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8C" w:rsidRDefault="00A12B27" w:rsidP="00A12B27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C81CBC8" wp14:editId="2A738AC1">
            <wp:extent cx="5810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13F" w:rsidRDefault="003B013F" w:rsidP="003B013F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3B013F" w:rsidRPr="00E45B8C" w:rsidRDefault="003B013F" w:rsidP="003B013F">
      <w:pPr>
        <w:pStyle w:val="2"/>
      </w:pPr>
      <w:r w:rsidRPr="00E45B8C">
        <w:t>ТОМСКАЯ ОБЛАСТЬ</w:t>
      </w:r>
    </w:p>
    <w:p w:rsidR="003B013F" w:rsidRDefault="003B013F" w:rsidP="003B013F">
      <w:pPr>
        <w:rPr>
          <w:sz w:val="28"/>
        </w:rPr>
      </w:pPr>
    </w:p>
    <w:p w:rsidR="003B013F" w:rsidRDefault="003B013F" w:rsidP="003B013F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3B013F" w:rsidRDefault="003B013F" w:rsidP="003B013F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3B013F" w:rsidTr="00B03E86">
        <w:tc>
          <w:tcPr>
            <w:tcW w:w="9571" w:type="dxa"/>
            <w:gridSpan w:val="3"/>
          </w:tcPr>
          <w:p w:rsidR="003B013F" w:rsidRPr="00E45B8C" w:rsidRDefault="003B013F" w:rsidP="00B03E86">
            <w:pPr>
              <w:pStyle w:val="5"/>
              <w:rPr>
                <w:sz w:val="28"/>
              </w:rPr>
            </w:pPr>
            <w:r w:rsidRPr="00E45B8C">
              <w:rPr>
                <w:sz w:val="28"/>
              </w:rPr>
              <w:t>РЕШЕНИЕ</w:t>
            </w:r>
          </w:p>
          <w:p w:rsidR="003B013F" w:rsidRDefault="00E45B8C" w:rsidP="00B03E86">
            <w:r>
              <w:t xml:space="preserve">                                            </w:t>
            </w:r>
            <w:r w:rsidR="009B2569">
              <w:t xml:space="preserve">                         </w:t>
            </w:r>
          </w:p>
        </w:tc>
      </w:tr>
      <w:tr w:rsidR="003B013F" w:rsidTr="00B03E86">
        <w:tc>
          <w:tcPr>
            <w:tcW w:w="1908" w:type="dxa"/>
          </w:tcPr>
          <w:p w:rsidR="003B013F" w:rsidRPr="00E45B8C" w:rsidRDefault="00B976A0" w:rsidP="00B976A0">
            <w:pPr>
              <w:jc w:val="both"/>
            </w:pPr>
            <w:r w:rsidRPr="00E45B8C">
              <w:t xml:space="preserve"> </w:t>
            </w:r>
            <w:r w:rsidR="003B013F" w:rsidRPr="00E45B8C">
              <w:t>0</w:t>
            </w:r>
            <w:r w:rsidR="00012032">
              <w:t>9</w:t>
            </w:r>
            <w:r w:rsidR="003B013F" w:rsidRPr="00E45B8C">
              <w:t>.</w:t>
            </w:r>
            <w:r w:rsidRPr="00E45B8C">
              <w:t>1</w:t>
            </w:r>
            <w:r w:rsidR="00012032">
              <w:t>0.2025</w:t>
            </w:r>
          </w:p>
        </w:tc>
        <w:tc>
          <w:tcPr>
            <w:tcW w:w="5580" w:type="dxa"/>
          </w:tcPr>
          <w:p w:rsidR="003B013F" w:rsidRPr="00E45B8C" w:rsidRDefault="003B013F" w:rsidP="00B03E86">
            <w:pPr>
              <w:jc w:val="right"/>
            </w:pPr>
            <w:r w:rsidRPr="00E45B8C">
              <w:t xml:space="preserve">        </w:t>
            </w:r>
          </w:p>
        </w:tc>
        <w:tc>
          <w:tcPr>
            <w:tcW w:w="2083" w:type="dxa"/>
          </w:tcPr>
          <w:p w:rsidR="00E45B8C" w:rsidRPr="00E45B8C" w:rsidRDefault="003B013F" w:rsidP="00B03E86">
            <w:r w:rsidRPr="00E45B8C">
              <w:t xml:space="preserve">     </w:t>
            </w:r>
            <w:r w:rsidR="00E5166A">
              <w:t xml:space="preserve">                 </w:t>
            </w:r>
            <w:r w:rsidRPr="00E45B8C">
              <w:t xml:space="preserve">№ </w:t>
            </w:r>
            <w:r w:rsidR="004C3694">
              <w:t>1</w:t>
            </w:r>
          </w:p>
        </w:tc>
      </w:tr>
      <w:tr w:rsidR="003B013F" w:rsidTr="00B03E86">
        <w:tc>
          <w:tcPr>
            <w:tcW w:w="7488" w:type="dxa"/>
            <w:gridSpan w:val="2"/>
          </w:tcPr>
          <w:p w:rsidR="00E45B8C" w:rsidRPr="00E45B8C" w:rsidRDefault="00E45B8C" w:rsidP="00B03E86"/>
          <w:p w:rsidR="003B013F" w:rsidRPr="00E45B8C" w:rsidRDefault="003B013F" w:rsidP="00B03E86">
            <w:r w:rsidRPr="00E45B8C">
              <w:t xml:space="preserve">с. </w:t>
            </w:r>
            <w:proofErr w:type="spellStart"/>
            <w:r w:rsidRPr="00E45B8C">
              <w:t>Каргасок</w:t>
            </w:r>
            <w:proofErr w:type="spellEnd"/>
          </w:p>
        </w:tc>
        <w:tc>
          <w:tcPr>
            <w:tcW w:w="2083" w:type="dxa"/>
          </w:tcPr>
          <w:p w:rsidR="003B013F" w:rsidRPr="00E45B8C" w:rsidRDefault="003B013F" w:rsidP="00B03E86"/>
        </w:tc>
      </w:tr>
    </w:tbl>
    <w:p w:rsidR="003B013F" w:rsidRDefault="003B013F" w:rsidP="003B013F">
      <w:pPr>
        <w:jc w:val="center"/>
        <w:rPr>
          <w:sz w:val="28"/>
        </w:rPr>
      </w:pPr>
    </w:p>
    <w:tbl>
      <w:tblPr>
        <w:tblW w:w="13527" w:type="dxa"/>
        <w:tblLook w:val="0000" w:firstRow="0" w:lastRow="0" w:firstColumn="0" w:lastColumn="0" w:noHBand="0" w:noVBand="0"/>
      </w:tblPr>
      <w:tblGrid>
        <w:gridCol w:w="9464"/>
        <w:gridCol w:w="4063"/>
      </w:tblGrid>
      <w:tr w:rsidR="003B013F" w:rsidRPr="004C1589" w:rsidTr="00012032">
        <w:tc>
          <w:tcPr>
            <w:tcW w:w="9464" w:type="dxa"/>
          </w:tcPr>
          <w:p w:rsidR="003B013F" w:rsidRDefault="003B013F" w:rsidP="00012032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О выдв</w:t>
            </w:r>
            <w:r w:rsidR="00012032">
              <w:rPr>
                <w:sz w:val="24"/>
              </w:rPr>
              <w:t xml:space="preserve">ижении  кандидатур на должность </w:t>
            </w:r>
            <w:r>
              <w:rPr>
                <w:sz w:val="24"/>
              </w:rPr>
              <w:t>Председателя Думы Каргасокского района</w:t>
            </w:r>
          </w:p>
          <w:p w:rsidR="003B013F" w:rsidRPr="004C1589" w:rsidRDefault="00012032" w:rsidP="00012032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седьмого</w:t>
            </w:r>
            <w:r w:rsidR="00E45B8C">
              <w:rPr>
                <w:sz w:val="24"/>
              </w:rPr>
              <w:t xml:space="preserve"> </w:t>
            </w:r>
            <w:r w:rsidR="003B013F">
              <w:rPr>
                <w:sz w:val="24"/>
              </w:rPr>
              <w:t>созыва</w:t>
            </w:r>
          </w:p>
        </w:tc>
        <w:tc>
          <w:tcPr>
            <w:tcW w:w="4063" w:type="dxa"/>
          </w:tcPr>
          <w:p w:rsidR="003B013F" w:rsidRPr="004C1589" w:rsidRDefault="003B013F" w:rsidP="00B03E86"/>
        </w:tc>
      </w:tr>
    </w:tbl>
    <w:p w:rsidR="003B013F" w:rsidRPr="004C1589" w:rsidRDefault="003B013F" w:rsidP="003B013F"/>
    <w:p w:rsidR="00E45B8C" w:rsidRPr="00012032" w:rsidRDefault="00E45B8C" w:rsidP="00E45B8C">
      <w:pPr>
        <w:ind w:firstLine="708"/>
        <w:jc w:val="both"/>
        <w:rPr>
          <w:color w:val="FF0000"/>
        </w:rPr>
      </w:pPr>
    </w:p>
    <w:p w:rsidR="003B013F" w:rsidRDefault="004D6A3B" w:rsidP="00173886">
      <w:pPr>
        <w:ind w:firstLine="708"/>
        <w:jc w:val="both"/>
      </w:pPr>
      <w:proofErr w:type="gramStart"/>
      <w:r w:rsidRPr="0012643B">
        <w:t>В соответствии с решением Президиума Р</w:t>
      </w:r>
      <w:r w:rsidR="00C45984" w:rsidRPr="0012643B">
        <w:t>егионального политического совета Томского регионального отделения ВП</w:t>
      </w:r>
      <w:r w:rsidR="00ED4EA3" w:rsidRPr="0012643B">
        <w:t>П «Единая Россия» «О согласовании</w:t>
      </w:r>
      <w:r w:rsidR="00C45984" w:rsidRPr="0012643B">
        <w:t xml:space="preserve"> кандид</w:t>
      </w:r>
      <w:r w:rsidR="00ED4EA3" w:rsidRPr="0012643B">
        <w:t>атур для избрания на должности председателей  представительных органов</w:t>
      </w:r>
      <w:r w:rsidR="00C45984" w:rsidRPr="0012643B">
        <w:t xml:space="preserve"> муниципальных образований Томской области» </w:t>
      </w:r>
      <w:r w:rsidR="00513C20" w:rsidRPr="0012643B">
        <w:t>от 29.09.2025</w:t>
      </w:r>
      <w:r w:rsidR="00C45984" w:rsidRPr="0012643B">
        <w:t xml:space="preserve"> года, </w:t>
      </w:r>
      <w:r w:rsidR="00CF64CF" w:rsidRPr="0012643B">
        <w:t xml:space="preserve">решением </w:t>
      </w:r>
      <w:r w:rsidR="00C45984" w:rsidRPr="0012643B">
        <w:t>собрания фракции ВПП «Единая Россия» в Думе Ка</w:t>
      </w:r>
      <w:r w:rsidR="00513C20" w:rsidRPr="0012643B">
        <w:t>ргасокского района</w:t>
      </w:r>
      <w:r w:rsidR="00CF64CF" w:rsidRPr="0012643B">
        <w:t xml:space="preserve"> от 09.10.2025 года</w:t>
      </w:r>
      <w:r w:rsidR="00513C20" w:rsidRPr="0012643B">
        <w:t>,</w:t>
      </w:r>
      <w:r w:rsidR="00513C20">
        <w:rPr>
          <w:color w:val="FF0000"/>
        </w:rPr>
        <w:t xml:space="preserve"> </w:t>
      </w:r>
      <w:r w:rsidR="00173886">
        <w:t>заслушав</w:t>
      </w:r>
      <w:r w:rsidR="003B013F">
        <w:t xml:space="preserve"> предложения депутатов Думы Каргасокского района </w:t>
      </w:r>
      <w:r w:rsidR="00012032">
        <w:t>седьмого</w:t>
      </w:r>
      <w:r w:rsidR="003B013F">
        <w:t xml:space="preserve"> созыва по  выдвижению  кандидатур на должность Председателя Думы Каргасокского</w:t>
      </w:r>
      <w:proofErr w:type="gramEnd"/>
      <w:r w:rsidR="003B013F">
        <w:t xml:space="preserve"> района </w:t>
      </w:r>
      <w:r w:rsidR="00012032">
        <w:t>седьмого</w:t>
      </w:r>
      <w:r w:rsidR="00E45B8C">
        <w:t xml:space="preserve"> </w:t>
      </w:r>
      <w:r w:rsidR="003B013F">
        <w:t>созыва,</w:t>
      </w:r>
    </w:p>
    <w:p w:rsidR="003B013F" w:rsidRPr="004C1589" w:rsidRDefault="003B013F" w:rsidP="003B013F"/>
    <w:p w:rsidR="003B013F" w:rsidRPr="00E45B8C" w:rsidRDefault="003B013F" w:rsidP="003B013F">
      <w:pPr>
        <w:rPr>
          <w:szCs w:val="28"/>
        </w:rPr>
      </w:pPr>
      <w:r w:rsidRPr="00E45B8C">
        <w:rPr>
          <w:szCs w:val="28"/>
        </w:rPr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B013F" w:rsidRPr="004C1589" w:rsidTr="00B03E86">
        <w:tc>
          <w:tcPr>
            <w:tcW w:w="9571" w:type="dxa"/>
          </w:tcPr>
          <w:p w:rsidR="003B013F" w:rsidRDefault="003B013F" w:rsidP="00B03E86">
            <w:pPr>
              <w:jc w:val="both"/>
            </w:pPr>
          </w:p>
          <w:p w:rsidR="003B013F" w:rsidRDefault="00012032" w:rsidP="00012032">
            <w:pPr>
              <w:jc w:val="both"/>
            </w:pPr>
            <w:r>
              <w:t xml:space="preserve">           1.</w:t>
            </w:r>
            <w:r w:rsidR="003B013F">
              <w:t xml:space="preserve">Внести в бюллетень для тайного голосования по выборам Председателя </w:t>
            </w:r>
            <w:r w:rsidR="00E45B8C">
              <w:t>Д</w:t>
            </w:r>
            <w:r>
              <w:t>умы Каргасокского района седьмого</w:t>
            </w:r>
            <w:r w:rsidR="000C15AB">
              <w:t xml:space="preserve"> созыва кандидатуру</w:t>
            </w:r>
            <w:r w:rsidR="00A04C6F">
              <w:t>:</w:t>
            </w:r>
          </w:p>
          <w:p w:rsidR="00C8192C" w:rsidRDefault="003B013F" w:rsidP="00B03E86">
            <w:pPr>
              <w:ind w:left="360"/>
              <w:jc w:val="both"/>
            </w:pPr>
            <w:r>
              <w:t xml:space="preserve">     </w:t>
            </w:r>
          </w:p>
          <w:p w:rsidR="00C8192C" w:rsidRPr="00732B9F" w:rsidRDefault="00987CBE" w:rsidP="00987CBE">
            <w:pPr>
              <w:jc w:val="both"/>
            </w:pPr>
            <w:r w:rsidRPr="00732B9F">
              <w:t xml:space="preserve">          1.1.</w:t>
            </w:r>
            <w:r w:rsidR="00185534">
              <w:t>Хлопотной Михаил Владимирович;</w:t>
            </w:r>
          </w:p>
          <w:p w:rsidR="00987CBE" w:rsidRPr="00987CBE" w:rsidRDefault="00987CBE" w:rsidP="00987CBE">
            <w:pPr>
              <w:pStyle w:val="a5"/>
              <w:ind w:left="960"/>
              <w:jc w:val="both"/>
              <w:rPr>
                <w:color w:val="FF0000"/>
              </w:rPr>
            </w:pPr>
          </w:p>
          <w:p w:rsidR="00E45B8C" w:rsidRDefault="00A91738" w:rsidP="0076537D">
            <w:pPr>
              <w:ind w:firstLine="142"/>
              <w:jc w:val="both"/>
            </w:pPr>
            <w:r>
              <w:rPr>
                <w:rFonts w:eastAsia="Calibri"/>
                <w:lang w:eastAsia="en-US"/>
              </w:rPr>
              <w:t xml:space="preserve">    </w:t>
            </w:r>
            <w:r w:rsidR="00987CBE">
              <w:rPr>
                <w:rFonts w:eastAsia="Calibri"/>
                <w:lang w:eastAsia="en-US"/>
              </w:rPr>
              <w:t xml:space="preserve"> </w:t>
            </w:r>
            <w:r w:rsidR="00732B9F">
              <w:rPr>
                <w:rFonts w:eastAsia="Calibri"/>
                <w:lang w:eastAsia="en-US"/>
              </w:rPr>
              <w:t xml:space="preserve">    </w:t>
            </w:r>
            <w:r>
              <w:rPr>
                <w:rFonts w:eastAsia="Calibri"/>
                <w:lang w:eastAsia="en-US"/>
              </w:rPr>
              <w:t>2.</w:t>
            </w:r>
            <w:r w:rsidR="00732B9F">
              <w:rPr>
                <w:rFonts w:eastAsia="Calibri"/>
                <w:lang w:eastAsia="en-US"/>
              </w:rPr>
              <w:t xml:space="preserve"> </w:t>
            </w:r>
            <w:r>
              <w:t xml:space="preserve">Настоящее решение обнародовать в порядке, предусмотренном Уставом </w:t>
            </w:r>
            <w:r w:rsidR="00EA616A">
              <w:t>муниципального образования «</w:t>
            </w:r>
            <w:proofErr w:type="spellStart"/>
            <w:r w:rsidRPr="001C2E79">
              <w:t>Ка</w:t>
            </w:r>
            <w:r>
              <w:t>ргасокский</w:t>
            </w:r>
            <w:proofErr w:type="spellEnd"/>
            <w:r>
              <w:t xml:space="preserve"> </w:t>
            </w:r>
            <w:r w:rsidR="00EA616A">
              <w:t>муниципальный район Томской области»</w:t>
            </w:r>
            <w:r>
              <w:t>.</w:t>
            </w:r>
            <w:r w:rsidR="003B013F">
              <w:t xml:space="preserve"> </w:t>
            </w:r>
          </w:p>
          <w:p w:rsidR="003B013F" w:rsidRPr="007B5DC0" w:rsidRDefault="003B013F" w:rsidP="00B03E86">
            <w:pPr>
              <w:ind w:left="360"/>
              <w:jc w:val="both"/>
              <w:rPr>
                <w:b/>
              </w:rPr>
            </w:pPr>
          </w:p>
          <w:p w:rsidR="003B013F" w:rsidRDefault="003B013F" w:rsidP="00B03E86">
            <w:pPr>
              <w:jc w:val="both"/>
            </w:pPr>
            <w:r>
              <w:t xml:space="preserve">      </w:t>
            </w:r>
          </w:p>
          <w:p w:rsidR="003B013F" w:rsidRDefault="003B013F" w:rsidP="00B03E86">
            <w:pPr>
              <w:jc w:val="both"/>
            </w:pPr>
            <w:r>
              <w:t xml:space="preserve">       </w:t>
            </w:r>
          </w:p>
          <w:p w:rsidR="00E5166A" w:rsidRDefault="00E5166A" w:rsidP="00B03E86">
            <w:pPr>
              <w:jc w:val="both"/>
            </w:pPr>
          </w:p>
          <w:p w:rsidR="004C3694" w:rsidRDefault="004C3694" w:rsidP="00B03E86">
            <w:pPr>
              <w:jc w:val="both"/>
            </w:pPr>
          </w:p>
          <w:p w:rsidR="004C3694" w:rsidRDefault="004C3694" w:rsidP="00B03E86">
            <w:pPr>
              <w:jc w:val="both"/>
            </w:pPr>
            <w:bookmarkStart w:id="0" w:name="_GoBack"/>
            <w:bookmarkEnd w:id="0"/>
          </w:p>
          <w:p w:rsidR="00E5166A" w:rsidRDefault="00E5166A" w:rsidP="00B03E86">
            <w:pPr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7"/>
              <w:gridCol w:w="2589"/>
              <w:gridCol w:w="3129"/>
            </w:tblGrid>
            <w:tr w:rsidR="00012032" w:rsidRPr="00B8274F" w:rsidTr="002E72AD">
              <w:tc>
                <w:tcPr>
                  <w:tcW w:w="3708" w:type="dxa"/>
                  <w:hideMark/>
                </w:tcPr>
                <w:p w:rsidR="00012032" w:rsidRPr="00B8274F" w:rsidRDefault="00012032" w:rsidP="004C3694">
                  <w:r w:rsidRPr="00B8274F">
                    <w:t xml:space="preserve">Председатель </w:t>
                  </w:r>
                  <w:r w:rsidR="004C3694">
                    <w:t xml:space="preserve">собрания  </w:t>
                  </w:r>
                </w:p>
              </w:tc>
              <w:tc>
                <w:tcPr>
                  <w:tcW w:w="2672" w:type="dxa"/>
                  <w:vAlign w:val="center"/>
                </w:tcPr>
                <w:p w:rsidR="00012032" w:rsidRPr="00B8274F" w:rsidRDefault="004C3694" w:rsidP="004C3694">
                  <w:pPr>
                    <w:jc w:val="center"/>
                    <w:rPr>
                      <w:color w:val="C0C0C0"/>
                    </w:rPr>
                  </w:pPr>
                  <w:r>
                    <w:t xml:space="preserve">                                               </w:t>
                  </w:r>
                </w:p>
              </w:tc>
              <w:tc>
                <w:tcPr>
                  <w:tcW w:w="3191" w:type="dxa"/>
                  <w:hideMark/>
                </w:tcPr>
                <w:p w:rsidR="00012032" w:rsidRPr="00B8274F" w:rsidRDefault="004C3694" w:rsidP="004C3694">
                  <w:pPr>
                    <w:tabs>
                      <w:tab w:val="left" w:pos="390"/>
                    </w:tabs>
                  </w:pPr>
                  <w:r>
                    <w:tab/>
                    <w:t xml:space="preserve">          </w:t>
                  </w:r>
                  <w:r>
                    <w:t>М.В. Хлопотной</w:t>
                  </w:r>
                </w:p>
              </w:tc>
            </w:tr>
          </w:tbl>
          <w:p w:rsidR="00012032" w:rsidRDefault="00012032" w:rsidP="00012032"/>
          <w:p w:rsidR="00012032" w:rsidRPr="00B8274F" w:rsidRDefault="00012032" w:rsidP="00012032"/>
          <w:p w:rsidR="003B013F" w:rsidRDefault="003B013F" w:rsidP="00B03E86">
            <w:pPr>
              <w:jc w:val="both"/>
            </w:pPr>
          </w:p>
          <w:p w:rsidR="003B013F" w:rsidRPr="004C1589" w:rsidRDefault="003B013F" w:rsidP="00B03E86">
            <w:pPr>
              <w:jc w:val="both"/>
            </w:pPr>
          </w:p>
        </w:tc>
      </w:tr>
      <w:tr w:rsidR="00012032" w:rsidRPr="004C1589" w:rsidTr="00B03E86">
        <w:tc>
          <w:tcPr>
            <w:tcW w:w="9571" w:type="dxa"/>
          </w:tcPr>
          <w:p w:rsidR="00012032" w:rsidRDefault="00012032" w:rsidP="00B03E86">
            <w:pPr>
              <w:jc w:val="both"/>
            </w:pPr>
          </w:p>
        </w:tc>
      </w:tr>
    </w:tbl>
    <w:p w:rsidR="003B013F" w:rsidRDefault="003B013F" w:rsidP="003B013F"/>
    <w:p w:rsidR="00456158" w:rsidRDefault="00456158"/>
    <w:sectPr w:rsidR="00456158" w:rsidSect="0045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6F45"/>
    <w:multiLevelType w:val="hybridMultilevel"/>
    <w:tmpl w:val="97D686CE"/>
    <w:lvl w:ilvl="0" w:tplc="DBF047BE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13F"/>
    <w:rsid w:val="000045BD"/>
    <w:rsid w:val="00012032"/>
    <w:rsid w:val="000C15AB"/>
    <w:rsid w:val="00120AE9"/>
    <w:rsid w:val="0012643B"/>
    <w:rsid w:val="00153198"/>
    <w:rsid w:val="00156B07"/>
    <w:rsid w:val="00173886"/>
    <w:rsid w:val="00185534"/>
    <w:rsid w:val="00241F08"/>
    <w:rsid w:val="003B013F"/>
    <w:rsid w:val="003F7D4F"/>
    <w:rsid w:val="00456158"/>
    <w:rsid w:val="004C3694"/>
    <w:rsid w:val="004D6A3B"/>
    <w:rsid w:val="00513C20"/>
    <w:rsid w:val="00556976"/>
    <w:rsid w:val="0063671A"/>
    <w:rsid w:val="00732B9F"/>
    <w:rsid w:val="0076537D"/>
    <w:rsid w:val="008B18A1"/>
    <w:rsid w:val="008B403D"/>
    <w:rsid w:val="008C71D2"/>
    <w:rsid w:val="00987CBE"/>
    <w:rsid w:val="0099124C"/>
    <w:rsid w:val="009B2569"/>
    <w:rsid w:val="00A04C6F"/>
    <w:rsid w:val="00A12B27"/>
    <w:rsid w:val="00A2094B"/>
    <w:rsid w:val="00A91738"/>
    <w:rsid w:val="00B976A0"/>
    <w:rsid w:val="00B976FA"/>
    <w:rsid w:val="00C441AE"/>
    <w:rsid w:val="00C45984"/>
    <w:rsid w:val="00C463D5"/>
    <w:rsid w:val="00C8192C"/>
    <w:rsid w:val="00CF64CF"/>
    <w:rsid w:val="00E45B8C"/>
    <w:rsid w:val="00E5166A"/>
    <w:rsid w:val="00EA616A"/>
    <w:rsid w:val="00ED4EA3"/>
    <w:rsid w:val="00EE0B0A"/>
    <w:rsid w:val="00F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013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B013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B013F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B013F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1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01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01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013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2B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B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7C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39</cp:revision>
  <cp:lastPrinted>2025-10-09T05:33:00Z</cp:lastPrinted>
  <dcterms:created xsi:type="dcterms:W3CDTF">2015-09-14T09:44:00Z</dcterms:created>
  <dcterms:modified xsi:type="dcterms:W3CDTF">2025-10-09T05:33:00Z</dcterms:modified>
</cp:coreProperties>
</file>