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2771" w:rsidRDefault="00B22771" w:rsidP="00DE4BBE">
      <w:pPr>
        <w:rPr>
          <w:sz w:val="28"/>
        </w:rPr>
      </w:pPr>
    </w:p>
    <w:p w:rsidR="005E4E04" w:rsidRDefault="00026A26" w:rsidP="00F03235">
      <w:pPr>
        <w:rPr>
          <w:sz w:val="28"/>
        </w:rPr>
      </w:pPr>
      <w:r>
        <w:rPr>
          <w:sz w:val="28"/>
        </w:rPr>
        <w:t xml:space="preserve">                                    </w:t>
      </w:r>
      <w:r w:rsidR="00F03235">
        <w:rPr>
          <w:sz w:val="28"/>
        </w:rPr>
        <w:t xml:space="preserve">                          </w:t>
      </w:r>
      <w:r>
        <w:rPr>
          <w:sz w:val="28"/>
        </w:rPr>
        <w:t xml:space="preserve">                         </w:t>
      </w:r>
      <w:r w:rsidR="00DC317D">
        <w:rPr>
          <w:sz w:val="28"/>
        </w:rPr>
        <w:t xml:space="preserve">                          </w:t>
      </w:r>
    </w:p>
    <w:p w:rsidR="00026A26" w:rsidRPr="00E85061" w:rsidRDefault="00026A26" w:rsidP="00026A26">
      <w:pPr>
        <w:tabs>
          <w:tab w:val="left" w:pos="4170"/>
        </w:tabs>
        <w:jc w:val="center"/>
        <w:rPr>
          <w:sz w:val="28"/>
        </w:rPr>
      </w:pPr>
      <w:r w:rsidRPr="00E85061">
        <w:rPr>
          <w:noProof/>
          <w:sz w:val="28"/>
        </w:rPr>
        <w:drawing>
          <wp:inline distT="0" distB="0" distL="0" distR="0" wp14:anchorId="556F21E5" wp14:editId="237439A4">
            <wp:extent cx="600075" cy="771525"/>
            <wp:effectExtent l="19050" t="0" r="9525" b="0"/>
            <wp:docPr id="6" name="Рисунок 1" descr="герб Каргасокский р-н (600x80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ргасокский р-н (600x800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E04" w:rsidRDefault="005E4E04" w:rsidP="005E4E04">
      <w:pPr>
        <w:jc w:val="center"/>
        <w:rPr>
          <w:sz w:val="28"/>
        </w:rPr>
      </w:pPr>
      <w:r>
        <w:rPr>
          <w:sz w:val="28"/>
        </w:rPr>
        <w:t>МУНИЦИПАЛЬНОЕ ОБРАЗОВАНИЕ «</w:t>
      </w:r>
      <w:r>
        <w:rPr>
          <w:caps/>
          <w:sz w:val="28"/>
        </w:rPr>
        <w:t>Каргасокский район»</w:t>
      </w:r>
    </w:p>
    <w:p w:rsidR="005E4E04" w:rsidRDefault="005E4E04" w:rsidP="005E4E04">
      <w:pPr>
        <w:pStyle w:val="2"/>
        <w:rPr>
          <w:sz w:val="26"/>
        </w:rPr>
      </w:pPr>
      <w:r w:rsidRPr="00DE4BBE">
        <w:t>ТОМСКАЯ ОБЛАСТЬ</w:t>
      </w:r>
    </w:p>
    <w:p w:rsidR="005E4E04" w:rsidRDefault="005E4E04" w:rsidP="005E4E04">
      <w:pPr>
        <w:rPr>
          <w:sz w:val="28"/>
        </w:rPr>
      </w:pPr>
    </w:p>
    <w:p w:rsidR="005E4E04" w:rsidRDefault="005E4E04" w:rsidP="005E4E04">
      <w:pPr>
        <w:pStyle w:val="10"/>
        <w:rPr>
          <w:sz w:val="28"/>
        </w:rPr>
      </w:pPr>
      <w:r>
        <w:rPr>
          <w:sz w:val="28"/>
        </w:rPr>
        <w:t>ДУМА КАРГАСОКСКОГО РАЙОНА</w:t>
      </w:r>
    </w:p>
    <w:p w:rsidR="005E4E04" w:rsidRDefault="005E4E04" w:rsidP="005E4E04"/>
    <w:tbl>
      <w:tblPr>
        <w:tblW w:w="0" w:type="auto"/>
        <w:tblLook w:val="0000" w:firstRow="0" w:lastRow="0" w:firstColumn="0" w:lastColumn="0" w:noHBand="0" w:noVBand="0"/>
      </w:tblPr>
      <w:tblGrid>
        <w:gridCol w:w="1908"/>
        <w:gridCol w:w="5580"/>
        <w:gridCol w:w="2083"/>
      </w:tblGrid>
      <w:tr w:rsidR="005E4E04" w:rsidTr="005F5974">
        <w:tc>
          <w:tcPr>
            <w:tcW w:w="9571" w:type="dxa"/>
            <w:gridSpan w:val="3"/>
          </w:tcPr>
          <w:p w:rsidR="005E4E04" w:rsidRPr="00026A26" w:rsidRDefault="004E2B41" w:rsidP="005F5974">
            <w:pPr>
              <w:pStyle w:val="5"/>
              <w:rPr>
                <w:sz w:val="28"/>
                <w:szCs w:val="32"/>
              </w:rPr>
            </w:pPr>
            <w:r w:rsidRPr="00026A26">
              <w:rPr>
                <w:sz w:val="24"/>
                <w:szCs w:val="28"/>
              </w:rPr>
              <w:t xml:space="preserve">  </w:t>
            </w:r>
            <w:r w:rsidR="005E4E04" w:rsidRPr="00026A26">
              <w:rPr>
                <w:sz w:val="28"/>
                <w:szCs w:val="32"/>
              </w:rPr>
              <w:t>РЕШЕНИЕ</w:t>
            </w:r>
          </w:p>
          <w:p w:rsidR="004F7493" w:rsidRDefault="004F7493" w:rsidP="00B733C1">
            <w:pPr>
              <w:jc w:val="center"/>
            </w:pPr>
          </w:p>
          <w:p w:rsidR="004F7493" w:rsidRDefault="004F7493" w:rsidP="00B733C1">
            <w:pPr>
              <w:jc w:val="center"/>
            </w:pPr>
          </w:p>
        </w:tc>
      </w:tr>
      <w:tr w:rsidR="005E4E04" w:rsidTr="005F5974">
        <w:tc>
          <w:tcPr>
            <w:tcW w:w="1908" w:type="dxa"/>
          </w:tcPr>
          <w:p w:rsidR="003F7EFB" w:rsidRPr="00FC4A7C" w:rsidRDefault="002172F4" w:rsidP="004F7493">
            <w:pPr>
              <w:jc w:val="both"/>
            </w:pPr>
            <w:r>
              <w:t>26.</w:t>
            </w:r>
            <w:r w:rsidR="004C7D93">
              <w:t>02.2026</w:t>
            </w:r>
          </w:p>
        </w:tc>
        <w:tc>
          <w:tcPr>
            <w:tcW w:w="5580" w:type="dxa"/>
          </w:tcPr>
          <w:p w:rsidR="005E4E04" w:rsidRPr="00FC4A7C" w:rsidRDefault="005E4E04" w:rsidP="004F7493">
            <w:pPr>
              <w:jc w:val="right"/>
            </w:pPr>
            <w:r w:rsidRPr="00FC4A7C">
              <w:t xml:space="preserve">        </w:t>
            </w:r>
          </w:p>
        </w:tc>
        <w:tc>
          <w:tcPr>
            <w:tcW w:w="2083" w:type="dxa"/>
          </w:tcPr>
          <w:p w:rsidR="005E4E04" w:rsidRPr="00FC4A7C" w:rsidRDefault="009B1D69" w:rsidP="00F02312">
            <w:pPr>
              <w:jc w:val="right"/>
            </w:pPr>
            <w:r>
              <w:t xml:space="preserve">       </w:t>
            </w:r>
            <w:r w:rsidR="00006819">
              <w:t xml:space="preserve">  </w:t>
            </w:r>
            <w:r>
              <w:t xml:space="preserve">     </w:t>
            </w:r>
            <w:r w:rsidR="00006819">
              <w:t xml:space="preserve"> </w:t>
            </w:r>
            <w:r w:rsidR="005E4E04" w:rsidRPr="00FC4A7C">
              <w:t>№</w:t>
            </w:r>
            <w:r w:rsidR="0066601F">
              <w:t xml:space="preserve"> </w:t>
            </w:r>
            <w:r w:rsidR="00A75CFB">
              <w:t>38</w:t>
            </w:r>
            <w:bookmarkStart w:id="0" w:name="_GoBack"/>
            <w:bookmarkEnd w:id="0"/>
            <w:r w:rsidR="005E4E04" w:rsidRPr="00FC4A7C">
              <w:t xml:space="preserve"> </w:t>
            </w:r>
          </w:p>
        </w:tc>
      </w:tr>
      <w:tr w:rsidR="005E4E04" w:rsidTr="005F5974">
        <w:tc>
          <w:tcPr>
            <w:tcW w:w="7488" w:type="dxa"/>
            <w:gridSpan w:val="2"/>
          </w:tcPr>
          <w:p w:rsidR="00FC4A7C" w:rsidRDefault="00FC4A7C" w:rsidP="004F7493">
            <w:pPr>
              <w:jc w:val="both"/>
            </w:pPr>
          </w:p>
          <w:p w:rsidR="005E4E04" w:rsidRPr="00607F24" w:rsidRDefault="00BF0F4C" w:rsidP="004F7493">
            <w:pPr>
              <w:jc w:val="both"/>
            </w:pPr>
            <w:r w:rsidRPr="00607F24">
              <w:t>с. Каргасок</w:t>
            </w:r>
          </w:p>
        </w:tc>
        <w:tc>
          <w:tcPr>
            <w:tcW w:w="2083" w:type="dxa"/>
          </w:tcPr>
          <w:p w:rsidR="005E4E04" w:rsidRDefault="005E4E04" w:rsidP="005F5974">
            <w:pPr>
              <w:rPr>
                <w:sz w:val="28"/>
              </w:rPr>
            </w:pPr>
          </w:p>
        </w:tc>
      </w:tr>
    </w:tbl>
    <w:p w:rsidR="005E4E04" w:rsidRDefault="005E4E04" w:rsidP="005E4E04">
      <w:pPr>
        <w:jc w:val="center"/>
        <w:rPr>
          <w:sz w:val="28"/>
        </w:rPr>
      </w:pPr>
    </w:p>
    <w:tbl>
      <w:tblPr>
        <w:tblW w:w="13823" w:type="dxa"/>
        <w:tblLook w:val="0000" w:firstRow="0" w:lastRow="0" w:firstColumn="0" w:lastColumn="0" w:noHBand="0" w:noVBand="0"/>
      </w:tblPr>
      <w:tblGrid>
        <w:gridCol w:w="9039"/>
        <w:gridCol w:w="4784"/>
      </w:tblGrid>
      <w:tr w:rsidR="005E4E04" w:rsidRPr="004C1589" w:rsidTr="009078EF">
        <w:tc>
          <w:tcPr>
            <w:tcW w:w="9039" w:type="dxa"/>
          </w:tcPr>
          <w:p w:rsidR="009078EF" w:rsidRDefault="00CE0864" w:rsidP="009078EF">
            <w:pPr>
              <w:ind w:right="-817"/>
              <w:jc w:val="center"/>
            </w:pPr>
            <w:r>
              <w:t>О</w:t>
            </w:r>
            <w:r w:rsidR="007C08B4">
              <w:t xml:space="preserve"> результатах</w:t>
            </w:r>
            <w:r w:rsidR="005E4E04">
              <w:t xml:space="preserve"> оперативно-</w:t>
            </w:r>
            <w:r w:rsidR="007C08B4">
              <w:t>служебной</w:t>
            </w:r>
            <w:r w:rsidR="009078EF">
              <w:t xml:space="preserve"> </w:t>
            </w:r>
            <w:r w:rsidR="003325FD">
              <w:t xml:space="preserve">деятельности ОМВД России </w:t>
            </w:r>
          </w:p>
          <w:p w:rsidR="005E4E04" w:rsidRDefault="003325FD" w:rsidP="009078EF">
            <w:pPr>
              <w:ind w:right="-817"/>
              <w:jc w:val="center"/>
            </w:pPr>
            <w:r>
              <w:t>по</w:t>
            </w:r>
            <w:r w:rsidR="00AD6514">
              <w:t xml:space="preserve"> </w:t>
            </w:r>
            <w:proofErr w:type="spellStart"/>
            <w:r w:rsidR="00AD6514">
              <w:t>Каргасокском</w:t>
            </w:r>
            <w:r w:rsidR="00C57FD6">
              <w:t>у</w:t>
            </w:r>
            <w:proofErr w:type="spellEnd"/>
            <w:r w:rsidR="00C57FD6">
              <w:t xml:space="preserve"> району </w:t>
            </w:r>
            <w:r w:rsidR="007C08B4">
              <w:t xml:space="preserve">по итогам </w:t>
            </w:r>
            <w:r w:rsidR="004C7D93">
              <w:t>2025</w:t>
            </w:r>
            <w:r w:rsidR="00AD6514">
              <w:t xml:space="preserve"> год</w:t>
            </w:r>
            <w:r w:rsidR="00C57FD6">
              <w:t>а</w:t>
            </w:r>
          </w:p>
          <w:p w:rsidR="008207D6" w:rsidRPr="004F112F" w:rsidRDefault="008207D6" w:rsidP="00D83618">
            <w:pPr>
              <w:jc w:val="both"/>
            </w:pPr>
          </w:p>
        </w:tc>
        <w:tc>
          <w:tcPr>
            <w:tcW w:w="4784" w:type="dxa"/>
          </w:tcPr>
          <w:p w:rsidR="005E4E04" w:rsidRDefault="005E4E04" w:rsidP="005F5974"/>
          <w:p w:rsidR="008207D6" w:rsidRPr="004C1589" w:rsidRDefault="008207D6" w:rsidP="005F5974"/>
        </w:tc>
      </w:tr>
    </w:tbl>
    <w:p w:rsidR="00AA77A8" w:rsidRDefault="00AA77A8" w:rsidP="00AA77A8">
      <w:pPr>
        <w:ind w:right="-817"/>
      </w:pPr>
    </w:p>
    <w:p w:rsidR="00A54527" w:rsidRDefault="005E4E04" w:rsidP="004C7D93">
      <w:pPr>
        <w:ind w:right="142" w:firstLine="708"/>
        <w:jc w:val="both"/>
      </w:pPr>
      <w:r w:rsidRPr="00E40D9F">
        <w:t xml:space="preserve">Заслушав </w:t>
      </w:r>
      <w:r w:rsidR="00CE0864" w:rsidRPr="00E40D9F">
        <w:t>о</w:t>
      </w:r>
      <w:r w:rsidR="007C08B4" w:rsidRPr="00E40D9F">
        <w:t>тчет</w:t>
      </w:r>
      <w:r w:rsidR="00CE0864" w:rsidRPr="00E40D9F">
        <w:t xml:space="preserve"> </w:t>
      </w:r>
      <w:r w:rsidR="003E47C8">
        <w:t xml:space="preserve"> </w:t>
      </w:r>
      <w:proofErr w:type="spellStart"/>
      <w:r w:rsidR="004C7D93">
        <w:t>врио</w:t>
      </w:r>
      <w:proofErr w:type="spellEnd"/>
      <w:r w:rsidR="004C7D93">
        <w:t xml:space="preserve"> начальника</w:t>
      </w:r>
      <w:r w:rsidR="003E47C8">
        <w:t xml:space="preserve"> ОМВД</w:t>
      </w:r>
      <w:r w:rsidR="00AA77A8">
        <w:t xml:space="preserve"> России по </w:t>
      </w:r>
      <w:proofErr w:type="spellStart"/>
      <w:r w:rsidR="00AA77A8">
        <w:t>Каргасокскому</w:t>
      </w:r>
      <w:proofErr w:type="spellEnd"/>
      <w:r w:rsidR="00AA77A8">
        <w:t xml:space="preserve"> району</w:t>
      </w:r>
      <w:r w:rsidR="00C51E33">
        <w:t xml:space="preserve"> </w:t>
      </w:r>
      <w:r w:rsidR="007C08B4">
        <w:t>о результатах оперативно-служебной деятельности ОМВД России</w:t>
      </w:r>
      <w:r w:rsidR="00C51E33">
        <w:t xml:space="preserve"> </w:t>
      </w:r>
      <w:r w:rsidR="007C08B4">
        <w:t xml:space="preserve">по </w:t>
      </w:r>
      <w:proofErr w:type="spellStart"/>
      <w:r w:rsidR="007C08B4">
        <w:t>Каргасокском</w:t>
      </w:r>
      <w:r w:rsidR="00CE0864">
        <w:t>у</w:t>
      </w:r>
      <w:proofErr w:type="spellEnd"/>
      <w:r w:rsidR="00CE0864">
        <w:t xml:space="preserve"> </w:t>
      </w:r>
      <w:r w:rsidR="009B1D69">
        <w:t xml:space="preserve"> </w:t>
      </w:r>
      <w:r w:rsidR="004C7D93">
        <w:t xml:space="preserve"> </w:t>
      </w:r>
      <w:r w:rsidR="00CE0864">
        <w:t xml:space="preserve">району по итогам </w:t>
      </w:r>
      <w:r w:rsidR="004C7D93">
        <w:t>2025</w:t>
      </w:r>
      <w:r w:rsidR="007C08B4">
        <w:t xml:space="preserve"> года</w:t>
      </w:r>
    </w:p>
    <w:p w:rsidR="00F15D3A" w:rsidRPr="00E246E1" w:rsidRDefault="00F15D3A" w:rsidP="003E47C8">
      <w:pPr>
        <w:ind w:firstLine="709"/>
        <w:jc w:val="both"/>
      </w:pPr>
    </w:p>
    <w:p w:rsidR="005E4E04" w:rsidRPr="00FC4A7C" w:rsidRDefault="005E4E04" w:rsidP="003E47C8">
      <w:pPr>
        <w:jc w:val="both"/>
        <w:rPr>
          <w:szCs w:val="28"/>
        </w:rPr>
      </w:pPr>
      <w:r w:rsidRPr="00FC4A7C">
        <w:rPr>
          <w:szCs w:val="28"/>
        </w:rPr>
        <w:t>РЕШИЛА: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9464"/>
      </w:tblGrid>
      <w:tr w:rsidR="005E4E04" w:rsidRPr="004C1589" w:rsidTr="00C51E33">
        <w:tc>
          <w:tcPr>
            <w:tcW w:w="9464" w:type="dxa"/>
          </w:tcPr>
          <w:p w:rsidR="008207D6" w:rsidRDefault="008207D6" w:rsidP="008207D6">
            <w:pPr>
              <w:ind w:firstLine="709"/>
              <w:jc w:val="both"/>
            </w:pPr>
          </w:p>
          <w:p w:rsidR="005E4E04" w:rsidRDefault="00CE0864" w:rsidP="008207D6">
            <w:pPr>
              <w:ind w:firstLine="709"/>
              <w:jc w:val="both"/>
            </w:pPr>
            <w:r>
              <w:t xml:space="preserve">1. </w:t>
            </w:r>
            <w:r w:rsidR="005E4E04">
              <w:t xml:space="preserve">Принять к сведению </w:t>
            </w:r>
            <w:r>
              <w:t>о</w:t>
            </w:r>
            <w:r w:rsidR="007C08B4">
              <w:t>тчет</w:t>
            </w:r>
            <w:r>
              <w:t xml:space="preserve"> </w:t>
            </w:r>
            <w:r w:rsidR="007C08B4">
              <w:t>о результатах оперативно-служебной деятельности ОМВД России по Каргасокском</w:t>
            </w:r>
            <w:r>
              <w:t xml:space="preserve">у району по итогам </w:t>
            </w:r>
            <w:r w:rsidR="004C7D93">
              <w:t>2025</w:t>
            </w:r>
            <w:r w:rsidR="007C08B4">
              <w:t xml:space="preserve"> года</w:t>
            </w:r>
            <w:r w:rsidR="00FC4A7C">
              <w:t>.</w:t>
            </w:r>
          </w:p>
          <w:p w:rsidR="00D71EBE" w:rsidRPr="004C1589" w:rsidRDefault="00635FBB" w:rsidP="0066601F">
            <w:pPr>
              <w:ind w:firstLine="709"/>
              <w:jc w:val="both"/>
            </w:pPr>
            <w:r>
              <w:t>2.</w:t>
            </w:r>
            <w:r w:rsidR="007C3AAC">
              <w:t xml:space="preserve"> </w:t>
            </w:r>
            <w:r w:rsidR="004C7D93">
              <w:t xml:space="preserve">Настоящее решение </w:t>
            </w:r>
            <w:r w:rsidR="0066601F">
              <w:t>обнародовать</w:t>
            </w:r>
            <w:r w:rsidR="00D71EBE" w:rsidRPr="00D71EBE">
              <w:t xml:space="preserve"> в порядке, установленном Уставом муниципального образования «</w:t>
            </w:r>
            <w:proofErr w:type="spellStart"/>
            <w:r w:rsidR="00D71EBE" w:rsidRPr="00D71EBE">
              <w:t>Каргасокский</w:t>
            </w:r>
            <w:proofErr w:type="spellEnd"/>
            <w:r w:rsidR="007124ED">
              <w:t xml:space="preserve"> муниципальный</w:t>
            </w:r>
            <w:r w:rsidR="00D71EBE" w:rsidRPr="00D71EBE">
              <w:t xml:space="preserve"> район</w:t>
            </w:r>
            <w:r w:rsidR="007124ED">
              <w:t xml:space="preserve"> Томской области</w:t>
            </w:r>
            <w:r w:rsidR="00D71EBE" w:rsidRPr="00D71EBE">
              <w:t>».</w:t>
            </w:r>
          </w:p>
        </w:tc>
      </w:tr>
    </w:tbl>
    <w:p w:rsidR="005E4E04" w:rsidRPr="005D79C5" w:rsidRDefault="005E4E04" w:rsidP="008207D6"/>
    <w:p w:rsidR="005E4E04" w:rsidRDefault="005E4E04" w:rsidP="008207D6"/>
    <w:p w:rsidR="00792488" w:rsidRDefault="00792488" w:rsidP="00BF39CB">
      <w:pPr>
        <w:spacing w:line="276" w:lineRule="auto"/>
      </w:pPr>
    </w:p>
    <w:p w:rsidR="00792488" w:rsidRDefault="00792488" w:rsidP="00BF39CB">
      <w:pPr>
        <w:spacing w:line="276" w:lineRule="auto"/>
      </w:pPr>
    </w:p>
    <w:p w:rsidR="00F03235" w:rsidRDefault="00F03235" w:rsidP="00BF39CB">
      <w:pPr>
        <w:spacing w:line="276" w:lineRule="auto"/>
      </w:pPr>
    </w:p>
    <w:p w:rsidR="0071137F" w:rsidRPr="005D79C5" w:rsidRDefault="0071137F" w:rsidP="00BF39CB">
      <w:pPr>
        <w:spacing w:line="276" w:lineRule="auto"/>
      </w:pPr>
    </w:p>
    <w:tbl>
      <w:tblPr>
        <w:tblW w:w="9464" w:type="dxa"/>
        <w:tblLook w:val="0000" w:firstRow="0" w:lastRow="0" w:firstColumn="0" w:lastColumn="0" w:noHBand="0" w:noVBand="0"/>
      </w:tblPr>
      <w:tblGrid>
        <w:gridCol w:w="3554"/>
        <w:gridCol w:w="2482"/>
        <w:gridCol w:w="3428"/>
      </w:tblGrid>
      <w:tr w:rsidR="005E4E04" w:rsidRPr="00607F24" w:rsidTr="002B406E">
        <w:tc>
          <w:tcPr>
            <w:tcW w:w="3554" w:type="dxa"/>
          </w:tcPr>
          <w:p w:rsidR="005E4E04" w:rsidRDefault="005E4E04" w:rsidP="00247F2F">
            <w:pPr>
              <w:jc w:val="both"/>
            </w:pPr>
            <w:r w:rsidRPr="00607F24">
              <w:t>Председатель Думы</w:t>
            </w:r>
          </w:p>
          <w:p w:rsidR="005E4E04" w:rsidRPr="00607F24" w:rsidRDefault="005E4E04" w:rsidP="00247F2F">
            <w:pPr>
              <w:jc w:val="both"/>
            </w:pPr>
            <w:r>
              <w:t>Каргасокского района</w:t>
            </w:r>
          </w:p>
        </w:tc>
        <w:tc>
          <w:tcPr>
            <w:tcW w:w="2482" w:type="dxa"/>
            <w:vAlign w:val="center"/>
          </w:tcPr>
          <w:p w:rsidR="005E4E04" w:rsidRPr="00607F24" w:rsidRDefault="005E4E04" w:rsidP="005F5974">
            <w:pPr>
              <w:jc w:val="center"/>
              <w:rPr>
                <w:color w:val="C0C0C0"/>
              </w:rPr>
            </w:pPr>
          </w:p>
        </w:tc>
        <w:tc>
          <w:tcPr>
            <w:tcW w:w="3428" w:type="dxa"/>
          </w:tcPr>
          <w:p w:rsidR="005E4E04" w:rsidRDefault="005E4E04" w:rsidP="005F5974">
            <w:pPr>
              <w:jc w:val="right"/>
            </w:pPr>
          </w:p>
          <w:p w:rsidR="005E4E04" w:rsidRPr="00607F24" w:rsidRDefault="00553F71" w:rsidP="00553F71">
            <w:pPr>
              <w:jc w:val="both"/>
            </w:pPr>
            <w:r>
              <w:t xml:space="preserve">                     </w:t>
            </w:r>
            <w:r w:rsidR="00C51E33">
              <w:t xml:space="preserve"> </w:t>
            </w:r>
            <w:r w:rsidR="002B406E">
              <w:t xml:space="preserve">  </w:t>
            </w:r>
            <w:r>
              <w:t>М.В. Хлопотной</w:t>
            </w:r>
          </w:p>
        </w:tc>
      </w:tr>
      <w:tr w:rsidR="00553F71" w:rsidRPr="00607F24" w:rsidTr="002B406E">
        <w:tc>
          <w:tcPr>
            <w:tcW w:w="3554" w:type="dxa"/>
          </w:tcPr>
          <w:p w:rsidR="00553F71" w:rsidRPr="00607F24" w:rsidRDefault="00553F71" w:rsidP="00247F2F">
            <w:pPr>
              <w:jc w:val="both"/>
            </w:pPr>
          </w:p>
        </w:tc>
        <w:tc>
          <w:tcPr>
            <w:tcW w:w="2482" w:type="dxa"/>
            <w:vAlign w:val="center"/>
          </w:tcPr>
          <w:p w:rsidR="00553F71" w:rsidRPr="00607F24" w:rsidRDefault="00553F71" w:rsidP="005F5974">
            <w:pPr>
              <w:jc w:val="center"/>
              <w:rPr>
                <w:color w:val="C0C0C0"/>
              </w:rPr>
            </w:pPr>
          </w:p>
        </w:tc>
        <w:tc>
          <w:tcPr>
            <w:tcW w:w="3428" w:type="dxa"/>
          </w:tcPr>
          <w:p w:rsidR="00553F71" w:rsidRDefault="00553F71" w:rsidP="005F5974">
            <w:pPr>
              <w:jc w:val="right"/>
            </w:pPr>
          </w:p>
        </w:tc>
      </w:tr>
    </w:tbl>
    <w:p w:rsidR="005E4E04" w:rsidRPr="00607F24" w:rsidRDefault="005E4E04" w:rsidP="00BF39CB">
      <w:pPr>
        <w:spacing w:line="276" w:lineRule="auto"/>
      </w:pPr>
    </w:p>
    <w:p w:rsidR="005E4E04" w:rsidRPr="00607F24" w:rsidRDefault="005E4E04" w:rsidP="00BF39CB">
      <w:pPr>
        <w:spacing w:line="276" w:lineRule="auto"/>
      </w:pPr>
    </w:p>
    <w:p w:rsidR="004C7D93" w:rsidRDefault="004C7D93" w:rsidP="00006819">
      <w:pPr>
        <w:ind w:right="-283"/>
        <w:jc w:val="both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полномочия</w:t>
      </w:r>
    </w:p>
    <w:p w:rsidR="009D667F" w:rsidRDefault="005E4E04" w:rsidP="00006819">
      <w:pPr>
        <w:ind w:right="-283"/>
        <w:jc w:val="both"/>
      </w:pPr>
      <w:r w:rsidRPr="00607F24">
        <w:t>Глав</w:t>
      </w:r>
      <w:r w:rsidR="009F729C">
        <w:t xml:space="preserve">ы </w:t>
      </w:r>
      <w:r w:rsidRPr="00607F24">
        <w:t xml:space="preserve">Каргасокского района </w:t>
      </w:r>
      <w:r w:rsidR="00C51E33">
        <w:tab/>
      </w:r>
      <w:r w:rsidR="00C51E33">
        <w:tab/>
      </w:r>
      <w:r w:rsidR="00C51E33">
        <w:tab/>
      </w:r>
      <w:r w:rsidR="00C51E33">
        <w:tab/>
      </w:r>
      <w:r w:rsidR="00C51E33">
        <w:tab/>
      </w:r>
      <w:r w:rsidR="00C51E33">
        <w:tab/>
      </w:r>
      <w:r w:rsidR="00006819">
        <w:t xml:space="preserve">  </w:t>
      </w:r>
      <w:r w:rsidR="002B406E">
        <w:t xml:space="preserve">      </w:t>
      </w:r>
      <w:r w:rsidR="009F729C">
        <w:t xml:space="preserve">С.И. Герасимов </w:t>
      </w:r>
    </w:p>
    <w:p w:rsidR="009D667F" w:rsidRDefault="009D667F" w:rsidP="00006819">
      <w:pPr>
        <w:ind w:right="-283"/>
        <w:jc w:val="both"/>
      </w:pPr>
    </w:p>
    <w:p w:rsidR="009D667F" w:rsidRDefault="009D667F" w:rsidP="00006819">
      <w:pPr>
        <w:ind w:right="-283"/>
        <w:jc w:val="both"/>
      </w:pPr>
    </w:p>
    <w:p w:rsidR="009D667F" w:rsidRDefault="009D667F" w:rsidP="00006819">
      <w:pPr>
        <w:ind w:right="-283"/>
        <w:jc w:val="both"/>
      </w:pPr>
    </w:p>
    <w:p w:rsidR="009D667F" w:rsidRDefault="009D667F" w:rsidP="00006819">
      <w:pPr>
        <w:ind w:right="-283"/>
        <w:jc w:val="both"/>
      </w:pPr>
    </w:p>
    <w:p w:rsidR="009D667F" w:rsidRDefault="009D667F" w:rsidP="00006819">
      <w:pPr>
        <w:ind w:right="-283"/>
        <w:jc w:val="both"/>
      </w:pPr>
    </w:p>
    <w:p w:rsidR="009D667F" w:rsidRDefault="009D667F" w:rsidP="00006819">
      <w:pPr>
        <w:ind w:right="-283"/>
        <w:jc w:val="both"/>
      </w:pPr>
    </w:p>
    <w:p w:rsidR="009D667F" w:rsidRDefault="009D667F" w:rsidP="00006819">
      <w:pPr>
        <w:ind w:right="-283"/>
        <w:jc w:val="both"/>
      </w:pPr>
    </w:p>
    <w:p w:rsidR="009D667F" w:rsidRDefault="009D667F" w:rsidP="00006819">
      <w:pPr>
        <w:ind w:right="-283"/>
        <w:jc w:val="both"/>
      </w:pPr>
    </w:p>
    <w:p w:rsidR="009D667F" w:rsidRDefault="009D667F" w:rsidP="00006819">
      <w:pPr>
        <w:ind w:right="-283"/>
        <w:jc w:val="both"/>
      </w:pPr>
    </w:p>
    <w:p w:rsidR="001B016E" w:rsidRPr="00485240" w:rsidRDefault="001B016E" w:rsidP="001B016E">
      <w:pPr>
        <w:pStyle w:val="Standard"/>
        <w:shd w:val="clear" w:color="auto" w:fill="FFFFFF"/>
        <w:tabs>
          <w:tab w:val="left" w:pos="1134"/>
        </w:tabs>
        <w:spacing w:line="235" w:lineRule="auto"/>
        <w:ind w:firstLine="540"/>
        <w:jc w:val="both"/>
        <w:rPr>
          <w:b/>
          <w:i/>
          <w:sz w:val="24"/>
        </w:rPr>
      </w:pPr>
    </w:p>
    <w:p w:rsidR="001B016E" w:rsidRPr="001B016E" w:rsidRDefault="001B016E" w:rsidP="001B016E">
      <w:pPr>
        <w:pStyle w:val="Standard"/>
        <w:shd w:val="clear" w:color="auto" w:fill="FFFFFF"/>
        <w:tabs>
          <w:tab w:val="left" w:pos="1134"/>
        </w:tabs>
        <w:spacing w:line="235" w:lineRule="auto"/>
        <w:ind w:firstLine="540"/>
        <w:jc w:val="center"/>
        <w:rPr>
          <w:sz w:val="24"/>
        </w:rPr>
      </w:pPr>
      <w:r w:rsidRPr="001B016E">
        <w:rPr>
          <w:b/>
          <w:sz w:val="24"/>
        </w:rPr>
        <w:t>«О</w:t>
      </w:r>
      <w:r w:rsidRPr="00485240">
        <w:rPr>
          <w:b/>
          <w:i/>
          <w:sz w:val="24"/>
        </w:rPr>
        <w:t xml:space="preserve"> </w:t>
      </w:r>
      <w:r w:rsidRPr="001B016E">
        <w:rPr>
          <w:b/>
          <w:sz w:val="24"/>
        </w:rPr>
        <w:t xml:space="preserve">результатах оперативно-служебной деятельности ОМВД России по </w:t>
      </w:r>
      <w:proofErr w:type="spellStart"/>
      <w:r w:rsidRPr="001B016E">
        <w:rPr>
          <w:b/>
          <w:sz w:val="24"/>
        </w:rPr>
        <w:t>Каргасокскому</w:t>
      </w:r>
      <w:proofErr w:type="spellEnd"/>
      <w:r w:rsidRPr="001B016E">
        <w:rPr>
          <w:b/>
          <w:sz w:val="24"/>
        </w:rPr>
        <w:t xml:space="preserve"> району по итогам 2025 года»</w:t>
      </w:r>
    </w:p>
    <w:p w:rsidR="001B016E" w:rsidRPr="00485240" w:rsidRDefault="001B016E" w:rsidP="001B016E">
      <w:pPr>
        <w:pStyle w:val="Standard"/>
        <w:shd w:val="clear" w:color="auto" w:fill="FFFFFF"/>
        <w:tabs>
          <w:tab w:val="left" w:pos="1134"/>
        </w:tabs>
        <w:spacing w:line="235" w:lineRule="auto"/>
        <w:ind w:firstLine="708"/>
        <w:jc w:val="both"/>
        <w:rPr>
          <w:i/>
          <w:sz w:val="24"/>
        </w:rPr>
      </w:pPr>
    </w:p>
    <w:p w:rsidR="001B016E" w:rsidRPr="00485240" w:rsidRDefault="001B016E" w:rsidP="001B016E">
      <w:pPr>
        <w:pStyle w:val="Standard"/>
        <w:shd w:val="clear" w:color="auto" w:fill="FFFFFF"/>
        <w:tabs>
          <w:tab w:val="left" w:pos="1134"/>
        </w:tabs>
        <w:ind w:firstLine="708"/>
        <w:jc w:val="both"/>
        <w:rPr>
          <w:sz w:val="24"/>
        </w:rPr>
      </w:pPr>
      <w:r w:rsidRPr="00485240">
        <w:rPr>
          <w:i/>
          <w:sz w:val="24"/>
        </w:rPr>
        <w:t xml:space="preserve"> </w:t>
      </w:r>
      <w:r w:rsidRPr="00485240">
        <w:rPr>
          <w:sz w:val="24"/>
        </w:rPr>
        <w:t xml:space="preserve">В 2025 году основные усилия ОМВД России по </w:t>
      </w:r>
      <w:proofErr w:type="spellStart"/>
      <w:r w:rsidRPr="00485240">
        <w:rPr>
          <w:sz w:val="24"/>
        </w:rPr>
        <w:t>Каргасокскому</w:t>
      </w:r>
      <w:proofErr w:type="spellEnd"/>
      <w:r w:rsidRPr="00485240">
        <w:rPr>
          <w:sz w:val="24"/>
        </w:rPr>
        <w:t xml:space="preserve"> району (далее - ОМВД) были сосредоточены на выполнении задач, поставленных Президентом Российской Федерации, определенных Директивой МВД России, нормативными документами МВД России и УМВД России по Томской области.</w:t>
      </w:r>
    </w:p>
    <w:p w:rsidR="001B016E" w:rsidRPr="00485240" w:rsidRDefault="001B016E" w:rsidP="001B016E">
      <w:pPr>
        <w:pStyle w:val="Standard"/>
        <w:shd w:val="clear" w:color="auto" w:fill="FFFFFF"/>
        <w:tabs>
          <w:tab w:val="left" w:pos="1134"/>
        </w:tabs>
        <w:ind w:firstLine="709"/>
        <w:jc w:val="both"/>
        <w:rPr>
          <w:sz w:val="24"/>
        </w:rPr>
      </w:pPr>
      <w:r w:rsidRPr="00485240">
        <w:rPr>
          <w:sz w:val="24"/>
        </w:rPr>
        <w:t xml:space="preserve">В 2025 году ОМВД продолжена реализация мер, направленных на укрепление законности и правопорядка на обслуживаемой территории, повышения уровня личной и имущественной безопасности жителей района. В целом с поставленными задачами мы справились. Ежедневная оперативная и профилактическая работа позволила сохранить контроль </w:t>
      </w:r>
      <w:proofErr w:type="gramStart"/>
      <w:r w:rsidRPr="00485240">
        <w:rPr>
          <w:sz w:val="24"/>
        </w:rPr>
        <w:t>над</w:t>
      </w:r>
      <w:proofErr w:type="gramEnd"/>
      <w:r w:rsidRPr="00485240">
        <w:rPr>
          <w:sz w:val="24"/>
        </w:rPr>
        <w:t xml:space="preserve"> криминогенной ситуации на территории Каргасокского района, не допустить проявление экстремизма, массовых беспорядков и чрезвычайных ситуаций.</w:t>
      </w:r>
    </w:p>
    <w:p w:rsidR="001B016E" w:rsidRPr="00485240" w:rsidRDefault="001B016E" w:rsidP="001B016E">
      <w:pPr>
        <w:pStyle w:val="Standard"/>
        <w:shd w:val="clear" w:color="auto" w:fill="FFFFFF"/>
        <w:tabs>
          <w:tab w:val="left" w:pos="4284"/>
        </w:tabs>
        <w:autoSpaceDE w:val="0"/>
        <w:ind w:firstLine="709"/>
        <w:jc w:val="both"/>
        <w:rPr>
          <w:b/>
          <w:bCs/>
          <w:color w:val="040000"/>
          <w:sz w:val="24"/>
        </w:rPr>
      </w:pPr>
      <w:r w:rsidRPr="00485240">
        <w:rPr>
          <w:rFonts w:cs="PT Astra Serif"/>
          <w:color w:val="000000"/>
          <w:spacing w:val="-4"/>
          <w:sz w:val="24"/>
        </w:rPr>
        <w:t>По итогам 2025 года в ОМВД поступило 3436 заявлений (сообщений) о преступлениях, административных правонарушениях и происшествиях.</w:t>
      </w:r>
      <w:r w:rsidRPr="00485240">
        <w:rPr>
          <w:spacing w:val="-4"/>
          <w:sz w:val="24"/>
        </w:rPr>
        <w:t xml:space="preserve"> Снижение регистрации отмечено на 5,4 % или в абсолютных числах на 198 заявлений (сообщений).</w:t>
      </w:r>
    </w:p>
    <w:p w:rsidR="001B016E" w:rsidRPr="00485240" w:rsidRDefault="001B016E" w:rsidP="001B016E">
      <w:pPr>
        <w:pStyle w:val="Standard"/>
        <w:autoSpaceDE w:val="0"/>
        <w:ind w:left="34" w:right="34"/>
        <w:jc w:val="both"/>
        <w:rPr>
          <w:sz w:val="24"/>
        </w:rPr>
      </w:pPr>
      <w:r w:rsidRPr="00485240">
        <w:rPr>
          <w:color w:val="040000"/>
          <w:sz w:val="24"/>
        </w:rPr>
        <w:tab/>
      </w:r>
      <w:r w:rsidRPr="00485240">
        <w:rPr>
          <w:rFonts w:eastAsia="sans-serif, Arial" w:cs="PT Astra Serif"/>
          <w:color w:val="020000"/>
          <w:spacing w:val="-4"/>
          <w:sz w:val="24"/>
          <w:shd w:val="clear" w:color="auto" w:fill="FFFFFF"/>
          <w:lang w:eastAsia="zh-CN"/>
        </w:rPr>
        <w:t xml:space="preserve">Массив регистрируемой преступности снизился </w:t>
      </w:r>
      <w:r w:rsidRPr="00485240">
        <w:rPr>
          <w:rFonts w:eastAsia="Calibri"/>
          <w:color w:val="040000"/>
          <w:spacing w:val="-1"/>
          <w:sz w:val="24"/>
          <w:shd w:val="clear" w:color="auto" w:fill="FFFFFF"/>
          <w:lang w:eastAsia="en-US"/>
        </w:rPr>
        <w:t>с 266 до 220, вместе с тем</w:t>
      </w:r>
      <w:r w:rsidRPr="00485240">
        <w:rPr>
          <w:rFonts w:eastAsia="Calibri"/>
          <w:iCs/>
          <w:color w:val="040000"/>
          <w:spacing w:val="-1"/>
          <w:sz w:val="24"/>
          <w:shd w:val="clear" w:color="auto" w:fill="FFFFFF"/>
          <w:lang w:eastAsia="en-US"/>
        </w:rPr>
        <w:t xml:space="preserve"> количество зарегистрированных тяжких и особо тяжких преступлений уменьшилось с 70 до 42.</w:t>
      </w:r>
    </w:p>
    <w:p w:rsidR="001B016E" w:rsidRPr="00485240" w:rsidRDefault="001B016E" w:rsidP="001B016E">
      <w:pPr>
        <w:pStyle w:val="Standard"/>
        <w:shd w:val="clear" w:color="auto" w:fill="FFFFFF"/>
        <w:tabs>
          <w:tab w:val="left" w:pos="4284"/>
        </w:tabs>
        <w:autoSpaceDE w:val="0"/>
        <w:ind w:firstLine="708"/>
        <w:jc w:val="both"/>
        <w:rPr>
          <w:sz w:val="24"/>
        </w:rPr>
      </w:pPr>
      <w:r w:rsidRPr="00485240">
        <w:rPr>
          <w:rFonts w:eastAsia="sans-serif, Arial"/>
          <w:iCs/>
          <w:color w:val="020000"/>
          <w:spacing w:val="-4"/>
          <w:sz w:val="24"/>
          <w:shd w:val="clear" w:color="auto" w:fill="FFFFFF"/>
          <w:lang w:eastAsia="zh-CN"/>
        </w:rPr>
        <w:t xml:space="preserve">Не допущено в отчетном периоде зарегистрированных убийств. </w:t>
      </w:r>
      <w:proofErr w:type="gramStart"/>
      <w:r w:rsidRPr="00485240">
        <w:rPr>
          <w:rFonts w:eastAsia="Calibri"/>
          <w:bCs/>
          <w:iCs/>
          <w:spacing w:val="-1"/>
          <w:sz w:val="24"/>
          <w:shd w:val="clear" w:color="auto" w:fill="FFFFFF"/>
          <w:lang w:eastAsia="en-US"/>
        </w:rPr>
        <w:t>Однако у</w:t>
      </w:r>
      <w:r w:rsidRPr="00485240">
        <w:rPr>
          <w:rFonts w:eastAsia="Calibri"/>
          <w:iCs/>
          <w:color w:val="040000"/>
          <w:spacing w:val="-1"/>
          <w:sz w:val="24"/>
          <w:shd w:val="clear" w:color="auto" w:fill="FFFFFF"/>
          <w:lang w:eastAsia="en-US"/>
        </w:rPr>
        <w:t xml:space="preserve">величилось количество фактов </w:t>
      </w:r>
      <w:r w:rsidRPr="00485240">
        <w:rPr>
          <w:rFonts w:eastAsia="Calibri"/>
          <w:b/>
          <w:bCs/>
          <w:iCs/>
          <w:color w:val="040000"/>
          <w:spacing w:val="-1"/>
          <w:sz w:val="24"/>
          <w:shd w:val="clear" w:color="auto" w:fill="FFFFFF"/>
          <w:lang w:eastAsia="en-US"/>
        </w:rPr>
        <w:t>умышленного причинения тяжкого вреда</w:t>
      </w:r>
      <w:r w:rsidRPr="00485240">
        <w:rPr>
          <w:rFonts w:eastAsia="Calibri"/>
          <w:iCs/>
          <w:color w:val="040000"/>
          <w:spacing w:val="-1"/>
          <w:sz w:val="24"/>
          <w:shd w:val="clear" w:color="auto" w:fill="FFFFFF"/>
          <w:lang w:eastAsia="en-US"/>
        </w:rPr>
        <w:t xml:space="preserve"> здоровью с 2 до 4, из них 2 повлекшие </w:t>
      </w: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>по неосторожности смерть потерпевших.</w:t>
      </w:r>
      <w:proofErr w:type="gramEnd"/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 Кроме этого 3 преступления (из </w:t>
      </w:r>
      <w:proofErr w:type="gramStart"/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>указанных</w:t>
      </w:r>
      <w:proofErr w:type="gramEnd"/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 4) совершены на бытовой почве.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708"/>
        <w:rPr>
          <w:sz w:val="24"/>
        </w:rPr>
      </w:pP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В структуре преступлений </w:t>
      </w:r>
      <w:r w:rsidRPr="00485240">
        <w:rPr>
          <w:rFonts w:eastAsia="Calibri"/>
          <w:b/>
          <w:bCs/>
          <w:color w:val="070000"/>
          <w:spacing w:val="-4"/>
          <w:sz w:val="24"/>
          <w:shd w:val="clear" w:color="auto" w:fill="FFFFFF"/>
          <w:lang w:eastAsia="en-US"/>
        </w:rPr>
        <w:t>имущественной направленности</w:t>
      </w: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 снизилось количество совершенных преступлений со 119 до 81.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708"/>
        <w:rPr>
          <w:sz w:val="24"/>
        </w:rPr>
      </w:pP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>Снизилось общее количество совершенных краж с 44 до 34,</w:t>
      </w:r>
      <w:r w:rsidRPr="00485240">
        <w:rPr>
          <w:rFonts w:eastAsia="Calibri"/>
          <w:spacing w:val="-4"/>
          <w:sz w:val="24"/>
          <w:shd w:val="clear" w:color="auto" w:fill="FFFFFF"/>
          <w:lang w:eastAsia="en-US"/>
        </w:rPr>
        <w:t xml:space="preserve"> в том числе</w:t>
      </w: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 с проникновением с 6 до 3, отмечается снижение количества украденных телефонов с 5 </w:t>
      </w:r>
      <w:proofErr w:type="gramStart"/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>до</w:t>
      </w:r>
      <w:proofErr w:type="gramEnd"/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 3. Р</w:t>
      </w:r>
      <w:r w:rsidRPr="00485240">
        <w:rPr>
          <w:rFonts w:eastAsia="Calibri"/>
          <w:spacing w:val="-4"/>
          <w:sz w:val="24"/>
          <w:shd w:val="clear" w:color="auto" w:fill="FFFFFF"/>
          <w:lang w:eastAsia="en-US"/>
        </w:rPr>
        <w:t>аскрыто и расследовано из общего количества совершенных краж (34) только 18 совершенных преступлений.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708"/>
        <w:rPr>
          <w:sz w:val="24"/>
        </w:rPr>
      </w:pP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 xml:space="preserve">В 2025 году продолжалась работа по противодействию преступлениям, совершаемым с использованием </w:t>
      </w:r>
      <w:r w:rsidRPr="00485240">
        <w:rPr>
          <w:rFonts w:eastAsia="Calibri"/>
          <w:b/>
          <w:bCs/>
          <w:color w:val="020000"/>
          <w:spacing w:val="-4"/>
          <w:sz w:val="24"/>
          <w:shd w:val="clear" w:color="auto" w:fill="FFFFFF"/>
          <w:lang w:eastAsia="en-US"/>
        </w:rPr>
        <w:t>ИТ-технологий</w:t>
      </w: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>. В целях предупреждения и пресечения IT-преступлений сотрудниками органов внутренних дел организовано ежемесячное проведение оперативно-профилактических мероприятий, с поквартирным обходом жителей района, в целях проведения разъяснительных бесед с населением и распространением памяток.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708"/>
        <w:rPr>
          <w:sz w:val="24"/>
        </w:rPr>
      </w:pP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>В местах массового скопления граждан, в том числе в помещениях предоставления государственных услуг, организована трансляция аудио и видеороликов.  Используются возможности СМИ, официальных аккаунтов полиции в сети Интернет, в том числе во взаимодействии с Администрацией района.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708"/>
        <w:rPr>
          <w:sz w:val="24"/>
        </w:rPr>
      </w:pP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 xml:space="preserve">Ежедневная профилактика стала результатом снижения таких преступных посягательств на </w:t>
      </w: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>10,3% (с 78 до 70), из них мошенничеств с 52 до 34.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08"/>
        <w:jc w:val="both"/>
        <w:rPr>
          <w:sz w:val="24"/>
        </w:rPr>
      </w:pP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 xml:space="preserve">Однако возросло количество фактов </w:t>
      </w:r>
      <w:r w:rsidRPr="00485240">
        <w:rPr>
          <w:rFonts w:eastAsia="Calibri"/>
          <w:b/>
          <w:bCs/>
          <w:color w:val="020000"/>
          <w:spacing w:val="-4"/>
          <w:sz w:val="24"/>
          <w:shd w:val="clear" w:color="auto" w:fill="FFFFFF"/>
          <w:lang w:eastAsia="en-US"/>
        </w:rPr>
        <w:t>неправомерного доступа к компьютерной информации</w:t>
      </w: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 xml:space="preserve"> с 8 до 13, </w:t>
      </w:r>
      <w:r w:rsidRPr="00485240">
        <w:rPr>
          <w:rFonts w:eastAsia="Calibri"/>
          <w:spacing w:val="-4"/>
          <w:sz w:val="24"/>
          <w:shd w:val="clear" w:color="auto" w:fill="FFFFFF"/>
          <w:lang w:eastAsia="en-US"/>
        </w:rPr>
        <w:t>раскрытие указанных преступлений о</w:t>
      </w:r>
      <w:r w:rsidRPr="00485240">
        <w:rPr>
          <w:rFonts w:eastAsia="sans-serif, Arial"/>
          <w:bCs/>
          <w:spacing w:val="-1"/>
          <w:sz w:val="24"/>
          <w:shd w:val="clear" w:color="auto" w:fill="FFFFFF"/>
          <w:lang w:eastAsia="zh-CN"/>
        </w:rPr>
        <w:t xml:space="preserve">тсутствует. </w:t>
      </w:r>
      <w:r w:rsidRPr="00485240">
        <w:rPr>
          <w:rFonts w:eastAsia="sans-serif, Arial"/>
          <w:b/>
          <w:bCs/>
          <w:spacing w:val="-1"/>
          <w:sz w:val="24"/>
          <w:shd w:val="clear" w:color="auto" w:fill="FFFFFF"/>
          <w:lang w:eastAsia="zh-CN"/>
        </w:rPr>
        <w:t>К</w:t>
      </w:r>
      <w:r w:rsidRPr="00485240">
        <w:rPr>
          <w:rFonts w:eastAsia="Calibri"/>
          <w:b/>
          <w:bCs/>
          <w:color w:val="020000"/>
          <w:spacing w:val="-4"/>
          <w:sz w:val="24"/>
          <w:shd w:val="clear" w:color="auto" w:fill="FFFFFF"/>
          <w:lang w:eastAsia="en-US"/>
        </w:rPr>
        <w:t>раж с банковских карт</w:t>
      </w: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 xml:space="preserve"> с 15 до 20,  раскрыто 13.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708"/>
        <w:rPr>
          <w:sz w:val="24"/>
        </w:rPr>
      </w:pPr>
      <w:r w:rsidRPr="00485240">
        <w:rPr>
          <w:rFonts w:eastAsia="Calibri"/>
          <w:color w:val="010000"/>
          <w:spacing w:val="-4"/>
          <w:sz w:val="24"/>
          <w:shd w:val="clear" w:color="auto" w:fill="FFFFFF"/>
          <w:lang w:eastAsia="zh-CN"/>
        </w:rPr>
        <w:t xml:space="preserve"> В связи с </w:t>
      </w:r>
      <w:proofErr w:type="spellStart"/>
      <w:r w:rsidRPr="00485240">
        <w:rPr>
          <w:rFonts w:eastAsia="Calibri"/>
          <w:color w:val="010000"/>
          <w:spacing w:val="-4"/>
          <w:sz w:val="24"/>
          <w:shd w:val="clear" w:color="auto" w:fill="FFFFFF"/>
          <w:lang w:eastAsia="zh-CN"/>
        </w:rPr>
        <w:t>неустановлением</w:t>
      </w:r>
      <w:proofErr w:type="spellEnd"/>
      <w:r w:rsidRPr="00485240">
        <w:rPr>
          <w:rFonts w:eastAsia="Calibri"/>
          <w:color w:val="010000"/>
          <w:spacing w:val="-4"/>
          <w:sz w:val="24"/>
          <w:shd w:val="clear" w:color="auto" w:fill="FFFFFF"/>
          <w:lang w:eastAsia="zh-CN"/>
        </w:rPr>
        <w:t xml:space="preserve"> лица совершившего преступления в сфере ИТТ, приостановлено 60 преступных деяний. Сумма причиненного ущерба </w:t>
      </w:r>
      <w:r w:rsidRPr="00485240">
        <w:rPr>
          <w:rFonts w:eastAsia="Calibri"/>
          <w:spacing w:val="-4"/>
          <w:sz w:val="24"/>
          <w:shd w:val="clear" w:color="auto" w:fill="FFFFFF"/>
          <w:lang w:eastAsia="en-US"/>
        </w:rPr>
        <w:t xml:space="preserve">составила более </w:t>
      </w:r>
      <w:r w:rsidRPr="00485240">
        <w:rPr>
          <w:rFonts w:eastAsia="Calibri"/>
          <w:color w:val="010000"/>
          <w:spacing w:val="-4"/>
          <w:sz w:val="24"/>
          <w:shd w:val="clear" w:color="auto" w:fill="FFFFFF"/>
          <w:lang w:eastAsia="en-US"/>
        </w:rPr>
        <w:t xml:space="preserve">4 млн. 800 тыс. руб. (2024 год — </w:t>
      </w:r>
      <w:r w:rsidRPr="00485240">
        <w:rPr>
          <w:rFonts w:eastAsia="Calibri"/>
          <w:bCs/>
          <w:spacing w:val="-1"/>
          <w:sz w:val="24"/>
          <w:shd w:val="clear" w:color="auto" w:fill="FFFFFF"/>
          <w:lang w:eastAsia="en-US"/>
        </w:rPr>
        <w:t>б</w:t>
      </w:r>
      <w:r w:rsidRPr="00485240">
        <w:rPr>
          <w:rFonts w:eastAsia="Calibri"/>
          <w:color w:val="010000"/>
          <w:spacing w:val="-4"/>
          <w:sz w:val="24"/>
          <w:shd w:val="clear" w:color="auto" w:fill="FFFFFF"/>
          <w:lang w:eastAsia="en-US"/>
        </w:rPr>
        <w:t>олее 16 млн. 400 тыс. руб.).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08"/>
        <w:jc w:val="both"/>
        <w:rPr>
          <w:sz w:val="24"/>
        </w:rPr>
      </w:pP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 xml:space="preserve">В целях повышения эффективности воздействия на состояние криминогенной обстановки в районе, необходимо продолжить и постоянно совершенствовать </w:t>
      </w:r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lastRenderedPageBreak/>
        <w:t xml:space="preserve">профилактическую работу с населением по информированию о способах и схемах совершения </w:t>
      </w:r>
      <w:proofErr w:type="gramStart"/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>I</w:t>
      </w:r>
      <w:proofErr w:type="gramEnd"/>
      <w:r w:rsidRPr="00485240">
        <w:rPr>
          <w:rFonts w:eastAsia="Calibri"/>
          <w:color w:val="020000"/>
          <w:spacing w:val="-4"/>
          <w:sz w:val="24"/>
          <w:shd w:val="clear" w:color="auto" w:fill="FFFFFF"/>
          <w:lang w:eastAsia="en-US"/>
        </w:rPr>
        <w:t>Т-преступлений и методах защиты от них.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708"/>
        <w:rPr>
          <w:sz w:val="24"/>
        </w:rPr>
      </w:pPr>
      <w:r w:rsidRPr="00485240">
        <w:rPr>
          <w:rFonts w:eastAsia="Calibri"/>
          <w:spacing w:val="-4"/>
          <w:sz w:val="24"/>
          <w:shd w:val="clear" w:color="auto" w:fill="FFFFFF"/>
          <w:lang w:eastAsia="en-US"/>
        </w:rPr>
        <w:t xml:space="preserve">В указанную категорию преступлений против собственности входит рост совершенных </w:t>
      </w:r>
      <w:r w:rsidRPr="00485240">
        <w:rPr>
          <w:rFonts w:eastAsia="Calibri"/>
          <w:b/>
          <w:bCs/>
          <w:spacing w:val="-4"/>
          <w:sz w:val="24"/>
          <w:shd w:val="clear" w:color="auto" w:fill="FFFFFF"/>
          <w:lang w:eastAsia="en-US"/>
        </w:rPr>
        <w:t>вымогательств</w:t>
      </w:r>
      <w:r w:rsidRPr="00485240">
        <w:rPr>
          <w:rFonts w:eastAsia="Calibri"/>
          <w:spacing w:val="-4"/>
          <w:sz w:val="24"/>
          <w:shd w:val="clear" w:color="auto" w:fill="FFFFFF"/>
          <w:lang w:eastAsia="en-US"/>
        </w:rPr>
        <w:t xml:space="preserve"> с 1 до 2, оба совершены неустановленными лицами в отношении несовершеннолетних 12 и 14 лет.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Снижена эффективность работы по инициативному выявлению и документированию </w:t>
      </w:r>
      <w:r w:rsidRPr="00485240">
        <w:rPr>
          <w:rFonts w:eastAsia="Calibri"/>
          <w:b/>
          <w:bCs/>
          <w:color w:val="070000"/>
          <w:spacing w:val="-4"/>
          <w:sz w:val="24"/>
          <w:shd w:val="clear" w:color="auto" w:fill="FFFFFF"/>
          <w:lang w:eastAsia="en-US"/>
        </w:rPr>
        <w:t>преступлений экономической</w:t>
      </w: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 направленности с 5 до 3.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Также снижено количество инициативно задокументированных </w:t>
      </w:r>
      <w:r w:rsidRPr="00485240">
        <w:rPr>
          <w:rFonts w:eastAsia="Calibri"/>
          <w:b/>
          <w:bCs/>
          <w:color w:val="070000"/>
          <w:spacing w:val="-4"/>
          <w:sz w:val="24"/>
          <w:shd w:val="clear" w:color="auto" w:fill="FFFFFF"/>
          <w:lang w:eastAsia="en-US"/>
        </w:rPr>
        <w:t>преступлений коррупционной</w:t>
      </w: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 направленности с 4 до 1.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09"/>
        <w:jc w:val="both"/>
        <w:rPr>
          <w:sz w:val="24"/>
        </w:rPr>
      </w:pPr>
      <w:r w:rsidRPr="00485240">
        <w:rPr>
          <w:rFonts w:eastAsia="Calibri"/>
          <w:color w:val="000000"/>
          <w:spacing w:val="-4"/>
          <w:sz w:val="24"/>
          <w:shd w:val="clear" w:color="auto" w:fill="FFFFFF"/>
          <w:lang w:eastAsia="en-US"/>
        </w:rPr>
        <w:t xml:space="preserve">Число выявленных преступлений в сфере </w:t>
      </w:r>
      <w:r w:rsidRPr="00485240">
        <w:rPr>
          <w:rFonts w:eastAsia="Calibri"/>
          <w:b/>
          <w:bCs/>
          <w:color w:val="000000"/>
          <w:spacing w:val="-4"/>
          <w:sz w:val="24"/>
          <w:shd w:val="clear" w:color="auto" w:fill="FFFFFF"/>
          <w:lang w:eastAsia="en-US"/>
        </w:rPr>
        <w:t>незаконного оборота наркотиков</w:t>
      </w:r>
      <w:r w:rsidRPr="00485240">
        <w:rPr>
          <w:rFonts w:eastAsia="Calibri"/>
          <w:color w:val="000000"/>
          <w:spacing w:val="-4"/>
          <w:sz w:val="24"/>
          <w:shd w:val="clear" w:color="auto" w:fill="FFFFFF"/>
          <w:lang w:eastAsia="en-US"/>
        </w:rPr>
        <w:t xml:space="preserve"> увеличилось с 2 до 5, </w:t>
      </w: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en-US"/>
        </w:rPr>
        <w:t xml:space="preserve">раскрыто 3 преступления, </w:t>
      </w:r>
      <w:r w:rsidRPr="00485240">
        <w:rPr>
          <w:rStyle w:val="0pt"/>
          <w:rFonts w:ascii="PT Astra Serif" w:eastAsia="Source Han Sans CN Regular" w:hAnsi="PT Astra Serif"/>
          <w:b w:val="0"/>
          <w:bCs w:val="0"/>
          <w:shd w:val="clear" w:color="auto" w:fill="FFFFFF"/>
        </w:rPr>
        <w:t>2 преступления в сфере НОН совершены в условиях неочевидности.</w:t>
      </w:r>
    </w:p>
    <w:p w:rsidR="001B016E" w:rsidRPr="001B016E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09"/>
        <w:jc w:val="both"/>
        <w:rPr>
          <w:sz w:val="24"/>
        </w:rPr>
      </w:pPr>
      <w:r w:rsidRPr="00485240">
        <w:rPr>
          <w:rFonts w:eastAsia="Calibri"/>
          <w:color w:val="070000"/>
          <w:spacing w:val="-4"/>
          <w:sz w:val="24"/>
          <w:shd w:val="clear" w:color="auto" w:fill="FFFFFF"/>
          <w:lang w:eastAsia="zh-CN"/>
        </w:rPr>
        <w:t xml:space="preserve">По линии административного законодательства вышеуказанной категории выявлено 7 </w:t>
      </w:r>
      <w:r w:rsidRPr="001B016E">
        <w:rPr>
          <w:rFonts w:eastAsia="Calibri"/>
          <w:spacing w:val="-4"/>
          <w:sz w:val="24"/>
          <w:shd w:val="clear" w:color="auto" w:fill="FFFFFF"/>
          <w:lang w:eastAsia="zh-CN"/>
        </w:rPr>
        <w:t>административных правонарушений (2024 год — 17).</w:t>
      </w:r>
    </w:p>
    <w:p w:rsidR="001B016E" w:rsidRPr="001B016E" w:rsidRDefault="001B016E" w:rsidP="001B016E">
      <w:pPr>
        <w:pStyle w:val="a5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20"/>
        <w:rPr>
          <w:color w:val="auto"/>
          <w:sz w:val="24"/>
        </w:rPr>
      </w:pPr>
      <w:r w:rsidRPr="001B016E">
        <w:rPr>
          <w:rFonts w:eastAsia="sans-serif"/>
          <w:color w:val="auto"/>
          <w:spacing w:val="-4"/>
          <w:sz w:val="24"/>
          <w:shd w:val="clear" w:color="auto" w:fill="FFFFFF"/>
          <w:lang w:eastAsia="zh-CN"/>
        </w:rPr>
        <w:t xml:space="preserve">Из незаконного оборота наркотических средств и психотропных веществ на территории оперативного обслуживания по итогам 2025 года </w:t>
      </w:r>
      <w:r w:rsidRPr="001B016E">
        <w:rPr>
          <w:rFonts w:eastAsia="sans-serif, Arial" w:cs="PT Astra Serif"/>
          <w:bCs/>
          <w:color w:val="auto"/>
          <w:spacing w:val="-4"/>
          <w:sz w:val="24"/>
          <w:shd w:val="clear" w:color="auto" w:fill="FFFFFF"/>
          <w:lang w:eastAsia="zh-CN"/>
        </w:rPr>
        <w:t xml:space="preserve">сотрудниками ОУР изъято 0,21 гр. наркотического средства – </w:t>
      </w:r>
      <w:proofErr w:type="spellStart"/>
      <w:r w:rsidRPr="001B016E">
        <w:rPr>
          <w:rFonts w:eastAsia="sans-serif, Arial" w:cs="PT Astra Serif"/>
          <w:bCs/>
          <w:color w:val="auto"/>
          <w:spacing w:val="-4"/>
          <w:sz w:val="24"/>
          <w:shd w:val="clear" w:color="auto" w:fill="FFFFFF"/>
          <w:lang w:eastAsia="zh-CN"/>
        </w:rPr>
        <w:t>диацетилморфин</w:t>
      </w:r>
      <w:proofErr w:type="spellEnd"/>
      <w:r w:rsidRPr="001B016E">
        <w:rPr>
          <w:rFonts w:eastAsia="sans-serif, Arial" w:cs="PT Astra Serif"/>
          <w:bCs/>
          <w:color w:val="auto"/>
          <w:spacing w:val="-4"/>
          <w:sz w:val="24"/>
          <w:shd w:val="clear" w:color="auto" w:fill="FFFFFF"/>
          <w:lang w:eastAsia="zh-CN"/>
        </w:rPr>
        <w:t xml:space="preserve"> (героин).</w:t>
      </w:r>
    </w:p>
    <w:p w:rsidR="001B016E" w:rsidRPr="00485240" w:rsidRDefault="001B016E" w:rsidP="001B016E">
      <w:pPr>
        <w:pStyle w:val="1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rPr>
          <w:sz w:val="24"/>
          <w:szCs w:val="24"/>
        </w:rPr>
      </w:pPr>
      <w:r w:rsidRPr="00485240">
        <w:rPr>
          <w:rFonts w:ascii="PT Astra Serif" w:eastAsia="Calibri" w:hAnsi="PT Astra Serif"/>
          <w:b w:val="0"/>
          <w:i w:val="0"/>
          <w:color w:val="030000"/>
          <w:spacing w:val="-4"/>
          <w:sz w:val="24"/>
          <w:szCs w:val="24"/>
          <w:shd w:val="clear" w:color="auto" w:fill="FFFFFF"/>
          <w:lang w:eastAsia="en-US"/>
        </w:rPr>
        <w:t xml:space="preserve">Уменьшилось количество выявленных фактов связанных с </w:t>
      </w:r>
      <w:r w:rsidRPr="00485240">
        <w:rPr>
          <w:rFonts w:ascii="PT Astra Serif" w:eastAsia="Calibri" w:hAnsi="PT Astra Serif"/>
          <w:bCs/>
          <w:i w:val="0"/>
          <w:color w:val="030000"/>
          <w:spacing w:val="-4"/>
          <w:sz w:val="24"/>
          <w:szCs w:val="24"/>
          <w:shd w:val="clear" w:color="auto" w:fill="FFFFFF"/>
          <w:lang w:eastAsia="en-US"/>
        </w:rPr>
        <w:t>незаконным оборотом оружия</w:t>
      </w:r>
      <w:r w:rsidRPr="00485240">
        <w:rPr>
          <w:rFonts w:ascii="PT Astra Serif" w:eastAsia="Calibri" w:hAnsi="PT Astra Serif"/>
          <w:b w:val="0"/>
          <w:i w:val="0"/>
          <w:color w:val="030000"/>
          <w:spacing w:val="-4"/>
          <w:sz w:val="24"/>
          <w:szCs w:val="24"/>
          <w:shd w:val="clear" w:color="auto" w:fill="FFFFFF"/>
          <w:lang w:eastAsia="en-US"/>
        </w:rPr>
        <w:t xml:space="preserve"> с 12 до 7, из которых 2  </w:t>
      </w:r>
      <w:r w:rsidRPr="00485240">
        <w:rPr>
          <w:rFonts w:ascii="PT Astra Serif" w:eastAsia="Calibri" w:hAnsi="PT Astra Serif"/>
          <w:b w:val="0"/>
          <w:i w:val="0"/>
          <w:color w:val="000000"/>
          <w:spacing w:val="-4"/>
          <w:sz w:val="24"/>
          <w:szCs w:val="24"/>
          <w:shd w:val="clear" w:color="auto" w:fill="FFFFFF"/>
          <w:lang w:eastAsia="en-US"/>
        </w:rPr>
        <w:t xml:space="preserve">относятся к категории тяжких и особо тяжких преступлений. </w:t>
      </w:r>
      <w:r w:rsidRPr="00485240">
        <w:rPr>
          <w:rFonts w:ascii="PT Astra Serif" w:eastAsia="sans-serif" w:hAnsi="PT Astra Serif" w:cs="PT Astra Serif"/>
          <w:b w:val="0"/>
          <w:i w:val="0"/>
          <w:color w:val="000000"/>
          <w:spacing w:val="-4"/>
          <w:sz w:val="24"/>
          <w:szCs w:val="24"/>
          <w:shd w:val="clear" w:color="auto" w:fill="FFFFFF"/>
          <w:lang w:eastAsia="zh-CN"/>
        </w:rPr>
        <w:t xml:space="preserve">При пресечении нарушений в сфере законодательства об оружии сотрудниками ОМВД по итогам 2025 года </w:t>
      </w:r>
      <w:r w:rsidRPr="00485240">
        <w:rPr>
          <w:rFonts w:ascii="PT Astra Serif" w:eastAsia="sans-serif" w:hAnsi="PT Astra Serif" w:cs="PT Astra Serif"/>
          <w:b w:val="0"/>
          <w:i w:val="0"/>
          <w:color w:val="060000"/>
          <w:spacing w:val="-4"/>
          <w:sz w:val="24"/>
          <w:szCs w:val="24"/>
          <w:shd w:val="clear" w:color="auto" w:fill="FFFFFF"/>
          <w:lang w:eastAsia="zh-CN"/>
        </w:rPr>
        <w:t>выявлено 9 административных правонарушений, связанных с нарушением правил обращения с оружием.</w:t>
      </w:r>
    </w:p>
    <w:p w:rsidR="001B016E" w:rsidRPr="00485240" w:rsidRDefault="001B016E" w:rsidP="001B016E">
      <w:pPr>
        <w:pStyle w:val="1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rPr>
          <w:sz w:val="24"/>
          <w:szCs w:val="24"/>
        </w:rPr>
      </w:pPr>
      <w:r w:rsidRPr="00485240">
        <w:rPr>
          <w:rFonts w:ascii="PT Astra Serif" w:eastAsia="Calibri" w:hAnsi="PT Astra Serif"/>
          <w:b w:val="0"/>
          <w:i w:val="0"/>
          <w:color w:val="000000"/>
          <w:spacing w:val="-4"/>
          <w:sz w:val="24"/>
          <w:szCs w:val="24"/>
          <w:shd w:val="clear" w:color="auto" w:fill="FFFFFF"/>
          <w:lang w:eastAsia="zh-CN"/>
        </w:rPr>
        <w:t xml:space="preserve">Значительно снизилось количество выявленных </w:t>
      </w:r>
      <w:r w:rsidRPr="00485240">
        <w:rPr>
          <w:rFonts w:ascii="PT Astra Serif" w:eastAsia="Calibri" w:hAnsi="PT Astra Serif"/>
          <w:bCs/>
          <w:i w:val="0"/>
          <w:color w:val="000000"/>
          <w:spacing w:val="-4"/>
          <w:sz w:val="24"/>
          <w:szCs w:val="24"/>
          <w:shd w:val="clear" w:color="auto" w:fill="FFFFFF"/>
          <w:lang w:eastAsia="zh-CN"/>
        </w:rPr>
        <w:t>экологических преступлений</w:t>
      </w:r>
      <w:r w:rsidRPr="00485240">
        <w:rPr>
          <w:rFonts w:ascii="PT Astra Serif" w:eastAsia="Calibri" w:hAnsi="PT Astra Serif"/>
          <w:b w:val="0"/>
          <w:i w:val="0"/>
          <w:color w:val="000000"/>
          <w:spacing w:val="-4"/>
          <w:sz w:val="24"/>
          <w:szCs w:val="24"/>
          <w:shd w:val="clear" w:color="auto" w:fill="FFFFFF"/>
          <w:lang w:eastAsia="zh-CN"/>
        </w:rPr>
        <w:t xml:space="preserve">  с 12 до 7, из них в сфере лесопользования выявлено только 2 преступления                     (2024 год —5), ни одно не раскрыто.</w:t>
      </w:r>
    </w:p>
    <w:p w:rsidR="001B016E" w:rsidRPr="00485240" w:rsidRDefault="001B016E" w:rsidP="001B016E">
      <w:pPr>
        <w:pStyle w:val="a5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ind w:firstLine="720"/>
        <w:rPr>
          <w:sz w:val="24"/>
        </w:rPr>
      </w:pPr>
      <w:r w:rsidRPr="00485240">
        <w:rPr>
          <w:rFonts w:cs="PT Astra Serif"/>
          <w:color w:val="040000"/>
          <w:spacing w:val="-4"/>
          <w:sz w:val="24"/>
        </w:rPr>
        <w:t>Социальная характеристика преступности по итогам 2025 года выглядит следующим образом.</w:t>
      </w:r>
    </w:p>
    <w:p w:rsidR="001B016E" w:rsidRPr="00485240" w:rsidRDefault="001B016E" w:rsidP="001B016E">
      <w:pPr>
        <w:pStyle w:val="a5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20"/>
        <w:rPr>
          <w:sz w:val="24"/>
        </w:rPr>
      </w:pPr>
      <w:r w:rsidRPr="00485240">
        <w:rPr>
          <w:rFonts w:eastAsia="sans-serif" w:cs="PT Astra Serif"/>
          <w:color w:val="060000"/>
          <w:spacing w:val="-4"/>
          <w:sz w:val="24"/>
          <w:shd w:val="clear" w:color="auto" w:fill="FFFFFF"/>
          <w:lang w:eastAsia="zh-CN"/>
        </w:rPr>
        <w:t xml:space="preserve">Увеличилось количество зарегистрированных преступлений совершенных в </w:t>
      </w:r>
      <w:r w:rsidRPr="00485240">
        <w:rPr>
          <w:rFonts w:eastAsia="sans-serif" w:cs="PT Astra Serif"/>
          <w:b/>
          <w:bCs/>
          <w:color w:val="060000"/>
          <w:spacing w:val="-4"/>
          <w:sz w:val="24"/>
          <w:shd w:val="clear" w:color="auto" w:fill="FFFFFF"/>
          <w:lang w:eastAsia="zh-CN"/>
        </w:rPr>
        <w:t>общественных местах</w:t>
      </w:r>
      <w:r w:rsidRPr="00485240">
        <w:rPr>
          <w:rFonts w:eastAsia="sans-serif" w:cs="PT Astra Serif"/>
          <w:color w:val="060000"/>
          <w:spacing w:val="-4"/>
          <w:sz w:val="24"/>
          <w:shd w:val="clear" w:color="auto" w:fill="FFFFFF"/>
          <w:lang w:eastAsia="zh-CN"/>
        </w:rPr>
        <w:t xml:space="preserve"> с 31 до 40,  в том числе </w:t>
      </w:r>
      <w:r w:rsidRPr="00485240">
        <w:rPr>
          <w:rFonts w:eastAsia="sans-serif" w:cs="PT Astra Serif"/>
          <w:b/>
          <w:bCs/>
          <w:color w:val="060000"/>
          <w:spacing w:val="-4"/>
          <w:sz w:val="24"/>
          <w:shd w:val="clear" w:color="auto" w:fill="FFFFFF"/>
          <w:lang w:eastAsia="zh-CN"/>
        </w:rPr>
        <w:t>на улице</w:t>
      </w:r>
      <w:r w:rsidRPr="00485240">
        <w:rPr>
          <w:rFonts w:eastAsia="sans-serif" w:cs="PT Astra Serif"/>
          <w:color w:val="060000"/>
          <w:spacing w:val="-4"/>
          <w:sz w:val="24"/>
          <w:shd w:val="clear" w:color="auto" w:fill="FFFFFF"/>
          <w:lang w:eastAsia="zh-CN"/>
        </w:rPr>
        <w:t xml:space="preserve"> с 23 до 32.</w:t>
      </w:r>
    </w:p>
    <w:p w:rsidR="001B016E" w:rsidRPr="00485240" w:rsidRDefault="001B016E" w:rsidP="001B016E">
      <w:pPr>
        <w:pStyle w:val="a5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20"/>
        <w:rPr>
          <w:sz w:val="24"/>
        </w:rPr>
      </w:pPr>
      <w:r w:rsidRPr="00485240">
        <w:rPr>
          <w:rFonts w:eastAsia="sans-serif" w:cs="PT Astra Serif"/>
          <w:color w:val="060000"/>
          <w:spacing w:val="-4"/>
          <w:sz w:val="24"/>
          <w:shd w:val="clear" w:color="auto" w:fill="FFFFFF"/>
          <w:lang w:eastAsia="zh-CN"/>
        </w:rPr>
        <w:t xml:space="preserve">Количество преступлений совершенных под воздействием </w:t>
      </w:r>
      <w:r w:rsidRPr="00485240">
        <w:rPr>
          <w:rFonts w:eastAsia="sans-serif" w:cs="PT Astra Serif"/>
          <w:b/>
          <w:bCs/>
          <w:color w:val="060000"/>
          <w:spacing w:val="-4"/>
          <w:sz w:val="24"/>
          <w:shd w:val="clear" w:color="auto" w:fill="FFFFFF"/>
          <w:lang w:eastAsia="zh-CN"/>
        </w:rPr>
        <w:t>спиртных напитков</w:t>
      </w:r>
      <w:r w:rsidRPr="00485240">
        <w:rPr>
          <w:rFonts w:eastAsia="sans-serif" w:cs="PT Astra Serif"/>
          <w:color w:val="060000"/>
          <w:spacing w:val="-4"/>
          <w:sz w:val="24"/>
          <w:shd w:val="clear" w:color="auto" w:fill="FFFFFF"/>
          <w:lang w:eastAsia="zh-CN"/>
        </w:rPr>
        <w:t xml:space="preserve"> осталось на уровне прошлого года — 57 преступлений. </w:t>
      </w: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Вместе с тем, исходя из расчетных прогнозных значений, в 2026 году существует вероятность роста данных видов преступлений, совершенных в состоянии алкогольного опьянения — 79 преступлений.</w:t>
      </w:r>
    </w:p>
    <w:p w:rsidR="001B016E" w:rsidRPr="00485240" w:rsidRDefault="001B016E" w:rsidP="001B016E">
      <w:pPr>
        <w:pStyle w:val="a5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20"/>
        <w:rPr>
          <w:sz w:val="24"/>
        </w:rPr>
      </w:pPr>
      <w:r w:rsidRPr="00485240">
        <w:rPr>
          <w:rFonts w:eastAsia="Calibri"/>
          <w:color w:val="000000"/>
          <w:spacing w:val="-1"/>
          <w:sz w:val="24"/>
          <w:shd w:val="clear" w:color="auto" w:fill="FFFFFF"/>
          <w:lang w:eastAsia="zh-CN"/>
        </w:rPr>
        <w:t>В целях профилактики данных видов преступлений, необходимо усилить работу  по выявлению нарушений антиалкогольного законодательства.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 xml:space="preserve">Несмотря на снижение числа преступлений, совершенных лицами, </w:t>
      </w:r>
      <w:r w:rsidRPr="00485240">
        <w:rPr>
          <w:rFonts w:eastAsia="sans-serif, Arial"/>
          <w:b/>
          <w:bCs/>
          <w:color w:val="040000"/>
          <w:spacing w:val="-4"/>
          <w:sz w:val="24"/>
          <w:shd w:val="clear" w:color="auto" w:fill="FFFFFF"/>
          <w:lang w:eastAsia="zh-CN"/>
        </w:rPr>
        <w:t>ранее совершавшими</w:t>
      </w: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 xml:space="preserve"> преступления </w:t>
      </w:r>
      <w:r w:rsidRPr="00485240">
        <w:rPr>
          <w:rFonts w:eastAsia="sans-serif, Arial" w:cs="PT Astra Serif"/>
          <w:color w:val="060000"/>
          <w:spacing w:val="-4"/>
          <w:sz w:val="24"/>
          <w:shd w:val="clear" w:color="auto" w:fill="FFFFFF"/>
          <w:lang w:eastAsia="zh-CN"/>
        </w:rPr>
        <w:t xml:space="preserve">со 118 до 96, в том числе </w:t>
      </w:r>
      <w:r w:rsidRPr="00485240">
        <w:rPr>
          <w:rFonts w:eastAsia="sans-serif, Arial" w:cs="PT Astra Serif"/>
          <w:b/>
          <w:bCs/>
          <w:color w:val="060000"/>
          <w:spacing w:val="-4"/>
          <w:sz w:val="24"/>
          <w:shd w:val="clear" w:color="auto" w:fill="FFFFFF"/>
          <w:lang w:eastAsia="zh-CN"/>
        </w:rPr>
        <w:t>ранее судимыми</w:t>
      </w:r>
      <w:r w:rsidRPr="00485240">
        <w:rPr>
          <w:rFonts w:eastAsia="sans-serif, Arial" w:cs="PT Astra Serif"/>
          <w:color w:val="060000"/>
          <w:spacing w:val="-4"/>
          <w:sz w:val="24"/>
          <w:shd w:val="clear" w:color="auto" w:fill="FFFFFF"/>
          <w:lang w:eastAsia="zh-CN"/>
        </w:rPr>
        <w:t xml:space="preserve"> с 52 до 45, требует пристального внимания реализация мероприятий по проведению своевременной и качественной индивидуальной работы непосредственно с лицами, освобожденными из мест лишения свободы. </w:t>
      </w:r>
      <w:r w:rsidRPr="00485240">
        <w:rPr>
          <w:rFonts w:eastAsia="Calibri"/>
          <w:color w:val="000000"/>
          <w:spacing w:val="-4"/>
          <w:sz w:val="24"/>
          <w:shd w:val="clear" w:color="auto" w:fill="FFFFFF"/>
          <w:lang w:eastAsia="zh-CN"/>
        </w:rPr>
        <w:t xml:space="preserve">Удельный вес преступлений, совершенных </w:t>
      </w:r>
      <w:proofErr w:type="gramStart"/>
      <w:r w:rsidRPr="00485240">
        <w:rPr>
          <w:rFonts w:eastAsia="Calibri"/>
          <w:color w:val="000000"/>
          <w:spacing w:val="-4"/>
          <w:sz w:val="24"/>
          <w:shd w:val="clear" w:color="auto" w:fill="FFFFFF"/>
          <w:lang w:eastAsia="zh-CN"/>
        </w:rPr>
        <w:t xml:space="preserve">лицами, ранее совершавшими преступления </w:t>
      </w:r>
      <w:r w:rsidRPr="00485240">
        <w:rPr>
          <w:rFonts w:eastAsia="Calibri"/>
          <w:color w:val="000000"/>
          <w:spacing w:val="-1"/>
          <w:sz w:val="24"/>
          <w:shd w:val="clear" w:color="auto" w:fill="FFFFFF"/>
          <w:lang w:eastAsia="zh-CN"/>
        </w:rPr>
        <w:t>составляет</w:t>
      </w:r>
      <w:proofErr w:type="gramEnd"/>
      <w:r w:rsidRPr="00485240">
        <w:rPr>
          <w:rFonts w:eastAsia="Calibri"/>
          <w:color w:val="000000"/>
          <w:spacing w:val="-1"/>
          <w:sz w:val="24"/>
          <w:shd w:val="clear" w:color="auto" w:fill="FFFFFF"/>
          <w:lang w:eastAsia="zh-CN"/>
        </w:rPr>
        <w:t xml:space="preserve"> более половины от общей массы совершенных преступлений — 67,6%.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Calibri"/>
          <w:color w:val="000000"/>
          <w:spacing w:val="-4"/>
          <w:sz w:val="24"/>
          <w:shd w:val="clear" w:color="auto" w:fill="FFFFFF"/>
          <w:lang w:eastAsia="zh-CN"/>
        </w:rPr>
        <w:t>П</w:t>
      </w:r>
      <w:r w:rsidRPr="00485240">
        <w:rPr>
          <w:rFonts w:eastAsia="sans-serif, Arial" w:cs="PT Astra Serif"/>
          <w:color w:val="060000"/>
          <w:spacing w:val="-4"/>
          <w:sz w:val="24"/>
          <w:shd w:val="clear" w:color="auto" w:fill="FFFFFF"/>
          <w:lang w:eastAsia="zh-CN"/>
        </w:rPr>
        <w:t xml:space="preserve">о итогам 2025 года </w:t>
      </w:r>
      <w:r w:rsidRPr="00485240">
        <w:rPr>
          <w:rFonts w:eastAsia="Calibri"/>
          <w:color w:val="000000"/>
          <w:spacing w:val="-4"/>
          <w:sz w:val="24"/>
          <w:shd w:val="clear" w:color="auto" w:fill="FFFFFF"/>
          <w:lang w:eastAsia="zh-CN"/>
        </w:rPr>
        <w:t>на профилактическом учете состоит</w:t>
      </w:r>
      <w:r w:rsidRPr="00485240">
        <w:rPr>
          <w:rFonts w:eastAsia="Calibri"/>
          <w:color w:val="060000"/>
          <w:spacing w:val="-4"/>
          <w:sz w:val="24"/>
          <w:shd w:val="clear" w:color="auto" w:fill="FFFFFF"/>
          <w:lang w:eastAsia="zh-CN"/>
        </w:rPr>
        <w:t xml:space="preserve"> 18 лиц, подпадающих под действие </w:t>
      </w:r>
      <w:r w:rsidRPr="00485240">
        <w:rPr>
          <w:rFonts w:eastAsia="Calibri"/>
          <w:b/>
          <w:bCs/>
          <w:color w:val="060000"/>
          <w:spacing w:val="-4"/>
          <w:sz w:val="24"/>
          <w:shd w:val="clear" w:color="auto" w:fill="FFFFFF"/>
          <w:lang w:eastAsia="zh-CN"/>
        </w:rPr>
        <w:t>административного законодательства</w:t>
      </w:r>
      <w:r w:rsidRPr="00485240">
        <w:rPr>
          <w:rFonts w:eastAsia="Calibri"/>
          <w:color w:val="060000"/>
          <w:spacing w:val="-4"/>
          <w:sz w:val="24"/>
          <w:shd w:val="clear" w:color="auto" w:fill="FFFFFF"/>
          <w:lang w:eastAsia="zh-CN"/>
        </w:rPr>
        <w:t xml:space="preserve"> и 13 лиц, </w:t>
      </w:r>
      <w:r w:rsidRPr="00485240">
        <w:rPr>
          <w:rFonts w:eastAsia="Calibri"/>
          <w:b/>
          <w:bCs/>
          <w:color w:val="060000"/>
          <w:spacing w:val="-4"/>
          <w:sz w:val="24"/>
          <w:shd w:val="clear" w:color="auto" w:fill="FFFFFF"/>
          <w:lang w:eastAsia="zh-CN"/>
        </w:rPr>
        <w:t>формально подпадающих</w:t>
      </w:r>
      <w:r w:rsidRPr="00485240">
        <w:rPr>
          <w:rFonts w:eastAsia="Calibri"/>
          <w:color w:val="060000"/>
          <w:spacing w:val="-4"/>
          <w:sz w:val="24"/>
          <w:shd w:val="clear" w:color="auto" w:fill="FFFFFF"/>
          <w:lang w:eastAsia="zh-CN"/>
        </w:rPr>
        <w:t>. За уклонение от административного надзора или неоднократное несоблюдение установленных ограничений, возбуждено 7 уголовных дел</w:t>
      </w:r>
      <w:r w:rsidRPr="00485240">
        <w:rPr>
          <w:rFonts w:eastAsia="Calibri"/>
          <w:color w:val="000000"/>
          <w:spacing w:val="-4"/>
          <w:sz w:val="24"/>
          <w:shd w:val="clear" w:color="auto" w:fill="FFFFFF"/>
          <w:lang w:eastAsia="zh-CN"/>
        </w:rPr>
        <w:t xml:space="preserve"> по ст. 314.1 УК РФ, а также </w:t>
      </w:r>
      <w:r w:rsidRPr="00485240">
        <w:rPr>
          <w:rFonts w:eastAsia="Calibri"/>
          <w:color w:val="060000"/>
          <w:spacing w:val="-4"/>
          <w:sz w:val="24"/>
          <w:shd w:val="clear" w:color="auto" w:fill="FFFFFF"/>
          <w:lang w:eastAsia="zh-CN"/>
        </w:rPr>
        <w:t xml:space="preserve"> выявлено 105 административных правонарушений.</w:t>
      </w:r>
    </w:p>
    <w:p w:rsidR="001B016E" w:rsidRPr="00485240" w:rsidRDefault="001B016E" w:rsidP="001B016E">
      <w:pPr>
        <w:pStyle w:val="a5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20"/>
        <w:rPr>
          <w:sz w:val="24"/>
        </w:rPr>
      </w:pPr>
      <w:r w:rsidRPr="00485240">
        <w:rPr>
          <w:rFonts w:eastAsia="sans-serif"/>
          <w:color w:val="070001"/>
          <w:spacing w:val="-1"/>
          <w:sz w:val="24"/>
          <w:shd w:val="clear" w:color="auto" w:fill="FFFFFF"/>
          <w:lang w:eastAsia="zh-CN"/>
        </w:rPr>
        <w:t xml:space="preserve">Значительно возросло количество преступлений совершенных </w:t>
      </w:r>
      <w:r w:rsidRPr="00485240">
        <w:rPr>
          <w:rFonts w:eastAsia="sans-serif"/>
          <w:b/>
          <w:bCs/>
          <w:color w:val="070001"/>
          <w:spacing w:val="-1"/>
          <w:sz w:val="24"/>
          <w:shd w:val="clear" w:color="auto" w:fill="FFFFFF"/>
          <w:lang w:eastAsia="zh-CN"/>
        </w:rPr>
        <w:t>несовершеннолетними</w:t>
      </w:r>
      <w:r w:rsidRPr="00485240">
        <w:rPr>
          <w:rFonts w:eastAsia="sans-serif"/>
          <w:color w:val="070001"/>
          <w:spacing w:val="-1"/>
          <w:sz w:val="24"/>
          <w:shd w:val="clear" w:color="auto" w:fill="FFFFFF"/>
          <w:lang w:eastAsia="zh-CN"/>
        </w:rPr>
        <w:t xml:space="preserve">, по итогам 2025 года 3 несовершеннолетними совершено 8 преступлений (2024 год — 3), из них 4 преступления совершены в отношении сотрудников </w:t>
      </w:r>
      <w:r w:rsidRPr="00485240">
        <w:rPr>
          <w:rFonts w:eastAsia="sans-serif"/>
          <w:color w:val="070001"/>
          <w:spacing w:val="-1"/>
          <w:sz w:val="24"/>
          <w:shd w:val="clear" w:color="auto" w:fill="FFFFFF"/>
          <w:lang w:eastAsia="zh-CN"/>
        </w:rPr>
        <w:lastRenderedPageBreak/>
        <w:t>полиции.</w:t>
      </w:r>
    </w:p>
    <w:p w:rsidR="001B016E" w:rsidRPr="00485240" w:rsidRDefault="001B016E" w:rsidP="001B016E">
      <w:pPr>
        <w:pStyle w:val="a5"/>
        <w:widowControl w:val="0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20"/>
        <w:rPr>
          <w:sz w:val="24"/>
        </w:rPr>
      </w:pPr>
      <w:r w:rsidRPr="00485240">
        <w:rPr>
          <w:rFonts w:eastAsia="sans-serif"/>
          <w:color w:val="070001"/>
          <w:spacing w:val="-1"/>
          <w:sz w:val="24"/>
          <w:shd w:val="clear" w:color="auto" w:fill="FFFFFF"/>
          <w:lang w:eastAsia="zh-CN"/>
        </w:rPr>
        <w:t xml:space="preserve">В целях предупреждения противоправных деяний, совершаемых в отношении несовершеннолетних, </w:t>
      </w:r>
      <w:r w:rsidRPr="00485240">
        <w:rPr>
          <w:rFonts w:eastAsia="sans-serif" w:cs="PT Astra Serif"/>
          <w:color w:val="070000"/>
          <w:spacing w:val="-4"/>
          <w:sz w:val="24"/>
          <w:shd w:val="clear" w:color="auto" w:fill="FFFFFF"/>
          <w:lang w:eastAsia="zh-CN"/>
        </w:rPr>
        <w:t>на постоянной основе сотрудниками ОМВД проводятся рейды по неблагополучным семьям, которые состоят на учете в ПДН, находятся на контроле и  в «группе риска», в результате чего по итогам отчетного периода выявлено 79 административных правонарушений, предусмотренных ч. 1 ст. 5.35 КоАП РФ.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ind w:firstLine="709"/>
        <w:jc w:val="both"/>
        <w:rPr>
          <w:sz w:val="24"/>
        </w:rPr>
      </w:pPr>
      <w:r w:rsidRPr="00485240">
        <w:rPr>
          <w:rFonts w:eastAsia="sans-serif"/>
          <w:spacing w:val="-4"/>
          <w:sz w:val="24"/>
          <w:shd w:val="clear" w:color="auto" w:fill="FFFFFF"/>
          <w:lang w:eastAsia="zh-CN"/>
        </w:rPr>
        <w:t xml:space="preserve">Обстановка на дорогах, по итогам 2025 года на территории района характеризуется снижением зарегистрированных </w:t>
      </w:r>
      <w:r w:rsidRPr="00485240">
        <w:rPr>
          <w:rFonts w:eastAsia="sans-serif"/>
          <w:b/>
          <w:bCs/>
          <w:spacing w:val="-4"/>
          <w:sz w:val="24"/>
          <w:shd w:val="clear" w:color="auto" w:fill="FFFFFF"/>
          <w:lang w:eastAsia="zh-CN"/>
        </w:rPr>
        <w:t>дорожно-транспортных происшествий</w:t>
      </w:r>
      <w:r w:rsidRPr="00485240">
        <w:rPr>
          <w:rFonts w:eastAsia="sans-serif"/>
          <w:spacing w:val="-4"/>
          <w:sz w:val="24"/>
          <w:shd w:val="clear" w:color="auto" w:fill="FFFFFF"/>
          <w:lang w:eastAsia="zh-CN"/>
        </w:rPr>
        <w:t xml:space="preserve"> с 121 до 89, из них 2 ДТП совершены с участием детей.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ind w:firstLine="709"/>
        <w:jc w:val="both"/>
        <w:rPr>
          <w:sz w:val="24"/>
        </w:rPr>
      </w:pPr>
      <w:r w:rsidRPr="00485240">
        <w:rPr>
          <w:rFonts w:eastAsia="sans-serif"/>
          <w:spacing w:val="-4"/>
          <w:sz w:val="24"/>
          <w:shd w:val="clear" w:color="auto" w:fill="FFFFFF"/>
          <w:lang w:eastAsia="zh-CN"/>
        </w:rPr>
        <w:t>Увеличено количество граждан погибших в результате совершенных ДТП с 1 до 4, ранено 8 человек (2024 год — 11).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09"/>
        <w:jc w:val="both"/>
        <w:rPr>
          <w:sz w:val="24"/>
        </w:rPr>
      </w:pPr>
      <w:r w:rsidRPr="00485240">
        <w:rPr>
          <w:rFonts w:eastAsia="sans-serif" w:cs="PT Astra Serif"/>
          <w:color w:val="000000"/>
          <w:spacing w:val="-4"/>
          <w:sz w:val="24"/>
          <w:shd w:val="clear" w:color="auto" w:fill="FFFFFF"/>
          <w:lang w:eastAsia="zh-CN"/>
        </w:rPr>
        <w:t>В целях профилактики аварийности на дорогах сотрудниками отделения ГИБДД ОМВД выявлено 2631 административное  правонарушение.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09"/>
        <w:jc w:val="both"/>
        <w:rPr>
          <w:sz w:val="24"/>
        </w:rPr>
      </w:pPr>
      <w:r w:rsidRPr="00485240">
        <w:rPr>
          <w:rFonts w:eastAsia="sans-serif, Arial" w:cs="PT Astra Serif"/>
          <w:color w:val="040000"/>
          <w:spacing w:val="-4"/>
          <w:sz w:val="24"/>
          <w:shd w:val="clear" w:color="auto" w:fill="FFFFFF"/>
          <w:lang w:eastAsia="zh-CN"/>
        </w:rPr>
        <w:t xml:space="preserve"> К уголовной ответственности </w:t>
      </w:r>
      <w:r w:rsidRPr="00485240">
        <w:rPr>
          <w:rFonts w:eastAsia="sans-serif"/>
          <w:color w:val="040000"/>
          <w:spacing w:val="-4"/>
          <w:sz w:val="24"/>
          <w:shd w:val="clear" w:color="auto" w:fill="FFFFFF"/>
          <w:lang w:eastAsia="zh-CN"/>
        </w:rPr>
        <w:t>по ст. 264.1 УК РФ привлечено 8 лиц  (2024 год — 5).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709"/>
        <w:jc w:val="both"/>
        <w:rPr>
          <w:sz w:val="24"/>
        </w:rPr>
      </w:pPr>
      <w:r w:rsidRPr="00485240">
        <w:rPr>
          <w:rFonts w:eastAsia="sans-serif"/>
          <w:color w:val="040000"/>
          <w:spacing w:val="-4"/>
          <w:sz w:val="24"/>
          <w:shd w:val="clear" w:color="auto" w:fill="FFFFFF"/>
          <w:lang w:eastAsia="zh-CN"/>
        </w:rPr>
        <w:t xml:space="preserve">В завершении доклада, следует отметить, что </w:t>
      </w: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 xml:space="preserve">особое внимание в 2025 году уделялось </w:t>
      </w:r>
      <w:r w:rsidRPr="00485240">
        <w:rPr>
          <w:rFonts w:eastAsia="sans-serif, Arial"/>
          <w:b/>
          <w:bCs/>
          <w:color w:val="040000"/>
          <w:spacing w:val="-4"/>
          <w:sz w:val="24"/>
          <w:shd w:val="clear" w:color="auto" w:fill="FFFFFF"/>
          <w:lang w:eastAsia="zh-CN"/>
        </w:rPr>
        <w:t xml:space="preserve">комплектованию личного состава </w:t>
      </w: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ОМВД, наряду с реализацией мер, направленных на сдерживание оттока квалифицированных кадров. Вместе с тем некомплект аттестованного состава составляет 14 единиц (</w:t>
      </w:r>
      <w:r w:rsidRPr="00485240">
        <w:rPr>
          <w:rFonts w:eastAsia="sans-serif"/>
          <w:color w:val="060000"/>
          <w:spacing w:val="-4"/>
          <w:sz w:val="24"/>
          <w:shd w:val="clear" w:color="auto" w:fill="FFFFFF"/>
          <w:lang w:eastAsia="zh-CN"/>
        </w:rPr>
        <w:t>18,9%</w:t>
      </w: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).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В условиях возрастающего некомплекта коллектив ОМВД по итогам работы за 2025 год справился с основными задачами по обеспечению правопорядка на территории обслуживания и не допустил осложнения оперативной обстановки.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Учитывая наличие проблемных вопросов, в 2026 году основными приоритетными направлениями деятельности ОМВД определены: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- наступательная профилактическая работа по предупреждению мошенничеств и краж с банковских карт, совершаемых дистанционным способом;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- усиление профилактических мер, направленных на предупреждение совершения преступлений лицами, состоящими на профилактических учетах в ОМВД;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- выявление и раскрытие преступлений связанных с незаконным оборотом наркотических средств и незаконным оборотом оружия;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 xml:space="preserve">-  </w:t>
      </w:r>
      <w:r w:rsidRPr="00485240">
        <w:rPr>
          <w:rFonts w:eastAsia="sans-serif, Arial" w:cs="PT Astra Serif"/>
          <w:color w:val="040000"/>
          <w:spacing w:val="-4"/>
          <w:sz w:val="24"/>
          <w:shd w:val="clear" w:color="auto" w:fill="FFFFFF"/>
          <w:lang w:eastAsia="zh-CN"/>
        </w:rPr>
        <w:t>выявление, пресечение и раскрытие преступлений коррупционной  и экономической направленности;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 xml:space="preserve">- </w:t>
      </w:r>
      <w:r w:rsidRPr="00485240">
        <w:rPr>
          <w:rFonts w:eastAsia="sans-serif, Arial" w:cs="PT Astra Serif"/>
          <w:color w:val="000000"/>
          <w:spacing w:val="-4"/>
          <w:sz w:val="24"/>
          <w:shd w:val="clear" w:color="auto" w:fill="FFFFFF"/>
          <w:lang w:eastAsia="zh-CN"/>
        </w:rPr>
        <w:t xml:space="preserve">работа правоохранительных органов </w:t>
      </w:r>
      <w:r w:rsidRPr="00485240">
        <w:rPr>
          <w:rFonts w:cs="PT Astra Serif"/>
          <w:color w:val="000000"/>
          <w:spacing w:val="-4"/>
          <w:sz w:val="24"/>
          <w:shd w:val="clear" w:color="auto" w:fill="FFFFFF"/>
          <w:lang w:eastAsia="zh-CN"/>
        </w:rPr>
        <w:t>по</w:t>
      </w:r>
      <w:r w:rsidRPr="00485240">
        <w:rPr>
          <w:rFonts w:eastAsia="sans-serif, Arial" w:cs="PT Astra Serif"/>
          <w:color w:val="000000"/>
          <w:spacing w:val="-4"/>
          <w:sz w:val="24"/>
          <w:shd w:val="clear" w:color="auto" w:fill="FFFFFF"/>
          <w:lang w:eastAsia="zh-CN"/>
        </w:rPr>
        <w:t xml:space="preserve"> предупреждени</w:t>
      </w:r>
      <w:r w:rsidRPr="00485240">
        <w:rPr>
          <w:rFonts w:cs="PT Astra Serif"/>
          <w:color w:val="000000"/>
          <w:spacing w:val="-4"/>
          <w:sz w:val="24"/>
          <w:shd w:val="clear" w:color="auto" w:fill="FFFFFF"/>
          <w:lang w:eastAsia="zh-CN"/>
        </w:rPr>
        <w:t>ю</w:t>
      </w:r>
      <w:r w:rsidRPr="00485240">
        <w:rPr>
          <w:rFonts w:eastAsia="sans-serif, Arial" w:cs="PT Astra Serif"/>
          <w:color w:val="000000"/>
          <w:spacing w:val="-4"/>
          <w:sz w:val="24"/>
          <w:shd w:val="clear" w:color="auto" w:fill="FFFFFF"/>
          <w:lang w:eastAsia="zh-CN"/>
        </w:rPr>
        <w:t>, выявлени</w:t>
      </w:r>
      <w:r w:rsidRPr="00485240">
        <w:rPr>
          <w:rFonts w:cs="PT Astra Serif"/>
          <w:color w:val="000000"/>
          <w:spacing w:val="-4"/>
          <w:sz w:val="24"/>
          <w:shd w:val="clear" w:color="auto" w:fill="FFFFFF"/>
          <w:lang w:eastAsia="zh-CN"/>
        </w:rPr>
        <w:t>ю</w:t>
      </w:r>
      <w:r w:rsidRPr="00485240">
        <w:rPr>
          <w:rFonts w:eastAsia="sans-serif, Arial" w:cs="PT Astra Serif"/>
          <w:color w:val="000000"/>
          <w:spacing w:val="-4"/>
          <w:sz w:val="24"/>
          <w:shd w:val="clear" w:color="auto" w:fill="FFFFFF"/>
          <w:lang w:eastAsia="zh-CN"/>
        </w:rPr>
        <w:t xml:space="preserve"> и вовлечению несовершеннолетних  в совершение преступлений;</w:t>
      </w:r>
    </w:p>
    <w:p w:rsidR="001B016E" w:rsidRPr="00485240" w:rsidRDefault="001B016E" w:rsidP="001B016E">
      <w:pPr>
        <w:pStyle w:val="Standard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autoSpaceDE w:val="0"/>
        <w:ind w:firstLine="624"/>
        <w:jc w:val="both"/>
        <w:rPr>
          <w:sz w:val="24"/>
        </w:rPr>
      </w:pPr>
      <w:r w:rsidRPr="00485240">
        <w:rPr>
          <w:rFonts w:eastAsia="sans-serif, Arial" w:cs="PT Astra Serif"/>
          <w:bCs/>
          <w:color w:val="000000"/>
          <w:spacing w:val="-4"/>
          <w:sz w:val="24"/>
          <w:shd w:val="clear" w:color="auto" w:fill="FFFFFF"/>
          <w:lang w:eastAsia="zh-CN"/>
        </w:rPr>
        <w:t>- обеспечение правопорядка на территории оперативного обслуживания, направленного на предупреждение и пресечение преступлений, совершенных в состоянии алкогольного опьянения, в том числе совершенных в общественных местах и на улице;</w:t>
      </w:r>
    </w:p>
    <w:p w:rsidR="001B016E" w:rsidRPr="00485240" w:rsidRDefault="001B016E" w:rsidP="001B016E">
      <w:pPr>
        <w:pStyle w:val="21"/>
        <w:pBdr>
          <w:top w:val="single" w:sz="4" w:space="1" w:color="FFFFFF"/>
          <w:left w:val="single" w:sz="4" w:space="0" w:color="FFFFFF"/>
          <w:bottom w:val="single" w:sz="4" w:space="31" w:color="FFFFFF"/>
          <w:right w:val="single" w:sz="4" w:space="6" w:color="FFFFFF"/>
        </w:pBdr>
        <w:shd w:val="clear" w:color="auto" w:fill="FFFFFF"/>
        <w:tabs>
          <w:tab w:val="left" w:pos="4284"/>
        </w:tabs>
        <w:spacing w:line="240" w:lineRule="auto"/>
        <w:ind w:firstLine="624"/>
        <w:rPr>
          <w:sz w:val="24"/>
        </w:rPr>
      </w:pPr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 xml:space="preserve">- ну </w:t>
      </w:r>
      <w:proofErr w:type="gramStart"/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>и</w:t>
      </w:r>
      <w:proofErr w:type="gramEnd"/>
      <w:r w:rsidRPr="00485240"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 xml:space="preserve"> конечно же, продолжить мероприятия по укреплению кадровой составляющей ОМВД.</w:t>
      </w:r>
      <w:r>
        <w:rPr>
          <w:rFonts w:eastAsia="sans-serif, Arial"/>
          <w:color w:val="040000"/>
          <w:spacing w:val="-4"/>
          <w:sz w:val="24"/>
          <w:shd w:val="clear" w:color="auto" w:fill="FFFFFF"/>
          <w:lang w:eastAsia="zh-CN"/>
        </w:rPr>
        <w:t xml:space="preserve"> </w:t>
      </w:r>
      <w:r w:rsidRPr="00485240">
        <w:rPr>
          <w:sz w:val="24"/>
        </w:rPr>
        <w:t xml:space="preserve">Безопасность наших граждан, во многом зависит от качества принимаемых нами совместных решений. Надеюсь, что наши совместные усилия будут не менее эффективные в 2026 году. </w:t>
      </w:r>
    </w:p>
    <w:p w:rsidR="008F5D96" w:rsidRDefault="008F5D96" w:rsidP="00F72FDE">
      <w:pPr>
        <w:jc w:val="both"/>
      </w:pPr>
    </w:p>
    <w:sectPr w:rsidR="008F5D96" w:rsidSect="004C7D93">
      <w:headerReference w:type="default" r:id="rId9"/>
      <w:pgSz w:w="11906" w:h="16838"/>
      <w:pgMar w:top="142" w:right="70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7D0" w:rsidRDefault="003147D0" w:rsidP="00736EB7">
      <w:r>
        <w:separator/>
      </w:r>
    </w:p>
  </w:endnote>
  <w:endnote w:type="continuationSeparator" w:id="0">
    <w:p w:rsidR="003147D0" w:rsidRDefault="003147D0" w:rsidP="00736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sans-serif, Arial">
    <w:charset w:val="00"/>
    <w:family w:val="auto"/>
    <w:pitch w:val="default"/>
  </w:font>
  <w:font w:name="Source Han Sans CN Regular">
    <w:altName w:val="Times New Roman"/>
    <w:charset w:val="00"/>
    <w:family w:val="auto"/>
    <w:pitch w:val="variable"/>
  </w:font>
  <w:font w:name="sans-serif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7D0" w:rsidRDefault="003147D0" w:rsidP="00736EB7">
      <w:r>
        <w:separator/>
      </w:r>
    </w:p>
  </w:footnote>
  <w:footnote w:type="continuationSeparator" w:id="0">
    <w:p w:rsidR="003147D0" w:rsidRDefault="003147D0" w:rsidP="00736E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2224187"/>
      <w:docPartObj>
        <w:docPartGallery w:val="Page Numbers (Top of Page)"/>
        <w:docPartUnique/>
      </w:docPartObj>
    </w:sdtPr>
    <w:sdtEndPr/>
    <w:sdtContent>
      <w:p w:rsidR="00F21260" w:rsidRDefault="00F21260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5CFB">
          <w:rPr>
            <w:noProof/>
          </w:rPr>
          <w:t>2</w:t>
        </w:r>
        <w:r>
          <w:fldChar w:fldCharType="end"/>
        </w:r>
      </w:p>
    </w:sdtContent>
  </w:sdt>
  <w:p w:rsidR="00736EB7" w:rsidRDefault="00736EB7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83DB5"/>
    <w:multiLevelType w:val="multilevel"/>
    <w:tmpl w:val="EB907B5C"/>
    <w:lvl w:ilvl="0">
      <w:start w:val="1"/>
      <w:numFmt w:val="decimal"/>
      <w:pStyle w:val="1"/>
      <w:lvlText w:val="%1."/>
      <w:lvlJc w:val="left"/>
      <w:pPr>
        <w:ind w:left="107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>
    <w:nsid w:val="7C353FF3"/>
    <w:multiLevelType w:val="hybridMultilevel"/>
    <w:tmpl w:val="51F21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4E04"/>
    <w:rsid w:val="00006819"/>
    <w:rsid w:val="000122F1"/>
    <w:rsid w:val="00026A26"/>
    <w:rsid w:val="00030D01"/>
    <w:rsid w:val="00031CFD"/>
    <w:rsid w:val="00036991"/>
    <w:rsid w:val="00047078"/>
    <w:rsid w:val="000527AB"/>
    <w:rsid w:val="00067CE9"/>
    <w:rsid w:val="0009144E"/>
    <w:rsid w:val="000B241F"/>
    <w:rsid w:val="000F0F6F"/>
    <w:rsid w:val="000F7C63"/>
    <w:rsid w:val="0010724C"/>
    <w:rsid w:val="001119A8"/>
    <w:rsid w:val="001169B9"/>
    <w:rsid w:val="00140D62"/>
    <w:rsid w:val="00142641"/>
    <w:rsid w:val="00143105"/>
    <w:rsid w:val="00151015"/>
    <w:rsid w:val="00152E65"/>
    <w:rsid w:val="00153198"/>
    <w:rsid w:val="001535D4"/>
    <w:rsid w:val="0016055E"/>
    <w:rsid w:val="001624C0"/>
    <w:rsid w:val="00163384"/>
    <w:rsid w:val="001675E4"/>
    <w:rsid w:val="00170433"/>
    <w:rsid w:val="001771F9"/>
    <w:rsid w:val="00187E87"/>
    <w:rsid w:val="001925F3"/>
    <w:rsid w:val="0019723D"/>
    <w:rsid w:val="001B016E"/>
    <w:rsid w:val="001C5D22"/>
    <w:rsid w:val="001D714C"/>
    <w:rsid w:val="001F537E"/>
    <w:rsid w:val="001F7242"/>
    <w:rsid w:val="00202C28"/>
    <w:rsid w:val="002172F4"/>
    <w:rsid w:val="00241A2C"/>
    <w:rsid w:val="00241F08"/>
    <w:rsid w:val="0024646F"/>
    <w:rsid w:val="00247F2F"/>
    <w:rsid w:val="00253F86"/>
    <w:rsid w:val="002657D2"/>
    <w:rsid w:val="0027425A"/>
    <w:rsid w:val="00275F66"/>
    <w:rsid w:val="002A2E2C"/>
    <w:rsid w:val="002A4116"/>
    <w:rsid w:val="002A69D9"/>
    <w:rsid w:val="002B406E"/>
    <w:rsid w:val="002D6DF9"/>
    <w:rsid w:val="002D6E76"/>
    <w:rsid w:val="002D7DB1"/>
    <w:rsid w:val="00311D80"/>
    <w:rsid w:val="003147D0"/>
    <w:rsid w:val="003325FD"/>
    <w:rsid w:val="00374F4E"/>
    <w:rsid w:val="00384FB3"/>
    <w:rsid w:val="00394713"/>
    <w:rsid w:val="003A1620"/>
    <w:rsid w:val="003A632A"/>
    <w:rsid w:val="003B528E"/>
    <w:rsid w:val="003E1C41"/>
    <w:rsid w:val="003E47C8"/>
    <w:rsid w:val="003F7EFB"/>
    <w:rsid w:val="00412677"/>
    <w:rsid w:val="004369B2"/>
    <w:rsid w:val="00456158"/>
    <w:rsid w:val="00470931"/>
    <w:rsid w:val="00473534"/>
    <w:rsid w:val="0049061A"/>
    <w:rsid w:val="004944D0"/>
    <w:rsid w:val="004A683C"/>
    <w:rsid w:val="004C7D93"/>
    <w:rsid w:val="004E2A53"/>
    <w:rsid w:val="004E2B41"/>
    <w:rsid w:val="004E7C16"/>
    <w:rsid w:val="004F7493"/>
    <w:rsid w:val="005166DD"/>
    <w:rsid w:val="005241D6"/>
    <w:rsid w:val="005264ED"/>
    <w:rsid w:val="00551037"/>
    <w:rsid w:val="00553F71"/>
    <w:rsid w:val="005768F1"/>
    <w:rsid w:val="005845C0"/>
    <w:rsid w:val="005954B7"/>
    <w:rsid w:val="005A25AD"/>
    <w:rsid w:val="005C7783"/>
    <w:rsid w:val="005D79C5"/>
    <w:rsid w:val="005E1B59"/>
    <w:rsid w:val="005E4E04"/>
    <w:rsid w:val="0062110D"/>
    <w:rsid w:val="00635FBB"/>
    <w:rsid w:val="0063671A"/>
    <w:rsid w:val="00664E0E"/>
    <w:rsid w:val="0066601F"/>
    <w:rsid w:val="00683360"/>
    <w:rsid w:val="007042FC"/>
    <w:rsid w:val="0071137F"/>
    <w:rsid w:val="007124ED"/>
    <w:rsid w:val="007127EA"/>
    <w:rsid w:val="00736EB7"/>
    <w:rsid w:val="00742C2E"/>
    <w:rsid w:val="00744D4C"/>
    <w:rsid w:val="007607C6"/>
    <w:rsid w:val="0078559D"/>
    <w:rsid w:val="00790FCF"/>
    <w:rsid w:val="00792488"/>
    <w:rsid w:val="007936A3"/>
    <w:rsid w:val="007A4DDD"/>
    <w:rsid w:val="007C08B4"/>
    <w:rsid w:val="007C1BF6"/>
    <w:rsid w:val="007C2810"/>
    <w:rsid w:val="007C3AAC"/>
    <w:rsid w:val="007E1182"/>
    <w:rsid w:val="007F3A81"/>
    <w:rsid w:val="008105FE"/>
    <w:rsid w:val="008140F4"/>
    <w:rsid w:val="008207D6"/>
    <w:rsid w:val="0082624E"/>
    <w:rsid w:val="00841860"/>
    <w:rsid w:val="00843199"/>
    <w:rsid w:val="00875187"/>
    <w:rsid w:val="00875C4C"/>
    <w:rsid w:val="00881CDF"/>
    <w:rsid w:val="008854F7"/>
    <w:rsid w:val="0089084B"/>
    <w:rsid w:val="008B136B"/>
    <w:rsid w:val="008C5726"/>
    <w:rsid w:val="008D3F66"/>
    <w:rsid w:val="008D6F18"/>
    <w:rsid w:val="008F0098"/>
    <w:rsid w:val="008F48FF"/>
    <w:rsid w:val="008F5D96"/>
    <w:rsid w:val="009078EF"/>
    <w:rsid w:val="00911402"/>
    <w:rsid w:val="00912121"/>
    <w:rsid w:val="009347B7"/>
    <w:rsid w:val="0093538B"/>
    <w:rsid w:val="00953D17"/>
    <w:rsid w:val="0099124C"/>
    <w:rsid w:val="009B1D69"/>
    <w:rsid w:val="009D576F"/>
    <w:rsid w:val="009D667F"/>
    <w:rsid w:val="009E7DB4"/>
    <w:rsid w:val="009F729C"/>
    <w:rsid w:val="00A13FD6"/>
    <w:rsid w:val="00A1550B"/>
    <w:rsid w:val="00A17101"/>
    <w:rsid w:val="00A2094B"/>
    <w:rsid w:val="00A3286E"/>
    <w:rsid w:val="00A51315"/>
    <w:rsid w:val="00A526C2"/>
    <w:rsid w:val="00A54527"/>
    <w:rsid w:val="00A66AA6"/>
    <w:rsid w:val="00A724D4"/>
    <w:rsid w:val="00A75CFB"/>
    <w:rsid w:val="00A822A3"/>
    <w:rsid w:val="00A84AD9"/>
    <w:rsid w:val="00AA4BD1"/>
    <w:rsid w:val="00AA77A8"/>
    <w:rsid w:val="00AB2C58"/>
    <w:rsid w:val="00AB55CF"/>
    <w:rsid w:val="00AD6514"/>
    <w:rsid w:val="00AF63C5"/>
    <w:rsid w:val="00B009AA"/>
    <w:rsid w:val="00B01D28"/>
    <w:rsid w:val="00B057EA"/>
    <w:rsid w:val="00B16CB9"/>
    <w:rsid w:val="00B211CA"/>
    <w:rsid w:val="00B22771"/>
    <w:rsid w:val="00B30B6C"/>
    <w:rsid w:val="00B3516F"/>
    <w:rsid w:val="00B35387"/>
    <w:rsid w:val="00B47E66"/>
    <w:rsid w:val="00B61BB5"/>
    <w:rsid w:val="00B733C1"/>
    <w:rsid w:val="00BA2196"/>
    <w:rsid w:val="00BB2E26"/>
    <w:rsid w:val="00BD44B7"/>
    <w:rsid w:val="00BD5309"/>
    <w:rsid w:val="00BE01D9"/>
    <w:rsid w:val="00BF0F4C"/>
    <w:rsid w:val="00BF39CB"/>
    <w:rsid w:val="00C06DE0"/>
    <w:rsid w:val="00C202AC"/>
    <w:rsid w:val="00C35F66"/>
    <w:rsid w:val="00C51E33"/>
    <w:rsid w:val="00C573B1"/>
    <w:rsid w:val="00C57FD6"/>
    <w:rsid w:val="00C7022F"/>
    <w:rsid w:val="00C71E46"/>
    <w:rsid w:val="00C7299B"/>
    <w:rsid w:val="00C73E7A"/>
    <w:rsid w:val="00C81C5D"/>
    <w:rsid w:val="00C834C5"/>
    <w:rsid w:val="00C87D9B"/>
    <w:rsid w:val="00CD38AA"/>
    <w:rsid w:val="00CE05A9"/>
    <w:rsid w:val="00CE0864"/>
    <w:rsid w:val="00D06167"/>
    <w:rsid w:val="00D1478A"/>
    <w:rsid w:val="00D53EAA"/>
    <w:rsid w:val="00D66466"/>
    <w:rsid w:val="00D71EBE"/>
    <w:rsid w:val="00D820E0"/>
    <w:rsid w:val="00D83618"/>
    <w:rsid w:val="00DA4350"/>
    <w:rsid w:val="00DB454E"/>
    <w:rsid w:val="00DB5D7B"/>
    <w:rsid w:val="00DB6103"/>
    <w:rsid w:val="00DC317D"/>
    <w:rsid w:val="00DE4BBE"/>
    <w:rsid w:val="00DF087B"/>
    <w:rsid w:val="00E40D9F"/>
    <w:rsid w:val="00E66760"/>
    <w:rsid w:val="00E679A9"/>
    <w:rsid w:val="00E67BFE"/>
    <w:rsid w:val="00E82884"/>
    <w:rsid w:val="00E85061"/>
    <w:rsid w:val="00EA0A01"/>
    <w:rsid w:val="00EA4C52"/>
    <w:rsid w:val="00EB40AE"/>
    <w:rsid w:val="00EC2C36"/>
    <w:rsid w:val="00F01A8C"/>
    <w:rsid w:val="00F02312"/>
    <w:rsid w:val="00F03235"/>
    <w:rsid w:val="00F15D3A"/>
    <w:rsid w:val="00F21260"/>
    <w:rsid w:val="00F33FFA"/>
    <w:rsid w:val="00F64FB4"/>
    <w:rsid w:val="00F72FDE"/>
    <w:rsid w:val="00F7761E"/>
    <w:rsid w:val="00F81219"/>
    <w:rsid w:val="00FA26E8"/>
    <w:rsid w:val="00FB7792"/>
    <w:rsid w:val="00FC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E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5E4E04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5E4E04"/>
    <w:pPr>
      <w:keepNext/>
      <w:jc w:val="center"/>
      <w:outlineLvl w:val="1"/>
    </w:pPr>
    <w:rPr>
      <w:sz w:val="28"/>
    </w:rPr>
  </w:style>
  <w:style w:type="paragraph" w:styleId="5">
    <w:name w:val="heading 5"/>
    <w:basedOn w:val="a"/>
    <w:next w:val="a"/>
    <w:link w:val="50"/>
    <w:qFormat/>
    <w:rsid w:val="005E4E04"/>
    <w:pPr>
      <w:keepNext/>
      <w:jc w:val="center"/>
      <w:outlineLvl w:val="4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5E4E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E4E0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5E4E0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3">
    <w:name w:val="Body Text Indent"/>
    <w:basedOn w:val="a"/>
    <w:link w:val="a4"/>
    <w:rsid w:val="002A4116"/>
    <w:pPr>
      <w:tabs>
        <w:tab w:val="left" w:pos="5245"/>
      </w:tabs>
      <w:ind w:firstLine="709"/>
      <w:jc w:val="both"/>
      <w:outlineLvl w:val="0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2A411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5">
    <w:name w:val="Игорь"/>
    <w:basedOn w:val="a"/>
    <w:link w:val="a6"/>
    <w:qFormat/>
    <w:rsid w:val="002A4116"/>
    <w:pPr>
      <w:ind w:firstLine="709"/>
      <w:jc w:val="both"/>
    </w:pPr>
    <w:rPr>
      <w:color w:val="000080"/>
      <w:sz w:val="28"/>
      <w:szCs w:val="20"/>
    </w:rPr>
  </w:style>
  <w:style w:type="character" w:customStyle="1" w:styleId="a6">
    <w:name w:val="Игорь Знак"/>
    <w:basedOn w:val="a0"/>
    <w:link w:val="a5"/>
    <w:uiPriority w:val="99"/>
    <w:rsid w:val="002A4116"/>
    <w:rPr>
      <w:rFonts w:ascii="Times New Roman" w:eastAsia="Times New Roman" w:hAnsi="Times New Roman" w:cs="Times New Roman"/>
      <w:color w:val="000080"/>
      <w:sz w:val="28"/>
      <w:szCs w:val="20"/>
      <w:lang w:eastAsia="ru-RU"/>
    </w:rPr>
  </w:style>
  <w:style w:type="paragraph" w:styleId="a7">
    <w:name w:val="Body Text"/>
    <w:basedOn w:val="a"/>
    <w:link w:val="a8"/>
    <w:rsid w:val="002A4116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8">
    <w:name w:val="Основной текст Знак"/>
    <w:basedOn w:val="a0"/>
    <w:link w:val="a7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qFormat/>
    <w:rsid w:val="002A41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rsid w:val="002A4116"/>
    <w:pPr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2A4116"/>
    <w:pPr>
      <w:spacing w:before="100" w:beforeAutospacing="1" w:after="100" w:afterAutospacing="1"/>
    </w:pPr>
  </w:style>
  <w:style w:type="paragraph" w:styleId="aa">
    <w:name w:val="List Paragraph"/>
    <w:basedOn w:val="a"/>
    <w:uiPriority w:val="34"/>
    <w:qFormat/>
    <w:rsid w:val="002A4116"/>
    <w:pPr>
      <w:ind w:left="708"/>
    </w:pPr>
  </w:style>
  <w:style w:type="paragraph" w:styleId="21">
    <w:name w:val="Body Text 2"/>
    <w:basedOn w:val="a"/>
    <w:link w:val="22"/>
    <w:rsid w:val="002A4116"/>
    <w:pPr>
      <w:widowControl w:val="0"/>
      <w:autoSpaceDE w:val="0"/>
      <w:autoSpaceDN w:val="0"/>
      <w:adjustRightInd w:val="0"/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2A411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Title"/>
    <w:basedOn w:val="a"/>
    <w:link w:val="ac"/>
    <w:qFormat/>
    <w:rsid w:val="00E82884"/>
    <w:pPr>
      <w:jc w:val="center"/>
    </w:pPr>
    <w:rPr>
      <w:sz w:val="28"/>
      <w:szCs w:val="20"/>
    </w:rPr>
  </w:style>
  <w:style w:type="character" w:customStyle="1" w:styleId="ac">
    <w:name w:val="Название Знак"/>
    <w:basedOn w:val="a0"/>
    <w:link w:val="ab"/>
    <w:uiPriority w:val="99"/>
    <w:rsid w:val="00E8288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3"/>
    <w:basedOn w:val="a"/>
    <w:link w:val="30"/>
    <w:unhideWhenUsed/>
    <w:rsid w:val="00E82884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828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E82884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8288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кст Знак"/>
    <w:aliases w:val="Знак Знак"/>
    <w:basedOn w:val="a0"/>
    <w:link w:val="ae"/>
    <w:uiPriority w:val="99"/>
    <w:locked/>
    <w:rsid w:val="00E82884"/>
    <w:rPr>
      <w:rFonts w:ascii="Courier New" w:hAnsi="Courier New" w:cs="Courier New"/>
    </w:rPr>
  </w:style>
  <w:style w:type="paragraph" w:styleId="ae">
    <w:name w:val="Plain Text"/>
    <w:aliases w:val="Знак"/>
    <w:basedOn w:val="a"/>
    <w:link w:val="ad"/>
    <w:uiPriority w:val="99"/>
    <w:unhideWhenUsed/>
    <w:qFormat/>
    <w:rsid w:val="00E82884"/>
    <w:rPr>
      <w:rFonts w:ascii="Courier New" w:eastAsiaTheme="minorHAnsi" w:hAnsi="Courier New" w:cs="Courier New"/>
      <w:sz w:val="22"/>
      <w:szCs w:val="22"/>
      <w:lang w:eastAsia="en-US"/>
    </w:rPr>
  </w:style>
  <w:style w:type="character" w:customStyle="1" w:styleId="13">
    <w:name w:val="Текст Знак1"/>
    <w:basedOn w:val="a0"/>
    <w:uiPriority w:val="99"/>
    <w:semiHidden/>
    <w:rsid w:val="00E82884"/>
    <w:rPr>
      <w:rFonts w:ascii="Consolas" w:eastAsia="Times New Roman" w:hAnsi="Consolas" w:cs="Consolas"/>
      <w:sz w:val="21"/>
      <w:szCs w:val="21"/>
      <w:lang w:eastAsia="ru-RU"/>
    </w:rPr>
  </w:style>
  <w:style w:type="paragraph" w:customStyle="1" w:styleId="af">
    <w:name w:val="Основной текст.Основной текст Знак"/>
    <w:basedOn w:val="a"/>
    <w:qFormat/>
    <w:rsid w:val="00E82884"/>
    <w:pPr>
      <w:widowControl w:val="0"/>
      <w:jc w:val="both"/>
    </w:pPr>
    <w:rPr>
      <w:rFonts w:ascii="Arial" w:hAnsi="Arial"/>
      <w:color w:val="FF0000"/>
      <w:sz w:val="28"/>
      <w:szCs w:val="28"/>
    </w:rPr>
  </w:style>
  <w:style w:type="character" w:customStyle="1" w:styleId="af0">
    <w:name w:val="Игорь Знак Знак"/>
    <w:basedOn w:val="a0"/>
    <w:locked/>
    <w:rsid w:val="00E82884"/>
    <w:rPr>
      <w:color w:val="000080"/>
      <w:sz w:val="28"/>
    </w:rPr>
  </w:style>
  <w:style w:type="paragraph" w:styleId="af1">
    <w:name w:val="header"/>
    <w:basedOn w:val="a"/>
    <w:link w:val="af2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736EB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736E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Balloon Text"/>
    <w:basedOn w:val="a"/>
    <w:link w:val="af6"/>
    <w:uiPriority w:val="99"/>
    <w:semiHidden/>
    <w:unhideWhenUsed/>
    <w:rsid w:val="00E85061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8506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Стиль1"/>
    <w:basedOn w:val="ae"/>
    <w:link w:val="14"/>
    <w:qFormat/>
    <w:rsid w:val="00151015"/>
    <w:pPr>
      <w:numPr>
        <w:numId w:val="2"/>
      </w:numPr>
      <w:ind w:left="0" w:firstLine="709"/>
      <w:contextualSpacing/>
      <w:jc w:val="both"/>
    </w:pPr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character" w:customStyle="1" w:styleId="14">
    <w:name w:val="Стиль1 Знак"/>
    <w:basedOn w:val="ad"/>
    <w:link w:val="1"/>
    <w:rsid w:val="00151015"/>
    <w:rPr>
      <w:rFonts w:ascii="Times New Roman" w:eastAsia="Times New Roman" w:hAnsi="Times New Roman" w:cs="Times New Roman"/>
      <w:b/>
      <w:i/>
      <w:sz w:val="28"/>
      <w:szCs w:val="28"/>
      <w:lang w:eastAsia="ru-RU"/>
    </w:rPr>
  </w:style>
  <w:style w:type="paragraph" w:customStyle="1" w:styleId="Standard">
    <w:name w:val="Standard"/>
    <w:rsid w:val="009D667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Textbodyindent">
    <w:name w:val="Text body indent"/>
    <w:basedOn w:val="Standard"/>
    <w:rsid w:val="009D667F"/>
    <w:pPr>
      <w:widowControl/>
      <w:tabs>
        <w:tab w:val="left" w:pos="5245"/>
      </w:tabs>
      <w:ind w:firstLine="709"/>
      <w:jc w:val="both"/>
      <w:outlineLvl w:val="0"/>
    </w:pPr>
    <w:rPr>
      <w:sz w:val="28"/>
    </w:rPr>
  </w:style>
  <w:style w:type="character" w:customStyle="1" w:styleId="0pt">
    <w:name w:val="Основной текст + Полужирный;Интервал 0 pt"/>
    <w:basedOn w:val="a0"/>
    <w:qFormat/>
    <w:rsid w:val="00F2126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-2"/>
      <w:w w:val="100"/>
      <w:sz w:val="24"/>
      <w:szCs w:val="24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5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4</Pages>
  <Words>1532</Words>
  <Characters>8737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Protazov-V_A</dc:creator>
  <cp:lastModifiedBy>Mytsak</cp:lastModifiedBy>
  <cp:revision>92</cp:revision>
  <cp:lastPrinted>2026-02-26T05:23:00Z</cp:lastPrinted>
  <dcterms:created xsi:type="dcterms:W3CDTF">2017-08-03T02:26:00Z</dcterms:created>
  <dcterms:modified xsi:type="dcterms:W3CDTF">2026-02-26T05:23:00Z</dcterms:modified>
</cp:coreProperties>
</file>