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E4" w:rsidRDefault="00C44CE4" w:rsidP="00C44CE4">
      <w:pPr>
        <w:pStyle w:val="2"/>
        <w:tabs>
          <w:tab w:val="center" w:pos="2059"/>
        </w:tabs>
        <w:jc w:val="left"/>
        <w:rPr>
          <w:color w:val="000000"/>
        </w:rPr>
      </w:pPr>
      <w:r>
        <w:rPr>
          <w:color w:val="000000"/>
        </w:rPr>
        <w:tab/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-434975</wp:posOffset>
            </wp:positionV>
            <wp:extent cx="626110" cy="804545"/>
            <wp:effectExtent l="19050" t="0" r="254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CE4" w:rsidRDefault="00C44CE4" w:rsidP="00C44CE4">
      <w:pPr>
        <w:pStyle w:val="2"/>
        <w:jc w:val="center"/>
        <w:rPr>
          <w:color w:val="000000"/>
        </w:rPr>
      </w:pPr>
    </w:p>
    <w:p w:rsidR="00C44CE4" w:rsidRPr="005229CF" w:rsidRDefault="00C44CE4" w:rsidP="00C44CE4">
      <w:pPr>
        <w:pStyle w:val="2"/>
        <w:jc w:val="center"/>
        <w:rPr>
          <w:caps/>
          <w:color w:val="000000"/>
        </w:rPr>
      </w:pPr>
      <w:r w:rsidRPr="005229CF">
        <w:rPr>
          <w:color w:val="000000"/>
        </w:rPr>
        <w:t>МУНИЦИПАЛЬНОЕ ОБРАЗОВАНИЕ «</w:t>
      </w:r>
      <w:r w:rsidRPr="005229CF">
        <w:rPr>
          <w:caps/>
          <w:color w:val="000000"/>
        </w:rPr>
        <w:t>Каргасокский район»</w:t>
      </w:r>
    </w:p>
    <w:p w:rsidR="00C44CE4" w:rsidRPr="005229CF" w:rsidRDefault="00C44CE4" w:rsidP="00C44CE4">
      <w:pPr>
        <w:pStyle w:val="2"/>
        <w:jc w:val="center"/>
        <w:rPr>
          <w:color w:val="000000"/>
          <w:sz w:val="26"/>
          <w:szCs w:val="26"/>
        </w:rPr>
      </w:pPr>
      <w:r w:rsidRPr="005229CF">
        <w:rPr>
          <w:color w:val="000000"/>
          <w:sz w:val="26"/>
          <w:szCs w:val="26"/>
        </w:rPr>
        <w:t>ТОМСКАЯ ОБЛАСТЬ</w:t>
      </w:r>
    </w:p>
    <w:p w:rsidR="00C44CE4" w:rsidRPr="005229CF" w:rsidRDefault="00C44CE4" w:rsidP="00C44CE4">
      <w:pPr>
        <w:pStyle w:val="2"/>
        <w:jc w:val="center"/>
        <w:rPr>
          <w:color w:val="000000"/>
        </w:rPr>
      </w:pPr>
    </w:p>
    <w:p w:rsidR="00C44CE4" w:rsidRPr="005229CF" w:rsidRDefault="00C44CE4" w:rsidP="00C44CE4">
      <w:pPr>
        <w:pStyle w:val="2"/>
        <w:jc w:val="center"/>
        <w:rPr>
          <w:color w:val="000000"/>
        </w:rPr>
      </w:pPr>
      <w:r w:rsidRPr="005229CF">
        <w:rPr>
          <w:color w:val="000000"/>
        </w:rPr>
        <w:t>ДУМА КАРГАСОКСКОГО РАЙОНА</w:t>
      </w:r>
    </w:p>
    <w:p w:rsidR="00C44CE4" w:rsidRPr="005229CF" w:rsidRDefault="00C44CE4" w:rsidP="00C44CE4">
      <w:pPr>
        <w:pStyle w:val="2"/>
        <w:jc w:val="center"/>
        <w:rPr>
          <w:color w:val="000000"/>
        </w:rPr>
      </w:pPr>
    </w:p>
    <w:tbl>
      <w:tblPr>
        <w:tblW w:w="9781" w:type="dxa"/>
        <w:tblInd w:w="108" w:type="dxa"/>
        <w:tblLook w:val="0000"/>
      </w:tblPr>
      <w:tblGrid>
        <w:gridCol w:w="1890"/>
        <w:gridCol w:w="3002"/>
        <w:gridCol w:w="1829"/>
        <w:gridCol w:w="3060"/>
      </w:tblGrid>
      <w:tr w:rsidR="00C44CE4" w:rsidRPr="005229CF" w:rsidTr="001A1993">
        <w:tc>
          <w:tcPr>
            <w:tcW w:w="9781" w:type="dxa"/>
            <w:gridSpan w:val="4"/>
          </w:tcPr>
          <w:p w:rsidR="00C44CE4" w:rsidRPr="005229CF" w:rsidRDefault="00C44CE4" w:rsidP="001A1993">
            <w:pPr>
              <w:pStyle w:val="3"/>
              <w:jc w:val="center"/>
              <w:rPr>
                <w:b/>
                <w:bCs/>
                <w:color w:val="000000"/>
              </w:rPr>
            </w:pPr>
            <w:r w:rsidRPr="005229CF">
              <w:rPr>
                <w:b/>
                <w:bCs/>
                <w:color w:val="000000"/>
              </w:rPr>
              <w:t>РЕШЕНИЕ</w:t>
            </w:r>
          </w:p>
          <w:p w:rsidR="00C44CE4" w:rsidRPr="005229CF" w:rsidRDefault="00C44CE4" w:rsidP="001A1993">
            <w:pPr>
              <w:pStyle w:val="3"/>
              <w:rPr>
                <w:color w:val="000000"/>
              </w:rPr>
            </w:pPr>
          </w:p>
        </w:tc>
      </w:tr>
      <w:tr w:rsidR="00C44CE4" w:rsidRPr="005229CF" w:rsidTr="001A1993">
        <w:tc>
          <w:tcPr>
            <w:tcW w:w="1890" w:type="dxa"/>
          </w:tcPr>
          <w:p w:rsidR="00C44CE4" w:rsidRPr="005229CF" w:rsidRDefault="00A01DEC" w:rsidP="00A01DEC">
            <w:pPr>
              <w:pStyle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29</w:t>
            </w:r>
            <w:r w:rsidR="00C44CE4" w:rsidRPr="005229CF">
              <w:rPr>
                <w:color w:val="000000"/>
                <w:sz w:val="24"/>
              </w:rPr>
              <w:t>.</w:t>
            </w:r>
            <w:r w:rsidR="00C44CE4">
              <w:rPr>
                <w:color w:val="000000"/>
                <w:sz w:val="24"/>
              </w:rPr>
              <w:t>10</w:t>
            </w:r>
            <w:r w:rsidR="00C44CE4" w:rsidRPr="005229CF">
              <w:rPr>
                <w:color w:val="000000"/>
                <w:sz w:val="24"/>
              </w:rPr>
              <w:t>.2014</w:t>
            </w:r>
          </w:p>
        </w:tc>
        <w:tc>
          <w:tcPr>
            <w:tcW w:w="4831" w:type="dxa"/>
            <w:gridSpan w:val="2"/>
          </w:tcPr>
          <w:p w:rsidR="00C44CE4" w:rsidRPr="005229CF" w:rsidRDefault="00C44CE4" w:rsidP="001A1993">
            <w:pPr>
              <w:pStyle w:val="3"/>
              <w:rPr>
                <w:color w:val="000000"/>
                <w:sz w:val="24"/>
              </w:rPr>
            </w:pPr>
          </w:p>
        </w:tc>
        <w:tc>
          <w:tcPr>
            <w:tcW w:w="3060" w:type="dxa"/>
          </w:tcPr>
          <w:p w:rsidR="00C44CE4" w:rsidRPr="005229CF" w:rsidRDefault="00C44CE4" w:rsidP="001A1993">
            <w:pPr>
              <w:pStyle w:val="3"/>
              <w:jc w:val="right"/>
              <w:rPr>
                <w:color w:val="000000"/>
                <w:sz w:val="24"/>
              </w:rPr>
            </w:pPr>
            <w:r w:rsidRPr="005229CF">
              <w:rPr>
                <w:color w:val="000000"/>
                <w:sz w:val="24"/>
              </w:rPr>
              <w:t xml:space="preserve">№ </w:t>
            </w:r>
            <w:r w:rsidR="00451D35">
              <w:rPr>
                <w:color w:val="000000"/>
                <w:sz w:val="24"/>
              </w:rPr>
              <w:t>317</w:t>
            </w:r>
          </w:p>
        </w:tc>
      </w:tr>
      <w:tr w:rsidR="00C44CE4" w:rsidRPr="005229CF" w:rsidTr="001A1993">
        <w:tc>
          <w:tcPr>
            <w:tcW w:w="6721" w:type="dxa"/>
            <w:gridSpan w:val="3"/>
          </w:tcPr>
          <w:p w:rsidR="00C44CE4" w:rsidRPr="005229CF" w:rsidRDefault="00C44CE4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4CE4" w:rsidRPr="005229CF" w:rsidRDefault="00C44CE4" w:rsidP="001A1993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3060" w:type="dxa"/>
          </w:tcPr>
          <w:p w:rsidR="00C44CE4" w:rsidRPr="005229CF" w:rsidRDefault="00C44CE4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CE4" w:rsidRPr="00D004D5" w:rsidTr="001A1993">
        <w:tc>
          <w:tcPr>
            <w:tcW w:w="4892" w:type="dxa"/>
            <w:gridSpan w:val="2"/>
            <w:vAlign w:val="center"/>
          </w:tcPr>
          <w:p w:rsidR="00C44CE4" w:rsidRPr="00D004D5" w:rsidRDefault="00C44CE4" w:rsidP="001A1993">
            <w:pPr>
              <w:shd w:val="clear" w:color="auto" w:fill="FFFFFF"/>
              <w:spacing w:line="293" w:lineRule="exact"/>
              <w:ind w:left="-108"/>
              <w:jc w:val="both"/>
              <w:rPr>
                <w:color w:val="000000"/>
                <w:sz w:val="22"/>
                <w:szCs w:val="26"/>
              </w:rPr>
            </w:pPr>
          </w:p>
          <w:p w:rsidR="00C44CE4" w:rsidRPr="00D004D5" w:rsidRDefault="00C44CE4" w:rsidP="00921404">
            <w:pPr>
              <w:widowControl/>
              <w:ind w:left="-108"/>
              <w:jc w:val="both"/>
              <w:rPr>
                <w:color w:val="000000"/>
                <w:sz w:val="22"/>
                <w:szCs w:val="26"/>
              </w:rPr>
            </w:pPr>
            <w:r w:rsidRPr="004F2EC4">
              <w:rPr>
                <w:color w:val="000000"/>
                <w:spacing w:val="4"/>
                <w:sz w:val="24"/>
                <w:szCs w:val="24"/>
              </w:rPr>
              <w:t xml:space="preserve">Об утверждении  </w:t>
            </w:r>
            <w:r w:rsidR="00124C68">
              <w:rPr>
                <w:bCs/>
                <w:color w:val="000000"/>
                <w:spacing w:val="3"/>
                <w:sz w:val="24"/>
                <w:szCs w:val="24"/>
              </w:rPr>
              <w:t>н</w:t>
            </w:r>
            <w:r w:rsidR="00124C68" w:rsidRPr="004F2EC4">
              <w:rPr>
                <w:bCs/>
                <w:color w:val="000000"/>
                <w:spacing w:val="3"/>
                <w:sz w:val="24"/>
                <w:szCs w:val="24"/>
              </w:rPr>
              <w:t xml:space="preserve">орм </w:t>
            </w:r>
            <w:r w:rsidR="00921404">
              <w:rPr>
                <w:bCs/>
                <w:color w:val="000000"/>
                <w:spacing w:val="3"/>
                <w:sz w:val="24"/>
                <w:szCs w:val="24"/>
              </w:rPr>
              <w:t xml:space="preserve">расходов направленных </w:t>
            </w:r>
            <w:r w:rsidR="008E5944">
              <w:rPr>
                <w:rFonts w:eastAsiaTheme="minorHAnsi"/>
                <w:sz w:val="24"/>
                <w:szCs w:val="24"/>
                <w:lang w:eastAsia="en-US"/>
              </w:rPr>
              <w:t xml:space="preserve">на </w:t>
            </w:r>
            <w:r w:rsidR="00124C68" w:rsidRPr="004F2EC4">
              <w:rPr>
                <w:bCs/>
                <w:color w:val="000000"/>
                <w:spacing w:val="3"/>
                <w:sz w:val="24"/>
                <w:szCs w:val="24"/>
              </w:rPr>
              <w:t>обеспечени</w:t>
            </w:r>
            <w:r w:rsidR="008E5944">
              <w:rPr>
                <w:bCs/>
                <w:color w:val="000000"/>
                <w:spacing w:val="3"/>
                <w:sz w:val="24"/>
                <w:szCs w:val="24"/>
              </w:rPr>
              <w:t>е</w:t>
            </w:r>
            <w:r w:rsidR="00124C68" w:rsidRPr="004F2EC4">
              <w:rPr>
                <w:bCs/>
                <w:color w:val="000000"/>
                <w:spacing w:val="3"/>
                <w:sz w:val="24"/>
                <w:szCs w:val="24"/>
              </w:rPr>
              <w:t xml:space="preserve"> питанием участников  официальных </w:t>
            </w:r>
            <w:r w:rsidR="00124C68" w:rsidRPr="004F2EC4">
              <w:rPr>
                <w:bCs/>
                <w:color w:val="000000"/>
                <w:spacing w:val="5"/>
                <w:sz w:val="24"/>
                <w:szCs w:val="24"/>
              </w:rPr>
              <w:t>физкультурных мероприятий</w:t>
            </w:r>
            <w:r w:rsidR="00124C68" w:rsidRPr="004F2EC4"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gridSpan w:val="2"/>
          </w:tcPr>
          <w:p w:rsidR="00C44CE4" w:rsidRPr="00D004D5" w:rsidRDefault="00C44CE4" w:rsidP="001A1993">
            <w:pPr>
              <w:pStyle w:val="a3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</w:tbl>
    <w:p w:rsidR="00C44CE4" w:rsidRPr="00D004D5" w:rsidRDefault="00C44CE4" w:rsidP="00C44CE4">
      <w:pPr>
        <w:shd w:val="clear" w:color="auto" w:fill="FFFFFF"/>
        <w:spacing w:line="293" w:lineRule="exact"/>
        <w:ind w:left="403"/>
        <w:rPr>
          <w:color w:val="000000"/>
          <w:sz w:val="22"/>
          <w:szCs w:val="26"/>
        </w:rPr>
      </w:pPr>
      <w:r w:rsidRPr="00D004D5">
        <w:rPr>
          <w:color w:val="000000"/>
          <w:sz w:val="22"/>
          <w:szCs w:val="26"/>
        </w:rPr>
        <w:tab/>
      </w:r>
    </w:p>
    <w:p w:rsidR="00C44CE4" w:rsidRPr="004F2EC4" w:rsidRDefault="00B819C0" w:rsidP="00B819C0">
      <w:pPr>
        <w:widowControl/>
        <w:ind w:firstLine="56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217</w:t>
      </w:r>
      <w:r w:rsidR="008E5944">
        <w:rPr>
          <w:color w:val="000000"/>
          <w:sz w:val="24"/>
          <w:szCs w:val="24"/>
        </w:rPr>
        <w:t xml:space="preserve"> Налогового Кодекса Российской Федерации от </w:t>
      </w:r>
      <w:r>
        <w:rPr>
          <w:rFonts w:eastAsiaTheme="minorHAnsi"/>
          <w:sz w:val="24"/>
          <w:szCs w:val="24"/>
          <w:lang w:eastAsia="en-US"/>
        </w:rPr>
        <w:t>05.08.2000</w:t>
      </w:r>
      <w:r w:rsidR="008E5944">
        <w:rPr>
          <w:rFonts w:eastAsiaTheme="minorHAnsi"/>
          <w:sz w:val="24"/>
          <w:szCs w:val="24"/>
          <w:lang w:eastAsia="en-US"/>
        </w:rPr>
        <w:t xml:space="preserve"> года №</w:t>
      </w:r>
      <w:r>
        <w:rPr>
          <w:rFonts w:eastAsiaTheme="minorHAnsi"/>
          <w:sz w:val="24"/>
          <w:szCs w:val="24"/>
          <w:lang w:eastAsia="en-US"/>
        </w:rPr>
        <w:t xml:space="preserve"> 117-ФЗ </w:t>
      </w:r>
      <w:r>
        <w:rPr>
          <w:color w:val="000000"/>
          <w:sz w:val="24"/>
          <w:szCs w:val="24"/>
        </w:rPr>
        <w:t>в</w:t>
      </w:r>
      <w:r w:rsidR="00C44CE4" w:rsidRPr="004F2EC4">
        <w:rPr>
          <w:color w:val="000000"/>
          <w:sz w:val="24"/>
          <w:szCs w:val="24"/>
        </w:rPr>
        <w:t xml:space="preserve"> целях </w:t>
      </w:r>
      <w:r w:rsidR="00C44CE4" w:rsidRPr="004F2EC4">
        <w:rPr>
          <w:color w:val="000000"/>
          <w:spacing w:val="4"/>
          <w:sz w:val="24"/>
          <w:szCs w:val="24"/>
        </w:rPr>
        <w:t>решения вопросов местного значения муниципального образования «Каргасокский район»</w:t>
      </w:r>
      <w:r>
        <w:rPr>
          <w:color w:val="000000"/>
          <w:spacing w:val="4"/>
          <w:sz w:val="24"/>
          <w:szCs w:val="24"/>
        </w:rPr>
        <w:t xml:space="preserve"> </w:t>
      </w:r>
      <w:r w:rsidR="00C44CE4" w:rsidRPr="004F2EC4">
        <w:rPr>
          <w:color w:val="000000"/>
          <w:spacing w:val="4"/>
          <w:sz w:val="24"/>
          <w:szCs w:val="24"/>
        </w:rPr>
        <w:t xml:space="preserve">в области физической культуры и массового спорта и </w:t>
      </w:r>
      <w:r w:rsidR="00C44CE4" w:rsidRPr="004F2EC4">
        <w:rPr>
          <w:color w:val="000000"/>
          <w:sz w:val="24"/>
          <w:szCs w:val="24"/>
        </w:rPr>
        <w:t xml:space="preserve"> порядка </w:t>
      </w:r>
    </w:p>
    <w:p w:rsidR="00C44CE4" w:rsidRPr="004F2EC4" w:rsidRDefault="00C44CE4" w:rsidP="00C44CE4">
      <w:pPr>
        <w:shd w:val="clear" w:color="auto" w:fill="FFFFFF"/>
        <w:spacing w:line="293" w:lineRule="exact"/>
        <w:ind w:firstLine="709"/>
        <w:jc w:val="both"/>
        <w:rPr>
          <w:color w:val="000000"/>
          <w:sz w:val="24"/>
          <w:szCs w:val="24"/>
        </w:rPr>
      </w:pPr>
    </w:p>
    <w:p w:rsidR="00C44CE4" w:rsidRPr="004F2EC4" w:rsidRDefault="00C44CE4" w:rsidP="00C44CE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2EC4">
        <w:rPr>
          <w:rFonts w:ascii="Times New Roman" w:hAnsi="Times New Roman" w:cs="Times New Roman"/>
          <w:bCs/>
          <w:color w:val="000000"/>
          <w:sz w:val="24"/>
          <w:szCs w:val="24"/>
        </w:rPr>
        <w:t>Дума Каргасокского района РЕШИЛА:</w:t>
      </w:r>
    </w:p>
    <w:p w:rsidR="00C44CE4" w:rsidRPr="004F2EC4" w:rsidRDefault="00C44CE4" w:rsidP="00C44CE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EC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44CE4" w:rsidRPr="004F2EC4" w:rsidRDefault="00C44CE4" w:rsidP="00C44CE4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4F2EC4">
        <w:rPr>
          <w:color w:val="000000"/>
          <w:spacing w:val="4"/>
          <w:sz w:val="24"/>
          <w:szCs w:val="24"/>
        </w:rPr>
        <w:t xml:space="preserve">Утвердить </w:t>
      </w:r>
      <w:r w:rsidR="00C576F6">
        <w:rPr>
          <w:bCs/>
          <w:color w:val="000000"/>
          <w:spacing w:val="3"/>
          <w:sz w:val="24"/>
          <w:szCs w:val="24"/>
        </w:rPr>
        <w:t>н</w:t>
      </w:r>
      <w:r w:rsidR="00642843" w:rsidRPr="004F2EC4">
        <w:rPr>
          <w:bCs/>
          <w:color w:val="000000"/>
          <w:spacing w:val="3"/>
          <w:sz w:val="24"/>
          <w:szCs w:val="24"/>
        </w:rPr>
        <w:t xml:space="preserve">ормы </w:t>
      </w:r>
      <w:r w:rsidR="00C576F6">
        <w:rPr>
          <w:bCs/>
          <w:color w:val="000000"/>
          <w:spacing w:val="3"/>
          <w:sz w:val="24"/>
          <w:szCs w:val="24"/>
        </w:rPr>
        <w:t xml:space="preserve">расходов </w:t>
      </w:r>
      <w:r w:rsidR="00F47CE8">
        <w:rPr>
          <w:bCs/>
          <w:color w:val="000000"/>
          <w:spacing w:val="3"/>
          <w:sz w:val="24"/>
          <w:szCs w:val="24"/>
        </w:rPr>
        <w:t xml:space="preserve">направленных на </w:t>
      </w:r>
      <w:r w:rsidR="00642843" w:rsidRPr="004F2EC4">
        <w:rPr>
          <w:bCs/>
          <w:color w:val="000000"/>
          <w:spacing w:val="3"/>
          <w:sz w:val="24"/>
          <w:szCs w:val="24"/>
        </w:rPr>
        <w:t>обеспечени</w:t>
      </w:r>
      <w:r w:rsidR="00F47CE8">
        <w:rPr>
          <w:bCs/>
          <w:color w:val="000000"/>
          <w:spacing w:val="3"/>
          <w:sz w:val="24"/>
          <w:szCs w:val="24"/>
        </w:rPr>
        <w:t>е</w:t>
      </w:r>
      <w:r w:rsidR="00642843" w:rsidRPr="004F2EC4">
        <w:rPr>
          <w:bCs/>
          <w:color w:val="000000"/>
          <w:spacing w:val="3"/>
          <w:sz w:val="24"/>
          <w:szCs w:val="24"/>
        </w:rPr>
        <w:t xml:space="preserve"> питанием участников  официальных </w:t>
      </w:r>
      <w:r w:rsidR="00642843" w:rsidRPr="004F2EC4">
        <w:rPr>
          <w:bCs/>
          <w:color w:val="000000"/>
          <w:spacing w:val="5"/>
          <w:sz w:val="24"/>
          <w:szCs w:val="24"/>
        </w:rPr>
        <w:t>физкультурных мероприятий, спортивных мероприятий и учебно-</w:t>
      </w:r>
      <w:r w:rsidR="00642843" w:rsidRPr="004F2EC4">
        <w:rPr>
          <w:bCs/>
          <w:color w:val="000000"/>
          <w:spacing w:val="3"/>
          <w:sz w:val="24"/>
          <w:szCs w:val="24"/>
        </w:rPr>
        <w:t>тренировочных мероприятий согласно</w:t>
      </w:r>
      <w:r w:rsidR="00642843" w:rsidRPr="004F2EC4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4F2EC4">
        <w:rPr>
          <w:color w:val="000000"/>
          <w:spacing w:val="4"/>
          <w:sz w:val="24"/>
          <w:szCs w:val="24"/>
        </w:rPr>
        <w:t>Приложению 1.</w:t>
      </w:r>
    </w:p>
    <w:p w:rsidR="006A2923" w:rsidRPr="00D004D5" w:rsidRDefault="006A2923" w:rsidP="006A2923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2"/>
          <w:szCs w:val="26"/>
        </w:rPr>
      </w:pPr>
      <w:r w:rsidRPr="00D004D5">
        <w:rPr>
          <w:color w:val="000000"/>
          <w:sz w:val="22"/>
          <w:szCs w:val="26"/>
        </w:rPr>
        <w:t xml:space="preserve">Настоящее решение Думы Каргасокского района опубликовать в порядке, предусмотренном ст.42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район»». </w:t>
      </w:r>
    </w:p>
    <w:p w:rsidR="00C44CE4" w:rsidRPr="004F2EC4" w:rsidRDefault="00C44CE4" w:rsidP="00C44CE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EC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Решения возложить на  правовой комитет Думы        Каргасокского района.                                 </w:t>
      </w:r>
    </w:p>
    <w:tbl>
      <w:tblPr>
        <w:tblW w:w="0" w:type="auto"/>
        <w:jc w:val="center"/>
        <w:tblInd w:w="-106" w:type="dxa"/>
        <w:tblLook w:val="0000"/>
      </w:tblPr>
      <w:tblGrid>
        <w:gridCol w:w="3888"/>
        <w:gridCol w:w="2689"/>
        <w:gridCol w:w="3313"/>
      </w:tblGrid>
      <w:tr w:rsidR="00C44CE4" w:rsidRPr="004F2EC4" w:rsidTr="002B77CF">
        <w:trPr>
          <w:trHeight w:val="429"/>
          <w:jc w:val="center"/>
        </w:trPr>
        <w:tc>
          <w:tcPr>
            <w:tcW w:w="3888" w:type="dxa"/>
            <w:vAlign w:val="center"/>
          </w:tcPr>
          <w:p w:rsidR="00C44CE4" w:rsidRDefault="00C44CE4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Pr="004F2EC4" w:rsidRDefault="002B77CF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F94EDC" w:rsidRDefault="00C44CE4" w:rsidP="00F94E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Председатель</w:t>
            </w:r>
            <w:r w:rsidR="00F94ED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Думы</w:t>
            </w:r>
          </w:p>
          <w:p w:rsidR="00C44CE4" w:rsidRPr="004F2EC4" w:rsidRDefault="00C44CE4" w:rsidP="00F94E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Каргасокского</w:t>
            </w:r>
            <w:proofErr w:type="spellEnd"/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района</w:t>
            </w:r>
          </w:p>
        </w:tc>
        <w:tc>
          <w:tcPr>
            <w:tcW w:w="2689" w:type="dxa"/>
            <w:vAlign w:val="center"/>
          </w:tcPr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В.А. </w:t>
            </w:r>
            <w:proofErr w:type="spellStart"/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Протазов</w:t>
            </w:r>
            <w:proofErr w:type="spellEnd"/>
          </w:p>
        </w:tc>
      </w:tr>
      <w:tr w:rsidR="00C44CE4" w:rsidRPr="004F2EC4" w:rsidTr="002B77CF">
        <w:trPr>
          <w:trHeight w:val="429"/>
          <w:jc w:val="center"/>
        </w:trPr>
        <w:tc>
          <w:tcPr>
            <w:tcW w:w="3888" w:type="dxa"/>
            <w:vAlign w:val="center"/>
          </w:tcPr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Pr="004F2EC4" w:rsidRDefault="002B77CF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Глава Каргасокского района</w:t>
            </w:r>
          </w:p>
        </w:tc>
        <w:tc>
          <w:tcPr>
            <w:tcW w:w="2689" w:type="dxa"/>
            <w:vAlign w:val="center"/>
          </w:tcPr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C44CE4" w:rsidRPr="004F2EC4" w:rsidRDefault="00C44CE4" w:rsidP="001A199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Default="00C44CE4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B77CF" w:rsidRPr="004F2EC4" w:rsidRDefault="002B77CF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44CE4" w:rsidRPr="004F2EC4" w:rsidRDefault="00C44CE4" w:rsidP="001A199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А.П. </w:t>
            </w:r>
            <w:proofErr w:type="spellStart"/>
            <w:r w:rsidRPr="004F2EC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Ащеулов</w:t>
            </w:r>
            <w:proofErr w:type="spellEnd"/>
          </w:p>
        </w:tc>
      </w:tr>
    </w:tbl>
    <w:tbl>
      <w:tblPr>
        <w:tblpPr w:leftFromText="180" w:rightFromText="180" w:vertAnchor="page" w:horzAnchor="margin" w:tblpXSpec="right" w:tblpY="14050"/>
        <w:tblW w:w="0" w:type="auto"/>
        <w:tblLook w:val="04A0"/>
      </w:tblPr>
      <w:tblGrid>
        <w:gridCol w:w="4219"/>
      </w:tblGrid>
      <w:tr w:rsidR="00F47CE8" w:rsidRPr="00EA46DF" w:rsidTr="00F47CE8">
        <w:tc>
          <w:tcPr>
            <w:tcW w:w="4219" w:type="dxa"/>
          </w:tcPr>
          <w:p w:rsidR="00F47CE8" w:rsidRPr="00F47CE8" w:rsidRDefault="00F47CE8" w:rsidP="00F47CE8">
            <w:pPr>
              <w:shd w:val="clear" w:color="auto" w:fill="FFFFFF"/>
              <w:spacing w:line="288" w:lineRule="exact"/>
              <w:ind w:left="1309" w:right="-60"/>
              <w:jc w:val="righ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C44CE4" w:rsidRPr="004F2EC4" w:rsidRDefault="00C44CE4">
      <w:pPr>
        <w:widowControl/>
        <w:autoSpaceDE/>
        <w:autoSpaceDN/>
        <w:adjustRightInd/>
        <w:spacing w:after="200" w:line="276" w:lineRule="auto"/>
        <w:rPr>
          <w:color w:val="000000"/>
          <w:sz w:val="22"/>
        </w:rPr>
      </w:pPr>
      <w:r w:rsidRPr="004F2EC4">
        <w:rPr>
          <w:color w:val="000000"/>
          <w:spacing w:val="2"/>
          <w:sz w:val="28"/>
          <w:szCs w:val="24"/>
        </w:rPr>
        <w:br w:type="page"/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F47CE8" w:rsidTr="002B77CF">
        <w:trPr>
          <w:trHeight w:val="840"/>
        </w:trPr>
        <w:tc>
          <w:tcPr>
            <w:tcW w:w="5069" w:type="dxa"/>
          </w:tcPr>
          <w:p w:rsidR="00F47CE8" w:rsidRDefault="00F47CE8" w:rsidP="00F47CE8">
            <w:pPr>
              <w:spacing w:before="288" w:line="288" w:lineRule="exact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070" w:type="dxa"/>
          </w:tcPr>
          <w:p w:rsidR="00F47CE8" w:rsidRDefault="00F47CE8" w:rsidP="00F47CE8">
            <w:pPr>
              <w:shd w:val="clear" w:color="auto" w:fill="FFFFFF"/>
              <w:ind w:left="1736" w:right="-6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A46DF">
              <w:rPr>
                <w:color w:val="000000"/>
                <w:spacing w:val="-2"/>
                <w:sz w:val="24"/>
                <w:szCs w:val="24"/>
              </w:rPr>
              <w:t>Приложение 1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к решению </w:t>
            </w:r>
          </w:p>
          <w:p w:rsidR="00F47CE8" w:rsidRDefault="00F47CE8" w:rsidP="00F47CE8">
            <w:pPr>
              <w:shd w:val="clear" w:color="auto" w:fill="FFFFFF"/>
              <w:ind w:left="1736" w:right="-6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Думы Каргасокского  района</w:t>
            </w:r>
          </w:p>
          <w:p w:rsidR="00F47CE8" w:rsidRDefault="00D30E59" w:rsidP="00F47CE8">
            <w:pPr>
              <w:ind w:left="1736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от 29.</w:t>
            </w:r>
            <w:r w:rsidR="00F47CE8">
              <w:rPr>
                <w:color w:val="000000"/>
                <w:spacing w:val="-2"/>
                <w:sz w:val="24"/>
                <w:szCs w:val="24"/>
              </w:rPr>
              <w:t>10.2014   №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317</w:t>
            </w:r>
          </w:p>
        </w:tc>
      </w:tr>
    </w:tbl>
    <w:p w:rsidR="00F47CE8" w:rsidRDefault="00F47CE8" w:rsidP="00F47CE8">
      <w:pPr>
        <w:shd w:val="clear" w:color="auto" w:fill="FFFFFF"/>
        <w:spacing w:before="288" w:line="288" w:lineRule="exact"/>
        <w:ind w:left="-142"/>
        <w:jc w:val="center"/>
        <w:rPr>
          <w:color w:val="000000"/>
          <w:sz w:val="24"/>
          <w:szCs w:val="24"/>
        </w:rPr>
      </w:pPr>
      <w:r w:rsidRPr="004F2EC4">
        <w:rPr>
          <w:bCs/>
          <w:color w:val="000000"/>
          <w:spacing w:val="3"/>
          <w:sz w:val="24"/>
          <w:szCs w:val="24"/>
        </w:rPr>
        <w:t xml:space="preserve">Нормы </w:t>
      </w:r>
      <w:r w:rsidR="00921404">
        <w:rPr>
          <w:bCs/>
          <w:color w:val="000000"/>
          <w:spacing w:val="3"/>
          <w:sz w:val="24"/>
          <w:szCs w:val="24"/>
        </w:rPr>
        <w:t xml:space="preserve">расходов </w:t>
      </w:r>
      <w:r>
        <w:rPr>
          <w:bCs/>
          <w:color w:val="000000"/>
          <w:spacing w:val="3"/>
          <w:sz w:val="24"/>
          <w:szCs w:val="24"/>
        </w:rPr>
        <w:t>направленных на о</w:t>
      </w:r>
      <w:r w:rsidRPr="004F2EC4">
        <w:rPr>
          <w:bCs/>
          <w:color w:val="000000"/>
          <w:spacing w:val="3"/>
          <w:sz w:val="24"/>
          <w:szCs w:val="24"/>
        </w:rPr>
        <w:t>беспечени</w:t>
      </w:r>
      <w:r>
        <w:rPr>
          <w:bCs/>
          <w:color w:val="000000"/>
          <w:spacing w:val="3"/>
          <w:sz w:val="24"/>
          <w:szCs w:val="24"/>
        </w:rPr>
        <w:t>е</w:t>
      </w:r>
      <w:r w:rsidRPr="004F2EC4">
        <w:rPr>
          <w:bCs/>
          <w:color w:val="000000"/>
          <w:spacing w:val="3"/>
          <w:sz w:val="24"/>
          <w:szCs w:val="24"/>
        </w:rPr>
        <w:t xml:space="preserve"> питанием участников</w:t>
      </w:r>
      <w:r>
        <w:rPr>
          <w:bCs/>
          <w:color w:val="000000"/>
          <w:spacing w:val="3"/>
          <w:sz w:val="24"/>
          <w:szCs w:val="24"/>
        </w:rPr>
        <w:t>*</w:t>
      </w:r>
      <w:r w:rsidRPr="004F2EC4">
        <w:rPr>
          <w:bCs/>
          <w:color w:val="000000"/>
          <w:spacing w:val="3"/>
          <w:sz w:val="24"/>
          <w:szCs w:val="24"/>
        </w:rPr>
        <w:t xml:space="preserve">  официальных </w:t>
      </w:r>
      <w:r w:rsidRPr="004F2EC4">
        <w:rPr>
          <w:bCs/>
          <w:color w:val="000000"/>
          <w:spacing w:val="5"/>
          <w:sz w:val="24"/>
          <w:szCs w:val="24"/>
        </w:rPr>
        <w:t>физкультурных мероприятий, спортивных мероприятий и учебно-</w:t>
      </w:r>
      <w:r w:rsidRPr="004F2EC4">
        <w:rPr>
          <w:bCs/>
          <w:color w:val="000000"/>
          <w:spacing w:val="3"/>
          <w:sz w:val="24"/>
          <w:szCs w:val="24"/>
        </w:rPr>
        <w:t>тренировочных мероприятий</w:t>
      </w:r>
    </w:p>
    <w:p w:rsidR="00F47CE8" w:rsidRPr="00EA46DF" w:rsidRDefault="00F47CE8" w:rsidP="00F47CE8">
      <w:pPr>
        <w:spacing w:after="182" w:line="1" w:lineRule="exact"/>
        <w:rPr>
          <w:color w:val="000000"/>
          <w:sz w:val="24"/>
          <w:szCs w:val="24"/>
        </w:rPr>
      </w:pPr>
    </w:p>
    <w:tbl>
      <w:tblPr>
        <w:tblW w:w="1000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2693"/>
        <w:gridCol w:w="2268"/>
      </w:tblGrid>
      <w:tr w:rsidR="00C44CE4" w:rsidRPr="00EA46DF" w:rsidTr="00642843">
        <w:trPr>
          <w:trHeight w:hRule="exact" w:val="12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50" w:lineRule="exact"/>
              <w:ind w:left="29" w:right="29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Уровень официальных физкультурных </w:t>
            </w:r>
            <w:r w:rsidRPr="00EA46DF">
              <w:rPr>
                <w:color w:val="000000"/>
                <w:spacing w:val="4"/>
                <w:sz w:val="24"/>
                <w:szCs w:val="24"/>
              </w:rPr>
              <w:t>мероприятий, спортивных мероприятий, учебно-тренировочных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5F227E">
            <w:pPr>
              <w:shd w:val="clear" w:color="auto" w:fill="FFFFFF"/>
              <w:spacing w:line="250" w:lineRule="exact"/>
              <w:ind w:left="643" w:right="677" w:firstLine="34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2"/>
                <w:sz w:val="24"/>
                <w:szCs w:val="24"/>
              </w:rPr>
              <w:t>Нормы</w:t>
            </w:r>
            <w:r w:rsidR="00317C41">
              <w:rPr>
                <w:color w:val="000000"/>
                <w:spacing w:val="2"/>
                <w:sz w:val="24"/>
                <w:szCs w:val="24"/>
              </w:rPr>
              <w:t>**</w:t>
            </w:r>
            <w:r w:rsidRPr="00EA46DF">
              <w:rPr>
                <w:color w:val="000000"/>
                <w:spacing w:val="2"/>
                <w:sz w:val="24"/>
                <w:szCs w:val="24"/>
              </w:rPr>
              <w:t xml:space="preserve"> расходов в рублях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>на одного человека день</w:t>
            </w:r>
            <w:r w:rsidRPr="00EA46DF">
              <w:rPr>
                <w:b/>
                <w:color w:val="000000"/>
                <w:spacing w:val="3"/>
                <w:sz w:val="24"/>
                <w:szCs w:val="24"/>
              </w:rPr>
              <w:t>*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50" w:lineRule="exact"/>
              <w:ind w:right="38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2"/>
                <w:sz w:val="24"/>
                <w:szCs w:val="24"/>
              </w:rPr>
              <w:t xml:space="preserve">Продолжительность мероприятий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>в днях</w:t>
            </w:r>
          </w:p>
        </w:tc>
      </w:tr>
      <w:tr w:rsidR="00C44CE4" w:rsidRPr="00EA46DF" w:rsidTr="00642843">
        <w:trPr>
          <w:trHeight w:hRule="exact" w:val="195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88" w:lineRule="exact"/>
              <w:ind w:left="10" w:right="485" w:hanging="5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EA46DF">
              <w:rPr>
                <w:color w:val="000000"/>
                <w:spacing w:val="3"/>
                <w:sz w:val="24"/>
                <w:szCs w:val="24"/>
              </w:rPr>
              <w:t>Межпоселенческие</w:t>
            </w:r>
            <w:proofErr w:type="spellEnd"/>
            <w:r w:rsidRPr="00EA46DF">
              <w:rPr>
                <w:color w:val="000000"/>
                <w:spacing w:val="3"/>
                <w:sz w:val="24"/>
                <w:szCs w:val="24"/>
              </w:rPr>
              <w:t xml:space="preserve">, районные, областные официальные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физкультурные мероприятия, </w:t>
            </w:r>
          </w:p>
          <w:p w:rsidR="00C44CE4" w:rsidRPr="00EA46DF" w:rsidRDefault="00C44CE4" w:rsidP="001A1993">
            <w:pPr>
              <w:shd w:val="clear" w:color="auto" w:fill="FFFFFF"/>
              <w:spacing w:line="288" w:lineRule="exact"/>
              <w:ind w:left="10" w:right="485" w:hanging="5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учебно-тренировочные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 w:rsidRPr="00EA46DF">
              <w:rPr>
                <w:color w:val="000000"/>
                <w:spacing w:val="-3"/>
                <w:sz w:val="24"/>
                <w:szCs w:val="24"/>
              </w:rPr>
              <w:t>ним,</w:t>
            </w:r>
          </w:p>
          <w:p w:rsidR="00C44CE4" w:rsidRPr="00EA46DF" w:rsidRDefault="00C44CE4" w:rsidP="001A1993">
            <w:pPr>
              <w:shd w:val="clear" w:color="auto" w:fill="FFFFFF"/>
              <w:spacing w:line="288" w:lineRule="exact"/>
              <w:ind w:left="10" w:right="485" w:hanging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</w:rPr>
              <w:t>судейские семинары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2"/>
                <w:sz w:val="24"/>
                <w:szCs w:val="24"/>
              </w:rPr>
              <w:t>300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88" w:lineRule="exact"/>
              <w:ind w:right="110" w:hanging="5"/>
              <w:rPr>
                <w:color w:val="000000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spacing w:line="288" w:lineRule="exact"/>
              <w:ind w:right="110" w:hanging="5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>Положением</w:t>
            </w:r>
            <w:r w:rsidR="00D904B7">
              <w:rPr>
                <w:color w:val="000000"/>
                <w:spacing w:val="1"/>
                <w:sz w:val="24"/>
                <w:szCs w:val="24"/>
              </w:rPr>
              <w:t xml:space="preserve"> о проведении мероприятий </w:t>
            </w:r>
          </w:p>
        </w:tc>
      </w:tr>
      <w:tr w:rsidR="00C44CE4" w:rsidRPr="00EA46DF" w:rsidTr="00642843">
        <w:trPr>
          <w:trHeight w:hRule="exact" w:val="24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88" w:lineRule="exact"/>
              <w:ind w:right="82" w:hanging="10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Межрегиональные и </w:t>
            </w:r>
            <w:r w:rsidRPr="00EA46DF">
              <w:rPr>
                <w:color w:val="000000"/>
                <w:spacing w:val="4"/>
                <w:sz w:val="24"/>
                <w:szCs w:val="24"/>
              </w:rPr>
              <w:t xml:space="preserve">Всероссийские официальные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физкультурные мероприятия и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спортивные мероприятия (кроме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>Чемпионатов России),</w:t>
            </w: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82" w:hanging="10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82" w:hanging="10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учебно-тренировочные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 w:rsidRPr="00EA46DF">
              <w:rPr>
                <w:color w:val="000000"/>
                <w:spacing w:val="-3"/>
                <w:sz w:val="24"/>
                <w:szCs w:val="24"/>
              </w:rPr>
              <w:t>ним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1147" w:lineRule="exact"/>
              <w:ind w:right="-40" w:hanging="1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>400 руб.</w:t>
            </w:r>
          </w:p>
          <w:p w:rsidR="00C44CE4" w:rsidRPr="00EA46DF" w:rsidRDefault="00C44CE4" w:rsidP="001A1993">
            <w:pPr>
              <w:shd w:val="clear" w:color="auto" w:fill="FFFFFF"/>
              <w:spacing w:line="1147" w:lineRule="exact"/>
              <w:ind w:right="-40" w:hanging="14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 xml:space="preserve"> 350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Default="00C44CE4" w:rsidP="00D904B7">
            <w:pPr>
              <w:shd w:val="clear" w:color="auto" w:fill="FFFFFF"/>
              <w:spacing w:line="283" w:lineRule="exact"/>
              <w:ind w:right="106" w:hanging="5"/>
              <w:rPr>
                <w:color w:val="000000"/>
                <w:spacing w:val="1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вызовом и </w:t>
            </w:r>
            <w:r w:rsidR="00D904B7">
              <w:rPr>
                <w:color w:val="000000"/>
                <w:spacing w:val="1"/>
                <w:sz w:val="24"/>
                <w:szCs w:val="24"/>
              </w:rPr>
              <w:t xml:space="preserve">(или) </w:t>
            </w:r>
            <w:r w:rsidRPr="00EA46DF">
              <w:rPr>
                <w:color w:val="000000"/>
                <w:spacing w:val="2"/>
                <w:sz w:val="24"/>
                <w:szCs w:val="24"/>
              </w:rPr>
              <w:t>Положением</w:t>
            </w:r>
            <w:r w:rsidR="00D904B7">
              <w:rPr>
                <w:color w:val="000000"/>
                <w:spacing w:val="1"/>
                <w:sz w:val="24"/>
                <w:szCs w:val="24"/>
              </w:rPr>
              <w:t xml:space="preserve"> о проведении мероприятий</w:t>
            </w:r>
          </w:p>
          <w:p w:rsidR="00D904B7" w:rsidRPr="00EA46DF" w:rsidRDefault="00D904B7" w:rsidP="00D904B7">
            <w:pPr>
              <w:shd w:val="clear" w:color="auto" w:fill="FFFFFF"/>
              <w:spacing w:line="283" w:lineRule="exact"/>
              <w:ind w:right="106" w:hanging="5"/>
              <w:rPr>
                <w:color w:val="000000"/>
                <w:spacing w:val="1"/>
                <w:sz w:val="36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до 18 дней</w:t>
            </w:r>
          </w:p>
        </w:tc>
      </w:tr>
      <w:tr w:rsidR="00C44CE4" w:rsidRPr="00EA46DF" w:rsidTr="00642843">
        <w:trPr>
          <w:trHeight w:hRule="exact" w:val="24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88" w:lineRule="exact"/>
              <w:ind w:right="134" w:hanging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2"/>
                <w:sz w:val="24"/>
                <w:szCs w:val="24"/>
              </w:rPr>
              <w:t xml:space="preserve">Чемпионаты и Первенства России,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международные физкультурные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мероприятия и спортивные </w:t>
            </w:r>
            <w:r w:rsidRPr="00EA46DF">
              <w:rPr>
                <w:color w:val="000000"/>
                <w:spacing w:val="4"/>
                <w:sz w:val="24"/>
                <w:szCs w:val="24"/>
              </w:rPr>
              <w:t xml:space="preserve">мероприятия, проводимые на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территории Российской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>Федерации,</w:t>
            </w: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134"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134" w:hanging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учебно-тренировочные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 w:rsidRPr="00EA46DF">
              <w:rPr>
                <w:color w:val="000000"/>
                <w:spacing w:val="-5"/>
                <w:sz w:val="24"/>
                <w:szCs w:val="24"/>
              </w:rPr>
              <w:t>ним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1152" w:lineRule="exact"/>
              <w:ind w:hanging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46DF">
              <w:rPr>
                <w:color w:val="000000"/>
                <w:spacing w:val="-2"/>
                <w:sz w:val="24"/>
                <w:szCs w:val="24"/>
              </w:rPr>
              <w:t xml:space="preserve">500 руб. </w:t>
            </w:r>
          </w:p>
          <w:p w:rsidR="00C44CE4" w:rsidRPr="00EA46DF" w:rsidRDefault="00C44CE4" w:rsidP="001A1993">
            <w:pPr>
              <w:shd w:val="clear" w:color="auto" w:fill="FFFFFF"/>
              <w:spacing w:line="1152" w:lineRule="exact"/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>500 руб.</w:t>
            </w: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rPr>
                <w:sz w:val="24"/>
                <w:szCs w:val="24"/>
              </w:rPr>
            </w:pPr>
          </w:p>
          <w:p w:rsidR="00C44CE4" w:rsidRPr="00EA46DF" w:rsidRDefault="00C44CE4" w:rsidP="001A199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D904B7">
            <w:pPr>
              <w:shd w:val="clear" w:color="auto" w:fill="FFFFFF"/>
              <w:spacing w:line="293" w:lineRule="exact"/>
              <w:ind w:right="106"/>
              <w:rPr>
                <w:color w:val="000000"/>
                <w:spacing w:val="1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вызовом и </w:t>
            </w:r>
            <w:r w:rsidR="00D904B7">
              <w:rPr>
                <w:color w:val="000000"/>
                <w:spacing w:val="1"/>
                <w:sz w:val="24"/>
                <w:szCs w:val="24"/>
              </w:rPr>
              <w:t xml:space="preserve">(или) </w:t>
            </w:r>
            <w:r w:rsidRPr="00EA46DF">
              <w:rPr>
                <w:color w:val="000000"/>
                <w:spacing w:val="2"/>
                <w:sz w:val="24"/>
                <w:szCs w:val="24"/>
              </w:rPr>
              <w:t>Положением</w:t>
            </w:r>
            <w:r w:rsidR="00D904B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D904B7">
              <w:rPr>
                <w:color w:val="000000"/>
                <w:spacing w:val="1"/>
                <w:sz w:val="24"/>
                <w:szCs w:val="24"/>
              </w:rPr>
              <w:t>о проведении мероприятий</w:t>
            </w:r>
          </w:p>
          <w:p w:rsidR="00C44CE4" w:rsidRPr="00EA46DF" w:rsidRDefault="00C44CE4" w:rsidP="001A1993">
            <w:pPr>
              <w:shd w:val="clear" w:color="auto" w:fill="FFFFFF"/>
              <w:rPr>
                <w:color w:val="000000"/>
                <w:spacing w:val="1"/>
                <w:sz w:val="36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до 24 дней</w:t>
            </w:r>
          </w:p>
        </w:tc>
      </w:tr>
      <w:tr w:rsidR="00C44CE4" w:rsidRPr="00EA46DF" w:rsidTr="00642843">
        <w:trPr>
          <w:trHeight w:hRule="exact" w:val="454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Default="00C44CE4" w:rsidP="001A1993">
            <w:pPr>
              <w:shd w:val="clear" w:color="auto" w:fill="FFFFFF"/>
              <w:spacing w:line="283" w:lineRule="exact"/>
              <w:ind w:left="10" w:right="283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EA46DF">
              <w:rPr>
                <w:color w:val="000000"/>
                <w:spacing w:val="2"/>
                <w:sz w:val="24"/>
                <w:szCs w:val="24"/>
              </w:rPr>
              <w:t xml:space="preserve">Международные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физкультурные мероприятия и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>спортивные мероприятия, проводимые на территории иностранных государств,</w:t>
            </w:r>
          </w:p>
          <w:p w:rsidR="005F227E" w:rsidRDefault="005F227E" w:rsidP="001A1993">
            <w:pPr>
              <w:shd w:val="clear" w:color="auto" w:fill="FFFFFF"/>
              <w:spacing w:line="283" w:lineRule="exact"/>
              <w:ind w:left="10" w:right="283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5F227E" w:rsidRDefault="005F227E" w:rsidP="001A1993">
            <w:pPr>
              <w:shd w:val="clear" w:color="auto" w:fill="FFFFFF"/>
              <w:spacing w:line="283" w:lineRule="exact"/>
              <w:ind w:left="10" w:right="283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5F227E" w:rsidRDefault="005F227E" w:rsidP="001A1993">
            <w:pPr>
              <w:shd w:val="clear" w:color="auto" w:fill="FFFFFF"/>
              <w:spacing w:line="283" w:lineRule="exact"/>
              <w:ind w:left="10" w:right="283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5F227E" w:rsidRPr="00EA46DF" w:rsidRDefault="005F227E" w:rsidP="001A1993">
            <w:pPr>
              <w:shd w:val="clear" w:color="auto" w:fill="FFFFFF"/>
              <w:spacing w:line="283" w:lineRule="exact"/>
              <w:ind w:left="10" w:right="283"/>
              <w:jc w:val="both"/>
              <w:rPr>
                <w:color w:val="000000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left="10" w:right="283" w:hanging="5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EA46DF">
              <w:rPr>
                <w:color w:val="000000"/>
                <w:spacing w:val="4"/>
                <w:sz w:val="24"/>
                <w:szCs w:val="24"/>
              </w:rPr>
              <w:t xml:space="preserve">учебно-тренировочные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 w:rsidRPr="00EA46DF">
              <w:rPr>
                <w:color w:val="000000"/>
                <w:spacing w:val="-7"/>
                <w:sz w:val="24"/>
                <w:szCs w:val="24"/>
              </w:rPr>
              <w:t>ним</w:t>
            </w: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283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Default="00C44CE4" w:rsidP="001A1993">
            <w:pPr>
              <w:shd w:val="clear" w:color="auto" w:fill="FFFFFF"/>
              <w:spacing w:line="283" w:lineRule="exact"/>
              <w:ind w:right="38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:rsidR="00642843" w:rsidRDefault="00C44CE4" w:rsidP="001A1993">
            <w:pPr>
              <w:shd w:val="clear" w:color="auto" w:fill="FFFFFF"/>
              <w:spacing w:line="283" w:lineRule="exact"/>
              <w:ind w:right="38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EA46DF">
              <w:rPr>
                <w:color w:val="000000"/>
                <w:spacing w:val="2"/>
                <w:sz w:val="24"/>
                <w:szCs w:val="24"/>
              </w:rPr>
              <w:t xml:space="preserve">в размере суточных, </w:t>
            </w:r>
            <w:r w:rsidRPr="00EA46DF">
              <w:rPr>
                <w:color w:val="000000"/>
                <w:spacing w:val="4"/>
                <w:sz w:val="24"/>
                <w:szCs w:val="24"/>
              </w:rPr>
              <w:t xml:space="preserve">установленных Постановлением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Правительства РФ от 26.12.2005 N </w:t>
            </w:r>
            <w:r w:rsidRPr="00EA46DF">
              <w:rPr>
                <w:color w:val="000000"/>
                <w:spacing w:val="2"/>
                <w:sz w:val="24"/>
                <w:szCs w:val="24"/>
              </w:rPr>
              <w:t>812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"О размере и порядке выплаты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суточных в иностранной валюте и </w:t>
            </w: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надбавок к суточным в иностранной валюте при служебных командировках на территории </w:t>
            </w: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 xml:space="preserve">иностранных государств работников организаций, финансируемых за счет средств федерального </w:t>
            </w:r>
            <w:r w:rsidRPr="00EA46DF">
              <w:rPr>
                <w:color w:val="000000"/>
                <w:sz w:val="24"/>
                <w:szCs w:val="24"/>
              </w:rPr>
              <w:t>бюджета"</w:t>
            </w: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38"/>
              <w:jc w:val="center"/>
              <w:rPr>
                <w:color w:val="000000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3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spacing w:line="283" w:lineRule="exact"/>
              <w:ind w:right="96" w:firstLine="5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EA46DF">
              <w:rPr>
                <w:color w:val="000000"/>
                <w:spacing w:val="1"/>
                <w:sz w:val="24"/>
                <w:szCs w:val="24"/>
              </w:rPr>
              <w:t xml:space="preserve">вызовом и </w:t>
            </w:r>
            <w:r w:rsidR="00D904B7">
              <w:rPr>
                <w:color w:val="000000"/>
                <w:spacing w:val="1"/>
                <w:sz w:val="24"/>
                <w:szCs w:val="24"/>
              </w:rPr>
              <w:t xml:space="preserve">(или) </w:t>
            </w:r>
            <w:r w:rsidRPr="00EA46DF">
              <w:rPr>
                <w:color w:val="000000"/>
                <w:spacing w:val="2"/>
                <w:sz w:val="24"/>
                <w:szCs w:val="24"/>
              </w:rPr>
              <w:t>Положением</w:t>
            </w:r>
            <w:r w:rsidR="00D904B7">
              <w:rPr>
                <w:color w:val="000000"/>
                <w:spacing w:val="1"/>
                <w:sz w:val="24"/>
                <w:szCs w:val="24"/>
              </w:rPr>
              <w:t xml:space="preserve"> о проведении мероприятий </w:t>
            </w:r>
          </w:p>
          <w:p w:rsidR="00C44CE4" w:rsidRDefault="00C44CE4" w:rsidP="001A199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450E09" w:rsidRPr="00EA46DF" w:rsidRDefault="00450E09" w:rsidP="001A199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до 24 дней</w:t>
            </w:r>
          </w:p>
        </w:tc>
      </w:tr>
      <w:tr w:rsidR="00C44CE4" w:rsidRPr="00EA46DF" w:rsidTr="00642843">
        <w:trPr>
          <w:trHeight w:hRule="exact" w:val="33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lastRenderedPageBreak/>
              <w:t>Учебно-тренировочные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307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>мероприятия в Томской области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259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по подготовке членов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298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спортивных сборных команд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>до 24 дней</w:t>
            </w:r>
          </w:p>
        </w:tc>
      </w:tr>
      <w:tr w:rsidR="00C44CE4" w:rsidRPr="00EA46DF" w:rsidTr="00642843">
        <w:trPr>
          <w:trHeight w:hRule="exact" w:val="307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>350 руб.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>в месяц</w:t>
            </w:r>
          </w:p>
        </w:tc>
      </w:tr>
      <w:tr w:rsidR="00C44CE4" w:rsidRPr="00EA46DF" w:rsidTr="00642843">
        <w:trPr>
          <w:trHeight w:hRule="exact" w:val="298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>основного, резервного,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259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молодежного и юниорского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288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составов по Олимпийским видам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278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3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Учебно-тренировочные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4CE4" w:rsidRPr="00EA46DF" w:rsidTr="00642843">
        <w:trPr>
          <w:trHeight w:hRule="exact" w:val="278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3"/>
                <w:sz w:val="24"/>
                <w:szCs w:val="24"/>
              </w:rPr>
              <w:t>мероприятия в Томской области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>до начала</w:t>
            </w:r>
          </w:p>
        </w:tc>
      </w:tr>
      <w:tr w:rsidR="00C44CE4" w:rsidRPr="00EA46DF" w:rsidTr="00642843">
        <w:trPr>
          <w:trHeight w:hRule="exact" w:val="288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по подготовке кандидатов в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-1"/>
                <w:sz w:val="24"/>
                <w:szCs w:val="24"/>
              </w:rPr>
              <w:t>1000 руб.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>Олимпийских</w:t>
            </w:r>
          </w:p>
        </w:tc>
      </w:tr>
      <w:tr w:rsidR="00C44CE4" w:rsidRPr="00EA46DF" w:rsidTr="00642843">
        <w:trPr>
          <w:trHeight w:hRule="exact" w:val="298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2"/>
                <w:sz w:val="24"/>
                <w:szCs w:val="24"/>
              </w:rPr>
              <w:t>сборную Олимпийскую команду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z w:val="24"/>
                <w:szCs w:val="24"/>
              </w:rPr>
              <w:t>игр</w:t>
            </w:r>
          </w:p>
        </w:tc>
      </w:tr>
      <w:tr w:rsidR="00C44CE4" w:rsidRPr="00EA46DF" w:rsidTr="00642843">
        <w:trPr>
          <w:trHeight w:hRule="exact" w:val="298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  <w:r w:rsidRPr="00EA46DF">
              <w:rPr>
                <w:color w:val="000000"/>
                <w:spacing w:val="1"/>
                <w:sz w:val="24"/>
                <w:szCs w:val="24"/>
              </w:rPr>
              <w:t>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E4" w:rsidRPr="00EA46DF" w:rsidRDefault="00C44CE4" w:rsidP="001A19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C44CE4" w:rsidRDefault="00C44CE4" w:rsidP="00C44CE4">
      <w:pPr>
        <w:jc w:val="both"/>
        <w:rPr>
          <w:color w:val="000000"/>
          <w:spacing w:val="1"/>
          <w:sz w:val="24"/>
          <w:szCs w:val="24"/>
        </w:rPr>
      </w:pPr>
    </w:p>
    <w:p w:rsidR="00C44CE4" w:rsidRPr="00C44CE4" w:rsidRDefault="00C44CE4" w:rsidP="00642843">
      <w:pPr>
        <w:ind w:left="142" w:hanging="142"/>
        <w:jc w:val="both"/>
        <w:rPr>
          <w:sz w:val="24"/>
          <w:szCs w:val="24"/>
        </w:rPr>
      </w:pPr>
      <w:r w:rsidRPr="00C44CE4">
        <w:rPr>
          <w:color w:val="000000"/>
          <w:spacing w:val="1"/>
          <w:sz w:val="24"/>
          <w:szCs w:val="24"/>
        </w:rPr>
        <w:t>*</w:t>
      </w:r>
      <w:r w:rsidRPr="00C44CE4">
        <w:rPr>
          <w:sz w:val="24"/>
          <w:szCs w:val="24"/>
        </w:rPr>
        <w:t xml:space="preserve"> К участникам </w:t>
      </w:r>
      <w:r w:rsidRPr="00C44CE4">
        <w:rPr>
          <w:bCs/>
          <w:color w:val="000000"/>
          <w:spacing w:val="3"/>
          <w:sz w:val="24"/>
          <w:szCs w:val="24"/>
        </w:rPr>
        <w:t xml:space="preserve">официальных </w:t>
      </w:r>
      <w:r w:rsidRPr="00C44CE4">
        <w:rPr>
          <w:bCs/>
          <w:color w:val="000000"/>
          <w:spacing w:val="5"/>
          <w:sz w:val="24"/>
          <w:szCs w:val="24"/>
        </w:rPr>
        <w:t>физкультурных мероприятий, спортивных мероприятий и учебно-</w:t>
      </w:r>
      <w:r w:rsidRPr="00C44CE4">
        <w:rPr>
          <w:bCs/>
          <w:color w:val="000000"/>
          <w:spacing w:val="3"/>
          <w:sz w:val="24"/>
          <w:szCs w:val="24"/>
        </w:rPr>
        <w:t>тренировочных мероприятий</w:t>
      </w:r>
      <w:r w:rsidRPr="00C44CE4">
        <w:rPr>
          <w:sz w:val="24"/>
          <w:szCs w:val="24"/>
        </w:rPr>
        <w:t xml:space="preserve"> относятся: спортсмены, тренеры, судьи, представители и руководители команд, медицинские работники, специалисты (механики, ремонтники, хореографы, комментаторы, ведущие, техники, звукооператоры, рабочие по обслуживанию спортивных сооружений, водители, осуществляющие перевозку спортсменов), а также другие специалисты, предусмотренные в положениях о соревнованиях и других регламентирующих документах.</w:t>
      </w:r>
    </w:p>
    <w:p w:rsidR="00C44CE4" w:rsidRPr="00EA46DF" w:rsidRDefault="00C44CE4" w:rsidP="00642843">
      <w:pPr>
        <w:shd w:val="clear" w:color="auto" w:fill="FFFFFF"/>
        <w:tabs>
          <w:tab w:val="left" w:pos="1118"/>
        </w:tabs>
        <w:spacing w:line="288" w:lineRule="exact"/>
        <w:ind w:left="142" w:hanging="142"/>
        <w:jc w:val="both"/>
        <w:rPr>
          <w:color w:val="000000"/>
          <w:sz w:val="24"/>
          <w:szCs w:val="24"/>
        </w:rPr>
      </w:pPr>
      <w:r w:rsidRPr="00EA46DF">
        <w:rPr>
          <w:color w:val="000000"/>
          <w:spacing w:val="1"/>
          <w:sz w:val="24"/>
          <w:szCs w:val="24"/>
        </w:rPr>
        <w:t>*</w:t>
      </w:r>
      <w:r>
        <w:rPr>
          <w:color w:val="000000"/>
          <w:spacing w:val="1"/>
          <w:sz w:val="24"/>
          <w:szCs w:val="24"/>
        </w:rPr>
        <w:t>*</w:t>
      </w:r>
      <w:r w:rsidRPr="00EA46DF">
        <w:rPr>
          <w:color w:val="000000"/>
          <w:spacing w:val="1"/>
          <w:sz w:val="24"/>
          <w:szCs w:val="24"/>
        </w:rPr>
        <w:t xml:space="preserve"> Утвержденные н</w:t>
      </w:r>
      <w:r w:rsidRPr="00EA46DF">
        <w:rPr>
          <w:color w:val="000000"/>
          <w:spacing w:val="2"/>
          <w:sz w:val="24"/>
          <w:szCs w:val="24"/>
        </w:rPr>
        <w:t>ормы расходов, приведены без учета территориальной принадлежности к</w:t>
      </w:r>
      <w:r w:rsidRPr="00EA46DF">
        <w:rPr>
          <w:color w:val="000000"/>
          <w:spacing w:val="6"/>
          <w:sz w:val="24"/>
          <w:szCs w:val="24"/>
        </w:rPr>
        <w:t xml:space="preserve"> районам Крайнего Севера или приравненных к ним районам.</w:t>
      </w:r>
    </w:p>
    <w:p w:rsidR="00C44CE4" w:rsidRPr="00EA46DF" w:rsidRDefault="00C44CE4" w:rsidP="00642843">
      <w:pPr>
        <w:shd w:val="clear" w:color="auto" w:fill="FFFFFF"/>
        <w:spacing w:before="274" w:line="288" w:lineRule="exact"/>
        <w:jc w:val="both"/>
        <w:rPr>
          <w:color w:val="000000"/>
          <w:sz w:val="24"/>
          <w:szCs w:val="24"/>
        </w:rPr>
      </w:pPr>
      <w:r w:rsidRPr="00EA46DF">
        <w:rPr>
          <w:color w:val="000000"/>
          <w:spacing w:val="1"/>
          <w:sz w:val="24"/>
          <w:szCs w:val="24"/>
        </w:rPr>
        <w:t>Примечание:</w:t>
      </w:r>
    </w:p>
    <w:p w:rsidR="00C44CE4" w:rsidRPr="00EA46DF" w:rsidRDefault="00C44CE4" w:rsidP="00642843">
      <w:pPr>
        <w:numPr>
          <w:ilvl w:val="0"/>
          <w:numId w:val="2"/>
        </w:numPr>
        <w:shd w:val="clear" w:color="auto" w:fill="FFFFFF"/>
        <w:tabs>
          <w:tab w:val="left" w:pos="1118"/>
        </w:tabs>
        <w:spacing w:line="288" w:lineRule="exact"/>
        <w:jc w:val="both"/>
        <w:rPr>
          <w:color w:val="000000"/>
          <w:sz w:val="24"/>
          <w:szCs w:val="24"/>
        </w:rPr>
      </w:pPr>
      <w:r w:rsidRPr="00EA46DF">
        <w:rPr>
          <w:color w:val="000000"/>
          <w:spacing w:val="6"/>
          <w:sz w:val="24"/>
          <w:szCs w:val="24"/>
        </w:rPr>
        <w:t xml:space="preserve">Спортсменам мужского пола, имеющим вес </w:t>
      </w:r>
      <w:smartTag w:uri="urn:schemas-microsoft-com:office:smarttags" w:element="metricconverter">
        <w:smartTagPr>
          <w:attr w:name="ProductID" w:val="90 кг"/>
        </w:smartTagPr>
        <w:r w:rsidRPr="00EA46DF">
          <w:rPr>
            <w:color w:val="000000"/>
            <w:spacing w:val="6"/>
            <w:sz w:val="24"/>
            <w:szCs w:val="24"/>
          </w:rPr>
          <w:t>90 кг</w:t>
        </w:r>
      </w:smartTag>
      <w:r w:rsidRPr="00EA46DF">
        <w:rPr>
          <w:color w:val="000000"/>
          <w:spacing w:val="6"/>
          <w:sz w:val="24"/>
          <w:szCs w:val="24"/>
        </w:rPr>
        <w:t xml:space="preserve"> и свыше или рост  </w:t>
      </w:r>
      <w:smartTag w:uri="urn:schemas-microsoft-com:office:smarttags" w:element="metricconverter">
        <w:smartTagPr>
          <w:attr w:name="ProductID" w:val="190 см"/>
        </w:smartTagPr>
        <w:r w:rsidRPr="00EA46DF">
          <w:rPr>
            <w:color w:val="000000"/>
            <w:spacing w:val="6"/>
            <w:sz w:val="24"/>
            <w:szCs w:val="24"/>
          </w:rPr>
          <w:t>190 см</w:t>
        </w:r>
      </w:smartTag>
      <w:r w:rsidRPr="00EA46DF">
        <w:rPr>
          <w:color w:val="000000"/>
          <w:spacing w:val="6"/>
          <w:sz w:val="24"/>
          <w:szCs w:val="24"/>
        </w:rPr>
        <w:t xml:space="preserve"> </w:t>
      </w:r>
      <w:r w:rsidRPr="00EA46DF">
        <w:rPr>
          <w:color w:val="000000"/>
          <w:spacing w:val="4"/>
          <w:sz w:val="24"/>
          <w:szCs w:val="24"/>
        </w:rPr>
        <w:t xml:space="preserve">и выше, а также спортсменкам, имеющим вес </w:t>
      </w:r>
      <w:smartTag w:uri="urn:schemas-microsoft-com:office:smarttags" w:element="metricconverter">
        <w:smartTagPr>
          <w:attr w:name="ProductID" w:val="80 кг"/>
        </w:smartTagPr>
        <w:r w:rsidRPr="00EA46DF">
          <w:rPr>
            <w:color w:val="000000"/>
            <w:spacing w:val="4"/>
            <w:sz w:val="24"/>
            <w:szCs w:val="24"/>
          </w:rPr>
          <w:t>80 кг</w:t>
        </w:r>
      </w:smartTag>
      <w:r w:rsidRPr="00EA46DF">
        <w:rPr>
          <w:color w:val="000000"/>
          <w:spacing w:val="4"/>
          <w:sz w:val="24"/>
          <w:szCs w:val="24"/>
        </w:rPr>
        <w:t xml:space="preserve"> и свыше</w:t>
      </w:r>
      <w:r w:rsidR="005F227E">
        <w:rPr>
          <w:color w:val="000000"/>
          <w:spacing w:val="4"/>
          <w:sz w:val="24"/>
          <w:szCs w:val="24"/>
        </w:rPr>
        <w:t>,</w:t>
      </w:r>
      <w:r w:rsidRPr="00EA46DF">
        <w:rPr>
          <w:color w:val="000000"/>
          <w:spacing w:val="4"/>
          <w:sz w:val="24"/>
          <w:szCs w:val="24"/>
        </w:rPr>
        <w:t xml:space="preserve"> или рост </w:t>
      </w:r>
      <w:smartTag w:uri="urn:schemas-microsoft-com:office:smarttags" w:element="metricconverter">
        <w:smartTagPr>
          <w:attr w:name="ProductID" w:val="180 см"/>
        </w:smartTagPr>
        <w:r w:rsidRPr="00EA46DF">
          <w:rPr>
            <w:color w:val="000000"/>
            <w:spacing w:val="4"/>
            <w:sz w:val="24"/>
            <w:szCs w:val="24"/>
          </w:rPr>
          <w:t>180 см</w:t>
        </w:r>
      </w:smartTag>
      <w:r w:rsidRPr="00EA46DF">
        <w:rPr>
          <w:color w:val="000000"/>
          <w:spacing w:val="4"/>
          <w:sz w:val="24"/>
          <w:szCs w:val="24"/>
        </w:rPr>
        <w:t xml:space="preserve"> и выше, </w:t>
      </w:r>
      <w:r w:rsidRPr="00EA46DF">
        <w:rPr>
          <w:color w:val="000000"/>
          <w:spacing w:val="3"/>
          <w:sz w:val="24"/>
          <w:szCs w:val="24"/>
        </w:rPr>
        <w:t xml:space="preserve">установленные настоящим Порядком нормы  увеличиваются на 50 % </w:t>
      </w:r>
      <w:r w:rsidRPr="00EA46DF">
        <w:rPr>
          <w:color w:val="000000"/>
          <w:spacing w:val="9"/>
          <w:sz w:val="24"/>
          <w:szCs w:val="24"/>
        </w:rPr>
        <w:t xml:space="preserve">при предоставлении медицинской </w:t>
      </w:r>
      <w:r w:rsidRPr="00EA46DF">
        <w:rPr>
          <w:color w:val="000000"/>
          <w:spacing w:val="3"/>
          <w:sz w:val="24"/>
          <w:szCs w:val="24"/>
        </w:rPr>
        <w:t>справки из областного врачебно-физкультурного диспансера, в которой указан рост и вес спортсмена.</w:t>
      </w:r>
    </w:p>
    <w:p w:rsidR="00C44CE4" w:rsidRPr="00EA46DF" w:rsidRDefault="00C44CE4" w:rsidP="00642843">
      <w:pPr>
        <w:numPr>
          <w:ilvl w:val="0"/>
          <w:numId w:val="2"/>
        </w:numPr>
        <w:shd w:val="clear" w:color="auto" w:fill="FFFFFF"/>
        <w:tabs>
          <w:tab w:val="left" w:pos="1118"/>
        </w:tabs>
        <w:spacing w:line="288" w:lineRule="exact"/>
        <w:jc w:val="both"/>
        <w:rPr>
          <w:color w:val="000000"/>
          <w:sz w:val="24"/>
          <w:szCs w:val="24"/>
        </w:rPr>
      </w:pPr>
      <w:r w:rsidRPr="00EA46DF">
        <w:rPr>
          <w:color w:val="000000"/>
          <w:spacing w:val="7"/>
          <w:sz w:val="24"/>
          <w:szCs w:val="24"/>
        </w:rPr>
        <w:t xml:space="preserve">При проведении официальных физкультурных мероприятий и спортивных </w:t>
      </w:r>
      <w:r w:rsidRPr="00EA46DF">
        <w:rPr>
          <w:color w:val="000000"/>
          <w:spacing w:val="6"/>
          <w:sz w:val="24"/>
          <w:szCs w:val="24"/>
        </w:rPr>
        <w:t xml:space="preserve">мероприятий в районах Крайнего Севера или приравненных к ним районах нормы </w:t>
      </w:r>
      <w:r w:rsidRPr="00EA46DF">
        <w:rPr>
          <w:color w:val="000000"/>
          <w:spacing w:val="8"/>
          <w:sz w:val="24"/>
          <w:szCs w:val="24"/>
        </w:rPr>
        <w:t>расходов на питание 1 участника в день увеличиваются на 30 %</w:t>
      </w:r>
      <w:r w:rsidR="00160C01">
        <w:rPr>
          <w:color w:val="000000"/>
          <w:spacing w:val="8"/>
          <w:sz w:val="24"/>
          <w:szCs w:val="24"/>
        </w:rPr>
        <w:t>.</w:t>
      </w:r>
    </w:p>
    <w:p w:rsidR="00C44CE4" w:rsidRPr="00EA46DF" w:rsidRDefault="00C44CE4" w:rsidP="00642843">
      <w:pPr>
        <w:numPr>
          <w:ilvl w:val="0"/>
          <w:numId w:val="2"/>
        </w:numPr>
        <w:shd w:val="clear" w:color="auto" w:fill="FFFFFF"/>
        <w:tabs>
          <w:tab w:val="left" w:pos="1118"/>
        </w:tabs>
        <w:spacing w:line="288" w:lineRule="exact"/>
        <w:jc w:val="both"/>
        <w:rPr>
          <w:color w:val="000000"/>
        </w:rPr>
      </w:pPr>
      <w:r w:rsidRPr="00EA46DF">
        <w:rPr>
          <w:color w:val="000000"/>
          <w:spacing w:val="7"/>
          <w:sz w:val="24"/>
          <w:szCs w:val="24"/>
        </w:rPr>
        <w:t xml:space="preserve">Учебно-тренировочные мероприятия по подготовке кандидатов в сборную </w:t>
      </w:r>
      <w:r w:rsidRPr="00EA46DF">
        <w:rPr>
          <w:color w:val="000000"/>
          <w:spacing w:val="4"/>
          <w:sz w:val="24"/>
          <w:szCs w:val="24"/>
        </w:rPr>
        <w:t xml:space="preserve">Олимпийскую команду Российской Федерации проводятся в соответствии со списками, утвержденными Олимпийским Комитетом и Федеральным органом </w:t>
      </w:r>
      <w:r w:rsidRPr="00EA46DF">
        <w:rPr>
          <w:color w:val="000000"/>
          <w:spacing w:val="3"/>
          <w:sz w:val="24"/>
          <w:szCs w:val="24"/>
        </w:rPr>
        <w:t>управления физической культурой и спортом.</w:t>
      </w:r>
    </w:p>
    <w:p w:rsidR="002B04E0" w:rsidRDefault="002B04E0"/>
    <w:sectPr w:rsidR="002B04E0" w:rsidSect="002B77CF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548BDE"/>
    <w:lvl w:ilvl="0">
      <w:numFmt w:val="bullet"/>
      <w:lvlText w:val="*"/>
      <w:lvlJc w:val="left"/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9C52B3"/>
    <w:multiLevelType w:val="singleLevel"/>
    <w:tmpl w:val="E5F0EB9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CE4"/>
    <w:rsid w:val="00066C81"/>
    <w:rsid w:val="00124C68"/>
    <w:rsid w:val="00160C01"/>
    <w:rsid w:val="001A1993"/>
    <w:rsid w:val="002B04E0"/>
    <w:rsid w:val="002B77CF"/>
    <w:rsid w:val="00317C41"/>
    <w:rsid w:val="00450E09"/>
    <w:rsid w:val="00451D35"/>
    <w:rsid w:val="004F2EC4"/>
    <w:rsid w:val="004F3227"/>
    <w:rsid w:val="005F227E"/>
    <w:rsid w:val="00603ECB"/>
    <w:rsid w:val="00642843"/>
    <w:rsid w:val="006A2923"/>
    <w:rsid w:val="0073203A"/>
    <w:rsid w:val="00737841"/>
    <w:rsid w:val="008167B0"/>
    <w:rsid w:val="008B3E09"/>
    <w:rsid w:val="008E5944"/>
    <w:rsid w:val="00921404"/>
    <w:rsid w:val="00A01DEC"/>
    <w:rsid w:val="00AC36E2"/>
    <w:rsid w:val="00B819C0"/>
    <w:rsid w:val="00BD7036"/>
    <w:rsid w:val="00C1144B"/>
    <w:rsid w:val="00C44CE4"/>
    <w:rsid w:val="00C576F6"/>
    <w:rsid w:val="00D30E59"/>
    <w:rsid w:val="00D904B7"/>
    <w:rsid w:val="00F47CE8"/>
    <w:rsid w:val="00F9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CE4"/>
    <w:pPr>
      <w:keepNext/>
      <w:widowControl/>
      <w:autoSpaceDE/>
      <w:autoSpaceDN/>
      <w:adjustRightInd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4CE4"/>
    <w:pPr>
      <w:keepNext/>
      <w:widowControl/>
      <w:autoSpaceDE/>
      <w:autoSpaceDN/>
      <w:adjustRightInd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4C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4C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C44C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C44CE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4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F4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Kotlagin</dc:creator>
  <cp:lastModifiedBy>Fin</cp:lastModifiedBy>
  <cp:revision>8</cp:revision>
  <cp:lastPrinted>2014-10-20T08:02:00Z</cp:lastPrinted>
  <dcterms:created xsi:type="dcterms:W3CDTF">2014-10-27T09:34:00Z</dcterms:created>
  <dcterms:modified xsi:type="dcterms:W3CDTF">2014-10-31T09:56:00Z</dcterms:modified>
</cp:coreProperties>
</file>