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13" w:rsidRDefault="00C05513" w:rsidP="00C05513">
      <w:pPr>
        <w:ind w:firstLine="567"/>
        <w:jc w:val="center"/>
      </w:pPr>
      <w:r>
        <w:t>Орган муниципального финансового контроля</w:t>
      </w:r>
    </w:p>
    <w:p w:rsidR="00C05513" w:rsidRDefault="00C05513" w:rsidP="00C05513">
      <w:pPr>
        <w:ind w:firstLine="567"/>
        <w:jc w:val="center"/>
      </w:pPr>
      <w:r>
        <w:t>Каргасокского района</w:t>
      </w:r>
    </w:p>
    <w:p w:rsidR="00C05513" w:rsidRDefault="00C05513" w:rsidP="00C05513">
      <w:pPr>
        <w:ind w:firstLine="567"/>
        <w:jc w:val="both"/>
      </w:pPr>
    </w:p>
    <w:p w:rsidR="00C05513" w:rsidRDefault="00C05513" w:rsidP="00C05513">
      <w:pPr>
        <w:ind w:firstLine="567"/>
        <w:jc w:val="both"/>
      </w:pPr>
      <w:r>
        <w:t xml:space="preserve">с. Каргасок                                                                                                </w:t>
      </w:r>
      <w:r w:rsidR="00976BC7">
        <w:t>19</w:t>
      </w:r>
      <w:r w:rsidRPr="00976BC7">
        <w:t>.</w:t>
      </w:r>
      <w:r w:rsidR="00976BC7">
        <w:t>08</w:t>
      </w:r>
      <w:r>
        <w:t>.2022</w:t>
      </w:r>
    </w:p>
    <w:p w:rsidR="00C05513" w:rsidRDefault="00C05513" w:rsidP="00C05513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C05513" w:rsidTr="006A2D39">
        <w:tc>
          <w:tcPr>
            <w:tcW w:w="6363" w:type="dxa"/>
            <w:hideMark/>
          </w:tcPr>
          <w:p w:rsidR="00C05513" w:rsidRDefault="00C05513" w:rsidP="006562D0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контрольном мероприятии № </w:t>
            </w:r>
            <w:r w:rsidR="006562D0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C05513" w:rsidRDefault="00C05513" w:rsidP="006A2D39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C05513" w:rsidRDefault="00C05513" w:rsidP="00C05513">
      <w:pPr>
        <w:ind w:firstLine="567"/>
        <w:jc w:val="both"/>
      </w:pPr>
    </w:p>
    <w:p w:rsidR="00C05513" w:rsidRDefault="00C05513" w:rsidP="00C05513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11</w:t>
      </w:r>
      <w:r w:rsidRPr="0002335F">
        <w:t>.</w:t>
      </w:r>
      <w:r>
        <w:t>05</w:t>
      </w:r>
      <w:r w:rsidRPr="0002335F">
        <w:t>.20</w:t>
      </w:r>
      <w:r>
        <w:t>22</w:t>
      </w:r>
      <w:r w:rsidRPr="000F5B7A">
        <w:t xml:space="preserve"> № </w:t>
      </w:r>
      <w:r>
        <w:t>47 и пункта 1.4 Плана работы на 2022 год проведено мероприятие «</w:t>
      </w:r>
      <w:r w:rsidRPr="002924F3">
        <w:t>Проверка деятельности</w:t>
      </w:r>
      <w:r>
        <w:t xml:space="preserve"> </w:t>
      </w:r>
      <w:r w:rsidRPr="007A7A41">
        <w:rPr>
          <w:b/>
        </w:rPr>
        <w:t>МБОУ «Каргасокская СОШ № 2</w:t>
      </w:r>
      <w:r>
        <w:t>»».</w:t>
      </w:r>
    </w:p>
    <w:p w:rsidR="005D6696" w:rsidRDefault="00C05513" w:rsidP="005D6696">
      <w:pPr>
        <w:ind w:firstLine="540"/>
        <w:jc w:val="both"/>
      </w:pPr>
      <w:r>
        <w:t xml:space="preserve">Срок проведения проверки </w:t>
      </w:r>
      <w:r w:rsidR="005D6696" w:rsidRPr="005D6696">
        <w:rPr>
          <w:b/>
        </w:rPr>
        <w:t>с 19.05.2022 по 20.06.2022</w:t>
      </w:r>
      <w:r w:rsidR="005D6696">
        <w:t xml:space="preserve">, продлённый </w:t>
      </w:r>
      <w:r w:rsidR="005D6696" w:rsidRPr="005D6696">
        <w:rPr>
          <w:b/>
        </w:rPr>
        <w:t>до 19. 07.2022</w:t>
      </w:r>
      <w:r w:rsidR="005D6696">
        <w:t>.</w:t>
      </w:r>
    </w:p>
    <w:p w:rsidR="00C05513" w:rsidRDefault="00C05513" w:rsidP="00C05513">
      <w:pPr>
        <w:ind w:firstLine="567"/>
        <w:jc w:val="both"/>
      </w:pPr>
      <w:r>
        <w:t xml:space="preserve">Проверяемым периодом являлся </w:t>
      </w:r>
      <w:r w:rsidRPr="00275947">
        <w:rPr>
          <w:b/>
        </w:rPr>
        <w:t>202</w:t>
      </w:r>
      <w:r w:rsidR="00574136">
        <w:rPr>
          <w:b/>
        </w:rPr>
        <w:t>1</w:t>
      </w:r>
      <w:r w:rsidRPr="00275947">
        <w:rPr>
          <w:b/>
        </w:rPr>
        <w:t xml:space="preserve"> год</w:t>
      </w:r>
      <w:r>
        <w:t>.</w:t>
      </w:r>
    </w:p>
    <w:p w:rsidR="00C05513" w:rsidRDefault="00C05513" w:rsidP="00C05513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574136">
        <w:rPr>
          <w:b/>
        </w:rPr>
        <w:t>1</w:t>
      </w:r>
      <w:r>
        <w:rPr>
          <w:b/>
        </w:rPr>
        <w:t>9</w:t>
      </w:r>
      <w:r w:rsidRPr="006F4795">
        <w:rPr>
          <w:b/>
        </w:rPr>
        <w:t>.0</w:t>
      </w:r>
      <w:r w:rsidR="00574136">
        <w:rPr>
          <w:b/>
        </w:rPr>
        <w:t>7</w:t>
      </w:r>
      <w:r w:rsidRPr="006F4795">
        <w:rPr>
          <w:b/>
        </w:rPr>
        <w:t>.202</w:t>
      </w:r>
      <w:r w:rsidR="00574136">
        <w:rPr>
          <w:b/>
        </w:rPr>
        <w:t>2</w:t>
      </w:r>
      <w:r w:rsidRPr="00943A3E">
        <w:rPr>
          <w:b/>
        </w:rPr>
        <w:t xml:space="preserve"> № </w:t>
      </w:r>
      <w:r w:rsidR="00574136">
        <w:rPr>
          <w:b/>
        </w:rPr>
        <w:t>1</w:t>
      </w:r>
    </w:p>
    <w:p w:rsidR="00C05513" w:rsidRDefault="00C05513" w:rsidP="00C05513">
      <w:pPr>
        <w:ind w:firstLine="567"/>
        <w:jc w:val="both"/>
      </w:pPr>
    </w:p>
    <w:p w:rsidR="00C05513" w:rsidRDefault="00C05513" w:rsidP="00C05513">
      <w:pPr>
        <w:ind w:firstLine="567"/>
        <w:jc w:val="both"/>
      </w:pPr>
      <w:r>
        <w:t>Результаты мероприятия:</w:t>
      </w:r>
    </w:p>
    <w:p w:rsidR="00574136" w:rsidRDefault="00574136" w:rsidP="00574136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>В 2021 году было составлено 43 п</w:t>
      </w:r>
      <w:r w:rsidRPr="00436C38">
        <w:t>лан</w:t>
      </w:r>
      <w:r>
        <w:t>а</w:t>
      </w:r>
      <w:r w:rsidRPr="00436C38">
        <w:t xml:space="preserve"> финансово-хозяйственной деятельности МБОУ «Каргасокская СОШ № 2» на очередной 2021 год и плановый период 2022, 2023 годов</w:t>
      </w:r>
      <w:r>
        <w:t xml:space="preserve">, с учётом вносимых изменений в его показатели. Планы составлены в соответствии </w:t>
      </w:r>
      <w:r w:rsidRPr="005E23A8">
        <w:t>П</w:t>
      </w:r>
      <w:r>
        <w:t>орядком</w:t>
      </w:r>
      <w:r w:rsidRPr="003843FD">
        <w:t xml:space="preserve"> </w:t>
      </w:r>
      <w:r>
        <w:t xml:space="preserve">составления и утверждения плана, утверждённого приказом Управления образования от 10.02.2020 № 92, как по форме, так и по содержанию. Большое количество вносимых в отдельные показатели плана изменений ставит под сомнение реалистичность и достоверность его показателей, создаёт серьёзные сложности в планировании деятельности учреждения. В Порядке не предусмотрены ограничения по количеству вносимых изменений, например: один раз в месяц или один раз в квартал. Планы подобраны в дело, в котором подшиты по два экземпляра одного и того же документа. </w:t>
      </w:r>
    </w:p>
    <w:p w:rsidR="00574136" w:rsidRDefault="00574136" w:rsidP="00574136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>К концу года размер субсидии на выполнение муниципального задания увеличился на 13 961 915 руб. или на 18,5% без учёта переходящего остатка средств. Данное увеличение бюджетных средств не привело к изменению показателей Муниципального задания. Субсидии на иные цели в течени</w:t>
      </w:r>
      <w:proofErr w:type="gramStart"/>
      <w:r>
        <w:t>и</w:t>
      </w:r>
      <w:proofErr w:type="gramEnd"/>
      <w:r>
        <w:t xml:space="preserve"> 2021 года увеличились с 12 до 19</w:t>
      </w:r>
      <w:r w:rsidRPr="008E5FDB">
        <w:t xml:space="preserve"> </w:t>
      </w:r>
      <w:r>
        <w:t xml:space="preserve">видов и с </w:t>
      </w:r>
      <w:r w:rsidRPr="00474527">
        <w:t>11 474</w:t>
      </w:r>
      <w:r>
        <w:t> </w:t>
      </w:r>
      <w:r w:rsidRPr="00474527">
        <w:t>029</w:t>
      </w:r>
      <w:r>
        <w:t xml:space="preserve"> руб. до  16 925 847 руб. на 5 451 818 руб. или на 47,5%.</w:t>
      </w:r>
    </w:p>
    <w:p w:rsidR="00574136" w:rsidRDefault="00574136" w:rsidP="00574136">
      <w:pPr>
        <w:ind w:firstLine="567"/>
        <w:jc w:val="both"/>
      </w:pPr>
      <w:r w:rsidRPr="003504C1">
        <w:t>В</w:t>
      </w:r>
      <w:r w:rsidRPr="000571FC">
        <w:t xml:space="preserve"> Плане отсутству</w:t>
      </w:r>
      <w:r>
        <w:t>е</w:t>
      </w:r>
      <w:r w:rsidRPr="000571FC">
        <w:t xml:space="preserve">т </w:t>
      </w:r>
      <w:r>
        <w:rPr>
          <w:szCs w:val="16"/>
        </w:rPr>
        <w:t>С</w:t>
      </w:r>
      <w:r w:rsidRPr="00495F9F">
        <w:rPr>
          <w:szCs w:val="16"/>
        </w:rPr>
        <w:t>убсиди</w:t>
      </w:r>
      <w:r>
        <w:rPr>
          <w:szCs w:val="16"/>
        </w:rPr>
        <w:t>я</w:t>
      </w:r>
      <w:r w:rsidRPr="00495F9F">
        <w:rPr>
          <w:szCs w:val="16"/>
        </w:rPr>
        <w:t xml:space="preserve"> муниципальным бюджетным образовательным организациям на организацию временных рабочих мест</w:t>
      </w:r>
      <w:r>
        <w:rPr>
          <w:szCs w:val="16"/>
        </w:rPr>
        <w:t xml:space="preserve">, </w:t>
      </w:r>
      <w:r w:rsidRPr="000571FC">
        <w:t>которая на основании заключённого Соглашения от</w:t>
      </w:r>
      <w:r>
        <w:t xml:space="preserve"> 05.08.2021 № 13-13 </w:t>
      </w:r>
      <w:r w:rsidRPr="000571FC">
        <w:t>была предусмотрена в размере</w:t>
      </w:r>
      <w:r>
        <w:t xml:space="preserve"> 54 728 рублей. Данная сумма в Плане ошибочно отнесена к </w:t>
      </w:r>
      <w:r w:rsidRPr="00890CDE">
        <w:t>субсиди</w:t>
      </w:r>
      <w:r>
        <w:t>и  на компенсацию</w:t>
      </w:r>
      <w:r w:rsidRPr="00890CDE">
        <w:t xml:space="preserve"> расх</w:t>
      </w:r>
      <w:r>
        <w:t>одов</w:t>
      </w:r>
      <w:r w:rsidRPr="00890CDE">
        <w:t xml:space="preserve"> на проезд и провоз багажа работникам к месту использования</w:t>
      </w:r>
      <w:r>
        <w:t xml:space="preserve"> отпуска и обратно.</w:t>
      </w:r>
    </w:p>
    <w:p w:rsidR="00574136" w:rsidRDefault="00574136" w:rsidP="00574136">
      <w:pPr>
        <w:ind w:firstLine="567"/>
        <w:jc w:val="both"/>
      </w:pPr>
      <w:r>
        <w:t>В соответствии с Порядком ежеквартально составлялись отчёты об исполнении плана, оформленные как Отчёты об использовании субсидии на финансовое обеспечение выполнения муниципального задания и Отчёты об использовании субсидии на иные цели.</w:t>
      </w:r>
    </w:p>
    <w:p w:rsidR="00574136" w:rsidRDefault="00574136" w:rsidP="00574136">
      <w:pPr>
        <w:ind w:firstLine="567"/>
        <w:jc w:val="both"/>
      </w:pPr>
      <w:r>
        <w:t xml:space="preserve">В графе 2 «Наименование субсидии (обязательно №, дата соглашения)» таблиц отчётов об использовании субсидий на иные </w:t>
      </w:r>
      <w:r w:rsidRPr="0007625E">
        <w:t>цели не указаны наименования субсидий</w:t>
      </w:r>
      <w:r>
        <w:t>, что серьёзно затрудняет анализ его показателей.</w:t>
      </w:r>
    </w:p>
    <w:p w:rsidR="00574136" w:rsidRDefault="00574136" w:rsidP="00574136">
      <w:pPr>
        <w:ind w:firstLine="567"/>
        <w:jc w:val="both"/>
      </w:pPr>
      <w:r>
        <w:t>В соответствии с Отчётом за 4 квартал субсидия на финансовое обеспечение выполнения муниципального задания была использована на 2 040 289 руб. меньше запланированного размера, что говорит о неэффективном использовании бюджетных средств. В 2020 году также был неиспользованный остаток бюджетных сре</w:t>
      </w:r>
      <w:proofErr w:type="gramStart"/>
      <w:r>
        <w:t>дств в р</w:t>
      </w:r>
      <w:proofErr w:type="gramEnd"/>
      <w:r>
        <w:t>азмере 2 830 915 рублей.</w:t>
      </w:r>
    </w:p>
    <w:p w:rsidR="00574136" w:rsidRDefault="00574136" w:rsidP="00574136">
      <w:pPr>
        <w:ind w:firstLine="567"/>
        <w:jc w:val="both"/>
      </w:pPr>
      <w:proofErr w:type="gramStart"/>
      <w:r>
        <w:t>В целом по году показатель по субсидии на выполнение муниципального задания по отчёту</w:t>
      </w:r>
      <w:proofErr w:type="gramEnd"/>
      <w:r>
        <w:t xml:space="preserve">  превышает плановый показатель на 186 770 руб., а по субсидии на иные цели меньше на эту же сумму.</w:t>
      </w:r>
    </w:p>
    <w:p w:rsidR="00574136" w:rsidRDefault="00574136" w:rsidP="00574136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574136" w:rsidRDefault="00574136" w:rsidP="00574136">
      <w:pPr>
        <w:ind w:firstLine="567"/>
        <w:jc w:val="both"/>
      </w:pPr>
      <w:r>
        <w:t xml:space="preserve">Проанализировать необходимость внесения такого количества изменений (43) в План финансово-хозяйственной деятельности и предусмотреть в Порядке разумные </w:t>
      </w:r>
      <w:r>
        <w:lastRenderedPageBreak/>
        <w:t>ограничения по количеству вносимых изменений. Необходимо обратить особое внимание на планирование деятельности Учреждения. Не допускать неэффективного расходования бюджетных средств (2 040 289 руб.).</w:t>
      </w:r>
    </w:p>
    <w:p w:rsidR="00574136" w:rsidRDefault="00574136" w:rsidP="00574136">
      <w:pPr>
        <w:ind w:firstLine="567"/>
        <w:jc w:val="both"/>
      </w:pPr>
    </w:p>
    <w:p w:rsidR="00574136" w:rsidRDefault="00574136" w:rsidP="00574136">
      <w:pPr>
        <w:ind w:firstLine="567"/>
        <w:jc w:val="both"/>
      </w:pPr>
      <w:r>
        <w:t>Н</w:t>
      </w:r>
      <w:r w:rsidRPr="006E7586">
        <w:t>аименовани</w:t>
      </w:r>
      <w:r>
        <w:t>я</w:t>
      </w:r>
      <w:r w:rsidRPr="006E7586">
        <w:t xml:space="preserve"> субсидий, </w:t>
      </w:r>
      <w:r>
        <w:t xml:space="preserve">указанные в заключённых соглашениях и планах, не всегда совпадают с наименованиями субсидий, утверждённых в Перечне. </w:t>
      </w:r>
    </w:p>
    <w:p w:rsidR="00574136" w:rsidRDefault="00574136" w:rsidP="00574136">
      <w:pPr>
        <w:ind w:firstLine="567"/>
        <w:jc w:val="both"/>
      </w:pPr>
      <w:r>
        <w:t>Суммы поступивших в организацию бюджетных средств по видам субсидий не везде подтверждаются заключенными соглашениями по причине отсутствия части дополнительных соглашений, внёсших изменения в размеры субсидий.</w:t>
      </w:r>
    </w:p>
    <w:p w:rsidR="00574136" w:rsidRDefault="00574136" w:rsidP="00574136">
      <w:pPr>
        <w:ind w:firstLine="567"/>
        <w:jc w:val="both"/>
      </w:pPr>
      <w:r>
        <w:t xml:space="preserve">К большинству соглашений не приложены графики перечисления субсидий. У тех соглашений, где были рассчитаны графики перечисления субсидий, они соблюдались. </w:t>
      </w:r>
    </w:p>
    <w:p w:rsidR="00574136" w:rsidRDefault="00574136" w:rsidP="00574136">
      <w:pPr>
        <w:ind w:firstLine="567"/>
        <w:jc w:val="both"/>
      </w:pPr>
      <w:proofErr w:type="gramStart"/>
      <w:r>
        <w:t>К соглашению № 20-2021-05590 от 3 февраля 2021 года «</w:t>
      </w:r>
      <w:r w:rsidRPr="00AC78FD">
        <w:t xml:space="preserve">Субсидия на организацию бесплатного горячего питания обучающихся, </w:t>
      </w:r>
      <w:r>
        <w:t>…» приложен график перечисления субсидии, в котором указано, что сроки перечисления субсидии до 31 декабря 2021 года.</w:t>
      </w:r>
      <w:proofErr w:type="gramEnd"/>
      <w:r>
        <w:t xml:space="preserve"> В соответствии с этим графиком все бюджетные средства могли быть перечислены в декабре 2021 года. Учреждению необходимы конкретные даты поступления субсидии, для планирования расчётов с поставщиками.</w:t>
      </w:r>
    </w:p>
    <w:p w:rsidR="00574136" w:rsidRDefault="00574136" w:rsidP="00574136">
      <w:pPr>
        <w:ind w:firstLine="567"/>
        <w:jc w:val="both"/>
      </w:pPr>
      <w:r>
        <w:t>В бухгалтерском учёте ошибочно отражено поступление средств субсидии в сумме 7 200 руб., вместо «</w:t>
      </w:r>
      <w:r w:rsidRPr="000D5B23">
        <w:t>Субсиди</w:t>
      </w:r>
      <w:r>
        <w:t>и</w:t>
      </w:r>
      <w:r w:rsidRPr="000D5B23">
        <w:t xml:space="preserve"> муниципальным бюджетным образовательным организациям на выполнение мероприятий в области физической культуры и спорта</w:t>
      </w:r>
      <w:r>
        <w:t xml:space="preserve"> …», они оприходованы на «</w:t>
      </w:r>
      <w:r w:rsidRPr="000D5B23">
        <w:t>Субсиди</w:t>
      </w:r>
      <w:r>
        <w:t>ю</w:t>
      </w:r>
      <w:r w:rsidRPr="000D5B23">
        <w:t xml:space="preserve"> муниципальным бюджетным образовательным организациям на укрепление материально-технической базы</w:t>
      </w:r>
      <w:proofErr w:type="gramStart"/>
      <w:r w:rsidRPr="000D5B23">
        <w:t xml:space="preserve">, </w:t>
      </w:r>
      <w:r>
        <w:t>…».</w:t>
      </w:r>
      <w:proofErr w:type="gramEnd"/>
    </w:p>
    <w:p w:rsidR="00574136" w:rsidRDefault="00574136" w:rsidP="00574136">
      <w:pPr>
        <w:ind w:firstLine="567"/>
        <w:jc w:val="both"/>
      </w:pPr>
      <w:r>
        <w:t xml:space="preserve">Ни в </w:t>
      </w:r>
      <w:r w:rsidRPr="00BA2F0F">
        <w:t>Порядк</w:t>
      </w:r>
      <w:r>
        <w:t xml:space="preserve">е, ни в </w:t>
      </w:r>
      <w:r w:rsidRPr="00BA2F0F">
        <w:t>заключ</w:t>
      </w:r>
      <w:r>
        <w:t>ё</w:t>
      </w:r>
      <w:r w:rsidRPr="00BA2F0F">
        <w:t>н</w:t>
      </w:r>
      <w:r>
        <w:t>н</w:t>
      </w:r>
      <w:r w:rsidRPr="00BA2F0F">
        <w:t>о</w:t>
      </w:r>
      <w:r>
        <w:t>м</w:t>
      </w:r>
      <w:r w:rsidRPr="00BA2F0F">
        <w:t xml:space="preserve"> </w:t>
      </w:r>
      <w:r>
        <w:t>С</w:t>
      </w:r>
      <w:r w:rsidRPr="00BA2F0F">
        <w:t>оглашени</w:t>
      </w:r>
      <w:r>
        <w:t>и</w:t>
      </w:r>
      <w:r w:rsidRPr="00BA2F0F">
        <w:t xml:space="preserve">  от 09.03.2021</w:t>
      </w:r>
      <w:r>
        <w:t xml:space="preserve"> </w:t>
      </w:r>
      <w:r w:rsidRPr="00BA2F0F">
        <w:t>№ 13-1 не указано, каким категориям педагогически</w:t>
      </w:r>
      <w:r>
        <w:t>х</w:t>
      </w:r>
      <w:r w:rsidRPr="00BA2F0F">
        <w:t xml:space="preserve"> работников выплачива</w:t>
      </w:r>
      <w:r>
        <w:t>ю</w:t>
      </w:r>
      <w:r w:rsidRPr="00BA2F0F">
        <w:t>тся</w:t>
      </w:r>
      <w:r>
        <w:t xml:space="preserve"> </w:t>
      </w:r>
      <w:r w:rsidRPr="00BA2F0F">
        <w:t>надбавк</w:t>
      </w:r>
      <w:r>
        <w:t>и</w:t>
      </w:r>
      <w:r w:rsidRPr="00BA2F0F">
        <w:t xml:space="preserve"> к должностн</w:t>
      </w:r>
      <w:r>
        <w:t>ы</w:t>
      </w:r>
      <w:r w:rsidRPr="00BA2F0F">
        <w:t>м оклад</w:t>
      </w:r>
      <w:r>
        <w:t>ам.</w:t>
      </w:r>
      <w:r w:rsidRPr="00BA2F0F">
        <w:t xml:space="preserve"> </w:t>
      </w:r>
      <w:r>
        <w:t>В п</w:t>
      </w:r>
      <w:r w:rsidRPr="00BA2F0F">
        <w:t>риказ</w:t>
      </w:r>
      <w:r>
        <w:t>ах</w:t>
      </w:r>
      <w:r w:rsidRPr="00BA2F0F">
        <w:t xml:space="preserve"> МБОУ «Каргасокская СОШ № 2» от 11.09.2020 № 234-Л/</w:t>
      </w:r>
      <w:proofErr w:type="gramStart"/>
      <w:r w:rsidRPr="00BA2F0F">
        <w:t>С</w:t>
      </w:r>
      <w:proofErr w:type="gramEnd"/>
      <w:r>
        <w:t xml:space="preserve"> и </w:t>
      </w:r>
      <w:r w:rsidRPr="00BA2F0F">
        <w:t xml:space="preserve"> от 03.09.2021 № 405-Л/</w:t>
      </w:r>
      <w:proofErr w:type="gramStart"/>
      <w:r w:rsidRPr="00BA2F0F">
        <w:t>С</w:t>
      </w:r>
      <w:proofErr w:type="gramEnd"/>
      <w:r>
        <w:t xml:space="preserve"> </w:t>
      </w:r>
      <w:r w:rsidRPr="00BA2F0F">
        <w:t>установлен</w:t>
      </w:r>
      <w:r>
        <w:t>ы ежемесячные</w:t>
      </w:r>
      <w:r w:rsidRPr="00BA2F0F">
        <w:t xml:space="preserve"> надбавк</w:t>
      </w:r>
      <w:r>
        <w:t>и</w:t>
      </w:r>
      <w:r w:rsidRPr="00BA2F0F">
        <w:t xml:space="preserve"> в размере</w:t>
      </w:r>
      <w:r>
        <w:t xml:space="preserve"> по</w:t>
      </w:r>
      <w:r w:rsidRPr="00BA2F0F">
        <w:t xml:space="preserve"> 1 000 руб., за статус молодого специалиста</w:t>
      </w:r>
      <w:r>
        <w:t xml:space="preserve">. </w:t>
      </w:r>
      <w:r w:rsidRPr="00BA2F0F">
        <w:t>В данных приказах имеется ссылка на Закон Томской области от 12.11.2001 № 119 «Об образовании в Томской области", который утратил силу 1</w:t>
      </w:r>
      <w:r>
        <w:t xml:space="preserve"> сентября </w:t>
      </w:r>
      <w:r w:rsidRPr="00BA2F0F">
        <w:t>2013</w:t>
      </w:r>
      <w:r>
        <w:t xml:space="preserve"> года</w:t>
      </w:r>
      <w:r w:rsidRPr="00BA2F0F">
        <w:t>.</w:t>
      </w:r>
      <w:r>
        <w:t xml:space="preserve"> </w:t>
      </w:r>
      <w:r w:rsidRPr="00BA2F0F">
        <w:t>Контрольным органом установлено, что при использовании средств</w:t>
      </w:r>
      <w:r>
        <w:t xml:space="preserve"> данной</w:t>
      </w:r>
      <w:r w:rsidRPr="00BA2F0F">
        <w:t xml:space="preserve"> субсидии соблюдены цели и условия предоставления субсидии.</w:t>
      </w:r>
    </w:p>
    <w:p w:rsidR="00574136" w:rsidRDefault="00574136" w:rsidP="00574136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574136" w:rsidRDefault="00574136" w:rsidP="00574136">
      <w:pPr>
        <w:ind w:firstLine="567"/>
        <w:jc w:val="both"/>
      </w:pPr>
      <w:r>
        <w:t>Проанализировать организацию и учёт предоставления и расходования средств субсидий на иные цели. Не допускать в 2022 году выявленные 2021 году нарушения.</w:t>
      </w:r>
    </w:p>
    <w:p w:rsidR="00574136" w:rsidRDefault="00574136" w:rsidP="00574136">
      <w:pPr>
        <w:ind w:firstLine="567"/>
        <w:jc w:val="both"/>
      </w:pPr>
    </w:p>
    <w:p w:rsidR="00574136" w:rsidRDefault="00574136" w:rsidP="00574136">
      <w:pPr>
        <w:ind w:firstLine="567"/>
        <w:jc w:val="both"/>
      </w:pPr>
      <w:r>
        <w:t>В учётной политике МБОУ «Каргасокской СОШ № 2» имеются отдельные недостатки, указанные в основной части Акта проверки.</w:t>
      </w:r>
    </w:p>
    <w:p w:rsidR="00574136" w:rsidRDefault="00574136" w:rsidP="00574136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574136" w:rsidRDefault="00574136" w:rsidP="00574136">
      <w:pPr>
        <w:ind w:firstLine="567"/>
        <w:jc w:val="both"/>
      </w:pPr>
      <w:r>
        <w:t>Их проанализировать и устранить.</w:t>
      </w:r>
    </w:p>
    <w:p w:rsidR="00574136" w:rsidRDefault="00574136" w:rsidP="00574136">
      <w:pPr>
        <w:ind w:firstLine="567"/>
        <w:jc w:val="both"/>
      </w:pPr>
    </w:p>
    <w:p w:rsidR="00574136" w:rsidRDefault="00574136" w:rsidP="00574136">
      <w:pPr>
        <w:ind w:firstLine="567"/>
        <w:jc w:val="both"/>
      </w:pPr>
      <w:r w:rsidRPr="007206B3">
        <w:t>П</w:t>
      </w:r>
      <w:r>
        <w:t xml:space="preserve">редставленные на проверку первичные учетные документы, сформированы в соответствии с  пунктом </w:t>
      </w:r>
      <w:r w:rsidRPr="00F03133">
        <w:t>11</w:t>
      </w:r>
      <w:r w:rsidRPr="0093427F">
        <w:t xml:space="preserve"> Приказа Минфина </w:t>
      </w:r>
      <w:r>
        <w:t xml:space="preserve">РФ </w:t>
      </w:r>
      <w:r w:rsidRPr="0093427F">
        <w:t xml:space="preserve">от 01.12.2010 № </w:t>
      </w:r>
      <w:r w:rsidRPr="0085781F">
        <w:t>157н</w:t>
      </w:r>
      <w:r>
        <w:t>. В тоже время, в томе</w:t>
      </w:r>
      <w:r w:rsidRPr="00E6314B">
        <w:t xml:space="preserve"> «</w:t>
      </w:r>
      <w:r>
        <w:t>Касса 01.01.2021-31.12.2021г.</w:t>
      </w:r>
      <w:r w:rsidRPr="00E6314B">
        <w:t>»</w:t>
      </w:r>
      <w:r>
        <w:t xml:space="preserve"> отсутствовали журналы ордера № 1 по счету «Касса» за ноябрь и декабрь 2021 года и </w:t>
      </w:r>
      <w:r w:rsidRPr="00E6314B">
        <w:t xml:space="preserve">частично </w:t>
      </w:r>
      <w:r>
        <w:t xml:space="preserve">были подшиты </w:t>
      </w:r>
      <w:r w:rsidRPr="00E6314B">
        <w:t xml:space="preserve"> </w:t>
      </w:r>
      <w:r>
        <w:t>расходные кассовые ордера от 24.12.2021 №№ 7, 9 и 10 без подписей руководителя и главного бухгалтера. Приходные кассовые ордера от 21.12.2021</w:t>
      </w:r>
      <w:r w:rsidRPr="00E6314B">
        <w:t xml:space="preserve"> </w:t>
      </w:r>
      <w:r>
        <w:t xml:space="preserve">№№ 11 и 12 подшиты вместе с отрывными квитанциями. </w:t>
      </w:r>
    </w:p>
    <w:p w:rsidR="00574136" w:rsidRDefault="00574136" w:rsidP="00574136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574136" w:rsidRDefault="00574136" w:rsidP="00574136">
      <w:pPr>
        <w:ind w:firstLine="567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ведением кассовых операций.</w:t>
      </w:r>
    </w:p>
    <w:p w:rsidR="00574136" w:rsidRDefault="00574136" w:rsidP="00574136">
      <w:pPr>
        <w:ind w:firstLine="567"/>
        <w:jc w:val="both"/>
      </w:pPr>
    </w:p>
    <w:p w:rsidR="00574136" w:rsidRDefault="00574136" w:rsidP="00574136">
      <w:pPr>
        <w:ind w:firstLine="567"/>
        <w:jc w:val="both"/>
      </w:pPr>
      <w:r>
        <w:t>По состоянию на 1 января 2022 года установлены р</w:t>
      </w:r>
      <w:r w:rsidRPr="002F7E4B">
        <w:t>асхождени</w:t>
      </w:r>
      <w:r>
        <w:t>я</w:t>
      </w:r>
      <w:r w:rsidRPr="0045300F">
        <w:t xml:space="preserve"> </w:t>
      </w:r>
      <w:r>
        <w:t>данных</w:t>
      </w:r>
      <w:r w:rsidRPr="002F7E4B">
        <w:t xml:space="preserve"> бухгалтерского учета</w:t>
      </w:r>
      <w:r>
        <w:t xml:space="preserve"> МБОУ «Каргасокской СОШ № 2:</w:t>
      </w:r>
    </w:p>
    <w:p w:rsidR="00574136" w:rsidRDefault="00574136" w:rsidP="00574136">
      <w:pPr>
        <w:ind w:firstLine="567"/>
        <w:jc w:val="both"/>
      </w:pPr>
      <w:r>
        <w:lastRenderedPageBreak/>
        <w:t xml:space="preserve">- объектов особо ценного движимого имущества </w:t>
      </w:r>
      <w:r w:rsidRPr="001A7FFB">
        <w:t>(</w:t>
      </w:r>
      <w:r w:rsidRPr="003C7E90">
        <w:t xml:space="preserve">счет </w:t>
      </w:r>
      <w:r w:rsidRPr="00BD6F47">
        <w:t>101</w:t>
      </w:r>
      <w:r w:rsidRPr="001A7FFB">
        <w:t>)</w:t>
      </w:r>
      <w:r w:rsidRPr="007E450C">
        <w:t xml:space="preserve">, находящихся в </w:t>
      </w:r>
      <w:r w:rsidRPr="005D2436">
        <w:t>оперативном управлении</w:t>
      </w:r>
      <w:r>
        <w:t xml:space="preserve">, с Перечнем особо ценного движимого имущества Администрации Каргасокского района в количестве </w:t>
      </w:r>
      <w:r w:rsidRPr="007B33F4">
        <w:t>176</w:t>
      </w:r>
      <w:r>
        <w:t xml:space="preserve"> единиц на сумму 6 232 694,53 рублей;</w:t>
      </w:r>
    </w:p>
    <w:p w:rsidR="00574136" w:rsidRDefault="00574136" w:rsidP="00574136">
      <w:pPr>
        <w:ind w:firstLine="567"/>
        <w:jc w:val="both"/>
      </w:pPr>
      <w:r>
        <w:t xml:space="preserve">- </w:t>
      </w:r>
      <w:r w:rsidRPr="004118A9">
        <w:t>объектов иного движимого имущества</w:t>
      </w:r>
      <w:r>
        <w:t xml:space="preserve"> </w:t>
      </w:r>
      <w:r w:rsidRPr="001A7FFB">
        <w:t>(</w:t>
      </w:r>
      <w:r w:rsidRPr="003C7E90">
        <w:t xml:space="preserve">счет </w:t>
      </w:r>
      <w:r w:rsidRPr="00BD6F47">
        <w:t>101</w:t>
      </w:r>
      <w:r w:rsidRPr="001A7FFB">
        <w:t>)</w:t>
      </w:r>
      <w:r>
        <w:t xml:space="preserve">, </w:t>
      </w:r>
      <w:r w:rsidRPr="007E450C">
        <w:t xml:space="preserve">находящихся в </w:t>
      </w:r>
      <w:r w:rsidRPr="005D2436">
        <w:t>оперативном управлении</w:t>
      </w:r>
      <w:r>
        <w:t xml:space="preserve">, </w:t>
      </w:r>
      <w:r w:rsidRPr="005B0EA4">
        <w:t>с выпиской из Реестра муниципального имущества (объекты выше 50 тыс. руб.)</w:t>
      </w:r>
      <w:r>
        <w:t xml:space="preserve"> Муниципального образования «Каргасокский район» в количестве 47 единиц  на сумму 3 830 660,57 руб.;</w:t>
      </w:r>
    </w:p>
    <w:p w:rsidR="00574136" w:rsidRDefault="00574136" w:rsidP="00574136">
      <w:pPr>
        <w:ind w:firstLine="567"/>
        <w:jc w:val="both"/>
      </w:pPr>
      <w:r>
        <w:t>-</w:t>
      </w:r>
      <w:r w:rsidRPr="0082173F">
        <w:t xml:space="preserve"> </w:t>
      </w:r>
      <w:r w:rsidRPr="004118A9">
        <w:t>объектов</w:t>
      </w:r>
      <w:r>
        <w:t xml:space="preserve"> переданных в безвозмездное пользование (</w:t>
      </w:r>
      <w:proofErr w:type="spellStart"/>
      <w:r>
        <w:t>забалансовый</w:t>
      </w:r>
      <w:proofErr w:type="spellEnd"/>
      <w:r>
        <w:t xml:space="preserve"> счёт 01) </w:t>
      </w:r>
      <w:r w:rsidRPr="005B0EA4">
        <w:t>с выпиской из Реестра муниципального имущества</w:t>
      </w:r>
      <w:r>
        <w:t xml:space="preserve"> Муниципального образования «Каргасокский район» в количестве 2 единиц на сумму 208 704,03 руб.;</w:t>
      </w:r>
    </w:p>
    <w:p w:rsidR="00574136" w:rsidRDefault="00574136" w:rsidP="00574136">
      <w:pPr>
        <w:ind w:firstLine="567"/>
        <w:jc w:val="both"/>
      </w:pPr>
      <w:r>
        <w:t xml:space="preserve">- гараж по адресу: </w:t>
      </w:r>
      <w:r w:rsidRPr="005B0EA4">
        <w:t>с. Каргасок,</w:t>
      </w:r>
      <w:r>
        <w:t xml:space="preserve"> пер</w:t>
      </w:r>
      <w:r w:rsidRPr="005B0EA4">
        <w:t>.</w:t>
      </w:r>
      <w:r>
        <w:t xml:space="preserve"> Болотный, д. 5, пом. 2, переданный в </w:t>
      </w:r>
      <w:r w:rsidRPr="005B0EA4">
        <w:t>оперативное управление</w:t>
      </w:r>
      <w:r>
        <w:t xml:space="preserve"> собственником муниципального имущества </w:t>
      </w:r>
      <w:r w:rsidRPr="00410269">
        <w:rPr>
          <w:u w:val="single"/>
        </w:rPr>
        <w:t>без указания его стоимости</w:t>
      </w:r>
      <w:r>
        <w:t xml:space="preserve">, </w:t>
      </w:r>
      <w:r w:rsidRPr="005B0EA4">
        <w:t xml:space="preserve">не состоял на балансе </w:t>
      </w:r>
      <w:r>
        <w:t>У</w:t>
      </w:r>
      <w:r w:rsidRPr="005B0EA4">
        <w:t>чреждения.</w:t>
      </w:r>
    </w:p>
    <w:p w:rsidR="00574136" w:rsidRDefault="00574136" w:rsidP="00574136">
      <w:pPr>
        <w:ind w:firstLine="567"/>
        <w:jc w:val="both"/>
      </w:pPr>
      <w:r>
        <w:t>Некоторые договора на материально–ответственных лиц были составлены с нарушениями установленных требований:</w:t>
      </w:r>
    </w:p>
    <w:p w:rsidR="00574136" w:rsidRDefault="00574136" w:rsidP="00574136">
      <w:pPr>
        <w:ind w:firstLine="567"/>
        <w:jc w:val="both"/>
      </w:pPr>
      <w:r>
        <w:t xml:space="preserve">- договор от 01.01.2012 № 7  на Андреева С.А. не подписан работником и не </w:t>
      </w:r>
      <w:proofErr w:type="gramStart"/>
      <w:r>
        <w:t>был</w:t>
      </w:r>
      <w:proofErr w:type="gramEnd"/>
      <w:r>
        <w:t xml:space="preserve"> расторгнут при его увольнении 30 августа 2019 года. Основные средства не </w:t>
      </w:r>
      <w:proofErr w:type="gramStart"/>
      <w:r>
        <w:t xml:space="preserve">были переданы другому </w:t>
      </w:r>
      <w:r w:rsidRPr="00B947FC">
        <w:t>материально</w:t>
      </w:r>
      <w:r>
        <w:t>-ответственному лицу и числись</w:t>
      </w:r>
      <w:proofErr w:type="gramEnd"/>
      <w:r>
        <w:t xml:space="preserve"> за ним в течение 2021 года;</w:t>
      </w:r>
    </w:p>
    <w:p w:rsidR="00574136" w:rsidRDefault="00574136" w:rsidP="00574136">
      <w:pPr>
        <w:ind w:firstLine="567"/>
        <w:jc w:val="both"/>
      </w:pPr>
      <w:r>
        <w:t xml:space="preserve">- договор от </w:t>
      </w:r>
      <w:r w:rsidRPr="00EB2D17">
        <w:t>08</w:t>
      </w:r>
      <w:r>
        <w:t xml:space="preserve">.10.2021 № 3 на </w:t>
      </w:r>
      <w:proofErr w:type="spellStart"/>
      <w:r>
        <w:t>Больбас</w:t>
      </w:r>
      <w:proofErr w:type="spellEnd"/>
      <w:r>
        <w:t xml:space="preserve"> А.А. был заключен по сроку</w:t>
      </w:r>
      <w:r w:rsidRPr="00124E3D">
        <w:t xml:space="preserve"> позже</w:t>
      </w:r>
      <w:r>
        <w:t xml:space="preserve">, </w:t>
      </w:r>
      <w:r w:rsidRPr="00124E3D">
        <w:t xml:space="preserve">чем </w:t>
      </w:r>
      <w:r>
        <w:t xml:space="preserve">материально-ответственному лицу были поставлены </w:t>
      </w:r>
      <w:r w:rsidRPr="00124E3D">
        <w:t>в подотчет</w:t>
      </w:r>
      <w:r>
        <w:t xml:space="preserve"> основные средства (</w:t>
      </w:r>
      <w:r w:rsidRPr="00EB2D17">
        <w:t>07</w:t>
      </w:r>
      <w:r>
        <w:t>.10.2021).</w:t>
      </w:r>
    </w:p>
    <w:p w:rsidR="00574136" w:rsidRDefault="00574136" w:rsidP="00574136">
      <w:pPr>
        <w:ind w:firstLine="567"/>
        <w:jc w:val="both"/>
        <w:rPr>
          <w:rFonts w:eastAsiaTheme="minorHAnsi"/>
          <w:lang w:eastAsia="en-US"/>
        </w:rPr>
      </w:pPr>
      <w:r>
        <w:t xml:space="preserve">В нарушение </w:t>
      </w:r>
      <w:r w:rsidRPr="00B03699">
        <w:rPr>
          <w:rFonts w:eastAsiaTheme="minorHAnsi"/>
          <w:lang w:eastAsia="en-US"/>
        </w:rPr>
        <w:t>раздел</w:t>
      </w:r>
      <w:r>
        <w:rPr>
          <w:rFonts w:eastAsiaTheme="minorHAnsi"/>
          <w:lang w:eastAsia="en-US"/>
        </w:rPr>
        <w:t>а</w:t>
      </w:r>
      <w:r w:rsidRPr="00B03699">
        <w:rPr>
          <w:rFonts w:eastAsiaTheme="minorHAnsi"/>
          <w:lang w:eastAsia="en-US"/>
        </w:rPr>
        <w:t xml:space="preserve"> 1 </w:t>
      </w:r>
      <w:r>
        <w:rPr>
          <w:rFonts w:eastAsiaTheme="minorHAnsi"/>
          <w:lang w:eastAsia="en-US"/>
        </w:rPr>
        <w:t>У</w:t>
      </w:r>
      <w:r w:rsidRPr="00B03699">
        <w:rPr>
          <w:rFonts w:eastAsiaTheme="minorHAnsi"/>
          <w:lang w:eastAsia="en-US"/>
        </w:rPr>
        <w:t>четной политики</w:t>
      </w:r>
      <w:r>
        <w:rPr>
          <w:rFonts w:eastAsiaTheme="minorHAnsi"/>
          <w:lang w:eastAsia="en-US"/>
        </w:rPr>
        <w:t xml:space="preserve"> учреждения, при списании объектов основных средств, оформлялись Акты не по </w:t>
      </w:r>
      <w:hyperlink r:id="rId7" w:history="1">
        <w:r>
          <w:rPr>
            <w:rFonts w:eastAsiaTheme="minorHAnsi"/>
            <w:lang w:eastAsia="en-US"/>
          </w:rPr>
          <w:t xml:space="preserve"> </w:t>
        </w:r>
        <w:r w:rsidRPr="007E509F">
          <w:rPr>
            <w:rFonts w:eastAsiaTheme="minorHAnsi"/>
            <w:lang w:eastAsia="en-US"/>
          </w:rPr>
          <w:t>форме</w:t>
        </w:r>
        <w:r>
          <w:rPr>
            <w:rFonts w:eastAsiaTheme="minorHAnsi"/>
            <w:b/>
            <w:lang w:eastAsia="en-US"/>
          </w:rPr>
          <w:t xml:space="preserve"> </w:t>
        </w:r>
        <w:r w:rsidRPr="007E509F">
          <w:rPr>
            <w:rFonts w:eastAsiaTheme="minorHAnsi"/>
            <w:lang w:eastAsia="en-US"/>
          </w:rPr>
          <w:t xml:space="preserve">ОКУД </w:t>
        </w:r>
        <w:r w:rsidRPr="001E0C7A">
          <w:rPr>
            <w:rFonts w:eastAsiaTheme="minorHAnsi"/>
            <w:lang w:eastAsia="en-US"/>
          </w:rPr>
          <w:t>0504104</w:t>
        </w:r>
      </w:hyperlink>
      <w:r>
        <w:rPr>
          <w:rFonts w:eastAsiaTheme="minorHAnsi"/>
          <w:b/>
          <w:lang w:eastAsia="en-US"/>
        </w:rPr>
        <w:t xml:space="preserve"> </w:t>
      </w:r>
      <w:r w:rsidRPr="006F3576">
        <w:rPr>
          <w:rFonts w:eastAsiaTheme="minorHAnsi"/>
          <w:lang w:eastAsia="en-US"/>
        </w:rPr>
        <w:t>и 0504144</w:t>
      </w:r>
      <w:r>
        <w:rPr>
          <w:rFonts w:eastAsiaTheme="minorHAnsi"/>
          <w:lang w:eastAsia="en-US"/>
        </w:rPr>
        <w:t xml:space="preserve">, а по форме ОКУД </w:t>
      </w:r>
      <w:r w:rsidRPr="001E0C7A">
        <w:rPr>
          <w:rFonts w:eastAsiaTheme="minorHAnsi"/>
          <w:lang w:eastAsia="en-US"/>
        </w:rPr>
        <w:t>0306003</w:t>
      </w:r>
      <w:r>
        <w:rPr>
          <w:rFonts w:eastAsiaTheme="minorHAnsi"/>
          <w:lang w:eastAsia="en-US"/>
        </w:rPr>
        <w:t>. Имелись незаполненные строки по</w:t>
      </w:r>
      <w:r w:rsidRPr="0054756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графам - «</w:t>
      </w:r>
      <w:r w:rsidRPr="001E0C7A">
        <w:rPr>
          <w:rFonts w:eastAsiaTheme="minorHAnsi"/>
          <w:lang w:eastAsia="en-US"/>
        </w:rPr>
        <w:t>Результаты списания</w:t>
      </w:r>
      <w:r>
        <w:rPr>
          <w:rFonts w:eastAsiaTheme="minorHAnsi"/>
          <w:lang w:eastAsia="en-US"/>
        </w:rPr>
        <w:t>» «</w:t>
      </w:r>
      <w:r w:rsidRPr="00B016D3">
        <w:rPr>
          <w:rFonts w:eastAsiaTheme="minorHAnsi"/>
          <w:lang w:eastAsia="en-US"/>
        </w:rPr>
        <w:t>Выручка от реализации</w:t>
      </w:r>
      <w:r>
        <w:rPr>
          <w:rFonts w:eastAsiaTheme="minorHAnsi"/>
          <w:lang w:eastAsia="en-US"/>
        </w:rPr>
        <w:t>» раздела 2 и раздела 3.</w:t>
      </w:r>
    </w:p>
    <w:p w:rsidR="00574136" w:rsidRDefault="00574136" w:rsidP="0057413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Списке на исключение объектов библиотечного фонда к Акту о списании исключённых объектов библиотечного фонда от 13.04.2022 № 15 вместо подробной расшифровки литературы дана общая запись «</w:t>
      </w:r>
      <w:r w:rsidRPr="000D5271">
        <w:rPr>
          <w:rFonts w:eastAsiaTheme="minorHAnsi"/>
          <w:lang w:eastAsia="en-US"/>
        </w:rPr>
        <w:t>Библиотечный фонд</w:t>
      </w:r>
      <w:r>
        <w:rPr>
          <w:rFonts w:eastAsiaTheme="minorHAnsi"/>
          <w:lang w:eastAsia="en-US"/>
        </w:rPr>
        <w:t xml:space="preserve">» в количестве </w:t>
      </w:r>
      <w:r w:rsidRPr="000D5271">
        <w:rPr>
          <w:rFonts w:eastAsiaTheme="minorHAnsi"/>
          <w:lang w:eastAsia="en-US"/>
        </w:rPr>
        <w:t>683</w:t>
      </w:r>
      <w:r>
        <w:rPr>
          <w:rFonts w:eastAsiaTheme="minorHAnsi"/>
          <w:lang w:eastAsia="en-US"/>
        </w:rPr>
        <w:t xml:space="preserve"> объектов на сумму 28 594,73 руб., что не давало возможности комиссии, сделать пересчёт литературы приготовленной для списания по ветхости.</w:t>
      </w:r>
    </w:p>
    <w:p w:rsidR="00574136" w:rsidRDefault="00574136" w:rsidP="00574136">
      <w:pPr>
        <w:ind w:firstLine="567"/>
        <w:jc w:val="both"/>
        <w:rPr>
          <w:u w:val="single"/>
        </w:rPr>
      </w:pPr>
      <w:r>
        <w:t xml:space="preserve">В </w:t>
      </w:r>
      <w:r w:rsidRPr="00226640">
        <w:rPr>
          <w:rFonts w:eastAsiaTheme="minorHAnsi"/>
          <w:lang w:eastAsia="en-US"/>
        </w:rPr>
        <w:t xml:space="preserve">Положение «О постоянно действующей комиссии по поступлению и выбытию активов» </w:t>
      </w:r>
      <w:r w:rsidRPr="00B947FC">
        <w:rPr>
          <w:rFonts w:eastAsiaTheme="minorHAnsi"/>
          <w:lang w:eastAsia="en-US"/>
        </w:rPr>
        <w:t xml:space="preserve">отсутствует ссылка на </w:t>
      </w:r>
      <w:hyperlink r:id="rId8" w:tgtFrame="_blank" w:history="1">
        <w:r w:rsidRPr="00B947FC">
          <w:rPr>
            <w:rStyle w:val="a3"/>
          </w:rPr>
          <w:t>Приказ Минфина РФ от 07.12.2018 № 256н</w:t>
        </w:r>
      </w:hyperlink>
      <w:r w:rsidRPr="00B947FC">
        <w:t xml:space="preserve"> «Запасы»</w:t>
      </w:r>
      <w:r w:rsidRPr="00226640">
        <w:rPr>
          <w:u w:val="single"/>
        </w:rPr>
        <w:t>.</w:t>
      </w:r>
    </w:p>
    <w:p w:rsidR="00574136" w:rsidRDefault="00574136" w:rsidP="00574136">
      <w:pPr>
        <w:ind w:firstLine="567"/>
        <w:jc w:val="both"/>
      </w:pPr>
      <w:r>
        <w:t>У</w:t>
      </w:r>
      <w:r w:rsidRPr="007E450C">
        <w:t xml:space="preserve">становлены </w:t>
      </w:r>
      <w:r w:rsidRPr="0050571D">
        <w:t>нарушения</w:t>
      </w:r>
      <w:r>
        <w:t>,</w:t>
      </w:r>
      <w:r w:rsidRPr="00CE1B16">
        <w:t xml:space="preserve"> п</w:t>
      </w:r>
      <w:r w:rsidRPr="0057404C">
        <w:t>ри</w:t>
      </w:r>
      <w:r w:rsidRPr="007E450C">
        <w:t xml:space="preserve"> постановк</w:t>
      </w:r>
      <w:r>
        <w:t>е</w:t>
      </w:r>
      <w:r w:rsidRPr="007E450C">
        <w:t xml:space="preserve"> на учет объектов</w:t>
      </w:r>
      <w:r>
        <w:t xml:space="preserve"> </w:t>
      </w:r>
      <w:r w:rsidRPr="007E450C">
        <w:t>основных средств</w:t>
      </w:r>
      <w:r>
        <w:t>, указанные в основной части Акта.</w:t>
      </w:r>
    </w:p>
    <w:p w:rsidR="00574136" w:rsidRPr="007E67B3" w:rsidRDefault="00574136" w:rsidP="00574136">
      <w:pPr>
        <w:ind w:firstLine="567"/>
        <w:jc w:val="both"/>
      </w:pPr>
      <w:r>
        <w:t>В</w:t>
      </w:r>
      <w:r w:rsidRPr="007E67B3">
        <w:t xml:space="preserve"> нарушение пункта </w:t>
      </w:r>
      <w:r w:rsidRPr="003C3C0B">
        <w:t>1.4</w:t>
      </w:r>
      <w:r w:rsidRPr="007E67B3">
        <w:t xml:space="preserve"> приложения № 6 </w:t>
      </w:r>
      <w:r>
        <w:t>Учетной политики</w:t>
      </w:r>
      <w:r w:rsidRPr="007E67B3">
        <w:t xml:space="preserve"> в </w:t>
      </w:r>
      <w:r>
        <w:t>У</w:t>
      </w:r>
      <w:r w:rsidRPr="007E67B3">
        <w:t>чреждении</w:t>
      </w:r>
      <w:r>
        <w:t xml:space="preserve"> </w:t>
      </w:r>
      <w:r w:rsidRPr="007E67B3">
        <w:t>не  проводилась</w:t>
      </w:r>
      <w:r>
        <w:t xml:space="preserve"> и</w:t>
      </w:r>
      <w:r w:rsidRPr="007E67B3">
        <w:t xml:space="preserve">нвентаризация </w:t>
      </w:r>
      <w:r>
        <w:t>нефинансовых и финансовых активов</w:t>
      </w:r>
      <w:r w:rsidRPr="007E67B3">
        <w:t xml:space="preserve"> перед составлением годовой отчетности</w:t>
      </w:r>
      <w:r>
        <w:t>,</w:t>
      </w:r>
      <w:r w:rsidRPr="007E67B3">
        <w:t xml:space="preserve"> </w:t>
      </w:r>
      <w:r>
        <w:t>(</w:t>
      </w:r>
      <w:r w:rsidRPr="003E3202">
        <w:t>пояснительная</w:t>
      </w:r>
      <w:r>
        <w:t xml:space="preserve"> записка</w:t>
      </w:r>
      <w:r w:rsidRPr="003E3202">
        <w:t xml:space="preserve"> </w:t>
      </w:r>
      <w:r>
        <w:t>МБОУ «Каргасокская СОШ № 2» от 30.06.2022 № 456)</w:t>
      </w:r>
      <w:r w:rsidRPr="007E67B3">
        <w:t xml:space="preserve">. </w:t>
      </w:r>
    </w:p>
    <w:p w:rsidR="00574136" w:rsidRPr="00914DF2" w:rsidRDefault="00574136" w:rsidP="00574136">
      <w:pPr>
        <w:ind w:firstLine="567"/>
        <w:jc w:val="both"/>
      </w:pPr>
      <w:r>
        <w:rPr>
          <w:rFonts w:eastAsiaTheme="minorHAnsi"/>
          <w:lang w:eastAsia="en-US"/>
        </w:rPr>
        <w:t xml:space="preserve">При проведении внеплановых инвентаризаций в связи со сменой материально-ответственных лиц </w:t>
      </w:r>
      <w:r>
        <w:rPr>
          <w:color w:val="222222"/>
        </w:rPr>
        <w:t>в</w:t>
      </w:r>
      <w:r w:rsidRPr="00CE5996">
        <w:rPr>
          <w:color w:val="222222"/>
        </w:rPr>
        <w:t xml:space="preserve"> </w:t>
      </w:r>
      <w:r>
        <w:t xml:space="preserve">инвентаризационных описях </w:t>
      </w:r>
      <w:r w:rsidRPr="00CE5996">
        <w:t xml:space="preserve">не были заполнены колонки: графы </w:t>
      </w:r>
      <w:r w:rsidRPr="00B56ED1">
        <w:t>8 «Статус объекта учета</w:t>
      </w:r>
      <w:r w:rsidRPr="00CE5996">
        <w:t xml:space="preserve">» и </w:t>
      </w:r>
      <w:r w:rsidRPr="00B56ED1">
        <w:t>9 «Целевая функция актива</w:t>
      </w:r>
      <w:r w:rsidRPr="00CE5996">
        <w:t xml:space="preserve">» в разделе «Фактическое наличие (состояние)»; графы </w:t>
      </w:r>
      <w:r w:rsidRPr="00B56ED1">
        <w:t>17 «Количество</w:t>
      </w:r>
      <w:r w:rsidRPr="00CE5996">
        <w:t xml:space="preserve">» и </w:t>
      </w:r>
      <w:r w:rsidRPr="00B56ED1">
        <w:t>18</w:t>
      </w:r>
      <w:r w:rsidRPr="00CE5996">
        <w:rPr>
          <w:b/>
        </w:rPr>
        <w:t xml:space="preserve"> </w:t>
      </w:r>
      <w:r w:rsidRPr="00CE5996">
        <w:t>«</w:t>
      </w:r>
      <w:r w:rsidRPr="00B56ED1">
        <w:t>Сумма</w:t>
      </w:r>
      <w:r w:rsidRPr="00CE5996">
        <w:t xml:space="preserve">» в разделе «Результаты инвентаризации», в подразделе «Не соответствуют условиям актива». </w:t>
      </w:r>
    </w:p>
    <w:p w:rsidR="00574136" w:rsidRDefault="00574136" w:rsidP="0057413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ряде случаев </w:t>
      </w:r>
      <w:r w:rsidRPr="00DD7733">
        <w:rPr>
          <w:rFonts w:eastAsiaTheme="minorHAnsi"/>
          <w:lang w:eastAsia="en-US"/>
        </w:rPr>
        <w:t>А</w:t>
      </w:r>
      <w:r w:rsidRPr="00244871">
        <w:rPr>
          <w:rFonts w:eastAsiaTheme="minorHAnsi"/>
          <w:lang w:eastAsia="en-US"/>
        </w:rPr>
        <w:t>кты списания о списании материальных запасов</w:t>
      </w:r>
      <w:r>
        <w:rPr>
          <w:rFonts w:eastAsiaTheme="minorHAnsi"/>
          <w:lang w:eastAsia="en-US"/>
        </w:rPr>
        <w:t xml:space="preserve"> (форма</w:t>
      </w:r>
      <w:r w:rsidRPr="00C04DB5">
        <w:rPr>
          <w:rFonts w:eastAsiaTheme="minorHAnsi"/>
          <w:lang w:eastAsia="en-US"/>
        </w:rPr>
        <w:t xml:space="preserve"> </w:t>
      </w:r>
      <w:r w:rsidRPr="00C04DB5">
        <w:t>ОКУД 0504230</w:t>
      </w:r>
      <w:r>
        <w:t xml:space="preserve">) </w:t>
      </w:r>
      <w:r>
        <w:rPr>
          <w:rFonts w:eastAsiaTheme="minorHAnsi"/>
          <w:lang w:eastAsia="en-US"/>
        </w:rPr>
        <w:t xml:space="preserve">и </w:t>
      </w:r>
      <w:r w:rsidRPr="00DD7733">
        <w:rPr>
          <w:rFonts w:eastAsiaTheme="minorHAnsi"/>
          <w:lang w:eastAsia="en-US"/>
        </w:rPr>
        <w:t>В</w:t>
      </w:r>
      <w:r w:rsidRPr="00244871">
        <w:rPr>
          <w:rFonts w:eastAsiaTheme="minorHAnsi"/>
          <w:lang w:eastAsia="en-US"/>
        </w:rPr>
        <w:t>едомости выдачи материальных ценностей</w:t>
      </w:r>
      <w:r>
        <w:rPr>
          <w:rFonts w:eastAsiaTheme="minorHAnsi"/>
          <w:lang w:eastAsia="en-US"/>
        </w:rPr>
        <w:t xml:space="preserve"> на нужды учреждения (форма</w:t>
      </w:r>
      <w:r w:rsidRPr="00C04DB5">
        <w:rPr>
          <w:rFonts w:eastAsiaTheme="minorHAnsi"/>
          <w:lang w:eastAsia="en-US"/>
        </w:rPr>
        <w:t xml:space="preserve"> ОКУД 0504210</w:t>
      </w:r>
      <w:r>
        <w:rPr>
          <w:rFonts w:eastAsiaTheme="minorHAnsi"/>
          <w:lang w:eastAsia="en-US"/>
        </w:rPr>
        <w:t>)</w:t>
      </w:r>
      <w:r w:rsidRPr="00244871">
        <w:rPr>
          <w:rFonts w:eastAsiaTheme="minorHAnsi"/>
          <w:lang w:eastAsia="en-US"/>
        </w:rPr>
        <w:t>, в плане проведения операций по списанию</w:t>
      </w:r>
      <w:r>
        <w:rPr>
          <w:rFonts w:eastAsiaTheme="minorHAnsi"/>
          <w:lang w:eastAsia="en-US"/>
        </w:rPr>
        <w:t>,</w:t>
      </w:r>
      <w:r w:rsidRPr="00244871">
        <w:rPr>
          <w:rFonts w:eastAsiaTheme="minorHAnsi"/>
          <w:lang w:eastAsia="en-US"/>
        </w:rPr>
        <w:t xml:space="preserve"> дублировали друг друга</w:t>
      </w:r>
      <w:r>
        <w:rPr>
          <w:rFonts w:eastAsiaTheme="minorHAnsi"/>
          <w:lang w:eastAsia="en-US"/>
        </w:rPr>
        <w:t>.</w:t>
      </w:r>
    </w:p>
    <w:p w:rsidR="00574136" w:rsidRDefault="00574136" w:rsidP="0057413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списании продуктов питания в 2021 году: </w:t>
      </w:r>
    </w:p>
    <w:p w:rsidR="00574136" w:rsidRDefault="00574136" w:rsidP="0057413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  </w:t>
      </w:r>
      <w:r w:rsidRPr="00723225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еню-требованиях, на лицевой стороне не заполнялись данные под столбцами: «</w:t>
      </w:r>
      <w:r w:rsidRPr="00723225">
        <w:rPr>
          <w:rFonts w:eastAsiaTheme="minorHAnsi"/>
          <w:lang w:eastAsia="en-US"/>
        </w:rPr>
        <w:t>суммарных категорий</w:t>
      </w:r>
      <w:r>
        <w:rPr>
          <w:rFonts w:eastAsiaTheme="minorHAnsi"/>
          <w:lang w:eastAsia="en-US"/>
        </w:rPr>
        <w:t>»; «</w:t>
      </w:r>
      <w:r w:rsidRPr="00723225">
        <w:rPr>
          <w:rFonts w:eastAsiaTheme="minorHAnsi"/>
          <w:lang w:eastAsia="en-US"/>
        </w:rPr>
        <w:t>по плановой стоимости одного дня</w:t>
      </w:r>
      <w:r>
        <w:rPr>
          <w:rFonts w:eastAsiaTheme="minorHAnsi"/>
          <w:lang w:eastAsia="en-US"/>
        </w:rPr>
        <w:t xml:space="preserve">». </w:t>
      </w:r>
    </w:p>
    <w:p w:rsidR="00574136" w:rsidRDefault="00574136" w:rsidP="0057413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в </w:t>
      </w:r>
      <w:r w:rsidRPr="00723225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абелях учета посещаемости не заполнялись данные по строкам: «</w:t>
      </w:r>
      <w:r w:rsidRPr="005A7B10">
        <w:rPr>
          <w:rFonts w:eastAsiaTheme="minorHAnsi"/>
          <w:lang w:eastAsia="en-US"/>
        </w:rPr>
        <w:t>Вид расчета</w:t>
      </w:r>
      <w:r>
        <w:rPr>
          <w:rFonts w:eastAsiaTheme="minorHAnsi"/>
          <w:lang w:eastAsia="en-US"/>
        </w:rPr>
        <w:t>»;  «</w:t>
      </w:r>
      <w:r w:rsidRPr="005A7B10">
        <w:rPr>
          <w:rFonts w:eastAsiaTheme="minorHAnsi"/>
          <w:lang w:eastAsia="en-US"/>
        </w:rPr>
        <w:t>Режим работы</w:t>
      </w:r>
      <w:r>
        <w:rPr>
          <w:rFonts w:eastAsiaTheme="minorHAnsi"/>
          <w:lang w:eastAsia="en-US"/>
        </w:rPr>
        <w:t>», и под столбцом «</w:t>
      </w:r>
      <w:r w:rsidRPr="005A7B10">
        <w:rPr>
          <w:rFonts w:eastAsiaTheme="minorHAnsi"/>
          <w:lang w:eastAsia="en-US"/>
        </w:rPr>
        <w:t>Плата по ставке</w:t>
      </w:r>
      <w:r>
        <w:rPr>
          <w:rFonts w:eastAsiaTheme="minorHAnsi"/>
          <w:lang w:eastAsia="en-US"/>
        </w:rPr>
        <w:t>»;</w:t>
      </w:r>
    </w:p>
    <w:p w:rsidR="00574136" w:rsidRDefault="00574136" w:rsidP="0057413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 </w:t>
      </w:r>
      <w:r w:rsidRPr="00600D9E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акопительных ведомостях не заполнялись данные по итоговой строке «</w:t>
      </w:r>
      <w:r w:rsidRPr="00600D9E">
        <w:rPr>
          <w:rFonts w:eastAsiaTheme="minorHAnsi"/>
          <w:lang w:eastAsia="en-US"/>
        </w:rPr>
        <w:t>Всего</w:t>
      </w:r>
      <w:r>
        <w:rPr>
          <w:rFonts w:eastAsiaTheme="minorHAnsi"/>
          <w:lang w:eastAsia="en-US"/>
        </w:rPr>
        <w:t>».</w:t>
      </w:r>
    </w:p>
    <w:p w:rsidR="00574136" w:rsidRDefault="00574136" w:rsidP="00574136">
      <w:pPr>
        <w:autoSpaceDE w:val="0"/>
        <w:autoSpaceDN w:val="0"/>
        <w:adjustRightInd w:val="0"/>
        <w:ind w:firstLine="567"/>
        <w:jc w:val="both"/>
      </w:pPr>
      <w:r>
        <w:t xml:space="preserve">В путевых листах, не заполнялись данные в разделах, указанных в основной части Акта проверки. На проверку был предоставлен том № </w:t>
      </w:r>
      <w:r w:rsidRPr="00801625">
        <w:t>1</w:t>
      </w:r>
      <w:r>
        <w:t xml:space="preserve"> первичных документов (путевые листы 01.01.2021-30.09.2021) где были подшиты не заполненные </w:t>
      </w:r>
      <w:r w:rsidRPr="002954D1">
        <w:t>талоны заказчика к путевым листам.</w:t>
      </w:r>
    </w:p>
    <w:p w:rsidR="00574136" w:rsidRPr="00DF1294" w:rsidRDefault="00574136" w:rsidP="00574136">
      <w:pPr>
        <w:ind w:firstLine="567"/>
        <w:jc w:val="both"/>
      </w:pPr>
      <w:r>
        <w:t xml:space="preserve">В соответствии с пояснительной запиской, 24 и 28 декабря 2021 года Учреждению поступили </w:t>
      </w:r>
      <w:r w:rsidRPr="006B542F">
        <w:t>субсиди</w:t>
      </w:r>
      <w:r>
        <w:t>и</w:t>
      </w:r>
      <w:r w:rsidRPr="006B542F">
        <w:t xml:space="preserve"> </w:t>
      </w:r>
      <w:r w:rsidRPr="00B10EFB">
        <w:t>на выполнение муниципального задания</w:t>
      </w:r>
      <w:r>
        <w:t xml:space="preserve"> в размере соответственно </w:t>
      </w:r>
      <w:r w:rsidRPr="00B10EFB">
        <w:t>1 576 546,00</w:t>
      </w:r>
      <w:r w:rsidRPr="00957A22">
        <w:t xml:space="preserve">  руб. и </w:t>
      </w:r>
      <w:r w:rsidRPr="00B10EFB">
        <w:t>1 529 797,34</w:t>
      </w:r>
      <w:r>
        <w:t xml:space="preserve"> руб., которые по объективным причинам не были использованы в полном объёме. На конец года остаток средств по счету</w:t>
      </w:r>
      <w:r w:rsidRPr="00721A1D">
        <w:t xml:space="preserve"> </w:t>
      </w:r>
      <w:r w:rsidRPr="0066194A">
        <w:t>201</w:t>
      </w:r>
      <w:r w:rsidRPr="00721A1D">
        <w:t xml:space="preserve"> «</w:t>
      </w:r>
      <w:r w:rsidRPr="00DF1294">
        <w:t>Денежные средства»</w:t>
      </w:r>
      <w:r>
        <w:t xml:space="preserve"> составил в </w:t>
      </w:r>
      <w:r w:rsidRPr="00DF1294">
        <w:t>размере 2 146 957,08</w:t>
      </w:r>
      <w:r>
        <w:t xml:space="preserve"> руб., что говорит о ненадлежащем качестве планирования УООиП и в связи с этим о неэффективном использовании бюджетных средств.</w:t>
      </w:r>
    </w:p>
    <w:p w:rsidR="00574136" w:rsidRDefault="00574136" w:rsidP="00574136">
      <w:pPr>
        <w:ind w:firstLine="567"/>
        <w:jc w:val="both"/>
      </w:pPr>
      <w:r>
        <w:t>В</w:t>
      </w:r>
      <w:r w:rsidRPr="004159C1">
        <w:t xml:space="preserve"> бухгалтерском учете</w:t>
      </w:r>
      <w:r>
        <w:t xml:space="preserve"> Учреждения на с</w:t>
      </w:r>
      <w:r w:rsidRPr="00464153">
        <w:t>чет</w:t>
      </w:r>
      <w:r>
        <w:t>е</w:t>
      </w:r>
      <w:r>
        <w:rPr>
          <w:b/>
        </w:rPr>
        <w:t xml:space="preserve"> </w:t>
      </w:r>
      <w:r w:rsidRPr="006F7987">
        <w:t>206 «Расчеты по выданным авансам»</w:t>
      </w:r>
      <w:r>
        <w:t xml:space="preserve"> по </w:t>
      </w:r>
      <w:r w:rsidRPr="003F62CE">
        <w:t>АО Томскэнергосбыт и АО «Почта России»</w:t>
      </w:r>
      <w:r>
        <w:t xml:space="preserve"> отражена </w:t>
      </w:r>
      <w:r w:rsidRPr="00F04085">
        <w:t>дебиторская задолженность</w:t>
      </w:r>
      <w:r>
        <w:t xml:space="preserve"> на конец года  на общую сумму </w:t>
      </w:r>
      <w:r w:rsidRPr="004159C1">
        <w:t xml:space="preserve"> </w:t>
      </w:r>
      <w:r w:rsidRPr="006F7987">
        <w:t>44 568,35</w:t>
      </w:r>
      <w:r>
        <w:t xml:space="preserve"> руб., которую необходимо закрыть </w:t>
      </w:r>
      <w:r w:rsidRPr="004159C1">
        <w:t>операци</w:t>
      </w:r>
      <w:r>
        <w:t>ями по зачету выданных авансов.</w:t>
      </w:r>
    </w:p>
    <w:p w:rsidR="00574136" w:rsidRDefault="00574136" w:rsidP="00574136">
      <w:pPr>
        <w:ind w:firstLine="567"/>
        <w:jc w:val="both"/>
      </w:pPr>
      <w:r w:rsidRPr="00D97F6A">
        <w:t>При проверке расчётов с</w:t>
      </w:r>
      <w:r>
        <w:t xml:space="preserve"> подотчётными лицами</w:t>
      </w:r>
      <w:r w:rsidRPr="00CF30D0">
        <w:t xml:space="preserve"> </w:t>
      </w:r>
      <w:r>
        <w:t>(с</w:t>
      </w:r>
      <w:r w:rsidRPr="004E6BF8">
        <w:t xml:space="preserve">чет </w:t>
      </w:r>
      <w:r w:rsidRPr="00CF30D0">
        <w:t>208</w:t>
      </w:r>
      <w:r>
        <w:t xml:space="preserve">) установлены </w:t>
      </w:r>
      <w:proofErr w:type="gramStart"/>
      <w:r>
        <w:t>нарушения</w:t>
      </w:r>
      <w:proofErr w:type="gramEnd"/>
      <w:r>
        <w:t xml:space="preserve"> описанные в основной части Акта проверки.</w:t>
      </w:r>
    </w:p>
    <w:p w:rsidR="00574136" w:rsidRDefault="00574136" w:rsidP="00574136">
      <w:pPr>
        <w:autoSpaceDE w:val="0"/>
        <w:autoSpaceDN w:val="0"/>
        <w:adjustRightInd w:val="0"/>
        <w:ind w:firstLine="567"/>
        <w:jc w:val="both"/>
      </w:pPr>
      <w:r>
        <w:t xml:space="preserve">В </w:t>
      </w:r>
      <w:r w:rsidRPr="004159C1">
        <w:t>бухгалтерском учете</w:t>
      </w:r>
      <w:r>
        <w:t xml:space="preserve"> Учреждения </w:t>
      </w:r>
      <w:r w:rsidRPr="004159C1">
        <w:t>необходим</w:t>
      </w:r>
      <w:r>
        <w:t xml:space="preserve">о </w:t>
      </w:r>
      <w:r w:rsidRPr="004159C1">
        <w:t xml:space="preserve">произвести операции для исправления </w:t>
      </w:r>
      <w:r>
        <w:t xml:space="preserve">задолженности на </w:t>
      </w:r>
      <w:r w:rsidRPr="00B77F7D">
        <w:t>счет</w:t>
      </w:r>
      <w:r>
        <w:t>е</w:t>
      </w:r>
      <w:r w:rsidRPr="00B77F7D">
        <w:t xml:space="preserve"> </w:t>
      </w:r>
      <w:r w:rsidRPr="00E64D2A">
        <w:t>209 «Расчёты по ущербу имущества и иным доходам</w:t>
      </w:r>
      <w:r w:rsidRPr="00B77F7D">
        <w:t>»</w:t>
      </w:r>
      <w:r>
        <w:t>,</w:t>
      </w:r>
      <w:r w:rsidRPr="00B77F7D">
        <w:t xml:space="preserve"> </w:t>
      </w:r>
      <w:proofErr w:type="gramStart"/>
      <w:r>
        <w:t>которая</w:t>
      </w:r>
      <w:proofErr w:type="gramEnd"/>
      <w:r>
        <w:t xml:space="preserve"> образовалась, как по </w:t>
      </w:r>
      <w:r w:rsidRPr="00B77F7D">
        <w:t>дебету</w:t>
      </w:r>
      <w:r>
        <w:t xml:space="preserve">, так и по кредиту в размере </w:t>
      </w:r>
      <w:r w:rsidRPr="00CD3C4F">
        <w:t>145 667,30</w:t>
      </w:r>
      <w:r>
        <w:t xml:space="preserve"> рублей.</w:t>
      </w:r>
    </w:p>
    <w:p w:rsidR="00574136" w:rsidRDefault="00574136" w:rsidP="00574136">
      <w:pPr>
        <w:autoSpaceDE w:val="0"/>
        <w:autoSpaceDN w:val="0"/>
        <w:adjustRightInd w:val="0"/>
        <w:ind w:firstLine="567"/>
        <w:jc w:val="both"/>
      </w:pPr>
      <w:r w:rsidRPr="00EB66B5">
        <w:t>В нарушение</w:t>
      </w:r>
      <w:r>
        <w:t xml:space="preserve">  пункта</w:t>
      </w:r>
      <w:r w:rsidRPr="00E41D98">
        <w:t xml:space="preserve"> </w:t>
      </w:r>
      <w:r w:rsidRPr="00E527F9">
        <w:t>116</w:t>
      </w:r>
      <w:r w:rsidRPr="00F74FF0">
        <w:t xml:space="preserve"> </w:t>
      </w:r>
      <w:r w:rsidRPr="00527155">
        <w:t>Приказ</w:t>
      </w:r>
      <w:r>
        <w:t>а</w:t>
      </w:r>
      <w:r w:rsidRPr="00527155">
        <w:t xml:space="preserve"> Минфина</w:t>
      </w:r>
      <w:r>
        <w:t xml:space="preserve"> РФ</w:t>
      </w:r>
      <w:r w:rsidRPr="00527155">
        <w:t xml:space="preserve"> от 16.12.2010 № </w:t>
      </w:r>
      <w:r w:rsidRPr="007B4BD1">
        <w:t>174</w:t>
      </w:r>
      <w:r w:rsidRPr="00527155">
        <w:t>н</w:t>
      </w:r>
      <w:r>
        <w:t>,</w:t>
      </w:r>
      <w:r w:rsidRPr="00E41D98">
        <w:t xml:space="preserve"> </w:t>
      </w:r>
      <w:r>
        <w:t>остатки средств на 01.01.2021 и 01.01.2022</w:t>
      </w:r>
      <w:r w:rsidRPr="007D044D">
        <w:t xml:space="preserve"> по субсчету 210.06</w:t>
      </w:r>
      <w:r>
        <w:t xml:space="preserve"> </w:t>
      </w:r>
      <w:r w:rsidRPr="00021FA0">
        <w:rPr>
          <w:b/>
        </w:rPr>
        <w:t>«</w:t>
      </w:r>
      <w:r w:rsidRPr="00E527F9">
        <w:t>Расчеты с  учредителем</w:t>
      </w:r>
      <w:r w:rsidRPr="00021FA0">
        <w:rPr>
          <w:b/>
        </w:rPr>
        <w:t>»</w:t>
      </w:r>
      <w:r>
        <w:t xml:space="preserve"> </w:t>
      </w:r>
      <w:r w:rsidRPr="007D044D">
        <w:t xml:space="preserve"> </w:t>
      </w:r>
      <w:r>
        <w:t>не соответствуют</w:t>
      </w:r>
      <w:r w:rsidRPr="007D044D">
        <w:t xml:space="preserve"> </w:t>
      </w:r>
      <w:r w:rsidRPr="007D044D">
        <w:rPr>
          <w:rFonts w:eastAsiaTheme="minorHAnsi"/>
          <w:lang w:eastAsia="en-US"/>
        </w:rPr>
        <w:t xml:space="preserve">сумме балансовой стоимости принятого к учету недвижимого </w:t>
      </w:r>
      <w:r>
        <w:t>(субсче</w:t>
      </w:r>
      <w:r w:rsidRPr="007D044D">
        <w:t xml:space="preserve">т </w:t>
      </w:r>
      <w:r w:rsidRPr="00E527F9">
        <w:t>101.10</w:t>
      </w:r>
      <w:r w:rsidRPr="007D044D">
        <w:t>)</w:t>
      </w:r>
      <w:r>
        <w:t xml:space="preserve"> </w:t>
      </w:r>
      <w:r w:rsidRPr="007D044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особо ценного движимого (субсче</w:t>
      </w:r>
      <w:r w:rsidRPr="007D044D">
        <w:rPr>
          <w:rFonts w:eastAsiaTheme="minorHAnsi"/>
          <w:lang w:eastAsia="en-US"/>
        </w:rPr>
        <w:t xml:space="preserve">т </w:t>
      </w:r>
      <w:r w:rsidRPr="00E527F9">
        <w:rPr>
          <w:rFonts w:eastAsiaTheme="minorHAnsi"/>
          <w:lang w:eastAsia="en-US"/>
        </w:rPr>
        <w:t>101.20</w:t>
      </w:r>
      <w:r w:rsidRPr="007D044D">
        <w:rPr>
          <w:rFonts w:eastAsiaTheme="minorHAnsi"/>
          <w:lang w:eastAsia="en-US"/>
        </w:rPr>
        <w:t>) имущества</w:t>
      </w:r>
      <w:r>
        <w:rPr>
          <w:rFonts w:eastAsiaTheme="minorHAnsi"/>
          <w:b/>
          <w:lang w:eastAsia="en-US"/>
        </w:rPr>
        <w:t xml:space="preserve"> </w:t>
      </w:r>
      <w:r w:rsidRPr="007D044D">
        <w:rPr>
          <w:rFonts w:eastAsiaTheme="minorHAnsi"/>
          <w:lang w:eastAsia="en-US"/>
        </w:rPr>
        <w:t>и</w:t>
      </w:r>
      <w:r>
        <w:rPr>
          <w:rFonts w:eastAsiaTheme="minorHAnsi"/>
          <w:b/>
          <w:lang w:eastAsia="en-US"/>
        </w:rPr>
        <w:t xml:space="preserve"> </w:t>
      </w:r>
      <w:r w:rsidRPr="007D044D">
        <w:rPr>
          <w:rFonts w:eastAsiaTheme="minorHAnsi"/>
          <w:lang w:eastAsia="en-US"/>
        </w:rPr>
        <w:t>непроизведенны</w:t>
      </w:r>
      <w:r>
        <w:rPr>
          <w:rFonts w:eastAsiaTheme="minorHAnsi"/>
          <w:lang w:eastAsia="en-US"/>
        </w:rPr>
        <w:t>х</w:t>
      </w:r>
      <w:r w:rsidRPr="007D044D">
        <w:rPr>
          <w:rFonts w:eastAsiaTheme="minorHAnsi"/>
          <w:lang w:eastAsia="en-US"/>
        </w:rPr>
        <w:t xml:space="preserve"> актив</w:t>
      </w:r>
      <w:r>
        <w:rPr>
          <w:rFonts w:eastAsiaTheme="minorHAnsi"/>
          <w:lang w:eastAsia="en-US"/>
        </w:rPr>
        <w:t>ов (земля)</w:t>
      </w:r>
      <w:r>
        <w:rPr>
          <w:rFonts w:eastAsiaTheme="minorHAnsi"/>
          <w:b/>
          <w:lang w:eastAsia="en-US"/>
        </w:rPr>
        <w:t xml:space="preserve"> </w:t>
      </w:r>
      <w:r w:rsidRPr="007D044D">
        <w:rPr>
          <w:rFonts w:eastAsiaTheme="minorHAnsi"/>
          <w:lang w:eastAsia="en-US"/>
        </w:rPr>
        <w:t>(субсчет</w:t>
      </w:r>
      <w:r>
        <w:rPr>
          <w:rFonts w:eastAsiaTheme="minorHAnsi"/>
          <w:b/>
          <w:lang w:eastAsia="en-US"/>
        </w:rPr>
        <w:t xml:space="preserve"> </w:t>
      </w:r>
      <w:r w:rsidRPr="00E527F9">
        <w:rPr>
          <w:rFonts w:eastAsiaTheme="minorHAnsi"/>
          <w:lang w:eastAsia="en-US"/>
        </w:rPr>
        <w:t>103.10</w:t>
      </w:r>
      <w:r w:rsidRPr="007D044D">
        <w:rPr>
          <w:rFonts w:eastAsiaTheme="minorHAnsi"/>
          <w:lang w:eastAsia="en-US"/>
        </w:rPr>
        <w:t>)</w:t>
      </w:r>
      <w:r>
        <w:rPr>
          <w:rFonts w:eastAsiaTheme="minorHAnsi"/>
          <w:b/>
          <w:lang w:eastAsia="en-US"/>
        </w:rPr>
        <w:t>.</w:t>
      </w:r>
    </w:p>
    <w:p w:rsidR="00574136" w:rsidRDefault="00574136" w:rsidP="00574136">
      <w:pPr>
        <w:ind w:firstLine="567"/>
        <w:jc w:val="both"/>
      </w:pPr>
      <w:proofErr w:type="gramStart"/>
      <w:r>
        <w:t>Нарушения</w:t>
      </w:r>
      <w:proofErr w:type="gramEnd"/>
      <w:r>
        <w:t xml:space="preserve"> выявленные при ведении бухгалтерского учёта на счете </w:t>
      </w:r>
      <w:r w:rsidRPr="008C5745">
        <w:t>303 «Расчеты по платежам в бюджеты»</w:t>
      </w:r>
      <w:r>
        <w:t xml:space="preserve"> и </w:t>
      </w:r>
      <w:r w:rsidRPr="008C5745">
        <w:t>субсч</w:t>
      </w:r>
      <w:r>
        <w:t>ё</w:t>
      </w:r>
      <w:r w:rsidRPr="008C5745">
        <w:t>т</w:t>
      </w:r>
      <w:r>
        <w:t>е</w:t>
      </w:r>
      <w:r w:rsidRPr="008C5745">
        <w:t xml:space="preserve"> 401.40  «Доходы будущих периодов»</w:t>
      </w:r>
      <w:r>
        <w:t xml:space="preserve"> описаны в основной части Акта проверки.</w:t>
      </w:r>
    </w:p>
    <w:p w:rsidR="00574136" w:rsidRDefault="00574136" w:rsidP="00574136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574136" w:rsidRDefault="00574136" w:rsidP="00574136">
      <w:pPr>
        <w:ind w:firstLine="567"/>
        <w:jc w:val="both"/>
      </w:pPr>
      <w:r>
        <w:t>Устранить в 2022 году выявленные нарушения при ведении в 2021 году бухгалтерского учёта в МБОУ «Каргасокская СОШ № 2». С</w:t>
      </w:r>
      <w:r w:rsidRPr="002F7E4B">
        <w:t>обственник</w:t>
      </w:r>
      <w:r>
        <w:t xml:space="preserve">у </w:t>
      </w:r>
      <w:r w:rsidRPr="002F7E4B">
        <w:t xml:space="preserve"> </w:t>
      </w:r>
      <w:r>
        <w:t xml:space="preserve">муниципального имущества (Администрации Каргасокского района) </w:t>
      </w:r>
      <w:r w:rsidRPr="005B0EA4">
        <w:t xml:space="preserve">и  </w:t>
      </w:r>
      <w:r>
        <w:t>У</w:t>
      </w:r>
      <w:r w:rsidRPr="005B0EA4">
        <w:t xml:space="preserve">чреждению </w:t>
      </w:r>
      <w:r>
        <w:t xml:space="preserve">необходимо усилить </w:t>
      </w:r>
      <w:proofErr w:type="gramStart"/>
      <w:r>
        <w:t>контроль</w:t>
      </w:r>
      <w:r w:rsidRPr="005B0EA4">
        <w:t xml:space="preserve"> за</w:t>
      </w:r>
      <w:proofErr w:type="gramEnd"/>
      <w:r w:rsidRPr="005B0EA4">
        <w:t xml:space="preserve"> объектами </w:t>
      </w:r>
      <w:r>
        <w:t xml:space="preserve">муниципального </w:t>
      </w:r>
      <w:r w:rsidRPr="005B0EA4">
        <w:t>имущества</w:t>
      </w:r>
      <w:r>
        <w:t>. Учреждению с</w:t>
      </w:r>
      <w:r w:rsidRPr="002F7E4B">
        <w:t>воевременно информирова</w:t>
      </w:r>
      <w:r>
        <w:t>ть</w:t>
      </w:r>
      <w:r w:rsidRPr="002F7E4B">
        <w:t xml:space="preserve"> собственника об происходящих изменениях в учёте</w:t>
      </w:r>
      <w:r>
        <w:t xml:space="preserve"> Учреждения, связанных с </w:t>
      </w:r>
      <w:r w:rsidRPr="005B0EA4">
        <w:t xml:space="preserve">объектами </w:t>
      </w:r>
      <w:r>
        <w:t xml:space="preserve">муниципального </w:t>
      </w:r>
      <w:r w:rsidRPr="005B0EA4">
        <w:t>имущества</w:t>
      </w:r>
      <w:r>
        <w:t>.</w:t>
      </w:r>
    </w:p>
    <w:p w:rsidR="00574136" w:rsidRDefault="00574136" w:rsidP="00574136">
      <w:pPr>
        <w:ind w:firstLine="567"/>
        <w:jc w:val="both"/>
      </w:pPr>
    </w:p>
    <w:p w:rsidR="00574136" w:rsidRDefault="00574136" w:rsidP="00574136">
      <w:pPr>
        <w:ind w:firstLine="567"/>
        <w:jc w:val="both"/>
      </w:pPr>
      <w:r>
        <w:t xml:space="preserve">В нарушение приказа УООиП от </w:t>
      </w:r>
      <w:r w:rsidRPr="00CC5C29">
        <w:t>05.10.2017 № 598</w:t>
      </w:r>
      <w:r>
        <w:t xml:space="preserve"> </w:t>
      </w:r>
      <w:r w:rsidRPr="002460DA">
        <w:t>Отчет</w:t>
      </w:r>
      <w:r>
        <w:t xml:space="preserve"> </w:t>
      </w:r>
      <w:r w:rsidRPr="002460DA">
        <w:t>о результатах деятельности муниципального учреждения и об использовании закрепленного за ним муниципального имущества</w:t>
      </w:r>
      <w:r>
        <w:t xml:space="preserve"> не был </w:t>
      </w:r>
      <w:r w:rsidRPr="002460DA">
        <w:t>составл</w:t>
      </w:r>
      <w:r>
        <w:t>ен,</w:t>
      </w:r>
      <w:r w:rsidRPr="002460DA">
        <w:t xml:space="preserve"> утвержд</w:t>
      </w:r>
      <w:r>
        <w:t>ён</w:t>
      </w:r>
      <w:r w:rsidRPr="002460DA">
        <w:t xml:space="preserve"> </w:t>
      </w:r>
      <w:r>
        <w:t>МБОУ «Каргасокская СОШ № 2» и представлен</w:t>
      </w:r>
      <w:r w:rsidRPr="001A3E93">
        <w:t xml:space="preserve"> для согласования в</w:t>
      </w:r>
      <w:r>
        <w:t xml:space="preserve"> УООиП. </w:t>
      </w:r>
      <w:r w:rsidRPr="002460DA">
        <w:t>Отчёт  размещён в сети Интернет (</w:t>
      </w:r>
      <w:hyperlink r:id="rId9" w:history="1">
        <w:r w:rsidRPr="00F60E1A">
          <w:rPr>
            <w:rStyle w:val="a3"/>
            <w:lang w:val="en-US"/>
          </w:rPr>
          <w:t>www</w:t>
        </w:r>
        <w:r w:rsidRPr="00F60E1A">
          <w:rPr>
            <w:rStyle w:val="a3"/>
          </w:rPr>
          <w:t>.</w:t>
        </w:r>
        <w:r w:rsidRPr="00F60E1A">
          <w:rPr>
            <w:rStyle w:val="a3"/>
            <w:lang w:val="en-US"/>
          </w:rPr>
          <w:t>bus</w:t>
        </w:r>
        <w:r w:rsidRPr="00F60E1A">
          <w:rPr>
            <w:rStyle w:val="a3"/>
          </w:rPr>
          <w:t>.</w:t>
        </w:r>
        <w:proofErr w:type="spellStart"/>
        <w:r w:rsidRPr="00F60E1A">
          <w:rPr>
            <w:rStyle w:val="a3"/>
            <w:lang w:val="en-US"/>
          </w:rPr>
          <w:t>gov</w:t>
        </w:r>
        <w:proofErr w:type="spellEnd"/>
        <w:r w:rsidRPr="00F60E1A">
          <w:rPr>
            <w:rStyle w:val="a3"/>
          </w:rPr>
          <w:t>.</w:t>
        </w:r>
        <w:proofErr w:type="spellStart"/>
        <w:r w:rsidRPr="00F60E1A">
          <w:rPr>
            <w:rStyle w:val="a3"/>
            <w:lang w:val="en-US"/>
          </w:rPr>
          <w:t>ru</w:t>
        </w:r>
        <w:proofErr w:type="spellEnd"/>
      </w:hyperlink>
      <w:r w:rsidRPr="002460DA">
        <w:t>)</w:t>
      </w:r>
      <w:r>
        <w:t xml:space="preserve">. Отдельные показатели </w:t>
      </w:r>
      <w:r w:rsidRPr="002460DA">
        <w:t>размещённого в сети</w:t>
      </w:r>
      <w:r>
        <w:t xml:space="preserve"> Отчёта </w:t>
      </w:r>
      <w:r w:rsidRPr="002460DA">
        <w:t>не соответству</w:t>
      </w:r>
      <w:r>
        <w:t>ет данным бухгалтерского учёта.</w:t>
      </w:r>
    </w:p>
    <w:p w:rsidR="00574136" w:rsidRDefault="00574136" w:rsidP="00574136">
      <w:pPr>
        <w:ind w:firstLine="567"/>
        <w:jc w:val="both"/>
      </w:pPr>
      <w:r w:rsidRPr="00F85340">
        <w:t xml:space="preserve">В нарушение </w:t>
      </w:r>
      <w:r>
        <w:t xml:space="preserve">пункта </w:t>
      </w:r>
      <w:r w:rsidRPr="00F60E1A">
        <w:t>11</w:t>
      </w:r>
      <w:r>
        <w:t xml:space="preserve"> </w:t>
      </w:r>
      <w:r>
        <w:rPr>
          <w:rFonts w:eastAsiaTheme="minorHAnsi"/>
          <w:lang w:eastAsia="en-US"/>
        </w:rPr>
        <w:t>Приказа Минфина России 28.12.2010 №</w:t>
      </w:r>
      <w:r w:rsidRPr="00B2463E">
        <w:rPr>
          <w:rFonts w:eastAsiaTheme="minorHAnsi"/>
          <w:lang w:eastAsia="en-US"/>
        </w:rPr>
        <w:t xml:space="preserve"> </w:t>
      </w:r>
      <w:r w:rsidRPr="0098272A">
        <w:rPr>
          <w:rFonts w:eastAsiaTheme="minorHAnsi"/>
          <w:lang w:eastAsia="en-US"/>
        </w:rPr>
        <w:t>191н</w:t>
      </w:r>
      <w:r>
        <w:rPr>
          <w:rFonts w:eastAsiaTheme="minorHAnsi"/>
          <w:lang w:eastAsia="en-US"/>
        </w:rPr>
        <w:t xml:space="preserve"> и </w:t>
      </w:r>
      <w:r>
        <w:t xml:space="preserve">пункта </w:t>
      </w:r>
      <w:r w:rsidRPr="00900DDF">
        <w:t>12</w:t>
      </w:r>
      <w:r>
        <w:t xml:space="preserve"> </w:t>
      </w:r>
      <w:r w:rsidRPr="00F85340">
        <w:t xml:space="preserve">Приказа Министерства финансов </w:t>
      </w:r>
      <w:r>
        <w:t xml:space="preserve">России </w:t>
      </w:r>
      <w:r w:rsidRPr="00F85340">
        <w:t xml:space="preserve">от 25.03.2011 № 33н не представлены на проверку </w:t>
      </w:r>
      <w:r>
        <w:t>отдельные</w:t>
      </w:r>
      <w:r w:rsidRPr="00F85340">
        <w:t xml:space="preserve"> формы отчётов в составе годовой бухгалтерской отчётности</w:t>
      </w:r>
      <w:r>
        <w:t>, указанные в основной части Акта проверки.</w:t>
      </w:r>
    </w:p>
    <w:p w:rsidR="00574136" w:rsidRDefault="00574136" w:rsidP="00574136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574136" w:rsidRDefault="00574136" w:rsidP="00574136">
      <w:pPr>
        <w:ind w:firstLine="567"/>
        <w:jc w:val="both"/>
      </w:pPr>
      <w:r>
        <w:t>Устранить допущенные в 2021 году нарушения.</w:t>
      </w:r>
    </w:p>
    <w:p w:rsidR="00574136" w:rsidRDefault="00574136" w:rsidP="00574136">
      <w:pPr>
        <w:ind w:firstLine="567"/>
        <w:jc w:val="both"/>
      </w:pPr>
    </w:p>
    <w:p w:rsidR="00574136" w:rsidRDefault="00574136" w:rsidP="00574136">
      <w:pPr>
        <w:ind w:firstLine="567"/>
        <w:jc w:val="both"/>
      </w:pPr>
      <w:r>
        <w:t xml:space="preserve">Установлено, что истопнику Тельцовой Л.Г., финансируемой за счет средств районного бюджета (Доп. ФК </w:t>
      </w:r>
      <w:r w:rsidRPr="007A2970">
        <w:t>000</w:t>
      </w:r>
      <w:r>
        <w:t xml:space="preserve">), не обоснованно, за счет средств </w:t>
      </w:r>
      <w:r w:rsidRPr="001E1B3F">
        <w:t>областн</w:t>
      </w:r>
      <w:r>
        <w:t xml:space="preserve">ой субсидии </w:t>
      </w:r>
      <w:r w:rsidRPr="001E1B3F">
        <w:t xml:space="preserve">на выполнение муниципального задания </w:t>
      </w:r>
      <w:r>
        <w:t xml:space="preserve">(Доп. ФК </w:t>
      </w:r>
      <w:r w:rsidRPr="007A2970">
        <w:t>400</w:t>
      </w:r>
      <w:r>
        <w:t xml:space="preserve">), выплачены отпускные в размере </w:t>
      </w:r>
      <w:r w:rsidRPr="00685718">
        <w:t>44 810,50</w:t>
      </w:r>
      <w:r>
        <w:t xml:space="preserve"> руб.</w:t>
      </w:r>
    </w:p>
    <w:p w:rsidR="00574136" w:rsidRDefault="00574136" w:rsidP="00574136">
      <w:pPr>
        <w:ind w:firstLine="567"/>
        <w:jc w:val="both"/>
      </w:pPr>
      <w:r>
        <w:t xml:space="preserve">По состоянию на 1 января 2022 года установлены следующие несоответствия в данных бухгалтерского учёта и АЦК Управления финансов АКР. Произведена выплата аванса по заработной плате   работникам Учреждения (счет </w:t>
      </w:r>
      <w:r w:rsidRPr="007A2970">
        <w:t>206</w:t>
      </w:r>
      <w:r>
        <w:t xml:space="preserve">) в размере </w:t>
      </w:r>
      <w:r w:rsidRPr="007A2970">
        <w:t>5 882,45</w:t>
      </w:r>
      <w:r>
        <w:t xml:space="preserve"> руб. (платежные поручения </w:t>
      </w:r>
      <w:r w:rsidRPr="006B542F">
        <w:t>от 28.12.2021 № 30192, № 30171</w:t>
      </w:r>
      <w:r>
        <w:t>), а при этом,</w:t>
      </w:r>
      <w:r w:rsidRPr="007A2970">
        <w:t xml:space="preserve"> </w:t>
      </w:r>
      <w:r>
        <w:t xml:space="preserve">кредиторская задолженность по заработной плате (счет 302) равна нулю. По данным АЦК Управления финансов АКР в 2021 году на оплату труда израсходовано </w:t>
      </w:r>
      <w:r w:rsidRPr="002C33EF">
        <w:t>61 744 553,62</w:t>
      </w:r>
      <w:r>
        <w:t xml:space="preserve"> руб., а по расчетной </w:t>
      </w:r>
      <w:r w:rsidRPr="006559A1">
        <w:t>ведомости</w:t>
      </w:r>
      <w:r>
        <w:t xml:space="preserve"> Учреждения </w:t>
      </w:r>
      <w:r w:rsidRPr="006559A1">
        <w:t>начисление</w:t>
      </w:r>
      <w:r>
        <w:t xml:space="preserve"> по заработной плате</w:t>
      </w:r>
      <w:r w:rsidRPr="006559A1">
        <w:t xml:space="preserve"> составило</w:t>
      </w:r>
      <w:r>
        <w:t xml:space="preserve"> в размере </w:t>
      </w:r>
      <w:r w:rsidRPr="002C33EF">
        <w:t>61 763 469,29</w:t>
      </w:r>
      <w:r>
        <w:t xml:space="preserve"> руб., </w:t>
      </w:r>
      <w:r w:rsidRPr="006559A1">
        <w:t xml:space="preserve">что на </w:t>
      </w:r>
      <w:r w:rsidRPr="002C33EF">
        <w:t>18 915,67</w:t>
      </w:r>
      <w:r>
        <w:t xml:space="preserve"> руб.</w:t>
      </w:r>
      <w:r w:rsidRPr="006559A1">
        <w:t xml:space="preserve"> больше</w:t>
      </w:r>
      <w:r>
        <w:t xml:space="preserve"> (письмо</w:t>
      </w:r>
      <w:r w:rsidRPr="0034555B">
        <w:t xml:space="preserve"> </w:t>
      </w:r>
      <w:r>
        <w:t xml:space="preserve">от </w:t>
      </w:r>
      <w:r w:rsidRPr="0034555B">
        <w:t xml:space="preserve">УООиП от </w:t>
      </w:r>
      <w:r>
        <w:t xml:space="preserve">29.06.2022 </w:t>
      </w:r>
      <w:r w:rsidRPr="0034555B">
        <w:t xml:space="preserve">№ </w:t>
      </w:r>
      <w:r>
        <w:t xml:space="preserve">1569/1). </w:t>
      </w:r>
    </w:p>
    <w:p w:rsidR="00574136" w:rsidRDefault="00574136" w:rsidP="00574136">
      <w:pPr>
        <w:ind w:firstLine="567"/>
        <w:jc w:val="both"/>
      </w:pPr>
      <w:r>
        <w:t xml:space="preserve">В  нарушение  приказа УООиП от 12.05.2020 № 299/1 «О средней заработной плате педагогических работников», </w:t>
      </w:r>
      <w:proofErr w:type="gramStart"/>
      <w:r>
        <w:t>при</w:t>
      </w:r>
      <w:proofErr w:type="gramEnd"/>
      <w:r>
        <w:t xml:space="preserve"> планирование ФОТ, не верно учитывалась среднесписочная численность педагогического персонала. По состоянию на 1 января 2021 года, вместо 52,55 </w:t>
      </w:r>
      <w:proofErr w:type="spellStart"/>
      <w:r>
        <w:t>шт.ед</w:t>
      </w:r>
      <w:proofErr w:type="spellEnd"/>
      <w:r>
        <w:t xml:space="preserve">. 56,50 </w:t>
      </w:r>
      <w:proofErr w:type="spellStart"/>
      <w:r>
        <w:t>шт.ед</w:t>
      </w:r>
      <w:proofErr w:type="spellEnd"/>
      <w:r>
        <w:t>. (письмо</w:t>
      </w:r>
      <w:r w:rsidRPr="0034555B">
        <w:t xml:space="preserve"> УООиП от </w:t>
      </w:r>
      <w:r>
        <w:t>29.06.2022 № 1569/1).</w:t>
      </w:r>
    </w:p>
    <w:p w:rsidR="00574136" w:rsidRDefault="00574136" w:rsidP="00574136">
      <w:pPr>
        <w:ind w:firstLine="567"/>
        <w:jc w:val="both"/>
      </w:pPr>
      <w:r>
        <w:t>П</w:t>
      </w:r>
      <w:r w:rsidRPr="0079355C">
        <w:t>рописанные</w:t>
      </w:r>
      <w:r>
        <w:rPr>
          <w:b/>
        </w:rPr>
        <w:t xml:space="preserve"> </w:t>
      </w:r>
      <w:r>
        <w:t xml:space="preserve">размеры окладов: директора школы, его заместителей и главного бухгалтера в пункте </w:t>
      </w:r>
      <w:r w:rsidRPr="0087785D">
        <w:t>14</w:t>
      </w:r>
      <w:r w:rsidRPr="00CF329C">
        <w:rPr>
          <w:b/>
        </w:rPr>
        <w:t xml:space="preserve"> </w:t>
      </w:r>
      <w:r w:rsidRPr="00CF329C">
        <w:t>П</w:t>
      </w:r>
      <w:r>
        <w:t>оложения</w:t>
      </w:r>
      <w:r w:rsidRPr="0071620A">
        <w:t xml:space="preserve"> об оплате труда, утвержденного приказом </w:t>
      </w:r>
      <w:r>
        <w:t>У</w:t>
      </w:r>
      <w:r w:rsidRPr="0071620A">
        <w:t xml:space="preserve">чреждения от 14.05.2019 № </w:t>
      </w:r>
      <w:r w:rsidRPr="00586D43">
        <w:t>120,</w:t>
      </w:r>
      <w:r>
        <w:rPr>
          <w:b/>
        </w:rPr>
        <w:t xml:space="preserve"> </w:t>
      </w:r>
      <w:r>
        <w:t xml:space="preserve">не соответствуют пункту </w:t>
      </w:r>
      <w:r w:rsidRPr="00586D43">
        <w:t>2.1</w:t>
      </w:r>
      <w:r>
        <w:t xml:space="preserve"> раздела </w:t>
      </w:r>
      <w:r w:rsidRPr="00586D43">
        <w:t>2</w:t>
      </w:r>
      <w:r>
        <w:t xml:space="preserve"> «Должностные оклады» постановления Администрации Каргасокского района от 03.07.2018 № </w:t>
      </w:r>
      <w:r w:rsidRPr="00586D43">
        <w:t>159</w:t>
      </w:r>
      <w:r>
        <w:t>.</w:t>
      </w:r>
    </w:p>
    <w:p w:rsidR="00574136" w:rsidRDefault="00574136" w:rsidP="00574136">
      <w:pPr>
        <w:ind w:firstLine="567"/>
        <w:jc w:val="both"/>
      </w:pPr>
      <w:proofErr w:type="gramStart"/>
      <w:r>
        <w:t xml:space="preserve">В </w:t>
      </w:r>
      <w:r w:rsidRPr="0071620A">
        <w:t>приказ</w:t>
      </w:r>
      <w:r>
        <w:t>е</w:t>
      </w:r>
      <w:r w:rsidRPr="0071620A">
        <w:t xml:space="preserve"> от 14.05.2019 № </w:t>
      </w:r>
      <w:r w:rsidRPr="007B1181">
        <w:t>120</w:t>
      </w:r>
      <w:r>
        <w:t xml:space="preserve"> отсутствует </w:t>
      </w:r>
      <w:r w:rsidRPr="0079355C">
        <w:t>ссылк</w:t>
      </w:r>
      <w:r>
        <w:t>а на постановление</w:t>
      </w:r>
      <w:r w:rsidRPr="00E73A51">
        <w:t xml:space="preserve"> Администрации Каргасокского района от 19.02.2019 № </w:t>
      </w:r>
      <w:r w:rsidRPr="003E626B">
        <w:t>39</w:t>
      </w:r>
      <w:r>
        <w:t xml:space="preserve"> (пункты </w:t>
      </w:r>
      <w:r w:rsidRPr="003E626B">
        <w:t>20</w:t>
      </w:r>
      <w:r>
        <w:t xml:space="preserve"> </w:t>
      </w:r>
      <w:r w:rsidRPr="003E626B">
        <w:t>и 21</w:t>
      </w:r>
      <w:r>
        <w:t xml:space="preserve"> раздела </w:t>
      </w:r>
      <w:r w:rsidRPr="003E626B">
        <w:t>6</w:t>
      </w:r>
      <w:r>
        <w:t xml:space="preserve">) о выплате водителям автомобилей категории </w:t>
      </w:r>
      <w:r>
        <w:rPr>
          <w:lang w:val="en-US"/>
        </w:rPr>
        <w:t>D</w:t>
      </w:r>
      <w:r>
        <w:t>, осуществляющих организованную перевозку детей до 5 000,00 рублей с учетом увеличения на данную выплату районного коэффициента и процентной надбавки за стаж работы в районах Крайнего Севера и приравненных к ним местностях.</w:t>
      </w:r>
      <w:proofErr w:type="gramEnd"/>
    </w:p>
    <w:p w:rsidR="00574136" w:rsidRDefault="00574136" w:rsidP="00574136">
      <w:pPr>
        <w:ind w:firstLine="567"/>
        <w:jc w:val="both"/>
      </w:pPr>
      <w:r>
        <w:t xml:space="preserve">Отдельные табеля учета рабочего времени были подшиты в томах первичных документов и без подписи исполнителя. По </w:t>
      </w:r>
      <w:r>
        <w:rPr>
          <w:rFonts w:eastAsiaTheme="minorHAnsi"/>
          <w:lang w:eastAsia="en-US"/>
        </w:rPr>
        <w:t xml:space="preserve">Филиалу МБОУ «Каргасокская СОШ № 2» п. 5км </w:t>
      </w:r>
      <w:r>
        <w:t>табеля учета рабочего времени</w:t>
      </w:r>
      <w:r w:rsidRPr="002028F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составлялись не по форме </w:t>
      </w:r>
      <w:r>
        <w:t>ОКУД 0504421.</w:t>
      </w:r>
    </w:p>
    <w:p w:rsidR="00574136" w:rsidRDefault="00574136" w:rsidP="0057413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выборочной проверке расчета среднего заработка установлено, что, в отдельных случаях, его величина была меньше среднедневного по МРОТ.</w:t>
      </w:r>
    </w:p>
    <w:p w:rsidR="00574136" w:rsidRDefault="00574136" w:rsidP="00574136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574136" w:rsidRDefault="00574136" w:rsidP="00574136">
      <w:pPr>
        <w:ind w:firstLine="567"/>
        <w:jc w:val="both"/>
      </w:pPr>
      <w:r>
        <w:t>Устранить допущенные в 2021 году нарушения.</w:t>
      </w:r>
      <w:r w:rsidR="00EB42A3">
        <w:t xml:space="preserve"> </w:t>
      </w:r>
    </w:p>
    <w:p w:rsidR="00EB42A3" w:rsidRDefault="00EB42A3" w:rsidP="00574136">
      <w:pPr>
        <w:ind w:firstLine="567"/>
        <w:jc w:val="both"/>
      </w:pPr>
    </w:p>
    <w:p w:rsidR="00A12E94" w:rsidRDefault="00A12E94" w:rsidP="00574136">
      <w:pPr>
        <w:ind w:firstLine="567"/>
        <w:jc w:val="both"/>
      </w:pPr>
      <w:r>
        <w:t>С содержанием Акта от 19.07.2022 № 1</w:t>
      </w:r>
      <w:r w:rsidRPr="00FE6D32">
        <w:t xml:space="preserve"> </w:t>
      </w:r>
      <w:proofErr w:type="gramStart"/>
      <w:r>
        <w:t>ознакомлены</w:t>
      </w:r>
      <w:proofErr w:type="gramEnd"/>
      <w:r>
        <w:t xml:space="preserve">: директор </w:t>
      </w:r>
      <w:r w:rsidRPr="00E06E9D">
        <w:t xml:space="preserve">МБОУ </w:t>
      </w:r>
      <w:r>
        <w:t>«</w:t>
      </w:r>
      <w:r w:rsidRPr="00E06E9D">
        <w:t>Каргасокская СОШ № 2</w:t>
      </w:r>
      <w:r>
        <w:t>»</w:t>
      </w:r>
      <w:r w:rsidRPr="00043D98">
        <w:t xml:space="preserve"> </w:t>
      </w:r>
      <w:r>
        <w:t xml:space="preserve">Н.А.Дорн и главный бухгалтер </w:t>
      </w:r>
      <w:r w:rsidRPr="00E06E9D">
        <w:t xml:space="preserve">МБОУ </w:t>
      </w:r>
      <w:r>
        <w:t>«</w:t>
      </w:r>
      <w:r w:rsidRPr="00E06E9D">
        <w:t>Каргасокская СОШ № 2</w:t>
      </w:r>
      <w:r>
        <w:t xml:space="preserve">» Д.С.Новосельцева. По выявленным фактам нарушений в </w:t>
      </w:r>
      <w:r w:rsidRPr="00E06E9D">
        <w:t xml:space="preserve">МБОУ </w:t>
      </w:r>
      <w:r>
        <w:t>«</w:t>
      </w:r>
      <w:r w:rsidRPr="00E06E9D">
        <w:t>Каргасокская СОШ № 2</w:t>
      </w:r>
      <w:r>
        <w:t xml:space="preserve">» направлено Представление от 19.07.2022 № 36. </w:t>
      </w:r>
      <w:r w:rsidRPr="00E06E9D">
        <w:t xml:space="preserve">МБОУ </w:t>
      </w:r>
      <w:r>
        <w:t>«</w:t>
      </w:r>
      <w:r w:rsidRPr="00E06E9D">
        <w:t>Каргасокская СОШ № 2</w:t>
      </w:r>
      <w:r>
        <w:t>»</w:t>
      </w:r>
      <w:r w:rsidRPr="00A12E94">
        <w:t xml:space="preserve"> </w:t>
      </w:r>
      <w:r>
        <w:t>представила Информацию об</w:t>
      </w:r>
      <w:r w:rsidRPr="006F3209">
        <w:t xml:space="preserve"> </w:t>
      </w:r>
      <w:r>
        <w:t>исполнении Представления от 19.08.2022 № 534.</w:t>
      </w:r>
    </w:p>
    <w:p w:rsidR="00501FFD" w:rsidRDefault="00501FFD" w:rsidP="00501FFD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</w:t>
      </w:r>
      <w:r w:rsidR="008B6772">
        <w:t>:</w:t>
      </w:r>
      <w:r>
        <w:t xml:space="preserve"> составлен отчёт, который представлен Председ</w:t>
      </w:r>
      <w:r w:rsidR="008B6772">
        <w:t>ателю Думы Каргасокского района;</w:t>
      </w:r>
      <w:r>
        <w:t xml:space="preserve"> </w:t>
      </w:r>
      <w:r w:rsidR="008B6772">
        <w:t>к</w:t>
      </w:r>
      <w:r>
        <w:t>опия акта проверки направ</w:t>
      </w:r>
      <w:r w:rsidR="008B6772">
        <w:t>лена Главе Каргасокского района; направлены письма в Управление финансов АКР и Управление образования опеки и попечительства муниципального образования «Каргасокский район»</w:t>
      </w:r>
      <w:r w:rsidR="005371E7">
        <w:t xml:space="preserve"> для принятия необходимых мер реагирования.</w:t>
      </w:r>
      <w:bookmarkStart w:id="0" w:name="_GoBack"/>
      <w:bookmarkEnd w:id="0"/>
      <w:r>
        <w:t xml:space="preserve"> </w:t>
      </w:r>
    </w:p>
    <w:p w:rsidR="00A12E94" w:rsidRDefault="00A12E94" w:rsidP="00A12E94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501FFD" w:rsidRDefault="00501FFD" w:rsidP="00A12E94">
      <w:pPr>
        <w:ind w:firstLine="567"/>
      </w:pPr>
    </w:p>
    <w:p w:rsidR="00501FFD" w:rsidRDefault="00501FFD" w:rsidP="00A12E94">
      <w:pPr>
        <w:ind w:firstLine="567"/>
      </w:pPr>
    </w:p>
    <w:p w:rsidR="00C94045" w:rsidRDefault="00C94045" w:rsidP="00C94045">
      <w:pPr>
        <w:ind w:firstLine="567"/>
      </w:pPr>
      <w:r>
        <w:t>Председатель __________________/Ю.А.Машковцев/</w:t>
      </w:r>
    </w:p>
    <w:p w:rsidR="00C94045" w:rsidRDefault="00C94045" w:rsidP="00A12E94">
      <w:pPr>
        <w:ind w:firstLine="567"/>
      </w:pPr>
    </w:p>
    <w:sectPr w:rsidR="00C94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45" w:rsidRDefault="00C94045" w:rsidP="00C94045">
      <w:r>
        <w:separator/>
      </w:r>
    </w:p>
  </w:endnote>
  <w:endnote w:type="continuationSeparator" w:id="0">
    <w:p w:rsidR="00C94045" w:rsidRDefault="00C94045" w:rsidP="00C9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45" w:rsidRDefault="00C940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01963"/>
      <w:docPartObj>
        <w:docPartGallery w:val="Page Numbers (Bottom of Page)"/>
        <w:docPartUnique/>
      </w:docPartObj>
    </w:sdtPr>
    <w:sdtEndPr/>
    <w:sdtContent>
      <w:p w:rsidR="00C94045" w:rsidRDefault="00C940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1E7">
          <w:rPr>
            <w:noProof/>
          </w:rPr>
          <w:t>5</w:t>
        </w:r>
        <w:r>
          <w:fldChar w:fldCharType="end"/>
        </w:r>
      </w:p>
    </w:sdtContent>
  </w:sdt>
  <w:p w:rsidR="00C94045" w:rsidRDefault="00C940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45" w:rsidRDefault="00C940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45" w:rsidRDefault="00C94045" w:rsidP="00C94045">
      <w:r>
        <w:separator/>
      </w:r>
    </w:p>
  </w:footnote>
  <w:footnote w:type="continuationSeparator" w:id="0">
    <w:p w:rsidR="00C94045" w:rsidRDefault="00C94045" w:rsidP="00C9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45" w:rsidRDefault="00C940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45" w:rsidRDefault="00C940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45" w:rsidRDefault="00C940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6E"/>
    <w:rsid w:val="00501FFD"/>
    <w:rsid w:val="005371E7"/>
    <w:rsid w:val="00574136"/>
    <w:rsid w:val="005D6696"/>
    <w:rsid w:val="006562D0"/>
    <w:rsid w:val="007A7A41"/>
    <w:rsid w:val="008B6772"/>
    <w:rsid w:val="00976BC7"/>
    <w:rsid w:val="00A12E94"/>
    <w:rsid w:val="00B21B76"/>
    <w:rsid w:val="00BB1C39"/>
    <w:rsid w:val="00C05513"/>
    <w:rsid w:val="00C94045"/>
    <w:rsid w:val="00DF616E"/>
    <w:rsid w:val="00E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1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4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4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1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4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4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budgetnik.ru/npd-doc?npmid=99&amp;npid=54266099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9B114DED292FD07F5C471A0424BEBE6D58A200AF46A8727493C8034906B9B3D51B46A819C9071j6K2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2022-11-09T07:08:00Z</dcterms:created>
  <dcterms:modified xsi:type="dcterms:W3CDTF">2022-11-14T02:41:00Z</dcterms:modified>
</cp:coreProperties>
</file>