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0A" w:rsidRPr="0066453A" w:rsidRDefault="00E21C0A" w:rsidP="00FF74D1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ерб района1" style="position:absolute;left:0;text-align:left;margin-left:206.7pt;margin-top:14.2pt;width:45pt;height:58.5pt;z-index:251658240;visibility:visible">
            <v:imagedata r:id="rId4" o:title="" gain="74473f" blacklevel="-1966f" grayscale="t"/>
            <w10:wrap type="square"/>
          </v:shape>
        </w:pict>
      </w:r>
      <w:r>
        <w:rPr>
          <w:noProof/>
        </w:rPr>
        <w:pict>
          <v:shape id="Рисунок 2" o:spid="_x0000_s1027" type="#_x0000_t75" alt="Герб района1" style="position:absolute;left:0;text-align:left;margin-left:206.7pt;margin-top:10.3pt;width:45pt;height:58.5pt;z-index:251657216;visibility:visible">
            <v:imagedata r:id="rId4" o:title="" gain="74473f" blacklevel="-1966f" grayscale="t"/>
            <w10:wrap type="square"/>
          </v:shape>
        </w:pict>
      </w:r>
    </w:p>
    <w:p w:rsidR="00E21C0A" w:rsidRPr="0066453A" w:rsidRDefault="00E21C0A" w:rsidP="00FF74D1">
      <w:pPr>
        <w:jc w:val="center"/>
        <w:rPr>
          <w:sz w:val="28"/>
        </w:rPr>
      </w:pPr>
    </w:p>
    <w:p w:rsidR="00E21C0A" w:rsidRDefault="00E21C0A" w:rsidP="00FF74D1">
      <w:pPr>
        <w:jc w:val="center"/>
        <w:rPr>
          <w:sz w:val="28"/>
        </w:rPr>
      </w:pPr>
    </w:p>
    <w:p w:rsidR="00E21C0A" w:rsidRDefault="00E21C0A" w:rsidP="00FF74D1">
      <w:pPr>
        <w:jc w:val="center"/>
        <w:rPr>
          <w:sz w:val="28"/>
        </w:rPr>
      </w:pPr>
    </w:p>
    <w:p w:rsidR="00E21C0A" w:rsidRDefault="00E21C0A" w:rsidP="00FF74D1">
      <w:pPr>
        <w:jc w:val="center"/>
        <w:rPr>
          <w:sz w:val="28"/>
        </w:rPr>
      </w:pPr>
    </w:p>
    <w:p w:rsidR="00E21C0A" w:rsidRDefault="00E21C0A" w:rsidP="00FF74D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21C0A" w:rsidRDefault="00E21C0A" w:rsidP="00FF74D1">
      <w:pPr>
        <w:pStyle w:val="Heading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E21C0A" w:rsidRPr="006003FE" w:rsidRDefault="00E21C0A" w:rsidP="00FF74D1"/>
    <w:p w:rsidR="00E21C0A" w:rsidRDefault="00E21C0A" w:rsidP="00FF74D1">
      <w:pPr>
        <w:pStyle w:val="Heading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E21C0A" w:rsidRDefault="00E21C0A" w:rsidP="00FF74D1"/>
    <w:tbl>
      <w:tblPr>
        <w:tblW w:w="0" w:type="auto"/>
        <w:tblLook w:val="00A0"/>
      </w:tblPr>
      <w:tblGrid>
        <w:gridCol w:w="1908"/>
        <w:gridCol w:w="5580"/>
        <w:gridCol w:w="2083"/>
      </w:tblGrid>
      <w:tr w:rsidR="00E21C0A" w:rsidTr="00BD23AB">
        <w:tc>
          <w:tcPr>
            <w:tcW w:w="9571" w:type="dxa"/>
            <w:gridSpan w:val="3"/>
          </w:tcPr>
          <w:p w:rsidR="00E21C0A" w:rsidRDefault="00E21C0A" w:rsidP="00BD23AB">
            <w:pPr>
              <w:pStyle w:val="Heading5"/>
            </w:pPr>
            <w:r>
              <w:t>ПОСТАНОВЛЕНИЕ</w:t>
            </w:r>
          </w:p>
          <w:p w:rsidR="00E21C0A" w:rsidRPr="004D75C8" w:rsidRDefault="00E21C0A" w:rsidP="00BD23AB"/>
        </w:tc>
      </w:tr>
      <w:tr w:rsidR="00E21C0A" w:rsidTr="00BD23AB">
        <w:tc>
          <w:tcPr>
            <w:tcW w:w="1908" w:type="dxa"/>
          </w:tcPr>
          <w:p w:rsidR="00E21C0A" w:rsidRPr="008C209C" w:rsidRDefault="00E21C0A" w:rsidP="00BD23AB">
            <w:r>
              <w:t>21</w:t>
            </w:r>
            <w:r w:rsidRPr="008C209C">
              <w:t>.</w:t>
            </w:r>
            <w:r>
              <w:t>10</w:t>
            </w:r>
            <w:r w:rsidRPr="008C209C">
              <w:t>.2013</w:t>
            </w:r>
          </w:p>
          <w:p w:rsidR="00E21C0A" w:rsidRPr="008C209C" w:rsidRDefault="00E21C0A" w:rsidP="00BD23AB"/>
        </w:tc>
        <w:tc>
          <w:tcPr>
            <w:tcW w:w="5580" w:type="dxa"/>
          </w:tcPr>
          <w:p w:rsidR="00E21C0A" w:rsidRPr="008C209C" w:rsidRDefault="00E21C0A" w:rsidP="00BD23AB">
            <w:pPr>
              <w:jc w:val="right"/>
            </w:pPr>
          </w:p>
        </w:tc>
        <w:tc>
          <w:tcPr>
            <w:tcW w:w="2083" w:type="dxa"/>
          </w:tcPr>
          <w:p w:rsidR="00E21C0A" w:rsidRPr="008C209C" w:rsidRDefault="00E21C0A" w:rsidP="00BD23AB">
            <w:pPr>
              <w:jc w:val="right"/>
            </w:pPr>
            <w:r w:rsidRPr="008C209C">
              <w:t>№</w:t>
            </w:r>
            <w:r>
              <w:t xml:space="preserve"> 325</w:t>
            </w:r>
          </w:p>
        </w:tc>
      </w:tr>
      <w:tr w:rsidR="00E21C0A" w:rsidRPr="004D75C8" w:rsidTr="00BD23AB">
        <w:tc>
          <w:tcPr>
            <w:tcW w:w="7488" w:type="dxa"/>
            <w:gridSpan w:val="2"/>
          </w:tcPr>
          <w:p w:rsidR="00E21C0A" w:rsidRPr="004D75C8" w:rsidRDefault="00E21C0A" w:rsidP="00BD23AB">
            <w:r w:rsidRPr="004D75C8">
              <w:t>с. Каргасок</w:t>
            </w:r>
          </w:p>
        </w:tc>
        <w:tc>
          <w:tcPr>
            <w:tcW w:w="2083" w:type="dxa"/>
          </w:tcPr>
          <w:p w:rsidR="00E21C0A" w:rsidRPr="004D75C8" w:rsidRDefault="00E21C0A" w:rsidP="00BD23AB"/>
        </w:tc>
      </w:tr>
    </w:tbl>
    <w:p w:rsidR="00E21C0A" w:rsidRPr="004D75C8" w:rsidRDefault="00E21C0A" w:rsidP="00FF74D1"/>
    <w:tbl>
      <w:tblPr>
        <w:tblW w:w="0" w:type="auto"/>
        <w:tblLook w:val="00A0"/>
      </w:tblPr>
      <w:tblGrid>
        <w:gridCol w:w="4785"/>
        <w:gridCol w:w="4786"/>
      </w:tblGrid>
      <w:tr w:rsidR="00E21C0A" w:rsidRPr="004D75C8" w:rsidTr="00BD23AB">
        <w:tc>
          <w:tcPr>
            <w:tcW w:w="4785" w:type="dxa"/>
          </w:tcPr>
          <w:p w:rsidR="00E21C0A" w:rsidRPr="00DB250F" w:rsidRDefault="00E21C0A" w:rsidP="00BD23AB">
            <w:pPr>
              <w:jc w:val="both"/>
            </w:pPr>
            <w:bookmarkStart w:id="0" w:name="OLE_LINK5"/>
            <w:bookmarkStart w:id="1" w:name="OLE_LINK6"/>
            <w:bookmarkStart w:id="2" w:name="OLE_LINK13"/>
            <w:bookmarkStart w:id="3" w:name="OLE_LINK14"/>
            <w:r w:rsidRPr="004D75C8">
              <w:t>О</w:t>
            </w:r>
            <w:r>
              <w:t xml:space="preserve"> внесении изменений в постановление Администрации Каргасокского района от 26.06.2013 №172 «О</w:t>
            </w:r>
            <w:r w:rsidRPr="004D75C8">
              <w:t>б утверждении</w:t>
            </w:r>
            <w:r>
              <w:t xml:space="preserve"> долгосрочной целевой программы </w:t>
            </w:r>
            <w:r w:rsidRPr="004D75C8">
              <w:t>«</w:t>
            </w:r>
            <w:r>
              <w:t xml:space="preserve">Профилактика террористической и экстремистской деятельности </w:t>
            </w:r>
            <w:r w:rsidRPr="004D75C8">
              <w:t>на территории муниципального образован</w:t>
            </w:r>
            <w:r>
              <w:t>ия «Каргасокский район»  на 2014-2016</w:t>
            </w:r>
            <w:r w:rsidRPr="004D75C8">
              <w:t xml:space="preserve"> годы</w:t>
            </w:r>
            <w:bookmarkEnd w:id="0"/>
            <w:bookmarkEnd w:id="1"/>
            <w:r>
              <w:t>»</w:t>
            </w:r>
            <w:bookmarkEnd w:id="2"/>
            <w:bookmarkEnd w:id="3"/>
          </w:p>
        </w:tc>
        <w:tc>
          <w:tcPr>
            <w:tcW w:w="4786" w:type="dxa"/>
          </w:tcPr>
          <w:p w:rsidR="00E21C0A" w:rsidRPr="004D75C8" w:rsidRDefault="00E21C0A" w:rsidP="00BD23AB"/>
        </w:tc>
      </w:tr>
    </w:tbl>
    <w:p w:rsidR="00E21C0A" w:rsidRPr="004D75C8" w:rsidRDefault="00E21C0A" w:rsidP="00FF74D1">
      <w:pPr>
        <w:ind w:firstLine="709"/>
        <w:jc w:val="both"/>
      </w:pPr>
    </w:p>
    <w:p w:rsidR="00E21C0A" w:rsidRDefault="00E21C0A" w:rsidP="00FF74D1">
      <w:pPr>
        <w:jc w:val="both"/>
      </w:pPr>
      <w:r>
        <w:t>В целях приведения в соответствие с действующим законодательством</w:t>
      </w:r>
    </w:p>
    <w:p w:rsidR="00E21C0A" w:rsidRDefault="00E21C0A" w:rsidP="00FF74D1">
      <w:pPr>
        <w:ind w:firstLine="426"/>
        <w:jc w:val="both"/>
      </w:pPr>
    </w:p>
    <w:p w:rsidR="00E21C0A" w:rsidRPr="004D75C8" w:rsidRDefault="00E21C0A" w:rsidP="00FF74D1">
      <w:pPr>
        <w:ind w:firstLine="426"/>
        <w:jc w:val="both"/>
      </w:pPr>
      <w:r>
        <w:t>ПОСТАНОВЛЯЮ:</w:t>
      </w:r>
    </w:p>
    <w:p w:rsidR="00E21C0A" w:rsidRPr="004D75C8" w:rsidRDefault="00E21C0A" w:rsidP="00FF74D1">
      <w:pPr>
        <w:ind w:firstLine="426"/>
        <w:jc w:val="both"/>
      </w:pPr>
    </w:p>
    <w:p w:rsidR="00E21C0A" w:rsidRDefault="00E21C0A" w:rsidP="00FF74D1">
      <w:pPr>
        <w:ind w:firstLine="426"/>
        <w:jc w:val="both"/>
      </w:pPr>
      <w:r w:rsidRPr="004D75C8">
        <w:t xml:space="preserve">1. </w:t>
      </w:r>
      <w:r>
        <w:t>Внести следующие изменения в постановление Администрации Каргасокского района от 26.06.2013 №172 «О</w:t>
      </w:r>
      <w:r w:rsidRPr="004D75C8">
        <w:t>б утверждении</w:t>
      </w:r>
      <w:r>
        <w:t xml:space="preserve"> долгосрочной целевой программы </w:t>
      </w:r>
      <w:r w:rsidRPr="004D75C8">
        <w:t>«</w:t>
      </w:r>
      <w:r>
        <w:t xml:space="preserve">Профилактика террористической и экстремистской деятельности </w:t>
      </w:r>
      <w:r w:rsidRPr="004D75C8">
        <w:t>на территории муниципального образован</w:t>
      </w:r>
      <w:r>
        <w:t>ия «Каргасокский район»  на 2014-2016</w:t>
      </w:r>
      <w:r w:rsidRPr="004D75C8">
        <w:t xml:space="preserve"> годы</w:t>
      </w:r>
      <w:r>
        <w:t>» (далее – постановление):</w:t>
      </w:r>
    </w:p>
    <w:p w:rsidR="00E21C0A" w:rsidRDefault="00E21C0A" w:rsidP="00FF74D1">
      <w:pPr>
        <w:ind w:firstLine="426"/>
        <w:jc w:val="both"/>
      </w:pPr>
      <w:r>
        <w:t>- в названии постановления слова «долгосрочной целевой» заменить словом «муниципальной»;</w:t>
      </w:r>
    </w:p>
    <w:p w:rsidR="00E21C0A" w:rsidRDefault="00E21C0A" w:rsidP="00FF74D1">
      <w:pPr>
        <w:ind w:firstLine="426"/>
        <w:jc w:val="both"/>
      </w:pPr>
      <w:r>
        <w:t>- в п. 1 постановления слова «долгосрочную целевую» заменить словом «муниципальную»;</w:t>
      </w:r>
    </w:p>
    <w:p w:rsidR="00E21C0A" w:rsidRDefault="00E21C0A" w:rsidP="00FF74D1">
      <w:pPr>
        <w:ind w:firstLine="426"/>
        <w:jc w:val="both"/>
      </w:pPr>
      <w:r>
        <w:t>- в приложении к постановлению слова «долгосрочной муниципальной целевой» заменить словом «муниципальной»;</w:t>
      </w:r>
    </w:p>
    <w:p w:rsidR="00E21C0A" w:rsidRDefault="00E21C0A" w:rsidP="00FF74D1">
      <w:pPr>
        <w:ind w:firstLine="426"/>
        <w:jc w:val="both"/>
      </w:pPr>
      <w:r>
        <w:t>- в приложении к постановлению слова «долгосрочная целевая» заменить словом «муниципальная»;</w:t>
      </w:r>
    </w:p>
    <w:p w:rsidR="00E21C0A" w:rsidRPr="004D75C8" w:rsidRDefault="00E21C0A" w:rsidP="00FF74D1">
      <w:pPr>
        <w:ind w:firstLine="426"/>
        <w:jc w:val="both"/>
      </w:pPr>
      <w:r>
        <w:t>- в приложении к постановлению слова «долгосрочной МЦП» заменить словами «муниципальной программы».</w:t>
      </w:r>
    </w:p>
    <w:p w:rsidR="00E21C0A" w:rsidRPr="004D75C8" w:rsidRDefault="00E21C0A" w:rsidP="00FF74D1">
      <w:pPr>
        <w:ind w:firstLine="426"/>
        <w:jc w:val="both"/>
      </w:pPr>
      <w:r w:rsidRPr="004D75C8">
        <w:t>2. Наст</w:t>
      </w:r>
      <w:r>
        <w:t>оящее постановление разместить</w:t>
      </w:r>
      <w:r w:rsidRPr="004D75C8">
        <w:t xml:space="preserve"> на сайте Администрации Каргасокского района.</w:t>
      </w:r>
    </w:p>
    <w:p w:rsidR="00E21C0A" w:rsidRDefault="00E21C0A" w:rsidP="00FF74D1"/>
    <w:p w:rsidR="00E21C0A" w:rsidRDefault="00E21C0A" w:rsidP="00FF74D1"/>
    <w:p w:rsidR="00E21C0A" w:rsidRDefault="00E21C0A" w:rsidP="00FF74D1"/>
    <w:p w:rsidR="00E21C0A" w:rsidRPr="004D75C8" w:rsidRDefault="00E21C0A" w:rsidP="00FF74D1"/>
    <w:tbl>
      <w:tblPr>
        <w:tblW w:w="9747" w:type="dxa"/>
        <w:tblLook w:val="00A0"/>
      </w:tblPr>
      <w:tblGrid>
        <w:gridCol w:w="2628"/>
        <w:gridCol w:w="1080"/>
        <w:gridCol w:w="2672"/>
        <w:gridCol w:w="3367"/>
      </w:tblGrid>
      <w:tr w:rsidR="00E21C0A" w:rsidRPr="004D75C8" w:rsidTr="00BD23AB">
        <w:tc>
          <w:tcPr>
            <w:tcW w:w="3708" w:type="dxa"/>
            <w:gridSpan w:val="2"/>
          </w:tcPr>
          <w:p w:rsidR="00E21C0A" w:rsidRPr="004D75C8" w:rsidRDefault="00E21C0A" w:rsidP="00BD23AB">
            <w:pPr>
              <w:jc w:val="both"/>
            </w:pPr>
            <w:r>
              <w:t>И.о.</w:t>
            </w:r>
            <w:r w:rsidRPr="004D75C8">
              <w:t xml:space="preserve"> Гл</w:t>
            </w:r>
            <w:r>
              <w:t>авы</w:t>
            </w:r>
            <w:r w:rsidRPr="004D75C8"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E21C0A" w:rsidRPr="004D75C8" w:rsidRDefault="00E21C0A" w:rsidP="00BD23AB">
            <w:pPr>
              <w:jc w:val="both"/>
              <w:rPr>
                <w:color w:val="C0C0C0"/>
              </w:rPr>
            </w:pPr>
            <w:r w:rsidRPr="004D75C8">
              <w:rPr>
                <w:color w:val="C0C0C0"/>
              </w:rPr>
              <w:t xml:space="preserve">           </w:t>
            </w:r>
          </w:p>
        </w:tc>
        <w:tc>
          <w:tcPr>
            <w:tcW w:w="3367" w:type="dxa"/>
          </w:tcPr>
          <w:p w:rsidR="00E21C0A" w:rsidRPr="004D75C8" w:rsidRDefault="00E21C0A" w:rsidP="00BD23AB">
            <w:pPr>
              <w:jc w:val="right"/>
            </w:pPr>
            <w:r w:rsidRPr="004D75C8">
              <w:t xml:space="preserve">                  </w:t>
            </w:r>
            <w:r>
              <w:t>Н.И. Бухарин</w:t>
            </w:r>
          </w:p>
        </w:tc>
      </w:tr>
      <w:tr w:rsidR="00E21C0A" w:rsidRPr="004D75C8" w:rsidTr="00BD23AB">
        <w:tc>
          <w:tcPr>
            <w:tcW w:w="2628" w:type="dxa"/>
          </w:tcPr>
          <w:p w:rsidR="00E21C0A" w:rsidRDefault="00E21C0A" w:rsidP="00BD23AB">
            <w:pPr>
              <w:rPr>
                <w:sz w:val="20"/>
                <w:szCs w:val="20"/>
              </w:rPr>
            </w:pPr>
          </w:p>
          <w:p w:rsidR="00E21C0A" w:rsidRDefault="00E21C0A" w:rsidP="00BD23AB">
            <w:pPr>
              <w:rPr>
                <w:sz w:val="20"/>
                <w:szCs w:val="20"/>
              </w:rPr>
            </w:pPr>
          </w:p>
          <w:p w:rsidR="00E21C0A" w:rsidRDefault="00E21C0A" w:rsidP="00BD23AB">
            <w:pPr>
              <w:rPr>
                <w:sz w:val="20"/>
                <w:szCs w:val="20"/>
              </w:rPr>
            </w:pPr>
          </w:p>
          <w:p w:rsidR="00E21C0A" w:rsidRDefault="00E21C0A" w:rsidP="00BD23AB">
            <w:pPr>
              <w:rPr>
                <w:sz w:val="20"/>
                <w:szCs w:val="20"/>
              </w:rPr>
            </w:pPr>
          </w:p>
          <w:p w:rsidR="00E21C0A" w:rsidRPr="00AB23AC" w:rsidRDefault="00E21C0A" w:rsidP="00BD23AB">
            <w:pPr>
              <w:rPr>
                <w:sz w:val="20"/>
                <w:szCs w:val="20"/>
              </w:rPr>
            </w:pPr>
          </w:p>
          <w:p w:rsidR="00E21C0A" w:rsidRPr="00AB23AC" w:rsidRDefault="00E21C0A" w:rsidP="00BD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Тимохин В.В.</w:t>
            </w:r>
          </w:p>
        </w:tc>
        <w:tc>
          <w:tcPr>
            <w:tcW w:w="7119" w:type="dxa"/>
            <w:gridSpan w:val="3"/>
          </w:tcPr>
          <w:p w:rsidR="00E21C0A" w:rsidRPr="004D75C8" w:rsidRDefault="00E21C0A" w:rsidP="00BD23AB"/>
        </w:tc>
      </w:tr>
      <w:tr w:rsidR="00E21C0A" w:rsidTr="00BD23AB">
        <w:tc>
          <w:tcPr>
            <w:tcW w:w="2628" w:type="dxa"/>
          </w:tcPr>
          <w:p w:rsidR="00E21C0A" w:rsidRDefault="00E21C0A" w:rsidP="00BD23AB">
            <w:pPr>
              <w:rPr>
                <w:sz w:val="20"/>
              </w:rPr>
            </w:pPr>
            <w:r>
              <w:rPr>
                <w:sz w:val="20"/>
              </w:rPr>
              <w:t xml:space="preserve"> 2-16-61</w:t>
            </w:r>
          </w:p>
        </w:tc>
        <w:tc>
          <w:tcPr>
            <w:tcW w:w="7119" w:type="dxa"/>
            <w:gridSpan w:val="3"/>
          </w:tcPr>
          <w:p w:rsidR="00E21C0A" w:rsidRDefault="00E21C0A" w:rsidP="00BD23AB"/>
        </w:tc>
      </w:tr>
    </w:tbl>
    <w:p w:rsidR="00E21C0A" w:rsidRDefault="00E21C0A" w:rsidP="00FF74D1">
      <w:pPr>
        <w:jc w:val="right"/>
      </w:pPr>
    </w:p>
    <w:p w:rsidR="00E21C0A" w:rsidRPr="00FF74D1" w:rsidRDefault="00E21C0A" w:rsidP="00FF74D1"/>
    <w:sectPr w:rsidR="00E21C0A" w:rsidRPr="00FF74D1" w:rsidSect="00292C04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D1"/>
    <w:rsid w:val="0000308F"/>
    <w:rsid w:val="0008152C"/>
    <w:rsid w:val="00154B18"/>
    <w:rsid w:val="00292C04"/>
    <w:rsid w:val="00345D20"/>
    <w:rsid w:val="00411794"/>
    <w:rsid w:val="004D75C8"/>
    <w:rsid w:val="006003FE"/>
    <w:rsid w:val="0066453A"/>
    <w:rsid w:val="00672DD5"/>
    <w:rsid w:val="008C209C"/>
    <w:rsid w:val="00AB23AC"/>
    <w:rsid w:val="00BD23AB"/>
    <w:rsid w:val="00CA2F8F"/>
    <w:rsid w:val="00DB250F"/>
    <w:rsid w:val="00E21C0A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2F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2F8F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F8F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2F8F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4D1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74D1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9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F74D1"/>
    <w:rPr>
      <w:rFonts w:cs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A2F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794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225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26.06.2013 №172 «Об утверждении долгосрочной целевой программы «Профилактика террористической и экстремистской деятельности на территории муниципального образования «Каргасокский р</dc:title>
  <dc:subject/>
  <dc:creator>lais</dc:creator>
  <cp:keywords/>
  <dc:description/>
  <cp:lastModifiedBy>Читатель</cp:lastModifiedBy>
  <cp:revision>2</cp:revision>
  <cp:lastPrinted>2013-10-22T06:00:00Z</cp:lastPrinted>
  <dcterms:created xsi:type="dcterms:W3CDTF">2013-10-24T10:22:00Z</dcterms:created>
  <dcterms:modified xsi:type="dcterms:W3CDTF">2013-10-24T10:22:00Z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325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2013-10-21T00:00:00Z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2013-10-21T00:00:00Z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