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282" w:rsidRDefault="00EC3282" w:rsidP="00ED239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района1" style="position:absolute;margin-left:207pt;margin-top:0;width:45.35pt;height:58.8pt;z-index:251658240;visibility:visible">
            <v:imagedata r:id="rId5" o:title="" gain="74473f" blacklevel="-1966f" grayscale="t"/>
            <w10:wrap type="square"/>
          </v:shape>
        </w:pict>
      </w:r>
    </w:p>
    <w:p w:rsidR="00EC3282" w:rsidRDefault="00EC3282" w:rsidP="00ED239F">
      <w:pPr>
        <w:jc w:val="center"/>
        <w:rPr>
          <w:sz w:val="28"/>
          <w:szCs w:val="28"/>
        </w:rPr>
      </w:pPr>
    </w:p>
    <w:p w:rsidR="00EC3282" w:rsidRDefault="00EC3282" w:rsidP="00ED239F">
      <w:pPr>
        <w:jc w:val="center"/>
        <w:rPr>
          <w:sz w:val="28"/>
          <w:szCs w:val="28"/>
        </w:rPr>
      </w:pPr>
    </w:p>
    <w:p w:rsidR="00EC3282" w:rsidRDefault="00EC3282" w:rsidP="00ED239F">
      <w:pPr>
        <w:jc w:val="center"/>
        <w:rPr>
          <w:sz w:val="28"/>
          <w:szCs w:val="28"/>
        </w:rPr>
      </w:pPr>
    </w:p>
    <w:p w:rsidR="00EC3282" w:rsidRDefault="00EC3282" w:rsidP="00ED239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caps/>
          <w:sz w:val="28"/>
          <w:szCs w:val="28"/>
        </w:rPr>
        <w:t>Каргасокский район»</w:t>
      </w:r>
    </w:p>
    <w:p w:rsidR="00EC3282" w:rsidRDefault="00EC3282" w:rsidP="00ED239F">
      <w:pPr>
        <w:pStyle w:val="Heading2"/>
        <w:jc w:val="center"/>
        <w:rPr>
          <w:sz w:val="26"/>
          <w:szCs w:val="26"/>
        </w:rPr>
      </w:pPr>
      <w:r>
        <w:rPr>
          <w:sz w:val="26"/>
          <w:szCs w:val="26"/>
        </w:rPr>
        <w:t>ТОМСКАЯ ОБЛАСТЬ</w:t>
      </w:r>
    </w:p>
    <w:p w:rsidR="00EC3282" w:rsidRDefault="00EC3282" w:rsidP="00ED239F">
      <w:pPr>
        <w:rPr>
          <w:sz w:val="28"/>
          <w:szCs w:val="28"/>
        </w:rPr>
      </w:pPr>
    </w:p>
    <w:p w:rsidR="00EC3282" w:rsidRDefault="00EC3282" w:rsidP="00ED239F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ДУМА  КАРГАСОКСКОГО РАЙОНА</w:t>
      </w:r>
    </w:p>
    <w:p w:rsidR="00EC3282" w:rsidRDefault="00EC3282" w:rsidP="00ED239F"/>
    <w:tbl>
      <w:tblPr>
        <w:tblW w:w="0" w:type="auto"/>
        <w:tblInd w:w="-106" w:type="dxa"/>
        <w:tblLook w:val="00A0"/>
      </w:tblPr>
      <w:tblGrid>
        <w:gridCol w:w="1908"/>
        <w:gridCol w:w="5580"/>
        <w:gridCol w:w="2083"/>
      </w:tblGrid>
      <w:tr w:rsidR="00EC3282">
        <w:tc>
          <w:tcPr>
            <w:tcW w:w="9571" w:type="dxa"/>
            <w:gridSpan w:val="3"/>
          </w:tcPr>
          <w:p w:rsidR="00EC3282" w:rsidRPr="00985201" w:rsidRDefault="00EC3282">
            <w:pPr>
              <w:pStyle w:val="Heading5"/>
            </w:pPr>
            <w:r w:rsidRPr="00985201">
              <w:t>РЕШЕНИЕ</w:t>
            </w:r>
          </w:p>
          <w:p w:rsidR="00EC3282" w:rsidRPr="00985201" w:rsidRDefault="00EC3282">
            <w:pPr>
              <w:rPr>
                <w:sz w:val="22"/>
                <w:szCs w:val="22"/>
              </w:rPr>
            </w:pPr>
          </w:p>
        </w:tc>
      </w:tr>
      <w:tr w:rsidR="00EC3282">
        <w:tc>
          <w:tcPr>
            <w:tcW w:w="1908" w:type="dxa"/>
          </w:tcPr>
          <w:p w:rsidR="00EC3282" w:rsidRPr="00985201" w:rsidRDefault="00EC3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985201">
              <w:rPr>
                <w:sz w:val="28"/>
                <w:szCs w:val="28"/>
              </w:rPr>
              <w:t>.06.2013</w:t>
            </w:r>
          </w:p>
          <w:p w:rsidR="00EC3282" w:rsidRPr="00985201" w:rsidRDefault="00EC3282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EC3282" w:rsidRPr="00985201" w:rsidRDefault="00EC328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EC3282" w:rsidRPr="00985201" w:rsidRDefault="00EC3282">
            <w:pPr>
              <w:jc w:val="center"/>
              <w:rPr>
                <w:sz w:val="28"/>
                <w:szCs w:val="28"/>
              </w:rPr>
            </w:pPr>
            <w:r w:rsidRPr="00985201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>219</w:t>
            </w:r>
          </w:p>
        </w:tc>
      </w:tr>
      <w:tr w:rsidR="00EC3282">
        <w:tc>
          <w:tcPr>
            <w:tcW w:w="7488" w:type="dxa"/>
            <w:gridSpan w:val="2"/>
          </w:tcPr>
          <w:p w:rsidR="00EC3282" w:rsidRPr="00985201" w:rsidRDefault="00EC3282">
            <w:pPr>
              <w:rPr>
                <w:sz w:val="28"/>
                <w:szCs w:val="28"/>
              </w:rPr>
            </w:pPr>
            <w:r w:rsidRPr="00985201">
              <w:rPr>
                <w:sz w:val="28"/>
                <w:szCs w:val="28"/>
              </w:rPr>
              <w:t>с. Каргасок</w:t>
            </w:r>
          </w:p>
        </w:tc>
        <w:tc>
          <w:tcPr>
            <w:tcW w:w="2083" w:type="dxa"/>
          </w:tcPr>
          <w:p w:rsidR="00EC3282" w:rsidRPr="00985201" w:rsidRDefault="00EC3282">
            <w:pPr>
              <w:rPr>
                <w:sz w:val="28"/>
                <w:szCs w:val="28"/>
              </w:rPr>
            </w:pPr>
          </w:p>
        </w:tc>
      </w:tr>
    </w:tbl>
    <w:p w:rsidR="00EC3282" w:rsidRDefault="00EC3282" w:rsidP="00ED239F">
      <w:pPr>
        <w:jc w:val="center"/>
        <w:rPr>
          <w:sz w:val="28"/>
          <w:szCs w:val="28"/>
        </w:rPr>
      </w:pPr>
    </w:p>
    <w:tbl>
      <w:tblPr>
        <w:tblW w:w="8748" w:type="dxa"/>
        <w:tblInd w:w="-106" w:type="dxa"/>
        <w:tblLook w:val="00A0"/>
      </w:tblPr>
      <w:tblGrid>
        <w:gridCol w:w="4608"/>
        <w:gridCol w:w="4140"/>
      </w:tblGrid>
      <w:tr w:rsidR="00EC3282">
        <w:trPr>
          <w:trHeight w:val="472"/>
        </w:trPr>
        <w:tc>
          <w:tcPr>
            <w:tcW w:w="4608" w:type="dxa"/>
            <w:vAlign w:val="center"/>
          </w:tcPr>
          <w:p w:rsidR="00EC3282" w:rsidRPr="00985201" w:rsidRDefault="00EC3282">
            <w:pPr>
              <w:jc w:val="both"/>
              <w:rPr>
                <w:sz w:val="22"/>
                <w:szCs w:val="22"/>
              </w:rPr>
            </w:pPr>
            <w:r w:rsidRPr="00985201">
              <w:rPr>
                <w:sz w:val="22"/>
                <w:szCs w:val="22"/>
              </w:rPr>
              <w:t>О внесении изменений в решение Думы Каргасокского района от 19.12.2012г. № 169 «О бюджете муниципального образования «Каргасокский район»  на 2013 год и на плановый период 2014 и 2015 годов».</w:t>
            </w:r>
          </w:p>
        </w:tc>
        <w:tc>
          <w:tcPr>
            <w:tcW w:w="4140" w:type="dxa"/>
          </w:tcPr>
          <w:p w:rsidR="00EC3282" w:rsidRPr="00985201" w:rsidRDefault="00EC3282">
            <w:pPr>
              <w:rPr>
                <w:sz w:val="22"/>
                <w:szCs w:val="22"/>
              </w:rPr>
            </w:pPr>
          </w:p>
          <w:p w:rsidR="00EC3282" w:rsidRPr="00985201" w:rsidRDefault="00EC3282">
            <w:pPr>
              <w:rPr>
                <w:sz w:val="22"/>
                <w:szCs w:val="22"/>
              </w:rPr>
            </w:pPr>
          </w:p>
        </w:tc>
      </w:tr>
    </w:tbl>
    <w:p w:rsidR="00EC3282" w:rsidRDefault="00EC3282" w:rsidP="00ED239F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EC3282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282" w:rsidRPr="00985201" w:rsidRDefault="00EC3282">
            <w:pPr>
              <w:jc w:val="both"/>
              <w:rPr>
                <w:sz w:val="22"/>
                <w:szCs w:val="22"/>
              </w:rPr>
            </w:pPr>
          </w:p>
          <w:p w:rsidR="00EC3282" w:rsidRPr="00985201" w:rsidRDefault="00EC3282">
            <w:pPr>
              <w:jc w:val="both"/>
              <w:rPr>
                <w:sz w:val="22"/>
                <w:szCs w:val="22"/>
              </w:rPr>
            </w:pPr>
            <w:r w:rsidRPr="00985201">
              <w:rPr>
                <w:sz w:val="22"/>
                <w:szCs w:val="22"/>
              </w:rPr>
              <w:t xml:space="preserve">Заслушав и обсудив предложения Администрации Каргасокского района </w:t>
            </w:r>
          </w:p>
        </w:tc>
      </w:tr>
    </w:tbl>
    <w:p w:rsidR="00EC3282" w:rsidRDefault="00EC3282" w:rsidP="00ED239F"/>
    <w:p w:rsidR="00EC3282" w:rsidRDefault="00EC3282" w:rsidP="00ED239F">
      <w:r>
        <w:t>Дума Каргасокского района  РЕШИЛА:</w:t>
      </w:r>
    </w:p>
    <w:p w:rsidR="00EC3282" w:rsidRDefault="00EC3282" w:rsidP="00ED239F"/>
    <w:p w:rsidR="00EC3282" w:rsidRDefault="00EC3282" w:rsidP="00ED239F">
      <w:pPr>
        <w:jc w:val="both"/>
      </w:pPr>
      <w:r>
        <w:t xml:space="preserve">       Внести  следующие изменения в решение Думы Каргасокского района от 19.12.2012 г №169</w:t>
      </w:r>
    </w:p>
    <w:p w:rsidR="00EC3282" w:rsidRDefault="00EC3282" w:rsidP="00ED239F">
      <w:pPr>
        <w:ind w:left="60"/>
        <w:jc w:val="both"/>
      </w:pPr>
    </w:p>
    <w:p w:rsidR="00EC3282" w:rsidRDefault="00EC3282" w:rsidP="008914F5">
      <w:pPr>
        <w:ind w:left="60"/>
        <w:jc w:val="both"/>
      </w:pPr>
      <w:r>
        <w:t>1.       Часть первую статьи 1 указанного  решения изложить в следующей редакции :</w:t>
      </w:r>
    </w:p>
    <w:p w:rsidR="00EC3282" w:rsidRDefault="00EC3282" w:rsidP="00ED239F">
      <w:pPr>
        <w:ind w:left="60"/>
        <w:jc w:val="both"/>
      </w:pPr>
    </w:p>
    <w:p w:rsidR="00EC3282" w:rsidRDefault="00EC3282" w:rsidP="00ED239F">
      <w:pPr>
        <w:ind w:left="60"/>
        <w:jc w:val="both"/>
      </w:pPr>
      <w:r>
        <w:t xml:space="preserve">«1.     Утвердить основные характеристики районного бюджета на 2013 год: </w:t>
      </w:r>
    </w:p>
    <w:p w:rsidR="00EC3282" w:rsidRDefault="00EC3282" w:rsidP="00ED239F">
      <w:pPr>
        <w:ind w:left="60"/>
        <w:jc w:val="both"/>
      </w:pPr>
      <w:r>
        <w:t>1) общий объем доходов районного бюджета в сумме 1 092 700 948,06руб, в том числе налоговые и неналоговые доходы в сумме 403 422 100</w:t>
      </w:r>
      <w:r w:rsidRPr="00CA5E2F">
        <w:t xml:space="preserve"> руб.; </w:t>
      </w:r>
    </w:p>
    <w:p w:rsidR="00EC3282" w:rsidRDefault="00EC3282" w:rsidP="00ED239F">
      <w:pPr>
        <w:ind w:left="60"/>
        <w:jc w:val="both"/>
      </w:pPr>
      <w:r>
        <w:t xml:space="preserve">2)  общий объем расходов районного бюджета в сумме 1 266 568 721,55 руб.; </w:t>
      </w:r>
    </w:p>
    <w:p w:rsidR="00EC3282" w:rsidRDefault="00EC3282" w:rsidP="00ED239F">
      <w:pPr>
        <w:ind w:left="60"/>
        <w:jc w:val="both"/>
      </w:pPr>
      <w:r>
        <w:t>3) размер дефицита районного бюджета в сумме  173 867 773,49  руб.»</w:t>
      </w:r>
    </w:p>
    <w:p w:rsidR="00EC3282" w:rsidRDefault="00EC3282" w:rsidP="00ED239F">
      <w:pPr>
        <w:ind w:left="60"/>
        <w:jc w:val="both"/>
      </w:pPr>
    </w:p>
    <w:p w:rsidR="00EC3282" w:rsidRDefault="00EC3282" w:rsidP="008B387B">
      <w:pPr>
        <w:ind w:left="60"/>
        <w:jc w:val="both"/>
      </w:pPr>
      <w:r>
        <w:t>2.  Во втором абзаце статьи 11 сумму 26 901,371 т.р. заменить суммой 31 594, 316 т.р.</w:t>
      </w:r>
    </w:p>
    <w:p w:rsidR="00EC3282" w:rsidRDefault="00EC3282" w:rsidP="00F11C2E">
      <w:pPr>
        <w:ind w:left="60"/>
        <w:jc w:val="both"/>
      </w:pPr>
      <w:r>
        <w:t>Во втором абзаце статьи 12 сумму 113 587,05 т.р. заменить суммой 123 685,2</w:t>
      </w:r>
      <w:bookmarkStart w:id="0" w:name="_GoBack"/>
      <w:bookmarkEnd w:id="0"/>
      <w:r>
        <w:t>т.р.</w:t>
      </w:r>
    </w:p>
    <w:p w:rsidR="00EC3282" w:rsidRDefault="00EC3282" w:rsidP="008914F5">
      <w:pPr>
        <w:ind w:left="113"/>
        <w:jc w:val="both"/>
      </w:pPr>
      <w:r>
        <w:t>3</w:t>
      </w:r>
    </w:p>
    <w:p w:rsidR="00EC3282" w:rsidRDefault="00EC3282" w:rsidP="00AD6FD8">
      <w:pPr>
        <w:ind w:left="113"/>
        <w:jc w:val="both"/>
      </w:pPr>
      <w:r>
        <w:t>4.   Приложения 6, 7 , 8, 9, 10, 11,  14, 15, 16,20 к указанному решению Думы Каргасокского района   изложить в редакции согласно приложениям  1-10 к настоящему решению.</w:t>
      </w:r>
    </w:p>
    <w:p w:rsidR="00EC3282" w:rsidRDefault="00EC3282" w:rsidP="008914F5">
      <w:pPr>
        <w:ind w:left="113"/>
      </w:pPr>
      <w:r>
        <w:t>5.    Контроль за исполнением настоящего решения возложить на бюджетно-финансовый комитет Думы Каргасокского района.</w:t>
      </w:r>
    </w:p>
    <w:p w:rsidR="00EC3282" w:rsidRDefault="00EC3282" w:rsidP="00ED239F"/>
    <w:p w:rsidR="00EC3282" w:rsidRDefault="00EC3282" w:rsidP="00ED239F"/>
    <w:tbl>
      <w:tblPr>
        <w:tblW w:w="0" w:type="auto"/>
        <w:tblInd w:w="-106" w:type="dxa"/>
        <w:tblLook w:val="00A0"/>
      </w:tblPr>
      <w:tblGrid>
        <w:gridCol w:w="3888"/>
        <w:gridCol w:w="2492"/>
        <w:gridCol w:w="3191"/>
      </w:tblGrid>
      <w:tr w:rsidR="00EC3282">
        <w:trPr>
          <w:trHeight w:val="429"/>
        </w:trPr>
        <w:tc>
          <w:tcPr>
            <w:tcW w:w="3888" w:type="dxa"/>
            <w:vAlign w:val="center"/>
          </w:tcPr>
          <w:p w:rsidR="00EC3282" w:rsidRPr="00985201" w:rsidRDefault="00EC3282">
            <w:pPr>
              <w:pStyle w:val="Heading3"/>
              <w:rPr>
                <w:sz w:val="24"/>
                <w:szCs w:val="24"/>
              </w:rPr>
            </w:pPr>
            <w:r w:rsidRPr="00985201">
              <w:rPr>
                <w:sz w:val="24"/>
                <w:szCs w:val="24"/>
              </w:rPr>
              <w:t>Председатель  Думы  Каргасокского района</w:t>
            </w:r>
          </w:p>
        </w:tc>
        <w:tc>
          <w:tcPr>
            <w:tcW w:w="2492" w:type="dxa"/>
            <w:vAlign w:val="center"/>
          </w:tcPr>
          <w:p w:rsidR="00EC3282" w:rsidRPr="00985201" w:rsidRDefault="00EC3282">
            <w:pPr>
              <w:jc w:val="center"/>
              <w:rPr>
                <w:color w:val="999999"/>
                <w:sz w:val="22"/>
                <w:szCs w:val="22"/>
              </w:rPr>
            </w:pPr>
          </w:p>
        </w:tc>
        <w:tc>
          <w:tcPr>
            <w:tcW w:w="3191" w:type="dxa"/>
            <w:vAlign w:val="center"/>
          </w:tcPr>
          <w:p w:rsidR="00EC3282" w:rsidRPr="00985201" w:rsidRDefault="00EC3282">
            <w:pPr>
              <w:pStyle w:val="Heading2"/>
              <w:rPr>
                <w:sz w:val="24"/>
                <w:szCs w:val="24"/>
              </w:rPr>
            </w:pPr>
            <w:r w:rsidRPr="00985201">
              <w:rPr>
                <w:sz w:val="24"/>
                <w:szCs w:val="24"/>
              </w:rPr>
              <w:t>В.А.Протазов</w:t>
            </w:r>
          </w:p>
        </w:tc>
      </w:tr>
    </w:tbl>
    <w:p w:rsidR="00EC3282" w:rsidRDefault="00EC3282" w:rsidP="00ED239F"/>
    <w:p w:rsidR="00EC3282" w:rsidRDefault="00EC3282" w:rsidP="00ED239F"/>
    <w:tbl>
      <w:tblPr>
        <w:tblW w:w="0" w:type="auto"/>
        <w:tblInd w:w="-106" w:type="dxa"/>
        <w:tblLook w:val="00A0"/>
      </w:tblPr>
      <w:tblGrid>
        <w:gridCol w:w="3528"/>
        <w:gridCol w:w="6043"/>
      </w:tblGrid>
      <w:tr w:rsidR="00EC3282">
        <w:tc>
          <w:tcPr>
            <w:tcW w:w="3528" w:type="dxa"/>
          </w:tcPr>
          <w:p w:rsidR="00EC3282" w:rsidRPr="00985201" w:rsidRDefault="00EC3282">
            <w:pPr>
              <w:rPr>
                <w:sz w:val="22"/>
                <w:szCs w:val="22"/>
              </w:rPr>
            </w:pPr>
            <w:r w:rsidRPr="00985201">
              <w:rPr>
                <w:sz w:val="22"/>
                <w:szCs w:val="22"/>
              </w:rPr>
              <w:t>Глава Каргасокского района</w:t>
            </w:r>
          </w:p>
        </w:tc>
        <w:tc>
          <w:tcPr>
            <w:tcW w:w="6043" w:type="dxa"/>
          </w:tcPr>
          <w:p w:rsidR="00EC3282" w:rsidRPr="00985201" w:rsidRDefault="00EC3282">
            <w:pPr>
              <w:jc w:val="right"/>
              <w:rPr>
                <w:color w:val="999999"/>
                <w:sz w:val="22"/>
                <w:szCs w:val="22"/>
              </w:rPr>
            </w:pPr>
            <w:r w:rsidRPr="00985201">
              <w:rPr>
                <w:sz w:val="22"/>
                <w:szCs w:val="22"/>
              </w:rPr>
              <w:t>А.П. Ащеулов</w:t>
            </w:r>
          </w:p>
        </w:tc>
      </w:tr>
    </w:tbl>
    <w:p w:rsidR="00EC3282" w:rsidRDefault="00EC3282" w:rsidP="00ED239F"/>
    <w:tbl>
      <w:tblPr>
        <w:tblW w:w="38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08"/>
      </w:tblGrid>
      <w:tr w:rsidR="00EC3282" w:rsidRPr="0017587C">
        <w:trPr>
          <w:trHeight w:val="495"/>
        </w:trPr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:rsidR="00EC3282" w:rsidRPr="00985201" w:rsidRDefault="00EC3282" w:rsidP="00985201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EC3282" w:rsidRDefault="00EC3282" w:rsidP="003F299D">
      <w:pPr>
        <w:jc w:val="right"/>
      </w:pPr>
    </w:p>
    <w:p w:rsidR="00EC3282" w:rsidRDefault="00EC3282" w:rsidP="003F299D">
      <w:pPr>
        <w:jc w:val="right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1701"/>
        <w:gridCol w:w="2835"/>
        <w:gridCol w:w="1666"/>
      </w:tblGrid>
      <w:tr w:rsidR="00EC3282" w:rsidRPr="003F299D">
        <w:trPr>
          <w:trHeight w:val="1080"/>
        </w:trPr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3282" w:rsidRPr="00985201" w:rsidRDefault="00EC3282" w:rsidP="003F299D">
            <w:pPr>
              <w:rPr>
                <w:b/>
                <w:bCs/>
                <w:sz w:val="20"/>
                <w:szCs w:val="20"/>
              </w:rPr>
            </w:pPr>
            <w:r w:rsidRPr="00985201">
              <w:rPr>
                <w:b/>
                <w:bCs/>
                <w:sz w:val="20"/>
                <w:szCs w:val="20"/>
              </w:rPr>
              <w:t>Пояснительная записка                                                                                                                                            к решению Думы Каргасокс</w:t>
            </w:r>
            <w:r>
              <w:rPr>
                <w:b/>
                <w:bCs/>
                <w:sz w:val="20"/>
                <w:szCs w:val="20"/>
              </w:rPr>
              <w:t>кого района от  5.06.2013 г № 219</w:t>
            </w:r>
            <w:r w:rsidRPr="00985201">
              <w:rPr>
                <w:b/>
                <w:bCs/>
                <w:sz w:val="20"/>
                <w:szCs w:val="20"/>
              </w:rPr>
              <w:t xml:space="preserve">    "О внесении изменений в решение Думы Каргасокского района от 19.12.2012 г. №169 "О бюджете муниципального образования "Каргасокский район" на 2013 год и на плановый период 2014 и 2015 годов"</w:t>
            </w:r>
          </w:p>
        </w:tc>
      </w:tr>
      <w:tr w:rsidR="00EC3282" w:rsidRPr="003F299D">
        <w:trPr>
          <w:trHeight w:val="285"/>
        </w:trPr>
        <w:tc>
          <w:tcPr>
            <w:tcW w:w="3652" w:type="dxa"/>
            <w:tcBorders>
              <w:top w:val="nil"/>
              <w:left w:val="nil"/>
              <w:right w:val="nil"/>
            </w:tcBorders>
          </w:tcPr>
          <w:p w:rsidR="00EC3282" w:rsidRPr="00985201" w:rsidRDefault="00EC3282" w:rsidP="003F299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EC3282" w:rsidRPr="00985201" w:rsidRDefault="00EC3282" w:rsidP="003F299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EC3282" w:rsidRPr="00985201" w:rsidRDefault="00EC3282" w:rsidP="003F299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right w:val="nil"/>
            </w:tcBorders>
          </w:tcPr>
          <w:p w:rsidR="00EC3282" w:rsidRPr="00985201" w:rsidRDefault="00EC3282" w:rsidP="003F299D">
            <w:pPr>
              <w:rPr>
                <w:sz w:val="22"/>
                <w:szCs w:val="22"/>
              </w:rPr>
            </w:pPr>
            <w:r w:rsidRPr="00985201">
              <w:rPr>
                <w:sz w:val="22"/>
                <w:szCs w:val="22"/>
              </w:rPr>
              <w:t xml:space="preserve"> руб.</w:t>
            </w:r>
          </w:p>
        </w:tc>
      </w:tr>
      <w:tr w:rsidR="00EC3282" w:rsidRPr="003F299D">
        <w:trPr>
          <w:trHeight w:val="720"/>
        </w:trPr>
        <w:tc>
          <w:tcPr>
            <w:tcW w:w="3652" w:type="dxa"/>
          </w:tcPr>
          <w:p w:rsidR="00EC3282" w:rsidRPr="00985201" w:rsidRDefault="00EC3282" w:rsidP="003F299D">
            <w:pPr>
              <w:rPr>
                <w:b/>
                <w:bCs/>
                <w:sz w:val="18"/>
                <w:szCs w:val="18"/>
              </w:rPr>
            </w:pPr>
            <w:r w:rsidRPr="00985201">
              <w:rPr>
                <w:b/>
                <w:bCs/>
                <w:sz w:val="18"/>
                <w:szCs w:val="18"/>
              </w:rPr>
              <w:t xml:space="preserve">Доходы, утвержденные на последнем заседании Думы </w:t>
            </w:r>
          </w:p>
        </w:tc>
        <w:tc>
          <w:tcPr>
            <w:tcW w:w="1701" w:type="dxa"/>
            <w:noWrap/>
          </w:tcPr>
          <w:p w:rsidR="00EC3282" w:rsidRPr="00985201" w:rsidRDefault="00EC3282" w:rsidP="003F299D">
            <w:pPr>
              <w:rPr>
                <w:b/>
                <w:bCs/>
                <w:sz w:val="18"/>
                <w:szCs w:val="18"/>
              </w:rPr>
            </w:pPr>
            <w:r w:rsidRPr="00985201">
              <w:rPr>
                <w:b/>
                <w:bCs/>
                <w:sz w:val="18"/>
                <w:szCs w:val="18"/>
              </w:rPr>
              <w:t>1 042 121 011,26</w:t>
            </w:r>
          </w:p>
        </w:tc>
        <w:tc>
          <w:tcPr>
            <w:tcW w:w="2835" w:type="dxa"/>
          </w:tcPr>
          <w:p w:rsidR="00EC3282" w:rsidRPr="00985201" w:rsidRDefault="00EC3282" w:rsidP="003F299D">
            <w:pPr>
              <w:rPr>
                <w:b/>
                <w:bCs/>
                <w:sz w:val="18"/>
                <w:szCs w:val="18"/>
              </w:rPr>
            </w:pPr>
            <w:r w:rsidRPr="00985201">
              <w:rPr>
                <w:b/>
                <w:bCs/>
                <w:sz w:val="18"/>
                <w:szCs w:val="18"/>
              </w:rPr>
              <w:t xml:space="preserve">Расходы, утвержденные на последнем заседании Думы </w:t>
            </w:r>
          </w:p>
        </w:tc>
        <w:tc>
          <w:tcPr>
            <w:tcW w:w="1666" w:type="dxa"/>
            <w:noWrap/>
          </w:tcPr>
          <w:p w:rsidR="00EC3282" w:rsidRPr="00985201" w:rsidRDefault="00EC3282" w:rsidP="003F299D">
            <w:pPr>
              <w:rPr>
                <w:b/>
                <w:bCs/>
                <w:sz w:val="18"/>
                <w:szCs w:val="18"/>
              </w:rPr>
            </w:pPr>
            <w:r w:rsidRPr="00985201">
              <w:rPr>
                <w:b/>
                <w:bCs/>
                <w:sz w:val="18"/>
                <w:szCs w:val="18"/>
              </w:rPr>
              <w:t>1 204 299 119,60</w:t>
            </w:r>
          </w:p>
        </w:tc>
      </w:tr>
      <w:tr w:rsidR="00EC3282" w:rsidRPr="003F299D">
        <w:trPr>
          <w:trHeight w:val="255"/>
        </w:trPr>
        <w:tc>
          <w:tcPr>
            <w:tcW w:w="5353" w:type="dxa"/>
            <w:gridSpan w:val="2"/>
          </w:tcPr>
          <w:p w:rsidR="00EC3282" w:rsidRPr="00985201" w:rsidRDefault="00EC3282" w:rsidP="003F299D">
            <w:pPr>
              <w:rPr>
                <w:b/>
                <w:bCs/>
                <w:sz w:val="18"/>
                <w:szCs w:val="18"/>
              </w:rPr>
            </w:pPr>
            <w:r w:rsidRPr="00985201">
              <w:rPr>
                <w:b/>
                <w:bCs/>
                <w:sz w:val="18"/>
                <w:szCs w:val="18"/>
              </w:rPr>
              <w:t>Изменения вносимые в доходную часть бюджета</w:t>
            </w:r>
          </w:p>
        </w:tc>
        <w:tc>
          <w:tcPr>
            <w:tcW w:w="4501" w:type="dxa"/>
            <w:gridSpan w:val="2"/>
          </w:tcPr>
          <w:p w:rsidR="00EC3282" w:rsidRPr="00985201" w:rsidRDefault="00EC3282" w:rsidP="003F299D">
            <w:pPr>
              <w:rPr>
                <w:b/>
                <w:bCs/>
                <w:sz w:val="18"/>
                <w:szCs w:val="18"/>
              </w:rPr>
            </w:pPr>
            <w:r w:rsidRPr="00985201">
              <w:rPr>
                <w:b/>
                <w:bCs/>
                <w:sz w:val="18"/>
                <w:szCs w:val="18"/>
              </w:rPr>
              <w:t>Изменения вносимые в расхоную часть бюджета</w:t>
            </w:r>
          </w:p>
        </w:tc>
      </w:tr>
      <w:tr w:rsidR="00EC3282" w:rsidRPr="003F299D">
        <w:trPr>
          <w:trHeight w:val="1020"/>
        </w:trPr>
        <w:tc>
          <w:tcPr>
            <w:tcW w:w="3652" w:type="dxa"/>
          </w:tcPr>
          <w:p w:rsidR="00EC3282" w:rsidRPr="00985201" w:rsidRDefault="00EC3282" w:rsidP="003F299D">
            <w:pPr>
              <w:rPr>
                <w:b/>
                <w:bCs/>
                <w:sz w:val="18"/>
                <w:szCs w:val="18"/>
              </w:rPr>
            </w:pPr>
            <w:r w:rsidRPr="00985201">
              <w:rPr>
                <w:b/>
                <w:bCs/>
                <w:sz w:val="18"/>
                <w:szCs w:val="18"/>
              </w:rPr>
              <w:t>Доходы полученные за счет межбюджетных трансфертов из областного бюджета и бюджетов сельских поселений</w:t>
            </w:r>
          </w:p>
        </w:tc>
        <w:tc>
          <w:tcPr>
            <w:tcW w:w="1701" w:type="dxa"/>
          </w:tcPr>
          <w:p w:rsidR="00EC3282" w:rsidRPr="00985201" w:rsidRDefault="00EC3282" w:rsidP="003F299D">
            <w:pPr>
              <w:rPr>
                <w:b/>
                <w:bCs/>
                <w:sz w:val="18"/>
                <w:szCs w:val="18"/>
              </w:rPr>
            </w:pPr>
            <w:r w:rsidRPr="009852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5" w:type="dxa"/>
          </w:tcPr>
          <w:p w:rsidR="00EC3282" w:rsidRPr="00985201" w:rsidRDefault="00EC3282" w:rsidP="003F299D">
            <w:pPr>
              <w:rPr>
                <w:b/>
                <w:bCs/>
                <w:sz w:val="18"/>
                <w:szCs w:val="18"/>
              </w:rPr>
            </w:pPr>
            <w:r w:rsidRPr="00985201">
              <w:rPr>
                <w:b/>
                <w:bCs/>
                <w:sz w:val="18"/>
                <w:szCs w:val="18"/>
              </w:rPr>
              <w:t>Расходы за счет межбюджетных трансфертов из областного бюджета</w:t>
            </w:r>
          </w:p>
        </w:tc>
        <w:tc>
          <w:tcPr>
            <w:tcW w:w="1666" w:type="dxa"/>
          </w:tcPr>
          <w:p w:rsidR="00EC3282" w:rsidRPr="00985201" w:rsidRDefault="00EC3282" w:rsidP="003F299D">
            <w:pPr>
              <w:rPr>
                <w:b/>
                <w:bCs/>
                <w:sz w:val="18"/>
                <w:szCs w:val="18"/>
              </w:rPr>
            </w:pPr>
            <w:r w:rsidRPr="0098520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C3282" w:rsidRPr="003F299D">
        <w:trPr>
          <w:trHeight w:val="1320"/>
        </w:trPr>
        <w:tc>
          <w:tcPr>
            <w:tcW w:w="3652" w:type="dxa"/>
            <w:noWrap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Межбюджетные трансферты на финансирование победителей конкурса "Самое благоустроенное муниципальное образование Томской области" за 2012г</w:t>
            </w:r>
          </w:p>
        </w:tc>
        <w:tc>
          <w:tcPr>
            <w:tcW w:w="1701" w:type="dxa"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1 762 500,00</w:t>
            </w:r>
          </w:p>
        </w:tc>
        <w:tc>
          <w:tcPr>
            <w:tcW w:w="2835" w:type="dxa"/>
            <w:noWrap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Межбюджетные трансферты на финансирование победителей конкурса "Самое благоустроенное муниципальное образование Томской области" за 2012г</w:t>
            </w:r>
          </w:p>
        </w:tc>
        <w:tc>
          <w:tcPr>
            <w:tcW w:w="1666" w:type="dxa"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1 762 500,00</w:t>
            </w:r>
          </w:p>
        </w:tc>
      </w:tr>
      <w:tr w:rsidR="00EC3282" w:rsidRPr="003F299D">
        <w:trPr>
          <w:trHeight w:val="1942"/>
        </w:trPr>
        <w:tc>
          <w:tcPr>
            <w:tcW w:w="3652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Субсидии на достижение целевых показателей по плану мероприятий "Изменения в сфере образования в ТО" в части повышения заработной платы педагогических работников муниципальных учреждений ( дошкольное и дополнительное обдразование)</w:t>
            </w:r>
          </w:p>
        </w:tc>
        <w:tc>
          <w:tcPr>
            <w:tcW w:w="1701" w:type="dxa"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29 679 000,00</w:t>
            </w:r>
          </w:p>
        </w:tc>
        <w:tc>
          <w:tcPr>
            <w:tcW w:w="2835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Субсидии на достижение целевых показателей по плану мероприятий "Изменения в сфере образования в ТО" в части повышения заработной платы педагогических работников муниципальных учреждений ( дошкольное и дополнительное обдразование)</w:t>
            </w:r>
          </w:p>
        </w:tc>
        <w:tc>
          <w:tcPr>
            <w:tcW w:w="1666" w:type="dxa"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29 679 000,00</w:t>
            </w:r>
          </w:p>
        </w:tc>
      </w:tr>
      <w:tr w:rsidR="00EC3282" w:rsidRPr="003F299D">
        <w:trPr>
          <w:trHeight w:val="1440"/>
        </w:trPr>
        <w:tc>
          <w:tcPr>
            <w:tcW w:w="3652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Субвенция на составление (изменение и дополнение) списков кандидатов в присяжные заседатели федеральных судов общей юрисдикции Воссийской Федерации</w:t>
            </w:r>
          </w:p>
        </w:tc>
        <w:tc>
          <w:tcPr>
            <w:tcW w:w="1701" w:type="dxa"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1 175,80</w:t>
            </w:r>
          </w:p>
        </w:tc>
        <w:tc>
          <w:tcPr>
            <w:tcW w:w="2835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Субвенция на составление (изменение и дополнение) списков кандидатов в присяжные заседатели федеральных судов общей юрисдикции Воссийской Федерации</w:t>
            </w:r>
          </w:p>
        </w:tc>
        <w:tc>
          <w:tcPr>
            <w:tcW w:w="1666" w:type="dxa"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1 175,80</w:t>
            </w:r>
          </w:p>
        </w:tc>
      </w:tr>
      <w:tr w:rsidR="00EC3282" w:rsidRPr="003F299D">
        <w:trPr>
          <w:trHeight w:val="1500"/>
        </w:trPr>
        <w:tc>
          <w:tcPr>
            <w:tcW w:w="3652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Субвенция на осуществление отдельных государственных полномочий по организации первичной медико-санитарной помощи в амбулаторно-поликлинических и больничных учреждениях, скорой медицинской помощи</w:t>
            </w:r>
          </w:p>
        </w:tc>
        <w:tc>
          <w:tcPr>
            <w:tcW w:w="1701" w:type="dxa"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3 578 500,00</w:t>
            </w:r>
          </w:p>
        </w:tc>
        <w:tc>
          <w:tcPr>
            <w:tcW w:w="2835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Субвенция на осуществление отдельных государственных полномочий по организации первичной медико-санитарной помощи в амбулаторно-поликлинических и больничных учреждениях, скорой медицинской помощи</w:t>
            </w:r>
          </w:p>
        </w:tc>
        <w:tc>
          <w:tcPr>
            <w:tcW w:w="1666" w:type="dxa"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3 578 000,00</w:t>
            </w:r>
          </w:p>
        </w:tc>
      </w:tr>
      <w:tr w:rsidR="00EC3282" w:rsidRPr="003F299D">
        <w:trPr>
          <w:trHeight w:val="2115"/>
        </w:trPr>
        <w:tc>
          <w:tcPr>
            <w:tcW w:w="3652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Субсидии на лостижение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01" w:type="dxa"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10 580 441,00</w:t>
            </w:r>
          </w:p>
        </w:tc>
        <w:tc>
          <w:tcPr>
            <w:tcW w:w="2835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Субсидии на лостижение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666" w:type="dxa"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10 580 441,00</w:t>
            </w:r>
          </w:p>
        </w:tc>
      </w:tr>
      <w:tr w:rsidR="00EC3282" w:rsidRPr="003F299D">
        <w:trPr>
          <w:trHeight w:val="2340"/>
        </w:trPr>
        <w:tc>
          <w:tcPr>
            <w:tcW w:w="3652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Субсидии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 работников муниципальных учреждений дополнительного образования детей</w:t>
            </w:r>
          </w:p>
        </w:tc>
        <w:tc>
          <w:tcPr>
            <w:tcW w:w="1701" w:type="dxa"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803 520,00</w:t>
            </w:r>
          </w:p>
        </w:tc>
        <w:tc>
          <w:tcPr>
            <w:tcW w:w="2835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Субсидии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 работников муниципальных учреждений дополнительного образования детей</w:t>
            </w:r>
          </w:p>
        </w:tc>
        <w:tc>
          <w:tcPr>
            <w:tcW w:w="1666" w:type="dxa"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803 520,00</w:t>
            </w:r>
          </w:p>
        </w:tc>
      </w:tr>
      <w:tr w:rsidR="00EC3282" w:rsidRPr="003F299D">
        <w:trPr>
          <w:trHeight w:val="1260"/>
        </w:trPr>
        <w:tc>
          <w:tcPr>
            <w:tcW w:w="3652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Межбюджетные трансферты на исполнение судебных актов по обеспечению жилыми помещениями детей-сирот и детей, оставшихся без попечения родителей</w:t>
            </w:r>
          </w:p>
        </w:tc>
        <w:tc>
          <w:tcPr>
            <w:tcW w:w="1701" w:type="dxa"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735 900,00</w:t>
            </w:r>
          </w:p>
        </w:tc>
        <w:tc>
          <w:tcPr>
            <w:tcW w:w="2835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Межбюджетные трансферты на исполнение судебных актов по обеспечению жилыми помещениями детей-сирот и детей, оставшихся без попечения родителей</w:t>
            </w:r>
          </w:p>
        </w:tc>
        <w:tc>
          <w:tcPr>
            <w:tcW w:w="1666" w:type="dxa"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735 900,00</w:t>
            </w:r>
          </w:p>
        </w:tc>
      </w:tr>
      <w:tr w:rsidR="00EC3282" w:rsidRPr="003F299D">
        <w:trPr>
          <w:trHeight w:val="412"/>
        </w:trPr>
        <w:tc>
          <w:tcPr>
            <w:tcW w:w="3652" w:type="dxa"/>
            <w:noWrap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noWrap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  <w:tc>
          <w:tcPr>
            <w:tcW w:w="1666" w:type="dxa"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</w:tr>
      <w:tr w:rsidR="00EC3282" w:rsidRPr="003F299D">
        <w:trPr>
          <w:trHeight w:val="975"/>
        </w:trPr>
        <w:tc>
          <w:tcPr>
            <w:tcW w:w="3652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Иные 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01" w:type="dxa"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325 000,00</w:t>
            </w:r>
          </w:p>
        </w:tc>
        <w:tc>
          <w:tcPr>
            <w:tcW w:w="2835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Иные 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666" w:type="dxa"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325 000,00</w:t>
            </w:r>
          </w:p>
        </w:tc>
      </w:tr>
      <w:tr w:rsidR="00EC3282" w:rsidRPr="003F299D">
        <w:trPr>
          <w:trHeight w:val="1785"/>
        </w:trPr>
        <w:tc>
          <w:tcPr>
            <w:tcW w:w="3652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Иные межбюджетные трансферты на оснащение муниципальных учреждений здравоохранения Томской области автомобилями скорой медицинской помощии приобретение аппаратуры спутниковой навигации ГЛОНАСС</w:t>
            </w:r>
          </w:p>
        </w:tc>
        <w:tc>
          <w:tcPr>
            <w:tcW w:w="1701" w:type="dxa"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3 113 900,00</w:t>
            </w:r>
          </w:p>
        </w:tc>
        <w:tc>
          <w:tcPr>
            <w:tcW w:w="2835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Иные межбюджетные трансферты на оснащение муниципальных учреждений здравоохранения Томской области автомобилями скорой медицинской помощии приобретение аппаратуры спутниковой навигации ГЛОНАСС</w:t>
            </w:r>
          </w:p>
        </w:tc>
        <w:tc>
          <w:tcPr>
            <w:tcW w:w="1666" w:type="dxa"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3 113 900,00</w:t>
            </w:r>
          </w:p>
        </w:tc>
      </w:tr>
      <w:tr w:rsidR="00EC3282" w:rsidRPr="003F299D">
        <w:trPr>
          <w:trHeight w:val="535"/>
        </w:trPr>
        <w:tc>
          <w:tcPr>
            <w:tcW w:w="3652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  <w:tc>
          <w:tcPr>
            <w:tcW w:w="1666" w:type="dxa"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</w:tr>
      <w:tr w:rsidR="00EC3282" w:rsidRPr="003F299D">
        <w:trPr>
          <w:trHeight w:val="555"/>
        </w:trPr>
        <w:tc>
          <w:tcPr>
            <w:tcW w:w="3652" w:type="dxa"/>
          </w:tcPr>
          <w:p w:rsidR="00EC3282" w:rsidRPr="00985201" w:rsidRDefault="00EC3282">
            <w:pPr>
              <w:rPr>
                <w:b/>
                <w:bCs/>
                <w:sz w:val="18"/>
                <w:szCs w:val="18"/>
              </w:rPr>
            </w:pPr>
            <w:r w:rsidRPr="00985201">
              <w:rPr>
                <w:b/>
                <w:bCs/>
                <w:sz w:val="18"/>
                <w:szCs w:val="18"/>
              </w:rPr>
              <w:t>Изменения по межбюджетным трансфертам</w:t>
            </w:r>
          </w:p>
        </w:tc>
        <w:tc>
          <w:tcPr>
            <w:tcW w:w="1701" w:type="dxa"/>
            <w:noWrap/>
          </w:tcPr>
          <w:p w:rsidR="00EC3282" w:rsidRPr="00985201" w:rsidRDefault="00EC3282" w:rsidP="003F299D">
            <w:pPr>
              <w:rPr>
                <w:b/>
                <w:bCs/>
                <w:sz w:val="18"/>
                <w:szCs w:val="18"/>
              </w:rPr>
            </w:pPr>
            <w:r w:rsidRPr="00985201">
              <w:rPr>
                <w:b/>
                <w:bCs/>
                <w:sz w:val="18"/>
                <w:szCs w:val="18"/>
              </w:rPr>
              <w:t>50 579 936,80</w:t>
            </w:r>
          </w:p>
        </w:tc>
        <w:tc>
          <w:tcPr>
            <w:tcW w:w="2835" w:type="dxa"/>
          </w:tcPr>
          <w:p w:rsidR="00EC3282" w:rsidRPr="00985201" w:rsidRDefault="00EC3282">
            <w:pPr>
              <w:rPr>
                <w:b/>
                <w:bCs/>
                <w:sz w:val="18"/>
                <w:szCs w:val="18"/>
              </w:rPr>
            </w:pPr>
            <w:r w:rsidRPr="00985201">
              <w:rPr>
                <w:b/>
                <w:bCs/>
                <w:sz w:val="18"/>
                <w:szCs w:val="18"/>
              </w:rPr>
              <w:t>Изменения по межбюджетным трансфертам</w:t>
            </w:r>
          </w:p>
        </w:tc>
        <w:tc>
          <w:tcPr>
            <w:tcW w:w="1666" w:type="dxa"/>
            <w:noWrap/>
          </w:tcPr>
          <w:p w:rsidR="00EC3282" w:rsidRPr="00985201" w:rsidRDefault="00EC3282" w:rsidP="003F299D">
            <w:pPr>
              <w:rPr>
                <w:b/>
                <w:bCs/>
                <w:sz w:val="18"/>
                <w:szCs w:val="18"/>
              </w:rPr>
            </w:pPr>
            <w:r w:rsidRPr="00985201">
              <w:rPr>
                <w:b/>
                <w:bCs/>
                <w:sz w:val="18"/>
                <w:szCs w:val="18"/>
              </w:rPr>
              <w:t>50 579 436,80</w:t>
            </w:r>
          </w:p>
        </w:tc>
      </w:tr>
      <w:tr w:rsidR="00EC3282" w:rsidRPr="003F299D">
        <w:trPr>
          <w:trHeight w:val="585"/>
        </w:trPr>
        <w:tc>
          <w:tcPr>
            <w:tcW w:w="3652" w:type="dxa"/>
          </w:tcPr>
          <w:p w:rsidR="00EC3282" w:rsidRPr="00985201" w:rsidRDefault="00EC3282">
            <w:pPr>
              <w:rPr>
                <w:b/>
                <w:bCs/>
                <w:sz w:val="18"/>
                <w:szCs w:val="18"/>
              </w:rPr>
            </w:pPr>
            <w:r w:rsidRPr="00985201">
              <w:rPr>
                <w:b/>
                <w:bCs/>
                <w:sz w:val="18"/>
                <w:szCs w:val="18"/>
              </w:rPr>
              <w:t>Изменение плана по собственным доходам:</w:t>
            </w:r>
          </w:p>
        </w:tc>
        <w:tc>
          <w:tcPr>
            <w:tcW w:w="1701" w:type="dxa"/>
            <w:noWrap/>
          </w:tcPr>
          <w:p w:rsidR="00EC3282" w:rsidRPr="00985201" w:rsidRDefault="00EC3282" w:rsidP="003F299D">
            <w:pPr>
              <w:rPr>
                <w:b/>
                <w:bCs/>
                <w:sz w:val="18"/>
                <w:szCs w:val="18"/>
              </w:rPr>
            </w:pPr>
            <w:r w:rsidRPr="0098520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835" w:type="dxa"/>
          </w:tcPr>
          <w:p w:rsidR="00EC3282" w:rsidRPr="00985201" w:rsidRDefault="00EC3282">
            <w:pPr>
              <w:rPr>
                <w:b/>
                <w:bCs/>
                <w:sz w:val="18"/>
                <w:szCs w:val="18"/>
              </w:rPr>
            </w:pPr>
            <w:r w:rsidRPr="00985201">
              <w:rPr>
                <w:b/>
                <w:bCs/>
                <w:sz w:val="18"/>
                <w:szCs w:val="18"/>
              </w:rPr>
              <w:t xml:space="preserve">Изменение текущих расходов за счет собственных средств </w:t>
            </w:r>
          </w:p>
        </w:tc>
        <w:tc>
          <w:tcPr>
            <w:tcW w:w="1666" w:type="dxa"/>
            <w:noWrap/>
          </w:tcPr>
          <w:p w:rsidR="00EC3282" w:rsidRPr="00985201" w:rsidRDefault="00EC3282" w:rsidP="003F299D">
            <w:pPr>
              <w:rPr>
                <w:b/>
                <w:bCs/>
                <w:sz w:val="18"/>
                <w:szCs w:val="18"/>
              </w:rPr>
            </w:pPr>
            <w:r w:rsidRPr="00985201">
              <w:rPr>
                <w:b/>
                <w:bCs/>
                <w:sz w:val="18"/>
                <w:szCs w:val="18"/>
              </w:rPr>
              <w:t>9 722 395,00</w:t>
            </w:r>
          </w:p>
        </w:tc>
      </w:tr>
      <w:tr w:rsidR="00EC3282" w:rsidRPr="003F299D">
        <w:trPr>
          <w:trHeight w:val="750"/>
        </w:trPr>
        <w:tc>
          <w:tcPr>
            <w:tcW w:w="3652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Дума Каргасокского района - на увеличение заработной платы</w:t>
            </w:r>
          </w:p>
        </w:tc>
        <w:tc>
          <w:tcPr>
            <w:tcW w:w="1666" w:type="dxa"/>
            <w:noWrap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390 000,00</w:t>
            </w:r>
          </w:p>
        </w:tc>
      </w:tr>
      <w:tr w:rsidR="00EC3282" w:rsidRPr="003F299D">
        <w:trPr>
          <w:trHeight w:val="615"/>
        </w:trPr>
        <w:tc>
          <w:tcPr>
            <w:tcW w:w="3652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noWrap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УООиП для Каргасокской СОШ № 1 на приобретение автомобиля</w:t>
            </w:r>
          </w:p>
        </w:tc>
        <w:tc>
          <w:tcPr>
            <w:tcW w:w="1666" w:type="dxa"/>
            <w:noWrap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299 000,00</w:t>
            </w:r>
          </w:p>
        </w:tc>
      </w:tr>
      <w:tr w:rsidR="00EC3282" w:rsidRPr="003F299D">
        <w:trPr>
          <w:trHeight w:val="600"/>
        </w:trPr>
        <w:tc>
          <w:tcPr>
            <w:tcW w:w="3652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noWrap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УООиП для Средневасюганской школы на оборудование</w:t>
            </w:r>
          </w:p>
        </w:tc>
        <w:tc>
          <w:tcPr>
            <w:tcW w:w="1666" w:type="dxa"/>
            <w:noWrap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1 000 000,00</w:t>
            </w:r>
          </w:p>
        </w:tc>
      </w:tr>
      <w:tr w:rsidR="00EC3282" w:rsidRPr="003F299D">
        <w:trPr>
          <w:trHeight w:val="570"/>
        </w:trPr>
        <w:tc>
          <w:tcPr>
            <w:tcW w:w="3652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УООиП для Нововасюганской школы  на пожарную сигнализацию</w:t>
            </w:r>
          </w:p>
        </w:tc>
        <w:tc>
          <w:tcPr>
            <w:tcW w:w="1666" w:type="dxa"/>
            <w:noWrap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500 000,00</w:t>
            </w:r>
          </w:p>
        </w:tc>
      </w:tr>
      <w:tr w:rsidR="00EC3282" w:rsidRPr="003F299D">
        <w:trPr>
          <w:trHeight w:val="390"/>
        </w:trPr>
        <w:tc>
          <w:tcPr>
            <w:tcW w:w="3652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УООиП на грузовой автомобиль</w:t>
            </w:r>
          </w:p>
        </w:tc>
        <w:tc>
          <w:tcPr>
            <w:tcW w:w="1666" w:type="dxa"/>
            <w:noWrap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370 000,00</w:t>
            </w:r>
          </w:p>
        </w:tc>
      </w:tr>
      <w:tr w:rsidR="00EC3282" w:rsidRPr="003F299D">
        <w:trPr>
          <w:trHeight w:val="525"/>
        </w:trPr>
        <w:tc>
          <w:tcPr>
            <w:tcW w:w="3652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УООиП для Нововасюганской школы на текущий ремонт</w:t>
            </w:r>
          </w:p>
        </w:tc>
        <w:tc>
          <w:tcPr>
            <w:tcW w:w="1666" w:type="dxa"/>
            <w:noWrap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300 000,00</w:t>
            </w:r>
          </w:p>
        </w:tc>
      </w:tr>
      <w:tr w:rsidR="00EC3282" w:rsidRPr="003F299D">
        <w:trPr>
          <w:trHeight w:val="765"/>
        </w:trPr>
        <w:tc>
          <w:tcPr>
            <w:tcW w:w="3652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Новоюгинское СП - дотация на сбалансированность ( субсидии МУП "Теплоэнергоснаб"</w:t>
            </w:r>
          </w:p>
        </w:tc>
        <w:tc>
          <w:tcPr>
            <w:tcW w:w="1666" w:type="dxa"/>
            <w:noWrap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1 332 865,00</w:t>
            </w:r>
          </w:p>
        </w:tc>
      </w:tr>
      <w:tr w:rsidR="00EC3282" w:rsidRPr="003F299D">
        <w:trPr>
          <w:trHeight w:val="1230"/>
        </w:trPr>
        <w:tc>
          <w:tcPr>
            <w:tcW w:w="3652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Среднетымское, Толпаровское, Тымское,Киндальское,СредневасюганскоеСп - дотация на сбалансированность (по 90 т.р. на содержание пожарного автомобиля)</w:t>
            </w:r>
          </w:p>
        </w:tc>
        <w:tc>
          <w:tcPr>
            <w:tcW w:w="1666" w:type="dxa"/>
            <w:noWrap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450 000,00</w:t>
            </w:r>
          </w:p>
        </w:tc>
      </w:tr>
      <w:tr w:rsidR="00EC3282" w:rsidRPr="003F299D">
        <w:trPr>
          <w:trHeight w:val="1320"/>
        </w:trPr>
        <w:tc>
          <w:tcPr>
            <w:tcW w:w="3652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Иные МБТ СП на обеспечение жилыми помещениями детей-сирот и детей, оставшихся без попечения родителей, а также лиц из их числа за счет остатков средств прошлого года</w:t>
            </w:r>
          </w:p>
        </w:tc>
        <w:tc>
          <w:tcPr>
            <w:tcW w:w="1666" w:type="dxa"/>
            <w:noWrap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546 450,00</w:t>
            </w:r>
          </w:p>
        </w:tc>
      </w:tr>
      <w:tr w:rsidR="00EC3282" w:rsidRPr="003F299D">
        <w:trPr>
          <w:trHeight w:val="1125"/>
        </w:trPr>
        <w:tc>
          <w:tcPr>
            <w:tcW w:w="3652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Каргасокскому СП дотация на сбалансированность ( расселение аварийного жилья - 900 тыс.руб., Ремонт тротуаров  - 1 000 тыс.руб.</w:t>
            </w:r>
          </w:p>
        </w:tc>
        <w:tc>
          <w:tcPr>
            <w:tcW w:w="1666" w:type="dxa"/>
            <w:noWrap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1 900 000,00</w:t>
            </w:r>
          </w:p>
        </w:tc>
      </w:tr>
      <w:tr w:rsidR="00EC3282" w:rsidRPr="003F299D">
        <w:trPr>
          <w:trHeight w:val="795"/>
        </w:trPr>
        <w:tc>
          <w:tcPr>
            <w:tcW w:w="3652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Каргасокскому и Нововасюганскому СП дотации на сбалансированность ( на подготовку к зиме)</w:t>
            </w:r>
          </w:p>
        </w:tc>
        <w:tc>
          <w:tcPr>
            <w:tcW w:w="1666" w:type="dxa"/>
            <w:noWrap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915 000,00</w:t>
            </w:r>
          </w:p>
        </w:tc>
      </w:tr>
      <w:tr w:rsidR="00EC3282" w:rsidRPr="003F299D">
        <w:trPr>
          <w:trHeight w:val="645"/>
        </w:trPr>
        <w:tc>
          <w:tcPr>
            <w:tcW w:w="3652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Отделу культуры  на материально-техническое обеспечение библиотек</w:t>
            </w:r>
          </w:p>
        </w:tc>
        <w:tc>
          <w:tcPr>
            <w:tcW w:w="1666" w:type="dxa"/>
            <w:noWrap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300 000,00</w:t>
            </w:r>
          </w:p>
        </w:tc>
      </w:tr>
      <w:tr w:rsidR="00EC3282" w:rsidRPr="003F299D">
        <w:trPr>
          <w:trHeight w:val="765"/>
        </w:trPr>
        <w:tc>
          <w:tcPr>
            <w:tcW w:w="3652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Отделу культуры ( автомобиль и оборудование для РИБСКО душевые в ДШИ, специалист по туризму)</w:t>
            </w:r>
          </w:p>
        </w:tc>
        <w:tc>
          <w:tcPr>
            <w:tcW w:w="1666" w:type="dxa"/>
            <w:noWrap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1 324 000,00</w:t>
            </w:r>
          </w:p>
        </w:tc>
      </w:tr>
      <w:tr w:rsidR="00EC3282" w:rsidRPr="003F299D">
        <w:trPr>
          <w:trHeight w:val="825"/>
        </w:trPr>
        <w:tc>
          <w:tcPr>
            <w:tcW w:w="3652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Новоюгинскому СП дотации на сбалансированность ( муниципальные выборы)</w:t>
            </w:r>
          </w:p>
        </w:tc>
        <w:tc>
          <w:tcPr>
            <w:tcW w:w="1666" w:type="dxa"/>
            <w:noWrap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70 000,00</w:t>
            </w:r>
          </w:p>
        </w:tc>
      </w:tr>
      <w:tr w:rsidR="00EC3282" w:rsidRPr="003F299D">
        <w:trPr>
          <w:trHeight w:val="975"/>
        </w:trPr>
        <w:tc>
          <w:tcPr>
            <w:tcW w:w="3652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Тымскому СП дотации на сбалансированность( поездка коллектива МКУК на съемки телепередачи "Играй гармонь")</w:t>
            </w:r>
          </w:p>
        </w:tc>
        <w:tc>
          <w:tcPr>
            <w:tcW w:w="1666" w:type="dxa"/>
            <w:noWrap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25 080,00</w:t>
            </w:r>
          </w:p>
        </w:tc>
      </w:tr>
      <w:tr w:rsidR="00EC3282" w:rsidRPr="003F299D">
        <w:trPr>
          <w:trHeight w:val="510"/>
        </w:trPr>
        <w:tc>
          <w:tcPr>
            <w:tcW w:w="3652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</w:tcPr>
          <w:p w:rsidR="00EC3282" w:rsidRPr="00985201" w:rsidRDefault="00EC3282">
            <w:pPr>
              <w:rPr>
                <w:b/>
                <w:bCs/>
                <w:sz w:val="18"/>
                <w:szCs w:val="18"/>
              </w:rPr>
            </w:pPr>
            <w:r w:rsidRPr="00985201">
              <w:rPr>
                <w:b/>
                <w:bCs/>
                <w:sz w:val="18"/>
                <w:szCs w:val="18"/>
              </w:rPr>
              <w:t>Изменение расходов на капвложения</w:t>
            </w:r>
          </w:p>
        </w:tc>
        <w:tc>
          <w:tcPr>
            <w:tcW w:w="1666" w:type="dxa"/>
            <w:noWrap/>
          </w:tcPr>
          <w:p w:rsidR="00EC3282" w:rsidRPr="00985201" w:rsidRDefault="00EC3282" w:rsidP="003F299D">
            <w:pPr>
              <w:rPr>
                <w:b/>
                <w:bCs/>
                <w:sz w:val="18"/>
                <w:szCs w:val="18"/>
              </w:rPr>
            </w:pPr>
            <w:r w:rsidRPr="00985201">
              <w:rPr>
                <w:b/>
                <w:bCs/>
                <w:sz w:val="18"/>
                <w:szCs w:val="18"/>
              </w:rPr>
              <w:t>1 700 000,00</w:t>
            </w:r>
          </w:p>
        </w:tc>
      </w:tr>
      <w:tr w:rsidR="00EC3282" w:rsidRPr="003F299D">
        <w:trPr>
          <w:trHeight w:val="765"/>
        </w:trPr>
        <w:tc>
          <w:tcPr>
            <w:tcW w:w="3652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Капремонт Нововасюганской школы</w:t>
            </w:r>
          </w:p>
        </w:tc>
        <w:tc>
          <w:tcPr>
            <w:tcW w:w="1666" w:type="dxa"/>
            <w:noWrap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-300 000,00</w:t>
            </w:r>
          </w:p>
        </w:tc>
      </w:tr>
      <w:tr w:rsidR="00EC3282" w:rsidRPr="003F299D">
        <w:trPr>
          <w:trHeight w:val="510"/>
        </w:trPr>
        <w:tc>
          <w:tcPr>
            <w:tcW w:w="3652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Капитальный ремонт МБДОУ д/с № 22 "Снежинка"</w:t>
            </w:r>
          </w:p>
        </w:tc>
        <w:tc>
          <w:tcPr>
            <w:tcW w:w="1666" w:type="dxa"/>
            <w:noWrap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2 000 000,00</w:t>
            </w:r>
          </w:p>
        </w:tc>
      </w:tr>
      <w:tr w:rsidR="00EC3282" w:rsidRPr="003F299D">
        <w:trPr>
          <w:trHeight w:val="435"/>
        </w:trPr>
        <w:tc>
          <w:tcPr>
            <w:tcW w:w="3652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</w:tcPr>
          <w:p w:rsidR="00EC3282" w:rsidRPr="00985201" w:rsidRDefault="00EC3282">
            <w:pPr>
              <w:rPr>
                <w:b/>
                <w:bCs/>
                <w:sz w:val="18"/>
                <w:szCs w:val="18"/>
              </w:rPr>
            </w:pPr>
            <w:r w:rsidRPr="00985201">
              <w:rPr>
                <w:b/>
                <w:bCs/>
                <w:sz w:val="18"/>
                <w:szCs w:val="18"/>
              </w:rPr>
              <w:t>Изменение  расходов на МЦП</w:t>
            </w:r>
          </w:p>
        </w:tc>
        <w:tc>
          <w:tcPr>
            <w:tcW w:w="1666" w:type="dxa"/>
            <w:noWrap/>
          </w:tcPr>
          <w:p w:rsidR="00EC3282" w:rsidRPr="00985201" w:rsidRDefault="00EC3282" w:rsidP="003F299D">
            <w:pPr>
              <w:rPr>
                <w:b/>
                <w:bCs/>
                <w:sz w:val="18"/>
                <w:szCs w:val="18"/>
              </w:rPr>
            </w:pPr>
            <w:r w:rsidRPr="00985201">
              <w:rPr>
                <w:b/>
                <w:bCs/>
                <w:sz w:val="18"/>
                <w:szCs w:val="18"/>
              </w:rPr>
              <w:t>267 770,15</w:t>
            </w:r>
          </w:p>
        </w:tc>
      </w:tr>
      <w:tr w:rsidR="00EC3282" w:rsidRPr="003F299D">
        <w:trPr>
          <w:trHeight w:val="1185"/>
        </w:trPr>
        <w:tc>
          <w:tcPr>
            <w:tcW w:w="3652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Администрации КР на ДЦП "Развитие субъектов малого и среднего предпринимательства в Каргасокском районе на 2011-2014гг"</w:t>
            </w:r>
          </w:p>
        </w:tc>
        <w:tc>
          <w:tcPr>
            <w:tcW w:w="1666" w:type="dxa"/>
            <w:noWrap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117 770,15</w:t>
            </w:r>
          </w:p>
        </w:tc>
      </w:tr>
      <w:tr w:rsidR="00EC3282" w:rsidRPr="003F299D">
        <w:trPr>
          <w:trHeight w:val="1305"/>
        </w:trPr>
        <w:tc>
          <w:tcPr>
            <w:tcW w:w="3652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Администрации КР на ДЦП "Противодействие экстремизму и профилактика терроризма на территории МО "Каргасокский район" на 2013-2015 годы"</w:t>
            </w:r>
          </w:p>
        </w:tc>
        <w:tc>
          <w:tcPr>
            <w:tcW w:w="1666" w:type="dxa"/>
            <w:noWrap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150 000,00</w:t>
            </w:r>
          </w:p>
        </w:tc>
      </w:tr>
      <w:tr w:rsidR="00EC3282" w:rsidRPr="003F299D">
        <w:trPr>
          <w:trHeight w:val="570"/>
        </w:trPr>
        <w:tc>
          <w:tcPr>
            <w:tcW w:w="3652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  <w:tc>
          <w:tcPr>
            <w:tcW w:w="1666" w:type="dxa"/>
            <w:noWrap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 </w:t>
            </w:r>
          </w:p>
        </w:tc>
      </w:tr>
      <w:tr w:rsidR="00EC3282" w:rsidRPr="003F299D">
        <w:trPr>
          <w:trHeight w:val="750"/>
        </w:trPr>
        <w:tc>
          <w:tcPr>
            <w:tcW w:w="3652" w:type="dxa"/>
          </w:tcPr>
          <w:p w:rsidR="00EC3282" w:rsidRPr="00985201" w:rsidRDefault="00EC3282">
            <w:pPr>
              <w:rPr>
                <w:b/>
                <w:bCs/>
                <w:sz w:val="18"/>
                <w:szCs w:val="18"/>
              </w:rPr>
            </w:pPr>
            <w:r w:rsidRPr="00985201">
              <w:rPr>
                <w:b/>
                <w:bCs/>
                <w:sz w:val="18"/>
                <w:szCs w:val="18"/>
              </w:rPr>
              <w:t>Итого изменения по собственным доходам</w:t>
            </w:r>
          </w:p>
        </w:tc>
        <w:tc>
          <w:tcPr>
            <w:tcW w:w="1701" w:type="dxa"/>
            <w:noWrap/>
          </w:tcPr>
          <w:p w:rsidR="00EC3282" w:rsidRPr="00985201" w:rsidRDefault="00EC3282" w:rsidP="003F299D">
            <w:pPr>
              <w:rPr>
                <w:b/>
                <w:bCs/>
                <w:sz w:val="18"/>
                <w:szCs w:val="18"/>
              </w:rPr>
            </w:pPr>
            <w:r w:rsidRPr="0098520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835" w:type="dxa"/>
          </w:tcPr>
          <w:p w:rsidR="00EC3282" w:rsidRPr="00985201" w:rsidRDefault="00EC3282">
            <w:pPr>
              <w:rPr>
                <w:b/>
                <w:bCs/>
                <w:sz w:val="18"/>
                <w:szCs w:val="18"/>
              </w:rPr>
            </w:pPr>
            <w:r w:rsidRPr="00985201">
              <w:rPr>
                <w:b/>
                <w:bCs/>
                <w:sz w:val="18"/>
                <w:szCs w:val="18"/>
              </w:rPr>
              <w:t>Итого изменения по расходам за счет собственных  средств</w:t>
            </w:r>
          </w:p>
        </w:tc>
        <w:tc>
          <w:tcPr>
            <w:tcW w:w="1666" w:type="dxa"/>
            <w:noWrap/>
          </w:tcPr>
          <w:p w:rsidR="00EC3282" w:rsidRPr="00985201" w:rsidRDefault="00EC3282" w:rsidP="003F299D">
            <w:pPr>
              <w:rPr>
                <w:b/>
                <w:bCs/>
                <w:sz w:val="18"/>
                <w:szCs w:val="18"/>
              </w:rPr>
            </w:pPr>
            <w:r w:rsidRPr="00985201">
              <w:rPr>
                <w:b/>
                <w:bCs/>
                <w:sz w:val="18"/>
                <w:szCs w:val="18"/>
              </w:rPr>
              <w:t>11 690 165,15</w:t>
            </w:r>
          </w:p>
        </w:tc>
      </w:tr>
      <w:tr w:rsidR="00EC3282" w:rsidRPr="003F299D">
        <w:trPr>
          <w:trHeight w:val="570"/>
        </w:trPr>
        <w:tc>
          <w:tcPr>
            <w:tcW w:w="3652" w:type="dxa"/>
          </w:tcPr>
          <w:p w:rsidR="00EC3282" w:rsidRPr="00985201" w:rsidRDefault="00EC3282">
            <w:pPr>
              <w:rPr>
                <w:b/>
                <w:bCs/>
                <w:sz w:val="18"/>
                <w:szCs w:val="18"/>
              </w:rPr>
            </w:pPr>
            <w:r w:rsidRPr="00985201">
              <w:rPr>
                <w:b/>
                <w:bCs/>
                <w:sz w:val="18"/>
                <w:szCs w:val="18"/>
              </w:rPr>
              <w:t>Всего изменения по доходам</w:t>
            </w:r>
          </w:p>
        </w:tc>
        <w:tc>
          <w:tcPr>
            <w:tcW w:w="1701" w:type="dxa"/>
            <w:noWrap/>
          </w:tcPr>
          <w:p w:rsidR="00EC3282" w:rsidRPr="00985201" w:rsidRDefault="00EC3282" w:rsidP="003F299D">
            <w:pPr>
              <w:rPr>
                <w:b/>
                <w:bCs/>
                <w:sz w:val="18"/>
                <w:szCs w:val="18"/>
              </w:rPr>
            </w:pPr>
            <w:r w:rsidRPr="00985201">
              <w:rPr>
                <w:b/>
                <w:bCs/>
                <w:sz w:val="18"/>
                <w:szCs w:val="18"/>
              </w:rPr>
              <w:t>50 579 936,80</w:t>
            </w:r>
          </w:p>
        </w:tc>
        <w:tc>
          <w:tcPr>
            <w:tcW w:w="2835" w:type="dxa"/>
            <w:noWrap/>
          </w:tcPr>
          <w:p w:rsidR="00EC3282" w:rsidRPr="00985201" w:rsidRDefault="00EC3282">
            <w:pPr>
              <w:rPr>
                <w:b/>
                <w:bCs/>
                <w:sz w:val="18"/>
                <w:szCs w:val="18"/>
              </w:rPr>
            </w:pPr>
            <w:r w:rsidRPr="00985201">
              <w:rPr>
                <w:b/>
                <w:bCs/>
                <w:sz w:val="18"/>
                <w:szCs w:val="18"/>
              </w:rPr>
              <w:t>Всего изменения по расходам</w:t>
            </w:r>
          </w:p>
        </w:tc>
        <w:tc>
          <w:tcPr>
            <w:tcW w:w="1666" w:type="dxa"/>
            <w:noWrap/>
          </w:tcPr>
          <w:p w:rsidR="00EC3282" w:rsidRPr="00985201" w:rsidRDefault="00EC3282" w:rsidP="003F299D">
            <w:pPr>
              <w:rPr>
                <w:b/>
                <w:bCs/>
                <w:sz w:val="18"/>
                <w:szCs w:val="18"/>
              </w:rPr>
            </w:pPr>
            <w:r w:rsidRPr="00985201">
              <w:rPr>
                <w:b/>
                <w:bCs/>
                <w:sz w:val="18"/>
                <w:szCs w:val="18"/>
              </w:rPr>
              <w:t>62 269 601,95</w:t>
            </w:r>
          </w:p>
        </w:tc>
      </w:tr>
      <w:tr w:rsidR="00EC3282" w:rsidRPr="003F299D">
        <w:trPr>
          <w:trHeight w:val="480"/>
        </w:trPr>
        <w:tc>
          <w:tcPr>
            <w:tcW w:w="3652" w:type="dxa"/>
          </w:tcPr>
          <w:p w:rsidR="00EC3282" w:rsidRPr="00985201" w:rsidRDefault="00EC3282">
            <w:pPr>
              <w:rPr>
                <w:b/>
                <w:bCs/>
                <w:sz w:val="18"/>
                <w:szCs w:val="18"/>
              </w:rPr>
            </w:pPr>
            <w:r w:rsidRPr="00985201">
              <w:rPr>
                <w:b/>
                <w:bCs/>
                <w:sz w:val="18"/>
                <w:szCs w:val="18"/>
              </w:rPr>
              <w:t>Всего уточненный план доходов</w:t>
            </w:r>
          </w:p>
        </w:tc>
        <w:tc>
          <w:tcPr>
            <w:tcW w:w="1701" w:type="dxa"/>
            <w:noWrap/>
          </w:tcPr>
          <w:p w:rsidR="00EC3282" w:rsidRPr="00985201" w:rsidRDefault="00EC3282" w:rsidP="003F299D">
            <w:pPr>
              <w:rPr>
                <w:b/>
                <w:bCs/>
                <w:sz w:val="18"/>
                <w:szCs w:val="18"/>
              </w:rPr>
            </w:pPr>
            <w:r w:rsidRPr="00985201">
              <w:rPr>
                <w:b/>
                <w:bCs/>
                <w:sz w:val="18"/>
                <w:szCs w:val="18"/>
              </w:rPr>
              <w:t>1 092 700 948,06</w:t>
            </w:r>
          </w:p>
        </w:tc>
        <w:tc>
          <w:tcPr>
            <w:tcW w:w="2835" w:type="dxa"/>
            <w:noWrap/>
          </w:tcPr>
          <w:p w:rsidR="00EC3282" w:rsidRPr="00985201" w:rsidRDefault="00EC3282">
            <w:pPr>
              <w:rPr>
                <w:b/>
                <w:bCs/>
                <w:sz w:val="18"/>
                <w:szCs w:val="18"/>
              </w:rPr>
            </w:pPr>
            <w:r w:rsidRPr="00985201">
              <w:rPr>
                <w:b/>
                <w:bCs/>
                <w:sz w:val="18"/>
                <w:szCs w:val="18"/>
              </w:rPr>
              <w:t>Всего уточненный план расходов</w:t>
            </w:r>
          </w:p>
        </w:tc>
        <w:tc>
          <w:tcPr>
            <w:tcW w:w="1666" w:type="dxa"/>
            <w:noWrap/>
          </w:tcPr>
          <w:p w:rsidR="00EC3282" w:rsidRPr="00985201" w:rsidRDefault="00EC3282" w:rsidP="003F299D">
            <w:pPr>
              <w:rPr>
                <w:b/>
                <w:bCs/>
                <w:sz w:val="18"/>
                <w:szCs w:val="18"/>
              </w:rPr>
            </w:pPr>
            <w:r w:rsidRPr="00985201">
              <w:rPr>
                <w:b/>
                <w:bCs/>
                <w:sz w:val="18"/>
                <w:szCs w:val="18"/>
              </w:rPr>
              <w:t>1 266 568 721,55</w:t>
            </w:r>
          </w:p>
        </w:tc>
      </w:tr>
      <w:tr w:rsidR="00EC3282" w:rsidRPr="003F299D">
        <w:trPr>
          <w:trHeight w:val="465"/>
        </w:trPr>
        <w:tc>
          <w:tcPr>
            <w:tcW w:w="3652" w:type="dxa"/>
          </w:tcPr>
          <w:p w:rsidR="00EC3282" w:rsidRPr="00985201" w:rsidRDefault="00EC328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EC3282" w:rsidRPr="00985201" w:rsidRDefault="00EC3282">
            <w:pPr>
              <w:rPr>
                <w:b/>
                <w:bCs/>
                <w:sz w:val="18"/>
                <w:szCs w:val="18"/>
              </w:rPr>
            </w:pPr>
            <w:r w:rsidRPr="00985201">
              <w:rPr>
                <w:b/>
                <w:bCs/>
                <w:sz w:val="18"/>
                <w:szCs w:val="18"/>
              </w:rPr>
              <w:t>Дефицит -                                                                     Профицит +</w:t>
            </w:r>
          </w:p>
        </w:tc>
        <w:tc>
          <w:tcPr>
            <w:tcW w:w="1666" w:type="dxa"/>
            <w:noWrap/>
          </w:tcPr>
          <w:p w:rsidR="00EC3282" w:rsidRPr="00985201" w:rsidRDefault="00EC3282" w:rsidP="003F299D">
            <w:pPr>
              <w:rPr>
                <w:b/>
                <w:bCs/>
                <w:sz w:val="18"/>
                <w:szCs w:val="18"/>
              </w:rPr>
            </w:pPr>
            <w:r w:rsidRPr="00985201">
              <w:rPr>
                <w:b/>
                <w:bCs/>
                <w:sz w:val="18"/>
                <w:szCs w:val="18"/>
              </w:rPr>
              <w:t>-173 867 773,49</w:t>
            </w:r>
          </w:p>
        </w:tc>
      </w:tr>
      <w:tr w:rsidR="00EC3282" w:rsidRPr="003F299D">
        <w:trPr>
          <w:trHeight w:val="690"/>
        </w:trPr>
        <w:tc>
          <w:tcPr>
            <w:tcW w:w="5353" w:type="dxa"/>
            <w:gridSpan w:val="2"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Справочно :</w:t>
            </w:r>
          </w:p>
        </w:tc>
        <w:tc>
          <w:tcPr>
            <w:tcW w:w="2835" w:type="dxa"/>
            <w:noWrap/>
          </w:tcPr>
          <w:p w:rsidR="00EC3282" w:rsidRPr="00985201" w:rsidRDefault="00EC3282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>Остаток на 1.01.2013г</w:t>
            </w:r>
          </w:p>
        </w:tc>
        <w:tc>
          <w:tcPr>
            <w:tcW w:w="1666" w:type="dxa"/>
            <w:noWrap/>
          </w:tcPr>
          <w:p w:rsidR="00EC3282" w:rsidRPr="00985201" w:rsidRDefault="00EC3282" w:rsidP="003F299D">
            <w:pPr>
              <w:rPr>
                <w:sz w:val="18"/>
                <w:szCs w:val="18"/>
              </w:rPr>
            </w:pPr>
            <w:r w:rsidRPr="00985201">
              <w:rPr>
                <w:sz w:val="18"/>
                <w:szCs w:val="18"/>
              </w:rPr>
              <w:t xml:space="preserve">176.6 млн р </w:t>
            </w:r>
          </w:p>
        </w:tc>
      </w:tr>
    </w:tbl>
    <w:p w:rsidR="00EC3282" w:rsidRDefault="00EC3282" w:rsidP="00ED239F"/>
    <w:sectPr w:rsidR="00EC3282" w:rsidSect="006537B2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93D35"/>
    <w:multiLevelType w:val="hybridMultilevel"/>
    <w:tmpl w:val="E2F0AD2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9663B"/>
    <w:multiLevelType w:val="hybridMultilevel"/>
    <w:tmpl w:val="94E45F8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6CAA"/>
    <w:rsid w:val="00003603"/>
    <w:rsid w:val="000165A1"/>
    <w:rsid w:val="00026CAA"/>
    <w:rsid w:val="00055C5F"/>
    <w:rsid w:val="000856CF"/>
    <w:rsid w:val="00087836"/>
    <w:rsid w:val="00094939"/>
    <w:rsid w:val="000C2D0F"/>
    <w:rsid w:val="000D003D"/>
    <w:rsid w:val="0010088F"/>
    <w:rsid w:val="001355F6"/>
    <w:rsid w:val="00157D20"/>
    <w:rsid w:val="0017587C"/>
    <w:rsid w:val="001C2672"/>
    <w:rsid w:val="00222839"/>
    <w:rsid w:val="0023555D"/>
    <w:rsid w:val="00240447"/>
    <w:rsid w:val="00277D6F"/>
    <w:rsid w:val="00281BE8"/>
    <w:rsid w:val="002B24A2"/>
    <w:rsid w:val="002B7115"/>
    <w:rsid w:val="002C7684"/>
    <w:rsid w:val="002E1829"/>
    <w:rsid w:val="002E2DF9"/>
    <w:rsid w:val="002F1A00"/>
    <w:rsid w:val="002F4F89"/>
    <w:rsid w:val="00303729"/>
    <w:rsid w:val="003115BC"/>
    <w:rsid w:val="00313291"/>
    <w:rsid w:val="00336166"/>
    <w:rsid w:val="0034421E"/>
    <w:rsid w:val="00372257"/>
    <w:rsid w:val="00387DF2"/>
    <w:rsid w:val="003F299D"/>
    <w:rsid w:val="00413372"/>
    <w:rsid w:val="004414F3"/>
    <w:rsid w:val="00457DC0"/>
    <w:rsid w:val="00477A09"/>
    <w:rsid w:val="00493E59"/>
    <w:rsid w:val="005024D8"/>
    <w:rsid w:val="0051226A"/>
    <w:rsid w:val="00526E92"/>
    <w:rsid w:val="00564791"/>
    <w:rsid w:val="005739B6"/>
    <w:rsid w:val="005A765C"/>
    <w:rsid w:val="005B6207"/>
    <w:rsid w:val="005B78D1"/>
    <w:rsid w:val="005F1D68"/>
    <w:rsid w:val="006447E3"/>
    <w:rsid w:val="006537B2"/>
    <w:rsid w:val="00672F1D"/>
    <w:rsid w:val="00684E07"/>
    <w:rsid w:val="00686E76"/>
    <w:rsid w:val="006B6E6C"/>
    <w:rsid w:val="00703714"/>
    <w:rsid w:val="00704798"/>
    <w:rsid w:val="00763E51"/>
    <w:rsid w:val="00775A35"/>
    <w:rsid w:val="007816B1"/>
    <w:rsid w:val="00785E04"/>
    <w:rsid w:val="0079005A"/>
    <w:rsid w:val="00796885"/>
    <w:rsid w:val="007C28EF"/>
    <w:rsid w:val="00804052"/>
    <w:rsid w:val="00833927"/>
    <w:rsid w:val="00843238"/>
    <w:rsid w:val="008539C7"/>
    <w:rsid w:val="008618E1"/>
    <w:rsid w:val="00865869"/>
    <w:rsid w:val="00870B56"/>
    <w:rsid w:val="00884E0B"/>
    <w:rsid w:val="008914F5"/>
    <w:rsid w:val="008955A8"/>
    <w:rsid w:val="008A0E3B"/>
    <w:rsid w:val="008B387B"/>
    <w:rsid w:val="008F1119"/>
    <w:rsid w:val="008F65EC"/>
    <w:rsid w:val="009368B6"/>
    <w:rsid w:val="00946108"/>
    <w:rsid w:val="00985201"/>
    <w:rsid w:val="009908D2"/>
    <w:rsid w:val="009F0688"/>
    <w:rsid w:val="009F63E5"/>
    <w:rsid w:val="00A27E0B"/>
    <w:rsid w:val="00A3279D"/>
    <w:rsid w:val="00A43FA8"/>
    <w:rsid w:val="00AD496D"/>
    <w:rsid w:val="00AD6FD8"/>
    <w:rsid w:val="00B02DB9"/>
    <w:rsid w:val="00B03FB2"/>
    <w:rsid w:val="00B50DDA"/>
    <w:rsid w:val="00B54F45"/>
    <w:rsid w:val="00B614F0"/>
    <w:rsid w:val="00B8219B"/>
    <w:rsid w:val="00B86701"/>
    <w:rsid w:val="00B86C85"/>
    <w:rsid w:val="00BB1D94"/>
    <w:rsid w:val="00BC50C0"/>
    <w:rsid w:val="00C20CA4"/>
    <w:rsid w:val="00C316D4"/>
    <w:rsid w:val="00C72B36"/>
    <w:rsid w:val="00C90A2B"/>
    <w:rsid w:val="00CA5E2F"/>
    <w:rsid w:val="00CB2B19"/>
    <w:rsid w:val="00D21E5E"/>
    <w:rsid w:val="00D27ADD"/>
    <w:rsid w:val="00D44D27"/>
    <w:rsid w:val="00D455AC"/>
    <w:rsid w:val="00DB3335"/>
    <w:rsid w:val="00E105C7"/>
    <w:rsid w:val="00E20A49"/>
    <w:rsid w:val="00E50874"/>
    <w:rsid w:val="00E67C77"/>
    <w:rsid w:val="00E87798"/>
    <w:rsid w:val="00EC3282"/>
    <w:rsid w:val="00EC7388"/>
    <w:rsid w:val="00ED239F"/>
    <w:rsid w:val="00EF3E04"/>
    <w:rsid w:val="00F11C2E"/>
    <w:rsid w:val="00F1525D"/>
    <w:rsid w:val="00F22979"/>
    <w:rsid w:val="00F90BA6"/>
    <w:rsid w:val="00FD0031"/>
    <w:rsid w:val="00FE0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9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239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239F"/>
    <w:pPr>
      <w:keepNext/>
      <w:jc w:val="right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239F"/>
    <w:pPr>
      <w:keepNext/>
      <w:outlineLvl w:val="2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D239F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239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D239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D239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D239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D239F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094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4939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17587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31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4</Pages>
  <Words>1286</Words>
  <Characters>7333</Characters>
  <Application>Microsoft Office Outlook</Application>
  <DocSecurity>0</DocSecurity>
  <Lines>0</Lines>
  <Paragraphs>0</Paragraphs>
  <ScaleCrop>false</ScaleCrop>
  <Company>Администрация Каргасокского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Андрейчук</dc:creator>
  <cp:keywords/>
  <dc:description/>
  <cp:lastModifiedBy>protazov</cp:lastModifiedBy>
  <cp:revision>6</cp:revision>
  <cp:lastPrinted>2013-05-31T09:16:00Z</cp:lastPrinted>
  <dcterms:created xsi:type="dcterms:W3CDTF">2013-05-30T11:13:00Z</dcterms:created>
  <dcterms:modified xsi:type="dcterms:W3CDTF">2013-06-05T10:06:00Z</dcterms:modified>
</cp:coreProperties>
</file>