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391A22">
        <w:rPr>
          <w:rFonts w:ascii="Times New Roman" w:hAnsi="Times New Roman"/>
          <w:sz w:val="28"/>
          <w:szCs w:val="28"/>
        </w:rPr>
        <w:t xml:space="preserve"> </w:t>
      </w:r>
      <w:r w:rsidR="002B21E8">
        <w:rPr>
          <w:rFonts w:ascii="Times New Roman" w:hAnsi="Times New Roman"/>
          <w:sz w:val="28"/>
          <w:szCs w:val="28"/>
        </w:rPr>
        <w:t>170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B21E8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D7EB0">
        <w:rPr>
          <w:rFonts w:ascii="Times New Roman" w:hAnsi="Times New Roman"/>
          <w:sz w:val="28"/>
          <w:szCs w:val="28"/>
        </w:rPr>
        <w:t>.0</w:t>
      </w:r>
      <w:r w:rsidR="00161911">
        <w:rPr>
          <w:rFonts w:ascii="Times New Roman" w:hAnsi="Times New Roman"/>
          <w:sz w:val="28"/>
          <w:szCs w:val="28"/>
        </w:rPr>
        <w:t>4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8D7EB0">
        <w:rPr>
          <w:rFonts w:ascii="Times New Roman" w:hAnsi="Times New Roman"/>
          <w:sz w:val="28"/>
          <w:szCs w:val="28"/>
        </w:rPr>
        <w:t>1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целевых программ на территории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Ащеулов А.П.                              </w:t>
      </w:r>
      <w:r w:rsidRPr="00BD19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193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8D7EB0" w:rsidRPr="00BD193C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Шевченко В.В.                             –  ведущий специалист отдела   </w:t>
      </w:r>
    </w:p>
    <w:p w:rsidR="004E7A47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E7A47" w:rsidRPr="00BD193C">
        <w:rPr>
          <w:rFonts w:ascii="Times New Roman" w:hAnsi="Times New Roman"/>
          <w:sz w:val="28"/>
          <w:szCs w:val="28"/>
        </w:rPr>
        <w:t xml:space="preserve">экономики и социального развития   </w:t>
      </w:r>
    </w:p>
    <w:p w:rsidR="004E7A47" w:rsidRPr="00BD193C" w:rsidRDefault="004E7A47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А</w:t>
      </w:r>
      <w:r w:rsidR="002A6D28" w:rsidRPr="00BD193C">
        <w:rPr>
          <w:rFonts w:ascii="Times New Roman" w:hAnsi="Times New Roman"/>
          <w:sz w:val="28"/>
          <w:szCs w:val="28"/>
        </w:rPr>
        <w:t xml:space="preserve">дминистрации  Каргасокского района, </w:t>
      </w:r>
    </w:p>
    <w:p w:rsidR="002A6D28" w:rsidRPr="00BD193C" w:rsidRDefault="004E7A47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A6D28" w:rsidRPr="00BD193C">
        <w:rPr>
          <w:rFonts w:ascii="Times New Roman" w:hAnsi="Times New Roman"/>
          <w:sz w:val="28"/>
          <w:szCs w:val="28"/>
        </w:rPr>
        <w:t>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8D7EB0" w:rsidRPr="00BD193C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Бухарин Н.И.                               –  заместитель председателя  комиссии, </w:t>
      </w:r>
    </w:p>
    <w:p w:rsidR="008D7EB0" w:rsidRPr="00BD193C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</w:p>
    <w:p w:rsidR="002B21E8" w:rsidRDefault="002B21E8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Рублева В.А.     </w:t>
      </w:r>
      <w:r w:rsidR="00E63494" w:rsidRPr="00BD193C">
        <w:rPr>
          <w:rFonts w:ascii="Times New Roman" w:hAnsi="Times New Roman"/>
          <w:sz w:val="28"/>
          <w:szCs w:val="28"/>
        </w:rPr>
        <w:t xml:space="preserve">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E63494" w:rsidRPr="00BD193C">
        <w:rPr>
          <w:rFonts w:ascii="Times New Roman" w:hAnsi="Times New Roman"/>
          <w:sz w:val="28"/>
          <w:szCs w:val="28"/>
        </w:rPr>
        <w:t xml:space="preserve">  </w:t>
      </w:r>
      <w:r w:rsidR="00786B78" w:rsidRPr="00BD193C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отдела экономики и социального </w:t>
      </w:r>
    </w:p>
    <w:p w:rsidR="00786B78" w:rsidRPr="00BD193C" w:rsidRDefault="002B21E8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Развития А</w:t>
      </w:r>
      <w:r w:rsidR="00786B78" w:rsidRPr="00BD193C">
        <w:rPr>
          <w:rFonts w:ascii="Times New Roman" w:hAnsi="Times New Roman"/>
          <w:sz w:val="28"/>
          <w:szCs w:val="28"/>
        </w:rPr>
        <w:t xml:space="preserve">дминистрации  </w:t>
      </w:r>
    </w:p>
    <w:p w:rsidR="00E63494" w:rsidRPr="00BD193C" w:rsidRDefault="00786B78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Каргасокского района</w:t>
      </w:r>
      <w:r w:rsidR="00E63494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D25C07" w:rsidP="00D25C0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Протазов</w:t>
      </w:r>
      <w:r w:rsidR="002A6D28" w:rsidRPr="00BD193C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>А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 –  </w:t>
      </w:r>
      <w:r>
        <w:rPr>
          <w:rFonts w:ascii="Times New Roman" w:hAnsi="Times New Roman"/>
          <w:sz w:val="28"/>
          <w:szCs w:val="28"/>
        </w:rPr>
        <w:t>председатель Думы Каргасокского района</w:t>
      </w:r>
    </w:p>
    <w:p w:rsidR="00444754" w:rsidRPr="00BD193C" w:rsidRDefault="00444754" w:rsidP="0044475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Майбах О.А.   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</w:t>
      </w:r>
      <w:r w:rsidRPr="00BD193C">
        <w:rPr>
          <w:rFonts w:ascii="Times New Roman" w:hAnsi="Times New Roman"/>
          <w:sz w:val="28"/>
          <w:szCs w:val="28"/>
        </w:rPr>
        <w:t xml:space="preserve">ведущий специалист отдела   </w:t>
      </w:r>
    </w:p>
    <w:p w:rsidR="004E7A47" w:rsidRPr="00BD193C" w:rsidRDefault="00444754" w:rsidP="0044475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E7A47" w:rsidRPr="00BD193C">
        <w:rPr>
          <w:rFonts w:ascii="Times New Roman" w:hAnsi="Times New Roman"/>
          <w:sz w:val="28"/>
          <w:szCs w:val="28"/>
        </w:rPr>
        <w:t>экономики и социального развития</w:t>
      </w:r>
      <w:r w:rsidRPr="00BD193C">
        <w:rPr>
          <w:rFonts w:ascii="Times New Roman" w:hAnsi="Times New Roman"/>
          <w:sz w:val="28"/>
          <w:szCs w:val="28"/>
        </w:rPr>
        <w:t xml:space="preserve">, </w:t>
      </w:r>
    </w:p>
    <w:p w:rsidR="00444754" w:rsidRPr="00BD193C" w:rsidRDefault="004E7A47" w:rsidP="0044475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44754" w:rsidRPr="00BD193C">
        <w:rPr>
          <w:rFonts w:ascii="Times New Roman" w:hAnsi="Times New Roman"/>
          <w:sz w:val="28"/>
          <w:szCs w:val="28"/>
        </w:rPr>
        <w:t>Администрации Каргасокского района</w:t>
      </w:r>
    </w:p>
    <w:p w:rsidR="00332844" w:rsidRPr="00BD193C" w:rsidRDefault="00332844" w:rsidP="0033284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Голещихина Т.А.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</w:t>
      </w:r>
      <w:r w:rsidRPr="00BD193C">
        <w:rPr>
          <w:rFonts w:ascii="Times New Roman" w:hAnsi="Times New Roman"/>
          <w:sz w:val="28"/>
          <w:szCs w:val="28"/>
        </w:rPr>
        <w:t>ведущий специалист по социальной работе</w:t>
      </w:r>
    </w:p>
    <w:p w:rsidR="00332844" w:rsidRPr="00BD193C" w:rsidRDefault="00332844" w:rsidP="0033284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Администрации Каргасокского района</w:t>
      </w:r>
    </w:p>
    <w:p w:rsidR="004E7A47" w:rsidRPr="00BD193C" w:rsidRDefault="004E7A47" w:rsidP="004E7A47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4E7A47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161911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Рассмотрение документов, поданных гражданами на признание в нуждаемости в улучшении жилищных условий с целью последующего включения в состав участников  программы «Социальное развитие села до 2012 года».</w:t>
      </w:r>
    </w:p>
    <w:p w:rsidR="008D7EB0" w:rsidRPr="00BD193C" w:rsidRDefault="008D7EB0" w:rsidP="008D7EB0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Слушали:</w:t>
      </w:r>
    </w:p>
    <w:p w:rsidR="001C655C" w:rsidRPr="00BD193C" w:rsidRDefault="000A6964" w:rsidP="001C655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B236A">
        <w:rPr>
          <w:rFonts w:ascii="Times New Roman" w:hAnsi="Times New Roman"/>
          <w:b/>
          <w:sz w:val="28"/>
          <w:szCs w:val="28"/>
          <w:u w:val="single"/>
        </w:rPr>
        <w:t>1 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="001C655C" w:rsidRPr="00BD193C">
        <w:rPr>
          <w:rFonts w:ascii="Times New Roman" w:hAnsi="Times New Roman"/>
          <w:sz w:val="28"/>
          <w:szCs w:val="28"/>
        </w:rPr>
        <w:t>С докладом</w:t>
      </w:r>
      <w:r w:rsidR="005F4BF2" w:rsidRPr="00BD193C">
        <w:rPr>
          <w:rFonts w:ascii="Times New Roman" w:hAnsi="Times New Roman"/>
          <w:sz w:val="28"/>
          <w:szCs w:val="28"/>
        </w:rPr>
        <w:t xml:space="preserve"> о документах, поданных гражданами на признание в нуждаемости в улучшении жилищных условий с целью последующего включения </w:t>
      </w:r>
      <w:r w:rsidR="008F627A" w:rsidRPr="00BD193C">
        <w:rPr>
          <w:rFonts w:ascii="Times New Roman" w:hAnsi="Times New Roman"/>
          <w:sz w:val="28"/>
          <w:szCs w:val="28"/>
        </w:rPr>
        <w:t>в состав участников мероприятий</w:t>
      </w:r>
      <w:r w:rsidR="005F4BF2" w:rsidRPr="00BD193C">
        <w:rPr>
          <w:rFonts w:ascii="Times New Roman" w:hAnsi="Times New Roman"/>
          <w:sz w:val="28"/>
          <w:szCs w:val="28"/>
        </w:rPr>
        <w:t xml:space="preserve"> целевой программы</w:t>
      </w:r>
      <w:r w:rsidR="008F627A" w:rsidRPr="00BD193C">
        <w:rPr>
          <w:rFonts w:ascii="Times New Roman" w:hAnsi="Times New Roman"/>
          <w:sz w:val="28"/>
          <w:szCs w:val="28"/>
        </w:rPr>
        <w:t xml:space="preserve"> «Социальное развитие села до 2012 года» выступила секретарь комиссии Шевченко В.В.</w:t>
      </w:r>
      <w:r w:rsidR="001C655C" w:rsidRPr="00BD193C">
        <w:rPr>
          <w:rFonts w:ascii="Times New Roman" w:hAnsi="Times New Roman"/>
          <w:sz w:val="28"/>
          <w:szCs w:val="28"/>
        </w:rPr>
        <w:t>.</w:t>
      </w: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>, рассмотрев документы граждан,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5F0639" w:rsidRDefault="005F0639" w:rsidP="005F0639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Признать нуждающимися в соответствии с п.5 Типового положения о предоставлении социальных выплат на строительство (приобретение) жилья </w:t>
      </w:r>
      <w:r w:rsidRPr="00BD193C">
        <w:rPr>
          <w:rFonts w:ascii="Times New Roman" w:hAnsi="Times New Roman"/>
          <w:sz w:val="28"/>
          <w:szCs w:val="28"/>
        </w:rPr>
        <w:lastRenderedPageBreak/>
        <w:t xml:space="preserve">гражданам, проживающим в сельской местности, в том числе молодым семьям и молодым специалистам: </w:t>
      </w:r>
    </w:p>
    <w:p w:rsidR="005F0639" w:rsidRDefault="005F0639" w:rsidP="005F06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Куклину Екатерину Анатольевну, состав семьи 2 человека (Основание: п.2 ч.1 ст.51 ЖК РФ. Заявительница с дочерью проживает по месту регистрации: </w:t>
      </w:r>
      <w:r w:rsidR="00CE315A">
        <w:rPr>
          <w:rFonts w:ascii="Times New Roman" w:hAnsi="Times New Roman"/>
          <w:sz w:val="28"/>
          <w:szCs w:val="28"/>
        </w:rPr>
        <w:t>--</w:t>
      </w:r>
      <w:r>
        <w:rPr>
          <w:rFonts w:ascii="Times New Roman" w:hAnsi="Times New Roman"/>
          <w:sz w:val="28"/>
          <w:szCs w:val="28"/>
        </w:rPr>
        <w:t xml:space="preserve">. Общая площадь жилого помещения составляет 23,1 кв.м. Учетная норма жилого помещения на одного члена семьи составляет 23,1 кв.м. / 2 чл. = 11,55 кв.м. Учетная норма площади решением Совета Нововасюганского сельского поселения второго созыва </w:t>
      </w:r>
      <w:r w:rsidR="000C78A0">
        <w:rPr>
          <w:rFonts w:ascii="Times New Roman" w:hAnsi="Times New Roman"/>
          <w:sz w:val="28"/>
          <w:szCs w:val="28"/>
        </w:rPr>
        <w:t xml:space="preserve">26.05.2008  № 41 установлена в размере 12 кв.м. </w:t>
      </w:r>
      <w:r w:rsidR="0023296A">
        <w:rPr>
          <w:rFonts w:ascii="Times New Roman" w:hAnsi="Times New Roman"/>
          <w:sz w:val="28"/>
          <w:szCs w:val="28"/>
        </w:rPr>
        <w:t>Таким образом, комиссия, руководствуясь решением Совета Нововасюганского сельского поселения второго созыва 26.05.2008  № 41 приняла решение о признании семьи Куклиной Е.А.</w:t>
      </w:r>
      <w:r w:rsidR="0001369A">
        <w:rPr>
          <w:rFonts w:ascii="Times New Roman" w:hAnsi="Times New Roman"/>
          <w:sz w:val="28"/>
          <w:szCs w:val="28"/>
        </w:rPr>
        <w:t xml:space="preserve"> </w:t>
      </w:r>
      <w:r w:rsidR="0023296A">
        <w:rPr>
          <w:rFonts w:ascii="Times New Roman" w:hAnsi="Times New Roman"/>
          <w:sz w:val="28"/>
          <w:szCs w:val="28"/>
        </w:rPr>
        <w:t>нуждающей</w:t>
      </w:r>
      <w:r w:rsidR="005D61CA">
        <w:rPr>
          <w:rFonts w:ascii="Times New Roman" w:hAnsi="Times New Roman"/>
          <w:sz w:val="28"/>
          <w:szCs w:val="28"/>
        </w:rPr>
        <w:t>ся в улучшении жилищных условий);</w:t>
      </w:r>
    </w:p>
    <w:p w:rsidR="0001369A" w:rsidRDefault="0001369A" w:rsidP="0001369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Подкладова Виталия Викторовича, состав семьи 1 человек (Основание: п.2 ч.1 ст.51 ЖК РФ. Заявитель проживает по месту регистрации: </w:t>
      </w:r>
      <w:r w:rsidR="00CE315A">
        <w:rPr>
          <w:rFonts w:ascii="Times New Roman" w:hAnsi="Times New Roman"/>
          <w:sz w:val="28"/>
          <w:szCs w:val="28"/>
        </w:rPr>
        <w:t>--,</w:t>
      </w:r>
      <w:r>
        <w:rPr>
          <w:rFonts w:ascii="Times New Roman" w:hAnsi="Times New Roman"/>
          <w:sz w:val="28"/>
          <w:szCs w:val="28"/>
        </w:rPr>
        <w:t xml:space="preserve"> в жилом помещении, принадлежащем на праве собственности матери заявителя (1/4 доли). Общая площадь жилого помещения составляет 54,1 кв.м. Учетная</w:t>
      </w:r>
      <w:r w:rsidRPr="00013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 жилого помещения на одного члена семьи составляет 54,1 кв.м. / 6 чл. = 9,02 кв.м. Учетная норма площади решением</w:t>
      </w:r>
      <w:r w:rsidRPr="0001369A">
        <w:rPr>
          <w:rFonts w:ascii="Times New Roman" w:hAnsi="Times New Roman"/>
          <w:sz w:val="28"/>
          <w:szCs w:val="28"/>
        </w:rPr>
        <w:t xml:space="preserve"> </w:t>
      </w:r>
      <w:r w:rsidRPr="00BD193C">
        <w:rPr>
          <w:rFonts w:ascii="Times New Roman" w:hAnsi="Times New Roman"/>
          <w:sz w:val="28"/>
          <w:szCs w:val="28"/>
        </w:rPr>
        <w:t>Совета Каргасокского сельского поселения от 25.05.2006 № 48 установлена в размере 10,5 кв.м</w:t>
      </w:r>
      <w:r>
        <w:rPr>
          <w:rFonts w:ascii="Times New Roman" w:hAnsi="Times New Roman"/>
          <w:sz w:val="28"/>
          <w:szCs w:val="28"/>
        </w:rPr>
        <w:t xml:space="preserve">. Таким образом, комиссия, руководствуясь решением </w:t>
      </w:r>
      <w:r w:rsidRPr="00BD193C">
        <w:rPr>
          <w:rFonts w:ascii="Times New Roman" w:hAnsi="Times New Roman"/>
          <w:sz w:val="28"/>
          <w:szCs w:val="28"/>
        </w:rPr>
        <w:t xml:space="preserve">Совета Каргасокского сельского поселения от 25.05.2006 № 48 </w:t>
      </w:r>
      <w:r>
        <w:rPr>
          <w:rFonts w:ascii="Times New Roman" w:hAnsi="Times New Roman"/>
          <w:sz w:val="28"/>
          <w:szCs w:val="28"/>
        </w:rPr>
        <w:t xml:space="preserve"> приняла решение о признании Подкладова В.В. нуждающимся в улучшении жилищных условий);</w:t>
      </w:r>
    </w:p>
    <w:p w:rsidR="005D61CA" w:rsidRDefault="00B36BA4" w:rsidP="005F06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Рябцева Константина Николаевича, состав семьи 4 человека (Основание: п.3 ч.1 ст.51 ЖК РФ. Заявитель с семьей проживает по месту регистрации: </w:t>
      </w:r>
      <w:r w:rsidR="00CE315A">
        <w:rPr>
          <w:rFonts w:ascii="Times New Roman" w:hAnsi="Times New Roman"/>
          <w:sz w:val="28"/>
          <w:szCs w:val="28"/>
        </w:rPr>
        <w:t>--</w:t>
      </w:r>
      <w:r>
        <w:rPr>
          <w:rFonts w:ascii="Times New Roman" w:hAnsi="Times New Roman"/>
          <w:sz w:val="28"/>
          <w:szCs w:val="28"/>
        </w:rPr>
        <w:t>. Жилое помещение принадлежит заявителю на праве собственности. Решением межведомственной комиссии, назначенной    распоряжением Главы администрации Каргасокского сельского поселения от 15.01.2009 № 9 жилой дом признан непригодным для проживания</w:t>
      </w:r>
      <w:r w:rsidR="00CE315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заключение от 04.30.2011 №1). Таким образом, комиссия, руководствуясь решением</w:t>
      </w:r>
      <w:r w:rsidRPr="00B36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 комиссии, приняла решение о признании семьи Рябцева К.Н. нуждающейся в улучшении жилищных условий).</w:t>
      </w:r>
    </w:p>
    <w:p w:rsidR="008A0AA1" w:rsidRPr="005F0639" w:rsidRDefault="008A0AA1" w:rsidP="008A0AA1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Поставить граждан, признанных нуждающимися в улучшении жилищных условий на учет нуждающихся в улучшении жилищных условий в рамках целевой программы «Социальное развитие села до 2012 года».</w:t>
      </w:r>
    </w:p>
    <w:p w:rsidR="00400366" w:rsidRPr="00646A3D" w:rsidRDefault="00400366" w:rsidP="00161911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A3D">
        <w:rPr>
          <w:rFonts w:ascii="Times New Roman" w:hAnsi="Times New Roman"/>
          <w:sz w:val="28"/>
          <w:szCs w:val="28"/>
        </w:rPr>
        <w:t xml:space="preserve">Отказать в признании в нуждаемости в улучшении жилищных условий на основании п.5 Типового положения о предоставлении социальных выплат на строительство (приобретение) жилья гражданам, проживающим в сельской местности, в том числе молодым семьям и молодым специалистам следующим гражданам:   </w:t>
      </w:r>
    </w:p>
    <w:p w:rsidR="00E452B6" w:rsidRPr="007043E7" w:rsidRDefault="00B0248B" w:rsidP="00CE31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- Талыновой Галине Васильевне, состав семьи 3 человека (Основание: п.2 ч.1 ст.51 ЖК РФ. Заявительница с семьей п</w:t>
      </w:r>
      <w:r w:rsidR="00CE315A">
        <w:rPr>
          <w:rFonts w:ascii="Times New Roman" w:hAnsi="Times New Roman"/>
          <w:sz w:val="28"/>
          <w:szCs w:val="28"/>
        </w:rPr>
        <w:t>роживает по месту регистрации: --</w:t>
      </w:r>
      <w:r w:rsidRPr="007043E7">
        <w:rPr>
          <w:rFonts w:ascii="Times New Roman" w:hAnsi="Times New Roman"/>
          <w:sz w:val="28"/>
          <w:szCs w:val="28"/>
        </w:rPr>
        <w:t xml:space="preserve">. Жилое помещение на праве собственности принадлежит родителям мужа ( по 1/2 доле). Общая площадь жилого помещения составляет 59,2 кв.м. Учетная норма жилого помещения на одного члена семьи составляет 59,2 кв.м./5 чл. = 11,84 кв.м. Учетная норма жилого помещения на одного члена семьи </w:t>
      </w:r>
      <w:r w:rsidRPr="007043E7">
        <w:rPr>
          <w:rFonts w:ascii="Times New Roman" w:hAnsi="Times New Roman"/>
          <w:sz w:val="28"/>
          <w:szCs w:val="28"/>
        </w:rPr>
        <w:lastRenderedPageBreak/>
        <w:t>решением Совета Каргасокского сельского поселения от 25.05.2006 № 48 установлена в размере 10,5 кв.м. Таким образом, комиссия, руководствуясь решением Совета Каргасокского сельского поселения от 25.05.2006 № 48, приняла решение об отказе  семье Талыновой Г.В. в признании в нуждаемости в улучшении жилищных условий);</w:t>
      </w:r>
    </w:p>
    <w:p w:rsidR="00557F1A" w:rsidRPr="007043E7" w:rsidRDefault="00557F1A" w:rsidP="00CE315A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Гук Елене Юрьевне направить запрос о предоставлении следующих документов:</w:t>
      </w:r>
    </w:p>
    <w:p w:rsidR="00557F1A" w:rsidRPr="007043E7" w:rsidRDefault="00557F1A" w:rsidP="00CE31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-</w:t>
      </w:r>
      <w:r w:rsidR="00AA4B63" w:rsidRPr="007043E7">
        <w:rPr>
          <w:rFonts w:ascii="Times New Roman" w:hAnsi="Times New Roman"/>
          <w:sz w:val="28"/>
          <w:szCs w:val="28"/>
        </w:rPr>
        <w:t xml:space="preserve"> </w:t>
      </w:r>
      <w:r w:rsidRPr="007043E7">
        <w:rPr>
          <w:rFonts w:ascii="Times New Roman" w:hAnsi="Times New Roman"/>
          <w:sz w:val="28"/>
          <w:szCs w:val="28"/>
        </w:rPr>
        <w:t>копии техпаспорта с места регистрации по адресу</w:t>
      </w:r>
      <w:r w:rsidR="00AA4B63" w:rsidRPr="007043E7">
        <w:rPr>
          <w:rFonts w:ascii="Times New Roman" w:hAnsi="Times New Roman"/>
          <w:sz w:val="28"/>
          <w:szCs w:val="28"/>
        </w:rPr>
        <w:t>:</w:t>
      </w:r>
      <w:r w:rsidR="00CE315A">
        <w:rPr>
          <w:rFonts w:ascii="Times New Roman" w:hAnsi="Times New Roman"/>
          <w:sz w:val="28"/>
          <w:szCs w:val="28"/>
        </w:rPr>
        <w:t xml:space="preserve"> --;</w:t>
      </w:r>
    </w:p>
    <w:p w:rsidR="00557F1A" w:rsidRPr="007043E7" w:rsidRDefault="00557F1A" w:rsidP="00CE31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 xml:space="preserve">- выписки из финансового лицевого счета по адресу: </w:t>
      </w:r>
      <w:r w:rsidR="00CE315A">
        <w:rPr>
          <w:rFonts w:ascii="Times New Roman" w:hAnsi="Times New Roman"/>
          <w:sz w:val="28"/>
          <w:szCs w:val="28"/>
        </w:rPr>
        <w:t>--</w:t>
      </w:r>
      <w:r w:rsidR="00AA4B63" w:rsidRPr="007043E7">
        <w:rPr>
          <w:rFonts w:ascii="Times New Roman" w:hAnsi="Times New Roman"/>
          <w:sz w:val="28"/>
          <w:szCs w:val="28"/>
        </w:rPr>
        <w:t>.</w:t>
      </w:r>
    </w:p>
    <w:p w:rsidR="00AA4B63" w:rsidRPr="007043E7" w:rsidRDefault="00AA4B63" w:rsidP="00CE315A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>Михайлову Андрею Анатольевичу направить запрос о предоставлении  следующих документов:</w:t>
      </w:r>
    </w:p>
    <w:p w:rsidR="00AA4B63" w:rsidRPr="007043E7" w:rsidRDefault="00AA4B63" w:rsidP="00CE31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 xml:space="preserve">- копии техпаспорта по адресу: </w:t>
      </w:r>
      <w:r w:rsidR="00CE315A">
        <w:rPr>
          <w:rFonts w:ascii="Times New Roman" w:hAnsi="Times New Roman"/>
          <w:sz w:val="28"/>
          <w:szCs w:val="28"/>
        </w:rPr>
        <w:t>--</w:t>
      </w:r>
      <w:r w:rsidRPr="007043E7">
        <w:rPr>
          <w:rFonts w:ascii="Times New Roman" w:hAnsi="Times New Roman"/>
          <w:sz w:val="28"/>
          <w:szCs w:val="28"/>
        </w:rPr>
        <w:t>;</w:t>
      </w:r>
    </w:p>
    <w:p w:rsidR="00AA4B63" w:rsidRPr="007043E7" w:rsidRDefault="00AA4B63" w:rsidP="00CE315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043E7">
        <w:rPr>
          <w:rFonts w:ascii="Times New Roman" w:hAnsi="Times New Roman"/>
          <w:sz w:val="28"/>
          <w:szCs w:val="28"/>
        </w:rPr>
        <w:t xml:space="preserve">- выписки из финансового лицевого счета по адресу: </w:t>
      </w:r>
      <w:r w:rsidR="00CE315A">
        <w:rPr>
          <w:rFonts w:ascii="Times New Roman" w:hAnsi="Times New Roman"/>
          <w:sz w:val="28"/>
          <w:szCs w:val="28"/>
        </w:rPr>
        <w:t>--</w:t>
      </w:r>
      <w:r w:rsidRPr="007043E7">
        <w:rPr>
          <w:rFonts w:ascii="Times New Roman" w:hAnsi="Times New Roman"/>
          <w:sz w:val="28"/>
          <w:szCs w:val="28"/>
        </w:rPr>
        <w:t>.</w:t>
      </w:r>
    </w:p>
    <w:p w:rsidR="00B0248B" w:rsidRPr="00B0248B" w:rsidRDefault="00B0248B" w:rsidP="00CE315A">
      <w:pPr>
        <w:jc w:val="both"/>
        <w:rPr>
          <w:rFonts w:ascii="Times New Roman" w:hAnsi="Times New Roman"/>
          <w:sz w:val="28"/>
          <w:szCs w:val="28"/>
        </w:rPr>
      </w:pPr>
    </w:p>
    <w:p w:rsidR="00B14533" w:rsidRPr="00BD193C" w:rsidRDefault="00B14533" w:rsidP="00CE31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A6D28" w:rsidRPr="00BD193C" w:rsidRDefault="000A6964" w:rsidP="00CE31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CE315A">
      <w:pPr>
        <w:pStyle w:val="a7"/>
        <w:tabs>
          <w:tab w:val="left" w:pos="60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А.П.Ащеулов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В.В.Шевченко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D25C07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Члены комиссии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25C07">
        <w:rPr>
          <w:rFonts w:ascii="Times New Roman" w:hAnsi="Times New Roman"/>
          <w:sz w:val="28"/>
          <w:szCs w:val="28"/>
        </w:rPr>
        <w:t xml:space="preserve">В.А.  Протазов </w:t>
      </w:r>
    </w:p>
    <w:p w:rsidR="00D25C07" w:rsidRDefault="00D25C0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D193C" w:rsidRDefault="00D25C0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BD193C" w:rsidRPr="00BD193C">
        <w:rPr>
          <w:rFonts w:ascii="Times New Roman" w:hAnsi="Times New Roman"/>
          <w:sz w:val="28"/>
          <w:szCs w:val="28"/>
        </w:rPr>
        <w:t>Н.И.Бухарин</w:t>
      </w:r>
    </w:p>
    <w:p w:rsidR="00BD193C" w:rsidRDefault="00BD193C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BD193C" w:rsidP="000A6964">
      <w:pPr>
        <w:pStyle w:val="a7"/>
        <w:tabs>
          <w:tab w:val="left" w:pos="70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2B21E8">
        <w:rPr>
          <w:rFonts w:ascii="Times New Roman" w:hAnsi="Times New Roman"/>
          <w:sz w:val="28"/>
          <w:szCs w:val="28"/>
        </w:rPr>
        <w:t xml:space="preserve">В.А.Рублева </w:t>
      </w:r>
    </w:p>
    <w:p w:rsidR="006660FF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2A6D28" w:rsidRPr="00BD193C" w:rsidRDefault="006660FF" w:rsidP="00EA54D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2A6D28" w:rsidRPr="00BD193C">
        <w:rPr>
          <w:rFonts w:ascii="Times New Roman" w:hAnsi="Times New Roman"/>
          <w:sz w:val="28"/>
          <w:szCs w:val="28"/>
        </w:rPr>
        <w:t>О.А.Майбах</w:t>
      </w:r>
    </w:p>
    <w:p w:rsidR="00CF2FD0" w:rsidRPr="00BD193C" w:rsidRDefault="00CF2FD0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F2FD0" w:rsidRPr="00BD193C" w:rsidRDefault="00CF2FD0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BD193C">
        <w:rPr>
          <w:rFonts w:ascii="Times New Roman" w:hAnsi="Times New Roman"/>
          <w:sz w:val="28"/>
          <w:szCs w:val="28"/>
        </w:rPr>
        <w:t xml:space="preserve">               </w:t>
      </w:r>
      <w:r w:rsidRPr="00BD193C">
        <w:rPr>
          <w:rFonts w:ascii="Times New Roman" w:hAnsi="Times New Roman"/>
          <w:sz w:val="28"/>
          <w:szCs w:val="28"/>
        </w:rPr>
        <w:t xml:space="preserve"> Т.А.Голещихина</w:t>
      </w:r>
    </w:p>
    <w:sectPr w:rsidR="00CF2FD0" w:rsidRPr="00BD193C" w:rsidSect="002C2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0A" w:rsidRDefault="0011010A" w:rsidP="00864470">
      <w:pPr>
        <w:spacing w:after="0" w:line="240" w:lineRule="auto"/>
      </w:pPr>
      <w:r>
        <w:separator/>
      </w:r>
    </w:p>
  </w:endnote>
  <w:endnote w:type="continuationSeparator" w:id="1">
    <w:p w:rsidR="0011010A" w:rsidRDefault="0011010A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1A" w:rsidRDefault="00557F1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1A" w:rsidRDefault="00557F1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1A" w:rsidRDefault="00557F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0A" w:rsidRDefault="0011010A" w:rsidP="00864470">
      <w:pPr>
        <w:spacing w:after="0" w:line="240" w:lineRule="auto"/>
      </w:pPr>
      <w:r>
        <w:separator/>
      </w:r>
    </w:p>
  </w:footnote>
  <w:footnote w:type="continuationSeparator" w:id="1">
    <w:p w:rsidR="0011010A" w:rsidRDefault="0011010A" w:rsidP="0086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1A" w:rsidRDefault="00557F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1A" w:rsidRDefault="00557F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1A" w:rsidRDefault="00557F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05B095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D28"/>
    <w:rsid w:val="00011211"/>
    <w:rsid w:val="0001369A"/>
    <w:rsid w:val="00030FB3"/>
    <w:rsid w:val="00046EC4"/>
    <w:rsid w:val="000579E2"/>
    <w:rsid w:val="000614CF"/>
    <w:rsid w:val="0008788A"/>
    <w:rsid w:val="000A6964"/>
    <w:rsid w:val="000B0E95"/>
    <w:rsid w:val="000B704E"/>
    <w:rsid w:val="000C78A0"/>
    <w:rsid w:val="000E5347"/>
    <w:rsid w:val="000E5A41"/>
    <w:rsid w:val="000F3744"/>
    <w:rsid w:val="000F45D0"/>
    <w:rsid w:val="000F4F24"/>
    <w:rsid w:val="000F7D60"/>
    <w:rsid w:val="0011010A"/>
    <w:rsid w:val="00110866"/>
    <w:rsid w:val="00115CEB"/>
    <w:rsid w:val="00146205"/>
    <w:rsid w:val="001519E8"/>
    <w:rsid w:val="00151E68"/>
    <w:rsid w:val="001520B2"/>
    <w:rsid w:val="00154B27"/>
    <w:rsid w:val="001569BE"/>
    <w:rsid w:val="001613C0"/>
    <w:rsid w:val="00161911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3296A"/>
    <w:rsid w:val="002436D1"/>
    <w:rsid w:val="002579EB"/>
    <w:rsid w:val="002751C2"/>
    <w:rsid w:val="00275296"/>
    <w:rsid w:val="00283CD9"/>
    <w:rsid w:val="002A6D28"/>
    <w:rsid w:val="002B21E8"/>
    <w:rsid w:val="002B450F"/>
    <w:rsid w:val="002C2902"/>
    <w:rsid w:val="002E363F"/>
    <w:rsid w:val="002F55B9"/>
    <w:rsid w:val="00300B58"/>
    <w:rsid w:val="0033277A"/>
    <w:rsid w:val="00332844"/>
    <w:rsid w:val="00333147"/>
    <w:rsid w:val="003354C4"/>
    <w:rsid w:val="0034116E"/>
    <w:rsid w:val="00345CD4"/>
    <w:rsid w:val="00364019"/>
    <w:rsid w:val="0037093E"/>
    <w:rsid w:val="00386C08"/>
    <w:rsid w:val="00391A22"/>
    <w:rsid w:val="003A5982"/>
    <w:rsid w:val="003B2A24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55491"/>
    <w:rsid w:val="00557F1A"/>
    <w:rsid w:val="005966AD"/>
    <w:rsid w:val="005A75B4"/>
    <w:rsid w:val="005B03A3"/>
    <w:rsid w:val="005B0617"/>
    <w:rsid w:val="005B7AE4"/>
    <w:rsid w:val="005C14A3"/>
    <w:rsid w:val="005C1E8F"/>
    <w:rsid w:val="005D61CA"/>
    <w:rsid w:val="005F0639"/>
    <w:rsid w:val="005F40B6"/>
    <w:rsid w:val="005F4BF2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D568D"/>
    <w:rsid w:val="006D68F9"/>
    <w:rsid w:val="006E1C75"/>
    <w:rsid w:val="006F1412"/>
    <w:rsid w:val="006F7F9E"/>
    <w:rsid w:val="007043E7"/>
    <w:rsid w:val="00710FAB"/>
    <w:rsid w:val="007123CD"/>
    <w:rsid w:val="0072411D"/>
    <w:rsid w:val="007315D9"/>
    <w:rsid w:val="00736FDD"/>
    <w:rsid w:val="00741099"/>
    <w:rsid w:val="00742597"/>
    <w:rsid w:val="0074683E"/>
    <w:rsid w:val="007835BD"/>
    <w:rsid w:val="00786B78"/>
    <w:rsid w:val="007978BE"/>
    <w:rsid w:val="007A5261"/>
    <w:rsid w:val="007B078A"/>
    <w:rsid w:val="007D0128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0AA1"/>
    <w:rsid w:val="008A3779"/>
    <w:rsid w:val="008A5AB1"/>
    <w:rsid w:val="008B3FFB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7D64"/>
    <w:rsid w:val="00994A2B"/>
    <w:rsid w:val="009B016A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A03AA"/>
    <w:rsid w:val="00AA4B63"/>
    <w:rsid w:val="00AE0D1D"/>
    <w:rsid w:val="00AF614B"/>
    <w:rsid w:val="00B0248B"/>
    <w:rsid w:val="00B066EA"/>
    <w:rsid w:val="00B14533"/>
    <w:rsid w:val="00B21260"/>
    <w:rsid w:val="00B324A4"/>
    <w:rsid w:val="00B36BA4"/>
    <w:rsid w:val="00B77CC1"/>
    <w:rsid w:val="00B972A1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E315A"/>
    <w:rsid w:val="00CF2FD0"/>
    <w:rsid w:val="00D20D1E"/>
    <w:rsid w:val="00D25C07"/>
    <w:rsid w:val="00D3497A"/>
    <w:rsid w:val="00D75FF6"/>
    <w:rsid w:val="00D8188C"/>
    <w:rsid w:val="00D938E3"/>
    <w:rsid w:val="00D943B7"/>
    <w:rsid w:val="00DB05C4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A54D5"/>
    <w:rsid w:val="00EB1D27"/>
    <w:rsid w:val="00EB236A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E4E53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CE52-E049-4BC2-8EBB-A22B265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shevchenko</cp:lastModifiedBy>
  <cp:revision>118</cp:revision>
  <cp:lastPrinted>2011-04-14T03:37:00Z</cp:lastPrinted>
  <dcterms:created xsi:type="dcterms:W3CDTF">2010-04-08T05:14:00Z</dcterms:created>
  <dcterms:modified xsi:type="dcterms:W3CDTF">2014-08-26T08:08:00Z</dcterms:modified>
</cp:coreProperties>
</file>