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D8" w:rsidRPr="00FC78D8" w:rsidRDefault="00FC78D8" w:rsidP="00FC78D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ПРОТОКОЛ  № </w:t>
      </w:r>
      <w:r w:rsidR="00262CEB">
        <w:rPr>
          <w:rFonts w:ascii="Times New Roman" w:hAnsi="Times New Roman"/>
          <w:sz w:val="28"/>
          <w:szCs w:val="28"/>
        </w:rPr>
        <w:t>41</w:t>
      </w:r>
    </w:p>
    <w:p w:rsidR="00FC78D8" w:rsidRPr="00FC78D8" w:rsidRDefault="00FC78D8" w:rsidP="00FC78D8">
      <w:pPr>
        <w:pStyle w:val="a9"/>
        <w:rPr>
          <w:rFonts w:ascii="Times New Roman" w:hAnsi="Times New Roman"/>
          <w:sz w:val="28"/>
          <w:szCs w:val="28"/>
        </w:rPr>
      </w:pPr>
    </w:p>
    <w:p w:rsidR="00FC78D8" w:rsidRPr="00FC78D8" w:rsidRDefault="00FC78D8" w:rsidP="00FC78D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C78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.04</w:t>
      </w:r>
      <w:r w:rsidRPr="00FC78D8">
        <w:rPr>
          <w:rFonts w:ascii="Times New Roman" w:hAnsi="Times New Roman"/>
          <w:sz w:val="28"/>
          <w:szCs w:val="28"/>
        </w:rPr>
        <w:t>.2008                                                                                     с.Каргасок</w:t>
      </w:r>
    </w:p>
    <w:p w:rsidR="00FC78D8" w:rsidRPr="00FC78D8" w:rsidRDefault="00FC78D8" w:rsidP="00FC78D8">
      <w:pPr>
        <w:pStyle w:val="a9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</w:t>
      </w:r>
      <w:r w:rsidRPr="00FC78D8">
        <w:rPr>
          <w:rFonts w:ascii="Times New Roman" w:hAnsi="Times New Roman"/>
          <w:b/>
          <w:sz w:val="28"/>
          <w:szCs w:val="28"/>
        </w:rPr>
        <w:t>Заседания районной комиссии по реализации подпрограмм ФЦП «Жилище» и муниципальных целевых программ на территории Каргасокского района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C78D8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Сомов В.К.                                    -  Председатель комиссии, заместитель 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                                                   Главы </w:t>
      </w:r>
      <w:r w:rsidR="00543730">
        <w:rPr>
          <w:rFonts w:ascii="Times New Roman" w:hAnsi="Times New Roman"/>
          <w:sz w:val="28"/>
          <w:szCs w:val="28"/>
        </w:rPr>
        <w:t>Каргасокского района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Шевченко В.В.                             –  ведущий специалист </w:t>
      </w:r>
      <w:r w:rsidR="00543730">
        <w:rPr>
          <w:rFonts w:ascii="Times New Roman" w:hAnsi="Times New Roman"/>
          <w:sz w:val="28"/>
          <w:szCs w:val="28"/>
        </w:rPr>
        <w:t>А</w:t>
      </w:r>
      <w:r w:rsidRPr="00FC78D8">
        <w:rPr>
          <w:rFonts w:ascii="Times New Roman" w:hAnsi="Times New Roman"/>
          <w:sz w:val="28"/>
          <w:szCs w:val="28"/>
        </w:rPr>
        <w:t xml:space="preserve">дминистрации  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                                                   района, секретарь комиссии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C78D8">
        <w:rPr>
          <w:rFonts w:ascii="Times New Roman" w:hAnsi="Times New Roman"/>
          <w:b/>
          <w:sz w:val="28"/>
          <w:szCs w:val="28"/>
        </w:rPr>
        <w:t>Члены комиссии:</w:t>
      </w:r>
    </w:p>
    <w:p w:rsid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>Протазов В.А.                                -  Председатель Думы</w:t>
      </w:r>
      <w:r w:rsidR="00543730">
        <w:rPr>
          <w:rFonts w:ascii="Times New Roman" w:hAnsi="Times New Roman"/>
          <w:sz w:val="28"/>
          <w:szCs w:val="28"/>
        </w:rPr>
        <w:t xml:space="preserve"> Каргасокского района</w:t>
      </w:r>
    </w:p>
    <w:p w:rsid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Бейдерова Н.М.                             -  Первый заместитель Главы Каргасокского 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района</w:t>
      </w:r>
    </w:p>
    <w:p w:rsidR="00543730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>Андрейчук Т.В.                             -   начальник Управления финансов</w:t>
      </w:r>
      <w:r w:rsidR="00543730">
        <w:rPr>
          <w:rFonts w:ascii="Times New Roman" w:hAnsi="Times New Roman"/>
          <w:sz w:val="28"/>
          <w:szCs w:val="28"/>
        </w:rPr>
        <w:t xml:space="preserve"> </w:t>
      </w:r>
    </w:p>
    <w:p w:rsidR="00543730" w:rsidRDefault="00543730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А</w:t>
      </w:r>
      <w:r w:rsidRPr="00FC78D8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 xml:space="preserve">Каргасокского </w:t>
      </w:r>
    </w:p>
    <w:p w:rsidR="00543730" w:rsidRDefault="00543730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C78D8">
        <w:rPr>
          <w:rFonts w:ascii="Times New Roman" w:hAnsi="Times New Roman"/>
          <w:sz w:val="28"/>
          <w:szCs w:val="28"/>
        </w:rPr>
        <w:t xml:space="preserve">района </w:t>
      </w:r>
    </w:p>
    <w:p w:rsidR="00543730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Тимохин В.В.                                </w:t>
      </w:r>
      <w:r w:rsidR="00543730">
        <w:rPr>
          <w:rFonts w:ascii="Times New Roman" w:hAnsi="Times New Roman"/>
          <w:sz w:val="28"/>
          <w:szCs w:val="28"/>
        </w:rPr>
        <w:t xml:space="preserve">–  начальник отдела правовой и кадровой </w:t>
      </w:r>
    </w:p>
    <w:p w:rsidR="00543730" w:rsidRDefault="00543730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работы А</w:t>
      </w:r>
      <w:r w:rsidRPr="00FC78D8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 xml:space="preserve">Каргасокского </w:t>
      </w:r>
    </w:p>
    <w:p w:rsidR="00543730" w:rsidRDefault="00543730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C78D8">
        <w:rPr>
          <w:rFonts w:ascii="Times New Roman" w:hAnsi="Times New Roman"/>
          <w:sz w:val="28"/>
          <w:szCs w:val="28"/>
        </w:rPr>
        <w:t xml:space="preserve">района 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Муравьева Н.С.                             –  начальник отдела жизнеобеспечения,  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                                                    развития и содержания </w:t>
      </w:r>
      <w:r w:rsidR="00543730">
        <w:rPr>
          <w:rFonts w:ascii="Times New Roman" w:hAnsi="Times New Roman"/>
          <w:sz w:val="28"/>
          <w:szCs w:val="28"/>
        </w:rPr>
        <w:t>А</w:t>
      </w:r>
      <w:r w:rsidRPr="00FC78D8">
        <w:rPr>
          <w:rFonts w:ascii="Times New Roman" w:hAnsi="Times New Roman"/>
          <w:sz w:val="28"/>
          <w:szCs w:val="28"/>
        </w:rPr>
        <w:t xml:space="preserve">дминистрации  </w:t>
      </w:r>
    </w:p>
    <w:p w:rsid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43730">
        <w:rPr>
          <w:rFonts w:ascii="Times New Roman" w:hAnsi="Times New Roman"/>
          <w:sz w:val="28"/>
          <w:szCs w:val="28"/>
        </w:rPr>
        <w:t xml:space="preserve">Каргасокского </w:t>
      </w:r>
      <w:r w:rsidRPr="00FC78D8">
        <w:rPr>
          <w:rFonts w:ascii="Times New Roman" w:hAnsi="Times New Roman"/>
          <w:sz w:val="28"/>
          <w:szCs w:val="28"/>
        </w:rPr>
        <w:t xml:space="preserve">района 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78D8" w:rsidRPr="00FC78D8" w:rsidRDefault="00FC78D8" w:rsidP="00262C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C78D8">
        <w:rPr>
          <w:rFonts w:ascii="Times New Roman" w:hAnsi="Times New Roman"/>
          <w:b/>
          <w:sz w:val="28"/>
          <w:szCs w:val="28"/>
        </w:rPr>
        <w:t>Повестка дня:</w:t>
      </w:r>
    </w:p>
    <w:p w:rsidR="00255DE1" w:rsidRDefault="00FC78D8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>1.Рассмотрение  документов поданных гражданами на   комиссию   для признания граждан нуждающимися в улучшении жилищных условий, в целях реализации мероприятий федеральной целевой программы «Социальное развитие села до 2012 года».</w:t>
      </w:r>
    </w:p>
    <w:p w:rsidR="007414E5" w:rsidRPr="007414E5" w:rsidRDefault="007414E5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55DE1" w:rsidRDefault="00255DE1" w:rsidP="00262C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255DE1">
        <w:rPr>
          <w:rFonts w:ascii="Times New Roman" w:hAnsi="Times New Roman"/>
          <w:b/>
          <w:sz w:val="28"/>
          <w:szCs w:val="28"/>
        </w:rPr>
        <w:t>Слушали:</w:t>
      </w:r>
    </w:p>
    <w:p w:rsidR="00255DE1" w:rsidRDefault="00255DE1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о поданных на рассмотрение комиссии документов гражданами выступила координатор программы в Каргасокском районе В.В.Шевченко. Документы на признание в нуждаемости в рамках реализации мероприятий по улучшению жилищных условий граждан  федеральной целевой программы «Социальное развитие села до 2012 года» подано </w:t>
      </w:r>
      <w:r w:rsidR="0098521C">
        <w:rPr>
          <w:rFonts w:ascii="Times New Roman" w:hAnsi="Times New Roman"/>
          <w:sz w:val="28"/>
          <w:szCs w:val="28"/>
        </w:rPr>
        <w:t>8</w:t>
      </w:r>
      <w:r w:rsidRPr="00255DE1">
        <w:rPr>
          <w:rFonts w:ascii="Times New Roman" w:hAnsi="Times New Roman"/>
          <w:b/>
          <w:sz w:val="28"/>
          <w:szCs w:val="28"/>
        </w:rPr>
        <w:t xml:space="preserve"> </w:t>
      </w:r>
      <w:r w:rsidRPr="0098521C">
        <w:rPr>
          <w:rFonts w:ascii="Times New Roman" w:hAnsi="Times New Roman"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граждан. Комиссия, рассмотрев документы</w:t>
      </w:r>
      <w:r w:rsidR="009D16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приняла следующие решения:</w:t>
      </w:r>
    </w:p>
    <w:p w:rsidR="00255DE1" w:rsidRDefault="00255DE1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414E5" w:rsidRDefault="00255DE1" w:rsidP="00262CEB">
      <w:pPr>
        <w:pStyle w:val="a9"/>
        <w:tabs>
          <w:tab w:val="left" w:pos="39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Решения:</w:t>
      </w:r>
    </w:p>
    <w:p w:rsidR="00255DE1" w:rsidRDefault="00F83F5A" w:rsidP="00262CEB">
      <w:pPr>
        <w:pStyle w:val="a9"/>
        <w:tabs>
          <w:tab w:val="left" w:pos="3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5DE1" w:rsidRPr="00255DE1">
        <w:rPr>
          <w:rFonts w:ascii="Times New Roman" w:hAnsi="Times New Roman"/>
          <w:sz w:val="28"/>
          <w:szCs w:val="28"/>
        </w:rPr>
        <w:t>. Признать нуждающимися в улучшении жилищных условий на основании пункта 2 статьи 51 Жилищного Кодекса Российской Федерации следующих граждан:</w:t>
      </w:r>
    </w:p>
    <w:p w:rsidR="0034709C" w:rsidRDefault="0034709C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Чистякову Юлию Константиновну, состав семьи 4 человека;</w:t>
      </w:r>
    </w:p>
    <w:p w:rsidR="00F83F5A" w:rsidRPr="00255DE1" w:rsidRDefault="009041D9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Астраханцеву Юлию Ивановну, состав семьи 2 человека</w:t>
      </w:r>
      <w:r w:rsidR="00F83F5A">
        <w:rPr>
          <w:rFonts w:ascii="Times New Roman" w:hAnsi="Times New Roman"/>
          <w:sz w:val="28"/>
          <w:szCs w:val="28"/>
        </w:rPr>
        <w:t>.</w:t>
      </w:r>
    </w:p>
    <w:p w:rsidR="00255DE1" w:rsidRDefault="00F83F5A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5DE1" w:rsidRPr="00255DE1">
        <w:rPr>
          <w:rFonts w:ascii="Times New Roman" w:hAnsi="Times New Roman"/>
          <w:sz w:val="28"/>
          <w:szCs w:val="28"/>
        </w:rPr>
        <w:t>. Признать нуждающимися в улучшении жилищных условий на основании пункта 3 статьи 51 Жилищного Кодекса Российской Федерации следующих граждан:</w:t>
      </w:r>
    </w:p>
    <w:p w:rsidR="00391B24" w:rsidRDefault="00391B24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Сычеву Ольгу Анатольевну, состав семьи 2 человека;</w:t>
      </w:r>
    </w:p>
    <w:p w:rsidR="009041D9" w:rsidRPr="00255DE1" w:rsidRDefault="009041D9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Штырлову Марину Николаевну, состав семьи 4 человека</w:t>
      </w:r>
      <w:r w:rsidR="00F83F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5DE1" w:rsidRDefault="00F83F5A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5DE1" w:rsidRPr="00255DE1">
        <w:rPr>
          <w:rFonts w:ascii="Times New Roman" w:hAnsi="Times New Roman"/>
          <w:sz w:val="28"/>
          <w:szCs w:val="28"/>
        </w:rPr>
        <w:t>.  Признать нуждающимися в улучшении жилищных условий на основании пункта  2 статьи  6   Жилищного Кодекса Российской Федерации следующих граждан:</w:t>
      </w:r>
    </w:p>
    <w:p w:rsidR="00F83F5A" w:rsidRPr="00255DE1" w:rsidRDefault="00F83F5A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Гришаева Алексея Гаврииловича, состав семьи 4 человека.</w:t>
      </w:r>
    </w:p>
    <w:p w:rsidR="00255DE1" w:rsidRPr="00255DE1" w:rsidRDefault="00F83F5A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5DE1" w:rsidRPr="00255DE1">
        <w:rPr>
          <w:rFonts w:ascii="Times New Roman" w:hAnsi="Times New Roman"/>
          <w:sz w:val="28"/>
          <w:szCs w:val="28"/>
        </w:rPr>
        <w:t>. Поставить граждан, признанных  нуждающимися в улучшении жилищных условий на учет нуждающихся в улучшении жилищных условий в рамках реализации мероприятий программы «Социальное развитие села до 2012 года».</w:t>
      </w:r>
    </w:p>
    <w:p w:rsidR="00255DE1" w:rsidRDefault="007414E5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5DE1" w:rsidRPr="00255DE1">
        <w:rPr>
          <w:rFonts w:ascii="Times New Roman" w:hAnsi="Times New Roman"/>
          <w:sz w:val="28"/>
          <w:szCs w:val="28"/>
        </w:rPr>
        <w:t>. Отказать  в постановке на учет нуждающихся в улучшении жилищных условий в рамках реализации мероприятий программы «Социальное развитие села до 2012 года»  в связи с предоставлением документов, не подтверждающих  нуждаемость  в улучшении жилищных условий следующих гражданам:</w:t>
      </w:r>
    </w:p>
    <w:p w:rsidR="0033653E" w:rsidRDefault="0033653E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6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Харитоновой Валентине Александровне, состав семьи 1 человек.</w:t>
      </w:r>
    </w:p>
    <w:p w:rsidR="0033653E" w:rsidRDefault="0033653E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Заявительница проживает в жилом помещении, собственником которого является родственник – мама</w:t>
      </w:r>
      <w:r w:rsidR="00A13B5B">
        <w:rPr>
          <w:rFonts w:ascii="Times New Roman" w:hAnsi="Times New Roman"/>
          <w:sz w:val="28"/>
          <w:szCs w:val="28"/>
        </w:rPr>
        <w:t xml:space="preserve"> заявительницы</w:t>
      </w:r>
      <w:r>
        <w:rPr>
          <w:rFonts w:ascii="Times New Roman" w:hAnsi="Times New Roman"/>
          <w:sz w:val="28"/>
          <w:szCs w:val="28"/>
        </w:rPr>
        <w:t xml:space="preserve">, общая площадь занимаемого жилого помещения составляет </w:t>
      </w:r>
      <w:r w:rsidR="00616545">
        <w:rPr>
          <w:rFonts w:ascii="Times New Roman" w:hAnsi="Times New Roman"/>
          <w:sz w:val="28"/>
          <w:szCs w:val="28"/>
        </w:rPr>
        <w:t>46,6 кв.м. У</w:t>
      </w:r>
      <w:r>
        <w:rPr>
          <w:rFonts w:ascii="Times New Roman" w:hAnsi="Times New Roman"/>
          <w:sz w:val="28"/>
          <w:szCs w:val="28"/>
        </w:rPr>
        <w:t xml:space="preserve">четная норма на 1 проживающего составляет 46,6 кв.м / 3 человека = </w:t>
      </w:r>
      <w:r w:rsidR="00616545">
        <w:rPr>
          <w:rFonts w:ascii="Times New Roman" w:hAnsi="Times New Roman"/>
          <w:sz w:val="28"/>
          <w:szCs w:val="28"/>
        </w:rPr>
        <w:t>15,53 кв.м. Органом местного самоуправления установлена учетная норма на 1 проживающего 10,5 кв.м;</w:t>
      </w:r>
    </w:p>
    <w:p w:rsidR="0034709C" w:rsidRDefault="00616545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Шевченко Юлии Викторовне, состав семьи 1 человек. Заявительница проживает в жилом помещении, в котором имеет долю собственности в размере ½. Общая площадь жилого помещения составляет 56,17 кв.м. Обеспеченность общей площадью </w:t>
      </w:r>
      <w:r w:rsidR="0034709C">
        <w:rPr>
          <w:rFonts w:ascii="Times New Roman" w:hAnsi="Times New Roman"/>
          <w:sz w:val="28"/>
          <w:szCs w:val="28"/>
        </w:rPr>
        <w:t>на одного члена семьи составляет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B24" w:rsidRDefault="00616545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56,17 кв.м / 2 </w:t>
      </w:r>
      <w:r w:rsidR="00A13B5B">
        <w:rPr>
          <w:rFonts w:ascii="Times New Roman" w:hAnsi="Times New Roman"/>
          <w:sz w:val="28"/>
          <w:szCs w:val="28"/>
        </w:rPr>
        <w:t xml:space="preserve">доли / 1 человек </w:t>
      </w:r>
      <w:r>
        <w:rPr>
          <w:rFonts w:ascii="Times New Roman" w:hAnsi="Times New Roman"/>
          <w:sz w:val="28"/>
          <w:szCs w:val="28"/>
        </w:rPr>
        <w:t>= 28,09 кв.м</w:t>
      </w:r>
      <w:r w:rsidR="00391B24">
        <w:rPr>
          <w:rFonts w:ascii="Times New Roman" w:hAnsi="Times New Roman"/>
          <w:sz w:val="28"/>
          <w:szCs w:val="28"/>
        </w:rPr>
        <w:t>.</w:t>
      </w:r>
      <w:r w:rsidR="00391B24" w:rsidRPr="00391B24">
        <w:rPr>
          <w:rFonts w:ascii="Times New Roman" w:hAnsi="Times New Roman"/>
          <w:sz w:val="28"/>
          <w:szCs w:val="28"/>
        </w:rPr>
        <w:t xml:space="preserve"> </w:t>
      </w:r>
      <w:r w:rsidR="00391B24">
        <w:rPr>
          <w:rFonts w:ascii="Times New Roman" w:hAnsi="Times New Roman"/>
          <w:sz w:val="28"/>
          <w:szCs w:val="28"/>
        </w:rPr>
        <w:t>Органом местного самоуправления установлена учетная норма на 1 проживающего 10,5 кв.м;</w:t>
      </w:r>
    </w:p>
    <w:p w:rsidR="007414E5" w:rsidRDefault="007414E5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Мальцевой Ларисе Карловне, состав семьи 5 человек.</w:t>
      </w:r>
    </w:p>
    <w:p w:rsidR="007414E5" w:rsidRDefault="007414E5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семьи владеют 3 жилыми помещениями. Ж/дом по адресу: </w:t>
      </w:r>
      <w:r w:rsidR="002E7D57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 xml:space="preserve"> признан непригодным для проживания. Таким образом, при определении обеспеченности семьи учетной нормой общей площади жилого помещения на одного члена семьи в расчет берутся площади квартир по адресам: </w:t>
      </w:r>
      <w:r w:rsidR="002E7D57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E7D57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>. Суммарная общая площадь указанных жилых помещений составляет ___ кв.м. Обеспеченность общей площадью на одного члена семьи составляет ___  кв.м / 5 = ___ кв.м.</w:t>
      </w:r>
      <w:r w:rsidRPr="00391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 местного самоуправления установлена учетная норма на 1 проживающего 10,5 кв.м;</w:t>
      </w:r>
    </w:p>
    <w:p w:rsidR="00616545" w:rsidRDefault="00391B24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09C">
        <w:rPr>
          <w:rFonts w:ascii="Times New Roman" w:hAnsi="Times New Roman"/>
          <w:sz w:val="28"/>
          <w:szCs w:val="28"/>
        </w:rPr>
        <w:t>Филюк Константину Владимировичу, состав семьи 2 человека.</w:t>
      </w:r>
    </w:p>
    <w:p w:rsidR="009041D9" w:rsidRDefault="0034709C" w:rsidP="00262C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проживает в жилом помещении, в котором доля собственности</w:t>
      </w:r>
      <w:r w:rsidR="002E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(1/3 часть) принадлежит заявителю. Обеспеченность  общей площадью на одного члена семьи составляет 69,9 кв. м / 3 доли / 2 человека = 11,65 кв.м.</w:t>
      </w:r>
      <w:r w:rsidRPr="00347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Органом </w:t>
      </w:r>
      <w:r>
        <w:rPr>
          <w:rFonts w:ascii="Times New Roman" w:hAnsi="Times New Roman"/>
          <w:sz w:val="28"/>
          <w:szCs w:val="28"/>
        </w:rPr>
        <w:lastRenderedPageBreak/>
        <w:t>местного самоуправления установлена учетная норма на 1 проживающего 10,5 кв.м</w:t>
      </w:r>
      <w:r w:rsidR="0098521C">
        <w:rPr>
          <w:rFonts w:ascii="Times New Roman" w:hAnsi="Times New Roman"/>
          <w:sz w:val="28"/>
          <w:szCs w:val="28"/>
        </w:rPr>
        <w:t>.</w:t>
      </w:r>
    </w:p>
    <w:p w:rsidR="00C973CC" w:rsidRPr="00255DE1" w:rsidRDefault="00C973CC" w:rsidP="00255DE1">
      <w:pPr>
        <w:pStyle w:val="a9"/>
        <w:rPr>
          <w:rFonts w:ascii="Times New Roman" w:hAnsi="Times New Roman"/>
          <w:sz w:val="28"/>
          <w:szCs w:val="28"/>
        </w:rPr>
      </w:pPr>
    </w:p>
    <w:p w:rsidR="00255DE1" w:rsidRDefault="00F83F5A" w:rsidP="00255DE1">
      <w:pPr>
        <w:pStyle w:val="a9"/>
        <w:rPr>
          <w:rFonts w:ascii="Times New Roman" w:hAnsi="Times New Roman"/>
          <w:sz w:val="28"/>
          <w:szCs w:val="28"/>
        </w:rPr>
      </w:pPr>
      <w:r w:rsidRPr="00F83F5A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В.К.Сомов</w:t>
      </w:r>
    </w:p>
    <w:p w:rsidR="00F83F5A" w:rsidRDefault="00F83F5A" w:rsidP="00255DE1">
      <w:pPr>
        <w:pStyle w:val="a9"/>
        <w:rPr>
          <w:rFonts w:ascii="Times New Roman" w:hAnsi="Times New Roman"/>
          <w:sz w:val="28"/>
          <w:szCs w:val="28"/>
        </w:rPr>
      </w:pPr>
    </w:p>
    <w:p w:rsidR="00F83F5A" w:rsidRDefault="00F83F5A" w:rsidP="00255D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В.В.Шевченко</w:t>
      </w:r>
    </w:p>
    <w:p w:rsidR="00F83F5A" w:rsidRDefault="00F83F5A" w:rsidP="00255DE1">
      <w:pPr>
        <w:pStyle w:val="a9"/>
        <w:rPr>
          <w:rFonts w:ascii="Times New Roman" w:hAnsi="Times New Roman"/>
          <w:sz w:val="28"/>
          <w:szCs w:val="28"/>
        </w:rPr>
      </w:pPr>
    </w:p>
    <w:p w:rsidR="00F83F5A" w:rsidRDefault="00F83F5A" w:rsidP="00255DE1">
      <w:pPr>
        <w:pStyle w:val="a9"/>
        <w:rPr>
          <w:rFonts w:ascii="Times New Roman" w:hAnsi="Times New Roman"/>
          <w:sz w:val="28"/>
          <w:szCs w:val="28"/>
        </w:rPr>
      </w:pPr>
    </w:p>
    <w:p w:rsidR="00F83F5A" w:rsidRDefault="00F83F5A" w:rsidP="00255D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FC78D8">
        <w:rPr>
          <w:rFonts w:ascii="Times New Roman" w:hAnsi="Times New Roman"/>
          <w:sz w:val="28"/>
          <w:szCs w:val="28"/>
        </w:rPr>
        <w:t xml:space="preserve">В.А.Протазов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Н.М.Бейдерова  </w:t>
      </w:r>
    </w:p>
    <w:p w:rsidR="00F83F5A" w:rsidRPr="00FC78D8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Т.В.</w:t>
      </w:r>
      <w:r w:rsidRPr="00FC78D8">
        <w:rPr>
          <w:rFonts w:ascii="Times New Roman" w:hAnsi="Times New Roman"/>
          <w:sz w:val="28"/>
          <w:szCs w:val="28"/>
        </w:rPr>
        <w:t xml:space="preserve">Андрейчук </w:t>
      </w: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83F5A" w:rsidRPr="00FC78D8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В.В.</w:t>
      </w:r>
      <w:r w:rsidRPr="00FC78D8">
        <w:rPr>
          <w:rFonts w:ascii="Times New Roman" w:hAnsi="Times New Roman"/>
          <w:sz w:val="28"/>
          <w:szCs w:val="28"/>
        </w:rPr>
        <w:t xml:space="preserve">Тимохин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Н.С.</w:t>
      </w:r>
      <w:r w:rsidRPr="00FC78D8">
        <w:rPr>
          <w:rFonts w:ascii="Times New Roman" w:hAnsi="Times New Roman"/>
          <w:sz w:val="28"/>
          <w:szCs w:val="28"/>
        </w:rPr>
        <w:t>Муравьева</w:t>
      </w: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98521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Мальцевой Ларисе Карловне, состав семьи 5 человек.</w:t>
      </w:r>
    </w:p>
    <w:p w:rsidR="0098521C" w:rsidRDefault="0098521C" w:rsidP="0098521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семьи владеют 3 жилыми помещениями. Ж/дом по адресу: с.Каргасок, ул.Красноармейская, 40, кв.1 признан непригодным для проживания. Таким </w:t>
      </w:r>
      <w:r>
        <w:rPr>
          <w:rFonts w:ascii="Times New Roman" w:hAnsi="Times New Roman"/>
          <w:sz w:val="28"/>
          <w:szCs w:val="28"/>
        </w:rPr>
        <w:lastRenderedPageBreak/>
        <w:t>образом, при определении обеспеченности семьи учетной нормой общей площади жилого помещения на одного члена семьи в расчет берутся площади квартир по адресам: с.Каргасок, ул.Красноармейская, 38 и г.Томск, ул.Колхозная, 11, кв.1. Суммарная общая площадь указанных жилых помещений составляет ___ кв.м. Обеспеченность общей площадью на одного члена семьи составляет ___  кв.м / 5 = ___ кв.м.</w:t>
      </w:r>
      <w:r w:rsidRPr="00391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 местного самоуправления установлена учетная норма на 1 проживающего 10,5 кв.м;</w:t>
      </w: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98521C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sectPr w:rsidR="0098521C" w:rsidSect="00851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F7" w:rsidRDefault="008E3FF7" w:rsidP="00F703AE">
      <w:pPr>
        <w:spacing w:after="0" w:line="240" w:lineRule="auto"/>
      </w:pPr>
      <w:r>
        <w:separator/>
      </w:r>
    </w:p>
  </w:endnote>
  <w:endnote w:type="continuationSeparator" w:id="1">
    <w:p w:rsidR="008E3FF7" w:rsidRDefault="008E3FF7" w:rsidP="00F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8E3F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8E3FF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8E3F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F7" w:rsidRDefault="008E3FF7" w:rsidP="00F703AE">
      <w:pPr>
        <w:spacing w:after="0" w:line="240" w:lineRule="auto"/>
      </w:pPr>
      <w:r>
        <w:separator/>
      </w:r>
    </w:p>
  </w:footnote>
  <w:footnote w:type="continuationSeparator" w:id="1">
    <w:p w:rsidR="008E3FF7" w:rsidRDefault="008E3FF7" w:rsidP="00F7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8E3F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8E3F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8E3F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37BE"/>
    <w:multiLevelType w:val="hybridMultilevel"/>
    <w:tmpl w:val="9C94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271"/>
    <w:rsid w:val="00141452"/>
    <w:rsid w:val="00145742"/>
    <w:rsid w:val="001C048A"/>
    <w:rsid w:val="002206A2"/>
    <w:rsid w:val="00255DE1"/>
    <w:rsid w:val="00262CEB"/>
    <w:rsid w:val="002E7D57"/>
    <w:rsid w:val="0033653E"/>
    <w:rsid w:val="0034709C"/>
    <w:rsid w:val="00391B24"/>
    <w:rsid w:val="0053653B"/>
    <w:rsid w:val="00543730"/>
    <w:rsid w:val="00550DF0"/>
    <w:rsid w:val="005D015B"/>
    <w:rsid w:val="00616545"/>
    <w:rsid w:val="007414E5"/>
    <w:rsid w:val="007C6271"/>
    <w:rsid w:val="008350E6"/>
    <w:rsid w:val="008519C5"/>
    <w:rsid w:val="008E3FF7"/>
    <w:rsid w:val="009041D9"/>
    <w:rsid w:val="0098521C"/>
    <w:rsid w:val="009B2AE2"/>
    <w:rsid w:val="009D1656"/>
    <w:rsid w:val="00A13B5B"/>
    <w:rsid w:val="00C31C5B"/>
    <w:rsid w:val="00C973CC"/>
    <w:rsid w:val="00D10395"/>
    <w:rsid w:val="00D546CE"/>
    <w:rsid w:val="00F01BF0"/>
    <w:rsid w:val="00F703AE"/>
    <w:rsid w:val="00F83F5A"/>
    <w:rsid w:val="00FC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271"/>
    <w:pPr>
      <w:tabs>
        <w:tab w:val="left" w:pos="1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6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C6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C62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7C6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C62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7C6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7C6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rsid w:val="00FC7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FC78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shevchenko</cp:lastModifiedBy>
  <cp:revision>23</cp:revision>
  <cp:lastPrinted>2008-04-18T07:55:00Z</cp:lastPrinted>
  <dcterms:created xsi:type="dcterms:W3CDTF">2008-03-26T10:01:00Z</dcterms:created>
  <dcterms:modified xsi:type="dcterms:W3CDTF">2014-08-27T04:56:00Z</dcterms:modified>
</cp:coreProperties>
</file>