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AF61" w14:textId="77777777" w:rsidR="008A50BA" w:rsidRPr="00AE6E0D" w:rsidRDefault="00C54590" w:rsidP="008A50BA">
      <w:pPr>
        <w:jc w:val="center"/>
        <w:rPr>
          <w:b/>
        </w:rPr>
      </w:pPr>
      <w:r>
        <w:rPr>
          <w:b/>
        </w:rPr>
        <w:t xml:space="preserve"> </w:t>
      </w:r>
      <w:r w:rsidR="00A45B77">
        <w:rPr>
          <w:b/>
        </w:rPr>
        <w:t xml:space="preserve">  </w:t>
      </w:r>
      <w:r w:rsidR="008A50BA" w:rsidRPr="00AE6E0D">
        <w:rPr>
          <w:b/>
        </w:rPr>
        <w:t>Муниципальное казенное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592"/>
      </w:tblGrid>
      <w:tr w:rsidR="008A50BA" w14:paraId="05904241" w14:textId="77777777" w:rsidTr="00773EC4">
        <w:trPr>
          <w:trHeight w:val="945"/>
        </w:trPr>
        <w:tc>
          <w:tcPr>
            <w:tcW w:w="9571" w:type="dxa"/>
            <w:gridSpan w:val="2"/>
          </w:tcPr>
          <w:p w14:paraId="23D0E765" w14:textId="77777777" w:rsidR="008A50BA" w:rsidRPr="00AE6E0D" w:rsidRDefault="008A50BA" w:rsidP="00773EC4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УПРАВЛЕНИЕ ФИНАНСОВ</w:t>
            </w:r>
          </w:p>
          <w:p w14:paraId="2049C84A" w14:textId="77777777" w:rsidR="008A50BA" w:rsidRDefault="008A50BA" w:rsidP="00773EC4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14:paraId="49957402" w14:textId="77777777" w:rsidR="008A50BA" w:rsidRDefault="008A50BA" w:rsidP="00773E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14:paraId="61D33BDB" w14:textId="77777777" w:rsidTr="00773EC4">
        <w:trPr>
          <w:trHeight w:val="360"/>
        </w:trPr>
        <w:tc>
          <w:tcPr>
            <w:tcW w:w="9571" w:type="dxa"/>
            <w:gridSpan w:val="2"/>
          </w:tcPr>
          <w:p w14:paraId="0A4A5CB5" w14:textId="1B84DE4B" w:rsidR="008A50BA" w:rsidRDefault="0010232E" w:rsidP="00D85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</w:t>
            </w:r>
            <w:r w:rsidR="00420EAA" w:rsidRPr="00EF102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35D4C" w:rsidRPr="00635D4C">
              <w:rPr>
                <w:b/>
                <w:sz w:val="28"/>
                <w:szCs w:val="28"/>
              </w:rPr>
              <w:t>33</w:t>
            </w:r>
          </w:p>
        </w:tc>
      </w:tr>
      <w:tr w:rsidR="008A50BA" w14:paraId="15EA76A2" w14:textId="77777777" w:rsidTr="00773EC4">
        <w:tc>
          <w:tcPr>
            <w:tcW w:w="9571" w:type="dxa"/>
            <w:gridSpan w:val="2"/>
          </w:tcPr>
          <w:p w14:paraId="7FAC31EC" w14:textId="77777777" w:rsidR="008A50BA" w:rsidRDefault="008A50BA" w:rsidP="00773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основной деятельности</w:t>
            </w:r>
          </w:p>
          <w:p w14:paraId="0C04241F" w14:textId="77777777" w:rsidR="008A50BA" w:rsidRDefault="008A50BA" w:rsidP="00773E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14:paraId="17D55E0F" w14:textId="77777777" w:rsidTr="00773EC4">
        <w:tc>
          <w:tcPr>
            <w:tcW w:w="4825" w:type="dxa"/>
          </w:tcPr>
          <w:p w14:paraId="5ED5CF42" w14:textId="45FF24AF" w:rsidR="000C4395" w:rsidRDefault="008A50BA" w:rsidP="00154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0232E">
              <w:rPr>
                <w:sz w:val="28"/>
                <w:szCs w:val="28"/>
              </w:rPr>
              <w:t>плане контрольных мероприятий органа</w:t>
            </w:r>
            <w:r w:rsidR="000C4395">
              <w:rPr>
                <w:sz w:val="28"/>
                <w:szCs w:val="28"/>
              </w:rPr>
              <w:t xml:space="preserve"> внутреннего </w:t>
            </w:r>
            <w:r w:rsidR="0010232E">
              <w:rPr>
                <w:sz w:val="28"/>
                <w:szCs w:val="28"/>
              </w:rPr>
              <w:t xml:space="preserve">муниципального </w:t>
            </w:r>
            <w:r w:rsidR="000C4395">
              <w:rPr>
                <w:sz w:val="28"/>
                <w:szCs w:val="28"/>
              </w:rPr>
              <w:t>фин</w:t>
            </w:r>
            <w:r w:rsidR="00153178">
              <w:rPr>
                <w:sz w:val="28"/>
                <w:szCs w:val="28"/>
              </w:rPr>
              <w:t>ансового контроля на 202</w:t>
            </w:r>
            <w:r w:rsidR="00EF102C">
              <w:rPr>
                <w:sz w:val="28"/>
                <w:szCs w:val="28"/>
              </w:rPr>
              <w:t>4</w:t>
            </w:r>
            <w:r w:rsidR="00C74C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46" w:type="dxa"/>
          </w:tcPr>
          <w:p w14:paraId="4B7D0FD6" w14:textId="66BD47A0" w:rsidR="008A50BA" w:rsidRPr="00E03A16" w:rsidRDefault="00D85A01" w:rsidP="00D85A0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03A16">
              <w:rPr>
                <w:sz w:val="28"/>
                <w:szCs w:val="28"/>
              </w:rPr>
              <w:t>2</w:t>
            </w:r>
            <w:r w:rsidR="00104277">
              <w:rPr>
                <w:sz w:val="28"/>
                <w:szCs w:val="28"/>
              </w:rPr>
              <w:t>9</w:t>
            </w:r>
            <w:r w:rsidR="000C4395" w:rsidRPr="00E03A16">
              <w:rPr>
                <w:sz w:val="28"/>
                <w:szCs w:val="28"/>
              </w:rPr>
              <w:t>.12</w:t>
            </w:r>
            <w:r w:rsidR="00420EAA" w:rsidRPr="00E03A16">
              <w:rPr>
                <w:sz w:val="28"/>
                <w:szCs w:val="28"/>
              </w:rPr>
              <w:t>.202</w:t>
            </w:r>
            <w:r w:rsidR="00B774B2">
              <w:rPr>
                <w:sz w:val="28"/>
                <w:szCs w:val="28"/>
              </w:rPr>
              <w:t>3</w:t>
            </w:r>
            <w:r w:rsidR="00F51058" w:rsidRPr="00E03A16">
              <w:rPr>
                <w:sz w:val="28"/>
                <w:szCs w:val="28"/>
              </w:rPr>
              <w:t>г.</w:t>
            </w:r>
          </w:p>
        </w:tc>
      </w:tr>
    </w:tbl>
    <w:p w14:paraId="6F862CB4" w14:textId="77777777" w:rsidR="008A50BA" w:rsidRDefault="008A50BA" w:rsidP="008A50BA">
      <w:pPr>
        <w:jc w:val="both"/>
        <w:rPr>
          <w:sz w:val="28"/>
          <w:szCs w:val="28"/>
        </w:rPr>
      </w:pPr>
    </w:p>
    <w:p w14:paraId="096DEBA2" w14:textId="77777777" w:rsidR="008A50BA" w:rsidRDefault="008A50BA" w:rsidP="008A50BA">
      <w:pPr>
        <w:jc w:val="both"/>
        <w:rPr>
          <w:sz w:val="28"/>
          <w:szCs w:val="28"/>
        </w:rPr>
      </w:pPr>
    </w:p>
    <w:p w14:paraId="58F54B3D" w14:textId="67353B24" w:rsidR="008A50BA" w:rsidRDefault="008A50BA" w:rsidP="008A5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C4395">
        <w:rPr>
          <w:sz w:val="28"/>
          <w:szCs w:val="28"/>
        </w:rPr>
        <w:t xml:space="preserve">соответствии с </w:t>
      </w:r>
      <w:r w:rsidR="0010232E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</w:t>
      </w:r>
      <w:r w:rsidR="000C4395" w:rsidRPr="000C4395">
        <w:rPr>
          <w:sz w:val="28"/>
          <w:szCs w:val="28"/>
        </w:rPr>
        <w:t>, утвержденным пос</w:t>
      </w:r>
      <w:r w:rsidR="0010232E">
        <w:rPr>
          <w:sz w:val="28"/>
          <w:szCs w:val="28"/>
        </w:rPr>
        <w:t>тановлением правительства Российской Федерации от 27.02.2020</w:t>
      </w:r>
      <w:r w:rsidR="00154EAE">
        <w:rPr>
          <w:sz w:val="28"/>
          <w:szCs w:val="28"/>
        </w:rPr>
        <w:t>г.</w:t>
      </w:r>
      <w:r w:rsidR="0010232E">
        <w:rPr>
          <w:sz w:val="28"/>
          <w:szCs w:val="28"/>
        </w:rPr>
        <w:t xml:space="preserve"> №</w:t>
      </w:r>
      <w:r w:rsidR="00154EAE">
        <w:rPr>
          <w:sz w:val="28"/>
          <w:szCs w:val="28"/>
        </w:rPr>
        <w:t xml:space="preserve"> </w:t>
      </w:r>
      <w:r w:rsidR="0010232E">
        <w:rPr>
          <w:sz w:val="28"/>
          <w:szCs w:val="28"/>
        </w:rPr>
        <w:t>208</w:t>
      </w:r>
    </w:p>
    <w:p w14:paraId="55545580" w14:textId="77777777" w:rsidR="000C4395" w:rsidRPr="000C4395" w:rsidRDefault="000C4395" w:rsidP="008A50BA">
      <w:pPr>
        <w:jc w:val="both"/>
        <w:rPr>
          <w:sz w:val="28"/>
          <w:szCs w:val="28"/>
        </w:rPr>
      </w:pPr>
    </w:p>
    <w:p w14:paraId="1F60F062" w14:textId="77777777" w:rsidR="008A50BA" w:rsidRPr="000C4395" w:rsidRDefault="008A50BA" w:rsidP="008A50BA">
      <w:pPr>
        <w:jc w:val="both"/>
        <w:rPr>
          <w:sz w:val="28"/>
          <w:szCs w:val="28"/>
        </w:rPr>
      </w:pPr>
      <w:r w:rsidRPr="000C4395">
        <w:rPr>
          <w:sz w:val="28"/>
          <w:szCs w:val="28"/>
        </w:rPr>
        <w:t>приказываю:</w:t>
      </w:r>
    </w:p>
    <w:p w14:paraId="64F2B41E" w14:textId="77777777" w:rsidR="008A50BA" w:rsidRPr="000C4395" w:rsidRDefault="008A50BA" w:rsidP="008A50BA">
      <w:pPr>
        <w:jc w:val="both"/>
        <w:rPr>
          <w:sz w:val="28"/>
          <w:szCs w:val="28"/>
        </w:rPr>
      </w:pPr>
    </w:p>
    <w:p w14:paraId="4DF4DEE7" w14:textId="1939221C" w:rsidR="008A50BA" w:rsidRPr="000C4395" w:rsidRDefault="000C4395" w:rsidP="00117C9F">
      <w:pPr>
        <w:pStyle w:val="a6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0C4395">
        <w:rPr>
          <w:sz w:val="28"/>
          <w:szCs w:val="28"/>
        </w:rPr>
        <w:t xml:space="preserve">Утвердить План </w:t>
      </w:r>
      <w:r w:rsidR="0010232E">
        <w:rPr>
          <w:sz w:val="28"/>
          <w:szCs w:val="28"/>
        </w:rPr>
        <w:t xml:space="preserve">контрольных </w:t>
      </w:r>
      <w:r w:rsidRPr="000C4395">
        <w:rPr>
          <w:sz w:val="28"/>
          <w:szCs w:val="28"/>
        </w:rPr>
        <w:t xml:space="preserve">мероприятий </w:t>
      </w:r>
      <w:r w:rsidR="0010232E">
        <w:rPr>
          <w:sz w:val="28"/>
          <w:szCs w:val="28"/>
        </w:rPr>
        <w:t xml:space="preserve">органа </w:t>
      </w:r>
      <w:r w:rsidRPr="000C4395">
        <w:rPr>
          <w:sz w:val="28"/>
          <w:szCs w:val="28"/>
        </w:rPr>
        <w:t xml:space="preserve">внутреннего </w:t>
      </w:r>
      <w:r w:rsidR="0010232E">
        <w:rPr>
          <w:sz w:val="28"/>
          <w:szCs w:val="28"/>
        </w:rPr>
        <w:t xml:space="preserve">муниципального </w:t>
      </w:r>
      <w:r w:rsidRPr="000C4395">
        <w:rPr>
          <w:sz w:val="28"/>
          <w:szCs w:val="28"/>
        </w:rPr>
        <w:t xml:space="preserve">финансового контроля </w:t>
      </w:r>
      <w:r w:rsidR="00420EAA">
        <w:rPr>
          <w:sz w:val="28"/>
          <w:szCs w:val="28"/>
        </w:rPr>
        <w:t>на 202</w:t>
      </w:r>
      <w:r w:rsidR="00EF102C">
        <w:rPr>
          <w:sz w:val="28"/>
          <w:szCs w:val="28"/>
        </w:rPr>
        <w:t>4</w:t>
      </w:r>
      <w:r w:rsidR="00154EAE">
        <w:rPr>
          <w:sz w:val="28"/>
          <w:szCs w:val="28"/>
        </w:rPr>
        <w:t xml:space="preserve"> </w:t>
      </w:r>
      <w:r w:rsidR="00026294">
        <w:rPr>
          <w:sz w:val="28"/>
          <w:szCs w:val="28"/>
        </w:rPr>
        <w:t>г</w:t>
      </w:r>
      <w:r w:rsidR="0010232E">
        <w:rPr>
          <w:sz w:val="28"/>
          <w:szCs w:val="28"/>
        </w:rPr>
        <w:t>од</w:t>
      </w:r>
      <w:r w:rsidR="00117C9F">
        <w:rPr>
          <w:sz w:val="28"/>
          <w:szCs w:val="28"/>
        </w:rPr>
        <w:t xml:space="preserve"> (План) </w:t>
      </w:r>
      <w:r>
        <w:rPr>
          <w:sz w:val="28"/>
          <w:szCs w:val="28"/>
        </w:rPr>
        <w:t>в соответствии с приложением к настоящему приказу</w:t>
      </w:r>
      <w:r w:rsidRPr="000C4395">
        <w:rPr>
          <w:sz w:val="28"/>
          <w:szCs w:val="28"/>
        </w:rPr>
        <w:t>.</w:t>
      </w:r>
    </w:p>
    <w:p w14:paraId="4618355C" w14:textId="77777777" w:rsidR="008A50BA" w:rsidRPr="008E5324" w:rsidRDefault="00117C9F" w:rsidP="0011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0A58CB">
        <w:rPr>
          <w:sz w:val="28"/>
          <w:szCs w:val="28"/>
        </w:rPr>
        <w:t>Главному</w:t>
      </w:r>
      <w:r w:rsidR="0010232E">
        <w:rPr>
          <w:sz w:val="28"/>
          <w:szCs w:val="28"/>
        </w:rPr>
        <w:t xml:space="preserve"> специалисту по ревизионной работе организовать исполнение контрольных мероприятий</w:t>
      </w:r>
      <w:r>
        <w:rPr>
          <w:sz w:val="28"/>
          <w:szCs w:val="28"/>
        </w:rPr>
        <w:t xml:space="preserve"> в соответствии с указанным Планом</w:t>
      </w:r>
      <w:r w:rsidR="0010232E">
        <w:rPr>
          <w:sz w:val="28"/>
          <w:szCs w:val="28"/>
        </w:rPr>
        <w:t>.</w:t>
      </w:r>
    </w:p>
    <w:p w14:paraId="29C3E46A" w14:textId="77777777" w:rsidR="008A50BA" w:rsidRDefault="008A50BA" w:rsidP="008A50BA">
      <w:pPr>
        <w:rPr>
          <w:sz w:val="28"/>
          <w:szCs w:val="28"/>
        </w:rPr>
      </w:pPr>
    </w:p>
    <w:p w14:paraId="5B1E6FC0" w14:textId="77777777" w:rsidR="008A50BA" w:rsidRDefault="008A50BA" w:rsidP="008A50BA">
      <w:pPr>
        <w:rPr>
          <w:sz w:val="28"/>
          <w:szCs w:val="28"/>
        </w:rPr>
      </w:pPr>
    </w:p>
    <w:p w14:paraId="39B21043" w14:textId="77777777" w:rsidR="008A50BA" w:rsidRDefault="008A50BA" w:rsidP="008A50B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20EAA">
        <w:rPr>
          <w:sz w:val="28"/>
          <w:szCs w:val="28"/>
        </w:rPr>
        <w:t>С.М</w:t>
      </w:r>
      <w:proofErr w:type="gramEnd"/>
      <w:r w:rsidR="00420EAA">
        <w:rPr>
          <w:sz w:val="28"/>
          <w:szCs w:val="28"/>
        </w:rPr>
        <w:t>.Тверетина</w:t>
      </w:r>
      <w:proofErr w:type="spellEnd"/>
    </w:p>
    <w:p w14:paraId="7F26A950" w14:textId="77777777" w:rsidR="008A50BA" w:rsidRDefault="008A50BA" w:rsidP="008A50BA">
      <w:pPr>
        <w:rPr>
          <w:sz w:val="28"/>
          <w:szCs w:val="28"/>
        </w:rPr>
      </w:pPr>
    </w:p>
    <w:p w14:paraId="093A4D24" w14:textId="77777777" w:rsidR="008A50BA" w:rsidRDefault="008A50BA" w:rsidP="008A50BA">
      <w:pPr>
        <w:rPr>
          <w:sz w:val="28"/>
          <w:szCs w:val="28"/>
        </w:rPr>
      </w:pPr>
    </w:p>
    <w:p w14:paraId="1CAE00EC" w14:textId="77777777" w:rsidR="000C4395" w:rsidRDefault="00F51058" w:rsidP="008A50BA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0C4395">
        <w:rPr>
          <w:sz w:val="28"/>
          <w:szCs w:val="28"/>
        </w:rPr>
        <w:t>:</w:t>
      </w:r>
    </w:p>
    <w:p w14:paraId="5A6622F8" w14:textId="77777777" w:rsidR="000C4395" w:rsidRDefault="000C4395" w:rsidP="008A50BA">
      <w:pPr>
        <w:rPr>
          <w:sz w:val="28"/>
          <w:szCs w:val="28"/>
        </w:rPr>
      </w:pPr>
    </w:p>
    <w:p w14:paraId="1B5857A4" w14:textId="77777777" w:rsidR="000C4395" w:rsidRDefault="000C4395" w:rsidP="008A50BA">
      <w:pPr>
        <w:rPr>
          <w:sz w:val="28"/>
          <w:szCs w:val="28"/>
        </w:rPr>
      </w:pPr>
    </w:p>
    <w:p w14:paraId="2726F65C" w14:textId="77777777" w:rsidR="000C4395" w:rsidRDefault="000C4395" w:rsidP="008A50BA">
      <w:pPr>
        <w:rPr>
          <w:sz w:val="28"/>
          <w:szCs w:val="28"/>
        </w:rPr>
      </w:pPr>
    </w:p>
    <w:p w14:paraId="1CC601B7" w14:textId="77777777" w:rsidR="000C4395" w:rsidRDefault="000C4395" w:rsidP="008A50BA">
      <w:pPr>
        <w:rPr>
          <w:sz w:val="28"/>
          <w:szCs w:val="28"/>
        </w:rPr>
      </w:pPr>
    </w:p>
    <w:p w14:paraId="733C783C" w14:textId="77777777" w:rsidR="000C4395" w:rsidRDefault="000C4395" w:rsidP="008A50BA">
      <w:pPr>
        <w:rPr>
          <w:sz w:val="28"/>
          <w:szCs w:val="28"/>
        </w:rPr>
      </w:pPr>
    </w:p>
    <w:p w14:paraId="71DD7CD2" w14:textId="77777777" w:rsidR="000C4395" w:rsidRDefault="000C4395" w:rsidP="008A50BA">
      <w:pPr>
        <w:rPr>
          <w:sz w:val="28"/>
          <w:szCs w:val="28"/>
        </w:rPr>
      </w:pPr>
    </w:p>
    <w:p w14:paraId="590A7B33" w14:textId="77777777" w:rsidR="000C4395" w:rsidRDefault="000C4395" w:rsidP="008A50BA">
      <w:pPr>
        <w:rPr>
          <w:sz w:val="28"/>
          <w:szCs w:val="28"/>
        </w:rPr>
      </w:pPr>
    </w:p>
    <w:p w14:paraId="02253790" w14:textId="77777777" w:rsidR="000C4395" w:rsidRDefault="000C4395" w:rsidP="008A50BA">
      <w:pPr>
        <w:rPr>
          <w:sz w:val="28"/>
          <w:szCs w:val="28"/>
        </w:rPr>
      </w:pPr>
    </w:p>
    <w:p w14:paraId="68D12F3B" w14:textId="77777777" w:rsidR="000C4395" w:rsidRDefault="000C4395" w:rsidP="008A50BA">
      <w:pPr>
        <w:rPr>
          <w:sz w:val="28"/>
          <w:szCs w:val="28"/>
        </w:rPr>
      </w:pPr>
    </w:p>
    <w:p w14:paraId="3C0DD2D0" w14:textId="77777777" w:rsidR="000C4395" w:rsidRDefault="000C4395" w:rsidP="008A50BA">
      <w:pPr>
        <w:rPr>
          <w:sz w:val="28"/>
          <w:szCs w:val="28"/>
        </w:rPr>
      </w:pPr>
    </w:p>
    <w:p w14:paraId="795D4103" w14:textId="77777777" w:rsidR="000C4395" w:rsidRDefault="000C4395" w:rsidP="008A50BA">
      <w:pPr>
        <w:rPr>
          <w:sz w:val="28"/>
          <w:szCs w:val="28"/>
        </w:rPr>
      </w:pPr>
    </w:p>
    <w:p w14:paraId="09940CED" w14:textId="77777777" w:rsidR="000C4395" w:rsidRDefault="000C4395" w:rsidP="008A50BA">
      <w:pPr>
        <w:rPr>
          <w:sz w:val="28"/>
          <w:szCs w:val="28"/>
        </w:rPr>
        <w:sectPr w:rsidR="000C4395" w:rsidSect="00876588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14:paraId="0FC084E4" w14:textId="77777777" w:rsidR="008A50BA" w:rsidRDefault="008A50BA"/>
    <w:p w14:paraId="67B6D96C" w14:textId="77777777" w:rsidR="00F51058" w:rsidRDefault="00F51058"/>
    <w:p w14:paraId="6CBFDFB8" w14:textId="77777777"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УТВЕРЖДЕН</w:t>
      </w:r>
    </w:p>
    <w:p w14:paraId="17F68DBB" w14:textId="77777777" w:rsidR="00F51058" w:rsidRPr="004D2E8B" w:rsidRDefault="00F51058" w:rsidP="00F51058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2E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АКР</w:t>
      </w:r>
    </w:p>
    <w:p w14:paraId="68A80A62" w14:textId="51E344C5" w:rsidR="00F51058" w:rsidRPr="00B774B2" w:rsidRDefault="00F51058" w:rsidP="00F51058">
      <w:pPr>
        <w:ind w:left="10773"/>
        <w:rPr>
          <w:sz w:val="28"/>
          <w:szCs w:val="28"/>
        </w:rPr>
      </w:pPr>
      <w:r w:rsidRPr="00341DF2">
        <w:rPr>
          <w:sz w:val="28"/>
          <w:szCs w:val="28"/>
        </w:rPr>
        <w:t xml:space="preserve">от </w:t>
      </w:r>
      <w:r w:rsidRPr="00E03A16">
        <w:rPr>
          <w:sz w:val="28"/>
          <w:szCs w:val="28"/>
        </w:rPr>
        <w:t>2</w:t>
      </w:r>
      <w:r w:rsidR="00104277">
        <w:rPr>
          <w:sz w:val="28"/>
          <w:szCs w:val="28"/>
        </w:rPr>
        <w:t>9</w:t>
      </w:r>
      <w:r w:rsidR="008A3941" w:rsidRPr="00E03A16">
        <w:rPr>
          <w:sz w:val="28"/>
          <w:szCs w:val="28"/>
        </w:rPr>
        <w:t>.12.202</w:t>
      </w:r>
      <w:r w:rsidR="00B774B2">
        <w:rPr>
          <w:sz w:val="28"/>
          <w:szCs w:val="28"/>
        </w:rPr>
        <w:t>3</w:t>
      </w:r>
      <w:r w:rsidRPr="00E03A16">
        <w:rPr>
          <w:sz w:val="28"/>
          <w:szCs w:val="28"/>
        </w:rPr>
        <w:t>г.</w:t>
      </w:r>
      <w:r w:rsidRPr="00EF102C">
        <w:rPr>
          <w:color w:val="FF0000"/>
          <w:sz w:val="28"/>
          <w:szCs w:val="28"/>
        </w:rPr>
        <w:t xml:space="preserve"> </w:t>
      </w:r>
      <w:r w:rsidRPr="00635D4C">
        <w:rPr>
          <w:sz w:val="28"/>
          <w:szCs w:val="28"/>
        </w:rPr>
        <w:t>№</w:t>
      </w:r>
      <w:r w:rsidR="00635D4C" w:rsidRPr="00635D4C">
        <w:rPr>
          <w:sz w:val="28"/>
          <w:szCs w:val="28"/>
        </w:rPr>
        <w:t xml:space="preserve"> 33</w:t>
      </w:r>
    </w:p>
    <w:p w14:paraId="11A34E6F" w14:textId="77777777"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4104C354" w14:textId="77777777" w:rsidR="00F51058" w:rsidRPr="001C04C3" w:rsidRDefault="00F51058" w:rsidP="00F51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EC64089" w14:textId="2D5511B3" w:rsidR="00F51058" w:rsidRPr="001C04C3" w:rsidRDefault="00F51058" w:rsidP="00F51058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202</w:t>
      </w:r>
      <w:r w:rsidR="00E03A16">
        <w:rPr>
          <w:sz w:val="28"/>
          <w:szCs w:val="28"/>
        </w:rPr>
        <w:t>4</w:t>
      </w:r>
      <w:r w:rsidRPr="001C04C3">
        <w:rPr>
          <w:sz w:val="28"/>
          <w:szCs w:val="28"/>
        </w:rPr>
        <w:t xml:space="preserve"> год</w:t>
      </w:r>
    </w:p>
    <w:p w14:paraId="46A6AB80" w14:textId="77777777" w:rsidR="00F51058" w:rsidRDefault="00F51058" w:rsidP="00F51058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6237"/>
        <w:gridCol w:w="1701"/>
        <w:gridCol w:w="1417"/>
        <w:gridCol w:w="1276"/>
        <w:gridCol w:w="1559"/>
      </w:tblGrid>
      <w:tr w:rsidR="003370C5" w:rsidRPr="00C71DB3" w14:paraId="43CC808C" w14:textId="77777777" w:rsidTr="003370C5">
        <w:tc>
          <w:tcPr>
            <w:tcW w:w="567" w:type="dxa"/>
            <w:vAlign w:val="center"/>
          </w:tcPr>
          <w:p w14:paraId="030E1E5A" w14:textId="77777777"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№ п\п</w:t>
            </w:r>
          </w:p>
        </w:tc>
        <w:tc>
          <w:tcPr>
            <w:tcW w:w="2802" w:type="dxa"/>
            <w:vAlign w:val="center"/>
          </w:tcPr>
          <w:p w14:paraId="4FAF15CC" w14:textId="77777777"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6237" w:type="dxa"/>
            <w:vAlign w:val="center"/>
          </w:tcPr>
          <w:p w14:paraId="0AE4084F" w14:textId="77777777"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14:paraId="691F76F8" w14:textId="77777777"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417" w:type="dxa"/>
            <w:vAlign w:val="center"/>
          </w:tcPr>
          <w:p w14:paraId="7723F1BD" w14:textId="77777777" w:rsidR="003370C5" w:rsidRPr="00A61747" w:rsidRDefault="003370C5" w:rsidP="004521EE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 xml:space="preserve">Категория </w:t>
            </w:r>
          </w:p>
          <w:p w14:paraId="38FDE436" w14:textId="77777777" w:rsidR="003370C5" w:rsidRPr="00A61747" w:rsidRDefault="003370C5" w:rsidP="004521EE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>риска</w:t>
            </w:r>
          </w:p>
        </w:tc>
        <w:tc>
          <w:tcPr>
            <w:tcW w:w="1276" w:type="dxa"/>
          </w:tcPr>
          <w:p w14:paraId="7F28AB87" w14:textId="77777777" w:rsidR="003370C5" w:rsidRDefault="003370C5" w:rsidP="004521EE">
            <w:pPr>
              <w:ind w:left="-1368" w:right="-2591" w:hanging="1292"/>
              <w:jc w:val="center"/>
            </w:pPr>
            <w:r w:rsidRPr="00A61747">
              <w:rPr>
                <w:sz w:val="22"/>
                <w:szCs w:val="22"/>
              </w:rPr>
              <w:t>Проверяем</w:t>
            </w:r>
          </w:p>
          <w:p w14:paraId="564957EC" w14:textId="77777777" w:rsidR="003370C5" w:rsidRPr="00A61747" w:rsidRDefault="003370C5" w:rsidP="004521EE">
            <w:pPr>
              <w:ind w:left="-1368" w:right="-2591" w:hanging="1292"/>
              <w:jc w:val="center"/>
            </w:pPr>
            <w:proofErr w:type="spellStart"/>
            <w:r w:rsidRPr="00A61747">
              <w:rPr>
                <w:sz w:val="22"/>
                <w:szCs w:val="22"/>
              </w:rPr>
              <w:t>ый</w:t>
            </w:r>
            <w:proofErr w:type="spellEnd"/>
          </w:p>
          <w:p w14:paraId="56BED891" w14:textId="77777777" w:rsidR="003370C5" w:rsidRPr="00A61747" w:rsidRDefault="003370C5" w:rsidP="004521EE">
            <w:pPr>
              <w:ind w:left="-249" w:firstLine="249"/>
              <w:jc w:val="center"/>
            </w:pPr>
            <w:r w:rsidRPr="00A61747">
              <w:rPr>
                <w:sz w:val="22"/>
                <w:szCs w:val="22"/>
              </w:rPr>
              <w:t>период</w:t>
            </w:r>
          </w:p>
        </w:tc>
        <w:tc>
          <w:tcPr>
            <w:tcW w:w="1559" w:type="dxa"/>
            <w:vAlign w:val="center"/>
          </w:tcPr>
          <w:p w14:paraId="728718BA" w14:textId="77777777"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Период проведения контрольного мероприятия</w:t>
            </w:r>
          </w:p>
        </w:tc>
      </w:tr>
      <w:tr w:rsidR="003370C5" w:rsidRPr="00C71DB3" w14:paraId="3A2CAF8B" w14:textId="77777777" w:rsidTr="003370C5">
        <w:tc>
          <w:tcPr>
            <w:tcW w:w="567" w:type="dxa"/>
            <w:vAlign w:val="center"/>
          </w:tcPr>
          <w:p w14:paraId="176C40C5" w14:textId="77777777"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14:paraId="2EFD8B1A" w14:textId="77777777"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14:paraId="4FCE2D80" w14:textId="77777777"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3B46529" w14:textId="77777777"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2A99B1AF" w14:textId="77777777"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5424D9B" w14:textId="77777777" w:rsidR="003370C5" w:rsidRPr="00C71DB3" w:rsidRDefault="003370C5" w:rsidP="004521E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3BA814A4" w14:textId="77777777" w:rsidR="003370C5" w:rsidRPr="00C71DB3" w:rsidRDefault="003370C5" w:rsidP="004521E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370C5" w:rsidRPr="00C71DB3" w14:paraId="25EAAF63" w14:textId="77777777" w:rsidTr="00280491">
        <w:tc>
          <w:tcPr>
            <w:tcW w:w="567" w:type="dxa"/>
            <w:shd w:val="clear" w:color="auto" w:fill="auto"/>
            <w:vAlign w:val="center"/>
          </w:tcPr>
          <w:p w14:paraId="5F574AC6" w14:textId="4450D238" w:rsidR="003370C5" w:rsidRPr="00280491" w:rsidRDefault="00104277" w:rsidP="004521EE">
            <w:pPr>
              <w:jc w:val="center"/>
            </w:pPr>
            <w: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3FF4686" w14:textId="686D56B3" w:rsidR="00EF102C" w:rsidRPr="00EF102C" w:rsidRDefault="00EF102C" w:rsidP="00EF102C">
            <w:r w:rsidRPr="00EF102C">
              <w:rPr>
                <w:sz w:val="22"/>
                <w:szCs w:val="22"/>
              </w:rPr>
              <w:t xml:space="preserve">МКУ Администрация </w:t>
            </w:r>
          </w:p>
          <w:p w14:paraId="32DC819F" w14:textId="43415148" w:rsidR="003370C5" w:rsidRPr="00EF102C" w:rsidRDefault="00EF102C" w:rsidP="00EF102C">
            <w:proofErr w:type="spellStart"/>
            <w:r w:rsidRPr="00EF102C">
              <w:rPr>
                <w:sz w:val="22"/>
                <w:szCs w:val="22"/>
              </w:rPr>
              <w:t>Вертикосского</w:t>
            </w:r>
            <w:proofErr w:type="spellEnd"/>
            <w:r w:rsidRPr="00EF102C">
              <w:rPr>
                <w:sz w:val="22"/>
                <w:szCs w:val="22"/>
              </w:rPr>
              <w:t xml:space="preserve"> сельского поселения</w:t>
            </w:r>
          </w:p>
          <w:p w14:paraId="5065759F" w14:textId="637DB99F" w:rsidR="003370C5" w:rsidRPr="00EF102C" w:rsidRDefault="003370C5" w:rsidP="004521EE">
            <w:r w:rsidRPr="00EF102C">
              <w:rPr>
                <w:sz w:val="22"/>
                <w:szCs w:val="22"/>
              </w:rPr>
              <w:t xml:space="preserve">ИНН </w:t>
            </w:r>
            <w:r w:rsidR="00EF102C" w:rsidRPr="00EF102C">
              <w:rPr>
                <w:sz w:val="22"/>
                <w:szCs w:val="22"/>
              </w:rPr>
              <w:t>7006006442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5E2BD4" w14:textId="169E7137" w:rsidR="003370C5" w:rsidRPr="00860B98" w:rsidRDefault="00EF102C" w:rsidP="004521EE">
            <w:pPr>
              <w:jc w:val="both"/>
            </w:pPr>
            <w:r w:rsidRPr="00860B98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44067" w14:textId="77777777" w:rsidR="003370C5" w:rsidRPr="00EF102C" w:rsidRDefault="003370C5" w:rsidP="004521EE">
            <w:pPr>
              <w:jc w:val="center"/>
            </w:pPr>
            <w:r w:rsidRPr="00EF102C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787D6" w14:textId="77777777" w:rsidR="003370C5" w:rsidRPr="00EF102C" w:rsidRDefault="003370C5" w:rsidP="004521EE">
            <w:pPr>
              <w:jc w:val="center"/>
            </w:pPr>
            <w:r w:rsidRPr="00EF102C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6E52DD1A" w14:textId="77777777" w:rsidR="003370C5" w:rsidRPr="00EF102C" w:rsidRDefault="003370C5" w:rsidP="004521EE">
            <w:pPr>
              <w:jc w:val="center"/>
            </w:pPr>
          </w:p>
          <w:p w14:paraId="7BF92FC5" w14:textId="6A497C19" w:rsidR="003370C5" w:rsidRPr="00EF102C" w:rsidRDefault="003370C5" w:rsidP="004521EE">
            <w:pPr>
              <w:jc w:val="center"/>
            </w:pPr>
            <w:r w:rsidRPr="00EF102C">
              <w:rPr>
                <w:sz w:val="22"/>
                <w:szCs w:val="22"/>
              </w:rPr>
              <w:t>2022</w:t>
            </w:r>
            <w:r w:rsidR="00EF102C" w:rsidRPr="00EF102C">
              <w:rPr>
                <w:sz w:val="22"/>
                <w:szCs w:val="22"/>
              </w:rPr>
              <w:t>, 2023</w:t>
            </w:r>
            <w:r w:rsidRPr="00EF102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A8630" w14:textId="207E5277" w:rsidR="003370C5" w:rsidRPr="00EF102C" w:rsidRDefault="003370C5" w:rsidP="004521EE">
            <w:pPr>
              <w:jc w:val="center"/>
            </w:pPr>
            <w:r w:rsidRPr="00EF102C">
              <w:rPr>
                <w:sz w:val="22"/>
                <w:szCs w:val="22"/>
              </w:rPr>
              <w:t>1 квартал 202</w:t>
            </w:r>
            <w:r w:rsidR="00EF102C" w:rsidRPr="00EF102C">
              <w:rPr>
                <w:sz w:val="22"/>
                <w:szCs w:val="22"/>
              </w:rPr>
              <w:t>4</w:t>
            </w:r>
            <w:r w:rsidRPr="00EF102C">
              <w:rPr>
                <w:sz w:val="22"/>
                <w:szCs w:val="22"/>
              </w:rPr>
              <w:t xml:space="preserve"> года</w:t>
            </w:r>
          </w:p>
        </w:tc>
      </w:tr>
      <w:tr w:rsidR="00BF6B83" w:rsidRPr="00C71DB3" w14:paraId="4934F676" w14:textId="77777777" w:rsidTr="00280491">
        <w:tc>
          <w:tcPr>
            <w:tcW w:w="567" w:type="dxa"/>
            <w:shd w:val="clear" w:color="auto" w:fill="auto"/>
            <w:vAlign w:val="center"/>
          </w:tcPr>
          <w:p w14:paraId="451F9C42" w14:textId="6B9D7500" w:rsidR="00BF6B83" w:rsidRDefault="00104277" w:rsidP="00BF6B83">
            <w:pPr>
              <w:jc w:val="center"/>
            </w:pPr>
            <w:r>
              <w:t>2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A61F5A" w14:textId="76F13414" w:rsidR="004402AD" w:rsidRPr="004402AD" w:rsidRDefault="004402AD" w:rsidP="004402AD">
            <w:r w:rsidRPr="004402AD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</w:p>
          <w:p w14:paraId="36111DD3" w14:textId="230DBEED" w:rsidR="00BF6B83" w:rsidRDefault="004402AD" w:rsidP="004402AD">
            <w:proofErr w:type="spellStart"/>
            <w:r w:rsidRPr="004402AD">
              <w:rPr>
                <w:sz w:val="22"/>
                <w:szCs w:val="22"/>
              </w:rPr>
              <w:t>Усть</w:t>
            </w:r>
            <w:proofErr w:type="spellEnd"/>
            <w:r w:rsidRPr="004402AD">
              <w:rPr>
                <w:sz w:val="22"/>
                <w:szCs w:val="22"/>
              </w:rPr>
              <w:t xml:space="preserve"> - </w:t>
            </w:r>
            <w:proofErr w:type="spellStart"/>
            <w:r w:rsidRPr="004402AD">
              <w:rPr>
                <w:sz w:val="22"/>
                <w:szCs w:val="22"/>
              </w:rPr>
              <w:t>Тымского</w:t>
            </w:r>
            <w:proofErr w:type="spellEnd"/>
            <w:r w:rsidRPr="004402AD">
              <w:rPr>
                <w:sz w:val="22"/>
                <w:szCs w:val="22"/>
              </w:rPr>
              <w:t xml:space="preserve"> сельского поселения</w:t>
            </w:r>
          </w:p>
          <w:p w14:paraId="68BA6E16" w14:textId="39045199" w:rsidR="00BF6B83" w:rsidRPr="00EF102C" w:rsidRDefault="00BF6B83" w:rsidP="00BF6B83">
            <w:r>
              <w:rPr>
                <w:sz w:val="22"/>
                <w:szCs w:val="22"/>
              </w:rPr>
              <w:t>ИНН 700600</w:t>
            </w:r>
            <w:r w:rsidR="004402AD">
              <w:rPr>
                <w:sz w:val="22"/>
                <w:szCs w:val="22"/>
              </w:rPr>
              <w:t>6481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1E213A" w14:textId="7BAE464C" w:rsidR="00BF6B83" w:rsidRPr="00860B98" w:rsidRDefault="00BF6B83" w:rsidP="00BF6B83">
            <w:pPr>
              <w:jc w:val="both"/>
            </w:pPr>
            <w:r w:rsidRPr="00860B98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D82BD" w14:textId="4344B831" w:rsidR="00BF6B83" w:rsidRPr="00EF102C" w:rsidRDefault="00BF6B83" w:rsidP="00BF6B83">
            <w:pPr>
              <w:jc w:val="center"/>
            </w:pPr>
            <w:r w:rsidRPr="00EF102C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D703D" w14:textId="3E5B0A51" w:rsidR="00BF6B83" w:rsidRPr="00EF102C" w:rsidRDefault="00BF6B83" w:rsidP="00BF6B83">
            <w:pPr>
              <w:jc w:val="center"/>
            </w:pPr>
            <w:r w:rsidRPr="00EF102C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4BAFBBE9" w14:textId="77777777" w:rsidR="00BF6B83" w:rsidRDefault="00BF6B83" w:rsidP="00BF6B83">
            <w:pPr>
              <w:jc w:val="center"/>
            </w:pPr>
          </w:p>
          <w:p w14:paraId="5587BD5C" w14:textId="6D575DA0" w:rsidR="00BF6B83" w:rsidRPr="00EF102C" w:rsidRDefault="00BF6B83" w:rsidP="00BF6B83">
            <w:pPr>
              <w:jc w:val="center"/>
            </w:pPr>
            <w:r w:rsidRPr="00BF6B83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84D29" w14:textId="4742EBA8" w:rsidR="00BF6B83" w:rsidRPr="00EF102C" w:rsidRDefault="00BF6B83" w:rsidP="00BF6B83">
            <w:pPr>
              <w:jc w:val="center"/>
            </w:pPr>
            <w:r>
              <w:rPr>
                <w:sz w:val="22"/>
                <w:szCs w:val="22"/>
              </w:rPr>
              <w:t>1 квартал 2024 года</w:t>
            </w:r>
          </w:p>
        </w:tc>
      </w:tr>
      <w:tr w:rsidR="00104277" w:rsidRPr="00C71DB3" w14:paraId="2419A5A3" w14:textId="77777777" w:rsidTr="00280491">
        <w:tc>
          <w:tcPr>
            <w:tcW w:w="567" w:type="dxa"/>
            <w:shd w:val="clear" w:color="auto" w:fill="auto"/>
            <w:vAlign w:val="center"/>
          </w:tcPr>
          <w:p w14:paraId="48DEF0F3" w14:textId="129E65DB" w:rsidR="00104277" w:rsidRDefault="00104277" w:rsidP="00104277">
            <w:pPr>
              <w:jc w:val="center"/>
            </w:pPr>
            <w:r>
              <w:t>3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9418D97" w14:textId="77777777" w:rsidR="00104277" w:rsidRPr="00860B98" w:rsidRDefault="00104277" w:rsidP="00104277">
            <w:r w:rsidRPr="00860B98">
              <w:rPr>
                <w:sz w:val="22"/>
                <w:szCs w:val="22"/>
              </w:rPr>
              <w:t>МУ АТП</w:t>
            </w:r>
          </w:p>
          <w:p w14:paraId="2BCE86C6" w14:textId="22E19FD7" w:rsidR="00104277" w:rsidRPr="004402AD" w:rsidRDefault="00104277" w:rsidP="00104277">
            <w:r w:rsidRPr="00860B98">
              <w:rPr>
                <w:sz w:val="22"/>
                <w:szCs w:val="22"/>
              </w:rPr>
              <w:t>ИНН 7006001733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15345F" w14:textId="44BDC79B" w:rsidR="00104277" w:rsidRPr="00860B98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финансово – хозяйственной деятельности.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6DD35" w14:textId="4C117515" w:rsidR="00104277" w:rsidRPr="00EF102C" w:rsidRDefault="00635D4C" w:rsidP="00104277">
            <w:pPr>
              <w:jc w:val="center"/>
            </w:pPr>
            <w:r>
              <w:rPr>
                <w:sz w:val="22"/>
                <w:szCs w:val="22"/>
              </w:rPr>
              <w:t xml:space="preserve">Выездная </w:t>
            </w:r>
            <w:r w:rsidR="00104277" w:rsidRPr="00860B98">
              <w:rPr>
                <w:sz w:val="22"/>
                <w:szCs w:val="22"/>
              </w:rPr>
              <w:t>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0F2AD" w14:textId="62AFC858" w:rsidR="00104277" w:rsidRPr="00EF102C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0CA5B03D" w14:textId="77777777" w:rsidR="00104277" w:rsidRPr="00860B98" w:rsidRDefault="00104277" w:rsidP="00104277">
            <w:pPr>
              <w:jc w:val="center"/>
            </w:pPr>
          </w:p>
          <w:p w14:paraId="4B66C696" w14:textId="77777777" w:rsidR="00104277" w:rsidRPr="00860B98" w:rsidRDefault="00104277" w:rsidP="00104277">
            <w:pPr>
              <w:jc w:val="center"/>
            </w:pPr>
          </w:p>
          <w:p w14:paraId="49CAA812" w14:textId="40DD4BB3" w:rsidR="00104277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E907A" w14:textId="3AA4189B" w:rsidR="00104277" w:rsidRDefault="00104277" w:rsidP="0010427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860B98">
              <w:rPr>
                <w:sz w:val="22"/>
                <w:szCs w:val="22"/>
              </w:rPr>
              <w:t xml:space="preserve"> квартал 2024 года</w:t>
            </w:r>
          </w:p>
        </w:tc>
      </w:tr>
      <w:tr w:rsidR="00104277" w:rsidRPr="00C71DB3" w14:paraId="2B2EEFA0" w14:textId="77777777" w:rsidTr="00280491">
        <w:tc>
          <w:tcPr>
            <w:tcW w:w="567" w:type="dxa"/>
            <w:shd w:val="clear" w:color="auto" w:fill="auto"/>
            <w:vAlign w:val="center"/>
          </w:tcPr>
          <w:p w14:paraId="37573B89" w14:textId="61B648EA" w:rsidR="00104277" w:rsidRPr="00280491" w:rsidRDefault="00104277" w:rsidP="00104277">
            <w:pPr>
              <w:jc w:val="center"/>
            </w:pPr>
            <w:r>
              <w:t>4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6E47D78" w14:textId="4528D855" w:rsidR="00104277" w:rsidRPr="004402AD" w:rsidRDefault="00104277" w:rsidP="00104277">
            <w:r>
              <w:t>МКОУ «</w:t>
            </w:r>
            <w:proofErr w:type="spellStart"/>
            <w:r>
              <w:t>Средневасюганская</w:t>
            </w:r>
            <w:proofErr w:type="spellEnd"/>
            <w:r>
              <w:t xml:space="preserve"> СОШ»</w:t>
            </w:r>
          </w:p>
          <w:p w14:paraId="0EF215F5" w14:textId="19865F7A" w:rsidR="00104277" w:rsidRPr="00B7295F" w:rsidRDefault="00104277" w:rsidP="00104277">
            <w:pPr>
              <w:rPr>
                <w:color w:val="FF0000"/>
                <w:highlight w:val="yellow"/>
              </w:rPr>
            </w:pPr>
            <w:r w:rsidRPr="004402AD">
              <w:t>ИНН 700600</w:t>
            </w:r>
            <w:r>
              <w:t>4491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412015" w14:textId="5AC69CEF" w:rsidR="00104277" w:rsidRPr="00860B98" w:rsidRDefault="00104277" w:rsidP="00104277">
            <w:pPr>
              <w:jc w:val="both"/>
              <w:rPr>
                <w:highlight w:val="yellow"/>
              </w:rPr>
            </w:pPr>
            <w:r w:rsidRPr="00860B98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8BBCA" w14:textId="77777777" w:rsidR="00104277" w:rsidRPr="004402AD" w:rsidRDefault="00104277" w:rsidP="00104277">
            <w:pPr>
              <w:jc w:val="center"/>
            </w:pPr>
            <w:r w:rsidRPr="004402AD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91F75" w14:textId="77777777" w:rsidR="00104277" w:rsidRPr="004402AD" w:rsidRDefault="00104277" w:rsidP="00104277">
            <w:pPr>
              <w:jc w:val="center"/>
            </w:pPr>
            <w:r w:rsidRPr="004402AD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45C894B5" w14:textId="77777777" w:rsidR="00104277" w:rsidRPr="004402AD" w:rsidRDefault="00104277" w:rsidP="00104277">
            <w:pPr>
              <w:jc w:val="center"/>
            </w:pPr>
          </w:p>
          <w:p w14:paraId="3AFDCF5A" w14:textId="77777777" w:rsidR="00104277" w:rsidRPr="004402AD" w:rsidRDefault="00104277" w:rsidP="00104277">
            <w:pPr>
              <w:jc w:val="center"/>
            </w:pPr>
          </w:p>
          <w:p w14:paraId="3608833E" w14:textId="044E59D7" w:rsidR="00104277" w:rsidRPr="004402AD" w:rsidRDefault="00104277" w:rsidP="00104277">
            <w:pPr>
              <w:jc w:val="center"/>
            </w:pPr>
            <w:r w:rsidRPr="004402AD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592D4A" w14:textId="77777777" w:rsidR="00104277" w:rsidRDefault="00104277" w:rsidP="00104277">
            <w:pPr>
              <w:jc w:val="center"/>
            </w:pPr>
          </w:p>
          <w:p w14:paraId="13402EDD" w14:textId="77777777" w:rsidR="00104277" w:rsidRDefault="00104277" w:rsidP="00104277">
            <w:pPr>
              <w:jc w:val="center"/>
            </w:pPr>
          </w:p>
          <w:p w14:paraId="726D0C6C" w14:textId="752B253B" w:rsidR="00104277" w:rsidRDefault="00104277" w:rsidP="00104277">
            <w:pPr>
              <w:jc w:val="center"/>
            </w:pPr>
            <w:r w:rsidRPr="004402AD">
              <w:rPr>
                <w:sz w:val="22"/>
                <w:szCs w:val="22"/>
              </w:rPr>
              <w:t>2 квартал 2024 года</w:t>
            </w:r>
          </w:p>
          <w:p w14:paraId="053A14C4" w14:textId="77777777" w:rsidR="00104277" w:rsidRDefault="00104277" w:rsidP="00104277"/>
          <w:p w14:paraId="7F9FA94D" w14:textId="4B7035F5" w:rsidR="00104277" w:rsidRPr="004402AD" w:rsidRDefault="00104277" w:rsidP="00104277">
            <w:pPr>
              <w:jc w:val="center"/>
            </w:pPr>
          </w:p>
        </w:tc>
      </w:tr>
      <w:tr w:rsidR="00104277" w:rsidRPr="00C71DB3" w14:paraId="661B46B3" w14:textId="77777777" w:rsidTr="00280491">
        <w:tc>
          <w:tcPr>
            <w:tcW w:w="567" w:type="dxa"/>
            <w:shd w:val="clear" w:color="auto" w:fill="auto"/>
            <w:vAlign w:val="center"/>
          </w:tcPr>
          <w:p w14:paraId="2953A862" w14:textId="75B249DA" w:rsidR="00104277" w:rsidRPr="00280491" w:rsidRDefault="00635D4C" w:rsidP="00104277">
            <w:pPr>
              <w:jc w:val="center"/>
            </w:pPr>
            <w:r>
              <w:t>5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98302E4" w14:textId="77777777" w:rsidR="00104277" w:rsidRPr="00860B98" w:rsidRDefault="00104277" w:rsidP="00104277">
            <w:r w:rsidRPr="00860B98">
              <w:rPr>
                <w:sz w:val="22"/>
                <w:szCs w:val="22"/>
              </w:rPr>
              <w:t>МБОУ «</w:t>
            </w:r>
            <w:proofErr w:type="spellStart"/>
            <w:r w:rsidRPr="00860B98">
              <w:rPr>
                <w:sz w:val="22"/>
                <w:szCs w:val="22"/>
              </w:rPr>
              <w:t>Нововасюганская</w:t>
            </w:r>
            <w:proofErr w:type="spellEnd"/>
            <w:r w:rsidRPr="00860B98">
              <w:rPr>
                <w:sz w:val="22"/>
                <w:szCs w:val="22"/>
              </w:rPr>
              <w:t xml:space="preserve"> СОШ»</w:t>
            </w:r>
          </w:p>
          <w:p w14:paraId="12EFE9FE" w14:textId="39D20578" w:rsidR="00104277" w:rsidRPr="00860B98" w:rsidRDefault="00104277" w:rsidP="00104277">
            <w:r w:rsidRPr="00860B98">
              <w:rPr>
                <w:sz w:val="22"/>
                <w:szCs w:val="22"/>
              </w:rPr>
              <w:t>ИНН 7006003804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F06A8D" w14:textId="4237B141" w:rsidR="00104277" w:rsidRPr="00860B98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45C51" w14:textId="76215373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67900" w14:textId="37671FB1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13ED6894" w14:textId="77777777" w:rsidR="00104277" w:rsidRPr="00860B98" w:rsidRDefault="00104277" w:rsidP="00104277">
            <w:pPr>
              <w:jc w:val="center"/>
            </w:pPr>
          </w:p>
          <w:p w14:paraId="15D1C3C5" w14:textId="77777777" w:rsidR="00104277" w:rsidRPr="00860B98" w:rsidRDefault="00104277" w:rsidP="00104277">
            <w:pPr>
              <w:jc w:val="center"/>
            </w:pPr>
          </w:p>
          <w:p w14:paraId="4DD3444E" w14:textId="2B50136A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03482" w14:textId="051EE198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 квартал 2024 года</w:t>
            </w:r>
          </w:p>
        </w:tc>
      </w:tr>
      <w:tr w:rsidR="00104277" w:rsidRPr="00C71DB3" w14:paraId="6E24D705" w14:textId="77777777" w:rsidTr="00636547">
        <w:tc>
          <w:tcPr>
            <w:tcW w:w="567" w:type="dxa"/>
            <w:shd w:val="clear" w:color="auto" w:fill="auto"/>
            <w:vAlign w:val="center"/>
          </w:tcPr>
          <w:p w14:paraId="3F743B50" w14:textId="53C817D2" w:rsidR="00104277" w:rsidRPr="00280491" w:rsidRDefault="00635D4C" w:rsidP="00104277">
            <w:pPr>
              <w:jc w:val="center"/>
            </w:pPr>
            <w:r>
              <w:lastRenderedPageBreak/>
              <w:t>6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E44F2C1" w14:textId="77777777" w:rsidR="00104277" w:rsidRPr="00860B98" w:rsidRDefault="00104277" w:rsidP="00104277">
            <w:r w:rsidRPr="00860B98">
              <w:rPr>
                <w:sz w:val="22"/>
                <w:szCs w:val="22"/>
              </w:rPr>
              <w:t>МКОУ «</w:t>
            </w:r>
            <w:proofErr w:type="spellStart"/>
            <w:r w:rsidRPr="00860B98">
              <w:rPr>
                <w:sz w:val="22"/>
                <w:szCs w:val="22"/>
              </w:rPr>
              <w:t>Староюгинская</w:t>
            </w:r>
            <w:proofErr w:type="spellEnd"/>
            <w:r w:rsidRPr="00860B98">
              <w:rPr>
                <w:sz w:val="22"/>
                <w:szCs w:val="22"/>
              </w:rPr>
              <w:t xml:space="preserve"> ООШ»</w:t>
            </w:r>
          </w:p>
          <w:p w14:paraId="468EA5D6" w14:textId="34086541" w:rsidR="00104277" w:rsidRPr="00860B98" w:rsidRDefault="00104277" w:rsidP="00104277">
            <w:r w:rsidRPr="00860B98">
              <w:rPr>
                <w:sz w:val="22"/>
                <w:szCs w:val="22"/>
              </w:rPr>
              <w:t>ИНН 7006003561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7CD9BB" w14:textId="3C68FC07" w:rsidR="00104277" w:rsidRPr="003B3CEB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14:paraId="75B9D6B6" w14:textId="1998DE2E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756F0704" w14:textId="18904D53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14:paraId="72F32EFC" w14:textId="77777777" w:rsidR="00104277" w:rsidRPr="00860B98" w:rsidRDefault="00104277" w:rsidP="00104277"/>
          <w:p w14:paraId="55473F44" w14:textId="6D41B161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2022 год, 2023 год</w:t>
            </w:r>
          </w:p>
        </w:tc>
        <w:tc>
          <w:tcPr>
            <w:tcW w:w="1559" w:type="dxa"/>
            <w:vAlign w:val="center"/>
          </w:tcPr>
          <w:p w14:paraId="2952F244" w14:textId="32F606FD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3 квартал 2024 года</w:t>
            </w:r>
          </w:p>
        </w:tc>
      </w:tr>
      <w:tr w:rsidR="00104277" w:rsidRPr="00C71DB3" w14:paraId="0FA82E06" w14:textId="77777777" w:rsidTr="00636547">
        <w:tc>
          <w:tcPr>
            <w:tcW w:w="567" w:type="dxa"/>
            <w:shd w:val="clear" w:color="auto" w:fill="auto"/>
            <w:vAlign w:val="center"/>
          </w:tcPr>
          <w:p w14:paraId="27E8EA28" w14:textId="3E46B539" w:rsidR="00104277" w:rsidRDefault="00635D4C" w:rsidP="00104277">
            <w:pPr>
              <w:jc w:val="center"/>
            </w:pPr>
            <w:r>
              <w:t>7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33A598B" w14:textId="2844A6BB" w:rsidR="00104277" w:rsidRPr="00860B98" w:rsidRDefault="00104277" w:rsidP="00104277">
            <w:r w:rsidRPr="00860B98">
              <w:rPr>
                <w:sz w:val="22"/>
                <w:szCs w:val="22"/>
              </w:rPr>
              <w:t>МКОУ «</w:t>
            </w:r>
            <w:proofErr w:type="spellStart"/>
            <w:r w:rsidRPr="00860B98">
              <w:rPr>
                <w:sz w:val="22"/>
                <w:szCs w:val="22"/>
              </w:rPr>
              <w:t>Мыльджинская</w:t>
            </w:r>
            <w:proofErr w:type="spellEnd"/>
            <w:r w:rsidRPr="00860B98">
              <w:rPr>
                <w:sz w:val="22"/>
                <w:szCs w:val="22"/>
              </w:rPr>
              <w:t xml:space="preserve"> ООШ имени В.Н. Ляшенко».</w:t>
            </w:r>
          </w:p>
          <w:p w14:paraId="2D6BCC0F" w14:textId="58964161" w:rsidR="00104277" w:rsidRPr="00860B98" w:rsidRDefault="00104277" w:rsidP="00104277">
            <w:r w:rsidRPr="00860B98">
              <w:rPr>
                <w:sz w:val="22"/>
                <w:szCs w:val="22"/>
              </w:rPr>
              <w:t>ИНН 7006006330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8038E3" w14:textId="719AAAAE" w:rsidR="00104277" w:rsidRPr="00860B98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соблюдения порядка </w:t>
            </w:r>
            <w:r w:rsidR="00B46743">
              <w:rPr>
                <w:sz w:val="22"/>
                <w:szCs w:val="22"/>
              </w:rPr>
              <w:t>составления, утверждения и ведения бюджетной сметы</w:t>
            </w:r>
            <w:r w:rsidRPr="00860B9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1132359" w14:textId="1AE4D68E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14:paraId="763FE0B9" w14:textId="5807CE91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14:paraId="3E8C675E" w14:textId="77777777" w:rsidR="00104277" w:rsidRPr="00860B98" w:rsidRDefault="00104277" w:rsidP="00104277">
            <w:pPr>
              <w:jc w:val="center"/>
            </w:pPr>
          </w:p>
          <w:p w14:paraId="0B9D1FC8" w14:textId="698AF257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2022 год, 2023 год</w:t>
            </w:r>
          </w:p>
        </w:tc>
        <w:tc>
          <w:tcPr>
            <w:tcW w:w="1559" w:type="dxa"/>
            <w:vAlign w:val="center"/>
          </w:tcPr>
          <w:p w14:paraId="25D8F7D3" w14:textId="11A6431C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3 квартал 2024 года</w:t>
            </w:r>
          </w:p>
        </w:tc>
      </w:tr>
      <w:tr w:rsidR="00104277" w:rsidRPr="00C71DB3" w14:paraId="2CCF16CF" w14:textId="77777777" w:rsidTr="00ED6806">
        <w:tc>
          <w:tcPr>
            <w:tcW w:w="567" w:type="dxa"/>
            <w:shd w:val="clear" w:color="auto" w:fill="auto"/>
            <w:vAlign w:val="center"/>
          </w:tcPr>
          <w:p w14:paraId="6F2E8FE7" w14:textId="39A30EB2" w:rsidR="00104277" w:rsidRDefault="00635D4C" w:rsidP="00104277">
            <w:pPr>
              <w:jc w:val="center"/>
            </w:pPr>
            <w:r>
              <w:t>8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136566E2" w14:textId="2CACF6C7" w:rsidR="00104277" w:rsidRPr="00860B98" w:rsidRDefault="00104277" w:rsidP="00104277">
            <w:r w:rsidRPr="00860B98">
              <w:rPr>
                <w:sz w:val="22"/>
                <w:szCs w:val="22"/>
              </w:rPr>
              <w:t xml:space="preserve">МКУ Администрация </w:t>
            </w:r>
          </w:p>
          <w:p w14:paraId="6853892D" w14:textId="3428B3A9" w:rsidR="00104277" w:rsidRPr="00860B98" w:rsidRDefault="00104277" w:rsidP="00104277">
            <w:proofErr w:type="spellStart"/>
            <w:r w:rsidRPr="00860B98">
              <w:rPr>
                <w:sz w:val="22"/>
                <w:szCs w:val="22"/>
              </w:rPr>
              <w:t>Толпаровского</w:t>
            </w:r>
            <w:proofErr w:type="spellEnd"/>
            <w:r w:rsidRPr="00860B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C271B7" w14:textId="78412691" w:rsidR="00104277" w:rsidRPr="00860B98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168AD" w14:textId="7671723F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97D9A" w14:textId="7938D88A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14D81781" w14:textId="77777777" w:rsidR="00104277" w:rsidRPr="00860B98" w:rsidRDefault="00104277" w:rsidP="00104277">
            <w:pPr>
              <w:jc w:val="center"/>
            </w:pPr>
          </w:p>
          <w:p w14:paraId="4C046518" w14:textId="410A5C99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735FD" w14:textId="04DDF20E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4 квартал 2024 года</w:t>
            </w:r>
          </w:p>
        </w:tc>
      </w:tr>
      <w:tr w:rsidR="00104277" w:rsidRPr="00C71DB3" w14:paraId="57542570" w14:textId="77777777" w:rsidTr="00EB03C1">
        <w:tc>
          <w:tcPr>
            <w:tcW w:w="567" w:type="dxa"/>
            <w:shd w:val="clear" w:color="auto" w:fill="auto"/>
            <w:vAlign w:val="center"/>
          </w:tcPr>
          <w:p w14:paraId="1659BD20" w14:textId="3F7784FA" w:rsidR="00104277" w:rsidRPr="00280491" w:rsidRDefault="00635D4C" w:rsidP="00104277">
            <w:pPr>
              <w:jc w:val="center"/>
            </w:pPr>
            <w:r>
              <w:t>9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D88D122" w14:textId="77777777" w:rsidR="00104277" w:rsidRPr="00860B98" w:rsidRDefault="00104277" w:rsidP="00104277">
            <w:r w:rsidRPr="00860B9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60B98">
              <w:rPr>
                <w:sz w:val="22"/>
                <w:szCs w:val="22"/>
              </w:rPr>
              <w:t>Киндальского</w:t>
            </w:r>
            <w:proofErr w:type="spellEnd"/>
            <w:r w:rsidRPr="00860B98">
              <w:rPr>
                <w:sz w:val="22"/>
                <w:szCs w:val="22"/>
              </w:rPr>
              <w:t xml:space="preserve"> сельского поселения</w:t>
            </w:r>
          </w:p>
          <w:p w14:paraId="5B102A6C" w14:textId="34CC0183" w:rsidR="00104277" w:rsidRPr="00860B98" w:rsidRDefault="00104277" w:rsidP="00104277">
            <w:r w:rsidRPr="00860B98">
              <w:rPr>
                <w:sz w:val="22"/>
                <w:szCs w:val="22"/>
              </w:rPr>
              <w:t>ИНН 7006006516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3869CC" w14:textId="50C3EE23" w:rsidR="00104277" w:rsidRPr="00860B98" w:rsidRDefault="00104277" w:rsidP="00104277">
            <w:pPr>
              <w:jc w:val="both"/>
            </w:pPr>
            <w:r w:rsidRPr="00860B98">
              <w:rPr>
                <w:sz w:val="22"/>
                <w:szCs w:val="22"/>
              </w:rPr>
              <w:t>Проверка соблюдения целей, порядка и условий предоставления иных межбюджетных трансфертов, имеющих целевое назначение.</w:t>
            </w:r>
          </w:p>
        </w:tc>
        <w:tc>
          <w:tcPr>
            <w:tcW w:w="1701" w:type="dxa"/>
            <w:shd w:val="clear" w:color="auto" w:fill="auto"/>
          </w:tcPr>
          <w:p w14:paraId="0D3F748E" w14:textId="38ACC186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shd w:val="clear" w:color="auto" w:fill="auto"/>
          </w:tcPr>
          <w:p w14:paraId="56671CF6" w14:textId="5688F437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  <w:shd w:val="clear" w:color="auto" w:fill="auto"/>
          </w:tcPr>
          <w:p w14:paraId="43DC033B" w14:textId="77777777" w:rsidR="00104277" w:rsidRPr="00860B98" w:rsidRDefault="00104277" w:rsidP="00104277">
            <w:pPr>
              <w:jc w:val="center"/>
            </w:pPr>
          </w:p>
          <w:p w14:paraId="144C913D" w14:textId="1ED54252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A4D20" w14:textId="77777777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4 квартал</w:t>
            </w:r>
          </w:p>
          <w:p w14:paraId="586C8C6D" w14:textId="41181C22" w:rsidR="00104277" w:rsidRPr="00860B98" w:rsidRDefault="00104277" w:rsidP="00104277">
            <w:pPr>
              <w:jc w:val="center"/>
            </w:pPr>
            <w:r w:rsidRPr="00860B98">
              <w:rPr>
                <w:sz w:val="22"/>
                <w:szCs w:val="22"/>
              </w:rPr>
              <w:t>2024 года</w:t>
            </w:r>
          </w:p>
        </w:tc>
      </w:tr>
    </w:tbl>
    <w:p w14:paraId="41C4DEBA" w14:textId="77777777" w:rsidR="00F51058" w:rsidRPr="005C154A" w:rsidRDefault="00F51058">
      <w:pPr>
        <w:rPr>
          <w:lang w:val="en-US"/>
        </w:rPr>
      </w:pPr>
    </w:p>
    <w:sectPr w:rsidR="00F51058" w:rsidRPr="005C154A" w:rsidSect="00876588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701D6"/>
    <w:multiLevelType w:val="hybridMultilevel"/>
    <w:tmpl w:val="B2F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70EA0"/>
    <w:multiLevelType w:val="hybridMultilevel"/>
    <w:tmpl w:val="C9902DF8"/>
    <w:lvl w:ilvl="0" w:tplc="0419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19957">
    <w:abstractNumId w:val="1"/>
  </w:num>
  <w:num w:numId="2" w16cid:durableId="18475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222"/>
    <w:rsid w:val="00003603"/>
    <w:rsid w:val="000127D7"/>
    <w:rsid w:val="00026294"/>
    <w:rsid w:val="000311C1"/>
    <w:rsid w:val="000704F6"/>
    <w:rsid w:val="000856CF"/>
    <w:rsid w:val="00087836"/>
    <w:rsid w:val="000A58CB"/>
    <w:rsid w:val="000C4395"/>
    <w:rsid w:val="000D003D"/>
    <w:rsid w:val="0010232E"/>
    <w:rsid w:val="00104277"/>
    <w:rsid w:val="00117C9F"/>
    <w:rsid w:val="001355F6"/>
    <w:rsid w:val="00144EFC"/>
    <w:rsid w:val="00153178"/>
    <w:rsid w:val="00154884"/>
    <w:rsid w:val="00154EAE"/>
    <w:rsid w:val="001D52B7"/>
    <w:rsid w:val="0023555D"/>
    <w:rsid w:val="00240768"/>
    <w:rsid w:val="002428B4"/>
    <w:rsid w:val="00252FB4"/>
    <w:rsid w:val="00280491"/>
    <w:rsid w:val="002B6B96"/>
    <w:rsid w:val="002F4F89"/>
    <w:rsid w:val="003022E2"/>
    <w:rsid w:val="00313291"/>
    <w:rsid w:val="00314391"/>
    <w:rsid w:val="00320D1B"/>
    <w:rsid w:val="003370C5"/>
    <w:rsid w:val="0034421E"/>
    <w:rsid w:val="003909AF"/>
    <w:rsid w:val="003B3CEB"/>
    <w:rsid w:val="003C02A1"/>
    <w:rsid w:val="00402CEE"/>
    <w:rsid w:val="00420EAA"/>
    <w:rsid w:val="00426435"/>
    <w:rsid w:val="004402AD"/>
    <w:rsid w:val="00455770"/>
    <w:rsid w:val="00457DC0"/>
    <w:rsid w:val="00463851"/>
    <w:rsid w:val="004D6543"/>
    <w:rsid w:val="00526E92"/>
    <w:rsid w:val="00555FCD"/>
    <w:rsid w:val="00564791"/>
    <w:rsid w:val="005739B6"/>
    <w:rsid w:val="005923A1"/>
    <w:rsid w:val="005A0EA0"/>
    <w:rsid w:val="005A2F9B"/>
    <w:rsid w:val="005C154A"/>
    <w:rsid w:val="005C6008"/>
    <w:rsid w:val="005F1D68"/>
    <w:rsid w:val="00635D4C"/>
    <w:rsid w:val="006447E3"/>
    <w:rsid w:val="00684E07"/>
    <w:rsid w:val="006B6E6C"/>
    <w:rsid w:val="006E53C2"/>
    <w:rsid w:val="006E644B"/>
    <w:rsid w:val="00717F33"/>
    <w:rsid w:val="0074736F"/>
    <w:rsid w:val="007704B9"/>
    <w:rsid w:val="00773EC4"/>
    <w:rsid w:val="00775A35"/>
    <w:rsid w:val="00785E04"/>
    <w:rsid w:val="00796885"/>
    <w:rsid w:val="007A1AA4"/>
    <w:rsid w:val="007B130A"/>
    <w:rsid w:val="007E21FB"/>
    <w:rsid w:val="007F5D42"/>
    <w:rsid w:val="007F6556"/>
    <w:rsid w:val="008471AA"/>
    <w:rsid w:val="008539C7"/>
    <w:rsid w:val="00860B98"/>
    <w:rsid w:val="008618E1"/>
    <w:rsid w:val="00865869"/>
    <w:rsid w:val="00876588"/>
    <w:rsid w:val="00880155"/>
    <w:rsid w:val="00896256"/>
    <w:rsid w:val="008A0E3B"/>
    <w:rsid w:val="008A3941"/>
    <w:rsid w:val="008A50BA"/>
    <w:rsid w:val="008F1119"/>
    <w:rsid w:val="009368B6"/>
    <w:rsid w:val="009908D2"/>
    <w:rsid w:val="009C18B9"/>
    <w:rsid w:val="009F0688"/>
    <w:rsid w:val="00A3279D"/>
    <w:rsid w:val="00A37A96"/>
    <w:rsid w:val="00A45B77"/>
    <w:rsid w:val="00A5025B"/>
    <w:rsid w:val="00AE6E0D"/>
    <w:rsid w:val="00B46743"/>
    <w:rsid w:val="00B7295F"/>
    <w:rsid w:val="00B74234"/>
    <w:rsid w:val="00B774B2"/>
    <w:rsid w:val="00B91872"/>
    <w:rsid w:val="00B965EB"/>
    <w:rsid w:val="00BA47D0"/>
    <w:rsid w:val="00BD2807"/>
    <w:rsid w:val="00BE29A6"/>
    <w:rsid w:val="00BF6B83"/>
    <w:rsid w:val="00C00251"/>
    <w:rsid w:val="00C02A47"/>
    <w:rsid w:val="00C316D4"/>
    <w:rsid w:val="00C321E7"/>
    <w:rsid w:val="00C54590"/>
    <w:rsid w:val="00C74CB8"/>
    <w:rsid w:val="00C839B1"/>
    <w:rsid w:val="00CC3750"/>
    <w:rsid w:val="00CC44B8"/>
    <w:rsid w:val="00CD2AFE"/>
    <w:rsid w:val="00D113C5"/>
    <w:rsid w:val="00D158EF"/>
    <w:rsid w:val="00D27ADD"/>
    <w:rsid w:val="00D44D27"/>
    <w:rsid w:val="00D85A01"/>
    <w:rsid w:val="00DB3335"/>
    <w:rsid w:val="00E014AD"/>
    <w:rsid w:val="00E03A16"/>
    <w:rsid w:val="00E105C7"/>
    <w:rsid w:val="00E3771F"/>
    <w:rsid w:val="00EC7388"/>
    <w:rsid w:val="00EF102C"/>
    <w:rsid w:val="00F01596"/>
    <w:rsid w:val="00F1525D"/>
    <w:rsid w:val="00F22979"/>
    <w:rsid w:val="00F34222"/>
    <w:rsid w:val="00F51058"/>
    <w:rsid w:val="00FB613C"/>
    <w:rsid w:val="00FD0031"/>
    <w:rsid w:val="00FE0563"/>
    <w:rsid w:val="00FE16A4"/>
    <w:rsid w:val="00FE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D4A4"/>
  <w15:docId w15:val="{B7CB1287-B913-429B-B2C1-62178D9A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pytarget">
    <w:name w:val="copy_target"/>
    <w:basedOn w:val="a0"/>
    <w:rsid w:val="00F510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D5A1-A194-4413-8463-B1D1E1C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Евгения В. Мемей</cp:lastModifiedBy>
  <cp:revision>35</cp:revision>
  <cp:lastPrinted>2024-01-11T05:32:00Z</cp:lastPrinted>
  <dcterms:created xsi:type="dcterms:W3CDTF">2021-12-29T07:58:00Z</dcterms:created>
  <dcterms:modified xsi:type="dcterms:W3CDTF">2024-01-11T05:34:00Z</dcterms:modified>
</cp:coreProperties>
</file>