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43BCF" w:rsidRPr="005343D8" w:rsidRDefault="00AD3D2B" w:rsidP="00843BCF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109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6A010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  <w:r w:rsidR="00884241" w:rsidRPr="006A0109">
        <w:rPr>
          <w:rFonts w:ascii="Times New Roman" w:hAnsi="Times New Roman" w:cs="Times New Roman"/>
          <w:sz w:val="24"/>
          <w:szCs w:val="24"/>
        </w:rPr>
        <w:t xml:space="preserve"> </w:t>
      </w:r>
      <w:r w:rsidR="006A0109">
        <w:rPr>
          <w:rFonts w:ascii="Times New Roman" w:hAnsi="Times New Roman" w:cs="Times New Roman"/>
          <w:sz w:val="24"/>
          <w:szCs w:val="24"/>
        </w:rPr>
        <w:t>«</w:t>
      </w:r>
      <w:r w:rsidR="006A0109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6A0109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6A0109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несении изменений в постановление Администрации Каргасокского района </w:t>
      </w:r>
      <w:r w:rsidR="00843BCF" w:rsidRPr="005343D8">
        <w:rPr>
          <w:rFonts w:ascii="Times New Roman" w:hAnsi="Times New Roman" w:cs="Times New Roman"/>
          <w:sz w:val="24"/>
          <w:szCs w:val="24"/>
        </w:rPr>
        <w:t xml:space="preserve">от 18.11.2020 № 237 «Об утверждении порядка предоставления субсидий победителям конкурса предпринимательского </w:t>
      </w:r>
      <w:r w:rsidR="00843BCF">
        <w:rPr>
          <w:rFonts w:ascii="Times New Roman" w:hAnsi="Times New Roman" w:cs="Times New Roman"/>
          <w:sz w:val="24"/>
          <w:szCs w:val="24"/>
        </w:rPr>
        <w:t>проекта «Первый шаг»</w:t>
      </w:r>
    </w:p>
    <w:p w:rsidR="006A0109" w:rsidRPr="006A0109" w:rsidRDefault="006A0109" w:rsidP="006A0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2246A4" w:rsidP="00843BCF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 w:rsidRPr="00920E53">
        <w:rPr>
          <w:rFonts w:ascii="Times New Roman" w:hAnsi="Times New Roman" w:cs="Times New Roman"/>
          <w:sz w:val="24"/>
          <w:szCs w:val="24"/>
        </w:rPr>
        <w:t>п</w:t>
      </w:r>
      <w:r w:rsidRPr="00920E5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43C9" w:rsidRPr="00920E53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843BCF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843BCF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843BCF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несении изменений в постановление Администрации Каргасокского района </w:t>
      </w:r>
      <w:r w:rsidR="00843BCF" w:rsidRPr="005343D8">
        <w:rPr>
          <w:rFonts w:ascii="Times New Roman" w:hAnsi="Times New Roman" w:cs="Times New Roman"/>
          <w:sz w:val="24"/>
          <w:szCs w:val="24"/>
        </w:rPr>
        <w:t xml:space="preserve">от 18.11.2020 № 237 «Об утверждении порядка предоставления субсидий победителям конкурса предпринимательского </w:t>
      </w:r>
      <w:r w:rsidR="00843BCF">
        <w:rPr>
          <w:rFonts w:ascii="Times New Roman" w:hAnsi="Times New Roman" w:cs="Times New Roman"/>
          <w:sz w:val="24"/>
          <w:szCs w:val="24"/>
        </w:rPr>
        <w:t xml:space="preserve">проекта «Первый шаг» </w:t>
      </w:r>
      <w:r w:rsidR="00DE36B3">
        <w:rPr>
          <w:rFonts w:ascii="Times New Roman" w:hAnsi="Times New Roman" w:cs="Times New Roman"/>
          <w:sz w:val="24"/>
          <w:szCs w:val="24"/>
        </w:rPr>
        <w:t>(далее – Проект)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147AC" w:rsidRPr="004147AC" w:rsidRDefault="004147AC" w:rsidP="00162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Проект разработан в целях </w:t>
      </w:r>
      <w:r w:rsidR="00494891">
        <w:rPr>
          <w:rFonts w:ascii="Times New Roman" w:hAnsi="Times New Roman" w:cs="Times New Roman"/>
          <w:sz w:val="24"/>
          <w:szCs w:val="24"/>
        </w:rPr>
        <w:t>стимулирования предпринимательской активности населения, для развития сферы малого и среднего предпринимательства</w:t>
      </w:r>
      <w:r w:rsidRPr="004147AC">
        <w:rPr>
          <w:rFonts w:ascii="Times New Roman" w:hAnsi="Times New Roman" w:cs="Times New Roman"/>
          <w:sz w:val="24"/>
          <w:szCs w:val="24"/>
        </w:rPr>
        <w:t>.</w:t>
      </w:r>
    </w:p>
    <w:p w:rsidR="00450BBC" w:rsidRPr="00450BBC" w:rsidRDefault="004A30FC" w:rsidP="00450BBC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 xml:space="preserve">роект разработан в целях приведения в соответствие с постановлением Правительства Российской Федерации </w:t>
      </w:r>
      <w:r w:rsidR="006A54C1" w:rsidRPr="006A54C1">
        <w:rPr>
          <w:rFonts w:ascii="Times New Roman" w:eastAsiaTheme="minorEastAsia" w:hAnsi="Times New Roman" w:cs="Times New Roman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B11B55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B11B55">
        <w:rPr>
          <w:rFonts w:ascii="Times New Roman" w:hAnsi="Times New Roman" w:cs="Times New Roman"/>
          <w:sz w:val="24"/>
          <w:szCs w:val="24"/>
        </w:rPr>
        <w:t>нет (</w:t>
      </w:r>
      <w:r w:rsidRPr="00920E53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E40239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39">
        <w:rPr>
          <w:rFonts w:ascii="Times New Roman" w:hAnsi="Times New Roman" w:cs="Times New Roman"/>
          <w:sz w:val="24"/>
          <w:szCs w:val="24"/>
        </w:rPr>
        <w:t xml:space="preserve">с </w:t>
      </w:r>
      <w:r w:rsidR="006A54C1">
        <w:rPr>
          <w:rFonts w:ascii="Times New Roman" w:hAnsi="Times New Roman" w:cs="Times New Roman"/>
          <w:sz w:val="24"/>
          <w:szCs w:val="24"/>
        </w:rPr>
        <w:t>11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450BBC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450BBC" w:rsidRPr="00E40239">
        <w:rPr>
          <w:rFonts w:ascii="Times New Roman" w:hAnsi="Times New Roman" w:cs="Times New Roman"/>
          <w:sz w:val="24"/>
          <w:szCs w:val="24"/>
        </w:rPr>
        <w:t>202</w:t>
      </w:r>
      <w:r w:rsidR="003E4C4A">
        <w:rPr>
          <w:rFonts w:ascii="Times New Roman" w:hAnsi="Times New Roman" w:cs="Times New Roman"/>
          <w:sz w:val="24"/>
          <w:szCs w:val="24"/>
        </w:rPr>
        <w:t>4</w:t>
      </w:r>
      <w:r w:rsidR="00407A1D" w:rsidRPr="00E40239">
        <w:rPr>
          <w:rFonts w:ascii="Times New Roman" w:hAnsi="Times New Roman" w:cs="Times New Roman"/>
          <w:sz w:val="24"/>
          <w:szCs w:val="24"/>
        </w:rPr>
        <w:t xml:space="preserve"> г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6A54C1">
        <w:rPr>
          <w:rFonts w:ascii="Times New Roman" w:hAnsi="Times New Roman" w:cs="Times New Roman"/>
          <w:sz w:val="24"/>
          <w:szCs w:val="24"/>
        </w:rPr>
        <w:t>1</w:t>
      </w:r>
      <w:r w:rsidR="00873934">
        <w:rPr>
          <w:rFonts w:ascii="Times New Roman" w:hAnsi="Times New Roman" w:cs="Times New Roman"/>
          <w:sz w:val="24"/>
          <w:szCs w:val="24"/>
        </w:rPr>
        <w:t>4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B11B55">
        <w:rPr>
          <w:rFonts w:ascii="Times New Roman" w:hAnsi="Times New Roman" w:cs="Times New Roman"/>
          <w:sz w:val="24"/>
          <w:szCs w:val="24"/>
        </w:rPr>
        <w:t>мая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2246A4" w:rsidRPr="00E40239">
        <w:rPr>
          <w:rFonts w:ascii="Times New Roman" w:hAnsi="Times New Roman" w:cs="Times New Roman"/>
          <w:sz w:val="24"/>
          <w:szCs w:val="24"/>
        </w:rPr>
        <w:t>202</w:t>
      </w:r>
      <w:r w:rsidR="003E4C4A">
        <w:rPr>
          <w:rFonts w:ascii="Times New Roman" w:hAnsi="Times New Roman" w:cs="Times New Roman"/>
          <w:sz w:val="24"/>
          <w:szCs w:val="24"/>
        </w:rPr>
        <w:t>4</w:t>
      </w:r>
      <w:r w:rsidRPr="00E402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E40239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873934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CB2B9E" w:rsidRPr="00CB2B9E">
        <w:rPr>
          <w:rFonts w:ascii="Times New Roman" w:hAnsi="Times New Roman" w:cs="Times New Roman"/>
          <w:sz w:val="24"/>
          <w:szCs w:val="24"/>
        </w:rPr>
        <w:t xml:space="preserve"> </w:t>
      </w:r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6A54C1">
        <w:rPr>
          <w:rFonts w:ascii="Times New Roman" w:hAnsi="Times New Roman" w:cs="Times New Roman"/>
          <w:sz w:val="24"/>
          <w:szCs w:val="24"/>
        </w:rPr>
        <w:t xml:space="preserve"> мая</w:t>
      </w:r>
      <w:r w:rsidR="00450BBC">
        <w:rPr>
          <w:rFonts w:ascii="Times New Roman" w:hAnsi="Times New Roman" w:cs="Times New Roman"/>
          <w:sz w:val="24"/>
          <w:szCs w:val="24"/>
        </w:rPr>
        <w:t xml:space="preserve"> 202</w:t>
      </w:r>
      <w:r w:rsidR="006A54C1">
        <w:rPr>
          <w:rFonts w:ascii="Times New Roman" w:hAnsi="Times New Roman" w:cs="Times New Roman"/>
          <w:sz w:val="24"/>
          <w:szCs w:val="24"/>
        </w:rPr>
        <w:t>4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D" w:rsidRPr="005343D8" w:rsidRDefault="00A7561D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</w:t>
      </w:r>
      <w:r w:rsidR="00C564D0">
        <w:rPr>
          <w:rFonts w:ascii="Times New Roman" w:hAnsi="Times New Roman" w:cs="Times New Roman"/>
          <w:sz w:val="24"/>
          <w:szCs w:val="24"/>
        </w:rPr>
        <w:t>главный</w:t>
      </w:r>
      <w:r w:rsidRPr="005343D8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Каргасокского район, 8(38253)23483, </w:t>
      </w:r>
      <w:hyperlink r:id="rId6" w:history="1"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920E53" w:rsidRDefault="00AD3D2B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450BBC" w:rsidRPr="00450BB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предпринимательского проект</w:t>
      </w:r>
      <w:r w:rsidR="00450BBC">
        <w:rPr>
          <w:rFonts w:ascii="Times New Roman" w:hAnsi="Times New Roman" w:cs="Times New Roman"/>
          <w:sz w:val="24"/>
          <w:szCs w:val="24"/>
        </w:rPr>
        <w:t>а «Первый шаг» (далее – Проект)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7543AD" w:rsidP="006A54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6A5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0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6A54C1" w:rsidP="007543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6A54C1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08.04.2024</w:t>
      </w: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C49" w:rsidRDefault="00481C49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61D" w:rsidRPr="00E06B5F" w:rsidRDefault="00A7561D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D35A6"/>
    <w:rsid w:val="000F2CA9"/>
    <w:rsid w:val="0010001A"/>
    <w:rsid w:val="00151097"/>
    <w:rsid w:val="001570A1"/>
    <w:rsid w:val="00162F86"/>
    <w:rsid w:val="001A5EA0"/>
    <w:rsid w:val="001B017C"/>
    <w:rsid w:val="001B7EC8"/>
    <w:rsid w:val="001D67F1"/>
    <w:rsid w:val="00213F2A"/>
    <w:rsid w:val="00215AA4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93E97"/>
    <w:rsid w:val="003A6665"/>
    <w:rsid w:val="003D1F31"/>
    <w:rsid w:val="003D32D9"/>
    <w:rsid w:val="003E4C4A"/>
    <w:rsid w:val="00407A1D"/>
    <w:rsid w:val="004147AC"/>
    <w:rsid w:val="0042476C"/>
    <w:rsid w:val="00450B4C"/>
    <w:rsid w:val="00450BBC"/>
    <w:rsid w:val="00481C49"/>
    <w:rsid w:val="00494891"/>
    <w:rsid w:val="004A30FC"/>
    <w:rsid w:val="004B17BF"/>
    <w:rsid w:val="00514436"/>
    <w:rsid w:val="00524369"/>
    <w:rsid w:val="005A6651"/>
    <w:rsid w:val="005A6696"/>
    <w:rsid w:val="005A6841"/>
    <w:rsid w:val="005D67D8"/>
    <w:rsid w:val="00613C90"/>
    <w:rsid w:val="00615365"/>
    <w:rsid w:val="00640826"/>
    <w:rsid w:val="006A0109"/>
    <w:rsid w:val="006A54C1"/>
    <w:rsid w:val="007418E9"/>
    <w:rsid w:val="007540C8"/>
    <w:rsid w:val="007543AD"/>
    <w:rsid w:val="007553B1"/>
    <w:rsid w:val="00782690"/>
    <w:rsid w:val="00797125"/>
    <w:rsid w:val="007C50DE"/>
    <w:rsid w:val="007C6D55"/>
    <w:rsid w:val="007D76B2"/>
    <w:rsid w:val="0084161D"/>
    <w:rsid w:val="00843BCF"/>
    <w:rsid w:val="00873934"/>
    <w:rsid w:val="00875E61"/>
    <w:rsid w:val="00884241"/>
    <w:rsid w:val="008943D1"/>
    <w:rsid w:val="008D4C1B"/>
    <w:rsid w:val="008D6047"/>
    <w:rsid w:val="008E233D"/>
    <w:rsid w:val="0091314F"/>
    <w:rsid w:val="00920E53"/>
    <w:rsid w:val="00927412"/>
    <w:rsid w:val="00941C1F"/>
    <w:rsid w:val="00947643"/>
    <w:rsid w:val="009677FF"/>
    <w:rsid w:val="009768C8"/>
    <w:rsid w:val="00980031"/>
    <w:rsid w:val="009D3A4D"/>
    <w:rsid w:val="009E275A"/>
    <w:rsid w:val="00A004AF"/>
    <w:rsid w:val="00A124AD"/>
    <w:rsid w:val="00A7561D"/>
    <w:rsid w:val="00A918C9"/>
    <w:rsid w:val="00AB24CB"/>
    <w:rsid w:val="00AD3D2B"/>
    <w:rsid w:val="00AD4491"/>
    <w:rsid w:val="00AD54A0"/>
    <w:rsid w:val="00B11B55"/>
    <w:rsid w:val="00B533D6"/>
    <w:rsid w:val="00B62826"/>
    <w:rsid w:val="00BA3B46"/>
    <w:rsid w:val="00BB4F63"/>
    <w:rsid w:val="00BB6657"/>
    <w:rsid w:val="00C006A7"/>
    <w:rsid w:val="00C22642"/>
    <w:rsid w:val="00C3190C"/>
    <w:rsid w:val="00C46FE8"/>
    <w:rsid w:val="00C564D0"/>
    <w:rsid w:val="00C74E42"/>
    <w:rsid w:val="00C846EA"/>
    <w:rsid w:val="00C8497C"/>
    <w:rsid w:val="00CA3377"/>
    <w:rsid w:val="00CB2B9E"/>
    <w:rsid w:val="00CC05F9"/>
    <w:rsid w:val="00CE1CB2"/>
    <w:rsid w:val="00CF4D49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30814"/>
    <w:rsid w:val="00E40239"/>
    <w:rsid w:val="00E4348A"/>
    <w:rsid w:val="00E90C28"/>
    <w:rsid w:val="00EB0F9A"/>
    <w:rsid w:val="00EC13DA"/>
    <w:rsid w:val="00ED37B7"/>
    <w:rsid w:val="00F35965"/>
    <w:rsid w:val="00F668D9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9476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3F2A"/>
    <w:rPr>
      <w:color w:val="800080" w:themeColor="followedHyperlink"/>
      <w:u w:val="single"/>
    </w:rPr>
  </w:style>
  <w:style w:type="character" w:customStyle="1" w:styleId="FontStyle28">
    <w:name w:val="Font Style28"/>
    <w:basedOn w:val="a0"/>
    <w:uiPriority w:val="99"/>
    <w:rsid w:val="006A010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0D35A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geco@tomsk.gov.ru" TargetMode="External"/><Relationship Id="rId5" Type="http://schemas.openxmlformats.org/officeDocument/2006/relationships/hyperlink" Target="https://www.kargasok.ru/content/tekuschie_procedure" TargetMode="External"/><Relationship Id="rId4" Type="http://schemas.openxmlformats.org/officeDocument/2006/relationships/hyperlink" Target="https://www.kargasok.ru/content/tekuschie_proced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13</cp:revision>
  <cp:lastPrinted>2019-06-21T10:26:00Z</cp:lastPrinted>
  <dcterms:created xsi:type="dcterms:W3CDTF">2022-05-13T04:31:00Z</dcterms:created>
  <dcterms:modified xsi:type="dcterms:W3CDTF">2024-04-10T02:32:00Z</dcterms:modified>
</cp:coreProperties>
</file>