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>
              <w:rPr>
                <w:rFonts w:ascii="Times New Roman" w:hAnsi="Times New Roman" w:cs="Times New Roman"/>
                <w:sz w:val="24"/>
                <w:szCs w:val="24"/>
              </w:rPr>
              <w:t>№ 234 от 13.11.2020 «</w:t>
            </w:r>
            <w:r w:rsidR="0026648E" w:rsidRPr="009A6D45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предоставлении субсидий</w:t>
            </w:r>
            <w:r w:rsidR="0026648E">
              <w:rPr>
                <w:rFonts w:ascii="Times New Roman" w:hAnsi="Times New Roman"/>
                <w:sz w:val="24"/>
                <w:szCs w:val="24"/>
              </w:rPr>
              <w:t xml:space="preserve"> субъектам малого предпринимательства </w:t>
            </w:r>
            <w:r w:rsidR="0026648E" w:rsidRPr="0074729B">
              <w:rPr>
                <w:rFonts w:ascii="Times New Roman" w:hAnsi="Times New Roman"/>
                <w:sz w:val="24"/>
                <w:szCs w:val="24"/>
              </w:rPr>
              <w:t>на возмещение части затрат за потребленную электроэнергию, вырабатываемую дизельными электростанциями</w:t>
            </w:r>
            <w:r w:rsidR="0026648E">
              <w:rPr>
                <w:rFonts w:ascii="Times New Roman" w:hAnsi="Times New Roman"/>
                <w:sz w:val="24"/>
                <w:szCs w:val="24"/>
              </w:rPr>
              <w:t>»</w:t>
            </w:r>
            <w:r w:rsidR="000C40D8">
              <w:rPr>
                <w:rFonts w:ascii="Times New Roman" w:hAnsi="Times New Roman"/>
                <w:sz w:val="24"/>
                <w:szCs w:val="24"/>
              </w:rPr>
              <w:t>»</w:t>
            </w:r>
            <w:r w:rsidR="00FF3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032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B5032" w:rsidRDefault="00AB5032" w:rsidP="00A6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прилагается внести изменения в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 № 234 от 13.11.2020 в части установления размера субсидии участникам отбора, не превышающей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руб.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26648E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0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потребительскому рынку и развитию предпринимательства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6A6D9C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>
              <w:rPr>
                <w:rFonts w:ascii="Times New Roman" w:hAnsi="Times New Roman" w:cs="Times New Roman"/>
                <w:sz w:val="24"/>
                <w:szCs w:val="24"/>
              </w:rPr>
              <w:t xml:space="preserve"> высокая</w:t>
            </w:r>
          </w:p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55386">
              <w:rPr>
                <w:rFonts w:ascii="Times New Roman" w:hAnsi="Times New Roman" w:cs="Times New Roman"/>
                <w:sz w:val="24"/>
                <w:szCs w:val="24"/>
              </w:rPr>
              <w:t>Проектом дополняется условие установления максимального размера субсидии участникам отбора. Данный проект направлен на совершенствование порядка предоставление субсидии.</w:t>
            </w:r>
            <w:r w:rsidR="0049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Default="007A2EE4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потребляемую электроэнергию, вырабатываемую дизельными электростанциями у субъектов малого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94DEB">
              <w:rPr>
                <w:rFonts w:ascii="Times New Roman" w:hAnsi="Times New Roman" w:cs="Times New Roman"/>
                <w:sz w:val="24"/>
                <w:szCs w:val="24"/>
              </w:rPr>
              <w:t xml:space="preserve"> (далее-СМП)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занимающих производством хлебобулочных и мучных кондитерских изделий, очень высокие.</w:t>
            </w:r>
          </w:p>
          <w:p w:rsidR="007A2EE4" w:rsidRDefault="00094DEB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с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>тоимость тарифов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тарифног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регулирования Томской области и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1766"/>
              <w:gridCol w:w="1134"/>
              <w:gridCol w:w="2126"/>
              <w:gridCol w:w="1134"/>
            </w:tblGrid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766" w:type="dxa"/>
                </w:tcPr>
                <w:p w:rsidR="007A2EE4" w:rsidRPr="007C32E6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7A2EE4" w:rsidRPr="007C32E6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Цена (</w:t>
                  </w:r>
                  <w:r w:rsidR="001234D3" w:rsidRPr="007C32E6">
                    <w:rPr>
                      <w:rFonts w:ascii="Times New Roman" w:hAnsi="Times New Roman" w:cs="Times New Roman"/>
                    </w:rPr>
                    <w:t>тарифы</w:t>
                  </w:r>
                  <w:r w:rsidRPr="007C32E6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7A2EE4" w:rsidRPr="007C32E6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7A2EE4" w:rsidRPr="007C32E6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Цена (</w:t>
                  </w:r>
                  <w:r w:rsidR="001234D3" w:rsidRPr="007C32E6">
                    <w:rPr>
                      <w:rFonts w:ascii="Times New Roman" w:hAnsi="Times New Roman" w:cs="Times New Roman"/>
                    </w:rPr>
                    <w:t>тарифы</w:t>
                  </w:r>
                  <w:r w:rsidRPr="007C32E6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Усть-Тымское сельское поселение</w:t>
                  </w:r>
                </w:p>
              </w:tc>
              <w:tc>
                <w:tcPr>
                  <w:tcW w:w="1766" w:type="dxa"/>
                </w:tcPr>
                <w:p w:rsidR="007A2EE4" w:rsidRPr="007C32E6" w:rsidRDefault="0098501C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01.01.2022 по 30.06.2022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98501C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42,98</w:t>
                  </w:r>
                  <w:r w:rsidR="007A2EE4"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7A2EE4" w:rsidRPr="007C32E6" w:rsidRDefault="0098501C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01.07.2022 по 31.12.2022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98501C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51,13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Тымское сельское поселение</w:t>
                  </w:r>
                </w:p>
              </w:tc>
              <w:tc>
                <w:tcPr>
                  <w:tcW w:w="1766" w:type="dxa"/>
                </w:tcPr>
                <w:p w:rsidR="007A2EE4" w:rsidRPr="007C32E6" w:rsidRDefault="007A2EE4" w:rsidP="009850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98501C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98501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47,76</w:t>
                  </w:r>
                  <w:r w:rsidR="007A2EE4"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7A2EE4" w:rsidRPr="007C32E6" w:rsidRDefault="007A2EE4" w:rsidP="009850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98501C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98501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98501C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49,48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Среднетымское сельское поселение</w:t>
                  </w:r>
                  <w:r w:rsidR="001234D3" w:rsidRPr="007C32E6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Молодежный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lastRenderedPageBreak/>
                    <w:t>с. Напас</w:t>
                  </w:r>
                </w:p>
              </w:tc>
              <w:tc>
                <w:tcPr>
                  <w:tcW w:w="1766" w:type="dxa"/>
                </w:tcPr>
                <w:p w:rsidR="007A2EE4" w:rsidRPr="007C32E6" w:rsidRDefault="007A2EE4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lastRenderedPageBreak/>
                    <w:t>с 01.01.202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40,04</w:t>
                  </w:r>
                </w:p>
              </w:tc>
              <w:tc>
                <w:tcPr>
                  <w:tcW w:w="2126" w:type="dxa"/>
                </w:tcPr>
                <w:p w:rsidR="007A2EE4" w:rsidRPr="007C32E6" w:rsidRDefault="007A2EE4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A2EE4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40,04</w:t>
                  </w:r>
                </w:p>
              </w:tc>
            </w:tr>
            <w:tr w:rsidR="00094DEB" w:rsidRPr="007C32E6" w:rsidTr="007C07EE">
              <w:tc>
                <w:tcPr>
                  <w:tcW w:w="3121" w:type="dxa"/>
                </w:tcPr>
                <w:p w:rsidR="00094DEB" w:rsidRPr="007C32E6" w:rsidRDefault="00094DEB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lastRenderedPageBreak/>
                    <w:t>Сосновское сельское поселение:</w:t>
                  </w:r>
                </w:p>
                <w:p w:rsidR="00094DEB" w:rsidRPr="007C32E6" w:rsidRDefault="00094DEB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Сосновка</w:t>
                  </w:r>
                </w:p>
                <w:p w:rsidR="00094DEB" w:rsidRPr="007C32E6" w:rsidRDefault="00094DEB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Восток</w:t>
                  </w:r>
                </w:p>
              </w:tc>
              <w:tc>
                <w:tcPr>
                  <w:tcW w:w="1766" w:type="dxa"/>
                </w:tcPr>
                <w:p w:rsidR="00094DEB" w:rsidRPr="007C32E6" w:rsidRDefault="00094DEB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94DEB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39,75</w:t>
                  </w:r>
                </w:p>
              </w:tc>
              <w:tc>
                <w:tcPr>
                  <w:tcW w:w="2126" w:type="dxa"/>
                </w:tcPr>
                <w:p w:rsidR="00094DEB" w:rsidRPr="007C32E6" w:rsidRDefault="001234D3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94DEB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44,01</w:t>
                  </w:r>
                </w:p>
              </w:tc>
            </w:tr>
            <w:tr w:rsidR="001234D3" w:rsidRPr="007C32E6" w:rsidTr="007C07EE">
              <w:tc>
                <w:tcPr>
                  <w:tcW w:w="3121" w:type="dxa"/>
                </w:tcPr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Толпаровское сельское поселение: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Киевский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Неготка</w:t>
                  </w:r>
                </w:p>
              </w:tc>
              <w:tc>
                <w:tcPr>
                  <w:tcW w:w="1766" w:type="dxa"/>
                </w:tcPr>
                <w:p w:rsidR="001234D3" w:rsidRPr="007C32E6" w:rsidRDefault="001234D3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1234D3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48,89</w:t>
                  </w:r>
                </w:p>
              </w:tc>
              <w:tc>
                <w:tcPr>
                  <w:tcW w:w="2126" w:type="dxa"/>
                </w:tcPr>
                <w:p w:rsidR="001234D3" w:rsidRPr="007C32E6" w:rsidRDefault="001234D3" w:rsidP="003C48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3C48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1234D3" w:rsidRPr="007C32E6" w:rsidRDefault="003C48B7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51,57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946339" w:rsidRDefault="007C07E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Усть-Чижапское сельское поселение:</w:t>
                  </w:r>
                </w:p>
                <w:p w:rsidR="007C07EE" w:rsidRPr="00946339" w:rsidRDefault="007C07E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с. Старая Березовка</w:t>
                  </w:r>
                </w:p>
              </w:tc>
              <w:tc>
                <w:tcPr>
                  <w:tcW w:w="1766" w:type="dxa"/>
                </w:tcPr>
                <w:p w:rsidR="007C07EE" w:rsidRPr="00946339" w:rsidRDefault="007C07EE" w:rsidP="003E1D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01.01.202</w:t>
                  </w:r>
                  <w:r w:rsidR="003E1D59">
                    <w:rPr>
                      <w:rFonts w:ascii="Times New Roman" w:hAnsi="Times New Roman" w:cs="Times New Roman"/>
                    </w:rPr>
                    <w:t>2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3E1D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C07EE" w:rsidRPr="00946339" w:rsidRDefault="00946339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43,24</w:t>
                  </w:r>
                </w:p>
              </w:tc>
              <w:tc>
                <w:tcPr>
                  <w:tcW w:w="2126" w:type="dxa"/>
                </w:tcPr>
                <w:p w:rsidR="007C07EE" w:rsidRPr="00946339" w:rsidRDefault="007C07EE" w:rsidP="003E1D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01.07.202</w:t>
                  </w:r>
                  <w:r w:rsidR="003E1D59">
                    <w:rPr>
                      <w:rFonts w:ascii="Times New Roman" w:hAnsi="Times New Roman" w:cs="Times New Roman"/>
                    </w:rPr>
                    <w:t>2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3E1D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C07EE" w:rsidRPr="00946339" w:rsidRDefault="00946339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64,22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Средневасюганское сельское поселение:</w:t>
                  </w:r>
                </w:p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Новый Тевриз</w:t>
                  </w:r>
                </w:p>
              </w:tc>
              <w:tc>
                <w:tcPr>
                  <w:tcW w:w="1766" w:type="dxa"/>
                </w:tcPr>
                <w:p w:rsidR="007C07EE" w:rsidRPr="007C32E6" w:rsidRDefault="007C07EE" w:rsidP="007C36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7C36BA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7C36B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C07EE" w:rsidRPr="007C32E6" w:rsidRDefault="007C36BA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68,38</w:t>
                  </w:r>
                </w:p>
              </w:tc>
              <w:tc>
                <w:tcPr>
                  <w:tcW w:w="2126" w:type="dxa"/>
                </w:tcPr>
                <w:p w:rsidR="007C07EE" w:rsidRPr="007C32E6" w:rsidRDefault="007C07EE" w:rsidP="007C36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7C36BA">
                    <w:rPr>
                      <w:rFonts w:ascii="Times New Roman" w:hAnsi="Times New Roman" w:cs="Times New Roman"/>
                    </w:rPr>
                    <w:t>2 по 31.12.2022</w:t>
                  </w:r>
                </w:p>
              </w:tc>
              <w:tc>
                <w:tcPr>
                  <w:tcW w:w="1134" w:type="dxa"/>
                </w:tcPr>
                <w:p w:rsidR="007C07EE" w:rsidRPr="007C32E6" w:rsidRDefault="007C36BA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68,38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 xml:space="preserve">Новоюгинское сельское поселение: </w:t>
                  </w:r>
                </w:p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Наунак</w:t>
                  </w:r>
                </w:p>
              </w:tc>
              <w:tc>
                <w:tcPr>
                  <w:tcW w:w="1766" w:type="dxa"/>
                </w:tcPr>
                <w:p w:rsidR="007C07EE" w:rsidRPr="007C32E6" w:rsidRDefault="007C36BA" w:rsidP="007C36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01.01.2022</w:t>
                  </w:r>
                  <w:r w:rsidR="007C07EE"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94,70</w:t>
                  </w:r>
                </w:p>
              </w:tc>
              <w:tc>
                <w:tcPr>
                  <w:tcW w:w="2126" w:type="dxa"/>
                </w:tcPr>
                <w:p w:rsidR="007C07EE" w:rsidRPr="007C32E6" w:rsidRDefault="007C07EE" w:rsidP="007C36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7C36BA">
                    <w:rPr>
                      <w:rFonts w:ascii="Times New Roman" w:hAnsi="Times New Roman" w:cs="Times New Roman"/>
                    </w:rPr>
                    <w:t>2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7C36B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C07EE" w:rsidRPr="007C32E6" w:rsidRDefault="007C36BA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226,37</w:t>
                  </w:r>
                </w:p>
              </w:tc>
            </w:tr>
          </w:tbl>
          <w:p w:rsidR="00BC7D8B" w:rsidRPr="005453BD" w:rsidRDefault="007A2EE4" w:rsidP="009B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позволит улучшить финансово-экономическое состояние СМП</w:t>
            </w:r>
            <w:r w:rsidR="00140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 хлеба и мучных изделий</w:t>
            </w:r>
            <w:r w:rsidR="0014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Default="007A2EE4" w:rsidP="00FF3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ежегодное повышение тарифов на электроэнергию,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ухудшение финансово-экономического состояния СМП, занимающихся производством хлеба и мучных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5F6">
              <w:rPr>
                <w:rFonts w:ascii="Times New Roman" w:hAnsi="Times New Roman" w:cs="Times New Roman"/>
                <w:sz w:val="24"/>
                <w:szCs w:val="24"/>
              </w:rPr>
              <w:t>Недостаточность собственных финансовых ресурсов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58" w:rsidRPr="00F74C5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F7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обязательства, что не позволяет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решить указанные проблемы и не способствуют развитию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A83ABE" w:rsidP="001D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компенсировать часть затрат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электроэнергию,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вырабатываемую дизельными электростанциями. А также позволит решить задачи по снабжению населения хлебобулочными и мучными кондитерскими </w:t>
            </w:r>
            <w:r w:rsidR="001D5C21">
              <w:rPr>
                <w:rFonts w:ascii="Times New Roman" w:hAnsi="Times New Roman"/>
                <w:sz w:val="24"/>
                <w:szCs w:val="24"/>
              </w:rPr>
              <w:t>изделиями местного производства</w:t>
            </w:r>
            <w:r w:rsidR="007C07E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D5C21">
              <w:rPr>
                <w:rFonts w:ascii="Times New Roman" w:hAnsi="Times New Roman"/>
                <w:sz w:val="24"/>
                <w:szCs w:val="24"/>
              </w:rPr>
              <w:t xml:space="preserve"> отдаленные населенные пункты Каргасокского района.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234; Постановление Правительства РФ от 18.09.2020 № 1492.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Default="005A011A" w:rsidP="003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лица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37597">
              <w:rPr>
                <w:rFonts w:ascii="Times New Roman" w:hAnsi="Times New Roman"/>
                <w:sz w:val="24"/>
                <w:szCs w:val="24"/>
                <w:lang w:eastAsia="ru-RU"/>
              </w:rPr>
              <w:t>за исключением государственных (муниципальных) учреждений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) и и</w:t>
            </w:r>
            <w:r w:rsidR="001B040A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район»</w:t>
            </w:r>
            <w:r w:rsidR="00EC21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74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занимающиеся производством хлеба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 xml:space="preserve">и мучных изделий, </w:t>
            </w:r>
            <w:r w:rsidR="00EC217A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включенные в Е</w:t>
            </w:r>
            <w:r w:rsidR="00A83ABE">
              <w:rPr>
                <w:rFonts w:ascii="Times New Roman" w:hAnsi="Times New Roman"/>
                <w:sz w:val="24"/>
                <w:szCs w:val="24"/>
                <w:lang w:eastAsia="ru-RU"/>
              </w:rPr>
              <w:t>диный реестр субъектов малого и среднего предпринимательства.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BA1CEC">
              <w:rPr>
                <w:rFonts w:ascii="Times New Roman" w:hAnsi="Times New Roman" w:cs="Times New Roman"/>
              </w:rPr>
              <w:t xml:space="preserve"> </w:t>
            </w:r>
          </w:p>
          <w:p w:rsidR="001D5C21" w:rsidRPr="001D5C21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предварительном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заявленного вида деятельности (производство хлеба и мучных изделий)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составляет -3 ед., из них 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1ед. 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1B040A" w:rsidRDefault="003553CA" w:rsidP="0035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Предположительное к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>
              <w:rPr>
                <w:rFonts w:ascii="Times New Roman" w:hAnsi="Times New Roman"/>
                <w:sz w:val="24"/>
                <w:szCs w:val="24"/>
                <w:lang w:eastAsia="ru-RU"/>
              </w:rPr>
              <w:t>, занимающихся производством хлеба и мучных изделий в отдаленных поселках Каргасокского района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не менее -3 ед.,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42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</w:t>
            </w: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04650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предпринимательской и инвестиционной деятельности </w:t>
            </w:r>
            <w:r w:rsidR="006673C4" w:rsidRPr="006673C4">
              <w:rPr>
                <w:rFonts w:ascii="Times New Roman" w:hAnsi="Times New Roman" w:cs="Times New Roman"/>
                <w:sz w:val="24"/>
                <w:szCs w:val="24"/>
              </w:rPr>
              <w:t>установленный лимит</w:t>
            </w:r>
            <w:r w:rsidR="00804642" w:rsidRPr="006673C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>предоставленной субсидии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, поскольку представленный общий объем бюджетных ассигнований на финансовое обеспечение расходных обязательств ограничен.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2E4C86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предусматривается.</w:t>
            </w:r>
            <w: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D4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ED5">
              <w:rPr>
                <w:rFonts w:ascii="Times New Roman" w:hAnsi="Times New Roman" w:cs="Times New Roman"/>
                <w:sz w:val="24"/>
                <w:szCs w:val="24"/>
              </w:rPr>
              <w:t>225259,45</w:t>
            </w:r>
            <w:r w:rsidR="00C321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D4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ED5">
              <w:rPr>
                <w:rFonts w:ascii="Times New Roman" w:hAnsi="Times New Roman" w:cs="Times New Roman"/>
                <w:sz w:val="24"/>
                <w:szCs w:val="24"/>
              </w:rPr>
              <w:t>56314</w:t>
            </w:r>
            <w:r w:rsidR="006C2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E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321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менее 3 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финансовую составляющую на следующий год, обеспечивая</w:t>
            </w:r>
            <w:r w:rsidR="007F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36B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7F3057">
              <w:rPr>
                <w:rFonts w:ascii="Times New Roman" w:hAnsi="Times New Roman"/>
                <w:sz w:val="24"/>
                <w:szCs w:val="24"/>
              </w:rPr>
              <w:t xml:space="preserve">хлебобулочными и мучными кондитерскими </w:t>
            </w:r>
            <w:r w:rsidR="005C170D">
              <w:rPr>
                <w:rFonts w:ascii="Times New Roman" w:hAnsi="Times New Roman"/>
                <w:sz w:val="24"/>
                <w:szCs w:val="24"/>
              </w:rPr>
              <w:t>изделиями местного производства в отдаленные населенные пункты Каргасокского района.</w:t>
            </w:r>
          </w:p>
          <w:p w:rsidR="00046501" w:rsidRPr="00046501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A64AF9" w:rsidRDefault="00A64AF9" w:rsidP="006E4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предоставление субсидии является финансовая поддержка деятельности организаций и индивидуальных 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>предпринимателей, путем возмещения части затрат за потребленную электроэнергию, вырабатываемую дизельными электростанциями.</w:t>
            </w:r>
          </w:p>
          <w:p w:rsidR="006E4EA1" w:rsidRDefault="006E4EA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значений показателей результативности 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 xml:space="preserve">СМП 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предоставляемого в срок до 15 января, следующего за годом предоставления субсидии.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3D1" w:rsidRDefault="007B43D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</w:t>
            </w:r>
            <w:r w:rsidR="005622FB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проведены только в части мониторинга ведения коммерческой деятельности, а также опросе участников отбора получения субсидии о количестве населенных пунктов по снабжению хлебобулочных и мучных кондитерских изделий.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Размещение объявление </w:t>
            </w:r>
          </w:p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1</w:t>
            </w:r>
            <w:r w:rsidR="005C170D" w:rsidRPr="00AF1F4F">
              <w:rPr>
                <w:rFonts w:ascii="Times New Roman" w:hAnsi="Times New Roman" w:cs="Times New Roman"/>
              </w:rPr>
              <w:t>р</w:t>
            </w:r>
            <w:r w:rsidR="007C07EE" w:rsidRPr="00AF1F4F">
              <w:rPr>
                <w:rFonts w:ascii="Times New Roman" w:hAnsi="Times New Roman" w:cs="Times New Roman"/>
              </w:rPr>
              <w:t>аб</w:t>
            </w:r>
            <w:r w:rsidR="005C170D" w:rsidRPr="00AF1F4F">
              <w:rPr>
                <w:rFonts w:ascii="Times New Roman" w:hAnsi="Times New Roman" w:cs="Times New Roman"/>
              </w:rPr>
              <w:t>.д</w:t>
            </w:r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Подача заявок (предложений), </w:t>
            </w:r>
          </w:p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="00485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не менее 3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раб.дн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не менее 3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Перечисление субсидии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D45ED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281574</w:t>
            </w:r>
            <w:r w:rsidR="00651F4F">
              <w:rPr>
                <w:rFonts w:ascii="Times New Roman" w:hAnsi="Times New Roman" w:cs="Times New Roman"/>
              </w:rPr>
              <w:t>,32</w:t>
            </w:r>
            <w:r w:rsidR="00CB4B45" w:rsidRPr="00AF1F4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ОБ-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 xml:space="preserve">225259,45 </w:t>
            </w:r>
            <w:r w:rsidRPr="00AF1F4F">
              <w:rPr>
                <w:rFonts w:ascii="Times New Roman" w:hAnsi="Times New Roman" w:cs="Times New Roman"/>
              </w:rPr>
              <w:t>руб.</w:t>
            </w:r>
          </w:p>
          <w:p w:rsidR="00CB4B45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МБ-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 xml:space="preserve">56314,87 </w:t>
            </w:r>
            <w:r w:rsidRPr="00AF1F4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6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975F62" w:rsidRDefault="009E3803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AF1F4F" w:rsidRPr="00B30DDF">
                <w:rPr>
                  <w:rStyle w:val="a3"/>
                </w:rPr>
                <w:t>https://www.kargasok.ru/content/tekuschie_procedure</w:t>
              </w:r>
            </w:hyperlink>
            <w:r w:rsidR="00AF1F4F">
              <w:t xml:space="preserve"> </w:t>
            </w:r>
            <w:r w:rsidR="00EF2E4B" w:rsidRPr="00975F62">
              <w:rPr>
                <w:rFonts w:ascii="Times New Roman" w:hAnsi="Times New Roman" w:cs="Times New Roman"/>
              </w:rPr>
              <w:t xml:space="preserve"> 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993210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8443BC">
        <w:rPr>
          <w:rFonts w:ascii="Times New Roman" w:hAnsi="Times New Roman" w:cs="Times New Roman"/>
          <w:sz w:val="24"/>
          <w:szCs w:val="24"/>
        </w:rPr>
        <w:t xml:space="preserve">       </w:t>
      </w:r>
      <w:r w:rsidR="009E3803">
        <w:rPr>
          <w:rFonts w:ascii="Times New Roman" w:hAnsi="Times New Roman" w:cs="Times New Roman"/>
          <w:sz w:val="24"/>
          <w:szCs w:val="24"/>
          <w:u w:val="single"/>
        </w:rPr>
        <w:t>Ю.Н. Микитич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>
        <w:rPr>
          <w:rFonts w:ascii="Times New Roman" w:hAnsi="Times New Roman" w:cs="Times New Roman"/>
          <w:sz w:val="24"/>
          <w:szCs w:val="24"/>
        </w:rPr>
        <w:t xml:space="preserve">        </w:t>
      </w:r>
      <w:r w:rsidR="00651F4F">
        <w:rPr>
          <w:rFonts w:ascii="Times New Roman" w:hAnsi="Times New Roman" w:cs="Times New Roman"/>
          <w:sz w:val="24"/>
          <w:szCs w:val="24"/>
          <w:u w:val="single"/>
        </w:rPr>
        <w:t>14.06.2022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lastRenderedPageBreak/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Pr="00CE7FCB" w:rsidRDefault="000C40D8" w:rsidP="000C40D8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«О внесении изменений в постановление Администрации Каргасокского района № 234 от 13.11.2020 «</w:t>
      </w:r>
      <w:r w:rsidRPr="009A6D45">
        <w:rPr>
          <w:rFonts w:ascii="Times New Roman" w:hAnsi="Times New Roman"/>
          <w:sz w:val="24"/>
          <w:szCs w:val="24"/>
        </w:rPr>
        <w:t>Об утверждении Положения о предоставлении субсидий</w:t>
      </w:r>
      <w:r>
        <w:rPr>
          <w:rFonts w:ascii="Times New Roman" w:hAnsi="Times New Roman"/>
          <w:sz w:val="24"/>
          <w:szCs w:val="24"/>
        </w:rPr>
        <w:t xml:space="preserve"> субъектам малого предпринимательства </w:t>
      </w:r>
      <w:r w:rsidRPr="0074729B">
        <w:rPr>
          <w:rFonts w:ascii="Times New Roman" w:hAnsi="Times New Roman"/>
          <w:sz w:val="24"/>
          <w:szCs w:val="24"/>
        </w:rPr>
        <w:t>на возмещение части затрат за потребленную электроэнергию, вырабатываемую дизельными электростанциями</w:t>
      </w:r>
      <w:r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651F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16.05.2022</w:t>
      </w: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651F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10.06.2022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8443BC" w:rsidRP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3803">
        <w:rPr>
          <w:rFonts w:ascii="Times New Roman" w:hAnsi="Times New Roman" w:cs="Times New Roman"/>
          <w:sz w:val="24"/>
          <w:szCs w:val="24"/>
          <w:u w:val="single"/>
        </w:rPr>
        <w:t>Ю.Н. Микитич</w:t>
      </w:r>
      <w:bookmarkStart w:id="0" w:name="_GoBack"/>
      <w:bookmarkEnd w:id="0"/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51F4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443B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51F4F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8443B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51F4F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443BC" w:rsidRP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(Ф.И.О.)                                              (дата)</w:t>
      </w:r>
    </w:p>
    <w:p w:rsidR="000C40D8" w:rsidRPr="00993210" w:rsidRDefault="000C40D8" w:rsidP="000C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56E" w:rsidRPr="0026648E" w:rsidRDefault="00DD656E">
      <w:pPr>
        <w:rPr>
          <w:rFonts w:ascii="Times New Roman" w:hAnsi="Times New Roman" w:cs="Times New Roman"/>
          <w:sz w:val="24"/>
          <w:szCs w:val="24"/>
        </w:rPr>
      </w:pPr>
    </w:p>
    <w:sectPr w:rsidR="00DD656E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46501"/>
    <w:rsid w:val="00085109"/>
    <w:rsid w:val="00094DEB"/>
    <w:rsid w:val="000C40D8"/>
    <w:rsid w:val="000E0E44"/>
    <w:rsid w:val="001234D3"/>
    <w:rsid w:val="00140CC9"/>
    <w:rsid w:val="001B040A"/>
    <w:rsid w:val="001D5C21"/>
    <w:rsid w:val="001E7CA8"/>
    <w:rsid w:val="001F2F6F"/>
    <w:rsid w:val="00250AC8"/>
    <w:rsid w:val="0026648E"/>
    <w:rsid w:val="00296015"/>
    <w:rsid w:val="002E4C86"/>
    <w:rsid w:val="00331273"/>
    <w:rsid w:val="003553CA"/>
    <w:rsid w:val="003674CF"/>
    <w:rsid w:val="003B257C"/>
    <w:rsid w:val="003C48B7"/>
    <w:rsid w:val="003E1D59"/>
    <w:rsid w:val="003F1CAB"/>
    <w:rsid w:val="00404DC5"/>
    <w:rsid w:val="00415E3B"/>
    <w:rsid w:val="00436365"/>
    <w:rsid w:val="00473724"/>
    <w:rsid w:val="004854AD"/>
    <w:rsid w:val="0049351F"/>
    <w:rsid w:val="004937A9"/>
    <w:rsid w:val="004B32A6"/>
    <w:rsid w:val="00506DDD"/>
    <w:rsid w:val="005453BD"/>
    <w:rsid w:val="005622FB"/>
    <w:rsid w:val="005A011A"/>
    <w:rsid w:val="005A1578"/>
    <w:rsid w:val="005A5BDC"/>
    <w:rsid w:val="005C170D"/>
    <w:rsid w:val="005C224A"/>
    <w:rsid w:val="005C6CFD"/>
    <w:rsid w:val="00651F4F"/>
    <w:rsid w:val="00652ADB"/>
    <w:rsid w:val="006673C4"/>
    <w:rsid w:val="00672B7E"/>
    <w:rsid w:val="00677435"/>
    <w:rsid w:val="006A6D9C"/>
    <w:rsid w:val="006B506D"/>
    <w:rsid w:val="006C2006"/>
    <w:rsid w:val="006C77B5"/>
    <w:rsid w:val="006E4EA1"/>
    <w:rsid w:val="00705590"/>
    <w:rsid w:val="0079400A"/>
    <w:rsid w:val="007A2EE4"/>
    <w:rsid w:val="007B43D1"/>
    <w:rsid w:val="007C07EE"/>
    <w:rsid w:val="007C32E6"/>
    <w:rsid w:val="007C36BA"/>
    <w:rsid w:val="007F3057"/>
    <w:rsid w:val="00804642"/>
    <w:rsid w:val="00821C54"/>
    <w:rsid w:val="00831AEF"/>
    <w:rsid w:val="008354EE"/>
    <w:rsid w:val="00843028"/>
    <w:rsid w:val="008443BC"/>
    <w:rsid w:val="0088537B"/>
    <w:rsid w:val="008A2FF0"/>
    <w:rsid w:val="008C45F6"/>
    <w:rsid w:val="00902B51"/>
    <w:rsid w:val="00904744"/>
    <w:rsid w:val="00907757"/>
    <w:rsid w:val="00935652"/>
    <w:rsid w:val="0094280C"/>
    <w:rsid w:val="00946339"/>
    <w:rsid w:val="00962283"/>
    <w:rsid w:val="0098501C"/>
    <w:rsid w:val="00996747"/>
    <w:rsid w:val="009A2D40"/>
    <w:rsid w:val="009B6319"/>
    <w:rsid w:val="009E3803"/>
    <w:rsid w:val="00A40268"/>
    <w:rsid w:val="00A51404"/>
    <w:rsid w:val="00A60046"/>
    <w:rsid w:val="00A64AF9"/>
    <w:rsid w:val="00A83ABE"/>
    <w:rsid w:val="00AA08F2"/>
    <w:rsid w:val="00AB5032"/>
    <w:rsid w:val="00AC236B"/>
    <w:rsid w:val="00AC33E4"/>
    <w:rsid w:val="00AE5468"/>
    <w:rsid w:val="00AF1F4F"/>
    <w:rsid w:val="00B23C2A"/>
    <w:rsid w:val="00BC7D8B"/>
    <w:rsid w:val="00C2694C"/>
    <w:rsid w:val="00C32163"/>
    <w:rsid w:val="00C619DC"/>
    <w:rsid w:val="00CB4B45"/>
    <w:rsid w:val="00CD4529"/>
    <w:rsid w:val="00CF05BA"/>
    <w:rsid w:val="00D45ED5"/>
    <w:rsid w:val="00DD656E"/>
    <w:rsid w:val="00E55386"/>
    <w:rsid w:val="00E90697"/>
    <w:rsid w:val="00EC217A"/>
    <w:rsid w:val="00EF2E4B"/>
    <w:rsid w:val="00F73FB2"/>
    <w:rsid w:val="00F74C5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7822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7</cp:revision>
  <cp:lastPrinted>2022-06-02T08:44:00Z</cp:lastPrinted>
  <dcterms:created xsi:type="dcterms:W3CDTF">2022-06-02T04:53:00Z</dcterms:created>
  <dcterms:modified xsi:type="dcterms:W3CDTF">2022-06-14T05:31:00Z</dcterms:modified>
</cp:coreProperties>
</file>