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2327E8" w:rsidRDefault="0026648E" w:rsidP="00AB7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2874" w:rsidRPr="002327E8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</w:t>
            </w:r>
            <w:r w:rsidR="004E2874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Каргасокского района </w:t>
            </w:r>
            <w:r w:rsidR="005C52DF" w:rsidRPr="005C52DF">
              <w:rPr>
                <w:rFonts w:ascii="Times New Roman" w:hAnsi="Times New Roman" w:cs="Times New Roman"/>
                <w:sz w:val="24"/>
                <w:szCs w:val="24"/>
              </w:rPr>
              <w:t>от 30.08.2021 № 208 «Об утверждении Положения о предоставлении субсидии субъектам малого предпринимательства на возмещение затрат по написанию бизнес-планов»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032" w:rsidRPr="002327E8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фера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>муниципального регулирования проекта нормативного правового акта или его отдельных положений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A327BC" w:rsidRDefault="00124A80" w:rsidP="005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 </w:t>
            </w:r>
            <w:r w:rsidR="005C52DF" w:rsidRPr="005C52DF">
              <w:rPr>
                <w:rFonts w:ascii="Times New Roman" w:hAnsi="Times New Roman" w:cs="Times New Roman"/>
                <w:sz w:val="24"/>
                <w:szCs w:val="24"/>
              </w:rPr>
              <w:t xml:space="preserve">от 30.08.2021 № 208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приведения в соответствие с постановлением Правительства Российской </w:t>
            </w:r>
            <w:r w:rsidRPr="0012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12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0C" w:rsidRPr="00124A80">
              <w:rPr>
                <w:rFonts w:ascii="Times New Roman" w:hAnsi="Times New Roman" w:cs="Times New Roman"/>
                <w:sz w:val="24"/>
                <w:szCs w:val="24"/>
              </w:rPr>
              <w:t xml:space="preserve">от 25.10.2023 № 1782 </w:t>
            </w:r>
            <w:r w:rsidR="009F6A0C" w:rsidRPr="009F6A0C">
              <w:rPr>
                <w:rFonts w:ascii="Times New Roman" w:hAnsi="Times New Roman" w:cs="Times New Roman"/>
                <w:sz w:val="24"/>
                <w:szCs w:val="24"/>
              </w:rPr>
              <w:t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F73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4A0020" w:rsidRPr="002327E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2327E8" w:rsidRDefault="004A0020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D47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потребительскому рынку и развитию предпринимательства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2327E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>636700, Томская область, Каргасокский р-н, с. Каргасок, ул. Пушкина, 31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C52DF">
        <w:trPr>
          <w:trHeight w:val="301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E7062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722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 (высокая/средняя/низкая</w:t>
            </w: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73724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280389" w:rsidRPr="002327E8" w:rsidRDefault="0026648E" w:rsidP="0098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80389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отнесения проекта </w:t>
            </w:r>
            <w:r w:rsidR="00280389" w:rsidRPr="002327E8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к определенной степени регулирующего воздействия:</w:t>
            </w:r>
            <w:r w:rsidR="00280389" w:rsidRPr="002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2385" w:rsidRPr="005C52DF" w:rsidRDefault="004B2385" w:rsidP="005C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Привидение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5C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2327E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BE" w:rsidRPr="002327E8" w:rsidTr="004950AD">
        <w:trPr>
          <w:trHeight w:val="59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E" w:rsidRDefault="005941BE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23C5">
              <w:rPr>
                <w:rFonts w:ascii="Times New Roman" w:hAnsi="Times New Roman" w:cs="Times New Roman"/>
                <w:sz w:val="24"/>
                <w:szCs w:val="24"/>
              </w:rPr>
              <w:t>1. Описание проблемы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, на решение которой направлен предлагаемый способ регулирования (информация, подтверждающая существование проблемы): </w:t>
            </w:r>
          </w:p>
          <w:p w:rsidR="00847E40" w:rsidRDefault="00847E40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0">
              <w:rPr>
                <w:rFonts w:ascii="Times New Roman" w:hAnsi="Times New Roman" w:cs="Times New Roman"/>
                <w:sz w:val="24"/>
                <w:szCs w:val="24"/>
              </w:rPr>
              <w:t xml:space="preserve">На старте малый бизнес является очень уязвимым,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дефицит финансовых средств. </w:t>
            </w:r>
            <w:r w:rsidR="00E95AC4" w:rsidRPr="00E95AC4">
              <w:rPr>
                <w:rFonts w:ascii="Times New Roman" w:hAnsi="Times New Roman" w:cs="Times New Roman"/>
                <w:sz w:val="24"/>
                <w:szCs w:val="24"/>
              </w:rPr>
              <w:t>Написание бизнес-плана – первый шаг к открытию своего дела.</w:t>
            </w:r>
            <w:r w:rsidR="004950A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услуги по составлению бизнес-планов является высокой. </w:t>
            </w:r>
          </w:p>
          <w:p w:rsidR="005941BE" w:rsidRPr="002327E8" w:rsidRDefault="004950AD" w:rsidP="00926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образом, принятие проекта нормативно - правового акта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возместить часть затрат по написанию бизнес-плана.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91547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Оценка негативных </w:t>
            </w:r>
            <w:r w:rsidRPr="00591547">
              <w:rPr>
                <w:rFonts w:ascii="Times New Roman" w:hAnsi="Times New Roman" w:cs="Times New Roman"/>
                <w:sz w:val="24"/>
                <w:szCs w:val="24"/>
              </w:rPr>
              <w:t>эффектов, возникающих в связи с наличием рассматриваемой проблемы:</w:t>
            </w:r>
            <w:r w:rsidR="00672B7E" w:rsidRPr="0059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2327E8" w:rsidRDefault="00AE4C1C" w:rsidP="00C1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негативным эффектом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являются проблемы такие</w:t>
            </w:r>
            <w:r w:rsidR="00031E37"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C1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3C5">
              <w:rPr>
                <w:rFonts w:ascii="Times New Roman" w:hAnsi="Times New Roman" w:cs="Times New Roman"/>
                <w:sz w:val="24"/>
                <w:szCs w:val="24"/>
              </w:rPr>
              <w:t>недостаточность финансовых ресурсов на начальном старте,</w:t>
            </w:r>
            <w:r w:rsidR="009223C5" w:rsidRPr="0092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3C5" w:rsidRPr="009223C5">
              <w:rPr>
                <w:rFonts w:ascii="Times New Roman" w:hAnsi="Times New Roman" w:cs="Times New Roman"/>
                <w:sz w:val="24"/>
                <w:szCs w:val="24"/>
              </w:rPr>
              <w:t>в связи с чем им сложно выйти на безубыточный уровень работы.</w:t>
            </w:r>
            <w:bookmarkStart w:id="0" w:name="_GoBack"/>
            <w:bookmarkEnd w:id="0"/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2327E8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31E37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оказать </w:t>
            </w:r>
            <w:r w:rsidR="0044201D" w:rsidRPr="0044201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44201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4201D"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442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01D"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18D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  <w:r w:rsidR="0044201D"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</w:t>
            </w:r>
            <w:r w:rsidR="00C531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201D"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C5318D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44201D" w:rsidRPr="0044201D">
              <w:rPr>
                <w:rFonts w:ascii="Times New Roman" w:hAnsi="Times New Roman" w:cs="Times New Roman"/>
                <w:sz w:val="24"/>
                <w:szCs w:val="24"/>
              </w:rPr>
              <w:t>, путем возмещения затрат по написанию бизнес-планов</w:t>
            </w:r>
            <w:r w:rsidR="00C5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C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="005C52DF" w:rsidRPr="005C52DF">
              <w:rPr>
                <w:rFonts w:ascii="Times New Roman" w:hAnsi="Times New Roman" w:cs="Times New Roman"/>
                <w:sz w:val="24"/>
                <w:szCs w:val="24"/>
              </w:rPr>
              <w:t>от 30.08.2021 № 208</w:t>
            </w:r>
            <w:r w:rsidR="005941BE" w:rsidRPr="00232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</w:t>
            </w:r>
            <w:r w:rsidR="00A327BC">
              <w:rPr>
                <w:rFonts w:ascii="Times New Roman" w:hAnsi="Times New Roman" w:cs="Times New Roman"/>
                <w:sz w:val="24"/>
                <w:szCs w:val="24"/>
              </w:rPr>
              <w:t xml:space="preserve">ельства РФ </w:t>
            </w:r>
            <w:r w:rsidR="001D1EBB" w:rsidRPr="001D1EBB">
              <w:rPr>
                <w:rFonts w:ascii="Times New Roman" w:hAnsi="Times New Roman" w:cs="Times New Roman"/>
                <w:sz w:val="24"/>
                <w:szCs w:val="24"/>
              </w:rPr>
              <w:t>25.10.2023 № 1782</w:t>
            </w:r>
            <w:r w:rsidR="005C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327BC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1D1EBB" w:rsidRDefault="001D1EBB" w:rsidP="0068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6300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6300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государственных (муниципальных) учреждений) и </w:t>
            </w: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63007C" w:rsidRPr="00237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63007C" w:rsidRPr="00237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</w:t>
            </w:r>
            <w:r w:rsidR="0063007C" w:rsidRPr="002376D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376D0" w:rsidRPr="002376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Каргасокского района и </w:t>
            </w:r>
            <w:r w:rsidR="0068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участвующие в</w:t>
            </w:r>
            <w:r w:rsidR="002376D0" w:rsidRPr="0023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</w:t>
            </w:r>
            <w:r w:rsidR="0068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</w:t>
            </w:r>
            <w:r w:rsidR="002376D0" w:rsidRPr="0023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предпринимательских проектов муниципальных программ</w:t>
            </w:r>
            <w:r w:rsidR="0023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1C6A26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1C6A26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1C6A26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9E64F5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1C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1C6A2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 w:rsidRPr="001C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1C6A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4B579D" w:rsidRPr="001C6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6648E" w:rsidRPr="001C6A26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1C6A26" w:rsidRDefault="003553CA" w:rsidP="001C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9E64F5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70D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не менее -</w:t>
            </w:r>
            <w:r w:rsidR="006A3E46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170D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ед., из них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1C6A26">
              <w:rPr>
                <w:rFonts w:ascii="Times New Roman" w:hAnsi="Times New Roman" w:cs="Times New Roman"/>
                <w:sz w:val="24"/>
                <w:szCs w:val="24"/>
              </w:rPr>
              <w:t>е предприниматели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1C6A26" w:rsidRDefault="0026648E" w:rsidP="006A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E46" w:rsidRPr="001C6A26" w:rsidRDefault="00C5318D" w:rsidP="001C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Привидение в соответствии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2327E8" w:rsidRDefault="0026648E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изменений содержания существующих обязанностей, запретов и ограничений для таких субъектов:</w:t>
            </w:r>
            <w:r w:rsidR="001B040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6D0" w:rsidRPr="00334B8E" w:rsidRDefault="00374667" w:rsidP="00237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 w:rsidR="002376D0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дополняются </w:t>
            </w:r>
            <w:r w:rsidR="002376D0">
              <w:rPr>
                <w:rFonts w:ascii="Times New Roman" w:hAnsi="Times New Roman" w:cs="Times New Roman"/>
                <w:sz w:val="24"/>
                <w:szCs w:val="24"/>
              </w:rPr>
              <w:t>требования отбора.</w:t>
            </w:r>
          </w:p>
          <w:p w:rsidR="0079400A" w:rsidRPr="00B70841" w:rsidRDefault="002E4C86" w:rsidP="00237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Оценка соответствующих расходов бюджетов бюджетной системы РФ, возникающих при муниципальном регулировании:</w:t>
            </w:r>
          </w:p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37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18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37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37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22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C17051" w:rsidRPr="00984EA6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A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984EA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984EA6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</w:t>
            </w:r>
            <w:r w:rsidR="002376D0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 w:rsidRPr="00984EA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</w:t>
            </w:r>
            <w:r w:rsidR="008A3F8F" w:rsidRPr="00984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BA0" w:rsidRPr="00984EA6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984EA6" w:rsidRPr="00984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01" w:rsidRPr="002327E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2327E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C5318D" w:rsidRDefault="00C5318D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предоставления субсидии является финансовая поддержка деятельности организаций и индивидуальных предпринимателей, путем возмещения затрат по написанию бизнес-планов (технико-экономических обоснований).</w:t>
            </w:r>
          </w:p>
          <w:p w:rsidR="00954274" w:rsidRPr="002327E8" w:rsidRDefault="00C5318D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D">
              <w:rPr>
                <w:rFonts w:ascii="Times New Roman" w:hAnsi="Times New Roman" w:cs="Times New Roman"/>
                <w:sz w:val="24"/>
                <w:szCs w:val="24"/>
              </w:rPr>
              <w:t>Требование к отчетности в целях предоставления субсидии Постановление от 30.08.2021 №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18D"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2376D0" w:rsidRPr="002327E8" w:rsidRDefault="002376D0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отбора получателей субсидии для предоставления субсидии в соответствии с </w:t>
            </w:r>
            <w:r w:rsidRPr="00C5318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318D">
              <w:rPr>
                <w:rFonts w:ascii="Times New Roman" w:hAnsi="Times New Roman" w:cs="Times New Roman"/>
                <w:sz w:val="24"/>
                <w:szCs w:val="24"/>
              </w:rPr>
              <w:t xml:space="preserve"> от 30.08.2021 №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  <w:tr w:rsidR="0026648E" w:rsidRPr="002327E8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2376D0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заявления</w:t>
            </w:r>
            <w:r w:rsidR="005622F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76D0" w:rsidRDefault="002376D0" w:rsidP="00237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>до 5 декабря</w:t>
            </w:r>
            <w:r w:rsidRPr="0023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года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2327E8" w:rsidRDefault="002376D0" w:rsidP="00237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648E" w:rsidRPr="002327E8" w:rsidRDefault="0026648E" w:rsidP="00237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2376D0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0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2376D0" w:rsidP="00237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2376D0" w:rsidP="00237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2327E8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68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</w:t>
            </w:r>
            <w:r w:rsidR="006854EB">
              <w:rPr>
                <w:rFonts w:ascii="Times New Roman" w:hAnsi="Times New Roman" w:cs="Times New Roman"/>
                <w:sz w:val="24"/>
                <w:szCs w:val="24"/>
              </w:rPr>
              <w:t>получателем субсидии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984EA6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45" w:rsidRPr="002327E8" w:rsidRDefault="000A614A" w:rsidP="0098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B8E">
              <w:rPr>
                <w:rFonts w:ascii="Times New Roman" w:hAnsi="Times New Roman" w:cs="Times New Roman"/>
                <w:sz w:val="24"/>
                <w:szCs w:val="24"/>
              </w:rPr>
              <w:t>04.06.2024.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2327E8" w:rsidRDefault="009223C5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1F4F" w:rsidRPr="002327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2. Срок проведения публичных консультаций:</w:t>
            </w:r>
          </w:p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412C0"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EF2E4B" w:rsidRPr="007746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2C0" w:rsidRPr="00774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412C0" w:rsidRPr="0077460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EF2E4B"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648E" w:rsidRPr="002327E8" w:rsidRDefault="0026648E" w:rsidP="00AB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консультаций: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7D03E7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</w:t>
      </w:r>
      <w:r w:rsidR="00872398">
        <w:rPr>
          <w:rFonts w:ascii="Times New Roman" w:hAnsi="Times New Roman" w:cs="Times New Roman"/>
          <w:sz w:val="24"/>
          <w:szCs w:val="24"/>
        </w:rPr>
        <w:t xml:space="preserve">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   </w:t>
      </w:r>
      <w:r w:rsidR="007D03E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75C1" w:rsidRDefault="00AB75C1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98" w:rsidRDefault="007D03E7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2398">
        <w:rPr>
          <w:rFonts w:ascii="Times New Roman" w:hAnsi="Times New Roman" w:cs="Times New Roman"/>
          <w:sz w:val="24"/>
          <w:szCs w:val="24"/>
        </w:rPr>
        <w:t>Глав</w:t>
      </w:r>
      <w:r w:rsidR="001E610D">
        <w:rPr>
          <w:rFonts w:ascii="Times New Roman" w:hAnsi="Times New Roman" w:cs="Times New Roman"/>
          <w:sz w:val="24"/>
          <w:szCs w:val="24"/>
        </w:rPr>
        <w:t>а</w:t>
      </w:r>
      <w:r w:rsidR="00872398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</w:p>
    <w:p w:rsidR="0026648E" w:rsidRPr="002327E8" w:rsidRDefault="00A3010A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</w:t>
      </w:r>
      <w:r w:rsidR="001E610D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="0026648E" w:rsidRPr="00232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334B8E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74605">
        <w:rPr>
          <w:rFonts w:ascii="Times New Roman" w:hAnsi="Times New Roman" w:cs="Times New Roman"/>
          <w:sz w:val="24"/>
          <w:szCs w:val="24"/>
          <w:u w:val="single"/>
        </w:rPr>
        <w:t>.05.2024</w:t>
      </w:r>
    </w:p>
    <w:p w:rsidR="0026648E" w:rsidRDefault="00A3010A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3010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A3010A">
        <w:rPr>
          <w:rFonts w:ascii="Times New Roman" w:hAnsi="Times New Roman" w:cs="Times New Roman"/>
          <w:sz w:val="20"/>
          <w:szCs w:val="20"/>
        </w:rPr>
        <w:t>подпись)</w:t>
      </w:r>
      <w:r w:rsidR="0026648E"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26648E" w:rsidRPr="008443B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D03E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22B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D03E7">
        <w:rPr>
          <w:rFonts w:ascii="Times New Roman" w:hAnsi="Times New Roman" w:cs="Times New Roman"/>
          <w:sz w:val="20"/>
          <w:szCs w:val="20"/>
        </w:rPr>
        <w:t xml:space="preserve">   </w:t>
      </w:r>
      <w:r w:rsidR="0026648E"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6648E" w:rsidRPr="008443BC">
        <w:rPr>
          <w:rFonts w:ascii="Times New Roman" w:hAnsi="Times New Roman" w:cs="Times New Roman"/>
          <w:sz w:val="20"/>
          <w:szCs w:val="20"/>
        </w:rPr>
        <w:t xml:space="preserve"> </w:t>
      </w:r>
      <w:r w:rsidR="00222B2D">
        <w:rPr>
          <w:rFonts w:ascii="Times New Roman" w:hAnsi="Times New Roman" w:cs="Times New Roman"/>
          <w:sz w:val="20"/>
          <w:szCs w:val="20"/>
        </w:rPr>
        <w:t xml:space="preserve">  </w:t>
      </w:r>
      <w:r w:rsidR="007D03E7">
        <w:rPr>
          <w:rFonts w:ascii="Times New Roman" w:hAnsi="Times New Roman" w:cs="Times New Roman"/>
          <w:sz w:val="20"/>
          <w:szCs w:val="20"/>
        </w:rPr>
        <w:t xml:space="preserve"> </w:t>
      </w:r>
      <w:r w:rsidR="008942F7">
        <w:rPr>
          <w:rFonts w:ascii="Times New Roman" w:hAnsi="Times New Roman" w:cs="Times New Roman"/>
          <w:sz w:val="20"/>
          <w:szCs w:val="20"/>
        </w:rPr>
        <w:t xml:space="preserve">     </w:t>
      </w:r>
      <w:r w:rsidR="0026648E" w:rsidRPr="008443BC">
        <w:rPr>
          <w:rFonts w:ascii="Times New Roman" w:hAnsi="Times New Roman" w:cs="Times New Roman"/>
          <w:sz w:val="20"/>
          <w:szCs w:val="20"/>
        </w:rPr>
        <w:t>(дата)</w:t>
      </w:r>
      <w:r w:rsidR="007D03E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AB75C1" w:rsidRDefault="00AB75C1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A3010A" w:rsidRDefault="00A3010A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376D0" w:rsidRDefault="002376D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lastRenderedPageBreak/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65B75" w:rsidRDefault="000C40D8" w:rsidP="00984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265B75">
        <w:rPr>
          <w:rFonts w:ascii="Times New Roman" w:hAnsi="Times New Roman" w:cs="Times New Roman"/>
          <w:sz w:val="24"/>
          <w:szCs w:val="24"/>
        </w:rPr>
        <w:t>«</w:t>
      </w:r>
      <w:r w:rsidR="00265B75" w:rsidRPr="004E287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</w:t>
      </w:r>
      <w:r w:rsidR="00984EA6" w:rsidRPr="00984EA6">
        <w:rPr>
          <w:rFonts w:ascii="Times New Roman" w:hAnsi="Times New Roman" w:cs="Times New Roman"/>
          <w:sz w:val="24"/>
          <w:szCs w:val="24"/>
        </w:rPr>
        <w:t>от 30.08.2021 № 208 «Об утверждении Положения о предоставлении субсидии субъектам малого предпринимательства на возмещение затрат по написанию бизнес-планов»</w:t>
      </w:r>
      <w:r w:rsidR="00984EA6">
        <w:rPr>
          <w:rFonts w:ascii="Times New Roman" w:hAnsi="Times New Roman" w:cs="Times New Roman"/>
          <w:sz w:val="24"/>
          <w:szCs w:val="24"/>
        </w:rPr>
        <w:t>.</w:t>
      </w:r>
    </w:p>
    <w:p w:rsidR="00984EA6" w:rsidRDefault="00984EA6" w:rsidP="00984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2024.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7D03E7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D656E" w:rsidRDefault="00DD656E">
      <w:pPr>
        <w:rPr>
          <w:rFonts w:ascii="Times New Roman" w:hAnsi="Times New Roman" w:cs="Times New Roman"/>
          <w:sz w:val="24"/>
          <w:szCs w:val="24"/>
        </w:rPr>
      </w:pPr>
    </w:p>
    <w:p w:rsidR="00BD4CCC" w:rsidRDefault="00BD4CCC" w:rsidP="00BD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Глава Каргасокского района</w:t>
      </w:r>
    </w:p>
    <w:p w:rsidR="00BD4CCC" w:rsidRPr="002327E8" w:rsidRDefault="00BD4CCC" w:rsidP="00BD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15.05.2024</w:t>
      </w:r>
    </w:p>
    <w:p w:rsidR="00BD4CCC" w:rsidRDefault="00BD4CCC" w:rsidP="00BD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3010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A3010A">
        <w:rPr>
          <w:rFonts w:ascii="Times New Roman" w:hAnsi="Times New Roman" w:cs="Times New Roman"/>
          <w:sz w:val="20"/>
          <w:szCs w:val="20"/>
        </w:rPr>
        <w:t>подпись)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4CCC" w:rsidRDefault="00BD4CCC">
      <w:pPr>
        <w:rPr>
          <w:rFonts w:ascii="Times New Roman" w:hAnsi="Times New Roman" w:cs="Times New Roman"/>
          <w:sz w:val="24"/>
          <w:szCs w:val="24"/>
        </w:rPr>
      </w:pPr>
    </w:p>
    <w:p w:rsidR="007D03E7" w:rsidRPr="0026648E" w:rsidRDefault="007D03E7">
      <w:pPr>
        <w:rPr>
          <w:rFonts w:ascii="Times New Roman" w:hAnsi="Times New Roman" w:cs="Times New Roman"/>
          <w:sz w:val="24"/>
          <w:szCs w:val="24"/>
        </w:rPr>
      </w:pPr>
    </w:p>
    <w:sectPr w:rsidR="007D03E7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468"/>
    <w:multiLevelType w:val="hybridMultilevel"/>
    <w:tmpl w:val="33A6E714"/>
    <w:lvl w:ilvl="0" w:tplc="374CB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1E37"/>
    <w:rsid w:val="00046501"/>
    <w:rsid w:val="00085109"/>
    <w:rsid w:val="00094DEB"/>
    <w:rsid w:val="000A614A"/>
    <w:rsid w:val="000C40D8"/>
    <w:rsid w:val="000D1923"/>
    <w:rsid w:val="000E0E44"/>
    <w:rsid w:val="001234D3"/>
    <w:rsid w:val="00124A80"/>
    <w:rsid w:val="00140CC9"/>
    <w:rsid w:val="001552A5"/>
    <w:rsid w:val="00186FED"/>
    <w:rsid w:val="001B040A"/>
    <w:rsid w:val="001C6A26"/>
    <w:rsid w:val="001D1EBB"/>
    <w:rsid w:val="001D5C21"/>
    <w:rsid w:val="001E610D"/>
    <w:rsid w:val="001E7CA8"/>
    <w:rsid w:val="001F2F6F"/>
    <w:rsid w:val="00222B2D"/>
    <w:rsid w:val="002327E8"/>
    <w:rsid w:val="002376D0"/>
    <w:rsid w:val="00250AC8"/>
    <w:rsid w:val="00265B75"/>
    <w:rsid w:val="0026648E"/>
    <w:rsid w:val="00280389"/>
    <w:rsid w:val="00296015"/>
    <w:rsid w:val="002E4C86"/>
    <w:rsid w:val="00304335"/>
    <w:rsid w:val="00331273"/>
    <w:rsid w:val="00334B8E"/>
    <w:rsid w:val="003553CA"/>
    <w:rsid w:val="003674CF"/>
    <w:rsid w:val="00374667"/>
    <w:rsid w:val="003A4AE8"/>
    <w:rsid w:val="003B257C"/>
    <w:rsid w:val="003B68A8"/>
    <w:rsid w:val="00404DC5"/>
    <w:rsid w:val="00415E3B"/>
    <w:rsid w:val="00430008"/>
    <w:rsid w:val="00432162"/>
    <w:rsid w:val="00436365"/>
    <w:rsid w:val="0044201D"/>
    <w:rsid w:val="004531B5"/>
    <w:rsid w:val="00473724"/>
    <w:rsid w:val="004854AD"/>
    <w:rsid w:val="00492A59"/>
    <w:rsid w:val="0049351F"/>
    <w:rsid w:val="004937A9"/>
    <w:rsid w:val="004950AD"/>
    <w:rsid w:val="004A0020"/>
    <w:rsid w:val="004B2385"/>
    <w:rsid w:val="004B32A6"/>
    <w:rsid w:val="004B579D"/>
    <w:rsid w:val="004E2874"/>
    <w:rsid w:val="00506DDD"/>
    <w:rsid w:val="00525AE5"/>
    <w:rsid w:val="005453BD"/>
    <w:rsid w:val="00552706"/>
    <w:rsid w:val="005622FB"/>
    <w:rsid w:val="005764BC"/>
    <w:rsid w:val="00591547"/>
    <w:rsid w:val="005941BE"/>
    <w:rsid w:val="005A011A"/>
    <w:rsid w:val="005A043E"/>
    <w:rsid w:val="005A1578"/>
    <w:rsid w:val="005C170D"/>
    <w:rsid w:val="005C224A"/>
    <w:rsid w:val="005C52DF"/>
    <w:rsid w:val="005C6CFD"/>
    <w:rsid w:val="00621090"/>
    <w:rsid w:val="0063007C"/>
    <w:rsid w:val="006328C1"/>
    <w:rsid w:val="00652ADB"/>
    <w:rsid w:val="006673C4"/>
    <w:rsid w:val="00672B7E"/>
    <w:rsid w:val="00677435"/>
    <w:rsid w:val="006854EB"/>
    <w:rsid w:val="006A3E46"/>
    <w:rsid w:val="006A50C7"/>
    <w:rsid w:val="006A6D9C"/>
    <w:rsid w:val="006B506D"/>
    <w:rsid w:val="006B697E"/>
    <w:rsid w:val="006C2006"/>
    <w:rsid w:val="006C77B5"/>
    <w:rsid w:val="006E4EA1"/>
    <w:rsid w:val="00705590"/>
    <w:rsid w:val="00722BF2"/>
    <w:rsid w:val="00774605"/>
    <w:rsid w:val="007819AC"/>
    <w:rsid w:val="0079400A"/>
    <w:rsid w:val="007A2EE4"/>
    <w:rsid w:val="007A32D5"/>
    <w:rsid w:val="007B43D1"/>
    <w:rsid w:val="007C07EE"/>
    <w:rsid w:val="007C32E6"/>
    <w:rsid w:val="007D03E7"/>
    <w:rsid w:val="007F3057"/>
    <w:rsid w:val="00804642"/>
    <w:rsid w:val="00821C54"/>
    <w:rsid w:val="00831AEF"/>
    <w:rsid w:val="008326C5"/>
    <w:rsid w:val="008354EE"/>
    <w:rsid w:val="00842ABE"/>
    <w:rsid w:val="00843028"/>
    <w:rsid w:val="008443BC"/>
    <w:rsid w:val="00847E40"/>
    <w:rsid w:val="00863ABC"/>
    <w:rsid w:val="008659A0"/>
    <w:rsid w:val="00872398"/>
    <w:rsid w:val="0088537B"/>
    <w:rsid w:val="008942F7"/>
    <w:rsid w:val="008A16D2"/>
    <w:rsid w:val="008A3F8F"/>
    <w:rsid w:val="008C45F6"/>
    <w:rsid w:val="008E35D6"/>
    <w:rsid w:val="00902B51"/>
    <w:rsid w:val="00904744"/>
    <w:rsid w:val="009223C5"/>
    <w:rsid w:val="009263CA"/>
    <w:rsid w:val="00935652"/>
    <w:rsid w:val="0094280C"/>
    <w:rsid w:val="00954274"/>
    <w:rsid w:val="00962283"/>
    <w:rsid w:val="0098103A"/>
    <w:rsid w:val="00984EA6"/>
    <w:rsid w:val="00996747"/>
    <w:rsid w:val="009A2D40"/>
    <w:rsid w:val="009B6319"/>
    <w:rsid w:val="009D7196"/>
    <w:rsid w:val="009E64F5"/>
    <w:rsid w:val="009F6A0C"/>
    <w:rsid w:val="009F761F"/>
    <w:rsid w:val="00A3010A"/>
    <w:rsid w:val="00A327BC"/>
    <w:rsid w:val="00A40268"/>
    <w:rsid w:val="00A51404"/>
    <w:rsid w:val="00A64AF9"/>
    <w:rsid w:val="00A83ABE"/>
    <w:rsid w:val="00AA08F2"/>
    <w:rsid w:val="00AB5032"/>
    <w:rsid w:val="00AB75C1"/>
    <w:rsid w:val="00AC236B"/>
    <w:rsid w:val="00AC33E4"/>
    <w:rsid w:val="00AC6E2B"/>
    <w:rsid w:val="00AE4C1C"/>
    <w:rsid w:val="00AE5468"/>
    <w:rsid w:val="00AF1F4F"/>
    <w:rsid w:val="00B23C2A"/>
    <w:rsid w:val="00B412C0"/>
    <w:rsid w:val="00B41BA0"/>
    <w:rsid w:val="00B70841"/>
    <w:rsid w:val="00BC7D8B"/>
    <w:rsid w:val="00BD4CCC"/>
    <w:rsid w:val="00C10C21"/>
    <w:rsid w:val="00C17051"/>
    <w:rsid w:val="00C2694C"/>
    <w:rsid w:val="00C32163"/>
    <w:rsid w:val="00C5318D"/>
    <w:rsid w:val="00C619DC"/>
    <w:rsid w:val="00C9537B"/>
    <w:rsid w:val="00CB4B45"/>
    <w:rsid w:val="00CD4529"/>
    <w:rsid w:val="00CF05BA"/>
    <w:rsid w:val="00CF1A05"/>
    <w:rsid w:val="00CF2407"/>
    <w:rsid w:val="00D27314"/>
    <w:rsid w:val="00D473C3"/>
    <w:rsid w:val="00D66CB3"/>
    <w:rsid w:val="00DD656E"/>
    <w:rsid w:val="00DE6F42"/>
    <w:rsid w:val="00DE7062"/>
    <w:rsid w:val="00E55386"/>
    <w:rsid w:val="00E90697"/>
    <w:rsid w:val="00E95AC4"/>
    <w:rsid w:val="00EC217A"/>
    <w:rsid w:val="00EF2E4B"/>
    <w:rsid w:val="00F53DA1"/>
    <w:rsid w:val="00F55CF2"/>
    <w:rsid w:val="00F7319C"/>
    <w:rsid w:val="00F73FB2"/>
    <w:rsid w:val="00F74C58"/>
    <w:rsid w:val="00FB01D6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C5A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styleId="a8">
    <w:name w:val="Strong"/>
    <w:qFormat/>
    <w:rsid w:val="00FB01D6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0"/>
    <w:uiPriority w:val="99"/>
    <w:rsid w:val="00265B75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746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rgasok.ru/content/tekuschie_proced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9C35-6F11-47D3-BE34-42B5FB5A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79</cp:revision>
  <cp:lastPrinted>2022-04-28T07:40:00Z</cp:lastPrinted>
  <dcterms:created xsi:type="dcterms:W3CDTF">2022-04-26T01:56:00Z</dcterms:created>
  <dcterms:modified xsi:type="dcterms:W3CDTF">2024-05-14T05:21:00Z</dcterms:modified>
</cp:coreProperties>
</file>