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A" w:rsidRPr="00AE6E0D" w:rsidRDefault="008A50BA" w:rsidP="008A50BA">
      <w:pPr>
        <w:jc w:val="center"/>
        <w:rPr>
          <w:b/>
        </w:rPr>
      </w:pPr>
      <w:r w:rsidRPr="00AE6E0D">
        <w:rPr>
          <w:b/>
        </w:rPr>
        <w:t>Муниципальное казенное учреждение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95"/>
        <w:gridCol w:w="4592"/>
      </w:tblGrid>
      <w:tr w:rsidR="008A50BA" w:rsidTr="005D3561">
        <w:trPr>
          <w:trHeight w:val="945"/>
        </w:trPr>
        <w:tc>
          <w:tcPr>
            <w:tcW w:w="9571" w:type="dxa"/>
            <w:gridSpan w:val="2"/>
          </w:tcPr>
          <w:p w:rsidR="008A50BA" w:rsidRPr="00AE6E0D" w:rsidRDefault="008A50BA" w:rsidP="005D3561">
            <w:pPr>
              <w:jc w:val="center"/>
              <w:rPr>
                <w:b/>
                <w:sz w:val="28"/>
                <w:szCs w:val="28"/>
              </w:rPr>
            </w:pPr>
            <w:r w:rsidRPr="00AE6E0D">
              <w:rPr>
                <w:b/>
                <w:sz w:val="28"/>
                <w:szCs w:val="28"/>
              </w:rPr>
              <w:t>УПРАВЛЕНИЕ ФИНАНСОВ</w:t>
            </w:r>
          </w:p>
          <w:p w:rsidR="008A50BA" w:rsidRDefault="008A50BA" w:rsidP="005D3561">
            <w:pPr>
              <w:jc w:val="center"/>
              <w:rPr>
                <w:b/>
                <w:sz w:val="28"/>
                <w:szCs w:val="28"/>
              </w:rPr>
            </w:pPr>
            <w:r w:rsidRPr="00AE6E0D">
              <w:rPr>
                <w:b/>
                <w:sz w:val="28"/>
                <w:szCs w:val="28"/>
              </w:rPr>
              <w:t>АДМИНИСТРАЦИИ КАРГАСОКСКОГО РАЙОНА</w:t>
            </w:r>
          </w:p>
          <w:p w:rsidR="008A50BA" w:rsidRDefault="008A50BA" w:rsidP="005D3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50BA" w:rsidTr="005D3561">
        <w:trPr>
          <w:trHeight w:val="360"/>
        </w:trPr>
        <w:tc>
          <w:tcPr>
            <w:tcW w:w="9571" w:type="dxa"/>
            <w:gridSpan w:val="2"/>
          </w:tcPr>
          <w:p w:rsidR="008A50BA" w:rsidRDefault="0010232E" w:rsidP="005D3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</w:t>
            </w:r>
            <w:r w:rsidR="00420EAA">
              <w:rPr>
                <w:b/>
                <w:sz w:val="28"/>
                <w:szCs w:val="28"/>
              </w:rPr>
              <w:t xml:space="preserve"> 47</w:t>
            </w:r>
          </w:p>
        </w:tc>
      </w:tr>
      <w:tr w:rsidR="008A50BA" w:rsidTr="005D3561">
        <w:tc>
          <w:tcPr>
            <w:tcW w:w="9571" w:type="dxa"/>
            <w:gridSpan w:val="2"/>
          </w:tcPr>
          <w:p w:rsidR="008A50BA" w:rsidRDefault="008A50BA" w:rsidP="005D3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основной деятельности</w:t>
            </w:r>
          </w:p>
          <w:p w:rsidR="008A50BA" w:rsidRDefault="008A50BA" w:rsidP="005D3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50BA" w:rsidTr="005D3561">
        <w:tc>
          <w:tcPr>
            <w:tcW w:w="4825" w:type="dxa"/>
          </w:tcPr>
          <w:p w:rsidR="000C4395" w:rsidRDefault="008A50BA" w:rsidP="000C4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0232E">
              <w:rPr>
                <w:sz w:val="28"/>
                <w:szCs w:val="28"/>
              </w:rPr>
              <w:t>плане контрольных мероприятий органа</w:t>
            </w:r>
            <w:r w:rsidR="000C4395">
              <w:rPr>
                <w:sz w:val="28"/>
                <w:szCs w:val="28"/>
              </w:rPr>
              <w:t xml:space="preserve"> внутреннего </w:t>
            </w:r>
            <w:r w:rsidR="0010232E">
              <w:rPr>
                <w:sz w:val="28"/>
                <w:szCs w:val="28"/>
              </w:rPr>
              <w:t xml:space="preserve">муниципального </w:t>
            </w:r>
            <w:r w:rsidR="000C4395">
              <w:rPr>
                <w:sz w:val="28"/>
                <w:szCs w:val="28"/>
              </w:rPr>
              <w:t>фин</w:t>
            </w:r>
            <w:r w:rsidR="00153178">
              <w:rPr>
                <w:sz w:val="28"/>
                <w:szCs w:val="28"/>
              </w:rPr>
              <w:t>ансового контроля  на 2022</w:t>
            </w:r>
            <w:bookmarkStart w:id="0" w:name="_GoBack"/>
            <w:bookmarkEnd w:id="0"/>
            <w:r w:rsidR="00C74C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46" w:type="dxa"/>
          </w:tcPr>
          <w:p w:rsidR="008A50BA" w:rsidRDefault="00420EAA" w:rsidP="005D356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234">
              <w:rPr>
                <w:sz w:val="28"/>
                <w:szCs w:val="28"/>
              </w:rPr>
              <w:t>8</w:t>
            </w:r>
            <w:r w:rsidR="000C4395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.2021</w:t>
            </w:r>
            <w:r w:rsidR="00F51058">
              <w:rPr>
                <w:sz w:val="28"/>
                <w:szCs w:val="28"/>
              </w:rPr>
              <w:t>г.</w:t>
            </w:r>
          </w:p>
        </w:tc>
      </w:tr>
    </w:tbl>
    <w:p w:rsidR="008A50BA" w:rsidRDefault="008A50BA" w:rsidP="008A50BA">
      <w:pPr>
        <w:jc w:val="both"/>
        <w:rPr>
          <w:sz w:val="28"/>
          <w:szCs w:val="28"/>
        </w:rPr>
      </w:pPr>
    </w:p>
    <w:p w:rsidR="008A50BA" w:rsidRDefault="008A50BA" w:rsidP="008A50BA">
      <w:pPr>
        <w:jc w:val="both"/>
        <w:rPr>
          <w:sz w:val="28"/>
          <w:szCs w:val="28"/>
        </w:rPr>
      </w:pPr>
    </w:p>
    <w:p w:rsidR="008A50BA" w:rsidRDefault="008A50BA" w:rsidP="008A50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0C4395">
        <w:rPr>
          <w:sz w:val="28"/>
          <w:szCs w:val="28"/>
        </w:rPr>
        <w:t xml:space="preserve">соответствии с </w:t>
      </w:r>
      <w:r w:rsidR="0010232E">
        <w:rPr>
          <w:sz w:val="28"/>
          <w:szCs w:val="28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</w:t>
      </w:r>
      <w:r w:rsidR="000C4395" w:rsidRPr="000C4395">
        <w:rPr>
          <w:sz w:val="28"/>
          <w:szCs w:val="28"/>
        </w:rPr>
        <w:t>, утвержденным пос</w:t>
      </w:r>
      <w:r w:rsidR="0010232E">
        <w:rPr>
          <w:sz w:val="28"/>
          <w:szCs w:val="28"/>
        </w:rPr>
        <w:t>тановлением правительства Российской Федерации от 27.02.2020 №208</w:t>
      </w:r>
      <w:r w:rsidR="000C4395">
        <w:rPr>
          <w:sz w:val="28"/>
          <w:szCs w:val="28"/>
        </w:rPr>
        <w:t>,</w:t>
      </w:r>
    </w:p>
    <w:p w:rsidR="000C4395" w:rsidRPr="000C4395" w:rsidRDefault="000C4395" w:rsidP="008A50BA">
      <w:pPr>
        <w:jc w:val="both"/>
        <w:rPr>
          <w:sz w:val="28"/>
          <w:szCs w:val="28"/>
        </w:rPr>
      </w:pPr>
    </w:p>
    <w:p w:rsidR="008A50BA" w:rsidRPr="000C4395" w:rsidRDefault="008A50BA" w:rsidP="008A50BA">
      <w:pPr>
        <w:jc w:val="both"/>
        <w:rPr>
          <w:sz w:val="28"/>
          <w:szCs w:val="28"/>
        </w:rPr>
      </w:pPr>
      <w:r w:rsidRPr="000C4395">
        <w:rPr>
          <w:sz w:val="28"/>
          <w:szCs w:val="28"/>
        </w:rPr>
        <w:t>приказываю:</w:t>
      </w:r>
    </w:p>
    <w:p w:rsidR="008A50BA" w:rsidRPr="000C4395" w:rsidRDefault="008A50BA" w:rsidP="008A50BA">
      <w:pPr>
        <w:jc w:val="both"/>
        <w:rPr>
          <w:sz w:val="28"/>
          <w:szCs w:val="28"/>
        </w:rPr>
      </w:pPr>
    </w:p>
    <w:p w:rsidR="008A50BA" w:rsidRPr="000C4395" w:rsidRDefault="000C4395" w:rsidP="00117C9F">
      <w:pPr>
        <w:pStyle w:val="a6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0C4395">
        <w:rPr>
          <w:sz w:val="28"/>
          <w:szCs w:val="28"/>
        </w:rPr>
        <w:t xml:space="preserve">Утвердить План </w:t>
      </w:r>
      <w:r w:rsidR="0010232E">
        <w:rPr>
          <w:sz w:val="28"/>
          <w:szCs w:val="28"/>
        </w:rPr>
        <w:t xml:space="preserve">контрольных </w:t>
      </w:r>
      <w:r w:rsidRPr="000C4395">
        <w:rPr>
          <w:sz w:val="28"/>
          <w:szCs w:val="28"/>
        </w:rPr>
        <w:t xml:space="preserve">мероприятий </w:t>
      </w:r>
      <w:r w:rsidR="0010232E">
        <w:rPr>
          <w:sz w:val="28"/>
          <w:szCs w:val="28"/>
        </w:rPr>
        <w:t xml:space="preserve">органа </w:t>
      </w:r>
      <w:r w:rsidRPr="000C4395">
        <w:rPr>
          <w:sz w:val="28"/>
          <w:szCs w:val="28"/>
        </w:rPr>
        <w:t xml:space="preserve">внутреннего </w:t>
      </w:r>
      <w:r w:rsidR="0010232E">
        <w:rPr>
          <w:sz w:val="28"/>
          <w:szCs w:val="28"/>
        </w:rPr>
        <w:t xml:space="preserve">муниципального </w:t>
      </w:r>
      <w:r w:rsidRPr="000C4395">
        <w:rPr>
          <w:sz w:val="28"/>
          <w:szCs w:val="28"/>
        </w:rPr>
        <w:t xml:space="preserve">финансового контроля </w:t>
      </w:r>
      <w:r w:rsidR="00420EAA">
        <w:rPr>
          <w:sz w:val="28"/>
          <w:szCs w:val="28"/>
        </w:rPr>
        <w:t>на 2022</w:t>
      </w:r>
      <w:r w:rsidR="00026294">
        <w:rPr>
          <w:sz w:val="28"/>
          <w:szCs w:val="28"/>
        </w:rPr>
        <w:t xml:space="preserve"> г</w:t>
      </w:r>
      <w:r w:rsidR="0010232E">
        <w:rPr>
          <w:sz w:val="28"/>
          <w:szCs w:val="28"/>
        </w:rPr>
        <w:t>од</w:t>
      </w:r>
      <w:r w:rsidR="00117C9F">
        <w:rPr>
          <w:sz w:val="28"/>
          <w:szCs w:val="28"/>
        </w:rPr>
        <w:t xml:space="preserve"> (План) </w:t>
      </w:r>
      <w:r>
        <w:rPr>
          <w:sz w:val="28"/>
          <w:szCs w:val="28"/>
        </w:rPr>
        <w:t>в соответствии с приложением к настоящему приказу</w:t>
      </w:r>
      <w:r w:rsidRPr="000C4395">
        <w:rPr>
          <w:sz w:val="28"/>
          <w:szCs w:val="28"/>
        </w:rPr>
        <w:t>.</w:t>
      </w:r>
    </w:p>
    <w:p w:rsidR="008A50BA" w:rsidRPr="008E5324" w:rsidRDefault="00117C9F" w:rsidP="0011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="0010232E">
        <w:rPr>
          <w:sz w:val="28"/>
          <w:szCs w:val="28"/>
        </w:rPr>
        <w:t>Ведущему специалисту по ревизионной работе организовать исполнение контрольных мероприятий</w:t>
      </w:r>
      <w:r>
        <w:rPr>
          <w:sz w:val="28"/>
          <w:szCs w:val="28"/>
        </w:rPr>
        <w:t xml:space="preserve"> в соответствии с указанным Планом</w:t>
      </w:r>
      <w:r w:rsidR="0010232E">
        <w:rPr>
          <w:sz w:val="28"/>
          <w:szCs w:val="28"/>
        </w:rPr>
        <w:t>.</w:t>
      </w:r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EAA">
        <w:rPr>
          <w:sz w:val="28"/>
          <w:szCs w:val="28"/>
        </w:rPr>
        <w:t>С.М.Тверетина</w:t>
      </w:r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</w:p>
    <w:p w:rsidR="000C4395" w:rsidRDefault="00F51058" w:rsidP="008A50BA">
      <w:pPr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0C4395">
        <w:rPr>
          <w:sz w:val="28"/>
          <w:szCs w:val="28"/>
        </w:rPr>
        <w:t>:</w:t>
      </w: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  <w:sectPr w:rsidR="000C4395" w:rsidSect="0010232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A50BA" w:rsidRDefault="008A50BA"/>
    <w:p w:rsidR="00F51058" w:rsidRDefault="00F51058"/>
    <w:p w:rsidR="00F51058" w:rsidRPr="004D2E8B" w:rsidRDefault="00F51058" w:rsidP="00F51058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УТВЕРЖДЕН</w:t>
      </w:r>
    </w:p>
    <w:p w:rsidR="00F51058" w:rsidRPr="004D2E8B" w:rsidRDefault="00F51058" w:rsidP="00F51058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D2E8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 АКР</w:t>
      </w:r>
    </w:p>
    <w:p w:rsidR="00F51058" w:rsidRPr="00F566A0" w:rsidRDefault="00F51058" w:rsidP="00F51058">
      <w:pPr>
        <w:ind w:left="10773"/>
        <w:rPr>
          <w:sz w:val="28"/>
          <w:szCs w:val="28"/>
        </w:rPr>
      </w:pPr>
      <w:r w:rsidRPr="00341DF2">
        <w:rPr>
          <w:sz w:val="28"/>
          <w:szCs w:val="28"/>
        </w:rPr>
        <w:t>от 28.12.2021г. № 47</w:t>
      </w:r>
    </w:p>
    <w:p w:rsidR="00F51058" w:rsidRPr="004D2E8B" w:rsidRDefault="00F51058" w:rsidP="00F51058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F51058" w:rsidRPr="001C04C3" w:rsidRDefault="00F51058" w:rsidP="00F5105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51058" w:rsidRPr="001C04C3" w:rsidRDefault="00F51058" w:rsidP="00F51058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 xml:space="preserve">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2021</w:t>
      </w:r>
      <w:r w:rsidRPr="001C04C3">
        <w:rPr>
          <w:sz w:val="28"/>
          <w:szCs w:val="28"/>
        </w:rPr>
        <w:t xml:space="preserve"> год</w:t>
      </w:r>
    </w:p>
    <w:p w:rsidR="00F51058" w:rsidRDefault="00F51058" w:rsidP="00F51058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02"/>
        <w:gridCol w:w="6237"/>
        <w:gridCol w:w="1701"/>
        <w:gridCol w:w="1417"/>
        <w:gridCol w:w="1276"/>
        <w:gridCol w:w="1701"/>
      </w:tblGrid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№ п\п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Вид контрольного мероприятия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ind w:left="-1809" w:right="-2591" w:hanging="851"/>
              <w:jc w:val="center"/>
            </w:pPr>
            <w:r w:rsidRPr="00F51058">
              <w:rPr>
                <w:sz w:val="22"/>
                <w:szCs w:val="22"/>
              </w:rPr>
              <w:t xml:space="preserve">Категория </w:t>
            </w:r>
          </w:p>
          <w:p w:rsidR="00F51058" w:rsidRPr="00F51058" w:rsidRDefault="00F51058" w:rsidP="00C512CD">
            <w:pPr>
              <w:ind w:left="-1809" w:right="-2591" w:hanging="851"/>
              <w:jc w:val="center"/>
            </w:pPr>
            <w:r w:rsidRPr="00F51058">
              <w:rPr>
                <w:sz w:val="22"/>
                <w:szCs w:val="22"/>
              </w:rPr>
              <w:t>риска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ind w:left="-1368" w:right="-2591" w:hanging="1292"/>
              <w:jc w:val="center"/>
            </w:pPr>
            <w:r w:rsidRPr="00F51058">
              <w:rPr>
                <w:sz w:val="22"/>
                <w:szCs w:val="22"/>
              </w:rPr>
              <w:t>Проверяемый</w:t>
            </w:r>
          </w:p>
          <w:p w:rsidR="00F51058" w:rsidRPr="00F51058" w:rsidRDefault="00F51058" w:rsidP="00C512CD">
            <w:pPr>
              <w:ind w:left="-249" w:firstLine="249"/>
              <w:jc w:val="center"/>
            </w:pPr>
            <w:r w:rsidRPr="00F51058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Период проведения контрольного мероприятия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6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t xml:space="preserve">МКУ УЖКХ и КС </w:t>
            </w:r>
          </w:p>
          <w:p w:rsidR="00F51058" w:rsidRPr="00F51058" w:rsidRDefault="00F51058" w:rsidP="00C512CD">
            <w:r w:rsidRPr="00F51058">
              <w:t xml:space="preserve">ИНН </w:t>
            </w:r>
            <w:r w:rsidRPr="00F51058">
              <w:rPr>
                <w:rStyle w:val="copytarget"/>
              </w:rPr>
              <w:t>7006005128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целевого и эффективного использования субсидии на поддержку отрасли культуры.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2021г.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МКУ Администрация Сосновского сельского поселения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7006006523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целей, порядка и условий предоставления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3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МКУ Администрация Нововасюганского сельского поселения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7006006450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целей, порядка и условий предоставления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4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5105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УОО и П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7006000225</w:t>
            </w:r>
          </w:p>
          <w:p w:rsidR="00F51058" w:rsidRPr="00F51058" w:rsidRDefault="00F51058" w:rsidP="00C512CD"/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порядка доведения муниципального задания и расчета финансового обеспечения муниципального задания.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5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5105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МБДОУ «Павловский д/с № 15»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7006004460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предоставления и (или) использования субсидий, предоставленных из бюджета публично-правового образования бюджетным учреждениям, и их отражения в бухгалтерском учёте и бухгалтерской отчётности.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 квартал 2022г.</w:t>
            </w:r>
          </w:p>
        </w:tc>
      </w:tr>
      <w:tr w:rsidR="00F51058" w:rsidRPr="00F51058" w:rsidTr="00F51058">
        <w:trPr>
          <w:trHeight w:val="1078"/>
        </w:trPr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МБДОУ «Новоюгинский д/с  № 20»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7006004283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7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МУ АТП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7006001733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условий, целей и порядка предоставления субсидий, связанных с осуществлением перевозок населения в границах муниципального образования «Каргасокский район» воздушным, водным и автомобильным транспортом, в 2021 году.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8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МБОУ Каргасокская СОШ-интернат № 1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7006004156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9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МКУ Администрация Новоюгинского сельского поселения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7006006499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целей, порядка и условий предоставления 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3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10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МБОУ «Каргасокская СОШ № 2»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7006004117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3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11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МБДОУ «Каргасокский д/с № 3»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3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12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МКОУ «Новоюгинская СОШ»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7006003554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порядка составления, утверждения и ведения бюджетной сметы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4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13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МКОУ «Киевская ООШ»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7006003716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порядка составления, утверждения и ведения бюджетной сметы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4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14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Администрация Киндальского сельского поселения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7006006516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соблюдения целей, порядка и условий предоставления 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4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15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Администрация Усть-Чижапского сельского поселения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7006006530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осуществления расходов бюджета публично правового образования на реализацию мероприятий национального проекта «Демография».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4 квартал 2022г.</w:t>
            </w:r>
          </w:p>
        </w:tc>
      </w:tr>
      <w:tr w:rsidR="00F51058" w:rsidRPr="00F51058" w:rsidTr="00C512CD">
        <w:tc>
          <w:tcPr>
            <w:tcW w:w="56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16</w:t>
            </w:r>
          </w:p>
        </w:tc>
        <w:tc>
          <w:tcPr>
            <w:tcW w:w="2802" w:type="dxa"/>
            <w:vAlign w:val="center"/>
          </w:tcPr>
          <w:p w:rsidR="00F51058" w:rsidRPr="00F51058" w:rsidRDefault="00F51058" w:rsidP="00C512CD">
            <w:r w:rsidRPr="00F51058">
              <w:rPr>
                <w:sz w:val="22"/>
                <w:szCs w:val="22"/>
              </w:rPr>
              <w:t>МКОУ «Павловская ООШ»</w:t>
            </w:r>
          </w:p>
          <w:p w:rsidR="00F51058" w:rsidRPr="00F51058" w:rsidRDefault="00F51058" w:rsidP="00C512CD">
            <w:r w:rsidRPr="00F51058">
              <w:rPr>
                <w:sz w:val="22"/>
                <w:szCs w:val="22"/>
              </w:rPr>
              <w:t>ИНН 7006003674</w:t>
            </w:r>
          </w:p>
        </w:tc>
        <w:tc>
          <w:tcPr>
            <w:tcW w:w="6237" w:type="dxa"/>
            <w:vAlign w:val="center"/>
          </w:tcPr>
          <w:p w:rsidR="00F51058" w:rsidRPr="00F51058" w:rsidRDefault="00F51058" w:rsidP="00C512CD">
            <w:pPr>
              <w:jc w:val="both"/>
            </w:pPr>
            <w:r w:rsidRPr="00F51058">
              <w:rPr>
                <w:sz w:val="22"/>
                <w:szCs w:val="22"/>
              </w:rPr>
              <w:t>Проверка осуществления расходов бюджета публично правового образования на реализацию мероприятий национального проекта «Образование».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</w:p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51058" w:rsidRPr="00F51058" w:rsidRDefault="00F51058" w:rsidP="00C512CD">
            <w:pPr>
              <w:jc w:val="center"/>
            </w:pPr>
            <w:r w:rsidRPr="00F51058">
              <w:rPr>
                <w:sz w:val="22"/>
                <w:szCs w:val="22"/>
              </w:rPr>
              <w:t>4 квартал 2022г.</w:t>
            </w:r>
          </w:p>
        </w:tc>
      </w:tr>
    </w:tbl>
    <w:p w:rsidR="00F51058" w:rsidRDefault="00F51058"/>
    <w:sectPr w:rsidR="00F51058" w:rsidSect="00D14A29">
      <w:pgSz w:w="16838" w:h="11906" w:orient="landscape"/>
      <w:pgMar w:top="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01D6"/>
    <w:multiLevelType w:val="hybridMultilevel"/>
    <w:tmpl w:val="B2F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70EA0"/>
    <w:multiLevelType w:val="hybridMultilevel"/>
    <w:tmpl w:val="C9902DF8"/>
    <w:lvl w:ilvl="0" w:tplc="04190001">
      <w:start w:val="9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34222"/>
    <w:rsid w:val="00003603"/>
    <w:rsid w:val="00026294"/>
    <w:rsid w:val="000856CF"/>
    <w:rsid w:val="00087836"/>
    <w:rsid w:val="000C4395"/>
    <w:rsid w:val="000D003D"/>
    <w:rsid w:val="0010232E"/>
    <w:rsid w:val="00117C9F"/>
    <w:rsid w:val="001355F6"/>
    <w:rsid w:val="00153178"/>
    <w:rsid w:val="0023555D"/>
    <w:rsid w:val="00252FB4"/>
    <w:rsid w:val="002B6B96"/>
    <w:rsid w:val="002F4F89"/>
    <w:rsid w:val="003022E2"/>
    <w:rsid w:val="00313291"/>
    <w:rsid w:val="00314391"/>
    <w:rsid w:val="0034421E"/>
    <w:rsid w:val="003909AF"/>
    <w:rsid w:val="00402CEE"/>
    <w:rsid w:val="00420EAA"/>
    <w:rsid w:val="00455770"/>
    <w:rsid w:val="00457DC0"/>
    <w:rsid w:val="00463851"/>
    <w:rsid w:val="00526E92"/>
    <w:rsid w:val="00555FCD"/>
    <w:rsid w:val="00564791"/>
    <w:rsid w:val="005739B6"/>
    <w:rsid w:val="005923A1"/>
    <w:rsid w:val="005A2F9B"/>
    <w:rsid w:val="005C6008"/>
    <w:rsid w:val="005F1D68"/>
    <w:rsid w:val="006447E3"/>
    <w:rsid w:val="00684E07"/>
    <w:rsid w:val="006B6E6C"/>
    <w:rsid w:val="006E53C2"/>
    <w:rsid w:val="0074736F"/>
    <w:rsid w:val="00775A35"/>
    <w:rsid w:val="00785E04"/>
    <w:rsid w:val="00796885"/>
    <w:rsid w:val="007B130A"/>
    <w:rsid w:val="007F5D42"/>
    <w:rsid w:val="008539C7"/>
    <w:rsid w:val="008618E1"/>
    <w:rsid w:val="00865869"/>
    <w:rsid w:val="00896256"/>
    <w:rsid w:val="008A0E3B"/>
    <w:rsid w:val="008A50BA"/>
    <w:rsid w:val="008F1119"/>
    <w:rsid w:val="009368B6"/>
    <w:rsid w:val="009908D2"/>
    <w:rsid w:val="009C18B9"/>
    <w:rsid w:val="009F0688"/>
    <w:rsid w:val="00A3279D"/>
    <w:rsid w:val="00A37A96"/>
    <w:rsid w:val="00A5025B"/>
    <w:rsid w:val="00AE6E0D"/>
    <w:rsid w:val="00B74234"/>
    <w:rsid w:val="00B91872"/>
    <w:rsid w:val="00B965EB"/>
    <w:rsid w:val="00BA47D0"/>
    <w:rsid w:val="00BD2807"/>
    <w:rsid w:val="00BE29A6"/>
    <w:rsid w:val="00C02A47"/>
    <w:rsid w:val="00C316D4"/>
    <w:rsid w:val="00C321E7"/>
    <w:rsid w:val="00C74CB8"/>
    <w:rsid w:val="00C839B1"/>
    <w:rsid w:val="00CA53D0"/>
    <w:rsid w:val="00D113C5"/>
    <w:rsid w:val="00D14A29"/>
    <w:rsid w:val="00D27ADD"/>
    <w:rsid w:val="00D44D27"/>
    <w:rsid w:val="00DB3335"/>
    <w:rsid w:val="00E014AD"/>
    <w:rsid w:val="00E105C7"/>
    <w:rsid w:val="00E3771F"/>
    <w:rsid w:val="00EC7388"/>
    <w:rsid w:val="00F01596"/>
    <w:rsid w:val="00F1525D"/>
    <w:rsid w:val="00F22979"/>
    <w:rsid w:val="00F34222"/>
    <w:rsid w:val="00F51058"/>
    <w:rsid w:val="00FB613C"/>
    <w:rsid w:val="00FD0031"/>
    <w:rsid w:val="00FE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0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36F"/>
    <w:pPr>
      <w:ind w:left="720"/>
      <w:contextualSpacing/>
    </w:pPr>
  </w:style>
  <w:style w:type="paragraph" w:styleId="a7">
    <w:name w:val="No Spacing"/>
    <w:uiPriority w:val="1"/>
    <w:qFormat/>
    <w:rsid w:val="00B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pytarget">
    <w:name w:val="copy_target"/>
    <w:basedOn w:val="a0"/>
    <w:rsid w:val="00F510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0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36F"/>
    <w:pPr>
      <w:ind w:left="720"/>
      <w:contextualSpacing/>
    </w:pPr>
  </w:style>
  <w:style w:type="paragraph" w:styleId="a7">
    <w:name w:val="No Spacing"/>
    <w:uiPriority w:val="1"/>
    <w:qFormat/>
    <w:rsid w:val="00B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C4BF-F7B4-4219-A54A-A37EA04E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Евгения В. Мемей</cp:lastModifiedBy>
  <cp:revision>6</cp:revision>
  <cp:lastPrinted>2021-12-29T07:58:00Z</cp:lastPrinted>
  <dcterms:created xsi:type="dcterms:W3CDTF">2021-12-29T07:58:00Z</dcterms:created>
  <dcterms:modified xsi:type="dcterms:W3CDTF">2022-01-20T05:14:00Z</dcterms:modified>
</cp:coreProperties>
</file>