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A9F" w:rsidRDefault="003F3A9F" w:rsidP="00DE4BBE">
      <w:pPr>
        <w:rPr>
          <w:noProof/>
        </w:rPr>
      </w:pPr>
      <w:bookmarkStart w:id="0" w:name="_GoBack"/>
      <w:bookmarkEnd w:id="0"/>
      <w:r w:rsidRPr="003F3A9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-320040</wp:posOffset>
            </wp:positionV>
            <wp:extent cx="571500" cy="74295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4E04" w:rsidRPr="00697A49" w:rsidRDefault="005E4E04" w:rsidP="00DE4BBE">
      <w:pPr>
        <w:rPr>
          <w:sz w:val="2"/>
          <w:szCs w:val="2"/>
        </w:rPr>
      </w:pPr>
      <w:r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10173" w:type="dxa"/>
        <w:tblLook w:val="0000" w:firstRow="0" w:lastRow="0" w:firstColumn="0" w:lastColumn="0" w:noHBand="0" w:noVBand="0"/>
      </w:tblPr>
      <w:tblGrid>
        <w:gridCol w:w="1908"/>
        <w:gridCol w:w="5579"/>
        <w:gridCol w:w="1693"/>
        <w:gridCol w:w="993"/>
      </w:tblGrid>
      <w:tr w:rsidR="005E4E04" w:rsidTr="00C87842">
        <w:trPr>
          <w:gridAfter w:val="1"/>
          <w:wAfter w:w="993" w:type="dxa"/>
        </w:trPr>
        <w:tc>
          <w:tcPr>
            <w:tcW w:w="9180" w:type="dxa"/>
            <w:gridSpan w:val="3"/>
          </w:tcPr>
          <w:p w:rsidR="005E4E04" w:rsidRPr="00DE4BBE" w:rsidRDefault="00187C80" w:rsidP="005F5974">
            <w:pPr>
              <w:pStyle w:val="5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="005E4E04" w:rsidRPr="00DE4BBE">
              <w:rPr>
                <w:sz w:val="28"/>
              </w:rPr>
              <w:t>РЕШЕНИЕ</w:t>
            </w:r>
            <w:r w:rsidR="00FD2341">
              <w:rPr>
                <w:sz w:val="28"/>
              </w:rPr>
              <w:t xml:space="preserve"> </w:t>
            </w:r>
          </w:p>
          <w:p w:rsidR="005E4E04" w:rsidRDefault="005C51B8" w:rsidP="00EF7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187C80">
              <w:rPr>
                <w:sz w:val="28"/>
                <w:szCs w:val="28"/>
              </w:rPr>
              <w:t xml:space="preserve">    </w:t>
            </w:r>
          </w:p>
          <w:p w:rsidR="00187C80" w:rsidRPr="00187C80" w:rsidRDefault="00187C80" w:rsidP="00EF7A40">
            <w:pPr>
              <w:jc w:val="center"/>
              <w:rPr>
                <w:sz w:val="28"/>
                <w:szCs w:val="28"/>
              </w:rPr>
            </w:pPr>
          </w:p>
        </w:tc>
      </w:tr>
      <w:tr w:rsidR="005E4E04" w:rsidRPr="00EA3CC5" w:rsidTr="00C87842">
        <w:tc>
          <w:tcPr>
            <w:tcW w:w="1908" w:type="dxa"/>
          </w:tcPr>
          <w:p w:rsidR="005E4E04" w:rsidRPr="00D820E0" w:rsidRDefault="0076208C" w:rsidP="00F766C7">
            <w:pPr>
              <w:jc w:val="both"/>
            </w:pPr>
            <w:r>
              <w:t>17</w:t>
            </w:r>
            <w:r w:rsidR="00AE7131">
              <w:t>.02.2023</w:t>
            </w:r>
          </w:p>
        </w:tc>
        <w:tc>
          <w:tcPr>
            <w:tcW w:w="5579" w:type="dxa"/>
          </w:tcPr>
          <w:p w:rsidR="005E4E04" w:rsidRPr="00D820E0" w:rsidRDefault="005E4E04" w:rsidP="00F766C7">
            <w:pPr>
              <w:jc w:val="both"/>
            </w:pPr>
          </w:p>
        </w:tc>
        <w:tc>
          <w:tcPr>
            <w:tcW w:w="2686" w:type="dxa"/>
            <w:gridSpan w:val="2"/>
          </w:tcPr>
          <w:p w:rsidR="005E4E04" w:rsidRPr="00EA3CC5" w:rsidRDefault="007D3F0C" w:rsidP="00B74833">
            <w:pPr>
              <w:jc w:val="right"/>
            </w:pPr>
            <w:r w:rsidRPr="00EA3CC5">
              <w:t xml:space="preserve">            </w:t>
            </w:r>
            <w:r w:rsidR="005A1873">
              <w:t xml:space="preserve">   </w:t>
            </w:r>
            <w:r w:rsidR="00C87842">
              <w:t xml:space="preserve">  </w:t>
            </w:r>
            <w:r w:rsidR="005E4E04" w:rsidRPr="00EA3CC5">
              <w:t xml:space="preserve">№ </w:t>
            </w:r>
            <w:r w:rsidR="00C87842">
              <w:t>173</w:t>
            </w:r>
          </w:p>
        </w:tc>
      </w:tr>
      <w:tr w:rsidR="005E4E04" w:rsidTr="00C87842">
        <w:trPr>
          <w:gridAfter w:val="1"/>
          <w:wAfter w:w="993" w:type="dxa"/>
        </w:trPr>
        <w:tc>
          <w:tcPr>
            <w:tcW w:w="7487" w:type="dxa"/>
            <w:gridSpan w:val="2"/>
          </w:tcPr>
          <w:p w:rsidR="00E74C70" w:rsidRDefault="00E74C70" w:rsidP="00F766C7">
            <w:pPr>
              <w:jc w:val="both"/>
            </w:pPr>
          </w:p>
          <w:p w:rsidR="005E4E04" w:rsidRPr="00607F24" w:rsidRDefault="005E4E04" w:rsidP="00F766C7">
            <w:pPr>
              <w:jc w:val="both"/>
            </w:pPr>
            <w:r w:rsidRPr="00607F24">
              <w:t xml:space="preserve">с. </w:t>
            </w:r>
            <w:proofErr w:type="spellStart"/>
            <w:r w:rsidRPr="00607F24">
              <w:t>Каргасок</w:t>
            </w:r>
            <w:proofErr w:type="spellEnd"/>
          </w:p>
        </w:tc>
        <w:tc>
          <w:tcPr>
            <w:tcW w:w="169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</w:pPr>
    </w:p>
    <w:p w:rsidR="00187C80" w:rsidRPr="002B5E08" w:rsidRDefault="00187C80" w:rsidP="005E4E04">
      <w:pPr>
        <w:jc w:val="center"/>
      </w:pPr>
    </w:p>
    <w:tbl>
      <w:tblPr>
        <w:tblW w:w="14389" w:type="dxa"/>
        <w:tblLook w:val="0000" w:firstRow="0" w:lastRow="0" w:firstColumn="0" w:lastColumn="0" w:noHBand="0" w:noVBand="0"/>
      </w:tblPr>
      <w:tblGrid>
        <w:gridCol w:w="8188"/>
        <w:gridCol w:w="6201"/>
      </w:tblGrid>
      <w:tr w:rsidR="005E4E04" w:rsidRPr="004C1589" w:rsidTr="00AE7131">
        <w:tc>
          <w:tcPr>
            <w:tcW w:w="8188" w:type="dxa"/>
          </w:tcPr>
          <w:p w:rsidR="005E4E04" w:rsidRPr="004F112F" w:rsidRDefault="00AE7131" w:rsidP="00AE7131">
            <w:pPr>
              <w:ind w:right="-250"/>
              <w:jc w:val="both"/>
            </w:pPr>
            <w:r>
              <w:t xml:space="preserve">                       </w:t>
            </w:r>
            <w:r w:rsidR="00697A49">
              <w:t>О</w:t>
            </w:r>
            <w:r w:rsidR="00F646B6">
              <w:t xml:space="preserve"> работе комиссии по делам несовершеннолетних </w:t>
            </w:r>
            <w:r>
              <w:t>за 2022</w:t>
            </w:r>
            <w:r w:rsidR="00D071C5">
              <w:t xml:space="preserve"> год</w:t>
            </w:r>
          </w:p>
        </w:tc>
        <w:tc>
          <w:tcPr>
            <w:tcW w:w="6201" w:type="dxa"/>
          </w:tcPr>
          <w:p w:rsidR="005E4E04" w:rsidRPr="004C1589" w:rsidRDefault="005E4E04" w:rsidP="00BC137A"/>
        </w:tc>
      </w:tr>
    </w:tbl>
    <w:p w:rsidR="005E4E04" w:rsidRDefault="005E4E04" w:rsidP="00D63EBA">
      <w:pPr>
        <w:spacing w:line="360" w:lineRule="auto"/>
      </w:pPr>
    </w:p>
    <w:p w:rsidR="005E4E04" w:rsidRPr="00D071C5" w:rsidRDefault="00D071C5" w:rsidP="00D071C5">
      <w:pPr>
        <w:tabs>
          <w:tab w:val="left" w:pos="3975"/>
        </w:tabs>
        <w:jc w:val="both"/>
        <w:rPr>
          <w:sz w:val="28"/>
        </w:rPr>
      </w:pPr>
      <w:r>
        <w:t xml:space="preserve">           </w:t>
      </w:r>
      <w:r w:rsidR="005E4E04" w:rsidRPr="00E246E1">
        <w:t xml:space="preserve">Заслушав </w:t>
      </w:r>
      <w:r w:rsidR="00CC3B72">
        <w:t>информацию</w:t>
      </w:r>
      <w:r w:rsidR="002E56CC">
        <w:t>, представленную</w:t>
      </w:r>
      <w:r>
        <w:t xml:space="preserve"> заместителем Главы Каргасокского района по общественной безопасности – начальником отдела общественной безопасности Герасимовым С.И. </w:t>
      </w:r>
      <w:r w:rsidR="00F646B6">
        <w:t>о работе комисс</w:t>
      </w:r>
      <w:r w:rsidR="00697A49">
        <w:t>ии по делам несовершеннолетних</w:t>
      </w:r>
      <w:r w:rsidR="00AE7131">
        <w:t xml:space="preserve"> за 2022</w:t>
      </w:r>
      <w:r w:rsidR="00845924">
        <w:t xml:space="preserve"> год</w:t>
      </w:r>
      <w:r w:rsidR="00697A49">
        <w:t xml:space="preserve">, </w:t>
      </w:r>
    </w:p>
    <w:p w:rsidR="00187C80" w:rsidRDefault="00187C80" w:rsidP="00B613FD">
      <w:pPr>
        <w:spacing w:line="360" w:lineRule="auto"/>
        <w:ind w:firstLine="709"/>
        <w:jc w:val="both"/>
      </w:pPr>
    </w:p>
    <w:p w:rsidR="005E4E04" w:rsidRPr="00E74C70" w:rsidRDefault="005E4E04" w:rsidP="00733D24">
      <w:pPr>
        <w:spacing w:line="360" w:lineRule="auto"/>
        <w:rPr>
          <w:szCs w:val="28"/>
        </w:rPr>
      </w:pPr>
      <w:r w:rsidRPr="00E74C70">
        <w:rPr>
          <w:szCs w:val="28"/>
        </w:rPr>
        <w:t>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5E4E04" w:rsidRPr="004C1589" w:rsidTr="005F5974">
        <w:tc>
          <w:tcPr>
            <w:tcW w:w="9571" w:type="dxa"/>
          </w:tcPr>
          <w:p w:rsidR="005E4E04" w:rsidRDefault="005E4E04" w:rsidP="00B613FD">
            <w:pPr>
              <w:spacing w:line="360" w:lineRule="auto"/>
              <w:jc w:val="both"/>
            </w:pPr>
          </w:p>
          <w:p w:rsidR="005E4E04" w:rsidRDefault="00697A49" w:rsidP="005C51B8">
            <w:pPr>
              <w:ind w:firstLine="709"/>
              <w:jc w:val="both"/>
            </w:pPr>
            <w:r>
              <w:t xml:space="preserve">1. </w:t>
            </w:r>
            <w:r w:rsidR="005E4E04">
              <w:t xml:space="preserve">Принять </w:t>
            </w:r>
            <w:r w:rsidR="00CC3B72">
              <w:t xml:space="preserve">информацию </w:t>
            </w:r>
            <w:r w:rsidR="00F646B6">
              <w:t xml:space="preserve">о работе комиссии по делам несовершеннолетних </w:t>
            </w:r>
            <w:r w:rsidR="00C57FD6">
              <w:t xml:space="preserve">за </w:t>
            </w:r>
            <w:r w:rsidR="00AE7131">
              <w:t>2022</w:t>
            </w:r>
            <w:r w:rsidR="005C51B8">
              <w:t xml:space="preserve"> год к сведению.</w:t>
            </w:r>
          </w:p>
          <w:p w:rsidR="005E4E04" w:rsidRPr="004C1589" w:rsidRDefault="005E4E04" w:rsidP="00E8061D">
            <w:pPr>
              <w:jc w:val="both"/>
            </w:pPr>
          </w:p>
        </w:tc>
      </w:tr>
    </w:tbl>
    <w:p w:rsidR="005E4E04" w:rsidRDefault="005E4E04" w:rsidP="00BC137A"/>
    <w:p w:rsidR="00187C80" w:rsidRPr="00B613FD" w:rsidRDefault="00187C80" w:rsidP="00BC137A"/>
    <w:p w:rsidR="005E4E04" w:rsidRDefault="005E4E04" w:rsidP="00BC137A"/>
    <w:p w:rsidR="005C51B8" w:rsidRDefault="005C51B8" w:rsidP="00BC137A"/>
    <w:p w:rsidR="005C51B8" w:rsidRPr="00B613FD" w:rsidRDefault="005C51B8" w:rsidP="00BC137A"/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2672"/>
        <w:gridCol w:w="3651"/>
      </w:tblGrid>
      <w:tr w:rsidR="005E4E04" w:rsidRPr="00607F24" w:rsidTr="005A1873">
        <w:tc>
          <w:tcPr>
            <w:tcW w:w="3708" w:type="dxa"/>
          </w:tcPr>
          <w:p w:rsidR="005E4E04" w:rsidRDefault="005E4E04" w:rsidP="00B613FD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B613FD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BC137A">
            <w:pPr>
              <w:jc w:val="center"/>
              <w:rPr>
                <w:color w:val="C0C0C0"/>
              </w:rPr>
            </w:pPr>
          </w:p>
        </w:tc>
        <w:tc>
          <w:tcPr>
            <w:tcW w:w="3651" w:type="dxa"/>
          </w:tcPr>
          <w:p w:rsidR="005E4E04" w:rsidRDefault="005E4E04" w:rsidP="00BC137A">
            <w:pPr>
              <w:jc w:val="right"/>
            </w:pPr>
          </w:p>
          <w:p w:rsidR="005E4E04" w:rsidRPr="00607F24" w:rsidRDefault="00E74C70" w:rsidP="00B613FD">
            <w:pPr>
              <w:ind w:left="1417"/>
              <w:jc w:val="both"/>
            </w:pPr>
            <w:r>
              <w:t xml:space="preserve">     </w:t>
            </w:r>
            <w:r w:rsidR="005A1873">
              <w:t xml:space="preserve">        </w:t>
            </w:r>
            <w:r>
              <w:t xml:space="preserve">И.В. Кирин </w:t>
            </w:r>
          </w:p>
        </w:tc>
      </w:tr>
    </w:tbl>
    <w:p w:rsidR="005E4E04" w:rsidRPr="00607F24" w:rsidRDefault="005E4E04" w:rsidP="005E4E04"/>
    <w:p w:rsidR="005E4E04" w:rsidRDefault="005E4E04" w:rsidP="005E4E04"/>
    <w:p w:rsidR="00187C80" w:rsidRPr="00607F24" w:rsidRDefault="00187C80" w:rsidP="005E4E04"/>
    <w:p w:rsidR="003B06FE" w:rsidRDefault="0076208C" w:rsidP="00F53662">
      <w:pPr>
        <w:jc w:val="both"/>
      </w:pPr>
      <w:proofErr w:type="spellStart"/>
      <w:r>
        <w:t>И.о</w:t>
      </w:r>
      <w:proofErr w:type="spellEnd"/>
      <w:r>
        <w:t>.</w:t>
      </w:r>
      <w:r w:rsidR="00C87842">
        <w:t xml:space="preserve"> </w:t>
      </w:r>
      <w:r w:rsidR="005E4E04" w:rsidRPr="00607F24">
        <w:t>Глав</w:t>
      </w:r>
      <w:r>
        <w:t>ы</w:t>
      </w:r>
      <w:r w:rsidR="005A4E53">
        <w:t xml:space="preserve"> Каргасокского района</w:t>
      </w:r>
      <w:r w:rsidR="005A4E53">
        <w:tab/>
      </w:r>
      <w:r w:rsidR="005A4E53">
        <w:tab/>
      </w:r>
      <w:r w:rsidR="005A4E53">
        <w:tab/>
      </w:r>
      <w:r w:rsidR="00922C20">
        <w:t xml:space="preserve">                        </w:t>
      </w:r>
      <w:r w:rsidR="00C87842">
        <w:t xml:space="preserve">                               </w:t>
      </w:r>
      <w:r w:rsidR="00922C20">
        <w:t>С.И.</w:t>
      </w:r>
      <w:r w:rsidR="00C87842">
        <w:t xml:space="preserve"> </w:t>
      </w:r>
      <w:r w:rsidR="00922C20">
        <w:t>Герасимов</w:t>
      </w:r>
    </w:p>
    <w:p w:rsidR="003B06FE" w:rsidRDefault="003B06FE" w:rsidP="00F53662">
      <w:pPr>
        <w:jc w:val="both"/>
      </w:pPr>
    </w:p>
    <w:p w:rsidR="003B06FE" w:rsidRDefault="003B06FE" w:rsidP="00F53662">
      <w:pPr>
        <w:jc w:val="both"/>
      </w:pPr>
    </w:p>
    <w:p w:rsidR="003B06FE" w:rsidRDefault="003B06FE" w:rsidP="00F53662">
      <w:pPr>
        <w:jc w:val="both"/>
      </w:pPr>
    </w:p>
    <w:p w:rsidR="003B06FE" w:rsidRDefault="003B06FE" w:rsidP="00F53662">
      <w:pPr>
        <w:jc w:val="both"/>
      </w:pPr>
    </w:p>
    <w:p w:rsidR="003B06FE" w:rsidRDefault="003B06FE" w:rsidP="00F53662">
      <w:pPr>
        <w:jc w:val="both"/>
      </w:pPr>
    </w:p>
    <w:p w:rsidR="003B06FE" w:rsidRDefault="003B06FE" w:rsidP="00F53662">
      <w:pPr>
        <w:jc w:val="both"/>
      </w:pPr>
    </w:p>
    <w:p w:rsidR="003B06FE" w:rsidRDefault="003B06FE" w:rsidP="00F53662">
      <w:pPr>
        <w:jc w:val="both"/>
      </w:pPr>
    </w:p>
    <w:p w:rsidR="003B06FE" w:rsidRDefault="003B06FE" w:rsidP="00F53662">
      <w:pPr>
        <w:jc w:val="both"/>
      </w:pPr>
    </w:p>
    <w:p w:rsidR="003B06FE" w:rsidRDefault="003B06FE" w:rsidP="00F53662">
      <w:pPr>
        <w:jc w:val="both"/>
      </w:pPr>
    </w:p>
    <w:p w:rsidR="003B06FE" w:rsidRDefault="003B06FE" w:rsidP="00F53662">
      <w:pPr>
        <w:jc w:val="both"/>
      </w:pPr>
    </w:p>
    <w:p w:rsidR="003B06FE" w:rsidRDefault="003B06FE" w:rsidP="003B06FE">
      <w:pPr>
        <w:ind w:firstLine="284"/>
        <w:jc w:val="center"/>
        <w:rPr>
          <w:b/>
        </w:rPr>
      </w:pPr>
      <w:r>
        <w:rPr>
          <w:b/>
        </w:rPr>
        <w:lastRenderedPageBreak/>
        <w:t xml:space="preserve">Анализ работы </w:t>
      </w:r>
      <w:proofErr w:type="spellStart"/>
      <w:r>
        <w:rPr>
          <w:b/>
        </w:rPr>
        <w:t>Каргасокской</w:t>
      </w:r>
      <w:proofErr w:type="spellEnd"/>
      <w:r>
        <w:rPr>
          <w:b/>
        </w:rPr>
        <w:t xml:space="preserve"> районной Комиссии по делам несовершеннолетних и защите их прав по исполнению переданных государственных полномочий по созданию и обеспечению деятельности за 12 месяцев 2022 </w:t>
      </w:r>
    </w:p>
    <w:p w:rsidR="003B06FE" w:rsidRDefault="003B06FE" w:rsidP="003B06FE">
      <w:pPr>
        <w:rPr>
          <w:b/>
        </w:rPr>
      </w:pPr>
    </w:p>
    <w:p w:rsidR="003B06FE" w:rsidRPr="003B06FE" w:rsidRDefault="003B06FE" w:rsidP="003B06FE">
      <w:pPr>
        <w:ind w:left="-567"/>
        <w:contextualSpacing/>
        <w:jc w:val="both"/>
      </w:pPr>
      <w:r>
        <w:t xml:space="preserve">    </w:t>
      </w:r>
      <w:proofErr w:type="gramStart"/>
      <w:r>
        <w:t xml:space="preserve">Законодательство Российской Федерации, регулирующее деятельность по профилактике безнадзорности и правонарушений несовершеннолетних, основывается на Конституции Российской Федерации, общепризнанных нормах международного права, Федеральном законе от 24 июня 1999 года № 120-ФЗ «Об основах системы профилактики безнадзорности и правонарушений несовершеннолетних», далее 120 – ФЗ, </w:t>
      </w:r>
      <w:hyperlink r:id="rId9" w:history="1">
        <w:r w:rsidRPr="003B06FE">
          <w:rPr>
            <w:rStyle w:val="af"/>
            <w:color w:val="auto"/>
            <w:u w:val="none"/>
            <w:shd w:val="clear" w:color="auto" w:fill="FFFFFF"/>
          </w:rPr>
          <w:t>Законе Томской области от 29.12.2005 N 241-ОЗ "О наделении органов местного самоуправления отдельными государственными полномочиями по созданию и обеспечению деятельности комиссий</w:t>
        </w:r>
        <w:proofErr w:type="gramEnd"/>
        <w:r w:rsidRPr="003B06FE">
          <w:rPr>
            <w:rStyle w:val="af"/>
            <w:color w:val="auto"/>
            <w:u w:val="none"/>
            <w:shd w:val="clear" w:color="auto" w:fill="FFFFFF"/>
          </w:rPr>
          <w:t xml:space="preserve"> по делам несовершеннолетних и защите их прав"</w:t>
        </w:r>
      </w:hyperlink>
      <w:r w:rsidRPr="003B06FE">
        <w:t xml:space="preserve">, </w:t>
      </w:r>
      <w:hyperlink r:id="rId10" w:history="1">
        <w:r w:rsidRPr="003B06FE">
          <w:rPr>
            <w:rStyle w:val="af"/>
            <w:color w:val="auto"/>
            <w:u w:val="none"/>
            <w:shd w:val="clear" w:color="auto" w:fill="FFFFFF"/>
          </w:rPr>
          <w:t>Законе Томской области от 08.10.2014 № 136 - ОЗ "О комиссиях по делам несовершеннолетних и защите их прав в Томской области"</w:t>
        </w:r>
      </w:hyperlink>
      <w:r w:rsidRPr="003B06FE">
        <w:t xml:space="preserve">. </w:t>
      </w:r>
    </w:p>
    <w:p w:rsidR="003B06FE" w:rsidRDefault="003B06FE" w:rsidP="003B06FE">
      <w:pPr>
        <w:ind w:left="-567"/>
        <w:contextualSpacing/>
        <w:jc w:val="both"/>
      </w:pPr>
      <w:r>
        <w:t xml:space="preserve">   </w:t>
      </w:r>
      <w:proofErr w:type="gramStart"/>
      <w:r>
        <w:t>Согласно ст. 4  Федерального закона № 120-ФЗ в систему профилактики безнадзорности и правонарушений несовершеннолетних входят комиссии по делам несовершеннолетних и защите их прав, органы управления социальной защитой населения, федеральные органы государственной власти и органы государственной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 (далее - органы, осуществляющие управление в сфере образования</w:t>
      </w:r>
      <w:proofErr w:type="gramEnd"/>
      <w:r>
        <w:t>), органы опеки и попечительства, органы по делам молодежи, органы управления здравоохранением, органы службы занятости, органы внутренних дел, учреждения уголовно-исполнительной системы.</w:t>
      </w:r>
    </w:p>
    <w:p w:rsidR="003B06FE" w:rsidRDefault="003B06FE" w:rsidP="003B06FE">
      <w:pPr>
        <w:ind w:left="-567"/>
        <w:contextualSpacing/>
        <w:jc w:val="both"/>
      </w:pPr>
      <w:r>
        <w:t xml:space="preserve">       В состав </w:t>
      </w:r>
      <w:proofErr w:type="spellStart"/>
      <w:r>
        <w:t>Каргасокской</w:t>
      </w:r>
      <w:proofErr w:type="spellEnd"/>
      <w:r>
        <w:t xml:space="preserve"> Комиссии входят представители всех вышеперечисленных учреждений, а также дополнительно включены в состав: начальник </w:t>
      </w:r>
      <w:proofErr w:type="spellStart"/>
      <w:r>
        <w:t>ОНДиПР</w:t>
      </w:r>
      <w:proofErr w:type="spellEnd"/>
      <w:r>
        <w:t xml:space="preserve"> по </w:t>
      </w:r>
      <w:proofErr w:type="spellStart"/>
      <w:r>
        <w:t>Каргасокскому</w:t>
      </w:r>
      <w:proofErr w:type="spellEnd"/>
      <w:r>
        <w:t xml:space="preserve"> району, начальник отдела по воспитательной работе ОГБПОУ «КТПРТ».</w:t>
      </w:r>
    </w:p>
    <w:p w:rsidR="003B06FE" w:rsidRDefault="003B06FE" w:rsidP="003B06FE">
      <w:pPr>
        <w:ind w:left="-567"/>
        <w:contextualSpacing/>
        <w:jc w:val="both"/>
      </w:pPr>
      <w:r>
        <w:rPr>
          <w:color w:val="FF0000"/>
        </w:rPr>
        <w:t xml:space="preserve">      </w:t>
      </w:r>
      <w:r>
        <w:t>Членами Комиссии являются руководители (их заместители) органов и учреждений системы профилактики, а также могут являться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 соответствующих представительных органов, другие заинтересованные лица.</w:t>
      </w:r>
    </w:p>
    <w:p w:rsidR="003B06FE" w:rsidRDefault="003B06FE" w:rsidP="003B06FE">
      <w:pPr>
        <w:ind w:left="-567" w:hanging="284"/>
        <w:contextualSpacing/>
        <w:jc w:val="both"/>
      </w:pPr>
      <w:r>
        <w:t xml:space="preserve">        Основными задачами деятельности по профилактике безнадзорности и правонарушений несовершеннолетних являются: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 обеспечение защиты прав и законных интересов несовершеннолетних; социально-педагогическая реабилитация несовершеннолетних, находящихся в социально опасном положении;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3B06FE" w:rsidRDefault="003B06FE" w:rsidP="003B06FE">
      <w:pPr>
        <w:ind w:left="-567" w:firstLine="284"/>
        <w:contextualSpacing/>
        <w:jc w:val="both"/>
      </w:pPr>
      <w:r>
        <w:t>За 12 месяцев 2022 года проведено 28 заседаний Комиссий, за аналогичный период прошлого года (далее - АППГ) 20, в том числе выездных 2</w:t>
      </w:r>
      <w:r>
        <w:rPr>
          <w:color w:val="000000" w:themeColor="text1"/>
        </w:rPr>
        <w:t xml:space="preserve"> (АППГ - 1).</w:t>
      </w:r>
      <w:r>
        <w:t xml:space="preserve"> </w:t>
      </w:r>
    </w:p>
    <w:p w:rsidR="003B06FE" w:rsidRDefault="003B06FE" w:rsidP="003B06FE">
      <w:pPr>
        <w:ind w:left="-567" w:firstLine="284"/>
        <w:contextualSpacing/>
        <w:jc w:val="both"/>
        <w:rPr>
          <w:color w:val="2D2D2D"/>
          <w:spacing w:val="1"/>
          <w:shd w:val="clear" w:color="auto" w:fill="FFFFFF"/>
        </w:rPr>
      </w:pPr>
      <w:r>
        <w:rPr>
          <w:color w:val="2D2D2D"/>
          <w:spacing w:val="1"/>
          <w:shd w:val="clear" w:color="auto" w:fill="FFFFFF"/>
        </w:rPr>
        <w:t xml:space="preserve">Заседания Комиссии проводятся в соответствии с планом работы, утвержденным постановлением Комиссии на очередной календарный год или квартал, а также по мере необходимости. Заседания Комиссии проводятся </w:t>
      </w:r>
      <w:r>
        <w:rPr>
          <w:color w:val="2D2D2D"/>
          <w:spacing w:val="1"/>
          <w:u w:val="single"/>
          <w:shd w:val="clear" w:color="auto" w:fill="FFFFFF"/>
        </w:rPr>
        <w:t xml:space="preserve">не реже двух раз в месяц, </w:t>
      </w:r>
      <w:r>
        <w:rPr>
          <w:color w:val="2D2D2D"/>
          <w:spacing w:val="1"/>
          <w:shd w:val="clear" w:color="auto" w:fill="FFFFFF"/>
        </w:rPr>
        <w:t>согласно ст. 5 Закона Томской области от 08.10.2014 года № 136-ОЗ «О комиссиях по делам несовершеннолетних и защите их прав в Томской области».</w:t>
      </w:r>
    </w:p>
    <w:p w:rsidR="003B06FE" w:rsidRDefault="003B06FE" w:rsidP="003B06FE">
      <w:pPr>
        <w:ind w:left="-567" w:firstLine="284"/>
        <w:contextualSpacing/>
        <w:jc w:val="both"/>
      </w:pPr>
      <w:r>
        <w:rPr>
          <w:u w:val="single"/>
        </w:rPr>
        <w:t>Всего за отчётный период в адрес Комиссии поступило 145 (АППГ - 159) материала, в том числе</w:t>
      </w:r>
      <w:r>
        <w:t xml:space="preserve">: </w:t>
      </w:r>
    </w:p>
    <w:p w:rsidR="003B06FE" w:rsidRDefault="003B06FE" w:rsidP="003B06FE">
      <w:pPr>
        <w:ind w:left="-567" w:firstLine="284"/>
        <w:contextualSpacing/>
        <w:jc w:val="both"/>
      </w:pPr>
      <w:r>
        <w:t>- административных протоколов в отношении законных представителей - 119 (</w:t>
      </w:r>
      <w:r>
        <w:rPr>
          <w:color w:val="000000" w:themeColor="text1"/>
        </w:rPr>
        <w:t>АППГ - 122);</w:t>
      </w:r>
    </w:p>
    <w:p w:rsidR="003B06FE" w:rsidRDefault="003B06FE" w:rsidP="003B06FE">
      <w:pPr>
        <w:ind w:left="-567" w:firstLine="284"/>
        <w:contextualSpacing/>
        <w:jc w:val="both"/>
      </w:pPr>
      <w:r>
        <w:t>- административных протоколов в отношении несовершеннолетних - 13 (</w:t>
      </w:r>
      <w:r>
        <w:rPr>
          <w:color w:val="000000" w:themeColor="text1"/>
        </w:rPr>
        <w:t>АППГ -30);</w:t>
      </w:r>
    </w:p>
    <w:p w:rsidR="003B06FE" w:rsidRDefault="003B06FE" w:rsidP="003B06FE">
      <w:pPr>
        <w:ind w:left="-567" w:firstLine="284"/>
        <w:contextualSpacing/>
        <w:jc w:val="both"/>
      </w:pPr>
      <w:r>
        <w:t>- материалы на лишение (ограничение) родительских прав за отчетный период в адрес Комиссии поступили в отношении 3-х семей (АППГ- 4).</w:t>
      </w:r>
    </w:p>
    <w:p w:rsidR="003B06FE" w:rsidRDefault="003B06FE" w:rsidP="003B06FE">
      <w:pPr>
        <w:ind w:left="-567" w:firstLine="284"/>
        <w:contextualSpacing/>
        <w:jc w:val="both"/>
        <w:rPr>
          <w:color w:val="C00000"/>
        </w:rPr>
      </w:pPr>
      <w:r>
        <w:t xml:space="preserve">- постановлений об отказе в возбуждении уголовного дела </w:t>
      </w:r>
      <w:r>
        <w:rPr>
          <w:color w:val="000000" w:themeColor="text1"/>
        </w:rPr>
        <w:t>– 10 (АППГ - 3).</w:t>
      </w:r>
      <w:r>
        <w:rPr>
          <w:color w:val="C00000"/>
        </w:rPr>
        <w:t xml:space="preserve"> </w:t>
      </w:r>
    </w:p>
    <w:p w:rsidR="003B06FE" w:rsidRDefault="003B06FE" w:rsidP="003B06FE">
      <w:pPr>
        <w:ind w:left="-567" w:firstLine="284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Всего по материалам, поступившим в адрес Комиссии, рассмотрено </w:t>
      </w:r>
      <w:r>
        <w:t xml:space="preserve">143 </w:t>
      </w:r>
      <w:r>
        <w:rPr>
          <w:color w:val="000000" w:themeColor="text1"/>
        </w:rPr>
        <w:t xml:space="preserve">человека (АППГ -159), из них: </w:t>
      </w:r>
    </w:p>
    <w:p w:rsidR="003B06FE" w:rsidRDefault="003B06FE" w:rsidP="003B06FE">
      <w:pPr>
        <w:ind w:left="-567" w:firstLine="284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- законных представителей - 120 (АППГ - 122); </w:t>
      </w:r>
    </w:p>
    <w:p w:rsidR="003B06FE" w:rsidRDefault="003B06FE" w:rsidP="003B06FE">
      <w:pPr>
        <w:ind w:left="-567" w:firstLine="284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- несовершеннолетних с 16-ти лет – </w:t>
      </w:r>
      <w:r>
        <w:t xml:space="preserve">13 </w:t>
      </w:r>
      <w:r>
        <w:rPr>
          <w:color w:val="000000" w:themeColor="text1"/>
        </w:rPr>
        <w:t>(АППГ - 30);</w:t>
      </w:r>
    </w:p>
    <w:p w:rsidR="003B06FE" w:rsidRDefault="003B06FE" w:rsidP="003B06FE">
      <w:pPr>
        <w:ind w:left="-567" w:firstLine="284"/>
        <w:contextualSpacing/>
        <w:jc w:val="both"/>
        <w:rPr>
          <w:color w:val="000000" w:themeColor="text1"/>
        </w:rPr>
      </w:pPr>
      <w:r>
        <w:t>- несовершеннолетних до 16-ти лет - 9</w:t>
      </w:r>
      <w:r>
        <w:rPr>
          <w:color w:val="000000" w:themeColor="text1"/>
        </w:rPr>
        <w:t xml:space="preserve"> (АППГ - 3);</w:t>
      </w:r>
    </w:p>
    <w:p w:rsidR="003B06FE" w:rsidRDefault="003B06FE" w:rsidP="003B06FE">
      <w:pPr>
        <w:ind w:left="-567" w:firstLine="284"/>
        <w:contextualSpacing/>
        <w:jc w:val="both"/>
        <w:rPr>
          <w:color w:val="000000" w:themeColor="text1"/>
        </w:rPr>
      </w:pPr>
      <w:r>
        <w:t>- иных лиц, совершивших административные правонарушения в отношении несовершеннолетних – 1 (АППГ – 4).</w:t>
      </w:r>
    </w:p>
    <w:p w:rsidR="003B06FE" w:rsidRDefault="003B06FE" w:rsidP="003B06FE">
      <w:pPr>
        <w:ind w:left="-567" w:firstLine="284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По результатам рассмотрения материалов на заседаниях Комиссии были выданы направления в ОГБУЗ «</w:t>
      </w:r>
      <w:proofErr w:type="spellStart"/>
      <w:r>
        <w:rPr>
          <w:color w:val="000000" w:themeColor="text1"/>
        </w:rPr>
        <w:t>Каргасокская</w:t>
      </w:r>
      <w:proofErr w:type="spellEnd"/>
      <w:r>
        <w:rPr>
          <w:color w:val="000000" w:themeColor="text1"/>
        </w:rPr>
        <w:t xml:space="preserve"> РБ» к врачу наркологу – 2 (АППГ - 3), ОКГУ «ЦЗН Каргасокского района» - 20 (АППГ – 26).</w:t>
      </w:r>
    </w:p>
    <w:p w:rsidR="003B06FE" w:rsidRDefault="003B06FE" w:rsidP="003B06FE">
      <w:pPr>
        <w:ind w:left="-567" w:firstLine="284"/>
        <w:contextualSpacing/>
        <w:jc w:val="both"/>
      </w:pPr>
      <w:r>
        <w:t xml:space="preserve">На начало нового квартала на </w:t>
      </w:r>
      <w:r>
        <w:rPr>
          <w:u w:val="single"/>
        </w:rPr>
        <w:t>списочном</w:t>
      </w:r>
      <w:r>
        <w:t xml:space="preserve"> учете состоит - 19 </w:t>
      </w:r>
      <w:r>
        <w:rPr>
          <w:color w:val="0D0D0D" w:themeColor="text1" w:themeTint="F2"/>
        </w:rPr>
        <w:t>(АППГ - 16)</w:t>
      </w:r>
      <w:r>
        <w:rPr>
          <w:color w:val="C00000"/>
        </w:rPr>
        <w:t xml:space="preserve"> </w:t>
      </w:r>
      <w:r>
        <w:t>несовершеннолетних, из них:</w:t>
      </w:r>
    </w:p>
    <w:p w:rsidR="003B06FE" w:rsidRDefault="003B06FE" w:rsidP="003B06FE">
      <w:pPr>
        <w:ind w:left="-567" w:firstLine="284"/>
        <w:contextualSpacing/>
        <w:jc w:val="both"/>
        <w:rPr>
          <w:color w:val="0D0D0D" w:themeColor="text1" w:themeTint="F2"/>
        </w:rPr>
      </w:pPr>
      <w:r>
        <w:t xml:space="preserve">- за употребление спиртных напитков - 0 </w:t>
      </w:r>
      <w:r>
        <w:rPr>
          <w:color w:val="0D0D0D" w:themeColor="text1" w:themeTint="F2"/>
        </w:rPr>
        <w:t>(АППГ - 5),</w:t>
      </w:r>
    </w:p>
    <w:p w:rsidR="003B06FE" w:rsidRDefault="003B06FE" w:rsidP="003B06FE">
      <w:pPr>
        <w:ind w:left="-567" w:firstLine="284"/>
        <w:contextualSpacing/>
        <w:jc w:val="both"/>
      </w:pPr>
      <w:r>
        <w:rPr>
          <w:color w:val="0D0D0D" w:themeColor="text1" w:themeTint="F2"/>
        </w:rPr>
        <w:t>-</w:t>
      </w:r>
      <w:r>
        <w:t xml:space="preserve"> за употребление наркотических и </w:t>
      </w:r>
      <w:proofErr w:type="spellStart"/>
      <w:r>
        <w:t>психоактивных</w:t>
      </w:r>
      <w:proofErr w:type="spellEnd"/>
      <w:r>
        <w:t xml:space="preserve"> веществ – 0 (АППГ - 0), </w:t>
      </w:r>
    </w:p>
    <w:p w:rsidR="003B06FE" w:rsidRDefault="003B06FE" w:rsidP="003B06FE">
      <w:pPr>
        <w:ind w:left="-567" w:firstLine="284"/>
        <w:contextualSpacing/>
        <w:jc w:val="both"/>
      </w:pPr>
      <w:r>
        <w:t xml:space="preserve">- за употребление токсических веществ - 2 (АППГ - 0), </w:t>
      </w:r>
    </w:p>
    <w:p w:rsidR="003B06FE" w:rsidRDefault="003B06FE" w:rsidP="003B06FE">
      <w:pPr>
        <w:ind w:left="-567" w:firstLine="284"/>
        <w:contextualSpacing/>
        <w:jc w:val="both"/>
      </w:pPr>
      <w:r>
        <w:t xml:space="preserve">- осужденные к условно-испытательным мерам наказания – 0 (АППГ -0), </w:t>
      </w:r>
    </w:p>
    <w:p w:rsidR="003B06FE" w:rsidRDefault="003B06FE" w:rsidP="003B06FE">
      <w:pPr>
        <w:ind w:left="-567" w:firstLine="284"/>
        <w:contextualSpacing/>
        <w:jc w:val="both"/>
        <w:rPr>
          <w:color w:val="C00000"/>
        </w:rPr>
      </w:pPr>
      <w:r>
        <w:t>- по постановлению об отказе в возбуждении уголовного дела – 7 (АППГ - 5),</w:t>
      </w:r>
      <w:r>
        <w:rPr>
          <w:color w:val="C00000"/>
        </w:rPr>
        <w:t xml:space="preserve"> </w:t>
      </w:r>
    </w:p>
    <w:p w:rsidR="003B06FE" w:rsidRDefault="003B06FE" w:rsidP="003B06FE">
      <w:pPr>
        <w:ind w:left="-567" w:firstLine="284"/>
        <w:contextualSpacing/>
        <w:jc w:val="both"/>
      </w:pPr>
      <w:r>
        <w:t xml:space="preserve">- за непосещение учебных занятий – 0 (АППГ - 0), </w:t>
      </w:r>
    </w:p>
    <w:p w:rsidR="003B06FE" w:rsidRDefault="003B06FE" w:rsidP="003B06FE">
      <w:pPr>
        <w:ind w:left="-567" w:firstLine="284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- иные основания (совершение административного правонарушения до достижения возраста привлечения к административной ответственности; осужденные с применением мер воспитательного воздействия) – 10 (АППГ - 6);</w:t>
      </w:r>
    </w:p>
    <w:p w:rsidR="003B06FE" w:rsidRDefault="003B06FE" w:rsidP="003B06FE">
      <w:pPr>
        <w:ind w:left="-567" w:firstLine="284"/>
        <w:contextualSpacing/>
        <w:jc w:val="both"/>
        <w:rPr>
          <w:u w:val="single"/>
        </w:rPr>
      </w:pPr>
      <w:r>
        <w:rPr>
          <w:u w:val="single"/>
        </w:rPr>
        <w:t xml:space="preserve">Всего за отчетный период было снято с контроля Комиссии 38 (АППГ - 29) несовершеннолетних, в том числе: </w:t>
      </w:r>
    </w:p>
    <w:p w:rsidR="003B06FE" w:rsidRDefault="003B06FE" w:rsidP="003B06FE">
      <w:pPr>
        <w:ind w:left="-567" w:firstLine="284"/>
        <w:contextualSpacing/>
        <w:jc w:val="both"/>
      </w:pPr>
      <w:r>
        <w:t>- с положительной реализацией программы индивидуальной профилактической работы (далее - ИПР) – 26 (АППГ- 16)</w:t>
      </w:r>
    </w:p>
    <w:p w:rsidR="003B06FE" w:rsidRDefault="003B06FE" w:rsidP="003B06FE">
      <w:pPr>
        <w:ind w:left="-567" w:firstLine="284"/>
        <w:contextualSpacing/>
        <w:jc w:val="both"/>
      </w:pPr>
      <w:r>
        <w:t>- в связи достижение возраста совершеннолетия – 7 (АППГ- 9)</w:t>
      </w:r>
    </w:p>
    <w:p w:rsidR="003B06FE" w:rsidRDefault="003B06FE" w:rsidP="003B06FE">
      <w:pPr>
        <w:ind w:left="-567" w:firstLine="284"/>
        <w:contextualSpacing/>
        <w:jc w:val="both"/>
      </w:pPr>
      <w:r>
        <w:t>- в связи со сменой места жительства – 5 (АППГ - 3).</w:t>
      </w:r>
    </w:p>
    <w:p w:rsidR="003B06FE" w:rsidRDefault="003B06FE" w:rsidP="003B06FE">
      <w:pPr>
        <w:ind w:left="-567" w:firstLine="284"/>
        <w:contextualSpacing/>
        <w:jc w:val="both"/>
      </w:pPr>
      <w:r>
        <w:rPr>
          <w:u w:val="single"/>
        </w:rPr>
        <w:t>Всего за отчетный период было поставлено на контроль Комиссии 49 (АППГ – 21) несовершеннолетних.</w:t>
      </w:r>
    </w:p>
    <w:p w:rsidR="003B06FE" w:rsidRDefault="003B06FE" w:rsidP="003B06FE">
      <w:pPr>
        <w:pStyle w:val="a3"/>
        <w:ind w:left="-567" w:firstLine="284"/>
        <w:contextualSpacing/>
        <w:rPr>
          <w:sz w:val="24"/>
          <w:szCs w:val="24"/>
        </w:rPr>
      </w:pPr>
      <w:r>
        <w:rPr>
          <w:b/>
          <w:sz w:val="24"/>
          <w:szCs w:val="24"/>
        </w:rPr>
        <w:t>По данным от ОГКУ «ЦЗН Каргасокского района» за 2022 год всего трудоустроено: 114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несовершеннолетних от 14 до 17 (включительно) лет, из них: 20 несовершеннолетних, находящихся в «зоне риска» (состоящих на контроле в Комиссии, ПДН, </w:t>
      </w:r>
      <w:proofErr w:type="spellStart"/>
      <w:r>
        <w:rPr>
          <w:b/>
          <w:sz w:val="24"/>
          <w:szCs w:val="24"/>
        </w:rPr>
        <w:t>внутришкольных</w:t>
      </w:r>
      <w:proofErr w:type="spellEnd"/>
      <w:r>
        <w:rPr>
          <w:b/>
          <w:sz w:val="24"/>
          <w:szCs w:val="24"/>
        </w:rPr>
        <w:t xml:space="preserve"> учетах).</w:t>
      </w:r>
    </w:p>
    <w:p w:rsidR="003B06FE" w:rsidRDefault="003B06FE" w:rsidP="003B06FE">
      <w:pPr>
        <w:pStyle w:val="a3"/>
        <w:ind w:left="-567" w:firstLine="284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Всего потрачено денежных средств на трудоустройство несовершеннолетних от 14 до 17 лет за 2022 год:</w:t>
      </w:r>
    </w:p>
    <w:p w:rsidR="003B06FE" w:rsidRDefault="003B06FE" w:rsidP="003B06FE">
      <w:pPr>
        <w:pStyle w:val="a3"/>
        <w:ind w:left="-567" w:firstLine="284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За счет средств работодателей: 209 000,00 рублей;</w:t>
      </w:r>
    </w:p>
    <w:p w:rsidR="003B06FE" w:rsidRDefault="003B06FE" w:rsidP="003B06FE">
      <w:pPr>
        <w:pStyle w:val="a3"/>
        <w:ind w:left="-567" w:firstLine="284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Из средств местного бюджета: 604 173,00 рублей;</w:t>
      </w:r>
    </w:p>
    <w:p w:rsidR="003B06FE" w:rsidRDefault="003B06FE" w:rsidP="003B06FE">
      <w:pPr>
        <w:pStyle w:val="a3"/>
        <w:ind w:left="-567" w:firstLine="284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Из регионального бюджета: 130 817,00 рублей.</w:t>
      </w:r>
    </w:p>
    <w:p w:rsidR="003B06FE" w:rsidRDefault="003B06FE" w:rsidP="003B06FE">
      <w:pPr>
        <w:ind w:left="-567" w:firstLine="284"/>
        <w:jc w:val="both"/>
      </w:pPr>
      <w:r>
        <w:t>Профилактика построена на раннем предотвращении безнадзорности и совершения несовершеннолетними правонарушений в первую очередь из неблагополучных семей. Всего за 12 месяцев на контроль в Комиссию было поставлено 47</w:t>
      </w:r>
      <w:r>
        <w:rPr>
          <w:color w:val="FF0000"/>
        </w:rPr>
        <w:t xml:space="preserve"> </w:t>
      </w:r>
      <w:r>
        <w:t>неблагополучных семей, родители которых не исполняют, либо исполняют ненадлежащим образом обязанности по воспитанию несовершеннолетних детей, отрицательно влияют на них (АППГ-13). Семей поставленных на учет в Комиссию находящихся в социальном опасном положении – 5 (АППГ – 5).</w:t>
      </w:r>
    </w:p>
    <w:p w:rsidR="003B06FE" w:rsidRDefault="003B06FE" w:rsidP="003B06FE">
      <w:pPr>
        <w:ind w:left="-567" w:firstLine="284"/>
        <w:jc w:val="both"/>
      </w:pPr>
      <w:r>
        <w:t>Всего за отчетный период рассмотрено 103 административных протоколов по ч.1 ст. 5.35 КоАП РФ, касающихся ненадлежащего исполнения родительских обязанностей (АППГ- 122).</w:t>
      </w:r>
    </w:p>
    <w:p w:rsidR="003B06FE" w:rsidRDefault="003B06FE" w:rsidP="003B06FE">
      <w:pPr>
        <w:ind w:left="-567" w:firstLine="284"/>
        <w:jc w:val="both"/>
      </w:pPr>
      <w:r>
        <w:t>Количество семей, снятых с контроля по заключению отдела опеки и попечительства – 6 (АППГ -4), из них:</w:t>
      </w:r>
    </w:p>
    <w:p w:rsidR="003B06FE" w:rsidRDefault="003B06FE" w:rsidP="003B06FE">
      <w:pPr>
        <w:ind w:left="-567" w:firstLine="284"/>
        <w:jc w:val="both"/>
      </w:pPr>
      <w:r>
        <w:t>- в связи с положительной реализацией ИПР – 3 (АППГ-1)</w:t>
      </w:r>
    </w:p>
    <w:p w:rsidR="003B06FE" w:rsidRDefault="003B06FE" w:rsidP="003B06FE">
      <w:pPr>
        <w:ind w:left="-567" w:firstLine="284"/>
        <w:jc w:val="both"/>
      </w:pPr>
      <w:r>
        <w:t>- лишение (ограничение) родительских прав - 3 (АППГ-3).</w:t>
      </w:r>
    </w:p>
    <w:p w:rsidR="003B06FE" w:rsidRDefault="003B06FE" w:rsidP="003B06FE">
      <w:pPr>
        <w:ind w:left="-567" w:firstLine="284"/>
        <w:jc w:val="both"/>
      </w:pPr>
      <w:proofErr w:type="gramStart"/>
      <w:r>
        <w:t>Кроме того, за отчетный период Комиссией совместно с органами системы профилактики было проведено 97 профилактических мероприятия (АППГ- 115) из них:</w:t>
      </w:r>
      <w:r>
        <w:rPr>
          <w:b/>
        </w:rPr>
        <w:t xml:space="preserve"> </w:t>
      </w:r>
      <w:proofErr w:type="gramEnd"/>
    </w:p>
    <w:p w:rsidR="003B06FE" w:rsidRDefault="003B06FE" w:rsidP="003B06FE">
      <w:pPr>
        <w:pStyle w:val="a3"/>
        <w:ind w:left="-567" w:firstLine="284"/>
        <w:contextualSpacing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- по семьям, состоящим на контроле – 55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(АППГ - 51);</w:t>
      </w:r>
    </w:p>
    <w:p w:rsidR="003B06FE" w:rsidRDefault="003B06FE" w:rsidP="003B06FE">
      <w:pPr>
        <w:pStyle w:val="a3"/>
        <w:ind w:left="-567" w:firstLine="284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- по несовершеннолетним, осужденным к условной мере наказания – 0 (АППГ -0);</w:t>
      </w:r>
    </w:p>
    <w:p w:rsidR="003B06FE" w:rsidRDefault="003B06FE" w:rsidP="003B06FE">
      <w:pPr>
        <w:pStyle w:val="a3"/>
        <w:ind w:left="-567" w:firstLine="284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- по местам массовой концентрации несовершеннолетних – 31 (АППГ - 54);</w:t>
      </w:r>
    </w:p>
    <w:p w:rsidR="003B06FE" w:rsidRDefault="003B06FE" w:rsidP="003B06FE">
      <w:pPr>
        <w:pStyle w:val="a3"/>
        <w:ind w:left="-567" w:firstLine="284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- по торговым точкам, с целью выявления незаконной продажи алкоголя и табачных изделий несовершеннолетним - 11 (АППГ - 10).</w:t>
      </w:r>
    </w:p>
    <w:p w:rsidR="003B06FE" w:rsidRDefault="003B06FE" w:rsidP="003B06FE">
      <w:pPr>
        <w:pStyle w:val="a3"/>
        <w:ind w:left="-567" w:firstLine="284"/>
        <w:contextualSpacing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За отчётный период проведено 21 мероприятие по вопросам координации деятельности органов и учреждений системы профилактики безнадзорности и правонарушений несовершеннолетних, защиты их прав </w:t>
      </w:r>
      <w:r>
        <w:rPr>
          <w:b/>
          <w:color w:val="000000" w:themeColor="text1"/>
          <w:sz w:val="24"/>
          <w:szCs w:val="24"/>
        </w:rPr>
        <w:t>(координационные совещания, «Дни профилактики», рабочие встречи).</w:t>
      </w:r>
    </w:p>
    <w:p w:rsidR="003B06FE" w:rsidRDefault="003B06FE" w:rsidP="003B06FE">
      <w:pPr>
        <w:ind w:left="-567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    Ежеквартально на заседаниях Комиссии заслушивается ОМВД по </w:t>
      </w:r>
      <w:proofErr w:type="spellStart"/>
      <w:r>
        <w:rPr>
          <w:bCs/>
          <w:color w:val="000000"/>
          <w:shd w:val="clear" w:color="auto" w:fill="FFFFFF"/>
        </w:rPr>
        <w:t>Каргасокскому</w:t>
      </w:r>
      <w:proofErr w:type="spellEnd"/>
      <w:r>
        <w:rPr>
          <w:bCs/>
          <w:color w:val="000000"/>
          <w:shd w:val="clear" w:color="auto" w:fill="FFFFFF"/>
        </w:rPr>
        <w:t xml:space="preserve"> району по вопросу состояния преступности несовершеннолетних на территории Каргасокского района.</w:t>
      </w:r>
    </w:p>
    <w:p w:rsidR="003B06FE" w:rsidRDefault="003B06FE" w:rsidP="003B06FE">
      <w:pPr>
        <w:ind w:left="-567"/>
        <w:jc w:val="both"/>
      </w:pPr>
      <w:r>
        <w:t>Ежеквартально на заседаниях Комиссии рассмотрение информации по исполнению решений Комиссии.</w:t>
      </w:r>
    </w:p>
    <w:p w:rsidR="003B06FE" w:rsidRDefault="003B06FE" w:rsidP="003B06FE">
      <w:pPr>
        <w:ind w:left="-567"/>
        <w:jc w:val="both"/>
        <w:rPr>
          <w:bCs/>
          <w:color w:val="000000"/>
          <w:shd w:val="clear" w:color="auto" w:fill="FFFFFF"/>
        </w:rPr>
      </w:pPr>
    </w:p>
    <w:p w:rsidR="003B06FE" w:rsidRDefault="003B06FE" w:rsidP="003B06FE">
      <w:pPr>
        <w:ind w:left="-567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ab/>
      </w:r>
    </w:p>
    <w:p w:rsidR="003B06FE" w:rsidRDefault="003B06FE" w:rsidP="003B06FE">
      <w:pPr>
        <w:ind w:left="-567"/>
        <w:jc w:val="both"/>
        <w:rPr>
          <w:bCs/>
          <w:color w:val="000000"/>
          <w:shd w:val="clear" w:color="auto" w:fill="FFFFFF"/>
        </w:rPr>
      </w:pPr>
    </w:p>
    <w:p w:rsidR="003B06FE" w:rsidRDefault="003B06FE" w:rsidP="003B06FE">
      <w:pPr>
        <w:ind w:left="-567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Всего: 71 штраф;</w:t>
      </w:r>
    </w:p>
    <w:p w:rsidR="003B06FE" w:rsidRDefault="003B06FE" w:rsidP="003B06FE">
      <w:pPr>
        <w:ind w:left="-567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Из них: </w:t>
      </w:r>
    </w:p>
    <w:p w:rsidR="003B06FE" w:rsidRDefault="003B06FE" w:rsidP="003B06FE">
      <w:pPr>
        <w:pBdr>
          <w:bottom w:val="single" w:sz="12" w:space="1" w:color="auto"/>
        </w:pBdr>
        <w:ind w:left="-567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Из них оплачено: 13 штрафов;</w:t>
      </w:r>
    </w:p>
    <w:p w:rsidR="003B06FE" w:rsidRDefault="003B06FE" w:rsidP="003B06FE">
      <w:pPr>
        <w:ind w:left="-567"/>
        <w:jc w:val="both"/>
        <w:rPr>
          <w:bCs/>
          <w:color w:val="000000"/>
          <w:shd w:val="clear" w:color="auto" w:fill="FFFFFF"/>
        </w:rPr>
      </w:pPr>
    </w:p>
    <w:p w:rsidR="003B06FE" w:rsidRDefault="003B06FE" w:rsidP="003B06FE">
      <w:pPr>
        <w:ind w:left="-567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Не оплачено: 58 штрафов.</w:t>
      </w:r>
    </w:p>
    <w:p w:rsidR="003B06FE" w:rsidRDefault="003B06FE" w:rsidP="003B06FE">
      <w:pPr>
        <w:ind w:left="-567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Истек срок оплаты (70 дней) из 58: 40 штрафов.</w:t>
      </w:r>
    </w:p>
    <w:p w:rsidR="003B06FE" w:rsidRDefault="003B06FE" w:rsidP="003B06FE">
      <w:pPr>
        <w:ind w:left="-567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Из 40 вручено постановлений: 29</w:t>
      </w:r>
    </w:p>
    <w:p w:rsidR="003B06FE" w:rsidRDefault="003B06FE" w:rsidP="003B06FE">
      <w:pPr>
        <w:ind w:left="-567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Вернулись: 11 (со дня возвращения письма срок 70 дней)</w:t>
      </w:r>
    </w:p>
    <w:p w:rsidR="003B06FE" w:rsidRDefault="003B06FE" w:rsidP="003B06FE">
      <w:pPr>
        <w:ind w:left="-567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Нет сведений о вручении (отправляем постановления в феврале 2023): 18</w:t>
      </w:r>
    </w:p>
    <w:p w:rsidR="003B06FE" w:rsidRDefault="003B06FE" w:rsidP="003B06FE">
      <w:pPr>
        <w:ind w:left="-567"/>
        <w:jc w:val="both"/>
        <w:rPr>
          <w:bCs/>
          <w:color w:val="000000"/>
          <w:shd w:val="clear" w:color="auto" w:fill="FFFFFF"/>
        </w:rPr>
      </w:pPr>
    </w:p>
    <w:p w:rsidR="003B06FE" w:rsidRDefault="003B06FE" w:rsidP="003B06FE">
      <w:pPr>
        <w:ind w:left="-567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Направлено сообщений для составления протоколов по ч. 1 ст. 20.25 КоАП РФ: 9 </w:t>
      </w:r>
    </w:p>
    <w:p w:rsidR="002A4116" w:rsidRDefault="005A4E53" w:rsidP="00F53662">
      <w:pPr>
        <w:jc w:val="both"/>
      </w:pPr>
      <w:r>
        <w:tab/>
      </w:r>
      <w:r>
        <w:tab/>
      </w:r>
      <w:r>
        <w:tab/>
      </w:r>
      <w:r>
        <w:tab/>
      </w:r>
      <w:r w:rsidR="005C51B8">
        <w:t xml:space="preserve"> </w:t>
      </w:r>
      <w:r w:rsidR="005A1873">
        <w:t xml:space="preserve">        </w:t>
      </w:r>
    </w:p>
    <w:p w:rsidR="00E428F1" w:rsidRDefault="00E428F1" w:rsidP="00F53662">
      <w:pPr>
        <w:jc w:val="both"/>
      </w:pPr>
    </w:p>
    <w:p w:rsidR="00E428F1" w:rsidRDefault="00E428F1" w:rsidP="00F53662">
      <w:pPr>
        <w:jc w:val="both"/>
      </w:pPr>
    </w:p>
    <w:p w:rsidR="00E428F1" w:rsidRDefault="00E428F1" w:rsidP="00F53662">
      <w:pPr>
        <w:jc w:val="both"/>
      </w:pPr>
    </w:p>
    <w:p w:rsidR="00E428F1" w:rsidRDefault="00E428F1" w:rsidP="00F53662">
      <w:pPr>
        <w:jc w:val="both"/>
      </w:pPr>
    </w:p>
    <w:p w:rsidR="00E428F1" w:rsidRDefault="00E428F1" w:rsidP="00F53662">
      <w:pPr>
        <w:jc w:val="both"/>
      </w:pPr>
    </w:p>
    <w:p w:rsidR="00E428F1" w:rsidRDefault="00E428F1" w:rsidP="00F53662">
      <w:pPr>
        <w:jc w:val="both"/>
      </w:pPr>
    </w:p>
    <w:p w:rsidR="00E428F1" w:rsidRDefault="00E428F1" w:rsidP="00F53662">
      <w:pPr>
        <w:jc w:val="both"/>
      </w:pPr>
    </w:p>
    <w:p w:rsidR="00E428F1" w:rsidRDefault="00E428F1" w:rsidP="00F53662">
      <w:pPr>
        <w:jc w:val="both"/>
      </w:pPr>
    </w:p>
    <w:p w:rsidR="00E428F1" w:rsidRDefault="00E428F1" w:rsidP="00F53662">
      <w:pPr>
        <w:jc w:val="both"/>
      </w:pPr>
    </w:p>
    <w:p w:rsidR="008F03B6" w:rsidRDefault="008F03B6" w:rsidP="00F53662">
      <w:pPr>
        <w:jc w:val="both"/>
      </w:pPr>
    </w:p>
    <w:sectPr w:rsidR="008F03B6" w:rsidSect="003D0FCB">
      <w:headerReference w:type="default" r:id="rId11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7A5" w:rsidRDefault="006347A5" w:rsidP="00B613FD">
      <w:r>
        <w:separator/>
      </w:r>
    </w:p>
  </w:endnote>
  <w:endnote w:type="continuationSeparator" w:id="0">
    <w:p w:rsidR="006347A5" w:rsidRDefault="006347A5" w:rsidP="00B61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7A5" w:rsidRDefault="006347A5" w:rsidP="00B613FD">
      <w:r>
        <w:separator/>
      </w:r>
    </w:p>
  </w:footnote>
  <w:footnote w:type="continuationSeparator" w:id="0">
    <w:p w:rsidR="006347A5" w:rsidRDefault="006347A5" w:rsidP="00B61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645236"/>
      <w:docPartObj>
        <w:docPartGallery w:val="Page Numbers (Top of Page)"/>
        <w:docPartUnique/>
      </w:docPartObj>
    </w:sdtPr>
    <w:sdtContent>
      <w:p w:rsidR="003D0FCB" w:rsidRDefault="003D0F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613FD" w:rsidRDefault="00B613F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E04"/>
    <w:rsid w:val="00000BC0"/>
    <w:rsid w:val="00047078"/>
    <w:rsid w:val="000731D8"/>
    <w:rsid w:val="000B241F"/>
    <w:rsid w:val="000D1ADE"/>
    <w:rsid w:val="00104CE7"/>
    <w:rsid w:val="0010724C"/>
    <w:rsid w:val="00131EEE"/>
    <w:rsid w:val="00142641"/>
    <w:rsid w:val="00153198"/>
    <w:rsid w:val="00154D18"/>
    <w:rsid w:val="00187C80"/>
    <w:rsid w:val="001A1E68"/>
    <w:rsid w:val="001A20C1"/>
    <w:rsid w:val="0024077D"/>
    <w:rsid w:val="00241F08"/>
    <w:rsid w:val="00247FDA"/>
    <w:rsid w:val="00275F66"/>
    <w:rsid w:val="002953B2"/>
    <w:rsid w:val="002A4116"/>
    <w:rsid w:val="002B5E08"/>
    <w:rsid w:val="002E56CC"/>
    <w:rsid w:val="0033076E"/>
    <w:rsid w:val="003325FD"/>
    <w:rsid w:val="003378E2"/>
    <w:rsid w:val="003A6F77"/>
    <w:rsid w:val="003B06FE"/>
    <w:rsid w:val="003B528E"/>
    <w:rsid w:val="003C6DCC"/>
    <w:rsid w:val="003D0FCB"/>
    <w:rsid w:val="003F3A9F"/>
    <w:rsid w:val="0041667A"/>
    <w:rsid w:val="00431654"/>
    <w:rsid w:val="00452C06"/>
    <w:rsid w:val="00456158"/>
    <w:rsid w:val="0047108A"/>
    <w:rsid w:val="0048755D"/>
    <w:rsid w:val="0049061A"/>
    <w:rsid w:val="004B6207"/>
    <w:rsid w:val="004D7202"/>
    <w:rsid w:val="005166DD"/>
    <w:rsid w:val="005433AC"/>
    <w:rsid w:val="00554B2B"/>
    <w:rsid w:val="00557F20"/>
    <w:rsid w:val="00562D7C"/>
    <w:rsid w:val="005A137B"/>
    <w:rsid w:val="005A1873"/>
    <w:rsid w:val="005A4E53"/>
    <w:rsid w:val="005C51B8"/>
    <w:rsid w:val="005D76A8"/>
    <w:rsid w:val="005E1B59"/>
    <w:rsid w:val="005E4E04"/>
    <w:rsid w:val="005F2478"/>
    <w:rsid w:val="006079D3"/>
    <w:rsid w:val="006347A5"/>
    <w:rsid w:val="0063671A"/>
    <w:rsid w:val="00646429"/>
    <w:rsid w:val="00664E0E"/>
    <w:rsid w:val="00667B53"/>
    <w:rsid w:val="00677747"/>
    <w:rsid w:val="00697A49"/>
    <w:rsid w:val="00700A2E"/>
    <w:rsid w:val="00710246"/>
    <w:rsid w:val="007127EA"/>
    <w:rsid w:val="007156D8"/>
    <w:rsid w:val="00733D24"/>
    <w:rsid w:val="00746DEC"/>
    <w:rsid w:val="0076208C"/>
    <w:rsid w:val="0078559D"/>
    <w:rsid w:val="00790FCF"/>
    <w:rsid w:val="007936A3"/>
    <w:rsid w:val="007C2327"/>
    <w:rsid w:val="007D3F0C"/>
    <w:rsid w:val="007F2730"/>
    <w:rsid w:val="008105FE"/>
    <w:rsid w:val="00831D0F"/>
    <w:rsid w:val="00843199"/>
    <w:rsid w:val="00845924"/>
    <w:rsid w:val="00884849"/>
    <w:rsid w:val="008A1DA7"/>
    <w:rsid w:val="008D6F18"/>
    <w:rsid w:val="008F03B6"/>
    <w:rsid w:val="00922C20"/>
    <w:rsid w:val="009252CC"/>
    <w:rsid w:val="0092697E"/>
    <w:rsid w:val="0099124C"/>
    <w:rsid w:val="009B36AF"/>
    <w:rsid w:val="009C16D8"/>
    <w:rsid w:val="009D3205"/>
    <w:rsid w:val="009D741E"/>
    <w:rsid w:val="009E5AF2"/>
    <w:rsid w:val="00A13A0F"/>
    <w:rsid w:val="00A2094B"/>
    <w:rsid w:val="00A312FA"/>
    <w:rsid w:val="00A34E05"/>
    <w:rsid w:val="00A73F64"/>
    <w:rsid w:val="00A822A3"/>
    <w:rsid w:val="00AD6514"/>
    <w:rsid w:val="00AE7131"/>
    <w:rsid w:val="00AF62E1"/>
    <w:rsid w:val="00B17DE8"/>
    <w:rsid w:val="00B2169A"/>
    <w:rsid w:val="00B47E66"/>
    <w:rsid w:val="00B613FD"/>
    <w:rsid w:val="00B74833"/>
    <w:rsid w:val="00B80499"/>
    <w:rsid w:val="00BC137A"/>
    <w:rsid w:val="00BC300A"/>
    <w:rsid w:val="00BE01D9"/>
    <w:rsid w:val="00C06DE0"/>
    <w:rsid w:val="00C305DC"/>
    <w:rsid w:val="00C35F66"/>
    <w:rsid w:val="00C57FD6"/>
    <w:rsid w:val="00C87842"/>
    <w:rsid w:val="00CC3B72"/>
    <w:rsid w:val="00CC6D1D"/>
    <w:rsid w:val="00CD38AA"/>
    <w:rsid w:val="00D02C42"/>
    <w:rsid w:val="00D06167"/>
    <w:rsid w:val="00D071C5"/>
    <w:rsid w:val="00D34C31"/>
    <w:rsid w:val="00D42A55"/>
    <w:rsid w:val="00D63EBA"/>
    <w:rsid w:val="00D66817"/>
    <w:rsid w:val="00D820E0"/>
    <w:rsid w:val="00DA3981"/>
    <w:rsid w:val="00DC4E40"/>
    <w:rsid w:val="00DE4BBE"/>
    <w:rsid w:val="00DF4962"/>
    <w:rsid w:val="00E13F10"/>
    <w:rsid w:val="00E201F3"/>
    <w:rsid w:val="00E250C4"/>
    <w:rsid w:val="00E300DA"/>
    <w:rsid w:val="00E307F9"/>
    <w:rsid w:val="00E407BC"/>
    <w:rsid w:val="00E428F1"/>
    <w:rsid w:val="00E74C70"/>
    <w:rsid w:val="00E8061D"/>
    <w:rsid w:val="00E93D9F"/>
    <w:rsid w:val="00EA3CC5"/>
    <w:rsid w:val="00EA4F5A"/>
    <w:rsid w:val="00EF7A40"/>
    <w:rsid w:val="00F03B59"/>
    <w:rsid w:val="00F07104"/>
    <w:rsid w:val="00F53662"/>
    <w:rsid w:val="00F646B6"/>
    <w:rsid w:val="00F766C7"/>
    <w:rsid w:val="00FD0C62"/>
    <w:rsid w:val="00FD1B4A"/>
    <w:rsid w:val="00FD2341"/>
    <w:rsid w:val="00FD2510"/>
    <w:rsid w:val="00FD3575"/>
    <w:rsid w:val="00FD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B613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61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613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613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F03B6"/>
  </w:style>
  <w:style w:type="character" w:styleId="af">
    <w:name w:val="Hyperlink"/>
    <w:basedOn w:val="a0"/>
    <w:uiPriority w:val="99"/>
    <w:semiHidden/>
    <w:unhideWhenUsed/>
    <w:rsid w:val="003B06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kdn.tomsk.gov.ru/documents/front/view/id/653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dn.tomsk.gov.ru/documents/front/view/id/653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1386</Words>
  <Characters>7905</Characters>
  <Application>Microsoft Office Word</Application>
  <DocSecurity>0</DocSecurity>
  <Lines>65</Lines>
  <Paragraphs>18</Paragraphs>
  <ScaleCrop>false</ScaleCrop>
  <Company/>
  <LinksUpToDate>false</LinksUpToDate>
  <CharactersWithSpaces>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47</cp:revision>
  <cp:lastPrinted>2023-02-20T08:11:00Z</cp:lastPrinted>
  <dcterms:created xsi:type="dcterms:W3CDTF">2017-08-03T02:31:00Z</dcterms:created>
  <dcterms:modified xsi:type="dcterms:W3CDTF">2023-02-20T08:11:00Z</dcterms:modified>
</cp:coreProperties>
</file>