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5" w:rsidRPr="00793B25" w:rsidRDefault="00372F9A">
      <w:pPr>
        <w:rPr>
          <w:color w:val="000000" w:themeColor="text1" w:themeShade="80"/>
        </w:rPr>
      </w:pPr>
      <w:r w:rsidRPr="00793B25">
        <w:rPr>
          <w:noProof/>
          <w:color w:val="000000" w:themeColor="text1" w:themeShade="8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-281305</wp:posOffset>
            </wp:positionV>
            <wp:extent cx="576580" cy="748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BA5" w:rsidRPr="00793B25" w:rsidRDefault="00787BA5">
      <w:pPr>
        <w:jc w:val="center"/>
        <w:rPr>
          <w:color w:val="000000" w:themeColor="text1" w:themeShade="80"/>
          <w:sz w:val="28"/>
        </w:rPr>
      </w:pPr>
    </w:p>
    <w:p w:rsidR="004743AC" w:rsidRPr="00793B25" w:rsidRDefault="004743AC">
      <w:pPr>
        <w:jc w:val="center"/>
        <w:rPr>
          <w:color w:val="000000" w:themeColor="text1" w:themeShade="80"/>
          <w:sz w:val="28"/>
        </w:rPr>
      </w:pPr>
    </w:p>
    <w:p w:rsidR="00787BA5" w:rsidRPr="00793B25" w:rsidRDefault="00596FE0">
      <w:pPr>
        <w:jc w:val="center"/>
        <w:rPr>
          <w:color w:val="000000" w:themeColor="text1" w:themeShade="80"/>
          <w:sz w:val="28"/>
        </w:rPr>
      </w:pPr>
      <w:r w:rsidRPr="00793B25">
        <w:rPr>
          <w:color w:val="000000" w:themeColor="text1" w:themeShade="80"/>
          <w:sz w:val="28"/>
        </w:rPr>
        <w:t>МУНИЦИПАЛЬНОЕ ОБРАЗОВАНИЕ «</w:t>
      </w:r>
      <w:r w:rsidRPr="00793B25">
        <w:rPr>
          <w:caps/>
          <w:color w:val="000000" w:themeColor="text1" w:themeShade="80"/>
          <w:sz w:val="28"/>
        </w:rPr>
        <w:t>Каргасокский район»</w:t>
      </w:r>
    </w:p>
    <w:p w:rsidR="00787BA5" w:rsidRPr="00026BEC" w:rsidRDefault="00596FE0">
      <w:pPr>
        <w:pStyle w:val="2"/>
        <w:jc w:val="center"/>
        <w:rPr>
          <w:color w:val="000000" w:themeColor="text1" w:themeShade="80"/>
        </w:rPr>
      </w:pPr>
      <w:r w:rsidRPr="00026BEC">
        <w:rPr>
          <w:color w:val="000000" w:themeColor="text1" w:themeShade="80"/>
        </w:rPr>
        <w:t>ТОМСКАЯ ОБЛАСТЬ</w:t>
      </w:r>
    </w:p>
    <w:p w:rsidR="00787BA5" w:rsidRPr="00793B25" w:rsidRDefault="00787BA5">
      <w:pPr>
        <w:rPr>
          <w:color w:val="000000" w:themeColor="text1" w:themeShade="80"/>
          <w:sz w:val="28"/>
        </w:rPr>
      </w:pPr>
    </w:p>
    <w:p w:rsidR="00787BA5" w:rsidRPr="00793B25" w:rsidRDefault="000B757D">
      <w:pPr>
        <w:pStyle w:val="1"/>
        <w:rPr>
          <w:color w:val="000000" w:themeColor="text1" w:themeShade="80"/>
          <w:sz w:val="28"/>
        </w:rPr>
      </w:pPr>
      <w:r>
        <w:rPr>
          <w:color w:val="000000" w:themeColor="text1" w:themeShade="80"/>
          <w:sz w:val="28"/>
        </w:rPr>
        <w:t>ДУМА КАРГАСОКСКОГО РАЙОНА</w:t>
      </w:r>
    </w:p>
    <w:p w:rsidR="00787BA5" w:rsidRPr="00793B25" w:rsidRDefault="00787BA5">
      <w:pPr>
        <w:rPr>
          <w:color w:val="000000" w:themeColor="text1" w:themeShade="80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94"/>
        <w:gridCol w:w="5382"/>
        <w:gridCol w:w="2689"/>
      </w:tblGrid>
      <w:tr w:rsidR="002D3D26" w:rsidRPr="00026BEC" w:rsidTr="00C2009A">
        <w:trPr>
          <w:trHeight w:val="723"/>
        </w:trPr>
        <w:tc>
          <w:tcPr>
            <w:tcW w:w="10065" w:type="dxa"/>
            <w:gridSpan w:val="3"/>
          </w:tcPr>
          <w:p w:rsidR="00787BA5" w:rsidRPr="00026BEC" w:rsidRDefault="000B757D">
            <w:pPr>
              <w:pStyle w:val="5"/>
              <w:rPr>
                <w:color w:val="000000" w:themeColor="text1" w:themeShade="80"/>
                <w:sz w:val="28"/>
              </w:rPr>
            </w:pPr>
            <w:r w:rsidRPr="00026BEC">
              <w:rPr>
                <w:color w:val="000000" w:themeColor="text1" w:themeShade="80"/>
                <w:sz w:val="28"/>
              </w:rPr>
              <w:t>РЕШЕНИЕ</w:t>
            </w:r>
          </w:p>
          <w:p w:rsidR="004743AC" w:rsidRPr="00026BEC" w:rsidRDefault="00026BEC">
            <w:pPr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 xml:space="preserve">                                                                          </w:t>
            </w:r>
            <w:r w:rsidRPr="00026BEC">
              <w:rPr>
                <w:color w:val="000000" w:themeColor="text1" w:themeShade="80"/>
                <w:sz w:val="28"/>
              </w:rPr>
              <w:t>проект</w:t>
            </w:r>
            <w:r>
              <w:rPr>
                <w:color w:val="000000" w:themeColor="text1" w:themeShade="80"/>
              </w:rPr>
              <w:t xml:space="preserve"> </w:t>
            </w:r>
          </w:p>
          <w:p w:rsidR="00787BA5" w:rsidRPr="00026BEC" w:rsidRDefault="004673B9" w:rsidP="00EF6644">
            <w:pPr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>08</w:t>
            </w:r>
            <w:r w:rsidR="000B32D9" w:rsidRPr="00026BEC">
              <w:rPr>
                <w:color w:val="000000" w:themeColor="text1" w:themeShade="80"/>
              </w:rPr>
              <w:t>.</w:t>
            </w:r>
            <w:r w:rsidR="00026BEC">
              <w:rPr>
                <w:color w:val="000000" w:themeColor="text1" w:themeShade="80"/>
              </w:rPr>
              <w:t>08</w:t>
            </w:r>
            <w:r w:rsidR="007629AE" w:rsidRPr="00026BEC">
              <w:rPr>
                <w:color w:val="000000" w:themeColor="text1" w:themeShade="80"/>
              </w:rPr>
              <w:t>.20</w:t>
            </w:r>
            <w:r w:rsidR="003E0568" w:rsidRPr="00026BEC">
              <w:rPr>
                <w:color w:val="000000" w:themeColor="text1" w:themeShade="80"/>
              </w:rPr>
              <w:t>2</w:t>
            </w:r>
            <w:r w:rsidR="00EF6644" w:rsidRPr="00026BEC">
              <w:rPr>
                <w:color w:val="000000" w:themeColor="text1" w:themeShade="80"/>
              </w:rPr>
              <w:t>3</w:t>
            </w:r>
            <w:r w:rsidR="00C2009A" w:rsidRPr="00026BEC">
              <w:rPr>
                <w:color w:val="000000" w:themeColor="text1" w:themeShade="80"/>
              </w:rPr>
              <w:t xml:space="preserve">                </w:t>
            </w:r>
            <w:r w:rsidR="004743AC" w:rsidRPr="00026BEC">
              <w:rPr>
                <w:color w:val="000000" w:themeColor="text1" w:themeShade="80"/>
              </w:rPr>
              <w:t xml:space="preserve">  </w:t>
            </w:r>
            <w:r w:rsidR="003A1A80" w:rsidRPr="00026BEC">
              <w:rPr>
                <w:color w:val="000000" w:themeColor="text1" w:themeShade="80"/>
              </w:rPr>
              <w:t xml:space="preserve">        </w:t>
            </w:r>
            <w:r w:rsidR="004743AC" w:rsidRPr="00026BEC">
              <w:rPr>
                <w:color w:val="000000" w:themeColor="text1" w:themeShade="80"/>
              </w:rPr>
              <w:t xml:space="preserve">                           </w:t>
            </w:r>
            <w:r w:rsidR="005D332C" w:rsidRPr="00026BEC">
              <w:rPr>
                <w:color w:val="000000" w:themeColor="text1" w:themeShade="80"/>
              </w:rPr>
              <w:t xml:space="preserve">                        </w:t>
            </w:r>
            <w:r w:rsidR="007629AE" w:rsidRPr="00026BEC">
              <w:rPr>
                <w:color w:val="000000" w:themeColor="text1" w:themeShade="80"/>
              </w:rPr>
              <w:t xml:space="preserve">     </w:t>
            </w:r>
            <w:r w:rsidR="000B32D9" w:rsidRPr="00026BEC">
              <w:rPr>
                <w:color w:val="000000" w:themeColor="text1" w:themeShade="80"/>
              </w:rPr>
              <w:t xml:space="preserve">                 </w:t>
            </w:r>
            <w:r w:rsidR="00C2009A" w:rsidRPr="00026BEC">
              <w:rPr>
                <w:color w:val="000000" w:themeColor="text1" w:themeShade="80"/>
              </w:rPr>
              <w:t xml:space="preserve">  </w:t>
            </w:r>
            <w:r w:rsidR="000B32D9" w:rsidRPr="00026BEC">
              <w:rPr>
                <w:color w:val="000000" w:themeColor="text1" w:themeShade="80"/>
              </w:rPr>
              <w:t xml:space="preserve">   № </w:t>
            </w:r>
            <w:r w:rsidR="007629AE" w:rsidRPr="00026BEC">
              <w:rPr>
                <w:color w:val="000000" w:themeColor="text1" w:themeShade="80"/>
              </w:rPr>
              <w:t>___</w:t>
            </w:r>
          </w:p>
        </w:tc>
      </w:tr>
      <w:tr w:rsidR="002D3D26" w:rsidRPr="00026BEC" w:rsidTr="00C2009A">
        <w:trPr>
          <w:trHeight w:val="265"/>
        </w:trPr>
        <w:tc>
          <w:tcPr>
            <w:tcW w:w="1994" w:type="dxa"/>
          </w:tcPr>
          <w:p w:rsidR="00787BA5" w:rsidRPr="00026BEC" w:rsidRDefault="00787BA5" w:rsidP="005017F7">
            <w:pPr>
              <w:rPr>
                <w:color w:val="000000" w:themeColor="text1" w:themeShade="80"/>
              </w:rPr>
            </w:pPr>
          </w:p>
        </w:tc>
        <w:tc>
          <w:tcPr>
            <w:tcW w:w="5382" w:type="dxa"/>
          </w:tcPr>
          <w:p w:rsidR="00787BA5" w:rsidRPr="00026BEC" w:rsidRDefault="00787BA5">
            <w:pPr>
              <w:jc w:val="right"/>
              <w:rPr>
                <w:color w:val="000000" w:themeColor="text1" w:themeShade="80"/>
              </w:rPr>
            </w:pPr>
          </w:p>
        </w:tc>
        <w:tc>
          <w:tcPr>
            <w:tcW w:w="2689" w:type="dxa"/>
          </w:tcPr>
          <w:p w:rsidR="00787BA5" w:rsidRPr="00026BEC" w:rsidRDefault="00787BA5" w:rsidP="004743AC">
            <w:pPr>
              <w:jc w:val="center"/>
              <w:rPr>
                <w:color w:val="000000" w:themeColor="text1" w:themeShade="80"/>
              </w:rPr>
            </w:pPr>
          </w:p>
        </w:tc>
      </w:tr>
      <w:tr w:rsidR="001A53C6" w:rsidRPr="00026BEC" w:rsidTr="00C2009A">
        <w:trPr>
          <w:trHeight w:val="265"/>
        </w:trPr>
        <w:tc>
          <w:tcPr>
            <w:tcW w:w="7376" w:type="dxa"/>
            <w:gridSpan w:val="2"/>
          </w:tcPr>
          <w:p w:rsidR="00787BA5" w:rsidRPr="00026BEC" w:rsidRDefault="00596FE0">
            <w:pPr>
              <w:rPr>
                <w:color w:val="000000" w:themeColor="text1" w:themeShade="80"/>
              </w:rPr>
            </w:pPr>
            <w:r w:rsidRPr="00026BEC">
              <w:rPr>
                <w:color w:val="000000" w:themeColor="text1" w:themeShade="80"/>
              </w:rPr>
              <w:t>с. Каргасок</w:t>
            </w:r>
          </w:p>
        </w:tc>
        <w:tc>
          <w:tcPr>
            <w:tcW w:w="2689" w:type="dxa"/>
          </w:tcPr>
          <w:p w:rsidR="00787BA5" w:rsidRPr="00026BEC" w:rsidRDefault="00787BA5">
            <w:pPr>
              <w:rPr>
                <w:color w:val="000000" w:themeColor="text1" w:themeShade="80"/>
              </w:rPr>
            </w:pPr>
          </w:p>
        </w:tc>
      </w:tr>
    </w:tbl>
    <w:p w:rsidR="00787BA5" w:rsidRPr="00026BEC" w:rsidRDefault="00787BA5">
      <w:pPr>
        <w:jc w:val="center"/>
        <w:rPr>
          <w:color w:val="000000" w:themeColor="text1" w:themeShade="80"/>
        </w:rPr>
      </w:pPr>
    </w:p>
    <w:tbl>
      <w:tblPr>
        <w:tblW w:w="15241" w:type="dxa"/>
        <w:tblInd w:w="-176" w:type="dxa"/>
        <w:tblLook w:val="0000" w:firstRow="0" w:lastRow="0" w:firstColumn="0" w:lastColumn="0" w:noHBand="0" w:noVBand="0"/>
      </w:tblPr>
      <w:tblGrid>
        <w:gridCol w:w="10207"/>
        <w:gridCol w:w="5034"/>
      </w:tblGrid>
      <w:tr w:rsidR="001A53C6" w:rsidRPr="00026BEC" w:rsidTr="00C535A1">
        <w:trPr>
          <w:trHeight w:val="902"/>
        </w:trPr>
        <w:tc>
          <w:tcPr>
            <w:tcW w:w="10207" w:type="dxa"/>
            <w:vAlign w:val="center"/>
          </w:tcPr>
          <w:p w:rsidR="00787BA5" w:rsidRPr="00026BEC" w:rsidRDefault="00D54532" w:rsidP="00026BEC">
            <w:pPr>
              <w:spacing w:after="186" w:line="292" w:lineRule="exact"/>
              <w:ind w:left="80" w:right="103"/>
              <w:jc w:val="center"/>
              <w:rPr>
                <w:color w:val="000000" w:themeColor="text1" w:themeShade="80"/>
                <w:lang w:val="ru"/>
              </w:rPr>
            </w:pPr>
            <w:proofErr w:type="gramStart"/>
            <w:r w:rsidRPr="00026BEC">
              <w:rPr>
                <w:color w:val="000000" w:themeColor="text1" w:themeShade="80"/>
                <w:lang w:val="ru"/>
              </w:rPr>
              <w:t>О</w:t>
            </w:r>
            <w:r w:rsidR="00AC0891" w:rsidRPr="00026BEC">
              <w:rPr>
                <w:color w:val="000000" w:themeColor="text1" w:themeShade="80"/>
                <w:lang w:val="ru"/>
              </w:rPr>
              <w:t xml:space="preserve"> внесении измене</w:t>
            </w:r>
            <w:r w:rsidR="00F11228" w:rsidRPr="00026BEC">
              <w:rPr>
                <w:color w:val="000000" w:themeColor="text1" w:themeShade="80"/>
                <w:lang w:val="ru"/>
              </w:rPr>
              <w:t>н</w:t>
            </w:r>
            <w:r w:rsidR="00AC0891" w:rsidRPr="00026BEC">
              <w:rPr>
                <w:color w:val="000000" w:themeColor="text1" w:themeShade="80"/>
                <w:lang w:val="ru"/>
              </w:rPr>
              <w:t xml:space="preserve">ий в </w:t>
            </w:r>
            <w:r w:rsidR="00026BEC">
              <w:rPr>
                <w:color w:val="000000" w:themeColor="text1" w:themeShade="80"/>
                <w:lang w:val="ru"/>
              </w:rPr>
              <w:t xml:space="preserve">решение </w:t>
            </w:r>
            <w:r w:rsidR="00026BEC" w:rsidRPr="00026BEC">
              <w:rPr>
                <w:color w:val="000000" w:themeColor="text1" w:themeShade="80"/>
                <w:lang w:val="ru"/>
              </w:rPr>
              <w:t xml:space="preserve">Думы Каргасокского района от 21.06.2023 №198 </w:t>
            </w:r>
            <w:r w:rsidR="000B757D" w:rsidRPr="00026BEC">
              <w:rPr>
                <w:color w:val="000000" w:themeColor="text1" w:themeShade="80"/>
                <w:lang w:val="ru"/>
              </w:rPr>
              <w:t xml:space="preserve"> </w:t>
            </w:r>
            <w:r w:rsidR="00F43854">
              <w:rPr>
                <w:color w:val="000000" w:themeColor="text1" w:themeShade="80"/>
                <w:lang w:val="ru"/>
              </w:rPr>
              <w:t xml:space="preserve">                     </w:t>
            </w:r>
            <w:r w:rsidR="00026BEC" w:rsidRPr="00026BEC">
              <w:rPr>
                <w:color w:val="000000" w:themeColor="text1" w:themeShade="80"/>
                <w:lang w:val="ru"/>
              </w:rPr>
              <w:t>«Об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входящим в состав Каргасокского района,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сезона»</w:t>
            </w:r>
            <w:proofErr w:type="gramEnd"/>
          </w:p>
        </w:tc>
        <w:tc>
          <w:tcPr>
            <w:tcW w:w="5034" w:type="dxa"/>
            <w:tcBorders>
              <w:left w:val="nil"/>
            </w:tcBorders>
          </w:tcPr>
          <w:p w:rsidR="00787BA5" w:rsidRPr="00026BEC" w:rsidRDefault="00787BA5">
            <w:pPr>
              <w:rPr>
                <w:color w:val="000000" w:themeColor="text1" w:themeShade="80"/>
              </w:rPr>
            </w:pPr>
          </w:p>
          <w:p w:rsidR="00787BA5" w:rsidRPr="00026BEC" w:rsidRDefault="00787BA5">
            <w:pPr>
              <w:rPr>
                <w:color w:val="000000" w:themeColor="text1" w:themeShade="80"/>
              </w:rPr>
            </w:pPr>
          </w:p>
        </w:tc>
      </w:tr>
    </w:tbl>
    <w:p w:rsidR="00787BA5" w:rsidRDefault="00787BA5" w:rsidP="00C535A1">
      <w:pPr>
        <w:ind w:right="-170"/>
        <w:rPr>
          <w:color w:val="000000" w:themeColor="text1" w:themeShade="80"/>
          <w:sz w:val="28"/>
          <w:szCs w:val="28"/>
        </w:rPr>
      </w:pPr>
    </w:p>
    <w:p w:rsidR="00C535A1" w:rsidRPr="00026BEC" w:rsidRDefault="00C535A1" w:rsidP="00C535A1">
      <w:pPr>
        <w:ind w:right="-170"/>
        <w:rPr>
          <w:color w:val="000000" w:themeColor="text1" w:themeShade="80"/>
          <w:szCs w:val="28"/>
        </w:rPr>
      </w:pPr>
    </w:p>
    <w:p w:rsidR="00AC0891" w:rsidRPr="00026BEC" w:rsidRDefault="000420E2" w:rsidP="00F43854">
      <w:pPr>
        <w:spacing w:after="186"/>
        <w:ind w:right="-170" w:firstLine="709"/>
        <w:jc w:val="both"/>
        <w:rPr>
          <w:szCs w:val="26"/>
          <w:lang w:val="ru"/>
        </w:rPr>
      </w:pPr>
      <w:r w:rsidRPr="00026BEC">
        <w:rPr>
          <w:szCs w:val="26"/>
          <w:lang w:val="ru"/>
        </w:rPr>
        <w:t xml:space="preserve">В </w:t>
      </w:r>
      <w:r w:rsidR="00AC0891" w:rsidRPr="00026BEC">
        <w:rPr>
          <w:szCs w:val="26"/>
          <w:lang w:val="ru"/>
        </w:rPr>
        <w:t>целях корректировки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</w:t>
      </w:r>
      <w:r w:rsidR="004C2AB5" w:rsidRPr="00026BEC">
        <w:rPr>
          <w:szCs w:val="26"/>
          <w:lang w:val="ru"/>
        </w:rPr>
        <w:t>м</w:t>
      </w:r>
      <w:r w:rsidR="00AC0891" w:rsidRPr="00026BEC">
        <w:rPr>
          <w:szCs w:val="26"/>
          <w:lang w:val="ru"/>
        </w:rPr>
        <w:t xml:space="preserve"> в состав Каргасокского района,  </w:t>
      </w:r>
      <w:r w:rsidR="0089411C" w:rsidRPr="009D6F8F">
        <w:rPr>
          <w:szCs w:val="26"/>
          <w:lang w:val="ru"/>
        </w:rPr>
        <w:t>на подготовку объектов коммунального комплекса</w:t>
      </w:r>
      <w:r w:rsidR="00AC0891" w:rsidRPr="00026BEC">
        <w:rPr>
          <w:szCs w:val="26"/>
          <w:lang w:val="ru"/>
        </w:rPr>
        <w:t xml:space="preserve"> Каргасокского района к безаварийному прохождению отопительного сезона, утвержденн</w:t>
      </w:r>
      <w:r w:rsidR="005C7087" w:rsidRPr="00026BEC">
        <w:rPr>
          <w:szCs w:val="26"/>
          <w:lang w:val="ru"/>
        </w:rPr>
        <w:t>ого</w:t>
      </w:r>
      <w:r w:rsidR="00026BEC">
        <w:rPr>
          <w:szCs w:val="26"/>
          <w:lang w:val="ru"/>
        </w:rPr>
        <w:t xml:space="preserve"> р</w:t>
      </w:r>
      <w:r w:rsidR="00AC0891" w:rsidRPr="00026BEC">
        <w:rPr>
          <w:szCs w:val="26"/>
          <w:lang w:val="ru"/>
        </w:rPr>
        <w:t>ешением Думы Каргасокского района от 21.06.2023 №198</w:t>
      </w:r>
      <w:r w:rsidR="0089411C">
        <w:rPr>
          <w:szCs w:val="26"/>
          <w:lang w:val="ru"/>
        </w:rPr>
        <w:t xml:space="preserve"> </w:t>
      </w:r>
      <w:r w:rsidR="0089411C" w:rsidRPr="00026BEC">
        <w:rPr>
          <w:color w:val="000000" w:themeColor="text1" w:themeShade="80"/>
          <w:szCs w:val="26"/>
          <w:lang w:val="ru"/>
        </w:rPr>
        <w:t>«Об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входящим в состав Каргасокского района,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сезона»</w:t>
      </w:r>
      <w:r w:rsidR="00AC0891" w:rsidRPr="00026BEC">
        <w:rPr>
          <w:color w:val="000000" w:themeColor="text1" w:themeShade="80"/>
          <w:szCs w:val="28"/>
          <w:lang w:val="ru"/>
        </w:rPr>
        <w:t xml:space="preserve"> </w:t>
      </w:r>
    </w:p>
    <w:p w:rsidR="001F65E1" w:rsidRPr="00026BEC" w:rsidRDefault="001F65E1" w:rsidP="007D3ABF">
      <w:pPr>
        <w:spacing w:after="186"/>
        <w:ind w:left="-284" w:right="-170" w:firstLine="568"/>
        <w:jc w:val="both"/>
        <w:rPr>
          <w:szCs w:val="26"/>
          <w:lang w:val="ru"/>
        </w:rPr>
      </w:pPr>
      <w:r w:rsidRPr="00026BEC">
        <w:rPr>
          <w:szCs w:val="26"/>
          <w:lang w:val="ru"/>
        </w:rPr>
        <w:t>РЕШИЛА:</w:t>
      </w:r>
    </w:p>
    <w:p w:rsidR="00C2009A" w:rsidRPr="00026BEC" w:rsidRDefault="001F65E1" w:rsidP="008F4DF4">
      <w:pPr>
        <w:pStyle w:val="a4"/>
        <w:spacing w:after="186"/>
        <w:ind w:left="0" w:right="-170" w:firstLine="709"/>
        <w:jc w:val="both"/>
        <w:rPr>
          <w:color w:val="000000" w:themeColor="text1" w:themeShade="80"/>
          <w:szCs w:val="26"/>
          <w:lang w:val="ru"/>
        </w:rPr>
      </w:pPr>
      <w:r w:rsidRPr="00026BEC">
        <w:rPr>
          <w:color w:val="000000" w:themeColor="text1" w:themeShade="80"/>
          <w:szCs w:val="26"/>
          <w:lang w:val="ru"/>
        </w:rPr>
        <w:t>1.</w:t>
      </w:r>
      <w:r w:rsidR="00852EC6" w:rsidRPr="00026BEC">
        <w:rPr>
          <w:color w:val="000000" w:themeColor="text1" w:themeShade="80"/>
          <w:szCs w:val="26"/>
          <w:lang w:val="ru"/>
        </w:rPr>
        <w:t xml:space="preserve"> </w:t>
      </w:r>
      <w:r w:rsidR="00026BEC">
        <w:rPr>
          <w:color w:val="000000" w:themeColor="text1" w:themeShade="80"/>
          <w:szCs w:val="26"/>
          <w:lang w:val="ru"/>
        </w:rPr>
        <w:t>Внести следующие изменения в р</w:t>
      </w:r>
      <w:r w:rsidR="00F11228" w:rsidRPr="00026BEC">
        <w:rPr>
          <w:color w:val="000000" w:themeColor="text1" w:themeShade="80"/>
          <w:szCs w:val="26"/>
          <w:lang w:val="ru"/>
        </w:rPr>
        <w:t>ешение Думы от 21.06.2023 №198</w:t>
      </w:r>
      <w:r w:rsidR="00F43854">
        <w:rPr>
          <w:color w:val="000000" w:themeColor="text1" w:themeShade="80"/>
          <w:szCs w:val="26"/>
          <w:lang w:val="ru"/>
        </w:rPr>
        <w:t xml:space="preserve"> </w:t>
      </w:r>
      <w:r w:rsidR="00F43854" w:rsidRPr="00026BEC">
        <w:rPr>
          <w:color w:val="000000" w:themeColor="text1" w:themeShade="80"/>
          <w:szCs w:val="26"/>
          <w:lang w:val="ru"/>
        </w:rPr>
        <w:t>«Об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входящим в состав Каргасокского района,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сезона»</w:t>
      </w:r>
      <w:r w:rsidR="00F43854">
        <w:rPr>
          <w:color w:val="000000" w:themeColor="text1" w:themeShade="80"/>
          <w:szCs w:val="28"/>
          <w:lang w:val="ru"/>
        </w:rPr>
        <w:t xml:space="preserve"> </w:t>
      </w:r>
      <w:r w:rsidR="00F11228" w:rsidRPr="00026BEC">
        <w:rPr>
          <w:color w:val="000000" w:themeColor="text1" w:themeShade="80"/>
          <w:szCs w:val="26"/>
          <w:lang w:val="ru"/>
        </w:rPr>
        <w:t>(далее – Порядок)</w:t>
      </w:r>
      <w:r w:rsidR="00BC3DF7" w:rsidRPr="00026BEC">
        <w:rPr>
          <w:color w:val="000000" w:themeColor="text1" w:themeShade="80"/>
          <w:szCs w:val="26"/>
          <w:lang w:val="ru"/>
        </w:rPr>
        <w:t>:</w:t>
      </w:r>
    </w:p>
    <w:p w:rsidR="0089411C" w:rsidRDefault="00F11228" w:rsidP="00F43854">
      <w:pPr>
        <w:pStyle w:val="a4"/>
        <w:spacing w:after="186"/>
        <w:ind w:left="0" w:right="-170" w:firstLine="709"/>
        <w:jc w:val="both"/>
        <w:rPr>
          <w:color w:val="000000" w:themeColor="text1" w:themeShade="80"/>
          <w:szCs w:val="26"/>
          <w:lang w:val="ru"/>
        </w:rPr>
      </w:pPr>
      <w:proofErr w:type="gramStart"/>
      <w:r w:rsidRPr="00026BEC">
        <w:rPr>
          <w:color w:val="000000" w:themeColor="text1" w:themeShade="80"/>
          <w:szCs w:val="26"/>
          <w:lang w:val="ru"/>
        </w:rPr>
        <w:t>а)</w:t>
      </w:r>
      <w:r w:rsidR="003E2B42">
        <w:rPr>
          <w:color w:val="000000" w:themeColor="text1" w:themeShade="80"/>
          <w:szCs w:val="26"/>
          <w:lang w:val="ru"/>
        </w:rPr>
        <w:t xml:space="preserve"> в наим</w:t>
      </w:r>
      <w:r w:rsidR="001A7CC4">
        <w:rPr>
          <w:color w:val="000000" w:themeColor="text1" w:themeShade="80"/>
          <w:szCs w:val="26"/>
          <w:lang w:val="ru"/>
        </w:rPr>
        <w:t>еновании р</w:t>
      </w:r>
      <w:r w:rsidR="0089411C">
        <w:rPr>
          <w:color w:val="000000" w:themeColor="text1" w:themeShade="80"/>
          <w:szCs w:val="26"/>
          <w:lang w:val="ru"/>
        </w:rPr>
        <w:t xml:space="preserve">ешения </w:t>
      </w:r>
      <w:r w:rsidR="0089411C" w:rsidRPr="00026BEC">
        <w:rPr>
          <w:szCs w:val="26"/>
          <w:lang w:val="ru"/>
        </w:rPr>
        <w:t>Думы Каргасокского района от 21.06.2023 №198</w:t>
      </w:r>
      <w:r w:rsidR="0089411C">
        <w:rPr>
          <w:szCs w:val="26"/>
          <w:lang w:val="ru"/>
        </w:rPr>
        <w:t xml:space="preserve"> </w:t>
      </w:r>
      <w:r w:rsidRPr="00026BEC">
        <w:rPr>
          <w:color w:val="000000" w:themeColor="text1" w:themeShade="80"/>
          <w:szCs w:val="26"/>
          <w:lang w:val="ru"/>
        </w:rPr>
        <w:t xml:space="preserve"> </w:t>
      </w:r>
      <w:r w:rsidR="00F43854" w:rsidRPr="00026BEC">
        <w:rPr>
          <w:color w:val="000000" w:themeColor="text1" w:themeShade="80"/>
          <w:szCs w:val="26"/>
          <w:lang w:val="ru"/>
        </w:rPr>
        <w:t>«Об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входящим в состав Каргасокского района,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сезона»</w:t>
      </w:r>
      <w:r w:rsidR="00F43854">
        <w:rPr>
          <w:color w:val="000000" w:themeColor="text1" w:themeShade="80"/>
          <w:szCs w:val="26"/>
          <w:lang w:val="ru"/>
        </w:rPr>
        <w:t xml:space="preserve"> </w:t>
      </w:r>
      <w:r w:rsidR="00F43854" w:rsidRPr="00026BEC">
        <w:rPr>
          <w:color w:val="000000" w:themeColor="text1" w:themeShade="80"/>
          <w:szCs w:val="26"/>
          <w:lang w:val="ru"/>
        </w:rPr>
        <w:t>слова «на проведение капитальных ремонтов объектов коммунальной инфраструктуры</w:t>
      </w:r>
      <w:proofErr w:type="gramEnd"/>
      <w:r w:rsidR="00F43854" w:rsidRPr="00026BEC">
        <w:rPr>
          <w:color w:val="000000" w:themeColor="text1" w:themeShade="80"/>
          <w:szCs w:val="26"/>
          <w:lang w:val="ru"/>
        </w:rPr>
        <w:t xml:space="preserve"> в целях подготовки хозяйственного комплекса» заменить словами «на подготовку объектов коммунального комплекса»</w:t>
      </w:r>
      <w:r w:rsidR="00F43854">
        <w:rPr>
          <w:color w:val="000000" w:themeColor="text1" w:themeShade="80"/>
          <w:szCs w:val="26"/>
          <w:lang w:val="ru"/>
        </w:rPr>
        <w:t>;</w:t>
      </w:r>
    </w:p>
    <w:p w:rsidR="00F43854" w:rsidRDefault="00F43854" w:rsidP="008F4DF4">
      <w:pPr>
        <w:pStyle w:val="a4"/>
        <w:spacing w:after="186"/>
        <w:ind w:left="0" w:right="-170" w:firstLine="426"/>
        <w:jc w:val="both"/>
        <w:rPr>
          <w:color w:val="000000" w:themeColor="text1" w:themeShade="80"/>
          <w:szCs w:val="26"/>
          <w:lang w:val="ru"/>
        </w:rPr>
      </w:pPr>
    </w:p>
    <w:p w:rsidR="00F43854" w:rsidRDefault="00F43854" w:rsidP="00F43854">
      <w:pPr>
        <w:pStyle w:val="a4"/>
        <w:spacing w:after="186"/>
        <w:ind w:left="0" w:right="-170" w:firstLine="709"/>
        <w:jc w:val="both"/>
        <w:rPr>
          <w:color w:val="000000" w:themeColor="text1" w:themeShade="80"/>
          <w:szCs w:val="26"/>
          <w:lang w:val="ru"/>
        </w:rPr>
      </w:pPr>
      <w:proofErr w:type="gramStart"/>
      <w:r>
        <w:rPr>
          <w:color w:val="000000" w:themeColor="text1" w:themeShade="80"/>
          <w:szCs w:val="26"/>
          <w:lang w:val="ru"/>
        </w:rPr>
        <w:t>б</w:t>
      </w:r>
      <w:r w:rsidR="001A7CC4">
        <w:rPr>
          <w:color w:val="000000" w:themeColor="text1" w:themeShade="80"/>
          <w:szCs w:val="26"/>
          <w:lang w:val="ru"/>
        </w:rPr>
        <w:t>) в пункте 1 р</w:t>
      </w:r>
      <w:bookmarkStart w:id="0" w:name="_GoBack"/>
      <w:bookmarkEnd w:id="0"/>
      <w:r>
        <w:rPr>
          <w:color w:val="000000" w:themeColor="text1" w:themeShade="80"/>
          <w:szCs w:val="26"/>
          <w:lang w:val="ru"/>
        </w:rPr>
        <w:t xml:space="preserve">ешения Думы </w:t>
      </w:r>
      <w:r w:rsidRPr="00026BEC">
        <w:rPr>
          <w:szCs w:val="26"/>
          <w:lang w:val="ru"/>
        </w:rPr>
        <w:t>Каргасокского района от 21.06.2023 №198</w:t>
      </w:r>
      <w:r>
        <w:rPr>
          <w:szCs w:val="26"/>
          <w:lang w:val="ru"/>
        </w:rPr>
        <w:t xml:space="preserve"> </w:t>
      </w:r>
      <w:r w:rsidRPr="00026BEC">
        <w:rPr>
          <w:color w:val="000000" w:themeColor="text1" w:themeShade="80"/>
          <w:szCs w:val="26"/>
          <w:lang w:val="ru"/>
        </w:rPr>
        <w:t xml:space="preserve"> «Об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входящим в состав Каргасокского района,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сезона»</w:t>
      </w:r>
      <w:r>
        <w:rPr>
          <w:color w:val="000000" w:themeColor="text1" w:themeShade="80"/>
          <w:szCs w:val="26"/>
          <w:lang w:val="ru"/>
        </w:rPr>
        <w:t xml:space="preserve"> </w:t>
      </w:r>
      <w:r w:rsidRPr="00026BEC">
        <w:rPr>
          <w:color w:val="000000" w:themeColor="text1" w:themeShade="80"/>
          <w:szCs w:val="26"/>
          <w:lang w:val="ru"/>
        </w:rPr>
        <w:t>слова «на проведение капитальных ремонтов объектов коммунальной</w:t>
      </w:r>
      <w:proofErr w:type="gramEnd"/>
      <w:r w:rsidRPr="00026BEC">
        <w:rPr>
          <w:color w:val="000000" w:themeColor="text1" w:themeShade="80"/>
          <w:szCs w:val="26"/>
          <w:lang w:val="ru"/>
        </w:rPr>
        <w:t xml:space="preserve"> инфраструктуры в целях подготовки хозяйственного комплекса» заменить словами «на подготовку объектов коммунального комплекса»</w:t>
      </w:r>
      <w:r>
        <w:rPr>
          <w:color w:val="000000" w:themeColor="text1" w:themeShade="80"/>
          <w:szCs w:val="26"/>
          <w:lang w:val="ru"/>
        </w:rPr>
        <w:t>;</w:t>
      </w:r>
    </w:p>
    <w:p w:rsidR="00F11228" w:rsidRPr="00026BEC" w:rsidRDefault="00F43854" w:rsidP="00F43854">
      <w:pPr>
        <w:pStyle w:val="a4"/>
        <w:spacing w:after="186"/>
        <w:ind w:left="0" w:right="-170" w:firstLine="709"/>
        <w:jc w:val="both"/>
        <w:rPr>
          <w:color w:val="000000" w:themeColor="text1" w:themeShade="80"/>
          <w:szCs w:val="26"/>
          <w:lang w:val="ru"/>
        </w:rPr>
      </w:pPr>
      <w:r>
        <w:rPr>
          <w:color w:val="000000" w:themeColor="text1" w:themeShade="80"/>
          <w:szCs w:val="26"/>
          <w:lang w:val="ru"/>
        </w:rPr>
        <w:t xml:space="preserve">в) </w:t>
      </w:r>
      <w:r w:rsidR="00BC3DF7" w:rsidRPr="00026BEC">
        <w:rPr>
          <w:color w:val="000000" w:themeColor="text1" w:themeShade="80"/>
          <w:szCs w:val="26"/>
          <w:lang w:val="ru"/>
        </w:rPr>
        <w:t>в н</w:t>
      </w:r>
      <w:r w:rsidR="00F11228" w:rsidRPr="00026BEC">
        <w:rPr>
          <w:color w:val="000000" w:themeColor="text1" w:themeShade="80"/>
          <w:szCs w:val="26"/>
          <w:lang w:val="ru"/>
        </w:rPr>
        <w:t>аименовани</w:t>
      </w:r>
      <w:r w:rsidR="00BC3DF7" w:rsidRPr="00026BEC">
        <w:rPr>
          <w:color w:val="000000" w:themeColor="text1" w:themeShade="80"/>
          <w:szCs w:val="26"/>
          <w:lang w:val="ru"/>
        </w:rPr>
        <w:t>и</w:t>
      </w:r>
      <w:r w:rsidR="00F11228" w:rsidRPr="00026BEC">
        <w:rPr>
          <w:color w:val="000000" w:themeColor="text1" w:themeShade="80"/>
          <w:szCs w:val="26"/>
          <w:lang w:val="ru"/>
        </w:rPr>
        <w:t xml:space="preserve"> Порядка </w:t>
      </w:r>
      <w:r w:rsidR="00BC3DF7" w:rsidRPr="00026BEC">
        <w:rPr>
          <w:color w:val="000000" w:themeColor="text1" w:themeShade="80"/>
          <w:szCs w:val="26"/>
          <w:lang w:val="ru"/>
        </w:rPr>
        <w:t xml:space="preserve">слова «на проведение капитальных ремонтов объектов коммунальной инфраструктуры в целях подготовки хозяйственного комплекса» заменить словами «на подготовку объектов коммунального комплекса»; </w:t>
      </w:r>
      <w:r w:rsidR="00F11228" w:rsidRPr="00026BEC">
        <w:rPr>
          <w:color w:val="000000" w:themeColor="text1" w:themeShade="80"/>
          <w:szCs w:val="26"/>
          <w:lang w:val="ru"/>
        </w:rPr>
        <w:t xml:space="preserve"> </w:t>
      </w:r>
    </w:p>
    <w:p w:rsidR="00026BEC" w:rsidRDefault="00F43854" w:rsidP="00F43854">
      <w:pPr>
        <w:pStyle w:val="a4"/>
        <w:ind w:left="0" w:right="-170" w:firstLine="709"/>
        <w:jc w:val="both"/>
        <w:rPr>
          <w:color w:val="000000" w:themeColor="text1" w:themeShade="80"/>
          <w:szCs w:val="26"/>
          <w:lang w:val="ru"/>
        </w:rPr>
      </w:pPr>
      <w:r>
        <w:rPr>
          <w:color w:val="000000" w:themeColor="text1" w:themeShade="80"/>
          <w:szCs w:val="26"/>
          <w:lang w:val="ru"/>
        </w:rPr>
        <w:t>г</w:t>
      </w:r>
      <w:r w:rsidR="00BC3DF7" w:rsidRPr="00026BEC">
        <w:rPr>
          <w:color w:val="000000" w:themeColor="text1" w:themeShade="80"/>
          <w:szCs w:val="26"/>
          <w:lang w:val="ru"/>
        </w:rPr>
        <w:t xml:space="preserve">) в пункте 1 </w:t>
      </w:r>
      <w:r w:rsidR="00852EC6" w:rsidRPr="00026BEC">
        <w:rPr>
          <w:color w:val="000000" w:themeColor="text1" w:themeShade="80"/>
          <w:szCs w:val="26"/>
          <w:lang w:val="ru"/>
        </w:rPr>
        <w:t xml:space="preserve">Порядка </w:t>
      </w:r>
      <w:r w:rsidR="00BC3DF7" w:rsidRPr="00026BEC">
        <w:rPr>
          <w:color w:val="000000" w:themeColor="text1" w:themeShade="80"/>
          <w:szCs w:val="26"/>
          <w:lang w:val="ru"/>
        </w:rPr>
        <w:t>слова «</w:t>
      </w:r>
      <w:r w:rsidR="00852EC6" w:rsidRPr="00026BEC">
        <w:rPr>
          <w:color w:val="000000" w:themeColor="text1" w:themeShade="80"/>
          <w:szCs w:val="26"/>
          <w:lang w:val="ru"/>
        </w:rPr>
        <w:t>по</w:t>
      </w:r>
      <w:r w:rsidR="00BC3DF7" w:rsidRPr="00026BEC">
        <w:rPr>
          <w:color w:val="000000" w:themeColor="text1" w:themeShade="80"/>
          <w:szCs w:val="26"/>
          <w:lang w:val="ru"/>
        </w:rPr>
        <w:t xml:space="preserve"> проведени</w:t>
      </w:r>
      <w:r w:rsidR="00852EC6" w:rsidRPr="00026BEC">
        <w:rPr>
          <w:color w:val="000000" w:themeColor="text1" w:themeShade="80"/>
          <w:szCs w:val="26"/>
          <w:lang w:val="ru"/>
        </w:rPr>
        <w:t>ю</w:t>
      </w:r>
      <w:r w:rsidR="00BC3DF7" w:rsidRPr="00026BEC">
        <w:rPr>
          <w:color w:val="000000" w:themeColor="text1" w:themeShade="80"/>
          <w:szCs w:val="26"/>
          <w:lang w:val="ru"/>
        </w:rPr>
        <w:t xml:space="preserve"> капитальных ремонтов </w:t>
      </w:r>
      <w:r w:rsidR="00852EC6" w:rsidRPr="00026BEC">
        <w:rPr>
          <w:color w:val="000000" w:themeColor="text1" w:themeShade="80"/>
          <w:szCs w:val="26"/>
          <w:lang w:val="ru"/>
        </w:rPr>
        <w:t xml:space="preserve">и модернизации </w:t>
      </w:r>
      <w:r w:rsidR="00BC3DF7" w:rsidRPr="00026BEC">
        <w:rPr>
          <w:color w:val="000000" w:themeColor="text1" w:themeShade="80"/>
          <w:szCs w:val="26"/>
          <w:lang w:val="ru"/>
        </w:rPr>
        <w:t>объектов коммунальной инфраструктуры в целях подготовки хозяйственного комплекса» заменить словами «на подготовку объектов коммунального комплекса»;</w:t>
      </w:r>
    </w:p>
    <w:p w:rsidR="00026BEC" w:rsidRDefault="00F43854" w:rsidP="00F43854">
      <w:pPr>
        <w:pStyle w:val="a4"/>
        <w:ind w:left="0" w:right="-170" w:firstLine="709"/>
        <w:jc w:val="both"/>
        <w:rPr>
          <w:szCs w:val="26"/>
        </w:rPr>
      </w:pPr>
      <w:r>
        <w:rPr>
          <w:color w:val="000000" w:themeColor="text1" w:themeShade="80"/>
          <w:szCs w:val="26"/>
          <w:lang w:val="ru"/>
        </w:rPr>
        <w:t>д</w:t>
      </w:r>
      <w:r w:rsidR="00BC3DF7" w:rsidRPr="00026BEC">
        <w:rPr>
          <w:color w:val="000000" w:themeColor="text1" w:themeShade="80"/>
          <w:szCs w:val="26"/>
          <w:lang w:val="ru"/>
        </w:rPr>
        <w:t xml:space="preserve">) </w:t>
      </w:r>
      <w:r w:rsidR="0075025E" w:rsidRPr="00026BEC">
        <w:rPr>
          <w:color w:val="000000" w:themeColor="text1" w:themeShade="80"/>
          <w:szCs w:val="26"/>
          <w:lang w:val="ru"/>
        </w:rPr>
        <w:t xml:space="preserve">пункт </w:t>
      </w:r>
      <w:r w:rsidR="00852EC6" w:rsidRPr="00026BEC">
        <w:rPr>
          <w:color w:val="000000" w:themeColor="text1" w:themeShade="80"/>
          <w:szCs w:val="26"/>
          <w:lang w:val="ru"/>
        </w:rPr>
        <w:t>1 Порядка дополнить абзацем</w:t>
      </w:r>
      <w:r w:rsidR="00003061">
        <w:rPr>
          <w:color w:val="000000" w:themeColor="text1" w:themeShade="80"/>
          <w:szCs w:val="26"/>
          <w:lang w:val="ru"/>
        </w:rPr>
        <w:t xml:space="preserve"> </w:t>
      </w:r>
      <w:r w:rsidR="00003061" w:rsidRPr="009D6F8F">
        <w:rPr>
          <w:szCs w:val="26"/>
          <w:lang w:val="ru"/>
        </w:rPr>
        <w:t>следующего содержания</w:t>
      </w:r>
      <w:r w:rsidR="00852EC6" w:rsidRPr="00026BEC">
        <w:rPr>
          <w:color w:val="000000" w:themeColor="text1" w:themeShade="80"/>
          <w:szCs w:val="26"/>
          <w:lang w:val="ru"/>
        </w:rPr>
        <w:t>:</w:t>
      </w:r>
      <w:r w:rsidR="0075025E" w:rsidRPr="00026BEC">
        <w:rPr>
          <w:color w:val="FF0000"/>
          <w:szCs w:val="26"/>
        </w:rPr>
        <w:t xml:space="preserve"> </w:t>
      </w:r>
      <w:r w:rsidR="0075025E" w:rsidRPr="00026BEC">
        <w:rPr>
          <w:szCs w:val="26"/>
        </w:rPr>
        <w:t>«Целью Подпрограммы является развитие систем коммунальной инфраструктуры и повышение уровня надежности работы коммунального комплекса Каргасокского района»;</w:t>
      </w:r>
    </w:p>
    <w:p w:rsidR="009D6F8F" w:rsidRDefault="009D6F8F" w:rsidP="00F43854">
      <w:pPr>
        <w:pStyle w:val="a4"/>
        <w:ind w:left="0" w:right="-170" w:firstLine="709"/>
        <w:jc w:val="both"/>
        <w:rPr>
          <w:szCs w:val="26"/>
        </w:rPr>
      </w:pPr>
      <w:r>
        <w:rPr>
          <w:szCs w:val="26"/>
        </w:rPr>
        <w:t>е) в пункте 3 Порядка после слов « к работе в осенне-зимний период» добавить слова «</w:t>
      </w:r>
      <w:proofErr w:type="gramStart"/>
      <w:r>
        <w:rPr>
          <w:szCs w:val="26"/>
        </w:rPr>
        <w:t>,у</w:t>
      </w:r>
      <w:proofErr w:type="gramEnd"/>
      <w:r>
        <w:rPr>
          <w:szCs w:val="26"/>
        </w:rPr>
        <w:t xml:space="preserve">тверждаемой ежегодно Распоряжением Администрации Каргасокского района» </w:t>
      </w:r>
    </w:p>
    <w:p w:rsidR="008F4DF4" w:rsidRPr="00026BEC" w:rsidRDefault="009D6F8F" w:rsidP="00F43854">
      <w:pPr>
        <w:pStyle w:val="a4"/>
        <w:ind w:left="0" w:right="-170" w:firstLine="709"/>
        <w:jc w:val="both"/>
        <w:rPr>
          <w:color w:val="000000" w:themeColor="text1" w:themeShade="80"/>
          <w:szCs w:val="26"/>
          <w:lang w:val="ru"/>
        </w:rPr>
      </w:pPr>
      <w:r>
        <w:rPr>
          <w:szCs w:val="26"/>
        </w:rPr>
        <w:t>ж</w:t>
      </w:r>
      <w:r w:rsidR="008F4DF4" w:rsidRPr="00026BEC">
        <w:rPr>
          <w:szCs w:val="26"/>
        </w:rPr>
        <w:t xml:space="preserve">) в пункте </w:t>
      </w:r>
      <w:r w:rsidR="00B072BD" w:rsidRPr="00026BEC">
        <w:rPr>
          <w:szCs w:val="26"/>
        </w:rPr>
        <w:t>5</w:t>
      </w:r>
      <w:r w:rsidR="008F4DF4" w:rsidRPr="00026BEC">
        <w:rPr>
          <w:szCs w:val="26"/>
        </w:rPr>
        <w:t xml:space="preserve"> слова «не позднее 31 ма</w:t>
      </w:r>
      <w:r w:rsidR="00053BBD" w:rsidRPr="00026BEC">
        <w:rPr>
          <w:szCs w:val="26"/>
        </w:rPr>
        <w:t>я года, в котором планируется реа</w:t>
      </w:r>
      <w:r w:rsidR="008F4DF4" w:rsidRPr="00026BEC">
        <w:rPr>
          <w:szCs w:val="26"/>
        </w:rPr>
        <w:t>лизация Мероприятия объекта капитального ремонта» заменить словами «не позднее последнего дня месяца в квартале, предшествующего</w:t>
      </w:r>
      <w:r w:rsidR="00CA5FF8" w:rsidRPr="00026BEC">
        <w:rPr>
          <w:szCs w:val="26"/>
        </w:rPr>
        <w:t xml:space="preserve"> очередному заседанию Комиссии»;</w:t>
      </w:r>
    </w:p>
    <w:p w:rsidR="00CA5FF8" w:rsidRPr="00026BEC" w:rsidRDefault="009D6F8F" w:rsidP="00F43854">
      <w:pPr>
        <w:spacing w:line="259" w:lineRule="auto"/>
        <w:ind w:firstLine="709"/>
        <w:jc w:val="both"/>
        <w:rPr>
          <w:szCs w:val="26"/>
        </w:rPr>
      </w:pPr>
      <w:r>
        <w:rPr>
          <w:szCs w:val="26"/>
        </w:rPr>
        <w:t>з</w:t>
      </w:r>
      <w:r w:rsidR="00CA5FF8" w:rsidRPr="00026BEC">
        <w:rPr>
          <w:szCs w:val="26"/>
        </w:rPr>
        <w:t>) в подпункте 2 пункта 7 Порядка слова «объекта капитального ремонта» заменить словами «по подготовке объектов коммунального комплекса к безаварийному прохождению отопительного сезона».</w:t>
      </w:r>
    </w:p>
    <w:p w:rsidR="007F27E4" w:rsidRPr="00026BEC" w:rsidRDefault="001F65E1" w:rsidP="00CA5FF8">
      <w:pPr>
        <w:spacing w:line="259" w:lineRule="auto"/>
        <w:ind w:firstLine="709"/>
        <w:jc w:val="both"/>
        <w:rPr>
          <w:color w:val="000000" w:themeColor="text1" w:themeShade="80"/>
          <w:szCs w:val="26"/>
        </w:rPr>
      </w:pPr>
      <w:r w:rsidRPr="00026BEC">
        <w:rPr>
          <w:color w:val="000000" w:themeColor="text1" w:themeShade="80"/>
          <w:szCs w:val="26"/>
        </w:rPr>
        <w:t xml:space="preserve">2. </w:t>
      </w:r>
      <w:proofErr w:type="spellStart"/>
      <w:r w:rsidRPr="00026BEC">
        <w:rPr>
          <w:color w:val="000000" w:themeColor="text1" w:themeShade="80"/>
          <w:szCs w:val="26"/>
        </w:rPr>
        <w:t>Настояшее</w:t>
      </w:r>
      <w:proofErr w:type="spellEnd"/>
      <w:r w:rsidRPr="00026BEC">
        <w:rPr>
          <w:color w:val="000000" w:themeColor="text1" w:themeShade="80"/>
          <w:szCs w:val="26"/>
        </w:rPr>
        <w:t xml:space="preserve"> решение вступает в силу со дня его официального опубликования</w:t>
      </w:r>
      <w:r w:rsidR="00F11228" w:rsidRPr="00026BEC">
        <w:rPr>
          <w:color w:val="000000" w:themeColor="text1" w:themeShade="80"/>
          <w:szCs w:val="26"/>
        </w:rPr>
        <w:t xml:space="preserve"> (</w:t>
      </w:r>
      <w:r w:rsidR="007F27E4" w:rsidRPr="00026BEC">
        <w:rPr>
          <w:color w:val="000000" w:themeColor="text1" w:themeShade="80"/>
          <w:szCs w:val="26"/>
        </w:rPr>
        <w:t>обнародования</w:t>
      </w:r>
      <w:r w:rsidR="00F11228" w:rsidRPr="00026BEC">
        <w:rPr>
          <w:color w:val="000000" w:themeColor="text1" w:themeShade="80"/>
          <w:szCs w:val="26"/>
        </w:rPr>
        <w:t>)</w:t>
      </w:r>
      <w:r w:rsidR="007F27E4" w:rsidRPr="00026BEC">
        <w:rPr>
          <w:color w:val="000000" w:themeColor="text1" w:themeShade="80"/>
          <w:szCs w:val="26"/>
        </w:rPr>
        <w:t xml:space="preserve"> в установленном порядке.</w:t>
      </w:r>
    </w:p>
    <w:p w:rsidR="007D3ABF" w:rsidRPr="00026BEC" w:rsidRDefault="007D3ABF" w:rsidP="00CA5FF8">
      <w:pPr>
        <w:pStyle w:val="a4"/>
        <w:ind w:left="0" w:firstLine="709"/>
        <w:jc w:val="both"/>
        <w:rPr>
          <w:color w:val="000000" w:themeColor="text1" w:themeShade="80"/>
          <w:szCs w:val="26"/>
        </w:rPr>
      </w:pPr>
      <w:r w:rsidRPr="00026BEC">
        <w:rPr>
          <w:color w:val="000000" w:themeColor="text1" w:themeShade="80"/>
          <w:szCs w:val="26"/>
        </w:rPr>
        <w:t>3. Настоящее решение разместить на официальном сайте Администрации Каргасокского района.</w:t>
      </w:r>
    </w:p>
    <w:p w:rsidR="007D3ABF" w:rsidRPr="00026BEC" w:rsidRDefault="007D3ABF" w:rsidP="00CA5FF8">
      <w:pPr>
        <w:pStyle w:val="a4"/>
        <w:ind w:left="0" w:firstLine="709"/>
        <w:jc w:val="both"/>
        <w:rPr>
          <w:color w:val="000000" w:themeColor="text1" w:themeShade="80"/>
          <w:szCs w:val="26"/>
        </w:rPr>
      </w:pPr>
      <w:r w:rsidRPr="00026BEC">
        <w:rPr>
          <w:color w:val="000000" w:themeColor="text1" w:themeShade="80"/>
          <w:szCs w:val="26"/>
        </w:rPr>
        <w:t>4. Контроль за исполнением настоящего решения возложить на бюджетно-финансовый комитет Думы Каргасокского района.</w:t>
      </w:r>
    </w:p>
    <w:p w:rsidR="00DB730B" w:rsidRPr="00026BEC" w:rsidRDefault="00DB730B">
      <w:pPr>
        <w:rPr>
          <w:color w:val="000000" w:themeColor="text1" w:themeShade="80"/>
          <w:szCs w:val="26"/>
        </w:rPr>
      </w:pPr>
    </w:p>
    <w:p w:rsidR="008F4DF4" w:rsidRPr="00026BEC" w:rsidRDefault="008F4DF4">
      <w:pPr>
        <w:rPr>
          <w:color w:val="000000" w:themeColor="text1" w:themeShade="80"/>
          <w:szCs w:val="26"/>
        </w:rPr>
      </w:pPr>
    </w:p>
    <w:p w:rsidR="000554BC" w:rsidRPr="00026BEC" w:rsidRDefault="000554BC">
      <w:pPr>
        <w:rPr>
          <w:color w:val="000000" w:themeColor="text1" w:themeShade="80"/>
          <w:szCs w:val="26"/>
        </w:rPr>
      </w:pPr>
    </w:p>
    <w:p w:rsidR="000554BC" w:rsidRPr="00026BEC" w:rsidRDefault="007D3ABF">
      <w:pPr>
        <w:rPr>
          <w:color w:val="000000" w:themeColor="text1" w:themeShade="80"/>
          <w:szCs w:val="26"/>
        </w:rPr>
      </w:pPr>
      <w:r w:rsidRPr="00026BEC">
        <w:rPr>
          <w:color w:val="000000" w:themeColor="text1" w:themeShade="80"/>
          <w:szCs w:val="26"/>
        </w:rPr>
        <w:t xml:space="preserve">Председатель Думы </w:t>
      </w:r>
    </w:p>
    <w:p w:rsidR="00D361EF" w:rsidRPr="00026BEC" w:rsidRDefault="007D3ABF">
      <w:pPr>
        <w:rPr>
          <w:color w:val="000000" w:themeColor="text1" w:themeShade="80"/>
          <w:szCs w:val="26"/>
        </w:rPr>
      </w:pPr>
      <w:r w:rsidRPr="00026BEC">
        <w:rPr>
          <w:color w:val="000000" w:themeColor="text1" w:themeShade="80"/>
          <w:szCs w:val="26"/>
        </w:rPr>
        <w:t xml:space="preserve">Каргасокского района </w:t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r w:rsidRPr="00026BEC">
        <w:rPr>
          <w:color w:val="000000" w:themeColor="text1" w:themeShade="80"/>
          <w:szCs w:val="26"/>
        </w:rPr>
        <w:tab/>
      </w:r>
      <w:proofErr w:type="spellStart"/>
      <w:r w:rsidRPr="00026BEC">
        <w:rPr>
          <w:color w:val="000000" w:themeColor="text1" w:themeShade="80"/>
          <w:szCs w:val="26"/>
        </w:rPr>
        <w:t>И.В.Кирин</w:t>
      </w:r>
      <w:proofErr w:type="spellEnd"/>
    </w:p>
    <w:p w:rsidR="007D3ABF" w:rsidRPr="00026BEC" w:rsidRDefault="007D3ABF">
      <w:pPr>
        <w:rPr>
          <w:color w:val="000000" w:themeColor="text1" w:themeShade="80"/>
          <w:szCs w:val="26"/>
        </w:rPr>
      </w:pPr>
    </w:p>
    <w:p w:rsidR="008F4DF4" w:rsidRPr="00026BEC" w:rsidRDefault="008F4DF4">
      <w:pPr>
        <w:rPr>
          <w:color w:val="000000" w:themeColor="text1" w:themeShade="80"/>
          <w:szCs w:val="26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644"/>
        <w:gridCol w:w="2492"/>
        <w:gridCol w:w="2895"/>
      </w:tblGrid>
      <w:tr w:rsidR="004C4886" w:rsidRPr="00026BEC" w:rsidTr="00E72949">
        <w:trPr>
          <w:trHeight w:val="429"/>
        </w:trPr>
        <w:tc>
          <w:tcPr>
            <w:tcW w:w="4644" w:type="dxa"/>
          </w:tcPr>
          <w:p w:rsidR="004C4886" w:rsidRPr="00026BEC" w:rsidRDefault="0081360C" w:rsidP="00580655">
            <w:pPr>
              <w:rPr>
                <w:color w:val="000000" w:themeColor="text1" w:themeShade="80"/>
                <w:szCs w:val="26"/>
              </w:rPr>
            </w:pPr>
            <w:r w:rsidRPr="00026BEC">
              <w:rPr>
                <w:noProof/>
                <w:color w:val="000000" w:themeColor="text1" w:themeShade="80"/>
                <w:szCs w:val="26"/>
              </w:rPr>
              <w:t>Глав</w:t>
            </w:r>
            <w:r w:rsidR="00580655" w:rsidRPr="00026BEC">
              <w:rPr>
                <w:noProof/>
                <w:color w:val="000000" w:themeColor="text1" w:themeShade="80"/>
                <w:szCs w:val="26"/>
              </w:rPr>
              <w:t>а</w:t>
            </w:r>
            <w:r w:rsidR="00E72949" w:rsidRPr="00026BEC">
              <w:rPr>
                <w:noProof/>
                <w:color w:val="000000" w:themeColor="text1" w:themeShade="80"/>
                <w:szCs w:val="26"/>
              </w:rPr>
              <w:t xml:space="preserve"> Каргасокского района</w:t>
            </w:r>
          </w:p>
        </w:tc>
        <w:tc>
          <w:tcPr>
            <w:tcW w:w="2492" w:type="dxa"/>
          </w:tcPr>
          <w:p w:rsidR="004C4886" w:rsidRPr="00026BEC" w:rsidRDefault="004C4886">
            <w:pPr>
              <w:rPr>
                <w:color w:val="000000" w:themeColor="text1" w:themeShade="80"/>
                <w:szCs w:val="26"/>
              </w:rPr>
            </w:pPr>
          </w:p>
        </w:tc>
        <w:tc>
          <w:tcPr>
            <w:tcW w:w="2895" w:type="dxa"/>
          </w:tcPr>
          <w:p w:rsidR="004C4886" w:rsidRPr="00026BEC" w:rsidRDefault="00580655" w:rsidP="00B2766F">
            <w:pPr>
              <w:jc w:val="center"/>
              <w:rPr>
                <w:color w:val="000000" w:themeColor="text1" w:themeShade="80"/>
                <w:szCs w:val="26"/>
              </w:rPr>
            </w:pPr>
            <w:r w:rsidRPr="00026BEC">
              <w:rPr>
                <w:noProof/>
                <w:color w:val="000000" w:themeColor="text1" w:themeShade="80"/>
                <w:szCs w:val="26"/>
              </w:rPr>
              <w:t>А.П.Ащеулов</w:t>
            </w:r>
          </w:p>
        </w:tc>
      </w:tr>
    </w:tbl>
    <w:p w:rsidR="00C2009A" w:rsidRPr="00026BEC" w:rsidRDefault="00C2009A">
      <w:pPr>
        <w:rPr>
          <w:color w:val="000000" w:themeColor="text1" w:themeShade="80"/>
          <w:sz w:val="22"/>
        </w:rPr>
      </w:pPr>
    </w:p>
    <w:p w:rsidR="00652084" w:rsidRPr="00026BEC" w:rsidRDefault="00652084">
      <w:pPr>
        <w:rPr>
          <w:color w:val="000000" w:themeColor="text1" w:themeShade="80"/>
          <w:sz w:val="22"/>
        </w:rPr>
      </w:pPr>
    </w:p>
    <w:p w:rsidR="000554BC" w:rsidRDefault="000554BC">
      <w:pPr>
        <w:rPr>
          <w:color w:val="000000" w:themeColor="text1" w:themeShade="80"/>
        </w:rPr>
      </w:pPr>
    </w:p>
    <w:p w:rsidR="000554BC" w:rsidRDefault="000554BC">
      <w:pPr>
        <w:rPr>
          <w:color w:val="000000" w:themeColor="text1" w:themeShade="80"/>
        </w:rPr>
      </w:pPr>
    </w:p>
    <w:p w:rsidR="000554BC" w:rsidRDefault="000554BC">
      <w:pPr>
        <w:rPr>
          <w:color w:val="000000" w:themeColor="text1" w:themeShade="80"/>
        </w:rPr>
      </w:pPr>
    </w:p>
    <w:p w:rsidR="000554BC" w:rsidRPr="00793B25" w:rsidRDefault="000554BC">
      <w:pPr>
        <w:rPr>
          <w:color w:val="000000" w:themeColor="text1" w:themeShade="80"/>
        </w:rPr>
      </w:pPr>
    </w:p>
    <w:p w:rsidR="00C2009A" w:rsidRPr="00793B25" w:rsidRDefault="00C2009A">
      <w:pPr>
        <w:rPr>
          <w:color w:val="000000" w:themeColor="text1" w:themeShade="80"/>
        </w:rPr>
      </w:pPr>
    </w:p>
    <w:tbl>
      <w:tblPr>
        <w:tblW w:w="10028" w:type="dxa"/>
        <w:tblLook w:val="0000" w:firstRow="0" w:lastRow="0" w:firstColumn="0" w:lastColumn="0" w:noHBand="0" w:noVBand="0"/>
      </w:tblPr>
      <w:tblGrid>
        <w:gridCol w:w="3085"/>
        <w:gridCol w:w="6943"/>
      </w:tblGrid>
      <w:tr w:rsidR="00793B25" w:rsidRPr="00793B25" w:rsidTr="0055620F">
        <w:trPr>
          <w:trHeight w:val="388"/>
        </w:trPr>
        <w:tc>
          <w:tcPr>
            <w:tcW w:w="3085" w:type="dxa"/>
            <w:vMerge w:val="restart"/>
          </w:tcPr>
          <w:p w:rsidR="001F7DAD" w:rsidRPr="00793B25" w:rsidRDefault="001F7DAD" w:rsidP="007E17E9">
            <w:pPr>
              <w:rPr>
                <w:color w:val="000000" w:themeColor="text1" w:themeShade="8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F7DAD" w:rsidRPr="00793B25" w:rsidRDefault="001F7DAD">
            <w:pPr>
              <w:rPr>
                <w:color w:val="000000" w:themeColor="text1" w:themeShade="80"/>
              </w:rPr>
            </w:pPr>
          </w:p>
        </w:tc>
      </w:tr>
      <w:tr w:rsidR="00D361EF" w:rsidRPr="00793B25" w:rsidTr="0055620F">
        <w:tc>
          <w:tcPr>
            <w:tcW w:w="3085" w:type="dxa"/>
            <w:vMerge/>
          </w:tcPr>
          <w:p w:rsidR="001F7DAD" w:rsidRPr="00793B25" w:rsidRDefault="001F7DAD" w:rsidP="007E17E9">
            <w:pPr>
              <w:rPr>
                <w:color w:val="000000" w:themeColor="text1" w:themeShade="8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F7DAD" w:rsidRPr="00793B25" w:rsidRDefault="001F7DAD">
            <w:pPr>
              <w:rPr>
                <w:color w:val="000000" w:themeColor="text1" w:themeShade="80"/>
              </w:rPr>
            </w:pPr>
          </w:p>
        </w:tc>
      </w:tr>
    </w:tbl>
    <w:p w:rsidR="001E7E97" w:rsidRDefault="001E7E97" w:rsidP="00652084">
      <w:pPr>
        <w:rPr>
          <w:color w:val="000000" w:themeColor="text1" w:themeShade="80"/>
          <w:sz w:val="22"/>
          <w:szCs w:val="22"/>
        </w:rPr>
      </w:pPr>
    </w:p>
    <w:p w:rsidR="001E7E97" w:rsidRDefault="001E7E97" w:rsidP="00652084">
      <w:pPr>
        <w:rPr>
          <w:color w:val="000000" w:themeColor="text1" w:themeShade="80"/>
          <w:sz w:val="22"/>
          <w:szCs w:val="22"/>
        </w:rPr>
      </w:pPr>
    </w:p>
    <w:p w:rsidR="001E7E97" w:rsidRDefault="001E7E97" w:rsidP="00652084">
      <w:pPr>
        <w:rPr>
          <w:color w:val="000000" w:themeColor="text1" w:themeShade="80"/>
          <w:sz w:val="22"/>
          <w:szCs w:val="22"/>
        </w:rPr>
      </w:pPr>
    </w:p>
    <w:p w:rsidR="001E7E97" w:rsidRPr="00261369" w:rsidRDefault="001E7E97" w:rsidP="001E7E97">
      <w:pPr>
        <w:pStyle w:val="ab"/>
        <w:ind w:left="6372"/>
        <w:rPr>
          <w:szCs w:val="20"/>
        </w:rPr>
      </w:pPr>
      <w:r w:rsidRPr="00261369">
        <w:rPr>
          <w:szCs w:val="20"/>
        </w:rPr>
        <w:t>Приложение 1</w:t>
      </w:r>
    </w:p>
    <w:p w:rsidR="001E7E97" w:rsidRPr="00261369" w:rsidRDefault="001E7E97" w:rsidP="001E7E97">
      <w:pPr>
        <w:pStyle w:val="ab"/>
        <w:ind w:left="6372"/>
        <w:rPr>
          <w:szCs w:val="20"/>
        </w:rPr>
      </w:pPr>
    </w:p>
    <w:p w:rsidR="001E7E97" w:rsidRPr="00261369" w:rsidRDefault="001E7E97" w:rsidP="001E7E97">
      <w:pPr>
        <w:pStyle w:val="ab"/>
        <w:ind w:left="6372"/>
        <w:rPr>
          <w:szCs w:val="20"/>
        </w:rPr>
      </w:pPr>
      <w:r w:rsidRPr="00261369">
        <w:rPr>
          <w:szCs w:val="20"/>
        </w:rPr>
        <w:t xml:space="preserve">Приложение к решению </w:t>
      </w:r>
    </w:p>
    <w:p w:rsidR="001E7E97" w:rsidRPr="00261369" w:rsidRDefault="001E7E97" w:rsidP="001E7E97">
      <w:pPr>
        <w:pStyle w:val="ab"/>
        <w:ind w:left="6372"/>
        <w:rPr>
          <w:szCs w:val="20"/>
        </w:rPr>
      </w:pPr>
      <w:r w:rsidRPr="00261369">
        <w:rPr>
          <w:szCs w:val="20"/>
        </w:rPr>
        <w:t>Думы Каргасокского района</w:t>
      </w:r>
    </w:p>
    <w:p w:rsidR="001E7E97" w:rsidRPr="00261369" w:rsidRDefault="001E7E97" w:rsidP="001E7E97">
      <w:pPr>
        <w:pStyle w:val="ab"/>
        <w:ind w:left="4956" w:firstLine="708"/>
        <w:rPr>
          <w:szCs w:val="20"/>
        </w:rPr>
      </w:pPr>
      <w:r>
        <w:rPr>
          <w:szCs w:val="20"/>
        </w:rPr>
        <w:t xml:space="preserve">           </w:t>
      </w:r>
      <w:r w:rsidR="004673B9">
        <w:rPr>
          <w:szCs w:val="20"/>
        </w:rPr>
        <w:t xml:space="preserve"> от 08.</w:t>
      </w:r>
      <w:r>
        <w:rPr>
          <w:szCs w:val="20"/>
        </w:rPr>
        <w:t xml:space="preserve">08.2023 </w:t>
      </w:r>
      <w:r w:rsidRPr="00261369">
        <w:rPr>
          <w:szCs w:val="20"/>
        </w:rPr>
        <w:t xml:space="preserve"> №</w:t>
      </w:r>
      <w:r>
        <w:rPr>
          <w:szCs w:val="20"/>
        </w:rPr>
        <w:t>___</w:t>
      </w:r>
    </w:p>
    <w:p w:rsidR="001E7E97" w:rsidRDefault="001E7E97" w:rsidP="001E7E97">
      <w:pPr>
        <w:pStyle w:val="ab"/>
        <w:ind w:left="6372"/>
      </w:pPr>
    </w:p>
    <w:p w:rsidR="001E7E97" w:rsidRDefault="001E7E97" w:rsidP="001E7E97">
      <w:pPr>
        <w:jc w:val="center"/>
        <w:rPr>
          <w:b/>
        </w:rPr>
      </w:pPr>
    </w:p>
    <w:p w:rsidR="001E7E97" w:rsidRPr="001E7E97" w:rsidRDefault="001E7E97" w:rsidP="001E7E97">
      <w:pPr>
        <w:jc w:val="center"/>
        <w:rPr>
          <w:b/>
        </w:rPr>
      </w:pPr>
      <w:r w:rsidRPr="001E7E97">
        <w:rPr>
          <w:b/>
        </w:rPr>
        <w:t>ПОРЯДОК</w:t>
      </w:r>
    </w:p>
    <w:p w:rsidR="001E7E97" w:rsidRPr="001E7E97" w:rsidRDefault="001E7E97" w:rsidP="001E7E97">
      <w:pPr>
        <w:jc w:val="center"/>
        <w:rPr>
          <w:b/>
        </w:rPr>
      </w:pPr>
      <w:r w:rsidRPr="001E7E97">
        <w:rPr>
          <w:b/>
        </w:rPr>
        <w:t>ПРЕДОСТАВЛЕНИЯ  И РАСПРЕДЕЛЕНИЯ ИЗ БЮДЖЕТА МУНИЦИПАЛЬНОГО ОБРАЗОВАНИЯ «КАРГАСОКСКИЙ РАЙОНА» 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</w:t>
      </w:r>
    </w:p>
    <w:p w:rsidR="001E7E97" w:rsidRPr="001E7E97" w:rsidRDefault="001E7E97" w:rsidP="001E7E97">
      <w:pPr>
        <w:pStyle w:val="a4"/>
        <w:jc w:val="both"/>
      </w:pP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  <w:jc w:val="both"/>
      </w:pPr>
      <w:r w:rsidRPr="001E7E97">
        <w:t xml:space="preserve">Настоящий Порядок определяет правила предоставления и распределения иных межбюджетных трансфертов (далее - ИМБТ) из бюджета муниципального образования «Каргасокский район» бюджетам сельских поселений, входящим в состав Каргасокского района (далее – Сельские поселения) 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района», утвержденной Постановлением Администрации Каргасокского района от 14.12.2021 №306 </w:t>
      </w:r>
      <w:r w:rsidRPr="001E7E97">
        <w:rPr>
          <w:color w:val="FF0000"/>
        </w:rPr>
        <w:t>на подготовку</w:t>
      </w:r>
      <w:r w:rsidRPr="001E7E97">
        <w:t xml:space="preserve"> </w:t>
      </w:r>
      <w:r w:rsidRPr="001E7E97">
        <w:rPr>
          <w:color w:val="FF0000"/>
        </w:rPr>
        <w:t>объектов коммунального</w:t>
      </w:r>
      <w:r w:rsidRPr="001E7E97">
        <w:t xml:space="preserve"> </w:t>
      </w:r>
      <w:r w:rsidRPr="001E7E97">
        <w:rPr>
          <w:color w:val="FF0000"/>
        </w:rPr>
        <w:t xml:space="preserve">комплекса </w:t>
      </w:r>
      <w:r w:rsidRPr="001E7E97">
        <w:t xml:space="preserve">Каргасокского района к безаварийному прохождению отопительного сезона. </w:t>
      </w:r>
    </w:p>
    <w:p w:rsidR="001E7E97" w:rsidRPr="001E7E97" w:rsidRDefault="001E7E97" w:rsidP="001E7E97">
      <w:pPr>
        <w:pStyle w:val="a4"/>
        <w:ind w:left="0" w:firstLine="709"/>
        <w:jc w:val="both"/>
        <w:rPr>
          <w:color w:val="FF0000"/>
        </w:rPr>
      </w:pPr>
      <w:r w:rsidRPr="001E7E97">
        <w:rPr>
          <w:color w:val="FF0000"/>
        </w:rPr>
        <w:t>Целью Подпрограммы является развитие систем коммунальной инфраструктуры и повышение уровня надежности работы коммунального комплекса Каргасокского района.</w:t>
      </w: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  <w:jc w:val="both"/>
      </w:pPr>
      <w:r w:rsidRPr="001E7E97">
        <w:t>Распределение ИМБТ муниципальным образованием «Каргасокский район» осуществляется в пределах объемов, определенных Решением Думы Каргасокского района   о бюджете на очередной финансовый год и плановый период. Распределение ИМБТ утверждается распоряжением Администрации Каргасокского района.</w:t>
      </w: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  <w:jc w:val="both"/>
      </w:pPr>
      <w:r w:rsidRPr="001E7E97">
        <w:t xml:space="preserve">Отбор мероприятий Сельских поселений (далее-Мероприятия) для получения ИМБТ осуществляется на основании </w:t>
      </w:r>
      <w:r w:rsidRPr="009D6F8F">
        <w:t>решения</w:t>
      </w:r>
      <w:r w:rsidR="00003061" w:rsidRPr="009D6F8F">
        <w:t xml:space="preserve"> районной межведомственной комиссии по подготовке объектов жилищно-коммунального комплекса и социальной сферы на территории Каргасокского района </w:t>
      </w:r>
      <w:r w:rsidR="00F43854" w:rsidRPr="009D6F8F">
        <w:t>к работе в осенне-зимний период</w:t>
      </w:r>
      <w:r w:rsidR="00003061" w:rsidRPr="00A375F5">
        <w:rPr>
          <w:color w:val="FF0000"/>
        </w:rPr>
        <w:t>, утвержд</w:t>
      </w:r>
      <w:r w:rsidR="00A375F5" w:rsidRPr="00A375F5">
        <w:rPr>
          <w:color w:val="FF0000"/>
        </w:rPr>
        <w:t>аемой ежегодно</w:t>
      </w:r>
      <w:r w:rsidR="00003061" w:rsidRPr="00A375F5">
        <w:rPr>
          <w:color w:val="FF0000"/>
        </w:rPr>
        <w:t xml:space="preserve"> Распоряжением Админи</w:t>
      </w:r>
      <w:r w:rsidR="00A375F5" w:rsidRPr="00A375F5">
        <w:rPr>
          <w:color w:val="FF0000"/>
        </w:rPr>
        <w:t>страции Каргасокского района</w:t>
      </w:r>
      <w:r w:rsidR="00003061">
        <w:t xml:space="preserve"> </w:t>
      </w:r>
      <w:r w:rsidRPr="001E7E97">
        <w:t xml:space="preserve"> (далее – Комиссия) по критериям, характеризующим:</w:t>
      </w:r>
    </w:p>
    <w:p w:rsidR="001E7E97" w:rsidRPr="001E7E97" w:rsidRDefault="001E7E97" w:rsidP="001E7E97">
      <w:pPr>
        <w:pStyle w:val="a4"/>
        <w:numPr>
          <w:ilvl w:val="0"/>
          <w:numId w:val="7"/>
        </w:numPr>
        <w:spacing w:after="160" w:line="259" w:lineRule="auto"/>
        <w:ind w:left="0" w:firstLine="709"/>
        <w:jc w:val="both"/>
      </w:pPr>
      <w:r w:rsidRPr="001E7E97">
        <w:t>социальную значимость реализации Мероприятия, включая количество потребителей коммунальных услуг и социальных учреждений, для которых будет улучшено качество и надежность предоставляемых услуг;</w:t>
      </w:r>
    </w:p>
    <w:p w:rsidR="001E7E97" w:rsidRPr="001E7E97" w:rsidRDefault="001E7E97" w:rsidP="001E7E97">
      <w:pPr>
        <w:pStyle w:val="a4"/>
        <w:numPr>
          <w:ilvl w:val="0"/>
          <w:numId w:val="7"/>
        </w:numPr>
        <w:spacing w:after="160" w:line="259" w:lineRule="auto"/>
        <w:ind w:left="0" w:firstLine="720"/>
        <w:jc w:val="both"/>
      </w:pPr>
      <w:r w:rsidRPr="001E7E97">
        <w:t>объем средств Сельских поселений, направляемых на софинансирование Мероприятий;</w:t>
      </w:r>
    </w:p>
    <w:p w:rsidR="001E7E97" w:rsidRPr="001E7E97" w:rsidRDefault="001E7E97" w:rsidP="001E7E97">
      <w:pPr>
        <w:pStyle w:val="a4"/>
        <w:numPr>
          <w:ilvl w:val="0"/>
          <w:numId w:val="7"/>
        </w:numPr>
        <w:spacing w:after="160" w:line="259" w:lineRule="auto"/>
        <w:ind w:left="0" w:firstLine="720"/>
        <w:jc w:val="both"/>
      </w:pPr>
      <w:r w:rsidRPr="001E7E97">
        <w:t>влияние реализации Мероприятий на устранение предписаний контрольно-надзорных органов;</w:t>
      </w:r>
    </w:p>
    <w:p w:rsidR="001E7E97" w:rsidRPr="001E7E97" w:rsidRDefault="001E7E97" w:rsidP="001E7E97">
      <w:pPr>
        <w:pStyle w:val="a4"/>
        <w:numPr>
          <w:ilvl w:val="0"/>
          <w:numId w:val="7"/>
        </w:numPr>
        <w:spacing w:after="160" w:line="259" w:lineRule="auto"/>
        <w:ind w:left="0" w:firstLine="720"/>
        <w:jc w:val="both"/>
      </w:pPr>
      <w:r w:rsidRPr="001E7E97">
        <w:t>влияние реализации Мероприятий на снижение аварийности в соответствующих инженерных системах (теплоснабжения, водоснабжения, водоотведения, электроснабжения);</w:t>
      </w:r>
    </w:p>
    <w:p w:rsidR="001E7E97" w:rsidRPr="001E7E97" w:rsidRDefault="001E7E97" w:rsidP="001E7E97">
      <w:pPr>
        <w:pStyle w:val="a4"/>
        <w:numPr>
          <w:ilvl w:val="0"/>
          <w:numId w:val="7"/>
        </w:numPr>
        <w:spacing w:after="160" w:line="259" w:lineRule="auto"/>
        <w:ind w:left="0" w:firstLine="720"/>
        <w:jc w:val="both"/>
      </w:pPr>
      <w:r w:rsidRPr="001E7E97">
        <w:t>влияние реализации Мероприятий на обеспечение получения паспорта готовности Сельского поселения к прохождению отопительного периода.</w:t>
      </w: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  <w:jc w:val="both"/>
      </w:pPr>
      <w:r w:rsidRPr="001E7E97">
        <w:t>Условиями отбора Сельских поселений, входящих в состав Каргасокского района, являются:</w:t>
      </w:r>
    </w:p>
    <w:p w:rsidR="001E7E97" w:rsidRPr="001E7E97" w:rsidRDefault="001E7E97" w:rsidP="001E7E97">
      <w:pPr>
        <w:pStyle w:val="a4"/>
        <w:numPr>
          <w:ilvl w:val="0"/>
          <w:numId w:val="8"/>
        </w:numPr>
        <w:spacing w:after="160" w:line="259" w:lineRule="auto"/>
        <w:ind w:left="0" w:firstLine="709"/>
        <w:jc w:val="both"/>
      </w:pPr>
      <w:r w:rsidRPr="001E7E97">
        <w:lastRenderedPageBreak/>
        <w:t>наличие заявки Сельского поселения на получение ИМБТ, предусмотренной пунктом 5 настоящего Порядка (далее-Заявка);</w:t>
      </w:r>
    </w:p>
    <w:p w:rsidR="001E7E97" w:rsidRPr="001E7E97" w:rsidRDefault="001E7E97" w:rsidP="001E7E97">
      <w:pPr>
        <w:pStyle w:val="a4"/>
        <w:numPr>
          <w:ilvl w:val="0"/>
          <w:numId w:val="8"/>
        </w:numPr>
        <w:spacing w:after="160" w:line="259" w:lineRule="auto"/>
        <w:ind w:left="0" w:firstLine="709"/>
        <w:jc w:val="both"/>
      </w:pPr>
      <w:r w:rsidRPr="001E7E97">
        <w:t>наличие в собственности Сельских поселений объектов систем теплоснабжения, электроснабжения, водоснабжения и водоотведения, используемых для предоставления коммунальных ресурсов населению и учреждениям социальной сферы, капитальный ремонт которых планируется производить с участием ИМБТ;</w:t>
      </w: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  <w:jc w:val="both"/>
      </w:pPr>
      <w:r w:rsidRPr="001E7E97">
        <w:t xml:space="preserve">Для участия в отборе Сельскими поселениями, входящими в состав Каргасокского района, предоставляются Заявки на получение ИМБТ </w:t>
      </w:r>
      <w:r w:rsidRPr="001E7E97">
        <w:rPr>
          <w:color w:val="FF0000"/>
        </w:rPr>
        <w:t xml:space="preserve">не позднее последнего дня месяца в квартале, предшествующего очередному заседанию Комиссии </w:t>
      </w:r>
      <w:r w:rsidRPr="001E7E97">
        <w:t>в соответствии с требованиями:</w:t>
      </w:r>
    </w:p>
    <w:p w:rsidR="001E7E97" w:rsidRPr="001E7E97" w:rsidRDefault="001E7E97" w:rsidP="001E7E97">
      <w:pPr>
        <w:pStyle w:val="a4"/>
        <w:numPr>
          <w:ilvl w:val="0"/>
          <w:numId w:val="9"/>
        </w:numPr>
        <w:spacing w:after="160" w:line="259" w:lineRule="auto"/>
        <w:ind w:left="0" w:firstLine="720"/>
        <w:jc w:val="both"/>
      </w:pPr>
      <w:r w:rsidRPr="001E7E97">
        <w:t>Заявка содержит наименование и стоимость реализации Мероприятия;</w:t>
      </w:r>
    </w:p>
    <w:p w:rsidR="001E7E97" w:rsidRPr="001E7E97" w:rsidRDefault="001E7E97" w:rsidP="001E7E97">
      <w:pPr>
        <w:pStyle w:val="a4"/>
        <w:numPr>
          <w:ilvl w:val="0"/>
          <w:numId w:val="9"/>
        </w:numPr>
        <w:spacing w:after="160" w:line="259" w:lineRule="auto"/>
        <w:ind w:left="0" w:firstLine="720"/>
        <w:jc w:val="both"/>
      </w:pPr>
      <w:r w:rsidRPr="001E7E97">
        <w:t xml:space="preserve"> к Заявке прилагаются:</w:t>
      </w:r>
    </w:p>
    <w:p w:rsidR="001E7E97" w:rsidRPr="001E7E97" w:rsidRDefault="001E7E97" w:rsidP="001E7E97">
      <w:pPr>
        <w:pStyle w:val="a4"/>
        <w:ind w:left="0" w:firstLine="709"/>
        <w:jc w:val="both"/>
      </w:pPr>
      <w:r w:rsidRPr="001E7E97">
        <w:t>-пояснительная записка о необходимости реализации Мероприятия и достигаемом социально-экономическом эффекте Мероприятия;</w:t>
      </w:r>
    </w:p>
    <w:p w:rsidR="001E7E97" w:rsidRPr="001E7E97" w:rsidRDefault="001E7E97" w:rsidP="001E7E97">
      <w:pPr>
        <w:pStyle w:val="a4"/>
        <w:ind w:left="0" w:firstLine="709"/>
        <w:jc w:val="both"/>
      </w:pPr>
      <w:r w:rsidRPr="001E7E97">
        <w:t xml:space="preserve">-гарантия софинансирования Мероприятий, указанных в Заявке, за счет средств местного бюджета Сельского поселения. </w:t>
      </w: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</w:pPr>
      <w:r w:rsidRPr="001E7E97">
        <w:t>ИМБТ бюджетам Сельских поселений перечисляются в соответствии со сводной бюджетной росписью и кассовым планом.</w:t>
      </w: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  <w:jc w:val="both"/>
      </w:pPr>
      <w:r w:rsidRPr="001E7E97">
        <w:t>Условиями предоставления ИМБТ являются:</w:t>
      </w:r>
    </w:p>
    <w:p w:rsidR="001E7E97" w:rsidRPr="001E7E97" w:rsidRDefault="001E7E97" w:rsidP="001E7E97">
      <w:pPr>
        <w:pStyle w:val="a4"/>
        <w:numPr>
          <w:ilvl w:val="0"/>
          <w:numId w:val="6"/>
        </w:numPr>
        <w:spacing w:after="160" w:line="259" w:lineRule="auto"/>
        <w:ind w:left="0" w:firstLine="709"/>
        <w:jc w:val="both"/>
      </w:pPr>
      <w:r w:rsidRPr="001E7E97">
        <w:t>наличие в году предоставления ИМБТ в бюджете муниципального образования «Каргасокский район» бюджетных ассигнований на исполнение Мероприятия.</w:t>
      </w:r>
    </w:p>
    <w:p w:rsidR="001E7E97" w:rsidRPr="001E7E97" w:rsidRDefault="001E7E97" w:rsidP="001E7E97">
      <w:pPr>
        <w:pStyle w:val="a4"/>
        <w:numPr>
          <w:ilvl w:val="0"/>
          <w:numId w:val="6"/>
        </w:numPr>
        <w:spacing w:after="160" w:line="259" w:lineRule="auto"/>
        <w:ind w:left="0" w:firstLine="720"/>
        <w:jc w:val="both"/>
      </w:pPr>
      <w:r w:rsidRPr="001E7E97">
        <w:t xml:space="preserve">наличие Заявки Сельского поселения о необходимости реализации Мероприятия </w:t>
      </w:r>
      <w:r w:rsidRPr="001E7E97">
        <w:rPr>
          <w:color w:val="FF0000"/>
        </w:rPr>
        <w:t>по подготовке</w:t>
      </w:r>
      <w:r w:rsidRPr="001E7E97">
        <w:t xml:space="preserve"> </w:t>
      </w:r>
      <w:r w:rsidRPr="001E7E97">
        <w:rPr>
          <w:color w:val="FF0000"/>
        </w:rPr>
        <w:t>объектов коммунального</w:t>
      </w:r>
      <w:r w:rsidRPr="001E7E97">
        <w:t xml:space="preserve"> </w:t>
      </w:r>
      <w:r w:rsidRPr="001E7E97">
        <w:rPr>
          <w:color w:val="FF0000"/>
        </w:rPr>
        <w:t>комплекса</w:t>
      </w:r>
      <w:r w:rsidRPr="001E7E97">
        <w:t xml:space="preserve"> </w:t>
      </w:r>
      <w:r w:rsidRPr="001E7E97">
        <w:rPr>
          <w:color w:val="FF0000"/>
        </w:rPr>
        <w:t>к безаварийному прохождению отопительного сезона</w:t>
      </w:r>
      <w:r w:rsidRPr="001E7E97">
        <w:t xml:space="preserve"> и достигаемом </w:t>
      </w:r>
      <w:proofErr w:type="gramStart"/>
      <w:r w:rsidRPr="001E7E97">
        <w:t>социально-экономическим</w:t>
      </w:r>
      <w:proofErr w:type="gramEnd"/>
      <w:r w:rsidRPr="001E7E97">
        <w:t xml:space="preserve"> эффекте Мероприятия.</w:t>
      </w:r>
    </w:p>
    <w:p w:rsidR="001E7E97" w:rsidRPr="001E7E97" w:rsidRDefault="001E7E97" w:rsidP="001E7E97">
      <w:pPr>
        <w:pStyle w:val="a4"/>
        <w:numPr>
          <w:ilvl w:val="0"/>
          <w:numId w:val="6"/>
        </w:numPr>
        <w:spacing w:after="160" w:line="259" w:lineRule="auto"/>
        <w:ind w:left="0" w:firstLine="709"/>
        <w:jc w:val="both"/>
      </w:pPr>
      <w:r w:rsidRPr="001E7E97">
        <w:t>заключение соглашения о предоставлении ИМБТ из бюджета муниципального образования «Каргасокский район»  бюджету Сельского поселения (далее – Соглашение), предусматривающего обязательства Сельского поселения по реализации Мероприятия и ответственность за неисполнение предусмотренных Соглашением обязательств. Соглашение заключается по  типовой форме, утвержденной приказом Управления финансов АКР от 28.12.2021 №48 «Об утверждении типовой формы соглашения о предоставлении иных межбюджетных трансфертов из бюджета муниципального образования «Каргасокский район» бюджету сельского поселения». Соглашение заключается со сроком действия до 31 декабря года, в котором реализуется Мероприятие.</w:t>
      </w: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  <w:jc w:val="both"/>
      </w:pPr>
      <w:r w:rsidRPr="001E7E97">
        <w:t>Методика расчета ИМБТ:</w:t>
      </w:r>
    </w:p>
    <w:p w:rsidR="001E7E97" w:rsidRPr="001E7E97" w:rsidRDefault="001E7E97" w:rsidP="001E7E97">
      <w:pPr>
        <w:ind w:left="360"/>
        <w:jc w:val="both"/>
      </w:pPr>
      <w:r w:rsidRPr="001E7E97">
        <w:t xml:space="preserve">Объем ИМБТ бюджету </w:t>
      </w:r>
      <w:r w:rsidRPr="001E7E97">
        <w:rPr>
          <w:lang w:val="en-US"/>
        </w:rPr>
        <w:t>i</w:t>
      </w:r>
      <w:r w:rsidRPr="001E7E97">
        <w:t>-го Сельского поселения (С</w:t>
      </w:r>
      <w:r w:rsidRPr="001E7E97">
        <w:rPr>
          <w:lang w:val="en-US"/>
        </w:rPr>
        <w:t>i</w:t>
      </w:r>
      <w:r w:rsidRPr="001E7E97">
        <w:t>) определяется по следующей формуле:</w:t>
      </w:r>
    </w:p>
    <w:p w:rsidR="001E7E97" w:rsidRPr="001E7E97" w:rsidRDefault="001E7E97" w:rsidP="001E7E97">
      <w:pPr>
        <w:pStyle w:val="a4"/>
        <w:jc w:val="center"/>
      </w:pPr>
    </w:p>
    <w:p w:rsidR="001E7E97" w:rsidRPr="001E7E97" w:rsidRDefault="001E7E97" w:rsidP="001E7E97">
      <w:pPr>
        <w:pStyle w:val="a4"/>
        <w:jc w:val="center"/>
      </w:pPr>
      <w:r w:rsidRPr="001E7E97">
        <w:t>С</w:t>
      </w:r>
      <w:r w:rsidRPr="001E7E97">
        <w:rPr>
          <w:lang w:val="en-US"/>
        </w:rPr>
        <w:t>i</w:t>
      </w:r>
      <w:r w:rsidRPr="001E7E97">
        <w:t>=В</w:t>
      </w:r>
      <w:r w:rsidRPr="001E7E97">
        <w:rPr>
          <w:lang w:val="en-US"/>
        </w:rPr>
        <w:t>i</w:t>
      </w:r>
      <w:r w:rsidRPr="001E7E97">
        <w:t xml:space="preserve"> х Д</w:t>
      </w:r>
      <w:r w:rsidRPr="001E7E97">
        <w:rPr>
          <w:lang w:val="en-US"/>
        </w:rPr>
        <w:t>i</w:t>
      </w:r>
      <w:r w:rsidRPr="001E7E97">
        <w:t>, где:</w:t>
      </w:r>
    </w:p>
    <w:p w:rsidR="001E7E97" w:rsidRPr="001E7E97" w:rsidRDefault="001E7E97" w:rsidP="001E7E97">
      <w:pPr>
        <w:pStyle w:val="a4"/>
        <w:jc w:val="both"/>
      </w:pPr>
    </w:p>
    <w:p w:rsidR="001E7E97" w:rsidRPr="001E7E97" w:rsidRDefault="001E7E97" w:rsidP="001E7E97">
      <w:pPr>
        <w:pStyle w:val="a4"/>
        <w:jc w:val="both"/>
      </w:pPr>
      <w:r w:rsidRPr="001E7E97">
        <w:rPr>
          <w:lang w:val="en-US"/>
        </w:rPr>
        <w:t>Bi</w:t>
      </w:r>
      <w:r w:rsidRPr="001E7E97">
        <w:t xml:space="preserve">-стоимость реализации Мероприятия в </w:t>
      </w:r>
      <w:r w:rsidRPr="001E7E97">
        <w:rPr>
          <w:lang w:val="en-US"/>
        </w:rPr>
        <w:t>i</w:t>
      </w:r>
      <w:r w:rsidRPr="001E7E97">
        <w:t>-м Сельском поселении;</w:t>
      </w:r>
    </w:p>
    <w:p w:rsidR="001E7E97" w:rsidRPr="001E7E97" w:rsidRDefault="001E7E97" w:rsidP="001E7E97">
      <w:pPr>
        <w:pStyle w:val="a4"/>
        <w:jc w:val="both"/>
      </w:pPr>
      <w:r w:rsidRPr="001E7E97">
        <w:t>Д</w:t>
      </w:r>
      <w:r w:rsidRPr="001E7E97">
        <w:rPr>
          <w:lang w:val="en-US"/>
        </w:rPr>
        <w:t>i</w:t>
      </w:r>
      <w:r w:rsidRPr="001E7E97">
        <w:t xml:space="preserve">- предельный уровень софинансирования  ИМБТ </w:t>
      </w:r>
      <w:proofErr w:type="gramStart"/>
      <w:r w:rsidRPr="001E7E97">
        <w:t xml:space="preserve">( </w:t>
      </w:r>
      <w:proofErr w:type="gramEnd"/>
      <w:r w:rsidRPr="001E7E97">
        <w:t xml:space="preserve">99 %) объема расходного обязательства  </w:t>
      </w:r>
      <w:r w:rsidRPr="001E7E97">
        <w:rPr>
          <w:lang w:val="en-US"/>
        </w:rPr>
        <w:t>i</w:t>
      </w:r>
      <w:r w:rsidRPr="001E7E97">
        <w:t>-го Сельского поселения, в целях софинансирования которого предоставляются ИМБТ.</w:t>
      </w:r>
    </w:p>
    <w:p w:rsidR="001E7E97" w:rsidRPr="001E7E97" w:rsidRDefault="001E7E97" w:rsidP="001E7E97">
      <w:pPr>
        <w:pStyle w:val="a4"/>
        <w:jc w:val="both"/>
      </w:pP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  <w:jc w:val="both"/>
      </w:pPr>
      <w:r w:rsidRPr="001E7E97">
        <w:t>Показателем результативности использования ИМБТ является «Количество объектов капитального ремонта коммунальной инфраструктуры, (ед.)».</w:t>
      </w: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  <w:jc w:val="both"/>
      </w:pPr>
      <w:r w:rsidRPr="001E7E97">
        <w:t>Сельские поселения несут ответственность за целевое использование ИМБТ и достоверность сведений и документов, представленных в составе отчетности об использовании ИМБТ в соответствии с действующим законодательством.</w:t>
      </w: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  <w:jc w:val="both"/>
      </w:pPr>
      <w:r w:rsidRPr="001E7E97">
        <w:lastRenderedPageBreak/>
        <w:t xml:space="preserve">В случае неиспользовании или нецелевого использования ИМБТ данные средства подлежат возврату в бюджет муниципального образования «Каргасокский район» в соответствии с Соглашением, заключенным с </w:t>
      </w:r>
      <w:r w:rsidRPr="001E7E97">
        <w:rPr>
          <w:lang w:val="en-US"/>
        </w:rPr>
        <w:t>i</w:t>
      </w:r>
      <w:r w:rsidRPr="001E7E97">
        <w:t>-м Сельским поселением</w:t>
      </w:r>
      <w:proofErr w:type="gramStart"/>
      <w:r w:rsidRPr="001E7E97">
        <w:t xml:space="preserve"> .</w:t>
      </w:r>
      <w:proofErr w:type="gramEnd"/>
    </w:p>
    <w:p w:rsidR="001E7E97" w:rsidRPr="001E7E97" w:rsidRDefault="001E7E97" w:rsidP="001E7E97">
      <w:pPr>
        <w:pStyle w:val="a4"/>
        <w:ind w:left="0" w:firstLine="720"/>
        <w:jc w:val="both"/>
      </w:pPr>
      <w:r w:rsidRPr="001E7E97">
        <w:t>В случае выявления нецелевого использования средств ИМБТ возврат средств в бюджет муниципального образования «Каргасокский район» производится в течение 15 дней с даты получения представления проверяющего органа, установившего факт нецелевого использования средств.</w:t>
      </w: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  <w:jc w:val="both"/>
      </w:pPr>
      <w:r w:rsidRPr="001E7E97">
        <w:t>Контроль за целевым использованием ИМБТ в рамках своих полномочий осуществляет Администрация Каргасокского района.</w:t>
      </w:r>
    </w:p>
    <w:p w:rsidR="001E7E97" w:rsidRPr="001E7E97" w:rsidRDefault="001E7E97" w:rsidP="001E7E97">
      <w:pPr>
        <w:pStyle w:val="a4"/>
        <w:numPr>
          <w:ilvl w:val="0"/>
          <w:numId w:val="5"/>
        </w:numPr>
        <w:spacing w:after="160" w:line="259" w:lineRule="auto"/>
        <w:ind w:left="0" w:firstLine="709"/>
        <w:jc w:val="both"/>
      </w:pPr>
      <w:r w:rsidRPr="001E7E97">
        <w:t>Внесение изменений в распределение объемов ИМБТ между Сельскими поселениями осуществляется распоряжением Администрации Каргасокского района на основании решения Комиссии об утверждении распределения ИМБТ на выполнение Мероприятий в текущем году и плановом периоде.</w:t>
      </w:r>
    </w:p>
    <w:p w:rsidR="001E7E97" w:rsidRPr="001E7E97" w:rsidRDefault="001E7E97" w:rsidP="00652084">
      <w:pPr>
        <w:rPr>
          <w:color w:val="000000" w:themeColor="text1" w:themeShade="80"/>
        </w:rPr>
      </w:pPr>
    </w:p>
    <w:sectPr w:rsidR="001E7E97" w:rsidRPr="001E7E97" w:rsidSect="001E7E97">
      <w:headerReference w:type="default" r:id="rId14"/>
      <w:pgSz w:w="11906" w:h="16838" w:code="9"/>
      <w:pgMar w:top="993" w:right="707" w:bottom="851" w:left="158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52" w:rsidRDefault="00615552" w:rsidP="001E7E97">
      <w:r>
        <w:separator/>
      </w:r>
    </w:p>
  </w:endnote>
  <w:endnote w:type="continuationSeparator" w:id="0">
    <w:p w:rsidR="00615552" w:rsidRDefault="00615552" w:rsidP="001E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52" w:rsidRDefault="00615552" w:rsidP="001E7E97">
      <w:r>
        <w:separator/>
      </w:r>
    </w:p>
  </w:footnote>
  <w:footnote w:type="continuationSeparator" w:id="0">
    <w:p w:rsidR="00615552" w:rsidRDefault="00615552" w:rsidP="001E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603080"/>
      <w:docPartObj>
        <w:docPartGallery w:val="Page Numbers (Top of Page)"/>
        <w:docPartUnique/>
      </w:docPartObj>
    </w:sdtPr>
    <w:sdtEndPr/>
    <w:sdtContent>
      <w:p w:rsidR="001E7E97" w:rsidRDefault="001E7E97">
        <w:pPr>
          <w:pStyle w:val="ac"/>
          <w:jc w:val="center"/>
        </w:pPr>
      </w:p>
      <w:p w:rsidR="001E7E97" w:rsidRDefault="001E7E97">
        <w:pPr>
          <w:pStyle w:val="ac"/>
          <w:jc w:val="center"/>
        </w:pPr>
      </w:p>
      <w:p w:rsidR="001E7E97" w:rsidRDefault="001E7E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C4">
          <w:rPr>
            <w:noProof/>
          </w:rPr>
          <w:t>2</w:t>
        </w:r>
        <w:r>
          <w:fldChar w:fldCharType="end"/>
        </w:r>
      </w:p>
    </w:sdtContent>
  </w:sdt>
  <w:p w:rsidR="001E7E97" w:rsidRDefault="001E7E9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FDE"/>
    <w:multiLevelType w:val="hybridMultilevel"/>
    <w:tmpl w:val="984C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11D5"/>
    <w:multiLevelType w:val="multilevel"/>
    <w:tmpl w:val="249CBD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8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8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2D2936DD"/>
    <w:multiLevelType w:val="hybridMultilevel"/>
    <w:tmpl w:val="AA62176E"/>
    <w:lvl w:ilvl="0" w:tplc="430ED1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B84A27"/>
    <w:multiLevelType w:val="hybridMultilevel"/>
    <w:tmpl w:val="8D1CDCF8"/>
    <w:lvl w:ilvl="0" w:tplc="390C0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391041"/>
    <w:multiLevelType w:val="multilevel"/>
    <w:tmpl w:val="75301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D41FB"/>
    <w:multiLevelType w:val="hybridMultilevel"/>
    <w:tmpl w:val="94B422AC"/>
    <w:lvl w:ilvl="0" w:tplc="F8FC6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87808"/>
    <w:multiLevelType w:val="hybridMultilevel"/>
    <w:tmpl w:val="AF6EAB34"/>
    <w:lvl w:ilvl="0" w:tplc="E9DC5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83C1A"/>
    <w:multiLevelType w:val="hybridMultilevel"/>
    <w:tmpl w:val="C85AB518"/>
    <w:lvl w:ilvl="0" w:tplc="2CD69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982"/>
    <w:rsid w:val="00003061"/>
    <w:rsid w:val="000168BD"/>
    <w:rsid w:val="00026BEC"/>
    <w:rsid w:val="00041591"/>
    <w:rsid w:val="000420E2"/>
    <w:rsid w:val="00053BBD"/>
    <w:rsid w:val="00053D43"/>
    <w:rsid w:val="000554BC"/>
    <w:rsid w:val="000720AB"/>
    <w:rsid w:val="000B32D9"/>
    <w:rsid w:val="000B757D"/>
    <w:rsid w:val="000C0387"/>
    <w:rsid w:val="000C2CBF"/>
    <w:rsid w:val="000E713A"/>
    <w:rsid w:val="000F0741"/>
    <w:rsid w:val="000F750F"/>
    <w:rsid w:val="001207E2"/>
    <w:rsid w:val="00127476"/>
    <w:rsid w:val="00141A0B"/>
    <w:rsid w:val="00147163"/>
    <w:rsid w:val="00151980"/>
    <w:rsid w:val="00155B5E"/>
    <w:rsid w:val="00156FA0"/>
    <w:rsid w:val="00163B83"/>
    <w:rsid w:val="00181340"/>
    <w:rsid w:val="00183F48"/>
    <w:rsid w:val="00195751"/>
    <w:rsid w:val="00196CCE"/>
    <w:rsid w:val="001A34A6"/>
    <w:rsid w:val="001A5291"/>
    <w:rsid w:val="001A53C6"/>
    <w:rsid w:val="001A5807"/>
    <w:rsid w:val="001A7CC4"/>
    <w:rsid w:val="001B106A"/>
    <w:rsid w:val="001E7E97"/>
    <w:rsid w:val="001F600F"/>
    <w:rsid w:val="001F65E1"/>
    <w:rsid w:val="001F7DAD"/>
    <w:rsid w:val="0020592A"/>
    <w:rsid w:val="002125EE"/>
    <w:rsid w:val="00213935"/>
    <w:rsid w:val="00214D7C"/>
    <w:rsid w:val="0021534B"/>
    <w:rsid w:val="00233A2A"/>
    <w:rsid w:val="00251244"/>
    <w:rsid w:val="00253973"/>
    <w:rsid w:val="00256D34"/>
    <w:rsid w:val="00276004"/>
    <w:rsid w:val="002771F8"/>
    <w:rsid w:val="00283400"/>
    <w:rsid w:val="0029731F"/>
    <w:rsid w:val="002D3D26"/>
    <w:rsid w:val="002E3D02"/>
    <w:rsid w:val="002F14C6"/>
    <w:rsid w:val="002F2209"/>
    <w:rsid w:val="00313F41"/>
    <w:rsid w:val="00322957"/>
    <w:rsid w:val="00357FA0"/>
    <w:rsid w:val="003705EF"/>
    <w:rsid w:val="00372F9A"/>
    <w:rsid w:val="003954B5"/>
    <w:rsid w:val="00396319"/>
    <w:rsid w:val="003A1A80"/>
    <w:rsid w:val="003A4DF3"/>
    <w:rsid w:val="003D1E46"/>
    <w:rsid w:val="003D3302"/>
    <w:rsid w:val="003D6116"/>
    <w:rsid w:val="003D6FC5"/>
    <w:rsid w:val="003E0568"/>
    <w:rsid w:val="003E0BA6"/>
    <w:rsid w:val="003E2B42"/>
    <w:rsid w:val="003E7239"/>
    <w:rsid w:val="003F57FD"/>
    <w:rsid w:val="00413D70"/>
    <w:rsid w:val="004446C5"/>
    <w:rsid w:val="00453562"/>
    <w:rsid w:val="0045737D"/>
    <w:rsid w:val="00463C50"/>
    <w:rsid w:val="00463C6D"/>
    <w:rsid w:val="004673B9"/>
    <w:rsid w:val="004743AC"/>
    <w:rsid w:val="0048574A"/>
    <w:rsid w:val="004A2941"/>
    <w:rsid w:val="004C07BE"/>
    <w:rsid w:val="004C2AB5"/>
    <w:rsid w:val="004C4886"/>
    <w:rsid w:val="004F32E4"/>
    <w:rsid w:val="005017F7"/>
    <w:rsid w:val="00513547"/>
    <w:rsid w:val="00521D0B"/>
    <w:rsid w:val="00543977"/>
    <w:rsid w:val="005547B4"/>
    <w:rsid w:val="0055620F"/>
    <w:rsid w:val="0055746C"/>
    <w:rsid w:val="00562583"/>
    <w:rsid w:val="00575B59"/>
    <w:rsid w:val="005767CA"/>
    <w:rsid w:val="00580441"/>
    <w:rsid w:val="00580655"/>
    <w:rsid w:val="00580D19"/>
    <w:rsid w:val="005902B6"/>
    <w:rsid w:val="00593DDF"/>
    <w:rsid w:val="00596FE0"/>
    <w:rsid w:val="005A3D5D"/>
    <w:rsid w:val="005A5ABF"/>
    <w:rsid w:val="005A6B0A"/>
    <w:rsid w:val="005A7BC2"/>
    <w:rsid w:val="005B108F"/>
    <w:rsid w:val="005C7087"/>
    <w:rsid w:val="005C76DD"/>
    <w:rsid w:val="005D2A14"/>
    <w:rsid w:val="005D332C"/>
    <w:rsid w:val="005D4E7D"/>
    <w:rsid w:val="005D6288"/>
    <w:rsid w:val="00610CC4"/>
    <w:rsid w:val="00615552"/>
    <w:rsid w:val="006256E9"/>
    <w:rsid w:val="00626417"/>
    <w:rsid w:val="00641E98"/>
    <w:rsid w:val="00652084"/>
    <w:rsid w:val="006B4987"/>
    <w:rsid w:val="006B665B"/>
    <w:rsid w:val="006E259B"/>
    <w:rsid w:val="006E3450"/>
    <w:rsid w:val="006E6FD6"/>
    <w:rsid w:val="006F3AA7"/>
    <w:rsid w:val="006F4D56"/>
    <w:rsid w:val="006F5CBB"/>
    <w:rsid w:val="007001D3"/>
    <w:rsid w:val="00707E0C"/>
    <w:rsid w:val="00730E9E"/>
    <w:rsid w:val="00741634"/>
    <w:rsid w:val="0075025E"/>
    <w:rsid w:val="00753693"/>
    <w:rsid w:val="00755FAF"/>
    <w:rsid w:val="00761BBF"/>
    <w:rsid w:val="007629AE"/>
    <w:rsid w:val="007677E0"/>
    <w:rsid w:val="00783F1C"/>
    <w:rsid w:val="007853E9"/>
    <w:rsid w:val="00787BA5"/>
    <w:rsid w:val="007911A0"/>
    <w:rsid w:val="00793B25"/>
    <w:rsid w:val="00795424"/>
    <w:rsid w:val="007C09B1"/>
    <w:rsid w:val="007C3F60"/>
    <w:rsid w:val="007C517B"/>
    <w:rsid w:val="007D3ABF"/>
    <w:rsid w:val="007D3DC0"/>
    <w:rsid w:val="007E17E9"/>
    <w:rsid w:val="007F1855"/>
    <w:rsid w:val="007F27E4"/>
    <w:rsid w:val="00803FDA"/>
    <w:rsid w:val="00805086"/>
    <w:rsid w:val="0081360C"/>
    <w:rsid w:val="008206AA"/>
    <w:rsid w:val="00830B6C"/>
    <w:rsid w:val="00852EC6"/>
    <w:rsid w:val="00853AC8"/>
    <w:rsid w:val="00856982"/>
    <w:rsid w:val="008645FC"/>
    <w:rsid w:val="00872174"/>
    <w:rsid w:val="008773E2"/>
    <w:rsid w:val="00892E33"/>
    <w:rsid w:val="0089411C"/>
    <w:rsid w:val="008C3D52"/>
    <w:rsid w:val="008C79FE"/>
    <w:rsid w:val="008F4DF4"/>
    <w:rsid w:val="00903FDF"/>
    <w:rsid w:val="009051F8"/>
    <w:rsid w:val="00913560"/>
    <w:rsid w:val="00916658"/>
    <w:rsid w:val="00924D61"/>
    <w:rsid w:val="00966865"/>
    <w:rsid w:val="00966CA4"/>
    <w:rsid w:val="009756A5"/>
    <w:rsid w:val="009809D8"/>
    <w:rsid w:val="00981E9E"/>
    <w:rsid w:val="00982CBF"/>
    <w:rsid w:val="00984139"/>
    <w:rsid w:val="00985A12"/>
    <w:rsid w:val="00993CC4"/>
    <w:rsid w:val="00994123"/>
    <w:rsid w:val="009959D9"/>
    <w:rsid w:val="009A4F15"/>
    <w:rsid w:val="009D6F8F"/>
    <w:rsid w:val="00A03CFA"/>
    <w:rsid w:val="00A07C9C"/>
    <w:rsid w:val="00A2268C"/>
    <w:rsid w:val="00A23FD7"/>
    <w:rsid w:val="00A26D9C"/>
    <w:rsid w:val="00A375F5"/>
    <w:rsid w:val="00A420FC"/>
    <w:rsid w:val="00A422B4"/>
    <w:rsid w:val="00A5006C"/>
    <w:rsid w:val="00A71667"/>
    <w:rsid w:val="00A87AB2"/>
    <w:rsid w:val="00AA5B42"/>
    <w:rsid w:val="00AB07A5"/>
    <w:rsid w:val="00AB13D6"/>
    <w:rsid w:val="00AC0891"/>
    <w:rsid w:val="00AC6718"/>
    <w:rsid w:val="00B072BD"/>
    <w:rsid w:val="00B223A0"/>
    <w:rsid w:val="00B23A76"/>
    <w:rsid w:val="00B2766F"/>
    <w:rsid w:val="00B32855"/>
    <w:rsid w:val="00B4488D"/>
    <w:rsid w:val="00B5653A"/>
    <w:rsid w:val="00B61445"/>
    <w:rsid w:val="00B67742"/>
    <w:rsid w:val="00B71E3A"/>
    <w:rsid w:val="00B75E4D"/>
    <w:rsid w:val="00B77CA1"/>
    <w:rsid w:val="00B81A14"/>
    <w:rsid w:val="00B833D8"/>
    <w:rsid w:val="00B97553"/>
    <w:rsid w:val="00BA74CB"/>
    <w:rsid w:val="00BB57E4"/>
    <w:rsid w:val="00BC19CE"/>
    <w:rsid w:val="00BC3DF7"/>
    <w:rsid w:val="00BC7B9D"/>
    <w:rsid w:val="00BE42A2"/>
    <w:rsid w:val="00BF4EBE"/>
    <w:rsid w:val="00C2009A"/>
    <w:rsid w:val="00C27D12"/>
    <w:rsid w:val="00C47CB5"/>
    <w:rsid w:val="00C505DC"/>
    <w:rsid w:val="00C51D4C"/>
    <w:rsid w:val="00C535A1"/>
    <w:rsid w:val="00C545CA"/>
    <w:rsid w:val="00C56C21"/>
    <w:rsid w:val="00C67665"/>
    <w:rsid w:val="00CA1727"/>
    <w:rsid w:val="00CA2825"/>
    <w:rsid w:val="00CA5FF8"/>
    <w:rsid w:val="00CD1CCC"/>
    <w:rsid w:val="00CD435F"/>
    <w:rsid w:val="00D00642"/>
    <w:rsid w:val="00D14ACC"/>
    <w:rsid w:val="00D361EF"/>
    <w:rsid w:val="00D42D44"/>
    <w:rsid w:val="00D54532"/>
    <w:rsid w:val="00D60BEF"/>
    <w:rsid w:val="00D60CB2"/>
    <w:rsid w:val="00D75704"/>
    <w:rsid w:val="00D80027"/>
    <w:rsid w:val="00D91B55"/>
    <w:rsid w:val="00DA0617"/>
    <w:rsid w:val="00DA5500"/>
    <w:rsid w:val="00DA57AB"/>
    <w:rsid w:val="00DB2265"/>
    <w:rsid w:val="00DB3987"/>
    <w:rsid w:val="00DB730B"/>
    <w:rsid w:val="00DC29F7"/>
    <w:rsid w:val="00DC2BD8"/>
    <w:rsid w:val="00DE3569"/>
    <w:rsid w:val="00DE60A2"/>
    <w:rsid w:val="00DF673B"/>
    <w:rsid w:val="00E05E91"/>
    <w:rsid w:val="00E164CB"/>
    <w:rsid w:val="00E2772F"/>
    <w:rsid w:val="00E520C4"/>
    <w:rsid w:val="00E533AD"/>
    <w:rsid w:val="00E539D7"/>
    <w:rsid w:val="00E65B49"/>
    <w:rsid w:val="00E72949"/>
    <w:rsid w:val="00E914B8"/>
    <w:rsid w:val="00EA1F35"/>
    <w:rsid w:val="00EA6736"/>
    <w:rsid w:val="00EB4A52"/>
    <w:rsid w:val="00EC1058"/>
    <w:rsid w:val="00EC332E"/>
    <w:rsid w:val="00EC4DB0"/>
    <w:rsid w:val="00EC5FDB"/>
    <w:rsid w:val="00EF2BAF"/>
    <w:rsid w:val="00EF47D4"/>
    <w:rsid w:val="00EF6644"/>
    <w:rsid w:val="00F00272"/>
    <w:rsid w:val="00F11228"/>
    <w:rsid w:val="00F119A4"/>
    <w:rsid w:val="00F3251F"/>
    <w:rsid w:val="00F43854"/>
    <w:rsid w:val="00F43DF9"/>
    <w:rsid w:val="00F4487C"/>
    <w:rsid w:val="00F511D0"/>
    <w:rsid w:val="00F52941"/>
    <w:rsid w:val="00F73B32"/>
    <w:rsid w:val="00F7515B"/>
    <w:rsid w:val="00F8760C"/>
    <w:rsid w:val="00F923C4"/>
    <w:rsid w:val="00FA13CD"/>
    <w:rsid w:val="00FB45D0"/>
    <w:rsid w:val="00FB57A5"/>
    <w:rsid w:val="00FE6609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5"/>
    <w:rPr>
      <w:sz w:val="24"/>
      <w:szCs w:val="24"/>
    </w:rPr>
  </w:style>
  <w:style w:type="paragraph" w:styleId="1">
    <w:name w:val="heading 1"/>
    <w:basedOn w:val="a"/>
    <w:next w:val="a"/>
    <w:qFormat/>
    <w:rsid w:val="00787B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BA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7BA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87BA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87BA5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FB5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A23FD7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141A0B"/>
    <w:pPr>
      <w:spacing w:before="120"/>
      <w:ind w:right="5102"/>
      <w:jc w:val="center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141A0B"/>
    <w:rPr>
      <w:sz w:val="26"/>
    </w:rPr>
  </w:style>
  <w:style w:type="paragraph" w:styleId="a8">
    <w:name w:val="Body Text Indent"/>
    <w:basedOn w:val="a"/>
    <w:link w:val="a9"/>
    <w:rsid w:val="000B32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B32D9"/>
    <w:rPr>
      <w:sz w:val="24"/>
      <w:szCs w:val="24"/>
    </w:rPr>
  </w:style>
  <w:style w:type="paragraph" w:styleId="aa">
    <w:name w:val="Revision"/>
    <w:hidden/>
    <w:uiPriority w:val="99"/>
    <w:semiHidden/>
    <w:rsid w:val="00463C50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420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2009A"/>
    <w:rPr>
      <w:sz w:val="24"/>
      <w:szCs w:val="24"/>
    </w:rPr>
  </w:style>
  <w:style w:type="table" w:customStyle="1" w:styleId="110">
    <w:name w:val="Сетка таблицы11"/>
    <w:basedOn w:val="a1"/>
    <w:next w:val="a7"/>
    <w:uiPriority w:val="59"/>
    <w:rsid w:val="00DB73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E7E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7E97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7E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7E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69</_x2116__x0020_документа>
    <Код_x0020_статуса xmlns="eeeabf7a-eb30-4f4c-b482-66cce6fba9eb">0</Код_x0020_статуса>
    <Дата_x0020_принятия xmlns="eeeabf7a-eb30-4f4c-b482-66cce6fba9eb">2010-02-11T00:00:00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2010-02-11T00:00:00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BED89-BD9D-4BCC-80CA-A8794CAC7D0A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BBC571A-479F-459C-9647-803383CE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1276</Words>
  <Characters>10275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комплекса и объектов социальной сферы Каргасокского района к работе в осенне-зимний период 2010-2011 годов</vt:lpstr>
    </vt:vector>
  </TitlesOfParts>
  <Company/>
  <LinksUpToDate>false</LinksUpToDate>
  <CharactersWithSpaces>11528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комплекса и объектов социальной сферы Каргасокского района к работе в осенне-зимний период 2010-2011 годов</dc:title>
  <dc:creator>Кузнецова</dc:creator>
  <cp:lastModifiedBy>Mytsak</cp:lastModifiedBy>
  <cp:revision>14</cp:revision>
  <cp:lastPrinted>2023-08-07T09:25:00Z</cp:lastPrinted>
  <dcterms:created xsi:type="dcterms:W3CDTF">2023-08-04T04:54:00Z</dcterms:created>
  <dcterms:modified xsi:type="dcterms:W3CDTF">2023-08-07T10:38:00Z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