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57" w:rsidRDefault="00850857" w:rsidP="00850857">
      <w:pPr>
        <w:pStyle w:val="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-379095</wp:posOffset>
            </wp:positionV>
            <wp:extent cx="571500" cy="742950"/>
            <wp:effectExtent l="0" t="0" r="0" b="0"/>
            <wp:wrapNone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857" w:rsidRDefault="00850857" w:rsidP="00850857">
      <w:pPr>
        <w:pStyle w:val="2"/>
        <w:jc w:val="center"/>
      </w:pPr>
    </w:p>
    <w:p w:rsidR="00850857" w:rsidRPr="00FD6B4B" w:rsidRDefault="00850857" w:rsidP="00850857">
      <w:pPr>
        <w:pStyle w:val="2"/>
        <w:jc w:val="center"/>
        <w:rPr>
          <w:caps/>
        </w:rPr>
      </w:pPr>
      <w:r w:rsidRPr="00FD6B4B">
        <w:t>МУНИЦИПАЛЬНОЕ ОБРАЗОВАНИЕ «</w:t>
      </w:r>
      <w:r w:rsidRPr="00FD6B4B">
        <w:rPr>
          <w:caps/>
        </w:rPr>
        <w:t>Каргасокский район»</w:t>
      </w:r>
    </w:p>
    <w:p w:rsidR="00850857" w:rsidRPr="00FD6B4B" w:rsidRDefault="00850857" w:rsidP="00850857">
      <w:pPr>
        <w:pStyle w:val="2"/>
        <w:jc w:val="center"/>
      </w:pPr>
      <w:r w:rsidRPr="00FD6B4B">
        <w:t>ТОМСКАЯ ОБЛАСТЬ</w:t>
      </w:r>
    </w:p>
    <w:p w:rsidR="00850857" w:rsidRPr="00FD6B4B" w:rsidRDefault="00850857" w:rsidP="00850857">
      <w:pPr>
        <w:pStyle w:val="2"/>
        <w:jc w:val="center"/>
      </w:pPr>
    </w:p>
    <w:p w:rsidR="00850857" w:rsidRPr="00FD6B4B" w:rsidRDefault="00850857" w:rsidP="00850857">
      <w:pPr>
        <w:pStyle w:val="2"/>
        <w:jc w:val="center"/>
        <w:rPr>
          <w:b/>
        </w:rPr>
      </w:pPr>
      <w:r w:rsidRPr="00FD6B4B">
        <w:rPr>
          <w:b/>
        </w:rPr>
        <w:t>ДУМА КАРГАСОКСКОГО РАЙОНА</w:t>
      </w:r>
    </w:p>
    <w:p w:rsidR="00850857" w:rsidRPr="00FD6B4B" w:rsidRDefault="00850857" w:rsidP="00850857">
      <w:pPr>
        <w:pStyle w:val="2"/>
        <w:jc w:val="center"/>
        <w:rPr>
          <w:b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6142"/>
        <w:gridCol w:w="1715"/>
      </w:tblGrid>
      <w:tr w:rsidR="00850857" w:rsidRPr="00FD6B4B" w:rsidTr="006C43E0">
        <w:tc>
          <w:tcPr>
            <w:tcW w:w="9747" w:type="dxa"/>
            <w:gridSpan w:val="3"/>
          </w:tcPr>
          <w:p w:rsidR="00850857" w:rsidRPr="00FD6B4B" w:rsidRDefault="00850857" w:rsidP="006C43E0">
            <w:pPr>
              <w:pStyle w:val="3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Pr="00FD6B4B">
              <w:rPr>
                <w:b/>
              </w:rPr>
              <w:t>РЕШЕНИЕ</w:t>
            </w:r>
          </w:p>
          <w:p w:rsidR="00850857" w:rsidRPr="00B143D3" w:rsidRDefault="00850857" w:rsidP="006C43E0">
            <w:pPr>
              <w:jc w:val="center"/>
              <w:rPr>
                <w:sz w:val="28"/>
              </w:rPr>
            </w:pPr>
          </w:p>
        </w:tc>
      </w:tr>
      <w:tr w:rsidR="00850857" w:rsidRPr="001700B1" w:rsidTr="006C43E0">
        <w:tc>
          <w:tcPr>
            <w:tcW w:w="1890" w:type="dxa"/>
          </w:tcPr>
          <w:p w:rsidR="00850857" w:rsidRPr="001700B1" w:rsidRDefault="00850857" w:rsidP="006C43E0">
            <w:pPr>
              <w:pStyle w:val="3"/>
              <w:rPr>
                <w:sz w:val="24"/>
              </w:rPr>
            </w:pPr>
            <w:r>
              <w:rPr>
                <w:sz w:val="24"/>
              </w:rPr>
              <w:t>27.12</w:t>
            </w:r>
            <w:r w:rsidRPr="001700B1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</w:p>
          <w:p w:rsidR="00850857" w:rsidRPr="001700B1" w:rsidRDefault="00850857" w:rsidP="006C43E0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</w:tcPr>
          <w:p w:rsidR="00850857" w:rsidRPr="001700B1" w:rsidRDefault="00850857" w:rsidP="006C43E0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850857" w:rsidRPr="001700B1" w:rsidRDefault="00850857" w:rsidP="006C43E0">
            <w:pPr>
              <w:pStyle w:val="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 w:rsidR="00C475C3">
              <w:rPr>
                <w:sz w:val="24"/>
              </w:rPr>
              <w:t xml:space="preserve"> </w:t>
            </w:r>
            <w:bookmarkStart w:id="0" w:name="_GoBack"/>
            <w:bookmarkEnd w:id="0"/>
            <w:r w:rsidR="00C475C3">
              <w:rPr>
                <w:sz w:val="24"/>
              </w:rPr>
              <w:t>232</w:t>
            </w:r>
            <w:r>
              <w:rPr>
                <w:sz w:val="24"/>
              </w:rPr>
              <w:t xml:space="preserve"> </w:t>
            </w:r>
          </w:p>
        </w:tc>
      </w:tr>
      <w:tr w:rsidR="00850857" w:rsidRPr="001700B1" w:rsidTr="006C43E0">
        <w:tc>
          <w:tcPr>
            <w:tcW w:w="8032" w:type="dxa"/>
            <w:gridSpan w:val="2"/>
          </w:tcPr>
          <w:p w:rsidR="00850857" w:rsidRPr="001700B1" w:rsidRDefault="00850857" w:rsidP="006C43E0">
            <w:pPr>
              <w:pStyle w:val="3"/>
              <w:rPr>
                <w:sz w:val="24"/>
              </w:rPr>
            </w:pPr>
            <w:r w:rsidRPr="001700B1">
              <w:rPr>
                <w:sz w:val="24"/>
              </w:rPr>
              <w:t xml:space="preserve">с. </w:t>
            </w:r>
            <w:proofErr w:type="spellStart"/>
            <w:r w:rsidRPr="001700B1">
              <w:rPr>
                <w:sz w:val="24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850857" w:rsidRPr="001700B1" w:rsidRDefault="00850857" w:rsidP="006C43E0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850857" w:rsidRDefault="00850857" w:rsidP="00850857">
      <w:pPr>
        <w:autoSpaceDE w:val="0"/>
        <w:autoSpaceDN w:val="0"/>
        <w:adjustRightInd w:val="0"/>
        <w:ind w:firstLine="709"/>
        <w:jc w:val="both"/>
      </w:pPr>
    </w:p>
    <w:p w:rsidR="00850857" w:rsidRDefault="00850857" w:rsidP="00850857">
      <w:pPr>
        <w:autoSpaceDE w:val="0"/>
        <w:autoSpaceDN w:val="0"/>
        <w:adjustRightInd w:val="0"/>
        <w:ind w:right="-1" w:firstLine="709"/>
        <w:jc w:val="center"/>
      </w:pPr>
      <w:r w:rsidRPr="001700B1">
        <w:t xml:space="preserve">О внесении изменений в </w:t>
      </w:r>
      <w:r w:rsidRPr="00877AB4">
        <w:t xml:space="preserve"> решение Думы Каргасокского района от 21.06.2022 №136 «Об утверждении Положения о порядке проведения конкурса по отбору кандидатур на должность Главы Каргасокского района»</w:t>
      </w:r>
    </w:p>
    <w:p w:rsidR="00850857" w:rsidRDefault="00850857" w:rsidP="00850857">
      <w:pPr>
        <w:autoSpaceDE w:val="0"/>
        <w:autoSpaceDN w:val="0"/>
        <w:adjustRightInd w:val="0"/>
        <w:ind w:firstLine="709"/>
        <w:jc w:val="center"/>
      </w:pPr>
    </w:p>
    <w:p w:rsidR="00973C3D" w:rsidRDefault="00973C3D" w:rsidP="00850857">
      <w:pPr>
        <w:autoSpaceDE w:val="0"/>
        <w:autoSpaceDN w:val="0"/>
        <w:adjustRightInd w:val="0"/>
        <w:ind w:firstLine="709"/>
        <w:jc w:val="both"/>
      </w:pPr>
    </w:p>
    <w:p w:rsidR="00850857" w:rsidRPr="001700B1" w:rsidRDefault="00850857" w:rsidP="00973C3D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700B1">
        <w:t xml:space="preserve">В целях приведения </w:t>
      </w:r>
      <w:r>
        <w:t xml:space="preserve">нормативно-правового акта </w:t>
      </w:r>
      <w:r w:rsidRPr="001700B1">
        <w:t xml:space="preserve">в соответствие с </w:t>
      </w:r>
      <w:r w:rsidR="00973C3D">
        <w:t xml:space="preserve">действующим </w:t>
      </w:r>
      <w:r>
        <w:rPr>
          <w:lang w:eastAsia="en-US"/>
        </w:rPr>
        <w:t>законодательством</w:t>
      </w:r>
      <w:r w:rsidRPr="001700B1">
        <w:rPr>
          <w:lang w:eastAsia="en-US"/>
        </w:rPr>
        <w:t xml:space="preserve"> Российской Федерации</w:t>
      </w:r>
    </w:p>
    <w:p w:rsidR="00850857" w:rsidRDefault="00850857" w:rsidP="00973C3D">
      <w:pPr>
        <w:pStyle w:val="3"/>
        <w:ind w:firstLine="709"/>
        <w:jc w:val="both"/>
        <w:rPr>
          <w:sz w:val="24"/>
        </w:rPr>
      </w:pPr>
    </w:p>
    <w:p w:rsidR="00850857" w:rsidRPr="001700B1" w:rsidRDefault="00850857" w:rsidP="00850857">
      <w:pPr>
        <w:pStyle w:val="3"/>
        <w:ind w:firstLine="709"/>
        <w:rPr>
          <w:sz w:val="24"/>
        </w:rPr>
      </w:pPr>
      <w:r w:rsidRPr="001700B1">
        <w:rPr>
          <w:sz w:val="24"/>
        </w:rPr>
        <w:t>РЕШИЛА:</w:t>
      </w:r>
    </w:p>
    <w:p w:rsidR="00850857" w:rsidRPr="001700B1" w:rsidRDefault="00850857" w:rsidP="0085085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857" w:rsidRPr="00F55CBB" w:rsidRDefault="00850857" w:rsidP="00973C3D">
      <w:pPr>
        <w:autoSpaceDE w:val="0"/>
        <w:autoSpaceDN w:val="0"/>
        <w:adjustRightInd w:val="0"/>
        <w:ind w:right="-1" w:firstLine="709"/>
        <w:jc w:val="both"/>
      </w:pPr>
      <w:r w:rsidRPr="001700B1">
        <w:t xml:space="preserve">1. </w:t>
      </w:r>
      <w:r>
        <w:t>Внести следующие изменения в</w:t>
      </w:r>
      <w:r w:rsidRPr="00877AB4">
        <w:t xml:space="preserve"> решение Думы Каргасокского района от 21.06.2022 №136 «Об утверждении Положения о порядке проведения конкурса по отбору кандидатур на должность Главы Каргасокского района»</w:t>
      </w:r>
      <w:r>
        <w:t>:</w:t>
      </w:r>
    </w:p>
    <w:p w:rsidR="00973C3D" w:rsidRDefault="00973C3D" w:rsidP="00850857">
      <w:pPr>
        <w:ind w:firstLine="708"/>
        <w:jc w:val="both"/>
      </w:pPr>
    </w:p>
    <w:p w:rsidR="00CD55A8" w:rsidRDefault="00973C3D" w:rsidP="00850857">
      <w:pPr>
        <w:ind w:firstLine="708"/>
        <w:jc w:val="both"/>
      </w:pPr>
      <w:r>
        <w:t>а) п</w:t>
      </w:r>
      <w:r w:rsidR="00850857">
        <w:t>ункт 61 настоящего решения дополнить подпунктом 5 следующего содержания:</w:t>
      </w:r>
    </w:p>
    <w:p w:rsidR="00850857" w:rsidRDefault="00850857" w:rsidP="00850857">
      <w:pPr>
        <w:jc w:val="both"/>
      </w:pPr>
      <w:r>
        <w:t xml:space="preserve">          «5)</w:t>
      </w:r>
      <w:r w:rsidR="00973C3D">
        <w:t xml:space="preserve"> наличия статуса иностранного агента</w:t>
      </w:r>
      <w:proofErr w:type="gramStart"/>
      <w:r w:rsidR="00931CD4">
        <w:t>.</w:t>
      </w:r>
      <w:r w:rsidR="00973C3D">
        <w:t>»;</w:t>
      </w:r>
      <w:proofErr w:type="gramEnd"/>
    </w:p>
    <w:p w:rsidR="00973C3D" w:rsidRDefault="00973C3D" w:rsidP="00850857">
      <w:pPr>
        <w:ind w:firstLine="709"/>
        <w:jc w:val="both"/>
        <w:rPr>
          <w:color w:val="000000" w:themeColor="text1" w:themeShade="80"/>
          <w:szCs w:val="26"/>
        </w:rPr>
      </w:pPr>
    </w:p>
    <w:p w:rsidR="00850857" w:rsidRPr="00026BEC" w:rsidRDefault="00850857" w:rsidP="00850857">
      <w:pPr>
        <w:ind w:firstLine="709"/>
        <w:jc w:val="both"/>
        <w:rPr>
          <w:color w:val="000000" w:themeColor="text1" w:themeShade="80"/>
          <w:szCs w:val="26"/>
        </w:rPr>
      </w:pPr>
      <w:r w:rsidRPr="00026BEC">
        <w:rPr>
          <w:color w:val="000000" w:themeColor="text1" w:themeShade="80"/>
          <w:szCs w:val="26"/>
        </w:rPr>
        <w:t>2. Настоящее решение вступает в силу со дня его официального опубликования (обнародования) в установленном порядке.</w:t>
      </w:r>
    </w:p>
    <w:p w:rsidR="00973C3D" w:rsidRDefault="00973C3D" w:rsidP="00850857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</w:p>
    <w:p w:rsidR="00850857" w:rsidRDefault="00850857" w:rsidP="00850857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  <w:r>
        <w:rPr>
          <w:color w:val="000000" w:themeColor="text1" w:themeShade="80"/>
          <w:szCs w:val="26"/>
        </w:rPr>
        <w:t>3</w:t>
      </w:r>
      <w:r w:rsidRPr="00026BEC">
        <w:rPr>
          <w:color w:val="000000" w:themeColor="text1" w:themeShade="80"/>
          <w:szCs w:val="26"/>
        </w:rPr>
        <w:t xml:space="preserve">. </w:t>
      </w:r>
      <w:proofErr w:type="gramStart"/>
      <w:r w:rsidRPr="00026BEC">
        <w:rPr>
          <w:color w:val="000000" w:themeColor="text1" w:themeShade="80"/>
          <w:szCs w:val="26"/>
        </w:rPr>
        <w:t>Контроль за</w:t>
      </w:r>
      <w:proofErr w:type="gramEnd"/>
      <w:r w:rsidRPr="00026BEC">
        <w:rPr>
          <w:color w:val="000000" w:themeColor="text1" w:themeShade="80"/>
          <w:szCs w:val="26"/>
        </w:rPr>
        <w:t xml:space="preserve"> исполнением настоящего решения возложить на </w:t>
      </w:r>
      <w:r>
        <w:rPr>
          <w:color w:val="000000" w:themeColor="text1" w:themeShade="80"/>
          <w:szCs w:val="26"/>
        </w:rPr>
        <w:t>правовой</w:t>
      </w:r>
      <w:r w:rsidRPr="00026BEC">
        <w:rPr>
          <w:color w:val="000000" w:themeColor="text1" w:themeShade="80"/>
          <w:szCs w:val="26"/>
        </w:rPr>
        <w:t xml:space="preserve"> комитет Думы Каргасокского района.</w:t>
      </w:r>
    </w:p>
    <w:p w:rsidR="00850857" w:rsidRDefault="00850857" w:rsidP="00850857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</w:p>
    <w:p w:rsidR="00850857" w:rsidRPr="00026BEC" w:rsidRDefault="00850857" w:rsidP="00850857">
      <w:pPr>
        <w:pStyle w:val="a4"/>
        <w:ind w:left="0" w:firstLine="709"/>
        <w:jc w:val="both"/>
        <w:rPr>
          <w:color w:val="000000" w:themeColor="text1" w:themeShade="80"/>
          <w:szCs w:val="26"/>
        </w:rPr>
      </w:pPr>
    </w:p>
    <w:p w:rsidR="00850857" w:rsidRDefault="00850857" w:rsidP="00850857">
      <w:pPr>
        <w:jc w:val="both"/>
      </w:pPr>
    </w:p>
    <w:p w:rsidR="00850857" w:rsidRDefault="00850857" w:rsidP="00850857">
      <w:pPr>
        <w:jc w:val="both"/>
      </w:pPr>
    </w:p>
    <w:p w:rsidR="00850857" w:rsidRDefault="00850857" w:rsidP="00850857">
      <w:pPr>
        <w:jc w:val="both"/>
      </w:pPr>
      <w:r>
        <w:t xml:space="preserve">Председатель Думы </w:t>
      </w:r>
    </w:p>
    <w:p w:rsidR="00850857" w:rsidRDefault="00850857" w:rsidP="00850857">
      <w:pPr>
        <w:jc w:val="both"/>
      </w:pPr>
      <w:r>
        <w:t>Каргасокского района</w:t>
      </w:r>
      <w:r>
        <w:tab/>
      </w:r>
      <w:r>
        <w:tab/>
      </w:r>
      <w:r>
        <w:tab/>
      </w:r>
      <w:r>
        <w:tab/>
        <w:t xml:space="preserve">                                           М.В. </w:t>
      </w:r>
      <w:proofErr w:type="gramStart"/>
      <w:r>
        <w:t>Хлопотной</w:t>
      </w:r>
      <w:proofErr w:type="gramEnd"/>
    </w:p>
    <w:p w:rsidR="00850857" w:rsidRDefault="00850857" w:rsidP="00850857">
      <w:pPr>
        <w:jc w:val="both"/>
      </w:pPr>
    </w:p>
    <w:p w:rsidR="00850857" w:rsidRDefault="00850857" w:rsidP="00850857">
      <w:pPr>
        <w:jc w:val="both"/>
      </w:pPr>
    </w:p>
    <w:p w:rsidR="00850857" w:rsidRDefault="008F0ADB" w:rsidP="00850857">
      <w:pPr>
        <w:jc w:val="both"/>
      </w:pPr>
      <w:proofErr w:type="spellStart"/>
      <w:r>
        <w:t>И.о</w:t>
      </w:r>
      <w:proofErr w:type="spellEnd"/>
      <w:r>
        <w:t>. Главы</w:t>
      </w:r>
      <w:r w:rsidR="00850857">
        <w:t xml:space="preserve"> Каргас</w:t>
      </w:r>
      <w:r>
        <w:t>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С.И. Герасимов </w:t>
      </w:r>
      <w:r w:rsidR="00850857">
        <w:t xml:space="preserve"> </w:t>
      </w:r>
    </w:p>
    <w:sectPr w:rsidR="0085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4F94"/>
    <w:multiLevelType w:val="multilevel"/>
    <w:tmpl w:val="34B0C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5DAA1926"/>
    <w:multiLevelType w:val="multilevel"/>
    <w:tmpl w:val="E1AC470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57"/>
    <w:rsid w:val="00850857"/>
    <w:rsid w:val="008F0ADB"/>
    <w:rsid w:val="00931CD4"/>
    <w:rsid w:val="00973C3D"/>
    <w:rsid w:val="00B143D3"/>
    <w:rsid w:val="00C475C3"/>
    <w:rsid w:val="00CD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085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5085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8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508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50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5085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5085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8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0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508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50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7</cp:revision>
  <dcterms:created xsi:type="dcterms:W3CDTF">2023-12-20T04:13:00Z</dcterms:created>
  <dcterms:modified xsi:type="dcterms:W3CDTF">2023-12-26T10:59:00Z</dcterms:modified>
</cp:coreProperties>
</file>