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94" w:rsidRPr="008D485F" w:rsidRDefault="00F775B2" w:rsidP="00437994">
      <w:pPr>
        <w:tabs>
          <w:tab w:val="left" w:pos="709"/>
        </w:tabs>
        <w:spacing w:after="0" w:line="240" w:lineRule="auto"/>
        <w:ind w:right="459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-443865</wp:posOffset>
            </wp:positionV>
            <wp:extent cx="571500" cy="742950"/>
            <wp:effectExtent l="0" t="0" r="0" b="0"/>
            <wp:wrapSquare wrapText="bothSides"/>
            <wp:docPr id="3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94" w:rsidRPr="008D485F" w:rsidRDefault="00437994" w:rsidP="0043799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A1934" w:rsidRDefault="00AA1934" w:rsidP="004379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1934" w:rsidRDefault="00AA1934" w:rsidP="004379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37994" w:rsidRPr="008D485F" w:rsidRDefault="00437994" w:rsidP="004379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D485F">
        <w:rPr>
          <w:rFonts w:ascii="Times New Roman" w:hAnsi="Times New Roman"/>
          <w:sz w:val="28"/>
          <w:szCs w:val="28"/>
        </w:rPr>
        <w:t>МУНИЦИПАЛЬНОЕ ОБРАЗОВАНИЕ «</w:t>
      </w:r>
      <w:r w:rsidRPr="008D485F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437994" w:rsidRPr="008D485F" w:rsidRDefault="00437994" w:rsidP="00437994">
      <w:pPr>
        <w:pStyle w:val="2"/>
        <w:jc w:val="center"/>
        <w:rPr>
          <w:sz w:val="26"/>
          <w:szCs w:val="26"/>
        </w:rPr>
      </w:pPr>
      <w:r w:rsidRPr="008D485F">
        <w:rPr>
          <w:sz w:val="26"/>
          <w:szCs w:val="26"/>
        </w:rPr>
        <w:t>ТОМСКАЯ ОБЛАСТЬ</w:t>
      </w:r>
    </w:p>
    <w:p w:rsidR="00437994" w:rsidRPr="008D485F" w:rsidRDefault="00437994" w:rsidP="004379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37994" w:rsidRPr="008D485F" w:rsidRDefault="00437994" w:rsidP="00437994">
      <w:pPr>
        <w:pStyle w:val="1"/>
        <w:rPr>
          <w:sz w:val="28"/>
          <w:szCs w:val="28"/>
        </w:rPr>
      </w:pPr>
      <w:r w:rsidRPr="008D485F">
        <w:rPr>
          <w:sz w:val="28"/>
          <w:szCs w:val="28"/>
        </w:rPr>
        <w:t>АДМИНИСТРАЦИЯ КАРГАСОКСКОГО РАЙОНА</w:t>
      </w:r>
    </w:p>
    <w:p w:rsidR="00437994" w:rsidRPr="008D485F" w:rsidRDefault="00437994" w:rsidP="0043799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437994" w:rsidRPr="008D485F" w:rsidTr="009A6319">
        <w:tc>
          <w:tcPr>
            <w:tcW w:w="9889" w:type="dxa"/>
          </w:tcPr>
          <w:p w:rsidR="00437994" w:rsidRPr="0054086D" w:rsidRDefault="00437994" w:rsidP="009A6319">
            <w:pPr>
              <w:pStyle w:val="5"/>
              <w:rPr>
                <w:sz w:val="24"/>
                <w:lang w:val="ru-RU"/>
              </w:rPr>
            </w:pPr>
            <w:r w:rsidRPr="0054086D">
              <w:rPr>
                <w:szCs w:val="32"/>
                <w:lang w:val="ru-RU"/>
              </w:rPr>
              <w:t>ПОСТАНОВЛЕНИЕ</w:t>
            </w:r>
          </w:p>
          <w:p w:rsidR="00437994" w:rsidRPr="008D485F" w:rsidRDefault="00437994" w:rsidP="009A6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7994" w:rsidRPr="008D485F" w:rsidRDefault="00571375" w:rsidP="0043799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</w:t>
      </w:r>
      <w:r w:rsidR="00E84423">
        <w:rPr>
          <w:rFonts w:ascii="Times New Roman" w:hAnsi="Times New Roman"/>
          <w:sz w:val="26"/>
          <w:szCs w:val="26"/>
        </w:rPr>
        <w:t>.02</w:t>
      </w:r>
      <w:r w:rsidR="00437994" w:rsidRPr="008D485F">
        <w:rPr>
          <w:rFonts w:ascii="Times New Roman" w:hAnsi="Times New Roman"/>
          <w:sz w:val="26"/>
          <w:szCs w:val="26"/>
        </w:rPr>
        <w:t>.</w:t>
      </w:r>
      <w:r w:rsidR="00E24AD2">
        <w:rPr>
          <w:rFonts w:ascii="Times New Roman" w:hAnsi="Times New Roman"/>
          <w:sz w:val="26"/>
          <w:szCs w:val="26"/>
        </w:rPr>
        <w:t>202</w:t>
      </w:r>
      <w:r w:rsidR="00E84423">
        <w:rPr>
          <w:rFonts w:ascii="Times New Roman" w:hAnsi="Times New Roman"/>
          <w:sz w:val="26"/>
          <w:szCs w:val="26"/>
        </w:rPr>
        <w:t>1</w:t>
      </w:r>
      <w:r w:rsidR="00437994" w:rsidRPr="008D485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="0093075D">
        <w:rPr>
          <w:rFonts w:ascii="Times New Roman" w:hAnsi="Times New Roman"/>
          <w:sz w:val="26"/>
          <w:szCs w:val="26"/>
        </w:rPr>
        <w:t xml:space="preserve">                             </w:t>
      </w:r>
      <w:r w:rsidR="00437994" w:rsidRPr="008D485F">
        <w:rPr>
          <w:rFonts w:ascii="Times New Roman" w:hAnsi="Times New Roman"/>
          <w:sz w:val="26"/>
          <w:szCs w:val="26"/>
        </w:rPr>
        <w:t xml:space="preserve">   № </w:t>
      </w:r>
      <w:r>
        <w:rPr>
          <w:rFonts w:ascii="Times New Roman" w:hAnsi="Times New Roman"/>
          <w:sz w:val="26"/>
          <w:szCs w:val="26"/>
        </w:rPr>
        <w:t>34</w:t>
      </w:r>
    </w:p>
    <w:p w:rsidR="00437994" w:rsidRPr="008D485F" w:rsidRDefault="00437994" w:rsidP="0043799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37994" w:rsidRPr="008D485F" w:rsidRDefault="00437994" w:rsidP="0043799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D485F">
        <w:rPr>
          <w:rFonts w:ascii="Times New Roman" w:hAnsi="Times New Roman"/>
          <w:sz w:val="26"/>
          <w:szCs w:val="26"/>
        </w:rPr>
        <w:t>с. Каргасок</w:t>
      </w:r>
    </w:p>
    <w:p w:rsidR="00437994" w:rsidRPr="008D485F" w:rsidRDefault="00437994" w:rsidP="004379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437994" w:rsidRPr="008D485F" w:rsidRDefault="0093075D" w:rsidP="00437994">
      <w:pPr>
        <w:pStyle w:val="ConsPlusTitle"/>
        <w:widowControl/>
        <w:tabs>
          <w:tab w:val="left" w:pos="5137"/>
        </w:tabs>
        <w:ind w:right="5245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3075D"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постановление Администрации Каргасокского района от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22.06.2020 №126 «</w:t>
      </w:r>
      <w:r w:rsidR="00437994" w:rsidRPr="008D485F">
        <w:rPr>
          <w:rFonts w:ascii="Times New Roman" w:hAnsi="Times New Roman" w:cs="Times New Roman"/>
          <w:b w:val="0"/>
          <w:bCs w:val="0"/>
          <w:sz w:val="26"/>
          <w:szCs w:val="26"/>
        </w:rPr>
        <w:t>Об утверждении Порядка распределения средств субвенции и размеров муниципальных нормативов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Каргасокского района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437994" w:rsidRPr="008D485F" w:rsidRDefault="00437994" w:rsidP="004379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7994" w:rsidRPr="00F15F07" w:rsidRDefault="00437994" w:rsidP="00F15F07">
      <w:pPr>
        <w:pStyle w:val="2"/>
        <w:ind w:firstLine="709"/>
        <w:jc w:val="both"/>
        <w:rPr>
          <w:sz w:val="26"/>
          <w:szCs w:val="26"/>
        </w:rPr>
      </w:pPr>
      <w:r w:rsidRPr="00F15F07">
        <w:rPr>
          <w:sz w:val="26"/>
          <w:szCs w:val="26"/>
        </w:rPr>
        <w:t>В целях обеспечения эффективного расходования бю</w:t>
      </w:r>
      <w:r w:rsidR="00F77696" w:rsidRPr="00F15F07">
        <w:rPr>
          <w:sz w:val="26"/>
          <w:szCs w:val="26"/>
        </w:rPr>
        <w:t xml:space="preserve">джетных средств, в </w:t>
      </w:r>
      <w:r w:rsidR="00FC29E5" w:rsidRPr="00F15F07">
        <w:rPr>
          <w:sz w:val="26"/>
          <w:szCs w:val="26"/>
        </w:rPr>
        <w:t>с</w:t>
      </w:r>
      <w:r w:rsidR="00F77696" w:rsidRPr="00F15F07">
        <w:rPr>
          <w:sz w:val="26"/>
          <w:szCs w:val="26"/>
        </w:rPr>
        <w:t>оответствии</w:t>
      </w:r>
      <w:r w:rsidRPr="00F15F07">
        <w:rPr>
          <w:sz w:val="26"/>
          <w:szCs w:val="26"/>
        </w:rPr>
        <w:t xml:space="preserve"> с Законом Томской области от 12 августа 2013 года № 149-ОЗ «Об образовании в Томской области», постановлением Администрации Томской области от 24.10.2018 № 415а «Об утверждении Методики определения размера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и определении нормативов расходов на обеспечение государственных гарантий реализации прав»</w:t>
      </w:r>
    </w:p>
    <w:p w:rsidR="00437994" w:rsidRPr="00F15F07" w:rsidRDefault="00437994" w:rsidP="00F15F07">
      <w:pPr>
        <w:pStyle w:val="2"/>
        <w:jc w:val="both"/>
        <w:rPr>
          <w:sz w:val="24"/>
        </w:rPr>
      </w:pPr>
    </w:p>
    <w:p w:rsidR="00437994" w:rsidRPr="008D485F" w:rsidRDefault="00437994" w:rsidP="00437994">
      <w:pPr>
        <w:pStyle w:val="ConsPlusNormal"/>
        <w:widowControl/>
        <w:ind w:firstLine="709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8D485F">
        <w:rPr>
          <w:rFonts w:ascii="Times New Roman" w:hAnsi="Times New Roman" w:cs="Times New Roman"/>
          <w:sz w:val="26"/>
          <w:szCs w:val="26"/>
        </w:rPr>
        <w:t>Администрация Каргасокского района постановляет:</w:t>
      </w:r>
    </w:p>
    <w:p w:rsidR="00437994" w:rsidRPr="008D485F" w:rsidRDefault="00437994" w:rsidP="00437994">
      <w:pPr>
        <w:pStyle w:val="ConsPlusNormal"/>
        <w:widowControl/>
        <w:ind w:firstLine="709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93075D" w:rsidRDefault="00437994" w:rsidP="004379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D485F">
        <w:rPr>
          <w:rFonts w:ascii="Times New Roman" w:hAnsi="Times New Roman"/>
          <w:sz w:val="26"/>
          <w:szCs w:val="26"/>
        </w:rPr>
        <w:t xml:space="preserve">1. </w:t>
      </w:r>
      <w:r w:rsidR="0093075D">
        <w:rPr>
          <w:rFonts w:ascii="Times New Roman" w:hAnsi="Times New Roman"/>
          <w:sz w:val="26"/>
          <w:szCs w:val="26"/>
        </w:rPr>
        <w:t xml:space="preserve">Внести в </w:t>
      </w:r>
      <w:r w:rsidR="0093075D" w:rsidRPr="0093075D">
        <w:rPr>
          <w:rFonts w:ascii="Times New Roman" w:hAnsi="Times New Roman"/>
          <w:sz w:val="26"/>
          <w:szCs w:val="26"/>
        </w:rPr>
        <w:t>постановление Администрации Каргасокского района от 22.06.2020 №126 «Об утверждении Порядка распределения средств субвенции и размеров муниципальных нормативов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Каргасокского района»</w:t>
      </w:r>
      <w:r w:rsidR="0093075D">
        <w:rPr>
          <w:rFonts w:ascii="Times New Roman" w:hAnsi="Times New Roman"/>
          <w:sz w:val="26"/>
          <w:szCs w:val="26"/>
        </w:rPr>
        <w:t xml:space="preserve"> </w:t>
      </w:r>
      <w:r w:rsidR="0093075D" w:rsidRPr="0093075D">
        <w:rPr>
          <w:rFonts w:ascii="Times New Roman" w:hAnsi="Times New Roman"/>
          <w:sz w:val="26"/>
          <w:szCs w:val="26"/>
        </w:rPr>
        <w:t>(далее – Постановление) следующие изменения:</w:t>
      </w:r>
    </w:p>
    <w:p w:rsidR="0093075D" w:rsidRPr="0093075D" w:rsidRDefault="0093075D" w:rsidP="009307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пункт 2 Приложения №1 к Постановлению изложить в следующей редакции: «</w:t>
      </w:r>
      <w:r w:rsidRPr="0093075D">
        <w:rPr>
          <w:rFonts w:ascii="Times New Roman" w:hAnsi="Times New Roman"/>
          <w:sz w:val="26"/>
          <w:szCs w:val="26"/>
        </w:rPr>
        <w:t xml:space="preserve">Объем ассигнований на обеспечение государственных гарантий реализации прав на получение общедоступного и бесплатного дошкольного образования в муниципальных </w:t>
      </w:r>
      <w:r w:rsidRPr="0093075D">
        <w:rPr>
          <w:rFonts w:ascii="Times New Roman" w:hAnsi="Times New Roman"/>
          <w:sz w:val="26"/>
          <w:szCs w:val="26"/>
        </w:rPr>
        <w:lastRenderedPageBreak/>
        <w:t>дошкольных образовательных организациях для i-ой образовательной организации за счет средств субвенции из областного бюджета рассчитывается исходя из значений муниципального норматива расходов на одного воспитанника по направленности групп и численности воспитанников по следующей формуле:</w:t>
      </w:r>
    </w:p>
    <w:p w:rsidR="0093075D" w:rsidRPr="0093075D" w:rsidRDefault="0093075D" w:rsidP="009307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D485F">
        <w:rPr>
          <w:rFonts w:ascii="Times New Roman" w:eastAsia="BatangChe" w:hAnsi="Times New Roman"/>
          <w:position w:val="-12"/>
          <w:sz w:val="20"/>
          <w:szCs w:val="28"/>
        </w:rPr>
        <w:object w:dxaOrig="6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18pt" o:ole="">
            <v:imagedata r:id="rId8" o:title=""/>
          </v:shape>
          <o:OLEObject Type="Embed" ProgID="Equation.3" ShapeID="_x0000_i1025" DrawAspect="Content" ObjectID="_1674457700" r:id="rId9"/>
        </w:object>
      </w:r>
      <w:r w:rsidRPr="0093075D">
        <w:rPr>
          <w:rFonts w:ascii="Times New Roman" w:hAnsi="Times New Roman"/>
          <w:sz w:val="26"/>
          <w:szCs w:val="26"/>
        </w:rPr>
        <w:t xml:space="preserve"> , где:</w:t>
      </w:r>
    </w:p>
    <w:p w:rsidR="0093075D" w:rsidRPr="0093075D" w:rsidRDefault="0093075D" w:rsidP="009307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93075D">
        <w:rPr>
          <w:rFonts w:ascii="Times New Roman" w:hAnsi="Times New Roman"/>
          <w:sz w:val="26"/>
          <w:szCs w:val="26"/>
        </w:rPr>
        <w:t>Si</w:t>
      </w:r>
      <w:proofErr w:type="spellEnd"/>
      <w:r w:rsidRPr="0093075D">
        <w:rPr>
          <w:rFonts w:ascii="Times New Roman" w:hAnsi="Times New Roman"/>
          <w:sz w:val="26"/>
          <w:szCs w:val="26"/>
        </w:rPr>
        <w:t xml:space="preserve"> – объем субвенции для i-ой муниципальной дошкольной образовательной организации;</w:t>
      </w:r>
    </w:p>
    <w:p w:rsidR="0093075D" w:rsidRPr="0093075D" w:rsidRDefault="0093075D" w:rsidP="009307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93075D">
        <w:rPr>
          <w:rFonts w:ascii="Times New Roman" w:hAnsi="Times New Roman"/>
          <w:sz w:val="26"/>
          <w:szCs w:val="26"/>
        </w:rPr>
        <w:t>Nin</w:t>
      </w:r>
      <w:proofErr w:type="spellEnd"/>
      <w:r w:rsidRPr="0093075D">
        <w:rPr>
          <w:rFonts w:ascii="Times New Roman" w:hAnsi="Times New Roman"/>
          <w:sz w:val="26"/>
          <w:szCs w:val="26"/>
        </w:rPr>
        <w:t>– муниципальный норматив расходов на реализацию основных общеобразовательных программ – образовательных программ дошкольного образования в муниципальных дошкольных образовательных организациях в расчете на одного воспитанника по направленности групп;</w:t>
      </w:r>
    </w:p>
    <w:p w:rsidR="0093075D" w:rsidRPr="0093075D" w:rsidRDefault="0093075D" w:rsidP="009307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93075D">
        <w:rPr>
          <w:rFonts w:ascii="Times New Roman" w:hAnsi="Times New Roman"/>
          <w:sz w:val="26"/>
          <w:szCs w:val="26"/>
        </w:rPr>
        <w:t>Ndi</w:t>
      </w:r>
      <w:proofErr w:type="spellEnd"/>
      <w:r w:rsidRPr="0093075D">
        <w:rPr>
          <w:rFonts w:ascii="Times New Roman" w:hAnsi="Times New Roman"/>
          <w:sz w:val="26"/>
          <w:szCs w:val="26"/>
        </w:rPr>
        <w:t>– муниципальный норматив расходов на реализацию основных общеобразовательных программ – образовательных программ дошкольного образования в муниципальных дошкольных образовательных организациях в расчете на одного ребенка-инвалида;</w:t>
      </w:r>
    </w:p>
    <w:p w:rsidR="0093075D" w:rsidRPr="0093075D" w:rsidRDefault="0093075D" w:rsidP="009307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93075D">
        <w:rPr>
          <w:rFonts w:ascii="Times New Roman" w:hAnsi="Times New Roman"/>
          <w:sz w:val="26"/>
          <w:szCs w:val="26"/>
        </w:rPr>
        <w:t>Nmki</w:t>
      </w:r>
      <w:proofErr w:type="spellEnd"/>
      <w:r w:rsidRPr="0093075D">
        <w:rPr>
          <w:rFonts w:ascii="Times New Roman" w:hAnsi="Times New Roman"/>
          <w:sz w:val="26"/>
          <w:szCs w:val="26"/>
        </w:rPr>
        <w:t>– муниципальный норматив расходов на реализацию основных общеобразовательных программ – образовательных программ дошкольного образования в малокомплектных муниципальных дошкольных образовательных организациях;</w:t>
      </w:r>
    </w:p>
    <w:p w:rsidR="0093075D" w:rsidRPr="0093075D" w:rsidRDefault="0093075D" w:rsidP="009307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93075D">
        <w:rPr>
          <w:rFonts w:ascii="Times New Roman" w:hAnsi="Times New Roman"/>
          <w:sz w:val="26"/>
          <w:szCs w:val="26"/>
        </w:rPr>
        <w:t>Hin</w:t>
      </w:r>
      <w:proofErr w:type="spellEnd"/>
      <w:r w:rsidRPr="0093075D">
        <w:rPr>
          <w:rFonts w:ascii="Times New Roman" w:hAnsi="Times New Roman"/>
          <w:sz w:val="26"/>
          <w:szCs w:val="26"/>
        </w:rPr>
        <w:t>– среднегодовая прогнозная численность воспитанников на соответствующий финансовый год в i-ой муниципальной дошкольной образовательной организации по направленности групп;</w:t>
      </w:r>
    </w:p>
    <w:p w:rsidR="0093075D" w:rsidRPr="0093075D" w:rsidRDefault="0093075D" w:rsidP="009307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93075D">
        <w:rPr>
          <w:rFonts w:ascii="Times New Roman" w:hAnsi="Times New Roman"/>
          <w:sz w:val="26"/>
          <w:szCs w:val="26"/>
        </w:rPr>
        <w:t>Hdi</w:t>
      </w:r>
      <w:proofErr w:type="spellEnd"/>
      <w:r w:rsidRPr="0093075D">
        <w:rPr>
          <w:rFonts w:ascii="Times New Roman" w:hAnsi="Times New Roman"/>
          <w:sz w:val="26"/>
          <w:szCs w:val="26"/>
        </w:rPr>
        <w:t>– среднегодовая прогнозная численность детей-инвалидов на соответствующий финансовый год в муниципальной дошкольной образовательной организации;</w:t>
      </w:r>
    </w:p>
    <w:p w:rsidR="0093075D" w:rsidRPr="0093075D" w:rsidRDefault="0093075D" w:rsidP="009307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075D">
        <w:rPr>
          <w:rFonts w:ascii="Times New Roman" w:hAnsi="Times New Roman"/>
          <w:sz w:val="26"/>
          <w:szCs w:val="26"/>
        </w:rPr>
        <w:t>K1i– районный коэффициент, процентная надбавка к заработной плате за стаж работы в районах Крайнего Севера и приравненных к ним местностях в Каргасокском районе – 2;</w:t>
      </w:r>
    </w:p>
    <w:p w:rsidR="0093075D" w:rsidRPr="0093075D" w:rsidRDefault="0093075D" w:rsidP="009307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075D">
        <w:rPr>
          <w:rFonts w:ascii="Times New Roman" w:hAnsi="Times New Roman"/>
          <w:sz w:val="26"/>
          <w:szCs w:val="26"/>
        </w:rPr>
        <w:t>Т – коэффициент, учитывающий среднегодовую прогнозную численность воспитанников в муниципальных дошкольных образовательных организациях:</w:t>
      </w:r>
    </w:p>
    <w:p w:rsidR="0093075D" w:rsidRPr="0093075D" w:rsidRDefault="0093075D" w:rsidP="009307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075D">
        <w:rPr>
          <w:rFonts w:ascii="Times New Roman" w:hAnsi="Times New Roman"/>
          <w:sz w:val="26"/>
          <w:szCs w:val="26"/>
        </w:rPr>
        <w:t xml:space="preserve">Т = </w:t>
      </w:r>
      <w:r>
        <w:rPr>
          <w:rFonts w:ascii="Times New Roman" w:hAnsi="Times New Roman"/>
          <w:sz w:val="26"/>
          <w:szCs w:val="26"/>
        </w:rPr>
        <w:t>1,05</w:t>
      </w:r>
      <w:r w:rsidRPr="0093075D">
        <w:rPr>
          <w:rFonts w:ascii="Times New Roman" w:hAnsi="Times New Roman"/>
          <w:sz w:val="26"/>
          <w:szCs w:val="26"/>
        </w:rPr>
        <w:t xml:space="preserve"> для муниципальных дошкольных образовательных организаций со среднегодовой прогнозной численностью воспитанников до 50 человек;</w:t>
      </w:r>
    </w:p>
    <w:p w:rsidR="0093075D" w:rsidRPr="0093075D" w:rsidRDefault="0093075D" w:rsidP="009307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075D">
        <w:rPr>
          <w:rFonts w:ascii="Times New Roman" w:hAnsi="Times New Roman"/>
          <w:sz w:val="26"/>
          <w:szCs w:val="26"/>
        </w:rPr>
        <w:t>Т = 1,</w:t>
      </w:r>
      <w:r>
        <w:rPr>
          <w:rFonts w:ascii="Times New Roman" w:hAnsi="Times New Roman"/>
          <w:sz w:val="26"/>
          <w:szCs w:val="26"/>
        </w:rPr>
        <w:t>320</w:t>
      </w:r>
      <w:r w:rsidRPr="0093075D">
        <w:rPr>
          <w:rFonts w:ascii="Times New Roman" w:hAnsi="Times New Roman"/>
          <w:sz w:val="26"/>
          <w:szCs w:val="26"/>
        </w:rPr>
        <w:t xml:space="preserve"> для муниципальных дошкольных образовательных организаций со среднегодовой прогнозной численностью воспитанников от 51 до </w:t>
      </w:r>
      <w:r>
        <w:rPr>
          <w:rFonts w:ascii="Times New Roman" w:hAnsi="Times New Roman"/>
          <w:sz w:val="26"/>
          <w:szCs w:val="26"/>
        </w:rPr>
        <w:t>90</w:t>
      </w:r>
      <w:r w:rsidRPr="0093075D">
        <w:rPr>
          <w:rFonts w:ascii="Times New Roman" w:hAnsi="Times New Roman"/>
          <w:sz w:val="26"/>
          <w:szCs w:val="26"/>
        </w:rPr>
        <w:t xml:space="preserve"> человек;</w:t>
      </w:r>
    </w:p>
    <w:p w:rsidR="0093075D" w:rsidRPr="0093075D" w:rsidRDefault="0093075D" w:rsidP="009307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075D">
        <w:rPr>
          <w:rFonts w:ascii="Times New Roman" w:hAnsi="Times New Roman"/>
          <w:sz w:val="26"/>
          <w:szCs w:val="26"/>
        </w:rPr>
        <w:t>Т = 1,</w:t>
      </w:r>
      <w:r>
        <w:rPr>
          <w:rFonts w:ascii="Times New Roman" w:hAnsi="Times New Roman"/>
          <w:sz w:val="26"/>
          <w:szCs w:val="26"/>
        </w:rPr>
        <w:t>350</w:t>
      </w:r>
      <w:r w:rsidRPr="0093075D">
        <w:rPr>
          <w:rFonts w:ascii="Times New Roman" w:hAnsi="Times New Roman"/>
          <w:sz w:val="26"/>
          <w:szCs w:val="26"/>
        </w:rPr>
        <w:t xml:space="preserve"> для муниципальных дошкольных образовательных организаций со среднегодовой прогнозной численностью воспитанников от </w:t>
      </w:r>
      <w:r>
        <w:rPr>
          <w:rFonts w:ascii="Times New Roman" w:hAnsi="Times New Roman"/>
          <w:sz w:val="26"/>
          <w:szCs w:val="26"/>
        </w:rPr>
        <w:t>9</w:t>
      </w:r>
      <w:r w:rsidRPr="0093075D">
        <w:rPr>
          <w:rFonts w:ascii="Times New Roman" w:hAnsi="Times New Roman"/>
          <w:sz w:val="26"/>
          <w:szCs w:val="26"/>
        </w:rPr>
        <w:t xml:space="preserve">1 до </w:t>
      </w:r>
      <w:r>
        <w:rPr>
          <w:rFonts w:ascii="Times New Roman" w:hAnsi="Times New Roman"/>
          <w:sz w:val="26"/>
          <w:szCs w:val="26"/>
        </w:rPr>
        <w:t>120</w:t>
      </w:r>
      <w:r w:rsidRPr="0093075D">
        <w:rPr>
          <w:rFonts w:ascii="Times New Roman" w:hAnsi="Times New Roman"/>
          <w:sz w:val="26"/>
          <w:szCs w:val="26"/>
        </w:rPr>
        <w:t xml:space="preserve"> человек;</w:t>
      </w:r>
    </w:p>
    <w:p w:rsidR="0093075D" w:rsidRDefault="0093075D" w:rsidP="009307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075D">
        <w:rPr>
          <w:rFonts w:ascii="Times New Roman" w:hAnsi="Times New Roman"/>
          <w:sz w:val="26"/>
          <w:szCs w:val="26"/>
        </w:rPr>
        <w:t>Т = 1,</w:t>
      </w:r>
      <w:r>
        <w:rPr>
          <w:rFonts w:ascii="Times New Roman" w:hAnsi="Times New Roman"/>
          <w:sz w:val="26"/>
          <w:szCs w:val="26"/>
        </w:rPr>
        <w:t>410</w:t>
      </w:r>
      <w:r w:rsidRPr="0093075D">
        <w:rPr>
          <w:rFonts w:ascii="Times New Roman" w:hAnsi="Times New Roman"/>
          <w:sz w:val="26"/>
          <w:szCs w:val="26"/>
        </w:rPr>
        <w:t xml:space="preserve"> для муниципальных дошкольных образовательных организаций со среднегодовой прогнозной численностью воспитанников от 1</w:t>
      </w:r>
      <w:r>
        <w:rPr>
          <w:rFonts w:ascii="Times New Roman" w:hAnsi="Times New Roman"/>
          <w:sz w:val="26"/>
          <w:szCs w:val="26"/>
        </w:rPr>
        <w:t>21</w:t>
      </w:r>
      <w:r w:rsidRPr="0093075D">
        <w:rPr>
          <w:rFonts w:ascii="Times New Roman" w:hAnsi="Times New Roman"/>
          <w:sz w:val="26"/>
          <w:szCs w:val="26"/>
        </w:rPr>
        <w:t xml:space="preserve"> до 1</w:t>
      </w:r>
      <w:r>
        <w:rPr>
          <w:rFonts w:ascii="Times New Roman" w:hAnsi="Times New Roman"/>
          <w:sz w:val="26"/>
          <w:szCs w:val="26"/>
        </w:rPr>
        <w:t>5</w:t>
      </w:r>
      <w:r w:rsidRPr="0093075D">
        <w:rPr>
          <w:rFonts w:ascii="Times New Roman" w:hAnsi="Times New Roman"/>
          <w:sz w:val="26"/>
          <w:szCs w:val="26"/>
        </w:rPr>
        <w:t>0 человек;</w:t>
      </w:r>
    </w:p>
    <w:p w:rsidR="0093075D" w:rsidRPr="0093075D" w:rsidRDefault="0093075D" w:rsidP="009307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075D">
        <w:rPr>
          <w:rFonts w:ascii="Times New Roman" w:hAnsi="Times New Roman"/>
          <w:sz w:val="26"/>
          <w:szCs w:val="26"/>
        </w:rPr>
        <w:t>Т = 1,</w:t>
      </w:r>
      <w:r>
        <w:rPr>
          <w:rFonts w:ascii="Times New Roman" w:hAnsi="Times New Roman"/>
          <w:sz w:val="26"/>
          <w:szCs w:val="26"/>
        </w:rPr>
        <w:t>430</w:t>
      </w:r>
      <w:r w:rsidRPr="0093075D">
        <w:rPr>
          <w:rFonts w:ascii="Times New Roman" w:hAnsi="Times New Roman"/>
          <w:sz w:val="26"/>
          <w:szCs w:val="26"/>
        </w:rPr>
        <w:t xml:space="preserve"> для муниципальных дошкольных образовательных организаций со среднегодовой прогнозной численностью воспитанников от 1</w:t>
      </w:r>
      <w:r>
        <w:rPr>
          <w:rFonts w:ascii="Times New Roman" w:hAnsi="Times New Roman"/>
          <w:sz w:val="26"/>
          <w:szCs w:val="26"/>
        </w:rPr>
        <w:t>51</w:t>
      </w:r>
      <w:r w:rsidRPr="0093075D">
        <w:rPr>
          <w:rFonts w:ascii="Times New Roman" w:hAnsi="Times New Roman"/>
          <w:sz w:val="26"/>
          <w:szCs w:val="26"/>
        </w:rPr>
        <w:t xml:space="preserve"> до </w:t>
      </w:r>
      <w:r>
        <w:rPr>
          <w:rFonts w:ascii="Times New Roman" w:hAnsi="Times New Roman"/>
          <w:sz w:val="26"/>
          <w:szCs w:val="26"/>
        </w:rPr>
        <w:t>200</w:t>
      </w:r>
      <w:r w:rsidRPr="0093075D">
        <w:rPr>
          <w:rFonts w:ascii="Times New Roman" w:hAnsi="Times New Roman"/>
          <w:sz w:val="26"/>
          <w:szCs w:val="26"/>
        </w:rPr>
        <w:t xml:space="preserve"> человек;</w:t>
      </w:r>
    </w:p>
    <w:p w:rsidR="0093075D" w:rsidRPr="0093075D" w:rsidRDefault="0093075D" w:rsidP="009307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 = 1,45</w:t>
      </w:r>
      <w:r w:rsidRPr="0093075D">
        <w:rPr>
          <w:rFonts w:ascii="Times New Roman" w:hAnsi="Times New Roman"/>
          <w:sz w:val="26"/>
          <w:szCs w:val="26"/>
        </w:rPr>
        <w:t xml:space="preserve">0 для муниципальных дошкольных образовательных организаций со среднегодовой прогнозной численностью воспитанников свыше </w:t>
      </w:r>
      <w:r>
        <w:rPr>
          <w:rFonts w:ascii="Times New Roman" w:hAnsi="Times New Roman"/>
          <w:sz w:val="26"/>
          <w:szCs w:val="26"/>
        </w:rPr>
        <w:t>201</w:t>
      </w:r>
      <w:r w:rsidRPr="0093075D">
        <w:rPr>
          <w:rFonts w:ascii="Times New Roman" w:hAnsi="Times New Roman"/>
          <w:sz w:val="26"/>
          <w:szCs w:val="26"/>
        </w:rPr>
        <w:t xml:space="preserve"> человек</w:t>
      </w:r>
      <w:r w:rsidR="00DF1A8A">
        <w:rPr>
          <w:rFonts w:ascii="Times New Roman" w:hAnsi="Times New Roman"/>
          <w:sz w:val="26"/>
          <w:szCs w:val="26"/>
        </w:rPr>
        <w:t>а</w:t>
      </w:r>
      <w:r w:rsidRPr="0093075D">
        <w:rPr>
          <w:rFonts w:ascii="Times New Roman" w:hAnsi="Times New Roman"/>
          <w:sz w:val="26"/>
          <w:szCs w:val="26"/>
        </w:rPr>
        <w:t>;</w:t>
      </w:r>
    </w:p>
    <w:p w:rsidR="0093075D" w:rsidRPr="0093075D" w:rsidRDefault="0093075D" w:rsidP="009307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075D">
        <w:rPr>
          <w:rFonts w:ascii="Times New Roman" w:hAnsi="Times New Roman"/>
          <w:sz w:val="26"/>
          <w:szCs w:val="26"/>
        </w:rPr>
        <w:t>K2</w:t>
      </w:r>
      <w:proofErr w:type="gramStart"/>
      <w:r w:rsidRPr="0093075D">
        <w:rPr>
          <w:rFonts w:ascii="Times New Roman" w:hAnsi="Times New Roman"/>
          <w:sz w:val="26"/>
          <w:szCs w:val="26"/>
        </w:rPr>
        <w:t>i  –</w:t>
      </w:r>
      <w:proofErr w:type="gramEnd"/>
      <w:r w:rsidRPr="0093075D">
        <w:rPr>
          <w:rFonts w:ascii="Times New Roman" w:hAnsi="Times New Roman"/>
          <w:sz w:val="26"/>
          <w:szCs w:val="26"/>
        </w:rPr>
        <w:t xml:space="preserve"> коэффициент, учитывающий реализацию дополнительных программ дошкольного образования в Каргасокском районе – </w:t>
      </w:r>
      <w:r w:rsidR="00DF1A8A">
        <w:rPr>
          <w:rFonts w:ascii="Times New Roman" w:hAnsi="Times New Roman"/>
          <w:sz w:val="26"/>
          <w:szCs w:val="26"/>
        </w:rPr>
        <w:t>1,08</w:t>
      </w:r>
      <w:r w:rsidRPr="0093075D">
        <w:rPr>
          <w:rFonts w:ascii="Times New Roman" w:hAnsi="Times New Roman"/>
          <w:sz w:val="26"/>
          <w:szCs w:val="26"/>
        </w:rPr>
        <w:t>;</w:t>
      </w:r>
    </w:p>
    <w:p w:rsidR="0093075D" w:rsidRPr="0093075D" w:rsidRDefault="0093075D" w:rsidP="009307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075D">
        <w:rPr>
          <w:rFonts w:ascii="Times New Roman" w:hAnsi="Times New Roman"/>
          <w:sz w:val="26"/>
          <w:szCs w:val="26"/>
        </w:rPr>
        <w:t>K3i – коэффициент, учитывающий удаленность муниципальных дошкольных образовательных организаций от районного центра более чем на 180 километров – 1,</w:t>
      </w:r>
      <w:r w:rsidR="00DF1A8A">
        <w:rPr>
          <w:rFonts w:ascii="Times New Roman" w:hAnsi="Times New Roman"/>
          <w:sz w:val="26"/>
          <w:szCs w:val="26"/>
        </w:rPr>
        <w:t>11</w:t>
      </w:r>
      <w:r w:rsidRPr="0093075D">
        <w:rPr>
          <w:rFonts w:ascii="Times New Roman" w:hAnsi="Times New Roman"/>
          <w:sz w:val="26"/>
          <w:szCs w:val="26"/>
        </w:rPr>
        <w:t xml:space="preserve">. </w:t>
      </w:r>
    </w:p>
    <w:p w:rsidR="0093075D" w:rsidRPr="0093075D" w:rsidRDefault="0093075D" w:rsidP="009307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075D">
        <w:rPr>
          <w:rFonts w:ascii="Times New Roman" w:hAnsi="Times New Roman"/>
          <w:sz w:val="26"/>
          <w:szCs w:val="26"/>
        </w:rPr>
        <w:t>Перечень муниципальных дошкольных образовательных организаций содержится в приложении №1 к Порядку;</w:t>
      </w:r>
    </w:p>
    <w:p w:rsidR="0093075D" w:rsidRDefault="0093075D" w:rsidP="009307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075D">
        <w:rPr>
          <w:rFonts w:ascii="Times New Roman" w:hAnsi="Times New Roman"/>
          <w:sz w:val="26"/>
          <w:szCs w:val="26"/>
        </w:rPr>
        <w:lastRenderedPageBreak/>
        <w:t>K4i – коэффициент, учитывающий разновозрастные группы в муниципальных дошкольных образовательных организациях</w:t>
      </w:r>
      <w:r w:rsidR="00DF1A8A">
        <w:rPr>
          <w:rFonts w:ascii="Times New Roman" w:hAnsi="Times New Roman"/>
          <w:sz w:val="26"/>
          <w:szCs w:val="26"/>
        </w:rPr>
        <w:t>:</w:t>
      </w:r>
      <w:r w:rsidRPr="0093075D">
        <w:rPr>
          <w:rFonts w:ascii="Times New Roman" w:hAnsi="Times New Roman"/>
          <w:sz w:val="26"/>
          <w:szCs w:val="26"/>
        </w:rPr>
        <w:t xml:space="preserve"> 1 групп</w:t>
      </w:r>
      <w:r w:rsidR="00DF1A8A">
        <w:rPr>
          <w:rFonts w:ascii="Times New Roman" w:hAnsi="Times New Roman"/>
          <w:sz w:val="26"/>
          <w:szCs w:val="26"/>
        </w:rPr>
        <w:t>а</w:t>
      </w:r>
      <w:r w:rsidRPr="0093075D">
        <w:rPr>
          <w:rFonts w:ascii="Times New Roman" w:hAnsi="Times New Roman"/>
          <w:sz w:val="26"/>
          <w:szCs w:val="26"/>
        </w:rPr>
        <w:t xml:space="preserve"> -1,</w:t>
      </w:r>
      <w:r w:rsidR="00DF1A8A">
        <w:rPr>
          <w:rFonts w:ascii="Times New Roman" w:hAnsi="Times New Roman"/>
          <w:sz w:val="26"/>
          <w:szCs w:val="26"/>
        </w:rPr>
        <w:t>17</w:t>
      </w:r>
      <w:r w:rsidRPr="0093075D">
        <w:rPr>
          <w:rFonts w:ascii="Times New Roman" w:hAnsi="Times New Roman"/>
          <w:sz w:val="26"/>
          <w:szCs w:val="26"/>
        </w:rPr>
        <w:t xml:space="preserve">0, от </w:t>
      </w:r>
      <w:r w:rsidR="00DF1A8A">
        <w:rPr>
          <w:rFonts w:ascii="Times New Roman" w:hAnsi="Times New Roman"/>
          <w:sz w:val="26"/>
          <w:szCs w:val="26"/>
        </w:rPr>
        <w:t>2 до 4</w:t>
      </w:r>
      <w:r w:rsidRPr="0093075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3075D">
        <w:rPr>
          <w:rFonts w:ascii="Times New Roman" w:hAnsi="Times New Roman"/>
          <w:sz w:val="26"/>
          <w:szCs w:val="26"/>
        </w:rPr>
        <w:t xml:space="preserve">групп </w:t>
      </w:r>
      <w:r w:rsidR="00DF1A8A">
        <w:rPr>
          <w:rFonts w:ascii="Times New Roman" w:hAnsi="Times New Roman"/>
          <w:sz w:val="26"/>
          <w:szCs w:val="26"/>
        </w:rPr>
        <w:t xml:space="preserve"> -</w:t>
      </w:r>
      <w:proofErr w:type="gramEnd"/>
      <w:r w:rsidR="00DF1A8A">
        <w:rPr>
          <w:rFonts w:ascii="Times New Roman" w:hAnsi="Times New Roman"/>
          <w:sz w:val="26"/>
          <w:szCs w:val="26"/>
        </w:rPr>
        <w:t xml:space="preserve"> </w:t>
      </w:r>
      <w:r w:rsidRPr="0093075D">
        <w:rPr>
          <w:rFonts w:ascii="Times New Roman" w:hAnsi="Times New Roman"/>
          <w:sz w:val="26"/>
          <w:szCs w:val="26"/>
        </w:rPr>
        <w:t>1,</w:t>
      </w:r>
      <w:r w:rsidR="00DF1A8A">
        <w:rPr>
          <w:rFonts w:ascii="Times New Roman" w:hAnsi="Times New Roman"/>
          <w:sz w:val="26"/>
          <w:szCs w:val="26"/>
        </w:rPr>
        <w:t>32</w:t>
      </w:r>
      <w:r w:rsidRPr="0093075D">
        <w:rPr>
          <w:rFonts w:ascii="Times New Roman" w:hAnsi="Times New Roman"/>
          <w:sz w:val="26"/>
          <w:szCs w:val="26"/>
        </w:rPr>
        <w:t>0, свыше 5 - 1,</w:t>
      </w:r>
      <w:r w:rsidR="00DF1A8A">
        <w:rPr>
          <w:rFonts w:ascii="Times New Roman" w:hAnsi="Times New Roman"/>
          <w:sz w:val="26"/>
          <w:szCs w:val="26"/>
        </w:rPr>
        <w:t>33</w:t>
      </w:r>
      <w:r w:rsidRPr="0093075D">
        <w:rPr>
          <w:rFonts w:ascii="Times New Roman" w:hAnsi="Times New Roman"/>
          <w:sz w:val="26"/>
          <w:szCs w:val="26"/>
        </w:rPr>
        <w:t>.</w:t>
      </w:r>
      <w:r w:rsidR="00DF1A8A">
        <w:rPr>
          <w:rFonts w:ascii="Times New Roman" w:hAnsi="Times New Roman"/>
          <w:sz w:val="26"/>
          <w:szCs w:val="26"/>
        </w:rPr>
        <w:t>»</w:t>
      </w:r>
    </w:p>
    <w:p w:rsidR="00DF1A8A" w:rsidRDefault="00DF1A8A" w:rsidP="009307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Приложение №2 к Постановлению </w:t>
      </w:r>
      <w:r w:rsidRPr="00DF1A8A">
        <w:rPr>
          <w:rFonts w:ascii="Times New Roman" w:hAnsi="Times New Roman"/>
          <w:sz w:val="26"/>
          <w:szCs w:val="26"/>
        </w:rPr>
        <w:t xml:space="preserve">изложить в новой редакции, согласно Приложению </w:t>
      </w:r>
      <w:r>
        <w:rPr>
          <w:rFonts w:ascii="Times New Roman" w:hAnsi="Times New Roman"/>
          <w:sz w:val="26"/>
          <w:szCs w:val="26"/>
        </w:rPr>
        <w:t>1</w:t>
      </w:r>
      <w:r w:rsidRPr="00DF1A8A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DF1A8A" w:rsidRPr="00077F88" w:rsidRDefault="0093075D" w:rsidP="00DF1A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D485F">
        <w:rPr>
          <w:rFonts w:ascii="Times New Roman" w:hAnsi="Times New Roman"/>
          <w:sz w:val="26"/>
          <w:szCs w:val="26"/>
        </w:rPr>
        <w:t xml:space="preserve"> </w:t>
      </w:r>
      <w:r w:rsidR="00DF1A8A" w:rsidRPr="00077F88">
        <w:rPr>
          <w:rFonts w:ascii="Times New Roman" w:hAnsi="Times New Roman"/>
          <w:sz w:val="26"/>
          <w:szCs w:val="26"/>
        </w:rPr>
        <w:t xml:space="preserve">2. </w:t>
      </w:r>
      <w:r w:rsidR="00DF1A8A">
        <w:rPr>
          <w:rFonts w:ascii="Times New Roman" w:hAnsi="Times New Roman"/>
          <w:sz w:val="26"/>
          <w:szCs w:val="26"/>
        </w:rPr>
        <w:t>Установить, что действие настоящего постановления распространяется на отношения, сложившиеся с 20.09.2020 года.</w:t>
      </w:r>
    </w:p>
    <w:p w:rsidR="00DF1A8A" w:rsidRPr="00FF7D28" w:rsidRDefault="00DF1A8A" w:rsidP="00DF1A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8D485F">
        <w:rPr>
          <w:rFonts w:ascii="Times New Roman" w:hAnsi="Times New Roman"/>
          <w:sz w:val="26"/>
          <w:szCs w:val="26"/>
        </w:rPr>
        <w:t xml:space="preserve">. Официально опубликовать (обнародовать) настоящее постановление в </w:t>
      </w:r>
      <w:r>
        <w:rPr>
          <w:rFonts w:ascii="Times New Roman" w:hAnsi="Times New Roman"/>
          <w:sz w:val="26"/>
          <w:szCs w:val="26"/>
        </w:rPr>
        <w:t>порядке,</w:t>
      </w:r>
      <w:r w:rsidRPr="00FF7D28">
        <w:rPr>
          <w:rFonts w:ascii="Times New Roman" w:hAnsi="Times New Roman"/>
          <w:sz w:val="26"/>
          <w:szCs w:val="26"/>
        </w:rPr>
        <w:t xml:space="preserve"> установленном Уставом муниципального образования «Каргасокский район».</w:t>
      </w:r>
    </w:p>
    <w:p w:rsidR="00DF1A8A" w:rsidRPr="00077F88" w:rsidRDefault="00DF1A8A" w:rsidP="00DF1A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437994" w:rsidRPr="008D485F" w:rsidRDefault="00F775B2" w:rsidP="00DF1A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22225</wp:posOffset>
            </wp:positionV>
            <wp:extent cx="1400175" cy="1428750"/>
            <wp:effectExtent l="0" t="0" r="0" b="0"/>
            <wp:wrapNone/>
            <wp:docPr id="5" name="Рисунок 5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7994" w:rsidRPr="008D485F" w:rsidRDefault="00437994" w:rsidP="00F776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485F">
        <w:rPr>
          <w:rFonts w:ascii="Times New Roman" w:hAnsi="Times New Roman"/>
          <w:sz w:val="26"/>
          <w:szCs w:val="26"/>
        </w:rPr>
        <w:t>Глава Каргасокского района</w:t>
      </w:r>
      <w:r w:rsidRPr="008D485F">
        <w:rPr>
          <w:rFonts w:ascii="Times New Roman" w:hAnsi="Times New Roman"/>
          <w:sz w:val="26"/>
          <w:szCs w:val="26"/>
        </w:rPr>
        <w:tab/>
      </w:r>
      <w:r w:rsidRPr="008D485F">
        <w:rPr>
          <w:rFonts w:ascii="Times New Roman" w:hAnsi="Times New Roman"/>
          <w:sz w:val="26"/>
          <w:szCs w:val="26"/>
        </w:rPr>
        <w:tab/>
      </w:r>
      <w:r w:rsidRPr="008D485F">
        <w:rPr>
          <w:rFonts w:ascii="Times New Roman" w:hAnsi="Times New Roman"/>
          <w:sz w:val="26"/>
          <w:szCs w:val="26"/>
        </w:rPr>
        <w:tab/>
      </w:r>
      <w:r w:rsidR="000D68CF">
        <w:rPr>
          <w:rFonts w:ascii="Times New Roman" w:hAnsi="Times New Roman"/>
          <w:sz w:val="26"/>
          <w:szCs w:val="26"/>
        </w:rPr>
        <w:t xml:space="preserve">                   </w:t>
      </w:r>
      <w:r w:rsidRPr="008D485F">
        <w:rPr>
          <w:rFonts w:ascii="Times New Roman" w:hAnsi="Times New Roman"/>
          <w:sz w:val="26"/>
          <w:szCs w:val="26"/>
        </w:rPr>
        <w:tab/>
      </w:r>
      <w:r w:rsidR="000D68CF">
        <w:rPr>
          <w:rFonts w:ascii="Times New Roman" w:hAnsi="Times New Roman"/>
          <w:sz w:val="26"/>
          <w:szCs w:val="26"/>
        </w:rPr>
        <w:t xml:space="preserve">                       </w:t>
      </w:r>
      <w:r w:rsidRPr="008D485F">
        <w:rPr>
          <w:rFonts w:ascii="Times New Roman" w:hAnsi="Times New Roman"/>
          <w:sz w:val="26"/>
          <w:szCs w:val="26"/>
        </w:rPr>
        <w:t>А.П. Ащеулов</w:t>
      </w:r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934" w:rsidRDefault="00AA193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934" w:rsidRDefault="00AA193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934" w:rsidRPr="008D485F" w:rsidRDefault="00AA193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8D485F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696" w:rsidRDefault="00F77696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696" w:rsidRDefault="00F77696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696" w:rsidRDefault="00F77696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696" w:rsidRDefault="00F77696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696" w:rsidRDefault="00F77696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8D485F" w:rsidRDefault="00DF1A8A" w:rsidP="0043799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Перемитин С.В.</w:t>
      </w:r>
    </w:p>
    <w:p w:rsidR="00F15F07" w:rsidRDefault="00437994" w:rsidP="00F15F0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85F">
        <w:rPr>
          <w:rFonts w:ascii="Times New Roman" w:hAnsi="Times New Roman"/>
          <w:sz w:val="20"/>
          <w:szCs w:val="20"/>
        </w:rPr>
        <w:t>8(38253) 22205</w:t>
      </w:r>
    </w:p>
    <w:p w:rsidR="00DF1A8A" w:rsidRPr="008D5042" w:rsidRDefault="00DF1A8A" w:rsidP="00DF1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5042">
        <w:rPr>
          <w:rFonts w:ascii="Times New Roman" w:hAnsi="Times New Roman"/>
          <w:sz w:val="24"/>
          <w:szCs w:val="24"/>
        </w:rPr>
        <w:t xml:space="preserve"> </w:t>
      </w:r>
    </w:p>
    <w:p w:rsidR="00437994" w:rsidRPr="008D5042" w:rsidRDefault="00437994" w:rsidP="008D5042">
      <w:pPr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8D5042">
        <w:rPr>
          <w:rFonts w:ascii="Times New Roman" w:hAnsi="Times New Roman"/>
          <w:sz w:val="24"/>
          <w:szCs w:val="24"/>
        </w:rPr>
        <w:lastRenderedPageBreak/>
        <w:t>УТВЕРЖДЕН</w:t>
      </w:r>
      <w:r w:rsidR="008D485F" w:rsidRPr="008D5042">
        <w:rPr>
          <w:rFonts w:ascii="Times New Roman" w:hAnsi="Times New Roman"/>
          <w:sz w:val="24"/>
          <w:szCs w:val="24"/>
        </w:rPr>
        <w:t>Ы</w:t>
      </w:r>
    </w:p>
    <w:p w:rsidR="00437994" w:rsidRPr="008D5042" w:rsidRDefault="00437994" w:rsidP="008D5042">
      <w:pPr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8D504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37994" w:rsidRPr="008D5042" w:rsidRDefault="00437994" w:rsidP="008D5042">
      <w:pPr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8D5042">
        <w:rPr>
          <w:rFonts w:ascii="Times New Roman" w:hAnsi="Times New Roman"/>
          <w:sz w:val="24"/>
          <w:szCs w:val="24"/>
        </w:rPr>
        <w:t>Каргасокского района</w:t>
      </w:r>
    </w:p>
    <w:p w:rsidR="00437994" w:rsidRPr="008D5042" w:rsidRDefault="00437994" w:rsidP="008D5042">
      <w:pPr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8D5042">
        <w:rPr>
          <w:rFonts w:ascii="Times New Roman" w:hAnsi="Times New Roman"/>
          <w:sz w:val="24"/>
          <w:szCs w:val="24"/>
        </w:rPr>
        <w:t xml:space="preserve">от </w:t>
      </w:r>
      <w:r w:rsidR="00571375">
        <w:rPr>
          <w:rFonts w:ascii="Times New Roman" w:hAnsi="Times New Roman"/>
          <w:sz w:val="24"/>
          <w:szCs w:val="24"/>
        </w:rPr>
        <w:t>08</w:t>
      </w:r>
      <w:r w:rsidR="00E84423">
        <w:rPr>
          <w:rFonts w:ascii="Times New Roman" w:hAnsi="Times New Roman"/>
          <w:sz w:val="24"/>
          <w:szCs w:val="24"/>
        </w:rPr>
        <w:t>.02</w:t>
      </w:r>
      <w:r w:rsidR="00DF1A8A">
        <w:rPr>
          <w:rFonts w:ascii="Times New Roman" w:hAnsi="Times New Roman"/>
          <w:sz w:val="24"/>
          <w:szCs w:val="24"/>
        </w:rPr>
        <w:t>.</w:t>
      </w:r>
      <w:r w:rsidR="008D5042">
        <w:rPr>
          <w:rFonts w:ascii="Times New Roman" w:hAnsi="Times New Roman"/>
          <w:sz w:val="24"/>
          <w:szCs w:val="24"/>
        </w:rPr>
        <w:t>202</w:t>
      </w:r>
      <w:r w:rsidR="00E84423">
        <w:rPr>
          <w:rFonts w:ascii="Times New Roman" w:hAnsi="Times New Roman"/>
          <w:sz w:val="24"/>
          <w:szCs w:val="24"/>
        </w:rPr>
        <w:t>1</w:t>
      </w:r>
      <w:r w:rsidRPr="008D5042">
        <w:rPr>
          <w:rFonts w:ascii="Times New Roman" w:hAnsi="Times New Roman"/>
          <w:sz w:val="24"/>
          <w:szCs w:val="24"/>
        </w:rPr>
        <w:t xml:space="preserve"> № </w:t>
      </w:r>
      <w:r w:rsidR="00571375">
        <w:rPr>
          <w:rFonts w:ascii="Times New Roman" w:hAnsi="Times New Roman"/>
          <w:sz w:val="24"/>
          <w:szCs w:val="24"/>
        </w:rPr>
        <w:t>34</w:t>
      </w:r>
    </w:p>
    <w:p w:rsidR="00437994" w:rsidRPr="008D5042" w:rsidRDefault="00437994" w:rsidP="008D5042">
      <w:pPr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8D5042">
        <w:rPr>
          <w:rFonts w:ascii="Times New Roman" w:hAnsi="Times New Roman"/>
          <w:sz w:val="24"/>
          <w:szCs w:val="24"/>
        </w:rPr>
        <w:t xml:space="preserve">Приложение </w:t>
      </w:r>
    </w:p>
    <w:p w:rsidR="00437994" w:rsidRPr="008D485F" w:rsidRDefault="00437994" w:rsidP="004379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994" w:rsidRPr="008D485F" w:rsidRDefault="00437994" w:rsidP="00437994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 w:rsidRPr="008D485F">
        <w:rPr>
          <w:rFonts w:ascii="Times New Roman" w:hAnsi="Times New Roman" w:cs="Times New Roman"/>
          <w:sz w:val="24"/>
          <w:szCs w:val="24"/>
        </w:rPr>
        <w:t>Размеры муниципальных нормативов расходов на</w:t>
      </w:r>
      <w:r w:rsidRPr="008D485F">
        <w:rPr>
          <w:rFonts w:ascii="Times New Roman" w:hAnsi="Times New Roman"/>
          <w:sz w:val="24"/>
          <w:szCs w:val="24"/>
        </w:rPr>
        <w:t xml:space="preserve">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Каргасокского района</w:t>
      </w:r>
    </w:p>
    <w:p w:rsidR="00437994" w:rsidRPr="008D485F" w:rsidRDefault="00437994" w:rsidP="00437994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37994" w:rsidRPr="008D485F" w:rsidRDefault="00437994" w:rsidP="0043799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5F">
        <w:rPr>
          <w:rFonts w:ascii="Times New Roman" w:hAnsi="Times New Roman" w:cs="Times New Roman"/>
          <w:sz w:val="24"/>
          <w:szCs w:val="24"/>
        </w:rPr>
        <w:t xml:space="preserve">Муниципальный норматив расходов на реализацию основных общеобразовательных программ – образовательных программ дошкольного образования в муниципальных дошкольных образовательных организациях приведен в таблице 1: </w:t>
      </w:r>
    </w:p>
    <w:p w:rsidR="00437994" w:rsidRPr="008D485F" w:rsidRDefault="00437994" w:rsidP="00437994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7994" w:rsidRPr="008D485F" w:rsidRDefault="00437994" w:rsidP="0043799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D485F">
        <w:rPr>
          <w:rFonts w:ascii="Times New Roman" w:hAnsi="Times New Roman" w:cs="Times New Roman"/>
          <w:sz w:val="24"/>
          <w:szCs w:val="24"/>
        </w:rPr>
        <w:t xml:space="preserve">                             Таблица 1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4"/>
        <w:gridCol w:w="2447"/>
      </w:tblGrid>
      <w:tr w:rsidR="00437994" w:rsidRPr="008D485F" w:rsidTr="009A6319">
        <w:tc>
          <w:tcPr>
            <w:tcW w:w="7254" w:type="dxa"/>
            <w:vAlign w:val="center"/>
          </w:tcPr>
          <w:p w:rsidR="00437994" w:rsidRPr="008D485F" w:rsidRDefault="00437994" w:rsidP="009A6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5F">
              <w:rPr>
                <w:rFonts w:ascii="Times New Roman" w:hAnsi="Times New Roman" w:cs="Times New Roman"/>
                <w:sz w:val="24"/>
                <w:szCs w:val="24"/>
              </w:rPr>
              <w:t>Муниципальный норматив расходов на реализацию основных общеобразовательных программ – образовательных программ дошкольного образования в муниципальных дошкольных образовательных организациях</w:t>
            </w:r>
          </w:p>
        </w:tc>
        <w:tc>
          <w:tcPr>
            <w:tcW w:w="2447" w:type="dxa"/>
            <w:vAlign w:val="center"/>
          </w:tcPr>
          <w:p w:rsidR="00437994" w:rsidRPr="008D485F" w:rsidRDefault="00437994" w:rsidP="009A6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5F">
              <w:rPr>
                <w:rFonts w:ascii="Times New Roman" w:hAnsi="Times New Roman" w:cs="Times New Roman"/>
                <w:sz w:val="24"/>
                <w:szCs w:val="24"/>
              </w:rPr>
              <w:t>Размер муниципального норматива расходов в год, руб.</w:t>
            </w:r>
          </w:p>
        </w:tc>
      </w:tr>
      <w:tr w:rsidR="00437994" w:rsidRPr="008D485F" w:rsidTr="009A6319">
        <w:tc>
          <w:tcPr>
            <w:tcW w:w="9701" w:type="dxa"/>
            <w:gridSpan w:val="2"/>
          </w:tcPr>
          <w:p w:rsidR="00437994" w:rsidRPr="008D485F" w:rsidRDefault="00437994" w:rsidP="009A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485F">
              <w:rPr>
                <w:rFonts w:ascii="Times New Roman" w:hAnsi="Times New Roman" w:cs="Times New Roman"/>
                <w:sz w:val="24"/>
                <w:szCs w:val="24"/>
              </w:rPr>
              <w:t>По группам сокращенного дня (с 10-часовым пребыванием) на одного воспитанника по направленности групп в муниципальных дошкольных образовательных организациях, расположенных в сельской местности</w:t>
            </w:r>
          </w:p>
        </w:tc>
      </w:tr>
      <w:tr w:rsidR="00437994" w:rsidRPr="008D485F" w:rsidTr="009A6319">
        <w:tc>
          <w:tcPr>
            <w:tcW w:w="7254" w:type="dxa"/>
            <w:vAlign w:val="center"/>
          </w:tcPr>
          <w:p w:rsidR="00437994" w:rsidRPr="008D485F" w:rsidRDefault="00437994" w:rsidP="009A63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85F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2447" w:type="dxa"/>
            <w:vAlign w:val="center"/>
          </w:tcPr>
          <w:p w:rsidR="00437994" w:rsidRPr="008D485F" w:rsidRDefault="00437994" w:rsidP="00DF1A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85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1A8A">
              <w:rPr>
                <w:rFonts w:ascii="Times New Roman" w:hAnsi="Times New Roman" w:cs="Times New Roman"/>
                <w:sz w:val="24"/>
                <w:szCs w:val="24"/>
              </w:rPr>
              <w:t>28 748</w:t>
            </w:r>
          </w:p>
        </w:tc>
      </w:tr>
      <w:tr w:rsidR="00437994" w:rsidRPr="008D485F" w:rsidTr="009A6319">
        <w:trPr>
          <w:trHeight w:val="303"/>
        </w:trPr>
        <w:tc>
          <w:tcPr>
            <w:tcW w:w="7254" w:type="dxa"/>
            <w:vAlign w:val="center"/>
          </w:tcPr>
          <w:p w:rsidR="00437994" w:rsidRPr="008D485F" w:rsidRDefault="00437994" w:rsidP="009A63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85F">
              <w:rPr>
                <w:rFonts w:ascii="Times New Roman" w:hAnsi="Times New Roman" w:cs="Times New Roman"/>
                <w:sz w:val="24"/>
                <w:szCs w:val="24"/>
              </w:rPr>
              <w:t>комбинированной направленности</w:t>
            </w:r>
          </w:p>
        </w:tc>
        <w:tc>
          <w:tcPr>
            <w:tcW w:w="2447" w:type="dxa"/>
            <w:vAlign w:val="center"/>
          </w:tcPr>
          <w:p w:rsidR="00437994" w:rsidRPr="008D485F" w:rsidRDefault="00437994" w:rsidP="009A63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85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1A8A">
              <w:rPr>
                <w:rFonts w:ascii="Times New Roman" w:hAnsi="Times New Roman" w:cs="Times New Roman"/>
                <w:sz w:val="24"/>
                <w:szCs w:val="24"/>
              </w:rPr>
              <w:t>48 444</w:t>
            </w:r>
          </w:p>
          <w:p w:rsidR="00437994" w:rsidRPr="008D485F" w:rsidRDefault="00437994" w:rsidP="009A6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94" w:rsidRPr="008D485F" w:rsidTr="009A6319">
        <w:tc>
          <w:tcPr>
            <w:tcW w:w="7254" w:type="dxa"/>
            <w:vAlign w:val="center"/>
          </w:tcPr>
          <w:p w:rsidR="00437994" w:rsidRPr="008D485F" w:rsidRDefault="00437994" w:rsidP="009A63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85F">
              <w:rPr>
                <w:rFonts w:ascii="Times New Roman" w:hAnsi="Times New Roman" w:cs="Times New Roman"/>
                <w:sz w:val="24"/>
                <w:szCs w:val="24"/>
              </w:rPr>
              <w:t>на одного ребенка-инвалида</w:t>
            </w:r>
          </w:p>
        </w:tc>
        <w:tc>
          <w:tcPr>
            <w:tcW w:w="2447" w:type="dxa"/>
            <w:vAlign w:val="center"/>
          </w:tcPr>
          <w:p w:rsidR="00437994" w:rsidRPr="008D485F" w:rsidRDefault="00437994" w:rsidP="00DF1A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85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1A8A">
              <w:rPr>
                <w:rFonts w:ascii="Times New Roman" w:hAnsi="Times New Roman" w:cs="Times New Roman"/>
                <w:sz w:val="24"/>
                <w:szCs w:val="24"/>
              </w:rPr>
              <w:t>60 644</w:t>
            </w:r>
          </w:p>
        </w:tc>
      </w:tr>
    </w:tbl>
    <w:p w:rsidR="00437994" w:rsidRPr="008D485F" w:rsidRDefault="00437994" w:rsidP="004379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7994" w:rsidRPr="008D485F" w:rsidRDefault="00437994" w:rsidP="0043799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5F">
        <w:rPr>
          <w:rFonts w:ascii="Times New Roman" w:hAnsi="Times New Roman" w:cs="Times New Roman"/>
          <w:sz w:val="24"/>
          <w:szCs w:val="24"/>
        </w:rPr>
        <w:t xml:space="preserve">Муниципальный норматив расходов на реализацию основных общеобразовательных программ - образовательных программ дошкольного образования в малокомплектных муниципальных дошкольных образовательных организациях в таблице 2:                                                                               </w:t>
      </w:r>
    </w:p>
    <w:p w:rsidR="000D68CF" w:rsidRDefault="000D68CF" w:rsidP="000D6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7994" w:rsidRPr="008D485F" w:rsidRDefault="00437994" w:rsidP="000D6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485F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4"/>
        <w:gridCol w:w="2447"/>
      </w:tblGrid>
      <w:tr w:rsidR="00437994" w:rsidRPr="008D485F" w:rsidTr="009A6319">
        <w:tc>
          <w:tcPr>
            <w:tcW w:w="7254" w:type="dxa"/>
            <w:vAlign w:val="center"/>
          </w:tcPr>
          <w:p w:rsidR="00437994" w:rsidRPr="008D485F" w:rsidRDefault="00437994" w:rsidP="009A6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5F">
              <w:rPr>
                <w:rFonts w:ascii="Times New Roman" w:hAnsi="Times New Roman" w:cs="Times New Roman"/>
                <w:sz w:val="24"/>
                <w:szCs w:val="24"/>
              </w:rPr>
              <w:t>Муниципальный норматив расходов на реализацию основных общеобразовательных программ - образовательных программ дошкольного образования в малокомплектных муниципальных дошкольных образовательных организациях</w:t>
            </w:r>
          </w:p>
        </w:tc>
        <w:tc>
          <w:tcPr>
            <w:tcW w:w="2447" w:type="dxa"/>
            <w:vAlign w:val="center"/>
          </w:tcPr>
          <w:p w:rsidR="00437994" w:rsidRPr="008D485F" w:rsidRDefault="00437994" w:rsidP="009A6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5F">
              <w:rPr>
                <w:rFonts w:ascii="Times New Roman" w:hAnsi="Times New Roman" w:cs="Times New Roman"/>
                <w:sz w:val="24"/>
                <w:szCs w:val="24"/>
              </w:rPr>
              <w:t>Размер муниципального норматива расходов в год, руб.</w:t>
            </w:r>
          </w:p>
        </w:tc>
      </w:tr>
      <w:tr w:rsidR="00437994" w:rsidRPr="00FE0298" w:rsidTr="009A6319">
        <w:tc>
          <w:tcPr>
            <w:tcW w:w="7254" w:type="dxa"/>
            <w:vAlign w:val="center"/>
          </w:tcPr>
          <w:p w:rsidR="00437994" w:rsidRPr="008D485F" w:rsidRDefault="00437994" w:rsidP="009A63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85F">
              <w:rPr>
                <w:rFonts w:ascii="Times New Roman" w:hAnsi="Times New Roman" w:cs="Times New Roman"/>
                <w:sz w:val="24"/>
                <w:szCs w:val="24"/>
              </w:rPr>
              <w:t>По группам общеразвивающей направленности</w:t>
            </w:r>
          </w:p>
        </w:tc>
        <w:tc>
          <w:tcPr>
            <w:tcW w:w="2447" w:type="dxa"/>
            <w:vAlign w:val="center"/>
          </w:tcPr>
          <w:p w:rsidR="00437994" w:rsidRPr="00FE0298" w:rsidRDefault="00DF1A8A" w:rsidP="009A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583 922</w:t>
            </w:r>
          </w:p>
        </w:tc>
      </w:tr>
    </w:tbl>
    <w:p w:rsidR="00AE03E7" w:rsidRDefault="00AE03E7" w:rsidP="00502F61">
      <w:pPr>
        <w:adjustRightInd w:val="0"/>
        <w:spacing w:after="0" w:line="240" w:lineRule="auto"/>
        <w:ind w:left="6804"/>
      </w:pPr>
    </w:p>
    <w:sectPr w:rsidR="00AE03E7" w:rsidSect="00263D59">
      <w:headerReference w:type="default" r:id="rId11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64" w:rsidRDefault="003F4764" w:rsidP="00437994">
      <w:pPr>
        <w:spacing w:after="0" w:line="240" w:lineRule="auto"/>
      </w:pPr>
      <w:r>
        <w:separator/>
      </w:r>
    </w:p>
  </w:endnote>
  <w:endnote w:type="continuationSeparator" w:id="0">
    <w:p w:rsidR="003F4764" w:rsidRDefault="003F4764" w:rsidP="0043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64" w:rsidRDefault="003F4764" w:rsidP="00437994">
      <w:pPr>
        <w:spacing w:after="0" w:line="240" w:lineRule="auto"/>
      </w:pPr>
      <w:r>
        <w:separator/>
      </w:r>
    </w:p>
  </w:footnote>
  <w:footnote w:type="continuationSeparator" w:id="0">
    <w:p w:rsidR="003F4764" w:rsidRDefault="003F4764" w:rsidP="0043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75D" w:rsidRDefault="009307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193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02FF7"/>
    <w:multiLevelType w:val="hybridMultilevel"/>
    <w:tmpl w:val="43765F2C"/>
    <w:lvl w:ilvl="0" w:tplc="8BF8105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1761445"/>
    <w:multiLevelType w:val="hybridMultilevel"/>
    <w:tmpl w:val="3624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577E1"/>
    <w:multiLevelType w:val="hybridMultilevel"/>
    <w:tmpl w:val="7C26291C"/>
    <w:lvl w:ilvl="0" w:tplc="1FB239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77"/>
    <w:rsid w:val="0008373B"/>
    <w:rsid w:val="000D68CF"/>
    <w:rsid w:val="00176B7F"/>
    <w:rsid w:val="001C49F5"/>
    <w:rsid w:val="0022685A"/>
    <w:rsid w:val="00263D59"/>
    <w:rsid w:val="002B180C"/>
    <w:rsid w:val="002C4026"/>
    <w:rsid w:val="003B7FCA"/>
    <w:rsid w:val="003F4764"/>
    <w:rsid w:val="00417C2C"/>
    <w:rsid w:val="00437994"/>
    <w:rsid w:val="0044368D"/>
    <w:rsid w:val="004F1FFA"/>
    <w:rsid w:val="00502F61"/>
    <w:rsid w:val="0051352A"/>
    <w:rsid w:val="0054086D"/>
    <w:rsid w:val="00571375"/>
    <w:rsid w:val="005808EE"/>
    <w:rsid w:val="005E5F35"/>
    <w:rsid w:val="005F59A3"/>
    <w:rsid w:val="006C1577"/>
    <w:rsid w:val="00720830"/>
    <w:rsid w:val="007A7F7A"/>
    <w:rsid w:val="00825D97"/>
    <w:rsid w:val="008B2D8A"/>
    <w:rsid w:val="008D485F"/>
    <w:rsid w:val="008D5042"/>
    <w:rsid w:val="00925B93"/>
    <w:rsid w:val="0093075D"/>
    <w:rsid w:val="00984FD8"/>
    <w:rsid w:val="009A6319"/>
    <w:rsid w:val="009E4309"/>
    <w:rsid w:val="00A61D5A"/>
    <w:rsid w:val="00AA1934"/>
    <w:rsid w:val="00AA2229"/>
    <w:rsid w:val="00AE03E7"/>
    <w:rsid w:val="00BA4AD2"/>
    <w:rsid w:val="00BC1ED7"/>
    <w:rsid w:val="00BF6D0F"/>
    <w:rsid w:val="00C3547E"/>
    <w:rsid w:val="00C522A1"/>
    <w:rsid w:val="00C7089A"/>
    <w:rsid w:val="00CF3F84"/>
    <w:rsid w:val="00DB776A"/>
    <w:rsid w:val="00DE5B94"/>
    <w:rsid w:val="00DF1A8A"/>
    <w:rsid w:val="00DF4267"/>
    <w:rsid w:val="00E24AD2"/>
    <w:rsid w:val="00E84423"/>
    <w:rsid w:val="00F15F07"/>
    <w:rsid w:val="00F30CAC"/>
    <w:rsid w:val="00F434C3"/>
    <w:rsid w:val="00F775B2"/>
    <w:rsid w:val="00F77696"/>
    <w:rsid w:val="00F9467D"/>
    <w:rsid w:val="00FA5B5C"/>
    <w:rsid w:val="00FC29E5"/>
    <w:rsid w:val="00FF0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D159"/>
  <w15:chartTrackingRefBased/>
  <w15:docId w15:val="{369BCC23-1962-4FA7-9E5D-853C1629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9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3799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/>
    </w:rPr>
  </w:style>
  <w:style w:type="paragraph" w:styleId="2">
    <w:name w:val="heading 2"/>
    <w:basedOn w:val="a"/>
    <w:next w:val="a"/>
    <w:link w:val="20"/>
    <w:unhideWhenUsed/>
    <w:qFormat/>
    <w:rsid w:val="00437994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437994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379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4379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43799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4379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379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43799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4">
    <w:name w:val="Верхний колонтитул Знак"/>
    <w:link w:val="a3"/>
    <w:uiPriority w:val="99"/>
    <w:rsid w:val="00437994"/>
    <w:rPr>
      <w:rFonts w:ascii="Calibri" w:eastAsia="Times New Roman" w:hAnsi="Calibri" w:cs="Times New Roman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37994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semiHidden/>
    <w:rsid w:val="00437994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437994"/>
    <w:rPr>
      <w:vertAlign w:val="superscript"/>
    </w:rPr>
  </w:style>
  <w:style w:type="paragraph" w:styleId="a8">
    <w:name w:val="List Paragraph"/>
    <w:basedOn w:val="a"/>
    <w:uiPriority w:val="34"/>
    <w:qFormat/>
    <w:rsid w:val="004F1FF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D68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a">
    <w:name w:val="Нижний колонтитул Знак"/>
    <w:link w:val="a9"/>
    <w:uiPriority w:val="99"/>
    <w:rsid w:val="000D68CF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089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C708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Анастасия Никола. Чубабрия</cp:lastModifiedBy>
  <cp:revision>3</cp:revision>
  <cp:lastPrinted>2021-02-10T03:20:00Z</cp:lastPrinted>
  <dcterms:created xsi:type="dcterms:W3CDTF">2021-02-10T03:22:00Z</dcterms:created>
  <dcterms:modified xsi:type="dcterms:W3CDTF">2021-02-10T03:22:00Z</dcterms:modified>
</cp:coreProperties>
</file>