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5E" w:rsidRPr="00AB476C" w:rsidRDefault="00C63F86" w:rsidP="004A5F5E">
      <w:pPr>
        <w:jc w:val="center"/>
        <w:rPr>
          <w:color w:val="000000"/>
          <w:sz w:val="28"/>
        </w:rPr>
      </w:pPr>
      <w:r w:rsidRPr="00AB476C">
        <w:rPr>
          <w:noProof/>
          <w:color w:val="000000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F5E" w:rsidRPr="00AB476C" w:rsidRDefault="004A5F5E" w:rsidP="004A5F5E">
      <w:pPr>
        <w:jc w:val="center"/>
        <w:rPr>
          <w:color w:val="000000"/>
          <w:sz w:val="28"/>
        </w:rPr>
      </w:pPr>
    </w:p>
    <w:p w:rsidR="004A5F5E" w:rsidRPr="00AB476C" w:rsidRDefault="004A5F5E" w:rsidP="004A5F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4059" w:rsidRDefault="00724059" w:rsidP="004A5F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5F5E" w:rsidRPr="00AB476C" w:rsidRDefault="004A5F5E" w:rsidP="004A5F5E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AB476C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Pr="00AB476C">
        <w:rPr>
          <w:rFonts w:ascii="Times New Roman" w:hAnsi="Times New Roman"/>
          <w:caps/>
          <w:color w:val="000000"/>
          <w:sz w:val="28"/>
          <w:szCs w:val="28"/>
        </w:rPr>
        <w:t>Каргасокский район»</w:t>
      </w:r>
    </w:p>
    <w:p w:rsidR="004A5F5E" w:rsidRPr="00AB476C" w:rsidRDefault="004A5F5E" w:rsidP="004A5F5E">
      <w:pPr>
        <w:pStyle w:val="2"/>
        <w:spacing w:line="360" w:lineRule="auto"/>
        <w:rPr>
          <w:color w:val="000000"/>
          <w:sz w:val="26"/>
          <w:szCs w:val="26"/>
        </w:rPr>
      </w:pPr>
      <w:r w:rsidRPr="00AB476C">
        <w:rPr>
          <w:color w:val="000000"/>
          <w:sz w:val="26"/>
          <w:szCs w:val="26"/>
        </w:rPr>
        <w:t>ТОМСКАЯ ОБЛАСТЬ</w:t>
      </w:r>
    </w:p>
    <w:p w:rsidR="004A5F5E" w:rsidRPr="00AB476C" w:rsidRDefault="004A5F5E" w:rsidP="004A5F5E">
      <w:pPr>
        <w:pStyle w:val="1"/>
        <w:spacing w:line="360" w:lineRule="auto"/>
        <w:rPr>
          <w:color w:val="000000"/>
          <w:sz w:val="28"/>
          <w:szCs w:val="28"/>
        </w:rPr>
      </w:pPr>
      <w:r w:rsidRPr="00AB476C">
        <w:rPr>
          <w:color w:val="000000"/>
          <w:sz w:val="28"/>
          <w:szCs w:val="28"/>
        </w:rPr>
        <w:t>АДМИНИСТРАЦИЯ КАРГАСОКСКОГО РАЙОНА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4A5F5E" w:rsidRPr="00AB476C" w:rsidTr="004A5F5E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4A5F5E" w:rsidRPr="00AB476C" w:rsidRDefault="00AF058D" w:rsidP="004A5F5E">
            <w:pPr>
              <w:pStyle w:val="5"/>
              <w:spacing w:line="360" w:lineRule="auto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          </w:t>
            </w:r>
            <w:r w:rsidR="004A5F5E" w:rsidRPr="00AB476C">
              <w:rPr>
                <w:color w:val="000000"/>
                <w:szCs w:val="32"/>
              </w:rPr>
              <w:t>ПОСТАНОВЛЕНИЕ</w:t>
            </w:r>
          </w:p>
        </w:tc>
      </w:tr>
    </w:tbl>
    <w:p w:rsidR="008E68F2" w:rsidRPr="00AB476C" w:rsidRDefault="008E68F2">
      <w:pPr>
        <w:jc w:val="center"/>
        <w:rPr>
          <w:rFonts w:ascii="Times New Roman" w:hAnsi="Times New Roman"/>
          <w:color w:val="000000"/>
          <w:sz w:val="24"/>
          <w:szCs w:val="29"/>
        </w:rPr>
      </w:pPr>
    </w:p>
    <w:p w:rsidR="008E68F2" w:rsidRPr="00AB476C" w:rsidRDefault="00F96535" w:rsidP="00B37D67">
      <w:pPr>
        <w:ind w:firstLine="0"/>
        <w:rPr>
          <w:rFonts w:ascii="Times New Roman" w:hAnsi="Times New Roman"/>
          <w:color w:val="000000"/>
          <w:sz w:val="24"/>
          <w:szCs w:val="29"/>
        </w:rPr>
      </w:pPr>
      <w:r>
        <w:rPr>
          <w:rFonts w:ascii="Times New Roman" w:hAnsi="Times New Roman"/>
          <w:color w:val="000000"/>
          <w:sz w:val="24"/>
          <w:szCs w:val="29"/>
        </w:rPr>
        <w:t>08.02.2021</w:t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AF058D">
        <w:rPr>
          <w:rFonts w:ascii="Times New Roman" w:hAnsi="Times New Roman"/>
          <w:color w:val="000000"/>
          <w:sz w:val="24"/>
          <w:szCs w:val="29"/>
        </w:rPr>
        <w:t xml:space="preserve">                  </w:t>
      </w:r>
      <w:r w:rsidR="00CF79FC" w:rsidRPr="00AB476C">
        <w:rPr>
          <w:rFonts w:ascii="Times New Roman" w:hAnsi="Times New Roman"/>
          <w:color w:val="000000"/>
          <w:sz w:val="24"/>
          <w:szCs w:val="29"/>
        </w:rPr>
        <w:tab/>
      </w:r>
      <w:r w:rsidR="008E68F2" w:rsidRPr="00AB476C">
        <w:rPr>
          <w:rFonts w:ascii="Times New Roman" w:hAnsi="Times New Roman"/>
          <w:color w:val="000000"/>
          <w:sz w:val="24"/>
          <w:szCs w:val="29"/>
        </w:rPr>
        <w:t xml:space="preserve">№ </w:t>
      </w:r>
      <w:r w:rsidR="00424BA8">
        <w:rPr>
          <w:rFonts w:ascii="Times New Roman" w:hAnsi="Times New Roman"/>
          <w:color w:val="000000"/>
          <w:sz w:val="24"/>
          <w:szCs w:val="29"/>
        </w:rPr>
        <w:t>31</w:t>
      </w:r>
    </w:p>
    <w:p w:rsidR="008E68F2" w:rsidRPr="00AB476C" w:rsidRDefault="008E68F2">
      <w:pPr>
        <w:rPr>
          <w:rFonts w:ascii="Times New Roman" w:hAnsi="Times New Roman"/>
          <w:color w:val="000000"/>
          <w:sz w:val="24"/>
          <w:szCs w:val="29"/>
        </w:rPr>
      </w:pPr>
    </w:p>
    <w:p w:rsidR="008E68F2" w:rsidRPr="00AB476C" w:rsidRDefault="008E68F2" w:rsidP="00B37D67">
      <w:pPr>
        <w:spacing w:after="240"/>
        <w:ind w:firstLine="0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с.</w:t>
      </w:r>
      <w:r w:rsidR="00B002ED"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476C">
        <w:rPr>
          <w:rFonts w:ascii="Times New Roman" w:hAnsi="Times New Roman"/>
          <w:color w:val="000000"/>
          <w:sz w:val="26"/>
          <w:szCs w:val="26"/>
        </w:rPr>
        <w:t>Каргасок</w:t>
      </w:r>
    </w:p>
    <w:p w:rsidR="008E68F2" w:rsidRPr="00AB476C" w:rsidRDefault="00E25737" w:rsidP="00833981">
      <w:pPr>
        <w:tabs>
          <w:tab w:val="left" w:pos="4253"/>
        </w:tabs>
        <w:spacing w:after="240"/>
        <w:ind w:right="5384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 xml:space="preserve">О внесении изменений </w:t>
      </w:r>
      <w:bookmarkStart w:id="1" w:name="OLE_LINK1"/>
      <w:bookmarkStart w:id="2" w:name="OLE_LINK2"/>
      <w:bookmarkStart w:id="3" w:name="OLE_LINK3"/>
      <w:r w:rsidR="00DB182A" w:rsidRPr="00552E80">
        <w:rPr>
          <w:rFonts w:ascii="Times New Roman" w:eastAsia="BatangChe" w:hAnsi="Times New Roman"/>
          <w:sz w:val="26"/>
          <w:szCs w:val="26"/>
        </w:rPr>
        <w:t>в отдельные постановления Администрации</w:t>
      </w:r>
      <w:r w:rsidR="00DB182A" w:rsidRPr="00552E80">
        <w:rPr>
          <w:rFonts w:ascii="Times New Roman" w:hAnsi="Times New Roman"/>
          <w:sz w:val="26"/>
          <w:szCs w:val="26"/>
        </w:rPr>
        <w:t xml:space="preserve"> Каргасокского района</w:t>
      </w:r>
      <w:bookmarkEnd w:id="1"/>
      <w:bookmarkEnd w:id="2"/>
      <w:bookmarkEnd w:id="3"/>
    </w:p>
    <w:p w:rsidR="00D47EB9" w:rsidRDefault="00624FE1" w:rsidP="00833981">
      <w:pPr>
        <w:tabs>
          <w:tab w:val="left" w:pos="4962"/>
        </w:tabs>
        <w:spacing w:after="24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В целях</w:t>
      </w:r>
      <w:r w:rsidR="00D47EB9">
        <w:rPr>
          <w:rFonts w:ascii="Times New Roman" w:hAnsi="Times New Roman"/>
          <w:color w:val="000000"/>
          <w:sz w:val="26"/>
          <w:szCs w:val="26"/>
        </w:rPr>
        <w:t xml:space="preserve"> упорядочивания распределения средств, взимаемых с родителей (законных представителей) за присмотр и уход за детьми </w:t>
      </w:r>
      <w:r w:rsidR="00B37D67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47EB9" w:rsidRPr="00AB476C">
        <w:rPr>
          <w:rFonts w:ascii="Times New Roman" w:hAnsi="Times New Roman"/>
          <w:color w:val="000000"/>
          <w:sz w:val="26"/>
          <w:szCs w:val="26"/>
        </w:rPr>
        <w:t>муниципальных образовательных организациях, осуществляющих основные общеобразовательные про</w:t>
      </w:r>
      <w:r w:rsidR="00D47EB9">
        <w:rPr>
          <w:rFonts w:ascii="Times New Roman" w:hAnsi="Times New Roman"/>
          <w:color w:val="000000"/>
          <w:sz w:val="26"/>
          <w:szCs w:val="26"/>
        </w:rPr>
        <w:t>граммы дошкольного образования,</w:t>
      </w:r>
    </w:p>
    <w:p w:rsidR="008E68F2" w:rsidRPr="00AB476C" w:rsidRDefault="00577E52" w:rsidP="00B37D67">
      <w:pPr>
        <w:tabs>
          <w:tab w:val="left" w:pos="4962"/>
        </w:tabs>
        <w:spacing w:after="240"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Администрация Каргасокского района постановляет:</w:t>
      </w:r>
    </w:p>
    <w:p w:rsidR="004E2C45" w:rsidRDefault="00577E52" w:rsidP="00B37D67">
      <w:pPr>
        <w:numPr>
          <w:ilvl w:val="0"/>
          <w:numId w:val="11"/>
        </w:numPr>
        <w:spacing w:line="276" w:lineRule="auto"/>
        <w:ind w:left="0" w:right="-3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В</w:t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 xml:space="preserve"> Порядок взимания родительской платы за присмотр и уход за детьми в муниципальных образовательных организациях, осуществляющих основные общеобразовательные программы дошкольного образования, подведомственных Управлению образования, опеки и попечительства муниципального образования «Каргасокский район»</w:t>
      </w:r>
      <w:r w:rsidR="00D40EC8" w:rsidRPr="00AB476C">
        <w:rPr>
          <w:rFonts w:ascii="Times New Roman" w:hAnsi="Times New Roman"/>
          <w:color w:val="000000"/>
          <w:sz w:val="26"/>
          <w:szCs w:val="26"/>
        </w:rPr>
        <w:t>,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утвержденный постановлением Администрации Каргасокского района от 11.03.2015 № 50 </w:t>
      </w:r>
      <w:r w:rsidR="00780C16" w:rsidRPr="00AB476C">
        <w:rPr>
          <w:rFonts w:ascii="Times New Roman" w:hAnsi="Times New Roman"/>
          <w:color w:val="000000"/>
          <w:sz w:val="26"/>
          <w:szCs w:val="26"/>
        </w:rPr>
        <w:t xml:space="preserve">«Об утверждении Порядка взимания родительской платы за присмотр и уход за детьми в муниципальных образовательных организациях, осуществляющих основные общеобразовательные программы дошкольного образования, подведомственных Управлению образования, опеки и попечительства муниципального образования «Каргасокский район» </w:t>
      </w:r>
      <w:r w:rsidRPr="00AB476C">
        <w:rPr>
          <w:rFonts w:ascii="Times New Roman" w:hAnsi="Times New Roman"/>
          <w:color w:val="000000"/>
          <w:sz w:val="26"/>
          <w:szCs w:val="26"/>
        </w:rPr>
        <w:t>(далее – Порядок), внести следующие изменения</w:t>
      </w:r>
      <w:r w:rsidR="00780C16" w:rsidRPr="00AB476C">
        <w:rPr>
          <w:rFonts w:ascii="Times New Roman" w:hAnsi="Times New Roman"/>
          <w:color w:val="000000"/>
          <w:sz w:val="26"/>
          <w:szCs w:val="26"/>
        </w:rPr>
        <w:t>:</w:t>
      </w:r>
    </w:p>
    <w:p w:rsidR="004E2C45" w:rsidRPr="00AB476C" w:rsidRDefault="004E2C45" w:rsidP="00B37D67">
      <w:pPr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Дополнить 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Порядок разделом 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следующего содержания:</w:t>
      </w:r>
    </w:p>
    <w:p w:rsidR="004E2C45" w:rsidRDefault="004E2C45" w:rsidP="00B37D67">
      <w:pPr>
        <w:spacing w:line="276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. Порядок </w:t>
      </w:r>
      <w:r>
        <w:rPr>
          <w:rFonts w:ascii="Times New Roman" w:hAnsi="Times New Roman"/>
          <w:color w:val="000000"/>
          <w:sz w:val="26"/>
          <w:szCs w:val="26"/>
        </w:rPr>
        <w:t>расходования родительской платы</w:t>
      </w:r>
      <w:r w:rsidRPr="004E2C4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47EB9" w:rsidRDefault="004E2C45" w:rsidP="00B37D67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.1. </w:t>
      </w:r>
      <w:r w:rsidR="009B3AE7">
        <w:rPr>
          <w:rFonts w:ascii="Times New Roman" w:hAnsi="Times New Roman"/>
          <w:color w:val="000000"/>
          <w:sz w:val="26"/>
          <w:szCs w:val="26"/>
        </w:rPr>
        <w:t>Д</w:t>
      </w:r>
      <w:r w:rsidR="009B3AE7" w:rsidRPr="009B3AE7">
        <w:rPr>
          <w:rFonts w:ascii="Times New Roman" w:hAnsi="Times New Roman"/>
          <w:color w:val="000000"/>
          <w:sz w:val="26"/>
          <w:szCs w:val="26"/>
        </w:rPr>
        <w:t>енежны</w:t>
      </w:r>
      <w:r w:rsidR="009B3AE7">
        <w:rPr>
          <w:rFonts w:ascii="Times New Roman" w:hAnsi="Times New Roman"/>
          <w:color w:val="000000"/>
          <w:sz w:val="26"/>
          <w:szCs w:val="26"/>
        </w:rPr>
        <w:t>е</w:t>
      </w:r>
      <w:r w:rsidR="009B3AE7" w:rsidRPr="009B3AE7">
        <w:rPr>
          <w:rFonts w:ascii="Times New Roman" w:hAnsi="Times New Roman"/>
          <w:color w:val="000000"/>
          <w:sz w:val="26"/>
          <w:szCs w:val="26"/>
        </w:rPr>
        <w:t xml:space="preserve"> средств</w:t>
      </w:r>
      <w:r w:rsidR="009B3AE7">
        <w:rPr>
          <w:rFonts w:ascii="Times New Roman" w:hAnsi="Times New Roman"/>
          <w:color w:val="000000"/>
          <w:sz w:val="26"/>
          <w:szCs w:val="26"/>
        </w:rPr>
        <w:t>а</w:t>
      </w:r>
      <w:r w:rsidR="009B3AE7" w:rsidRPr="009B3AE7">
        <w:rPr>
          <w:rFonts w:ascii="Times New Roman" w:hAnsi="Times New Roman"/>
          <w:color w:val="000000"/>
          <w:sz w:val="26"/>
          <w:szCs w:val="26"/>
        </w:rPr>
        <w:t>, поступающи</w:t>
      </w:r>
      <w:r w:rsidR="009B3AE7">
        <w:rPr>
          <w:rFonts w:ascii="Times New Roman" w:hAnsi="Times New Roman"/>
          <w:color w:val="000000"/>
          <w:sz w:val="26"/>
          <w:szCs w:val="26"/>
        </w:rPr>
        <w:t>е</w:t>
      </w:r>
      <w:r w:rsidR="009B3AE7" w:rsidRPr="009B3AE7">
        <w:rPr>
          <w:rFonts w:ascii="Times New Roman" w:hAnsi="Times New Roman"/>
          <w:color w:val="000000"/>
          <w:sz w:val="26"/>
          <w:szCs w:val="26"/>
        </w:rPr>
        <w:t xml:space="preserve"> от родительской платы за присмотр и уход за детьми, направляются на финансирование расходов Образовательной организации </w:t>
      </w:r>
      <w:r w:rsidR="009B3AE7">
        <w:rPr>
          <w:rFonts w:ascii="Times New Roman" w:hAnsi="Times New Roman"/>
          <w:color w:val="000000"/>
          <w:sz w:val="26"/>
          <w:szCs w:val="26"/>
        </w:rPr>
        <w:t>и распределяются следующим образом</w:t>
      </w:r>
      <w:r w:rsidR="00D47EB9">
        <w:rPr>
          <w:rFonts w:ascii="Times New Roman" w:hAnsi="Times New Roman"/>
          <w:color w:val="000000"/>
          <w:sz w:val="26"/>
          <w:szCs w:val="26"/>
        </w:rPr>
        <w:t>:</w:t>
      </w:r>
    </w:p>
    <w:p w:rsidR="004E2C45" w:rsidRDefault="004E2C45" w:rsidP="00B37D67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5.1.1. </w:t>
      </w:r>
      <w:r w:rsidR="00446C41">
        <w:rPr>
          <w:rFonts w:ascii="Times New Roman" w:hAnsi="Times New Roman"/>
          <w:color w:val="000000"/>
          <w:sz w:val="26"/>
          <w:szCs w:val="26"/>
        </w:rPr>
        <w:t>80</w:t>
      </w:r>
      <w:r>
        <w:rPr>
          <w:rFonts w:ascii="Times New Roman" w:hAnsi="Times New Roman"/>
          <w:color w:val="000000"/>
          <w:sz w:val="26"/>
          <w:szCs w:val="26"/>
        </w:rPr>
        <w:t xml:space="preserve"> % от общей суммы данных средств </w:t>
      </w:r>
      <w:r w:rsidR="00D47EB9">
        <w:rPr>
          <w:rFonts w:ascii="Times New Roman" w:hAnsi="Times New Roman"/>
          <w:color w:val="000000"/>
          <w:sz w:val="26"/>
          <w:szCs w:val="26"/>
        </w:rPr>
        <w:t xml:space="preserve">направляется </w:t>
      </w:r>
      <w:r>
        <w:rPr>
          <w:rFonts w:ascii="Times New Roman" w:hAnsi="Times New Roman"/>
          <w:color w:val="000000"/>
          <w:sz w:val="26"/>
          <w:szCs w:val="26"/>
        </w:rPr>
        <w:t>на питание;</w:t>
      </w:r>
    </w:p>
    <w:p w:rsidR="004E2C45" w:rsidRDefault="004E2C45" w:rsidP="00B37D67">
      <w:pPr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5.1.2. </w:t>
      </w:r>
      <w:r w:rsidR="00446C41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 xml:space="preserve"> % от общей суммы данных средств </w:t>
      </w:r>
      <w:r w:rsidR="00D47EB9">
        <w:rPr>
          <w:rFonts w:ascii="Times New Roman" w:hAnsi="Times New Roman"/>
          <w:color w:val="000000"/>
          <w:sz w:val="26"/>
          <w:szCs w:val="26"/>
        </w:rPr>
        <w:t xml:space="preserve">направляется </w:t>
      </w:r>
      <w:r>
        <w:rPr>
          <w:rFonts w:ascii="Times New Roman" w:hAnsi="Times New Roman"/>
          <w:color w:val="000000"/>
          <w:sz w:val="26"/>
          <w:szCs w:val="26"/>
        </w:rPr>
        <w:t xml:space="preserve">на присмотр и уход за детьми и финансово-хозяйственные нужды, не связанные с реализацией образовательной программы дошкольного образования, а также с расходами на содержание недвижимого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имущества </w:t>
      </w:r>
      <w:r w:rsidR="00B37D67" w:rsidRPr="009B3AE7">
        <w:rPr>
          <w:rFonts w:ascii="Times New Roman" w:hAnsi="Times New Roman"/>
          <w:color w:val="000000"/>
          <w:sz w:val="26"/>
          <w:szCs w:val="26"/>
        </w:rPr>
        <w:t>Образовательной организации</w:t>
      </w:r>
      <w:r>
        <w:rPr>
          <w:rFonts w:ascii="Times New Roman" w:hAnsi="Times New Roman"/>
          <w:color w:val="000000"/>
          <w:sz w:val="26"/>
          <w:szCs w:val="26"/>
        </w:rPr>
        <w:t>: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мягкого инвентаря;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чистящих и моющих средств;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посуды;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хозяйственных товаров;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проверка весов и медицинского оборудования;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исследование готовой продукции, воды, почвы;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технологического оборудования и бытовой техники, участвующей в процессе приготовления, хранения пищи и расходных материалов к ней;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оборудования для стирки и глажки мягкого инвентаря и расходных материалов к ним;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водонагревателей;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шкафчиков для одежды, скамеек в раздевалку, кроватей, полотеничниц, шкафов для хранения постельного белья, шкафов для хранения хозяйственного инвентаря и посуды.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сантехники и расходных материалов к ней;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спецодежды;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медикаментов и медицинского оборудования, ремонт медицинского оборудования;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приобретение и ремонт бытовой техники для уборки помещений и расходных материалов к ней;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профессиональная гигиеническая подготовка и аттестация по результатам профессиональной гигиенической подготовки сотрудников;</w:t>
      </w:r>
    </w:p>
    <w:p w:rsidR="004E2C45" w:rsidRDefault="004E2C45" w:rsidP="00B37D67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приобретение и ремонт швейных машинок и расходных материалов к н</w:t>
      </w:r>
      <w:r w:rsidR="00D47EB9">
        <w:rPr>
          <w:rFonts w:ascii="Times New Roman" w:hAnsi="Times New Roman"/>
          <w:color w:val="000000"/>
          <w:sz w:val="26"/>
          <w:szCs w:val="26"/>
        </w:rPr>
        <w:t>им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446C41" w:rsidRDefault="004E2C45" w:rsidP="00446C41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приобре</w:t>
      </w:r>
      <w:r w:rsidR="00446C41">
        <w:rPr>
          <w:rFonts w:ascii="Times New Roman" w:hAnsi="Times New Roman"/>
          <w:color w:val="000000"/>
          <w:sz w:val="26"/>
          <w:szCs w:val="26"/>
        </w:rPr>
        <w:t>тение ковров, ковровых покрытий;</w:t>
      </w:r>
    </w:p>
    <w:p w:rsidR="00446C41" w:rsidRPr="00FF6913" w:rsidRDefault="00446C41" w:rsidP="00FF6913">
      <w:pPr>
        <w:numPr>
          <w:ilvl w:val="0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6C41">
        <w:rPr>
          <w:rFonts w:ascii="Times New Roman" w:hAnsi="Times New Roman"/>
          <w:sz w:val="26"/>
          <w:szCs w:val="26"/>
        </w:rPr>
        <w:t>затраты на выплату заработной платы персонала, осуществляющего функции присмотра и ухода за детьми</w:t>
      </w:r>
      <w:r>
        <w:rPr>
          <w:rFonts w:ascii="Times New Roman" w:hAnsi="Times New Roman"/>
          <w:sz w:val="26"/>
          <w:szCs w:val="26"/>
        </w:rPr>
        <w:t>.</w:t>
      </w:r>
    </w:p>
    <w:p w:rsidR="00FF5C96" w:rsidRDefault="00FF5C96" w:rsidP="00B37D67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FF5C96">
        <w:rPr>
          <w:rFonts w:ascii="Times New Roman" w:hAnsi="Times New Roman"/>
          <w:sz w:val="26"/>
          <w:szCs w:val="26"/>
        </w:rPr>
        <w:t xml:space="preserve">постановление Администрации Каргасокского района от 30.12.2015 № 254 «Об установлении </w:t>
      </w:r>
      <w:proofErr w:type="gramStart"/>
      <w:r w:rsidRPr="00FF5C96">
        <w:rPr>
          <w:rFonts w:ascii="Times New Roman" w:hAnsi="Times New Roman"/>
          <w:sz w:val="26"/>
          <w:szCs w:val="26"/>
        </w:rPr>
        <w:t>норм  финансирования</w:t>
      </w:r>
      <w:proofErr w:type="gramEnd"/>
      <w:r w:rsidRPr="00FF5C96">
        <w:rPr>
          <w:rFonts w:ascii="Times New Roman" w:hAnsi="Times New Roman"/>
          <w:sz w:val="26"/>
          <w:szCs w:val="26"/>
        </w:rPr>
        <w:t xml:space="preserve"> бюджетных расходов, на питание обучающихся и воспитанников муниципальных образовательных организаций, подведомственных Управлению образования, опеки и попечительства муниципального образования «Каргасокский район» </w:t>
      </w:r>
      <w:r>
        <w:rPr>
          <w:rFonts w:ascii="Times New Roman" w:hAnsi="Times New Roman"/>
          <w:sz w:val="26"/>
          <w:szCs w:val="26"/>
        </w:rPr>
        <w:t>в</w:t>
      </w:r>
      <w:r w:rsidRPr="00FF5C96">
        <w:rPr>
          <w:rFonts w:ascii="Times New Roman" w:hAnsi="Times New Roman"/>
          <w:sz w:val="26"/>
          <w:szCs w:val="26"/>
        </w:rPr>
        <w:t>нес</w:t>
      </w:r>
      <w:r>
        <w:rPr>
          <w:rFonts w:ascii="Times New Roman" w:hAnsi="Times New Roman"/>
          <w:sz w:val="26"/>
          <w:szCs w:val="26"/>
        </w:rPr>
        <w:t xml:space="preserve">ти следующие </w:t>
      </w:r>
      <w:r w:rsidRPr="00FF5C96">
        <w:rPr>
          <w:rFonts w:ascii="Times New Roman" w:hAnsi="Times New Roman"/>
          <w:sz w:val="26"/>
          <w:szCs w:val="26"/>
        </w:rPr>
        <w:t xml:space="preserve"> изменени</w:t>
      </w:r>
      <w:r>
        <w:rPr>
          <w:rFonts w:ascii="Times New Roman" w:hAnsi="Times New Roman"/>
          <w:sz w:val="26"/>
          <w:szCs w:val="26"/>
        </w:rPr>
        <w:t>я:</w:t>
      </w:r>
    </w:p>
    <w:p w:rsidR="00446C41" w:rsidRPr="00446C41" w:rsidRDefault="00FF5C96" w:rsidP="00446C41">
      <w:pPr>
        <w:numPr>
          <w:ilvl w:val="1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46C41">
        <w:rPr>
          <w:rFonts w:ascii="Times New Roman" w:hAnsi="Times New Roman"/>
          <w:sz w:val="26"/>
          <w:szCs w:val="26"/>
        </w:rPr>
        <w:t xml:space="preserve"> </w:t>
      </w:r>
      <w:r w:rsidR="00024F4E" w:rsidRPr="00446C41">
        <w:rPr>
          <w:rFonts w:ascii="Times New Roman" w:hAnsi="Times New Roman"/>
          <w:sz w:val="26"/>
          <w:szCs w:val="26"/>
        </w:rPr>
        <w:t>Пункт</w:t>
      </w:r>
      <w:r w:rsidR="00D47EB9" w:rsidRPr="00446C41">
        <w:rPr>
          <w:rFonts w:ascii="Times New Roman" w:hAnsi="Times New Roman"/>
          <w:sz w:val="26"/>
          <w:szCs w:val="26"/>
        </w:rPr>
        <w:t>ы</w:t>
      </w:r>
      <w:r w:rsidR="00024F4E" w:rsidRPr="00446C41">
        <w:rPr>
          <w:rFonts w:ascii="Times New Roman" w:hAnsi="Times New Roman"/>
          <w:sz w:val="26"/>
          <w:szCs w:val="26"/>
        </w:rPr>
        <w:t xml:space="preserve"> 1.1, 1.4 признать утратившими силу.</w:t>
      </w:r>
    </w:p>
    <w:p w:rsidR="00327DAE" w:rsidRPr="008F255E" w:rsidRDefault="00446C41" w:rsidP="00FF6913">
      <w:pPr>
        <w:numPr>
          <w:ilvl w:val="0"/>
          <w:numId w:val="11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46C41">
        <w:rPr>
          <w:rFonts w:ascii="Times New Roman" w:hAnsi="Times New Roman"/>
          <w:sz w:val="26"/>
          <w:szCs w:val="26"/>
        </w:rPr>
        <w:t>Настоящее постановление вступает в силу со дня официального опубликования (обнародования), но не ранее 01 января 2021 года.</w:t>
      </w:r>
    </w:p>
    <w:p w:rsidR="008F255E" w:rsidRDefault="00C63F86" w:rsidP="00B37D67">
      <w:pPr>
        <w:spacing w:line="276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125730</wp:posOffset>
            </wp:positionV>
            <wp:extent cx="1400175" cy="1428750"/>
            <wp:effectExtent l="0" t="0" r="0" b="0"/>
            <wp:wrapNone/>
            <wp:docPr id="5" name="Рисунок 5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55E" w:rsidRDefault="008F255E" w:rsidP="00B37D67">
      <w:pPr>
        <w:spacing w:line="276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F255E" w:rsidRDefault="008F255E" w:rsidP="00B37D67">
      <w:pPr>
        <w:spacing w:line="276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37D67" w:rsidRPr="008F255E" w:rsidRDefault="004038A8" w:rsidP="00B37D67">
      <w:pPr>
        <w:spacing w:line="276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Глава Каргасокского района</w:t>
      </w:r>
      <w:r w:rsidR="00B37D67">
        <w:rPr>
          <w:rFonts w:ascii="Times New Roman" w:hAnsi="Times New Roman"/>
          <w:color w:val="000000"/>
          <w:sz w:val="26"/>
          <w:szCs w:val="26"/>
        </w:rPr>
        <w:tab/>
      </w:r>
      <w:r w:rsidR="00B37D67">
        <w:rPr>
          <w:rFonts w:ascii="Times New Roman" w:hAnsi="Times New Roman"/>
          <w:color w:val="000000"/>
          <w:sz w:val="26"/>
          <w:szCs w:val="26"/>
        </w:rPr>
        <w:tab/>
      </w:r>
      <w:r w:rsidR="00B37D67">
        <w:rPr>
          <w:rFonts w:ascii="Times New Roman" w:hAnsi="Times New Roman"/>
          <w:color w:val="000000"/>
          <w:sz w:val="26"/>
          <w:szCs w:val="26"/>
        </w:rPr>
        <w:tab/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ab/>
      </w:r>
      <w:r w:rsidR="00327DAE" w:rsidRPr="00AB476C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ab/>
      </w:r>
      <w:r w:rsidR="00327DAE" w:rsidRPr="00AB476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37D67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327DAE" w:rsidRPr="00AB476C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8F255E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 w:rsidR="00327DAE" w:rsidRPr="00AB476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>А.П. Ащеулов</w:t>
      </w:r>
    </w:p>
    <w:p w:rsidR="00B37D67" w:rsidRDefault="00B37D67" w:rsidP="00B37D67">
      <w:pPr>
        <w:spacing w:line="276" w:lineRule="auto"/>
        <w:ind w:firstLine="0"/>
        <w:jc w:val="both"/>
        <w:rPr>
          <w:rFonts w:ascii="Times New Roman" w:hAnsi="Times New Roman"/>
          <w:color w:val="000000"/>
          <w:szCs w:val="20"/>
        </w:rPr>
      </w:pPr>
    </w:p>
    <w:p w:rsidR="00FF6913" w:rsidRDefault="00FF6913" w:rsidP="00B37D67">
      <w:pPr>
        <w:spacing w:line="276" w:lineRule="auto"/>
        <w:ind w:firstLine="0"/>
        <w:jc w:val="both"/>
        <w:rPr>
          <w:rFonts w:ascii="Times New Roman" w:hAnsi="Times New Roman"/>
          <w:color w:val="000000"/>
          <w:szCs w:val="20"/>
        </w:rPr>
      </w:pPr>
    </w:p>
    <w:p w:rsidR="005972A2" w:rsidRPr="00995706" w:rsidRDefault="00D47EB9" w:rsidP="00B37D67">
      <w:pPr>
        <w:spacing w:line="276" w:lineRule="auto"/>
        <w:ind w:firstLine="0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С.В. Перемитин</w:t>
      </w:r>
    </w:p>
    <w:p w:rsidR="005972A2" w:rsidRPr="00995706" w:rsidRDefault="005972A2" w:rsidP="00B37D67">
      <w:pPr>
        <w:spacing w:line="276" w:lineRule="auto"/>
        <w:ind w:firstLine="0"/>
        <w:jc w:val="both"/>
        <w:rPr>
          <w:rFonts w:ascii="Times New Roman" w:hAnsi="Times New Roman"/>
          <w:color w:val="000000"/>
          <w:szCs w:val="20"/>
        </w:rPr>
      </w:pPr>
      <w:r w:rsidRPr="00995706">
        <w:rPr>
          <w:rFonts w:ascii="Times New Roman" w:hAnsi="Times New Roman"/>
          <w:color w:val="000000"/>
          <w:szCs w:val="20"/>
        </w:rPr>
        <w:t>2-22-05</w:t>
      </w:r>
    </w:p>
    <w:sectPr w:rsidR="005972A2" w:rsidRPr="00995706" w:rsidSect="008F255E">
      <w:headerReference w:type="default" r:id="rId9"/>
      <w:footnotePr>
        <w:pos w:val="beneathText"/>
      </w:footnotePr>
      <w:pgSz w:w="11905" w:h="16837"/>
      <w:pgMar w:top="1134" w:right="567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A0E" w:rsidRDefault="006A0A0E" w:rsidP="00641AB2">
      <w:r>
        <w:separator/>
      </w:r>
    </w:p>
  </w:endnote>
  <w:endnote w:type="continuationSeparator" w:id="0">
    <w:p w:rsidR="006A0A0E" w:rsidRDefault="006A0A0E" w:rsidP="0064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A0E" w:rsidRDefault="006A0A0E" w:rsidP="00641AB2">
      <w:r>
        <w:separator/>
      </w:r>
    </w:p>
  </w:footnote>
  <w:footnote w:type="continuationSeparator" w:id="0">
    <w:p w:rsidR="006A0A0E" w:rsidRDefault="006A0A0E" w:rsidP="0064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D67" w:rsidRDefault="00B37D6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059">
      <w:rPr>
        <w:noProof/>
      </w:rPr>
      <w:t>2</w:t>
    </w:r>
    <w:r>
      <w:fldChar w:fldCharType="end"/>
    </w:r>
  </w:p>
  <w:p w:rsidR="00D47EB9" w:rsidRPr="00641AB2" w:rsidRDefault="00D47EB9">
    <w:pPr>
      <w:pStyle w:val="ab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9169A7"/>
    <w:multiLevelType w:val="hybridMultilevel"/>
    <w:tmpl w:val="E6B8E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2E23D9A"/>
    <w:multiLevelType w:val="multilevel"/>
    <w:tmpl w:val="AB624E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C1747D"/>
    <w:multiLevelType w:val="hybridMultilevel"/>
    <w:tmpl w:val="4BEAC266"/>
    <w:lvl w:ilvl="0" w:tplc="51E2A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6308DE"/>
    <w:multiLevelType w:val="hybridMultilevel"/>
    <w:tmpl w:val="AA10C8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89A2B43"/>
    <w:multiLevelType w:val="multilevel"/>
    <w:tmpl w:val="E7567E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2" w15:restartNumberingAfterBreak="0">
    <w:nsid w:val="38E84D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D675EC"/>
    <w:multiLevelType w:val="hybridMultilevel"/>
    <w:tmpl w:val="6F18704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725" w:hanging="360"/>
      </w:pPr>
    </w:lvl>
    <w:lvl w:ilvl="2" w:tplc="0419001B" w:tentative="1">
      <w:start w:val="1"/>
      <w:numFmt w:val="lowerRoman"/>
      <w:lvlText w:val="%3."/>
      <w:lvlJc w:val="right"/>
      <w:pPr>
        <w:ind w:left="3445" w:hanging="180"/>
      </w:pPr>
    </w:lvl>
    <w:lvl w:ilvl="3" w:tplc="0419000F" w:tentative="1">
      <w:start w:val="1"/>
      <w:numFmt w:val="decimal"/>
      <w:lvlText w:val="%4."/>
      <w:lvlJc w:val="left"/>
      <w:pPr>
        <w:ind w:left="4165" w:hanging="360"/>
      </w:pPr>
    </w:lvl>
    <w:lvl w:ilvl="4" w:tplc="04190019" w:tentative="1">
      <w:start w:val="1"/>
      <w:numFmt w:val="lowerLetter"/>
      <w:lvlText w:val="%5."/>
      <w:lvlJc w:val="left"/>
      <w:pPr>
        <w:ind w:left="4885" w:hanging="360"/>
      </w:pPr>
    </w:lvl>
    <w:lvl w:ilvl="5" w:tplc="0419001B" w:tentative="1">
      <w:start w:val="1"/>
      <w:numFmt w:val="lowerRoman"/>
      <w:lvlText w:val="%6."/>
      <w:lvlJc w:val="right"/>
      <w:pPr>
        <w:ind w:left="5605" w:hanging="180"/>
      </w:pPr>
    </w:lvl>
    <w:lvl w:ilvl="6" w:tplc="0419000F" w:tentative="1">
      <w:start w:val="1"/>
      <w:numFmt w:val="decimal"/>
      <w:lvlText w:val="%7."/>
      <w:lvlJc w:val="left"/>
      <w:pPr>
        <w:ind w:left="6325" w:hanging="360"/>
      </w:pPr>
    </w:lvl>
    <w:lvl w:ilvl="7" w:tplc="04190019" w:tentative="1">
      <w:start w:val="1"/>
      <w:numFmt w:val="lowerLetter"/>
      <w:lvlText w:val="%8."/>
      <w:lvlJc w:val="left"/>
      <w:pPr>
        <w:ind w:left="7045" w:hanging="360"/>
      </w:pPr>
    </w:lvl>
    <w:lvl w:ilvl="8" w:tplc="041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14" w15:restartNumberingAfterBreak="0">
    <w:nsid w:val="458C3D06"/>
    <w:multiLevelType w:val="hybridMultilevel"/>
    <w:tmpl w:val="5EE6F7A8"/>
    <w:lvl w:ilvl="0" w:tplc="A690505E">
      <w:start w:val="1"/>
      <w:numFmt w:val="decimal"/>
      <w:lvlText w:val="%1."/>
      <w:lvlJc w:val="left"/>
      <w:pPr>
        <w:ind w:left="12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B583116"/>
    <w:multiLevelType w:val="hybridMultilevel"/>
    <w:tmpl w:val="B92EC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6472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B317FE"/>
    <w:multiLevelType w:val="hybridMultilevel"/>
    <w:tmpl w:val="67BC1CC2"/>
    <w:lvl w:ilvl="0" w:tplc="6FF0D9F0">
      <w:start w:val="1"/>
      <w:numFmt w:val="decimal"/>
      <w:suff w:val="space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5" w:hanging="360"/>
      </w:pPr>
    </w:lvl>
    <w:lvl w:ilvl="2" w:tplc="0419001B" w:tentative="1">
      <w:start w:val="1"/>
      <w:numFmt w:val="lowerRoman"/>
      <w:lvlText w:val="%3."/>
      <w:lvlJc w:val="right"/>
      <w:pPr>
        <w:ind w:left="3445" w:hanging="180"/>
      </w:pPr>
    </w:lvl>
    <w:lvl w:ilvl="3" w:tplc="0419000F" w:tentative="1">
      <w:start w:val="1"/>
      <w:numFmt w:val="decimal"/>
      <w:lvlText w:val="%4."/>
      <w:lvlJc w:val="left"/>
      <w:pPr>
        <w:ind w:left="4165" w:hanging="360"/>
      </w:pPr>
    </w:lvl>
    <w:lvl w:ilvl="4" w:tplc="04190019" w:tentative="1">
      <w:start w:val="1"/>
      <w:numFmt w:val="lowerLetter"/>
      <w:lvlText w:val="%5."/>
      <w:lvlJc w:val="left"/>
      <w:pPr>
        <w:ind w:left="4885" w:hanging="360"/>
      </w:pPr>
    </w:lvl>
    <w:lvl w:ilvl="5" w:tplc="0419001B" w:tentative="1">
      <w:start w:val="1"/>
      <w:numFmt w:val="lowerRoman"/>
      <w:lvlText w:val="%6."/>
      <w:lvlJc w:val="right"/>
      <w:pPr>
        <w:ind w:left="5605" w:hanging="180"/>
      </w:pPr>
    </w:lvl>
    <w:lvl w:ilvl="6" w:tplc="0419000F" w:tentative="1">
      <w:start w:val="1"/>
      <w:numFmt w:val="decimal"/>
      <w:lvlText w:val="%7."/>
      <w:lvlJc w:val="left"/>
      <w:pPr>
        <w:ind w:left="6325" w:hanging="360"/>
      </w:pPr>
    </w:lvl>
    <w:lvl w:ilvl="7" w:tplc="04190019" w:tentative="1">
      <w:start w:val="1"/>
      <w:numFmt w:val="lowerLetter"/>
      <w:lvlText w:val="%8."/>
      <w:lvlJc w:val="left"/>
      <w:pPr>
        <w:ind w:left="7045" w:hanging="360"/>
      </w:pPr>
    </w:lvl>
    <w:lvl w:ilvl="8" w:tplc="0419001B" w:tentative="1">
      <w:start w:val="1"/>
      <w:numFmt w:val="lowerRoman"/>
      <w:lvlText w:val="%9."/>
      <w:lvlJc w:val="right"/>
      <w:pPr>
        <w:ind w:left="7765" w:hanging="180"/>
      </w:pPr>
    </w:lvl>
  </w:abstractNum>
  <w:abstractNum w:abstractNumId="18" w15:restartNumberingAfterBreak="0">
    <w:nsid w:val="74E37C22"/>
    <w:multiLevelType w:val="hybridMultilevel"/>
    <w:tmpl w:val="F7D8AAC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16"/>
  </w:num>
  <w:num w:numId="15">
    <w:abstractNumId w:val="15"/>
  </w:num>
  <w:num w:numId="16">
    <w:abstractNumId w:val="18"/>
  </w:num>
  <w:num w:numId="17">
    <w:abstractNumId w:val="14"/>
  </w:num>
  <w:num w:numId="18">
    <w:abstractNumId w:val="17"/>
  </w:num>
  <w:num w:numId="19">
    <w:abstractNumId w:val="13"/>
  </w:num>
  <w:num w:numId="20">
    <w:abstractNumId w:val="9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54"/>
    <w:rsid w:val="00024F4E"/>
    <w:rsid w:val="0007795E"/>
    <w:rsid w:val="00084FCE"/>
    <w:rsid w:val="000E044F"/>
    <w:rsid w:val="001049E5"/>
    <w:rsid w:val="00106B83"/>
    <w:rsid w:val="00137DAC"/>
    <w:rsid w:val="00172A2F"/>
    <w:rsid w:val="001C2EAA"/>
    <w:rsid w:val="001C41C1"/>
    <w:rsid w:val="001D2C9C"/>
    <w:rsid w:val="001E0235"/>
    <w:rsid w:val="00213DB2"/>
    <w:rsid w:val="002401C7"/>
    <w:rsid w:val="0024386F"/>
    <w:rsid w:val="00254690"/>
    <w:rsid w:val="00256131"/>
    <w:rsid w:val="002579A7"/>
    <w:rsid w:val="00272668"/>
    <w:rsid w:val="002779F7"/>
    <w:rsid w:val="00290EE4"/>
    <w:rsid w:val="00297071"/>
    <w:rsid w:val="002B2CFF"/>
    <w:rsid w:val="002D0A63"/>
    <w:rsid w:val="002D5D6E"/>
    <w:rsid w:val="0030497B"/>
    <w:rsid w:val="00327DAE"/>
    <w:rsid w:val="00350E7C"/>
    <w:rsid w:val="00371F4E"/>
    <w:rsid w:val="003B2D2E"/>
    <w:rsid w:val="003E0569"/>
    <w:rsid w:val="003F669A"/>
    <w:rsid w:val="004038A8"/>
    <w:rsid w:val="00406C29"/>
    <w:rsid w:val="00412C3C"/>
    <w:rsid w:val="00424BA8"/>
    <w:rsid w:val="00444DEE"/>
    <w:rsid w:val="00446C41"/>
    <w:rsid w:val="0045058A"/>
    <w:rsid w:val="00460126"/>
    <w:rsid w:val="004708E9"/>
    <w:rsid w:val="004712CC"/>
    <w:rsid w:val="004A5F5E"/>
    <w:rsid w:val="004C2494"/>
    <w:rsid w:val="004E2C45"/>
    <w:rsid w:val="004F791A"/>
    <w:rsid w:val="00512332"/>
    <w:rsid w:val="005134F1"/>
    <w:rsid w:val="00577E52"/>
    <w:rsid w:val="00582019"/>
    <w:rsid w:val="005877E6"/>
    <w:rsid w:val="00594539"/>
    <w:rsid w:val="005972A2"/>
    <w:rsid w:val="005D7670"/>
    <w:rsid w:val="005F67B9"/>
    <w:rsid w:val="00605165"/>
    <w:rsid w:val="00624FE1"/>
    <w:rsid w:val="00641AB2"/>
    <w:rsid w:val="006433EC"/>
    <w:rsid w:val="0066489E"/>
    <w:rsid w:val="00665634"/>
    <w:rsid w:val="00687BBE"/>
    <w:rsid w:val="00697964"/>
    <w:rsid w:val="006A0A0E"/>
    <w:rsid w:val="006A4F87"/>
    <w:rsid w:val="006C5E39"/>
    <w:rsid w:val="006E719F"/>
    <w:rsid w:val="00700342"/>
    <w:rsid w:val="00714CA4"/>
    <w:rsid w:val="00724059"/>
    <w:rsid w:val="00726A0B"/>
    <w:rsid w:val="00737FED"/>
    <w:rsid w:val="007437B4"/>
    <w:rsid w:val="00780C16"/>
    <w:rsid w:val="00784832"/>
    <w:rsid w:val="007A1CFC"/>
    <w:rsid w:val="007D5A92"/>
    <w:rsid w:val="007D78ED"/>
    <w:rsid w:val="007F0DB8"/>
    <w:rsid w:val="0080071C"/>
    <w:rsid w:val="0081471A"/>
    <w:rsid w:val="00833981"/>
    <w:rsid w:val="00850317"/>
    <w:rsid w:val="00865ED5"/>
    <w:rsid w:val="00887418"/>
    <w:rsid w:val="008A7787"/>
    <w:rsid w:val="008C2D18"/>
    <w:rsid w:val="008C51E1"/>
    <w:rsid w:val="008C779F"/>
    <w:rsid w:val="008E68F2"/>
    <w:rsid w:val="008F255E"/>
    <w:rsid w:val="00902DB2"/>
    <w:rsid w:val="00951119"/>
    <w:rsid w:val="009818E4"/>
    <w:rsid w:val="00982088"/>
    <w:rsid w:val="0098224F"/>
    <w:rsid w:val="00995706"/>
    <w:rsid w:val="009B3AE7"/>
    <w:rsid w:val="009B78F4"/>
    <w:rsid w:val="009D225B"/>
    <w:rsid w:val="009D6395"/>
    <w:rsid w:val="009E729F"/>
    <w:rsid w:val="009F2463"/>
    <w:rsid w:val="00A4564A"/>
    <w:rsid w:val="00A67F9F"/>
    <w:rsid w:val="00AA5CB8"/>
    <w:rsid w:val="00AA7F54"/>
    <w:rsid w:val="00AB476C"/>
    <w:rsid w:val="00AC6B3F"/>
    <w:rsid w:val="00AC75FC"/>
    <w:rsid w:val="00AF058D"/>
    <w:rsid w:val="00B002ED"/>
    <w:rsid w:val="00B37530"/>
    <w:rsid w:val="00B37D67"/>
    <w:rsid w:val="00B5123D"/>
    <w:rsid w:val="00B56D0F"/>
    <w:rsid w:val="00B639CA"/>
    <w:rsid w:val="00B75306"/>
    <w:rsid w:val="00B75950"/>
    <w:rsid w:val="00B8034C"/>
    <w:rsid w:val="00BA1A2A"/>
    <w:rsid w:val="00BB2308"/>
    <w:rsid w:val="00BB29C3"/>
    <w:rsid w:val="00BC0C71"/>
    <w:rsid w:val="00C06363"/>
    <w:rsid w:val="00C372D7"/>
    <w:rsid w:val="00C63F86"/>
    <w:rsid w:val="00C67C0E"/>
    <w:rsid w:val="00CB05F9"/>
    <w:rsid w:val="00CC14FE"/>
    <w:rsid w:val="00CC716F"/>
    <w:rsid w:val="00CD4C20"/>
    <w:rsid w:val="00CF79FC"/>
    <w:rsid w:val="00D02A02"/>
    <w:rsid w:val="00D04B66"/>
    <w:rsid w:val="00D1288F"/>
    <w:rsid w:val="00D40EC8"/>
    <w:rsid w:val="00D47EB9"/>
    <w:rsid w:val="00DB182A"/>
    <w:rsid w:val="00DD0663"/>
    <w:rsid w:val="00DF2A15"/>
    <w:rsid w:val="00E141CE"/>
    <w:rsid w:val="00E204A5"/>
    <w:rsid w:val="00E25737"/>
    <w:rsid w:val="00E56C31"/>
    <w:rsid w:val="00E87B15"/>
    <w:rsid w:val="00F069AB"/>
    <w:rsid w:val="00F22547"/>
    <w:rsid w:val="00F22A43"/>
    <w:rsid w:val="00F27AB1"/>
    <w:rsid w:val="00F56D43"/>
    <w:rsid w:val="00F9291A"/>
    <w:rsid w:val="00F96535"/>
    <w:rsid w:val="00FC3406"/>
    <w:rsid w:val="00FD103F"/>
    <w:rsid w:val="00FF200A"/>
    <w:rsid w:val="00FF2968"/>
    <w:rsid w:val="00FF52F3"/>
    <w:rsid w:val="00FF5C96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6548D"/>
  <w15:chartTrackingRefBased/>
  <w15:docId w15:val="{AC6681A1-F5B9-4802-8FC8-7A9C2758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ind w:firstLine="709"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link w:val="10"/>
    <w:qFormat/>
    <w:rsid w:val="004A5F5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4A5F5E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kern w:val="0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4A5F5E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/>
      <w:b/>
      <w:bCs/>
      <w:kern w:val="0"/>
      <w:sz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link w:val="a9"/>
    <w:rsid w:val="008C2D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C2D18"/>
    <w:rPr>
      <w:rFonts w:ascii="Tahoma" w:eastAsia="Lucida Sans Unicode" w:hAnsi="Tahoma" w:cs="Tahoma"/>
      <w:kern w:val="1"/>
      <w:sz w:val="16"/>
      <w:szCs w:val="16"/>
      <w:lang/>
    </w:rPr>
  </w:style>
  <w:style w:type="character" w:customStyle="1" w:styleId="10">
    <w:name w:val="Заголовок 1 Знак"/>
    <w:basedOn w:val="a0"/>
    <w:link w:val="1"/>
    <w:rsid w:val="004A5F5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A5F5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A5F5E"/>
    <w:rPr>
      <w:b/>
      <w:bCs/>
      <w:sz w:val="32"/>
      <w:szCs w:val="24"/>
    </w:rPr>
  </w:style>
  <w:style w:type="paragraph" w:styleId="aa">
    <w:name w:val="Normal (Web)"/>
    <w:basedOn w:val="a"/>
    <w:uiPriority w:val="99"/>
    <w:unhideWhenUsed/>
    <w:rsid w:val="00577E5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Normal">
    <w:name w:val="ConsPlusNormal"/>
    <w:rsid w:val="004601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60126"/>
    <w:pPr>
      <w:widowControl w:val="0"/>
      <w:suppressAutoHyphens/>
      <w:autoSpaceDE w:val="0"/>
      <w:ind w:firstLine="709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0497B"/>
    <w:pPr>
      <w:widowControl w:val="0"/>
      <w:autoSpaceDE w:val="0"/>
      <w:autoSpaceDN w:val="0"/>
      <w:ind w:firstLine="709"/>
    </w:pPr>
    <w:rPr>
      <w:rFonts w:ascii="Calibri" w:hAnsi="Calibri" w:cs="Calibri"/>
      <w:b/>
      <w:sz w:val="22"/>
    </w:rPr>
  </w:style>
  <w:style w:type="paragraph" w:styleId="ab">
    <w:name w:val="header"/>
    <w:basedOn w:val="a"/>
    <w:link w:val="ac"/>
    <w:uiPriority w:val="99"/>
    <w:rsid w:val="00641A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1AB2"/>
    <w:rPr>
      <w:rFonts w:ascii="Arial" w:eastAsia="Lucida Sans Unicode" w:hAnsi="Arial"/>
      <w:kern w:val="1"/>
      <w:szCs w:val="24"/>
      <w:lang/>
    </w:rPr>
  </w:style>
  <w:style w:type="paragraph" w:styleId="ad">
    <w:name w:val="footer"/>
    <w:basedOn w:val="a"/>
    <w:link w:val="ae"/>
    <w:rsid w:val="00641A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41AB2"/>
    <w:rPr>
      <w:rFonts w:ascii="Arial" w:eastAsia="Lucida Sans Unicode" w:hAnsi="Arial"/>
      <w:kern w:val="1"/>
      <w:szCs w:val="24"/>
      <w:lang/>
    </w:rPr>
  </w:style>
  <w:style w:type="table" w:styleId="af">
    <w:name w:val="Table Grid"/>
    <w:basedOn w:val="a1"/>
    <w:rsid w:val="00371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99570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В.С.</dc:creator>
  <cp:keywords/>
  <cp:lastModifiedBy>Анастасия Никола. Чубабрия</cp:lastModifiedBy>
  <cp:revision>3</cp:revision>
  <cp:lastPrinted>2021-02-09T08:54:00Z</cp:lastPrinted>
  <dcterms:created xsi:type="dcterms:W3CDTF">2021-02-09T08:55:00Z</dcterms:created>
  <dcterms:modified xsi:type="dcterms:W3CDTF">2021-02-09T08:55:00Z</dcterms:modified>
</cp:coreProperties>
</file>