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21" w:rsidRDefault="00487321" w:rsidP="000016C6">
      <w:pPr>
        <w:jc w:val="right"/>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-329565</wp:posOffset>
            </wp:positionV>
            <wp:extent cx="563880" cy="742950"/>
            <wp:effectExtent l="0" t="0" r="7620" b="0"/>
            <wp:wrapNone/>
            <wp:docPr id="2"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11">
                      <a:lum bright="-6000" contrast="12000"/>
                      <a:grayscl/>
                      <a:extLst>
                        <a:ext uri="{28A0092B-C50C-407E-A947-70E740481C1C}">
                          <a14:useLocalDpi xmlns:a14="http://schemas.microsoft.com/office/drawing/2010/main" val="0"/>
                        </a:ext>
                      </a:extLst>
                    </a:blip>
                    <a:srcRect/>
                    <a:stretch>
                      <a:fillRect/>
                    </a:stretch>
                  </pic:blipFill>
                  <pic:spPr bwMode="auto">
                    <a:xfrm>
                      <a:off x="0" y="0"/>
                      <a:ext cx="56388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321" w:rsidRDefault="00487321" w:rsidP="000016C6">
      <w:pPr>
        <w:jc w:val="right"/>
      </w:pPr>
    </w:p>
    <w:p w:rsidR="00487321" w:rsidRDefault="00487321" w:rsidP="000016C6">
      <w:pPr>
        <w:jc w:val="right"/>
      </w:pPr>
    </w:p>
    <w:p w:rsidR="000016C6" w:rsidRDefault="000016C6" w:rsidP="0077716C">
      <w:pPr>
        <w:jc w:val="center"/>
        <w:rPr>
          <w:sz w:val="28"/>
        </w:rPr>
      </w:pPr>
      <w:r>
        <w:rPr>
          <w:sz w:val="28"/>
        </w:rPr>
        <w:t>МУНИЦИПАЛЬНОЕ ОБРАЗОВАНИЕ «</w:t>
      </w:r>
      <w:r>
        <w:rPr>
          <w:caps/>
          <w:sz w:val="28"/>
        </w:rPr>
        <w:t>Каргасокский район»</w:t>
      </w:r>
    </w:p>
    <w:p w:rsidR="000016C6" w:rsidRDefault="000016C6" w:rsidP="0077716C">
      <w:pPr>
        <w:pStyle w:val="2"/>
        <w:jc w:val="center"/>
        <w:rPr>
          <w:sz w:val="26"/>
        </w:rPr>
      </w:pPr>
      <w:r>
        <w:rPr>
          <w:sz w:val="26"/>
        </w:rPr>
        <w:t>ТОМСКАЯ ОБЛАСТЬ</w:t>
      </w:r>
    </w:p>
    <w:p w:rsidR="000016C6" w:rsidRDefault="000016C6" w:rsidP="0077716C">
      <w:pPr>
        <w:jc w:val="center"/>
        <w:rPr>
          <w:sz w:val="28"/>
        </w:rPr>
      </w:pPr>
    </w:p>
    <w:p w:rsidR="000016C6" w:rsidRDefault="000016C6" w:rsidP="0077716C">
      <w:pPr>
        <w:pStyle w:val="1"/>
        <w:rPr>
          <w:sz w:val="28"/>
        </w:rPr>
      </w:pPr>
      <w:r>
        <w:rPr>
          <w:sz w:val="28"/>
        </w:rPr>
        <w:t>АДМИНИСТРАЦИЯ КАРГАСОКСКОГО РАЙОНА</w:t>
      </w:r>
    </w:p>
    <w:p w:rsidR="00185FEC" w:rsidRPr="00185FEC" w:rsidRDefault="00185FEC" w:rsidP="00185FEC"/>
    <w:p w:rsidR="00185FEC" w:rsidRDefault="00185FEC" w:rsidP="00185FEC">
      <w:pPr>
        <w:pStyle w:val="5"/>
      </w:pPr>
      <w:r>
        <w:t>ПОСТАНОВЛЕНИЕ</w:t>
      </w:r>
    </w:p>
    <w:p w:rsidR="00DB4291" w:rsidRDefault="00DB4291" w:rsidP="00DB4291"/>
    <w:p w:rsidR="00185FEC" w:rsidRPr="002816A6" w:rsidRDefault="00DB4291" w:rsidP="00DB4291">
      <w:r>
        <w:t>10</w:t>
      </w:r>
      <w:r w:rsidR="0045039E" w:rsidRPr="002816A6">
        <w:t>.08</w:t>
      </w:r>
      <w:r w:rsidR="00185FEC" w:rsidRPr="002816A6">
        <w:t xml:space="preserve">.2021                                                                                                         </w:t>
      </w:r>
      <w:r>
        <w:t xml:space="preserve">                       </w:t>
      </w:r>
      <w:r w:rsidR="00185FEC" w:rsidRPr="002816A6">
        <w:t xml:space="preserve">   №</w:t>
      </w:r>
      <w:r>
        <w:t xml:space="preserve"> 200</w:t>
      </w:r>
    </w:p>
    <w:p w:rsidR="000016C6" w:rsidRPr="002816A6" w:rsidRDefault="000016C6" w:rsidP="00185FEC"/>
    <w:p w:rsidR="00185FEC" w:rsidRPr="002816A6" w:rsidRDefault="00185FEC" w:rsidP="00185FEC">
      <w:r w:rsidRPr="002816A6">
        <w:t>с. Каргасок</w:t>
      </w:r>
    </w:p>
    <w:p w:rsidR="00185FEC" w:rsidRPr="002816A6" w:rsidRDefault="00185FEC" w:rsidP="00185FEC"/>
    <w:p w:rsidR="00185FEC" w:rsidRPr="002816A6" w:rsidRDefault="00185FEC" w:rsidP="00185FEC">
      <w:pPr>
        <w:jc w:val="center"/>
      </w:pPr>
      <w:r w:rsidRPr="002816A6">
        <w:t>О внесении изменений в постановление Администрации Каргасокского района от 26.06.2017 №169</w:t>
      </w:r>
    </w:p>
    <w:p w:rsidR="006E3667" w:rsidRPr="002816A6" w:rsidRDefault="006E3667" w:rsidP="00185FEC">
      <w:pPr>
        <w:jc w:val="center"/>
      </w:pPr>
    </w:p>
    <w:p w:rsidR="00185FEC" w:rsidRPr="002816A6" w:rsidRDefault="00185FEC" w:rsidP="0045039E">
      <w:pPr>
        <w:autoSpaceDE w:val="0"/>
        <w:autoSpaceDN w:val="0"/>
        <w:adjustRightInd w:val="0"/>
        <w:ind w:firstLine="709"/>
        <w:jc w:val="both"/>
      </w:pPr>
      <w:r w:rsidRPr="002816A6">
        <w:t xml:space="preserve">В целях приведения в соответствие с положениями Федерального закона </w:t>
      </w:r>
      <w:r w:rsidR="0045039E" w:rsidRPr="002816A6">
        <w:t>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
    <w:p w:rsidR="00EE6ACE" w:rsidRPr="002816A6" w:rsidRDefault="00EE6ACE" w:rsidP="00EE6ACE">
      <w:pPr>
        <w:ind w:firstLine="709"/>
        <w:jc w:val="both"/>
      </w:pPr>
    </w:p>
    <w:p w:rsidR="000016C6" w:rsidRPr="002816A6" w:rsidRDefault="00B927D8" w:rsidP="00C4081E">
      <w:pPr>
        <w:ind w:firstLine="709"/>
        <w:jc w:val="both"/>
      </w:pPr>
      <w:r w:rsidRPr="002816A6">
        <w:t>Администрация Каргасокского района постановляет</w:t>
      </w:r>
      <w:r w:rsidR="000016C6" w:rsidRPr="002816A6">
        <w:t>:</w:t>
      </w:r>
    </w:p>
    <w:p w:rsidR="000016C6" w:rsidRPr="002816A6" w:rsidRDefault="000016C6" w:rsidP="00C4081E">
      <w:pPr>
        <w:ind w:firstLine="709"/>
        <w:jc w:val="both"/>
      </w:pPr>
    </w:p>
    <w:p w:rsidR="007D232C" w:rsidRPr="002816A6" w:rsidRDefault="000016C6" w:rsidP="001352F5">
      <w:pPr>
        <w:ind w:firstLine="709"/>
        <w:jc w:val="both"/>
      </w:pPr>
      <w:r w:rsidRPr="002816A6">
        <w:t>1.</w:t>
      </w:r>
      <w:r w:rsidR="00532946" w:rsidRPr="002816A6">
        <w:t xml:space="preserve"> </w:t>
      </w:r>
      <w:r w:rsidR="0037782E" w:rsidRPr="002816A6">
        <w:t xml:space="preserve">Внести в постановление Администрации Каргасокского района от 26.06.2017 №169 «О проведении оценки регулирующего воздействия проектов муниципальных нормативных правовых актов муниципального образования «Каргасокский район» и экспертизы муниципальных нормативных правовых актов муниципального образования «Каргасокский район», признании утратившими силу некоторых постановлений Администрации Каргасокского района» </w:t>
      </w:r>
      <w:r w:rsidR="00CD0D03" w:rsidRPr="002816A6">
        <w:t xml:space="preserve">(далее – постановление) </w:t>
      </w:r>
      <w:r w:rsidR="007D232C" w:rsidRPr="002816A6">
        <w:t xml:space="preserve">следующие </w:t>
      </w:r>
      <w:r w:rsidR="0037782E" w:rsidRPr="002816A6">
        <w:t>изменения</w:t>
      </w:r>
      <w:r w:rsidR="007D232C" w:rsidRPr="002816A6">
        <w:t>:</w:t>
      </w:r>
    </w:p>
    <w:p w:rsidR="00F8459D" w:rsidRDefault="000B6E16" w:rsidP="001352F5">
      <w:pPr>
        <w:autoSpaceDE w:val="0"/>
        <w:autoSpaceDN w:val="0"/>
        <w:adjustRightInd w:val="0"/>
        <w:ind w:firstLine="709"/>
        <w:jc w:val="both"/>
      </w:pPr>
      <w:r w:rsidRPr="002816A6">
        <w:t xml:space="preserve">а) </w:t>
      </w:r>
      <w:r w:rsidR="00F8459D" w:rsidRPr="002816A6">
        <w:t>по тексту постановления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060622" w:rsidRPr="002816A6" w:rsidRDefault="00FB7C42" w:rsidP="001352F5">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б</w:t>
      </w:r>
      <w:r w:rsidR="00060622" w:rsidRPr="002816A6">
        <w:rPr>
          <w:rFonts w:ascii="Times New Roman" w:hAnsi="Times New Roman" w:cs="Times New Roman"/>
          <w:b w:val="0"/>
          <w:sz w:val="24"/>
          <w:szCs w:val="24"/>
        </w:rPr>
        <w:t>) пункт 1.3</w:t>
      </w:r>
      <w:r w:rsidR="00060622" w:rsidRPr="002816A6">
        <w:rPr>
          <w:rFonts w:ascii="Times New Roman" w:hAnsi="Times New Roman" w:cs="Times New Roman"/>
          <w:sz w:val="24"/>
          <w:szCs w:val="24"/>
        </w:rPr>
        <w:t xml:space="preserve"> </w:t>
      </w:r>
      <w:r w:rsidR="00AE5A9C" w:rsidRPr="002816A6">
        <w:rPr>
          <w:rFonts w:ascii="Times New Roman" w:hAnsi="Times New Roman" w:cs="Times New Roman"/>
          <w:b w:val="0"/>
          <w:sz w:val="24"/>
          <w:szCs w:val="24"/>
        </w:rPr>
        <w:t>Порядка проведения оценки регулирующего воздействия проектов муниципальных нормативных правовых актов муниципального образования «Каргасокский район», устанавливающих новые или изменяющих ранее предусмотренные муниципальными нормативными правовыми актами муниципального образования «Каргасокский район» обязанности для субъектов предпринимательской и инвестиционной деятельности (приложение №1 к постановлению)</w:t>
      </w:r>
      <w:r w:rsidR="003E1025" w:rsidRPr="002816A6">
        <w:rPr>
          <w:rFonts w:ascii="Times New Roman" w:hAnsi="Times New Roman" w:cs="Times New Roman"/>
          <w:b w:val="0"/>
          <w:sz w:val="24"/>
          <w:szCs w:val="24"/>
        </w:rPr>
        <w:t xml:space="preserve"> (далее – Порядок)</w:t>
      </w:r>
      <w:r w:rsidR="00AE5A9C" w:rsidRPr="002816A6">
        <w:rPr>
          <w:rFonts w:ascii="Times New Roman" w:hAnsi="Times New Roman" w:cs="Times New Roman"/>
          <w:b w:val="0"/>
          <w:sz w:val="24"/>
          <w:szCs w:val="24"/>
        </w:rPr>
        <w:t xml:space="preserve"> </w:t>
      </w:r>
      <w:r w:rsidR="00700BFA" w:rsidRPr="002816A6">
        <w:rPr>
          <w:rFonts w:ascii="Times New Roman" w:hAnsi="Times New Roman" w:cs="Times New Roman"/>
          <w:b w:val="0"/>
          <w:sz w:val="24"/>
          <w:szCs w:val="24"/>
        </w:rPr>
        <w:t>изложить в новой редакции:</w:t>
      </w:r>
    </w:p>
    <w:p w:rsidR="00700BFA" w:rsidRPr="002816A6" w:rsidRDefault="00700BFA" w:rsidP="001352F5">
      <w:pPr>
        <w:pStyle w:val="ConsPlusNormal"/>
        <w:ind w:firstLine="709"/>
        <w:jc w:val="both"/>
        <w:rPr>
          <w:rFonts w:ascii="Times New Roman" w:hAnsi="Times New Roman" w:cs="Times New Roman"/>
          <w:sz w:val="24"/>
          <w:szCs w:val="24"/>
        </w:rPr>
      </w:pPr>
      <w:r w:rsidRPr="002816A6">
        <w:rPr>
          <w:rFonts w:ascii="Times New Roman" w:hAnsi="Times New Roman" w:cs="Times New Roman"/>
          <w:sz w:val="24"/>
          <w:szCs w:val="24"/>
        </w:rPr>
        <w:t>«1.3.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 «Каргасокский район»</w:t>
      </w:r>
      <w:r w:rsidR="00AE5A9C" w:rsidRPr="002816A6">
        <w:rPr>
          <w:rFonts w:ascii="Times New Roman" w:hAnsi="Times New Roman" w:cs="Times New Roman"/>
          <w:sz w:val="24"/>
          <w:szCs w:val="24"/>
        </w:rPr>
        <w:t>,</w:t>
      </w:r>
      <w:r w:rsidRPr="002816A6">
        <w:rPr>
          <w:rFonts w:ascii="Times New Roman" w:hAnsi="Times New Roman" w:cs="Times New Roman"/>
          <w:sz w:val="24"/>
          <w:szCs w:val="24"/>
        </w:rPr>
        <w:t xml:space="preserve"> положений, способствующих ограничению конкуренции.</w:t>
      </w:r>
      <w:r w:rsidR="00AE5A9C" w:rsidRPr="002816A6">
        <w:rPr>
          <w:rFonts w:ascii="Times New Roman" w:hAnsi="Times New Roman" w:cs="Times New Roman"/>
          <w:sz w:val="24"/>
          <w:szCs w:val="24"/>
        </w:rPr>
        <w:t>»;</w:t>
      </w:r>
    </w:p>
    <w:p w:rsidR="003E1025" w:rsidRPr="002816A6" w:rsidRDefault="00FB7C42" w:rsidP="001352F5">
      <w:pPr>
        <w:autoSpaceDE w:val="0"/>
        <w:autoSpaceDN w:val="0"/>
        <w:adjustRightInd w:val="0"/>
        <w:ind w:firstLine="709"/>
        <w:jc w:val="both"/>
      </w:pPr>
      <w:r>
        <w:t>в</w:t>
      </w:r>
      <w:r w:rsidR="003E1025" w:rsidRPr="002816A6">
        <w:t>) в подпункте 7 пункта 1.7 Порядка слова «</w:t>
      </w:r>
      <w:r w:rsidR="00183518" w:rsidRPr="003A68B3">
        <w:t xml:space="preserve">обязанности, ограничения, запреты </w:t>
      </w:r>
      <w:r w:rsidR="003E1025" w:rsidRPr="002816A6">
        <w:t>субъектов предпринимательской и инвестиционной деятельности» заменить словами «</w:t>
      </w:r>
      <w:r w:rsidR="00183518" w:rsidRPr="002816A6">
        <w:t xml:space="preserve">обязательные требования для субъектов предпринимательской и иной экономической </w:t>
      </w:r>
      <w:r w:rsidR="00183518" w:rsidRPr="002816A6">
        <w:lastRenderedPageBreak/>
        <w:t>деятельности, обязанности для субъектов инвестиционной деятельности</w:t>
      </w:r>
      <w:r w:rsidR="00792066">
        <w:t>, запреты и ограничения</w:t>
      </w:r>
      <w:r w:rsidR="00BF60FC">
        <w:t xml:space="preserve"> для таких субъектов</w:t>
      </w:r>
      <w:r w:rsidR="003E1025" w:rsidRPr="002816A6">
        <w:t>»;</w:t>
      </w:r>
    </w:p>
    <w:p w:rsidR="00185FEC" w:rsidRDefault="00FB7C42" w:rsidP="001352F5">
      <w:pPr>
        <w:pStyle w:val="af0"/>
        <w:ind w:firstLine="709"/>
        <w:jc w:val="both"/>
        <w:rPr>
          <w:sz w:val="24"/>
          <w:szCs w:val="24"/>
        </w:rPr>
      </w:pPr>
      <w:r>
        <w:rPr>
          <w:sz w:val="24"/>
          <w:szCs w:val="24"/>
        </w:rPr>
        <w:t>г</w:t>
      </w:r>
      <w:r w:rsidR="0026112F" w:rsidRPr="00905ADD">
        <w:rPr>
          <w:sz w:val="24"/>
          <w:szCs w:val="24"/>
        </w:rPr>
        <w:t>) в подпункт</w:t>
      </w:r>
      <w:r w:rsidR="00B318D3" w:rsidRPr="00905ADD">
        <w:rPr>
          <w:sz w:val="24"/>
          <w:szCs w:val="24"/>
        </w:rPr>
        <w:t>е</w:t>
      </w:r>
      <w:r w:rsidR="00F57B84" w:rsidRPr="00905ADD">
        <w:rPr>
          <w:sz w:val="24"/>
          <w:szCs w:val="24"/>
        </w:rPr>
        <w:t xml:space="preserve"> 1 </w:t>
      </w:r>
      <w:r w:rsidR="0026112F" w:rsidRPr="00905ADD">
        <w:rPr>
          <w:sz w:val="24"/>
          <w:szCs w:val="24"/>
        </w:rPr>
        <w:t>пункта 1.</w:t>
      </w:r>
      <w:r w:rsidR="00F57B84" w:rsidRPr="00905ADD">
        <w:rPr>
          <w:sz w:val="24"/>
          <w:szCs w:val="24"/>
        </w:rPr>
        <w:t>10</w:t>
      </w:r>
      <w:r w:rsidR="0026112F" w:rsidRPr="00905ADD">
        <w:rPr>
          <w:sz w:val="24"/>
          <w:szCs w:val="24"/>
        </w:rPr>
        <w:t xml:space="preserve"> Порядка слова </w:t>
      </w:r>
      <w:r w:rsidR="00F57B84" w:rsidRPr="00905ADD">
        <w:rPr>
          <w:sz w:val="24"/>
          <w:szCs w:val="24"/>
        </w:rPr>
        <w:t>«</w:t>
      </w:r>
      <w:r w:rsidR="0026112F" w:rsidRPr="00905ADD">
        <w:rPr>
          <w:sz w:val="24"/>
          <w:szCs w:val="24"/>
        </w:rPr>
        <w:t>обязанности, запреты и ограничения для субъектов предпринимательской и инвестиционной деятельности</w:t>
      </w:r>
      <w:r w:rsidR="00905ADD" w:rsidRPr="00905ADD">
        <w:rPr>
          <w:sz w:val="24"/>
          <w:szCs w:val="24"/>
        </w:rPr>
        <w:t>, или положения, способствующие их введению, а также положения, приводящие к возникновению ранее не предусмотренных расходов субъектов предпринимательской и инвестиционной деятельности</w:t>
      </w:r>
      <w:r w:rsidR="00F57B84" w:rsidRPr="00905ADD">
        <w:rPr>
          <w:sz w:val="24"/>
          <w:szCs w:val="24"/>
        </w:rPr>
        <w:t>»</w:t>
      </w:r>
      <w:r w:rsidR="001B1708" w:rsidRPr="00905ADD">
        <w:rPr>
          <w:sz w:val="24"/>
          <w:szCs w:val="24"/>
        </w:rPr>
        <w:t xml:space="preserve">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запреты и ограничения для таких субъектов</w:t>
      </w:r>
      <w:r w:rsidR="00905ADD" w:rsidRPr="00905ADD">
        <w:rPr>
          <w:sz w:val="24"/>
          <w:szCs w:val="24"/>
        </w:rPr>
        <w:t>, или положения, способствующие их введению, а также положения, приводящие к возникновению ранее не предусмотренных расходов субъектов предпринимательской и иной экономической деятельности</w:t>
      </w:r>
      <w:r w:rsidR="001B1708" w:rsidRPr="00905ADD">
        <w:rPr>
          <w:sz w:val="24"/>
          <w:szCs w:val="24"/>
        </w:rPr>
        <w:t>»</w:t>
      </w:r>
      <w:r w:rsidR="00B318D3" w:rsidRPr="00905ADD">
        <w:rPr>
          <w:sz w:val="24"/>
          <w:szCs w:val="24"/>
        </w:rPr>
        <w:t>;</w:t>
      </w:r>
    </w:p>
    <w:p w:rsidR="00905ADD" w:rsidRPr="00905ADD" w:rsidRDefault="00FB7C42" w:rsidP="001352F5">
      <w:pPr>
        <w:pStyle w:val="af0"/>
        <w:ind w:firstLine="709"/>
        <w:jc w:val="both"/>
        <w:rPr>
          <w:sz w:val="24"/>
          <w:szCs w:val="24"/>
        </w:rPr>
      </w:pPr>
      <w:r>
        <w:t>д</w:t>
      </w:r>
      <w:r w:rsidR="00905ADD">
        <w:t xml:space="preserve">) </w:t>
      </w:r>
      <w:r w:rsidR="00905ADD" w:rsidRPr="00905ADD">
        <w:rPr>
          <w:sz w:val="24"/>
          <w:szCs w:val="24"/>
        </w:rPr>
        <w:t xml:space="preserve">в подпункте </w:t>
      </w:r>
      <w:r w:rsidR="009C1523">
        <w:rPr>
          <w:sz w:val="24"/>
          <w:szCs w:val="24"/>
        </w:rPr>
        <w:t>2</w:t>
      </w:r>
      <w:r w:rsidR="00905ADD" w:rsidRPr="00905ADD">
        <w:rPr>
          <w:sz w:val="24"/>
          <w:szCs w:val="24"/>
        </w:rPr>
        <w:t xml:space="preserve"> пункта 1.10 Порядка слова «</w:t>
      </w:r>
      <w:r w:rsidR="000E099D" w:rsidRPr="008C7FE0">
        <w:rPr>
          <w:sz w:val="24"/>
          <w:szCs w:val="24"/>
        </w:rPr>
        <w:t>обязанности, запреты и ограничения для субъектов предпринимательской и инвестиционной деятельности,</w:t>
      </w:r>
      <w:r w:rsidR="000E099D" w:rsidRPr="002565FD">
        <w:rPr>
          <w:sz w:val="24"/>
          <w:szCs w:val="24"/>
        </w:rPr>
        <w:t xml:space="preserve"> или способствующие их изменению, а также положения, приводящие к увеличению ранее предусмотренных расходов субъектов предпринимательской и инвестиционной деятельности</w:t>
      </w:r>
      <w:r w:rsidR="00905ADD" w:rsidRPr="00905ADD">
        <w:rPr>
          <w:sz w:val="24"/>
          <w:szCs w:val="24"/>
        </w:rPr>
        <w:t xml:space="preserve">»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запреты и ограничения для таких субъектов, или </w:t>
      </w:r>
      <w:r w:rsidR="006608EA">
        <w:rPr>
          <w:sz w:val="24"/>
          <w:szCs w:val="24"/>
        </w:rPr>
        <w:t>способствующих</w:t>
      </w:r>
      <w:r w:rsidR="00905ADD" w:rsidRPr="00905ADD">
        <w:rPr>
          <w:sz w:val="24"/>
          <w:szCs w:val="24"/>
        </w:rPr>
        <w:t xml:space="preserve"> их </w:t>
      </w:r>
      <w:r w:rsidR="006608EA">
        <w:rPr>
          <w:sz w:val="24"/>
          <w:szCs w:val="24"/>
        </w:rPr>
        <w:t>изменению,</w:t>
      </w:r>
      <w:r w:rsidR="00905ADD" w:rsidRPr="00905ADD">
        <w:rPr>
          <w:sz w:val="24"/>
          <w:szCs w:val="24"/>
        </w:rPr>
        <w:t xml:space="preserve"> а также положения, приводящие к </w:t>
      </w:r>
      <w:r w:rsidR="006608EA">
        <w:rPr>
          <w:sz w:val="24"/>
          <w:szCs w:val="24"/>
        </w:rPr>
        <w:t>увеличению</w:t>
      </w:r>
      <w:r w:rsidR="00905ADD" w:rsidRPr="00905ADD">
        <w:rPr>
          <w:sz w:val="24"/>
          <w:szCs w:val="24"/>
        </w:rPr>
        <w:t xml:space="preserve"> ранее предусмотренных расходов субъектов предпринимательской и иной экономической деятельности»;</w:t>
      </w:r>
    </w:p>
    <w:p w:rsidR="002816A6" w:rsidRDefault="00FB7C42" w:rsidP="001352F5">
      <w:pPr>
        <w:ind w:firstLine="709"/>
        <w:jc w:val="both"/>
      </w:pPr>
      <w:r>
        <w:t>е</w:t>
      </w:r>
      <w:r w:rsidR="002E0FC3">
        <w:t>) в абзацах 2 и 3 пункта 2.5 Порядка слова «</w:t>
      </w:r>
      <w:r w:rsidR="002E0FC3" w:rsidRPr="00544AD5">
        <w:t>обязанностей субъектов предпринимательской и инвестиционной деятельности</w:t>
      </w:r>
      <w:r w:rsidR="002E0FC3">
        <w:t>» заменить словами «</w:t>
      </w:r>
      <w:r w:rsidR="002E0FC3" w:rsidRPr="00905ADD">
        <w:t>обязательны</w:t>
      </w:r>
      <w:r w:rsidR="002E0FC3">
        <w:t>х</w:t>
      </w:r>
      <w:r w:rsidR="002E0FC3" w:rsidRPr="00905ADD">
        <w:t xml:space="preserve"> требовани</w:t>
      </w:r>
      <w:r w:rsidR="002E0FC3">
        <w:t>й</w:t>
      </w:r>
      <w:r w:rsidR="002E0FC3" w:rsidRPr="00905ADD">
        <w:t xml:space="preserve"> для субъектов предпринимательской и иной экономической деятельности, обязанност</w:t>
      </w:r>
      <w:r w:rsidR="002E0FC3">
        <w:t>ей</w:t>
      </w:r>
      <w:r w:rsidR="002E0FC3" w:rsidRPr="00905ADD">
        <w:t xml:space="preserve"> субъектов инвестиционной деятельности</w:t>
      </w:r>
      <w:r w:rsidR="00F35F96">
        <w:t>»;</w:t>
      </w:r>
    </w:p>
    <w:p w:rsidR="006B0253" w:rsidRDefault="00FB7C42" w:rsidP="006B0253">
      <w:pPr>
        <w:ind w:firstLine="709"/>
        <w:jc w:val="both"/>
      </w:pPr>
      <w:r>
        <w:t>ж</w:t>
      </w:r>
      <w:r w:rsidR="006B0253">
        <w:t xml:space="preserve">) в абзаце 5 пункта 2.5 Порядка </w:t>
      </w:r>
      <w:r w:rsidR="006B0253" w:rsidRPr="002816A6">
        <w:t>слова «предпринимательск</w:t>
      </w:r>
      <w:r w:rsidR="00F61E2E">
        <w:t>ую</w:t>
      </w:r>
      <w:r w:rsidR="006B0253" w:rsidRPr="002816A6">
        <w:t xml:space="preserve"> и инвестиционн</w:t>
      </w:r>
      <w:r w:rsidR="00F61E2E">
        <w:t>ую</w:t>
      </w:r>
      <w:r w:rsidR="006B0253" w:rsidRPr="002816A6">
        <w:t xml:space="preserve"> деятельност</w:t>
      </w:r>
      <w:r w:rsidR="00F61E2E">
        <w:t>ь</w:t>
      </w:r>
      <w:r w:rsidR="006B0253" w:rsidRPr="002816A6">
        <w:t>» заменить словами «предпринимательск</w:t>
      </w:r>
      <w:r w:rsidR="00F61E2E">
        <w:t>ую</w:t>
      </w:r>
      <w:r w:rsidR="006B0253" w:rsidRPr="002816A6">
        <w:t xml:space="preserve"> и иной экономическ</w:t>
      </w:r>
      <w:r w:rsidR="00F61E2E">
        <w:t>ую</w:t>
      </w:r>
      <w:r w:rsidR="006B0253" w:rsidRPr="002816A6">
        <w:t xml:space="preserve"> деятельност</w:t>
      </w:r>
      <w:r w:rsidR="00F61E2E">
        <w:t>ь</w:t>
      </w:r>
      <w:r w:rsidR="006B0253" w:rsidRPr="002816A6">
        <w:t>»;</w:t>
      </w:r>
    </w:p>
    <w:p w:rsidR="00661B93" w:rsidRDefault="00FB7C42" w:rsidP="001352F5">
      <w:pPr>
        <w:ind w:firstLine="709"/>
        <w:jc w:val="both"/>
      </w:pPr>
      <w:r>
        <w:t xml:space="preserve">з) в пунктах 1.2, 1.3, 2 постановления, </w:t>
      </w:r>
      <w:r w:rsidRPr="002816A6">
        <w:t>в подпункт</w:t>
      </w:r>
      <w:r>
        <w:t>ах</w:t>
      </w:r>
      <w:r w:rsidRPr="002816A6">
        <w:t xml:space="preserve"> </w:t>
      </w:r>
      <w:r>
        <w:t xml:space="preserve">6, </w:t>
      </w:r>
      <w:r w:rsidRPr="002816A6">
        <w:t>7</w:t>
      </w:r>
      <w:r>
        <w:t>, 8</w:t>
      </w:r>
      <w:r w:rsidRPr="002816A6">
        <w:t xml:space="preserve"> пункта 1.7</w:t>
      </w:r>
      <w:r>
        <w:t>, пункте 1.9,</w:t>
      </w:r>
      <w:r w:rsidRPr="002816A6">
        <w:t xml:space="preserve"> подпункт</w:t>
      </w:r>
      <w:r>
        <w:t>ах</w:t>
      </w:r>
      <w:r w:rsidRPr="002816A6">
        <w:t xml:space="preserve"> </w:t>
      </w:r>
      <w:r>
        <w:t>1, 2</w:t>
      </w:r>
      <w:r w:rsidRPr="002816A6">
        <w:t xml:space="preserve"> пункта 1.</w:t>
      </w:r>
      <w:r>
        <w:t xml:space="preserve">10 </w:t>
      </w:r>
      <w:r w:rsidRPr="002816A6">
        <w:t>Порядка</w:t>
      </w:r>
      <w:r>
        <w:t xml:space="preserve"> </w:t>
      </w:r>
      <w:r w:rsidRPr="00CC0CF2">
        <w:t>проведения оценки регулирующего воздействия проектов муниципальных нормативных правовых актов муниципального образования «Каргасокский район», устанавливающих новые или изменяющих ранее предусмотренные муниципальными нормативными правовыми актами муниципального образования «Каргасокский район» обязанности для субъектов предпринимательской и инвестиционной деятельности (приложение №1 к постановлению) (далее – Порядок)</w:t>
      </w:r>
      <w:r>
        <w:t xml:space="preserve">, в абзаце 5 пункта 2.5, пунктах 2.6, 3.3 Порядка, пунктах 2, 5, абзаце 2 подпункта «а» пункта 6, пункте 7 </w:t>
      </w:r>
      <w:r w:rsidRPr="00C52F44">
        <w:rPr>
          <w:bCs/>
        </w:rPr>
        <w:t>Порядк</w:t>
      </w:r>
      <w:r>
        <w:rPr>
          <w:bCs/>
        </w:rPr>
        <w:t xml:space="preserve">а </w:t>
      </w:r>
      <w:r w:rsidRPr="00C52F44">
        <w:rPr>
          <w:bCs/>
        </w:rPr>
        <w:t xml:space="preserve">проведения публичных консультаций по проектам муниципальных нормативных правовых актов муниципального образования «Каргасокский район», устанавливающих новые или изменяющих ранее предусмотренные муниципальными нормативными правовыми актами муниципального образования «Каргасокский район» </w:t>
      </w:r>
      <w:r w:rsidRPr="00BC374B">
        <w:rPr>
          <w:bCs/>
        </w:rPr>
        <w:t>обязанности для субъектов предпринимательской и инвестиционной деятельности</w:t>
      </w:r>
      <w:r>
        <w:rPr>
          <w:bCs/>
        </w:rPr>
        <w:t xml:space="preserve"> (приложение №1 к Порядку) (далее – Порядок проведения публичных консультаций), в Уведомлении о разработке проекта нормативного правового акта и проведении публичных консультаций по проекту (приложение №2 к Порядку </w:t>
      </w:r>
      <w:r w:rsidRPr="00C52F44">
        <w:rPr>
          <w:bCs/>
        </w:rPr>
        <w:t>проведения публичных консультаций</w:t>
      </w:r>
      <w:r>
        <w:rPr>
          <w:bCs/>
        </w:rPr>
        <w:t xml:space="preserve">), в пунктах 7, 9 и 11 Сводного отчета о результатах проведения оценки регулирующего воздействия проекта муниципального нормативного правового акта (приложение №2 к </w:t>
      </w:r>
      <w:r w:rsidRPr="00BF7CFB">
        <w:rPr>
          <w:bCs/>
        </w:rPr>
        <w:t>Порядку</w:t>
      </w:r>
      <w:r>
        <w:rPr>
          <w:bCs/>
        </w:rPr>
        <w:t xml:space="preserve">), в Заключении об оценке регулирующего воздействия на проект нормативного правового акта (приложение №3 к Порядку), в </w:t>
      </w:r>
      <w:r>
        <w:t xml:space="preserve">Порядке </w:t>
      </w:r>
      <w:r w:rsidRPr="000F09EB">
        <w:t xml:space="preserve">проведения экспертизы муниципальных нормативных правовых актов </w:t>
      </w:r>
      <w:r>
        <w:t xml:space="preserve">муниципального образования «Каргасокский </w:t>
      </w:r>
      <w:r w:rsidRPr="000F09EB">
        <w:t>район</w:t>
      </w:r>
      <w:r>
        <w:t>»</w:t>
      </w:r>
      <w:r w:rsidRPr="000F09EB">
        <w:t>, затрагивающих вопросы осуществления предпринимательской и инвестиционной деятельности</w:t>
      </w:r>
      <w:r>
        <w:t xml:space="preserve"> (приложение №2 к постановлению) (далее – Порядок проведения экспертизы), в Предложениях </w:t>
      </w:r>
      <w:r w:rsidRPr="00D015C9">
        <w:t xml:space="preserve">о включении нормативного правового акта в план проведения экспертизы муниципальных нормативных правовых актов, </w:t>
      </w:r>
      <w:r w:rsidRPr="00D015C9">
        <w:lastRenderedPageBreak/>
        <w:t>затрагивающих вопросы осуществления предпринимательской и инвестиционной деятельности</w:t>
      </w:r>
      <w:r>
        <w:t xml:space="preserve"> (приложение №1 к Порядку проведения экспертизы), в Порядке </w:t>
      </w:r>
      <w:r w:rsidRPr="00CE7FEE">
        <w:rPr>
          <w:bCs/>
        </w:rPr>
        <w:t>проведения публичных консультаций по муниципальным нормативным правовым актам муниципального образования «Каргасокский район», затрагивающим вопросы осуществления предпринимательской и инвестиционной деятельности</w:t>
      </w:r>
      <w:r>
        <w:rPr>
          <w:bCs/>
        </w:rPr>
        <w:t xml:space="preserve"> (приложение №2 </w:t>
      </w:r>
      <w:r>
        <w:t xml:space="preserve">к Порядку проведения экспертизы), в Положении </w:t>
      </w:r>
      <w:r w:rsidRPr="000F09EB">
        <w:t xml:space="preserve">о комиссии по урегулированию разногласий, возникающих по результатам проведения экспертизы муниципальных нормативных правовых актов </w:t>
      </w:r>
      <w:r>
        <w:t xml:space="preserve">муниципального образования «Каргасокский </w:t>
      </w:r>
      <w:r w:rsidRPr="000F09EB">
        <w:t>район</w:t>
      </w:r>
      <w:r>
        <w:t>»</w:t>
      </w:r>
      <w:r w:rsidRPr="000F09EB">
        <w:t xml:space="preserve"> </w:t>
      </w:r>
      <w:r w:rsidRPr="0035725A">
        <w:t>и оценки регулирующего воздействия проектов муниципальных нормативных правовых актов муниципального образования «Каргасокский район», затрагивающих вопросы осуществления предпринимательской и инвестиционной деятельности</w:t>
      </w:r>
      <w:r>
        <w:t xml:space="preserve"> (приложение №3 к постановлению) слова «</w:t>
      </w:r>
      <w:r w:rsidRPr="002E3265">
        <w:t>предпринимательской и инвестиционной деятельности</w:t>
      </w:r>
      <w:r>
        <w:t>» заменить словами «</w:t>
      </w:r>
      <w:r w:rsidRPr="00905ADD">
        <w:t>предпринимательской и иной экономической деятельности</w:t>
      </w:r>
      <w:r>
        <w:t>».</w:t>
      </w:r>
    </w:p>
    <w:p w:rsidR="002C066E" w:rsidRPr="002816A6" w:rsidRDefault="002C066E" w:rsidP="002C066E">
      <w:pPr>
        <w:ind w:firstLine="709"/>
        <w:jc w:val="both"/>
      </w:pPr>
      <w:r w:rsidRPr="002816A6">
        <w:t>2. Настоящее постановление вступает в силу со дня официального опубликования (обнародования) в установленном порядке.</w:t>
      </w:r>
    </w:p>
    <w:p w:rsidR="002C066E" w:rsidRPr="002816A6" w:rsidRDefault="002C066E" w:rsidP="002C066E"/>
    <w:p w:rsidR="000B6E16" w:rsidRPr="002816A6" w:rsidRDefault="00DB4291" w:rsidP="002C066E">
      <w:r w:rsidRPr="00DB4291">
        <w:rPr>
          <w:noProof/>
        </w:rPr>
        <w:drawing>
          <wp:anchor distT="0" distB="0" distL="114300" distR="114300" simplePos="0" relativeHeight="251660288" behindDoc="1" locked="0" layoutInCell="1" allowOverlap="1">
            <wp:simplePos x="0" y="0"/>
            <wp:positionH relativeFrom="column">
              <wp:posOffset>2548890</wp:posOffset>
            </wp:positionH>
            <wp:positionV relativeFrom="paragraph">
              <wp:posOffset>9525</wp:posOffset>
            </wp:positionV>
            <wp:extent cx="1400175" cy="1400175"/>
            <wp:effectExtent l="0" t="0" r="9525" b="9525"/>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066E" w:rsidRPr="002816A6" w:rsidRDefault="002C066E" w:rsidP="002C066E"/>
    <w:p w:rsidR="00EE6ACE" w:rsidRDefault="002C066E" w:rsidP="00B2595D">
      <w:pPr>
        <w:jc w:val="both"/>
      </w:pPr>
      <w:r w:rsidRPr="002816A6">
        <w:t>Глав</w:t>
      </w:r>
      <w:r w:rsidR="00B2595D">
        <w:t>а</w:t>
      </w:r>
      <w:r w:rsidRPr="002816A6">
        <w:t xml:space="preserve"> Каргасокского района                                                        </w:t>
      </w:r>
      <w:r w:rsidR="00B2595D">
        <w:t xml:space="preserve">                        </w:t>
      </w:r>
      <w:r w:rsidRPr="002816A6">
        <w:t xml:space="preserve">    </w:t>
      </w:r>
      <w:r w:rsidR="00B2595D">
        <w:t>А.П. Ащеулов</w:t>
      </w: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bookmarkStart w:id="0" w:name="_GoBack"/>
      <w:bookmarkEnd w:id="0"/>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DB4291">
      <w:pPr>
        <w:jc w:val="both"/>
      </w:pPr>
    </w:p>
    <w:p w:rsidR="00EE6ACE" w:rsidRDefault="00EE6ACE" w:rsidP="002C066E">
      <w:pPr>
        <w:ind w:firstLine="709"/>
        <w:jc w:val="both"/>
      </w:pPr>
    </w:p>
    <w:p w:rsidR="00EE6ACE" w:rsidRDefault="00EE6ACE" w:rsidP="002C066E">
      <w:pPr>
        <w:ind w:firstLine="709"/>
        <w:jc w:val="both"/>
      </w:pPr>
    </w:p>
    <w:p w:rsidR="00EE6ACE" w:rsidRDefault="00EE6ACE" w:rsidP="002C066E">
      <w:pPr>
        <w:ind w:firstLine="709"/>
        <w:jc w:val="both"/>
      </w:pPr>
    </w:p>
    <w:p w:rsidR="00EE6ACE" w:rsidRDefault="00EE6ACE" w:rsidP="00EE6ACE">
      <w:pPr>
        <w:rPr>
          <w:sz w:val="20"/>
          <w:szCs w:val="20"/>
        </w:rPr>
      </w:pPr>
      <w:r>
        <w:rPr>
          <w:sz w:val="20"/>
          <w:szCs w:val="20"/>
        </w:rPr>
        <w:t xml:space="preserve">В.В. Тимохин </w:t>
      </w:r>
    </w:p>
    <w:p w:rsidR="009A6D54" w:rsidRDefault="00EE6ACE">
      <w:pPr>
        <w:rPr>
          <w:sz w:val="20"/>
          <w:szCs w:val="20"/>
        </w:rPr>
      </w:pPr>
      <w:r>
        <w:rPr>
          <w:sz w:val="20"/>
          <w:szCs w:val="20"/>
        </w:rPr>
        <w:t>8 (38253) 22297</w:t>
      </w:r>
    </w:p>
    <w:sectPr w:rsidR="009A6D54" w:rsidSect="00EE6ACE">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4EB" w:rsidRDefault="001314EB" w:rsidP="002A6D39">
      <w:r>
        <w:separator/>
      </w:r>
    </w:p>
  </w:endnote>
  <w:endnote w:type="continuationSeparator" w:id="0">
    <w:p w:rsidR="001314EB" w:rsidRDefault="001314EB" w:rsidP="002A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4EB" w:rsidRDefault="001314EB" w:rsidP="002A6D39">
      <w:r>
        <w:separator/>
      </w:r>
    </w:p>
  </w:footnote>
  <w:footnote w:type="continuationSeparator" w:id="0">
    <w:p w:rsidR="001314EB" w:rsidRDefault="001314EB" w:rsidP="002A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6CC" w:rsidRDefault="00F5390E">
    <w:pPr>
      <w:pStyle w:val="ab"/>
      <w:jc w:val="center"/>
    </w:pPr>
    <w:r>
      <w:fldChar w:fldCharType="begin"/>
    </w:r>
    <w:r>
      <w:instrText xml:space="preserve"> PAGE   \* MERGEFORMAT </w:instrText>
    </w:r>
    <w:r>
      <w:fldChar w:fldCharType="separate"/>
    </w:r>
    <w:r w:rsidR="00DB4291">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C6"/>
    <w:rsid w:val="000016C6"/>
    <w:rsid w:val="00001DCF"/>
    <w:rsid w:val="00011921"/>
    <w:rsid w:val="00011A73"/>
    <w:rsid w:val="00014B8C"/>
    <w:rsid w:val="00017D60"/>
    <w:rsid w:val="00026E3F"/>
    <w:rsid w:val="0002784E"/>
    <w:rsid w:val="000346E6"/>
    <w:rsid w:val="000400F8"/>
    <w:rsid w:val="000445A3"/>
    <w:rsid w:val="000526D6"/>
    <w:rsid w:val="00060622"/>
    <w:rsid w:val="000710EB"/>
    <w:rsid w:val="00071B33"/>
    <w:rsid w:val="00077801"/>
    <w:rsid w:val="000A1857"/>
    <w:rsid w:val="000A3DEC"/>
    <w:rsid w:val="000B6894"/>
    <w:rsid w:val="000B6E16"/>
    <w:rsid w:val="000C565B"/>
    <w:rsid w:val="000C7791"/>
    <w:rsid w:val="000D0ED6"/>
    <w:rsid w:val="000D2B0F"/>
    <w:rsid w:val="000D5BAB"/>
    <w:rsid w:val="000E099D"/>
    <w:rsid w:val="000E4BFA"/>
    <w:rsid w:val="000F0A84"/>
    <w:rsid w:val="001045AB"/>
    <w:rsid w:val="0010696E"/>
    <w:rsid w:val="00111593"/>
    <w:rsid w:val="001167EA"/>
    <w:rsid w:val="0012273D"/>
    <w:rsid w:val="001314EB"/>
    <w:rsid w:val="0013236F"/>
    <w:rsid w:val="001352F5"/>
    <w:rsid w:val="0013668B"/>
    <w:rsid w:val="001523A7"/>
    <w:rsid w:val="0015247C"/>
    <w:rsid w:val="00183518"/>
    <w:rsid w:val="00185FEC"/>
    <w:rsid w:val="001A1331"/>
    <w:rsid w:val="001A6DF7"/>
    <w:rsid w:val="001B1708"/>
    <w:rsid w:val="001C2799"/>
    <w:rsid w:val="001D223E"/>
    <w:rsid w:val="001E1266"/>
    <w:rsid w:val="001E4FFA"/>
    <w:rsid w:val="001F7609"/>
    <w:rsid w:val="00210C4F"/>
    <w:rsid w:val="002114A4"/>
    <w:rsid w:val="0021755E"/>
    <w:rsid w:val="00222A0F"/>
    <w:rsid w:val="002251E8"/>
    <w:rsid w:val="002360F9"/>
    <w:rsid w:val="002470A8"/>
    <w:rsid w:val="0026112F"/>
    <w:rsid w:val="00264611"/>
    <w:rsid w:val="002678D6"/>
    <w:rsid w:val="0027673F"/>
    <w:rsid w:val="0028059A"/>
    <w:rsid w:val="002816A6"/>
    <w:rsid w:val="002913DD"/>
    <w:rsid w:val="00296A8C"/>
    <w:rsid w:val="002A530B"/>
    <w:rsid w:val="002A6D39"/>
    <w:rsid w:val="002C066E"/>
    <w:rsid w:val="002C6C34"/>
    <w:rsid w:val="002D05DF"/>
    <w:rsid w:val="002E0FC3"/>
    <w:rsid w:val="002E1086"/>
    <w:rsid w:val="002E211A"/>
    <w:rsid w:val="002F1890"/>
    <w:rsid w:val="00312772"/>
    <w:rsid w:val="0033506A"/>
    <w:rsid w:val="00336C29"/>
    <w:rsid w:val="00337681"/>
    <w:rsid w:val="00371216"/>
    <w:rsid w:val="003727A6"/>
    <w:rsid w:val="00376791"/>
    <w:rsid w:val="0037782E"/>
    <w:rsid w:val="003878D0"/>
    <w:rsid w:val="00393827"/>
    <w:rsid w:val="0039573A"/>
    <w:rsid w:val="003A3C3C"/>
    <w:rsid w:val="003B6B5F"/>
    <w:rsid w:val="003B7F74"/>
    <w:rsid w:val="003D0CC6"/>
    <w:rsid w:val="003D2BD4"/>
    <w:rsid w:val="003D4905"/>
    <w:rsid w:val="003D5340"/>
    <w:rsid w:val="003E1025"/>
    <w:rsid w:val="003E32BC"/>
    <w:rsid w:val="003E3835"/>
    <w:rsid w:val="003E784E"/>
    <w:rsid w:val="003F1084"/>
    <w:rsid w:val="003F188E"/>
    <w:rsid w:val="00404F18"/>
    <w:rsid w:val="0042196E"/>
    <w:rsid w:val="00421C96"/>
    <w:rsid w:val="004368BD"/>
    <w:rsid w:val="00446AA8"/>
    <w:rsid w:val="0045039E"/>
    <w:rsid w:val="004543E7"/>
    <w:rsid w:val="00455358"/>
    <w:rsid w:val="00462842"/>
    <w:rsid w:val="004629F8"/>
    <w:rsid w:val="00466C7B"/>
    <w:rsid w:val="00477A49"/>
    <w:rsid w:val="00487321"/>
    <w:rsid w:val="0049045B"/>
    <w:rsid w:val="00495223"/>
    <w:rsid w:val="00495611"/>
    <w:rsid w:val="004964A2"/>
    <w:rsid w:val="004A5919"/>
    <w:rsid w:val="004B15F8"/>
    <w:rsid w:val="004B30EA"/>
    <w:rsid w:val="004B3BEC"/>
    <w:rsid w:val="004D413A"/>
    <w:rsid w:val="004D5B55"/>
    <w:rsid w:val="004D7236"/>
    <w:rsid w:val="004E72E1"/>
    <w:rsid w:val="004F76AC"/>
    <w:rsid w:val="005044F4"/>
    <w:rsid w:val="00520810"/>
    <w:rsid w:val="005302A0"/>
    <w:rsid w:val="00530833"/>
    <w:rsid w:val="00532946"/>
    <w:rsid w:val="00550813"/>
    <w:rsid w:val="0055268F"/>
    <w:rsid w:val="0055457F"/>
    <w:rsid w:val="00556B79"/>
    <w:rsid w:val="0056341B"/>
    <w:rsid w:val="005669E7"/>
    <w:rsid w:val="005722F7"/>
    <w:rsid w:val="0057728E"/>
    <w:rsid w:val="00584632"/>
    <w:rsid w:val="00584C2A"/>
    <w:rsid w:val="00586FB1"/>
    <w:rsid w:val="0059013E"/>
    <w:rsid w:val="00594F21"/>
    <w:rsid w:val="005A0C4C"/>
    <w:rsid w:val="005B09CD"/>
    <w:rsid w:val="005C0796"/>
    <w:rsid w:val="005C7BAC"/>
    <w:rsid w:val="005D1718"/>
    <w:rsid w:val="005E0B06"/>
    <w:rsid w:val="005F44C4"/>
    <w:rsid w:val="005F7614"/>
    <w:rsid w:val="00601FDE"/>
    <w:rsid w:val="00602C9B"/>
    <w:rsid w:val="00604AB1"/>
    <w:rsid w:val="00605020"/>
    <w:rsid w:val="0061321B"/>
    <w:rsid w:val="00627F29"/>
    <w:rsid w:val="00631375"/>
    <w:rsid w:val="00633662"/>
    <w:rsid w:val="00636476"/>
    <w:rsid w:val="006429A0"/>
    <w:rsid w:val="00643934"/>
    <w:rsid w:val="006608EA"/>
    <w:rsid w:val="00660BF5"/>
    <w:rsid w:val="00661B93"/>
    <w:rsid w:val="00663A14"/>
    <w:rsid w:val="00664DB7"/>
    <w:rsid w:val="00667C1B"/>
    <w:rsid w:val="0068139B"/>
    <w:rsid w:val="00692CEA"/>
    <w:rsid w:val="0069654C"/>
    <w:rsid w:val="006B0253"/>
    <w:rsid w:val="006B642F"/>
    <w:rsid w:val="006C3BF1"/>
    <w:rsid w:val="006E3667"/>
    <w:rsid w:val="00700BFA"/>
    <w:rsid w:val="007040BE"/>
    <w:rsid w:val="00704FEF"/>
    <w:rsid w:val="0070729F"/>
    <w:rsid w:val="00714E02"/>
    <w:rsid w:val="007243A5"/>
    <w:rsid w:val="00732BF2"/>
    <w:rsid w:val="007425F8"/>
    <w:rsid w:val="00746552"/>
    <w:rsid w:val="00761731"/>
    <w:rsid w:val="0076754B"/>
    <w:rsid w:val="00770457"/>
    <w:rsid w:val="007705CE"/>
    <w:rsid w:val="0077716C"/>
    <w:rsid w:val="0078374D"/>
    <w:rsid w:val="00783C14"/>
    <w:rsid w:val="00787CA4"/>
    <w:rsid w:val="00792066"/>
    <w:rsid w:val="007C5B7E"/>
    <w:rsid w:val="007C67B1"/>
    <w:rsid w:val="007D2158"/>
    <w:rsid w:val="007D232C"/>
    <w:rsid w:val="007E0270"/>
    <w:rsid w:val="007F794F"/>
    <w:rsid w:val="0080717B"/>
    <w:rsid w:val="00817067"/>
    <w:rsid w:val="0082056B"/>
    <w:rsid w:val="00823F3E"/>
    <w:rsid w:val="008402D9"/>
    <w:rsid w:val="00845FA9"/>
    <w:rsid w:val="008518DD"/>
    <w:rsid w:val="0086239B"/>
    <w:rsid w:val="00863B6F"/>
    <w:rsid w:val="00870C5A"/>
    <w:rsid w:val="0087344B"/>
    <w:rsid w:val="00895B85"/>
    <w:rsid w:val="008A06A0"/>
    <w:rsid w:val="008A2665"/>
    <w:rsid w:val="008A489C"/>
    <w:rsid w:val="008A7920"/>
    <w:rsid w:val="008A7AC9"/>
    <w:rsid w:val="008B1F4F"/>
    <w:rsid w:val="008B5DFD"/>
    <w:rsid w:val="008C7FE0"/>
    <w:rsid w:val="008D2A31"/>
    <w:rsid w:val="008E14E7"/>
    <w:rsid w:val="008E285C"/>
    <w:rsid w:val="008E52D7"/>
    <w:rsid w:val="008E56BF"/>
    <w:rsid w:val="008F06F0"/>
    <w:rsid w:val="008F75D0"/>
    <w:rsid w:val="009026F8"/>
    <w:rsid w:val="00905ADD"/>
    <w:rsid w:val="009074AD"/>
    <w:rsid w:val="00922331"/>
    <w:rsid w:val="009223F7"/>
    <w:rsid w:val="009528DC"/>
    <w:rsid w:val="00954852"/>
    <w:rsid w:val="00963433"/>
    <w:rsid w:val="00966391"/>
    <w:rsid w:val="00991825"/>
    <w:rsid w:val="009A6D54"/>
    <w:rsid w:val="009C09F0"/>
    <w:rsid w:val="009C1523"/>
    <w:rsid w:val="009C6357"/>
    <w:rsid w:val="009C697D"/>
    <w:rsid w:val="009D2FC1"/>
    <w:rsid w:val="009D61E1"/>
    <w:rsid w:val="00A0324E"/>
    <w:rsid w:val="00A04C32"/>
    <w:rsid w:val="00A146D8"/>
    <w:rsid w:val="00A176D1"/>
    <w:rsid w:val="00A17ADE"/>
    <w:rsid w:val="00A2447C"/>
    <w:rsid w:val="00A2699C"/>
    <w:rsid w:val="00A335B9"/>
    <w:rsid w:val="00A34B98"/>
    <w:rsid w:val="00A34D17"/>
    <w:rsid w:val="00A503C7"/>
    <w:rsid w:val="00A52F27"/>
    <w:rsid w:val="00A5565A"/>
    <w:rsid w:val="00A616CC"/>
    <w:rsid w:val="00A665EC"/>
    <w:rsid w:val="00A67581"/>
    <w:rsid w:val="00A70BAE"/>
    <w:rsid w:val="00A757CF"/>
    <w:rsid w:val="00A768F8"/>
    <w:rsid w:val="00A875D1"/>
    <w:rsid w:val="00A87EAC"/>
    <w:rsid w:val="00A937BE"/>
    <w:rsid w:val="00AA6BB1"/>
    <w:rsid w:val="00AA7368"/>
    <w:rsid w:val="00AB5114"/>
    <w:rsid w:val="00AC22A8"/>
    <w:rsid w:val="00AC6641"/>
    <w:rsid w:val="00AD0D20"/>
    <w:rsid w:val="00AD5968"/>
    <w:rsid w:val="00AE5A9C"/>
    <w:rsid w:val="00AE6332"/>
    <w:rsid w:val="00AE7689"/>
    <w:rsid w:val="00AF0DDA"/>
    <w:rsid w:val="00AF1513"/>
    <w:rsid w:val="00B05FC7"/>
    <w:rsid w:val="00B0780A"/>
    <w:rsid w:val="00B11CAF"/>
    <w:rsid w:val="00B17B58"/>
    <w:rsid w:val="00B2595D"/>
    <w:rsid w:val="00B318D3"/>
    <w:rsid w:val="00B353BA"/>
    <w:rsid w:val="00B36EC2"/>
    <w:rsid w:val="00B408EC"/>
    <w:rsid w:val="00B44FA7"/>
    <w:rsid w:val="00B50ACB"/>
    <w:rsid w:val="00B61D77"/>
    <w:rsid w:val="00B6434E"/>
    <w:rsid w:val="00B82AF2"/>
    <w:rsid w:val="00B83B86"/>
    <w:rsid w:val="00B85237"/>
    <w:rsid w:val="00B927D8"/>
    <w:rsid w:val="00BB5E7E"/>
    <w:rsid w:val="00BC355E"/>
    <w:rsid w:val="00BC374B"/>
    <w:rsid w:val="00BC46A6"/>
    <w:rsid w:val="00BF60FC"/>
    <w:rsid w:val="00BF7CFB"/>
    <w:rsid w:val="00C03645"/>
    <w:rsid w:val="00C2250E"/>
    <w:rsid w:val="00C24FD2"/>
    <w:rsid w:val="00C275C7"/>
    <w:rsid w:val="00C36F82"/>
    <w:rsid w:val="00C37B04"/>
    <w:rsid w:val="00C4081E"/>
    <w:rsid w:val="00C41F10"/>
    <w:rsid w:val="00C507C0"/>
    <w:rsid w:val="00C5125B"/>
    <w:rsid w:val="00C528C3"/>
    <w:rsid w:val="00C53A5B"/>
    <w:rsid w:val="00C53CE2"/>
    <w:rsid w:val="00C56EC2"/>
    <w:rsid w:val="00C61E9E"/>
    <w:rsid w:val="00C65FEB"/>
    <w:rsid w:val="00C729E5"/>
    <w:rsid w:val="00C9600B"/>
    <w:rsid w:val="00C9737D"/>
    <w:rsid w:val="00CA1BF0"/>
    <w:rsid w:val="00CA626C"/>
    <w:rsid w:val="00CB1F7D"/>
    <w:rsid w:val="00CB51F0"/>
    <w:rsid w:val="00CC0CF2"/>
    <w:rsid w:val="00CD0D03"/>
    <w:rsid w:val="00CD4A39"/>
    <w:rsid w:val="00D00262"/>
    <w:rsid w:val="00D21C07"/>
    <w:rsid w:val="00D23F94"/>
    <w:rsid w:val="00D27D07"/>
    <w:rsid w:val="00D400D2"/>
    <w:rsid w:val="00D60D05"/>
    <w:rsid w:val="00D638F0"/>
    <w:rsid w:val="00D770D6"/>
    <w:rsid w:val="00D773FB"/>
    <w:rsid w:val="00D855C7"/>
    <w:rsid w:val="00DA0012"/>
    <w:rsid w:val="00DA7A68"/>
    <w:rsid w:val="00DB318B"/>
    <w:rsid w:val="00DB4291"/>
    <w:rsid w:val="00DB55B7"/>
    <w:rsid w:val="00DD2461"/>
    <w:rsid w:val="00DE6157"/>
    <w:rsid w:val="00DE6572"/>
    <w:rsid w:val="00DF2131"/>
    <w:rsid w:val="00E0482E"/>
    <w:rsid w:val="00E129D3"/>
    <w:rsid w:val="00E242F9"/>
    <w:rsid w:val="00E34427"/>
    <w:rsid w:val="00E4026D"/>
    <w:rsid w:val="00E46055"/>
    <w:rsid w:val="00E46786"/>
    <w:rsid w:val="00E60A9F"/>
    <w:rsid w:val="00E72399"/>
    <w:rsid w:val="00E736E2"/>
    <w:rsid w:val="00E81D9D"/>
    <w:rsid w:val="00E82A51"/>
    <w:rsid w:val="00E8496A"/>
    <w:rsid w:val="00E8769A"/>
    <w:rsid w:val="00E921F3"/>
    <w:rsid w:val="00EC7B25"/>
    <w:rsid w:val="00EE0489"/>
    <w:rsid w:val="00EE1A64"/>
    <w:rsid w:val="00EE3332"/>
    <w:rsid w:val="00EE6ACE"/>
    <w:rsid w:val="00F03706"/>
    <w:rsid w:val="00F05A8A"/>
    <w:rsid w:val="00F06A82"/>
    <w:rsid w:val="00F15C85"/>
    <w:rsid w:val="00F21F8F"/>
    <w:rsid w:val="00F2765F"/>
    <w:rsid w:val="00F349EA"/>
    <w:rsid w:val="00F35080"/>
    <w:rsid w:val="00F35F96"/>
    <w:rsid w:val="00F42E7E"/>
    <w:rsid w:val="00F441C8"/>
    <w:rsid w:val="00F47404"/>
    <w:rsid w:val="00F477DC"/>
    <w:rsid w:val="00F5390E"/>
    <w:rsid w:val="00F57B84"/>
    <w:rsid w:val="00F61E2E"/>
    <w:rsid w:val="00F63B20"/>
    <w:rsid w:val="00F64F66"/>
    <w:rsid w:val="00F75E74"/>
    <w:rsid w:val="00F7786F"/>
    <w:rsid w:val="00F8459D"/>
    <w:rsid w:val="00F939F1"/>
    <w:rsid w:val="00F96BA3"/>
    <w:rsid w:val="00FA3165"/>
    <w:rsid w:val="00FB7C42"/>
    <w:rsid w:val="00FC0AA7"/>
    <w:rsid w:val="00FC1220"/>
    <w:rsid w:val="00FD42DC"/>
    <w:rsid w:val="00FF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35982"/>
  <w14:defaultImageDpi w14:val="0"/>
  <w15:docId w15:val="{4B8ECD76-E739-4D07-AEC1-FB8761A7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39B"/>
    <w:rPr>
      <w:sz w:val="24"/>
      <w:szCs w:val="24"/>
    </w:rPr>
  </w:style>
  <w:style w:type="paragraph" w:styleId="1">
    <w:name w:val="heading 1"/>
    <w:basedOn w:val="a"/>
    <w:next w:val="a"/>
    <w:link w:val="10"/>
    <w:uiPriority w:val="9"/>
    <w:qFormat/>
    <w:rsid w:val="0086239B"/>
    <w:pPr>
      <w:keepNext/>
      <w:jc w:val="center"/>
      <w:outlineLvl w:val="0"/>
    </w:pPr>
    <w:rPr>
      <w:b/>
      <w:bCs/>
    </w:rPr>
  </w:style>
  <w:style w:type="paragraph" w:styleId="2">
    <w:name w:val="heading 2"/>
    <w:basedOn w:val="a"/>
    <w:next w:val="a"/>
    <w:link w:val="20"/>
    <w:uiPriority w:val="9"/>
    <w:qFormat/>
    <w:rsid w:val="0086239B"/>
    <w:pPr>
      <w:keepNext/>
      <w:jc w:val="right"/>
      <w:outlineLvl w:val="1"/>
    </w:pPr>
    <w:rPr>
      <w:sz w:val="28"/>
    </w:rPr>
  </w:style>
  <w:style w:type="paragraph" w:styleId="3">
    <w:name w:val="heading 3"/>
    <w:basedOn w:val="a"/>
    <w:next w:val="a"/>
    <w:link w:val="30"/>
    <w:uiPriority w:val="9"/>
    <w:qFormat/>
    <w:rsid w:val="0086239B"/>
    <w:pPr>
      <w:keepNext/>
      <w:outlineLvl w:val="2"/>
    </w:pPr>
    <w:rPr>
      <w:sz w:val="28"/>
    </w:rPr>
  </w:style>
  <w:style w:type="paragraph" w:styleId="5">
    <w:name w:val="heading 5"/>
    <w:basedOn w:val="a"/>
    <w:next w:val="a"/>
    <w:link w:val="50"/>
    <w:uiPriority w:val="9"/>
    <w:qFormat/>
    <w:rsid w:val="0086239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F47404"/>
    <w:rPr>
      <w:rFonts w:cs="Times New Roman"/>
      <w:sz w:val="24"/>
      <w:szCs w:val="24"/>
    </w:rPr>
  </w:style>
  <w:style w:type="character" w:customStyle="1" w:styleId="30">
    <w:name w:val="Заголовок 3 Знак"/>
    <w:basedOn w:val="a0"/>
    <w:link w:val="3"/>
    <w:uiPriority w:val="9"/>
    <w:locked/>
    <w:rsid w:val="00F47404"/>
    <w:rPr>
      <w:rFonts w:cs="Times New Roman"/>
      <w:sz w:val="24"/>
      <w:szCs w:val="24"/>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Document Map"/>
    <w:basedOn w:val="a"/>
    <w:link w:val="a4"/>
    <w:uiPriority w:val="99"/>
    <w:semiHidden/>
    <w:rsid w:val="0086239B"/>
    <w:pPr>
      <w:shd w:val="clear" w:color="auto" w:fill="000080"/>
    </w:pPr>
    <w:rPr>
      <w:rFonts w:ascii="Tahoma" w:hAnsi="Tahoma" w:cs="Tahoma"/>
    </w:rPr>
  </w:style>
  <w:style w:type="character" w:customStyle="1" w:styleId="a4">
    <w:name w:val="Схема документа Знак"/>
    <w:basedOn w:val="a0"/>
    <w:link w:val="a3"/>
    <w:uiPriority w:val="99"/>
    <w:semiHidden/>
    <w:locked/>
    <w:rPr>
      <w:rFonts w:ascii="Segoe UI" w:hAnsi="Segoe UI" w:cs="Segoe UI"/>
      <w:sz w:val="16"/>
      <w:szCs w:val="16"/>
    </w:rPr>
  </w:style>
  <w:style w:type="paragraph" w:customStyle="1" w:styleId="ConsPlusNormal">
    <w:name w:val="ConsPlusNormal"/>
    <w:rsid w:val="000016C6"/>
    <w:pPr>
      <w:autoSpaceDE w:val="0"/>
      <w:autoSpaceDN w:val="0"/>
      <w:adjustRightInd w:val="0"/>
      <w:ind w:firstLine="720"/>
    </w:pPr>
    <w:rPr>
      <w:rFonts w:ascii="Arial" w:hAnsi="Arial" w:cs="Arial"/>
    </w:rPr>
  </w:style>
  <w:style w:type="paragraph" w:styleId="a5">
    <w:name w:val="No Spacing"/>
    <w:uiPriority w:val="1"/>
    <w:qFormat/>
    <w:rsid w:val="000016C6"/>
    <w:rPr>
      <w:rFonts w:ascii="Calibri" w:hAnsi="Calibri"/>
      <w:sz w:val="22"/>
      <w:szCs w:val="22"/>
    </w:rPr>
  </w:style>
  <w:style w:type="paragraph" w:customStyle="1" w:styleId="ConsPlusTitle">
    <w:name w:val="ConsPlusTitle"/>
    <w:rsid w:val="0070729F"/>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70729F"/>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70729F"/>
    <w:pPr>
      <w:widowControl w:val="0"/>
      <w:autoSpaceDE w:val="0"/>
      <w:autoSpaceDN w:val="0"/>
      <w:adjustRightInd w:val="0"/>
    </w:pPr>
    <w:rPr>
      <w:rFonts w:ascii="Arial" w:eastAsiaTheme="minorEastAsia" w:hAnsi="Arial" w:cs="Arial"/>
    </w:rPr>
  </w:style>
  <w:style w:type="paragraph" w:styleId="a6">
    <w:name w:val="Balloon Text"/>
    <w:basedOn w:val="a"/>
    <w:link w:val="a7"/>
    <w:uiPriority w:val="99"/>
    <w:semiHidden/>
    <w:unhideWhenUsed/>
    <w:rsid w:val="0055268F"/>
    <w:rPr>
      <w:rFonts w:ascii="Tahoma" w:hAnsi="Tahoma" w:cs="Tahoma"/>
      <w:sz w:val="16"/>
      <w:szCs w:val="16"/>
    </w:rPr>
  </w:style>
  <w:style w:type="character" w:customStyle="1" w:styleId="a7">
    <w:name w:val="Текст выноски Знак"/>
    <w:basedOn w:val="a0"/>
    <w:link w:val="a6"/>
    <w:uiPriority w:val="99"/>
    <w:semiHidden/>
    <w:locked/>
    <w:rsid w:val="0055268F"/>
    <w:rPr>
      <w:rFonts w:ascii="Tahoma" w:hAnsi="Tahoma" w:cs="Tahoma"/>
      <w:sz w:val="16"/>
      <w:szCs w:val="16"/>
    </w:rPr>
  </w:style>
  <w:style w:type="paragraph" w:styleId="a8">
    <w:name w:val="Body Text Indent"/>
    <w:basedOn w:val="a"/>
    <w:link w:val="a9"/>
    <w:uiPriority w:val="99"/>
    <w:unhideWhenUsed/>
    <w:rsid w:val="00C03645"/>
    <w:pPr>
      <w:spacing w:after="120"/>
      <w:ind w:left="283"/>
    </w:pPr>
  </w:style>
  <w:style w:type="character" w:customStyle="1" w:styleId="a9">
    <w:name w:val="Основной текст с отступом Знак"/>
    <w:basedOn w:val="a0"/>
    <w:link w:val="a8"/>
    <w:uiPriority w:val="99"/>
    <w:locked/>
    <w:rsid w:val="00C03645"/>
    <w:rPr>
      <w:rFonts w:cs="Times New Roman"/>
      <w:sz w:val="24"/>
      <w:szCs w:val="24"/>
    </w:rPr>
  </w:style>
  <w:style w:type="paragraph" w:styleId="21">
    <w:name w:val="Body Text Indent 2"/>
    <w:basedOn w:val="a"/>
    <w:link w:val="22"/>
    <w:uiPriority w:val="99"/>
    <w:semiHidden/>
    <w:unhideWhenUsed/>
    <w:rsid w:val="00B6434E"/>
    <w:pPr>
      <w:spacing w:after="120" w:line="480" w:lineRule="auto"/>
      <w:ind w:left="283"/>
    </w:pPr>
  </w:style>
  <w:style w:type="character" w:customStyle="1" w:styleId="22">
    <w:name w:val="Основной текст с отступом 2 Знак"/>
    <w:basedOn w:val="a0"/>
    <w:link w:val="21"/>
    <w:uiPriority w:val="99"/>
    <w:semiHidden/>
    <w:locked/>
    <w:rsid w:val="00B6434E"/>
    <w:rPr>
      <w:rFonts w:cs="Times New Roman"/>
      <w:sz w:val="24"/>
      <w:szCs w:val="24"/>
    </w:rPr>
  </w:style>
  <w:style w:type="character" w:styleId="aa">
    <w:name w:val="Hyperlink"/>
    <w:basedOn w:val="a0"/>
    <w:uiPriority w:val="99"/>
    <w:rsid w:val="00B6434E"/>
    <w:rPr>
      <w:rFonts w:cs="Times New Roman"/>
      <w:color w:val="0000FF"/>
      <w:u w:val="single"/>
    </w:rPr>
  </w:style>
  <w:style w:type="paragraph" w:styleId="ab">
    <w:name w:val="header"/>
    <w:basedOn w:val="a"/>
    <w:link w:val="ac"/>
    <w:uiPriority w:val="99"/>
    <w:unhideWhenUsed/>
    <w:rsid w:val="002A6D39"/>
    <w:pPr>
      <w:tabs>
        <w:tab w:val="center" w:pos="4677"/>
        <w:tab w:val="right" w:pos="9355"/>
      </w:tabs>
    </w:pPr>
  </w:style>
  <w:style w:type="character" w:customStyle="1" w:styleId="ac">
    <w:name w:val="Верхний колонтитул Знак"/>
    <w:basedOn w:val="a0"/>
    <w:link w:val="ab"/>
    <w:uiPriority w:val="99"/>
    <w:locked/>
    <w:rsid w:val="002A6D39"/>
    <w:rPr>
      <w:rFonts w:cs="Times New Roman"/>
      <w:sz w:val="24"/>
      <w:szCs w:val="24"/>
    </w:rPr>
  </w:style>
  <w:style w:type="paragraph" w:styleId="ad">
    <w:name w:val="footer"/>
    <w:basedOn w:val="a"/>
    <w:link w:val="ae"/>
    <w:uiPriority w:val="99"/>
    <w:unhideWhenUsed/>
    <w:rsid w:val="002A6D39"/>
    <w:pPr>
      <w:tabs>
        <w:tab w:val="center" w:pos="4677"/>
        <w:tab w:val="right" w:pos="9355"/>
      </w:tabs>
    </w:pPr>
  </w:style>
  <w:style w:type="character" w:customStyle="1" w:styleId="ae">
    <w:name w:val="Нижний колонтитул Знак"/>
    <w:basedOn w:val="a0"/>
    <w:link w:val="ad"/>
    <w:uiPriority w:val="99"/>
    <w:locked/>
    <w:rsid w:val="002A6D39"/>
    <w:rPr>
      <w:rFonts w:cs="Times New Roman"/>
      <w:sz w:val="24"/>
      <w:szCs w:val="24"/>
    </w:rPr>
  </w:style>
  <w:style w:type="character" w:customStyle="1" w:styleId="af">
    <w:name w:val="Текст концевой сноски Знак"/>
    <w:basedOn w:val="a0"/>
    <w:link w:val="af0"/>
    <w:uiPriority w:val="99"/>
    <w:semiHidden/>
    <w:rsid w:val="0026112F"/>
  </w:style>
  <w:style w:type="paragraph" w:styleId="af0">
    <w:name w:val="endnote text"/>
    <w:basedOn w:val="a"/>
    <w:link w:val="af"/>
    <w:uiPriority w:val="99"/>
    <w:semiHidden/>
    <w:unhideWhenUsed/>
    <w:rsid w:val="0026112F"/>
    <w:rPr>
      <w:sz w:val="20"/>
      <w:szCs w:val="20"/>
    </w:rPr>
  </w:style>
  <w:style w:type="character" w:customStyle="1" w:styleId="11">
    <w:name w:val="Текст концевой сноски Знак1"/>
    <w:basedOn w:val="a0"/>
    <w:uiPriority w:val="99"/>
    <w:semiHidden/>
    <w:rsid w:val="00261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si:nil="true"/>
      <Description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2.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3.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10CE17-24BB-4129-82A6-820D3DA1F2F4}">
  <ds:schemaRefs>
    <ds:schemaRef ds:uri="http://purl.org/dc/elements/1.1/"/>
    <ds:schemaRef ds:uri="http://purl.org/dc/dcmitype/"/>
    <ds:schemaRef ds:uri="eeeabf7a-eb30-4f4c-b482-66cce6fba9eb"/>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BF6F51D-BA10-4D95-9E9F-887497F7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7087</Characters>
  <Application>Microsoft Office Word</Application>
  <DocSecurity>0</DocSecurity>
  <Lines>59</Lines>
  <Paragraphs>15</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dc:title>
  <dc:subject/>
  <dc:creator>Julia</dc:creator>
  <cp:keywords/>
  <dc:description/>
  <cp:lastModifiedBy>Анастасия Никола. Чубабрия</cp:lastModifiedBy>
  <cp:revision>2</cp:revision>
  <cp:lastPrinted>2021-08-10T08:46:00Z</cp:lastPrinted>
  <dcterms:created xsi:type="dcterms:W3CDTF">2021-08-10T08:47:00Z</dcterms:created>
  <dcterms:modified xsi:type="dcterms:W3CDTF">2021-08-10T08:47:00Z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0x010100BF6DA0E9A072D848BAF200A99A3516F301001B1BDC2054B56F4298A4EE19E50EFAA5</vt:lpwstr>
  </property>
</Properties>
</file>