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1FF" w:rsidRDefault="009701FF" w:rsidP="009701FF">
      <w:pPr>
        <w:spacing w:after="0"/>
        <w:rPr>
          <w:sz w:val="20"/>
          <w:szCs w:val="20"/>
        </w:rPr>
      </w:pPr>
    </w:p>
    <w:p w:rsidR="009701FF" w:rsidRDefault="009701FF" w:rsidP="009701FF">
      <w:pPr>
        <w:spacing w:after="0"/>
        <w:rPr>
          <w:sz w:val="20"/>
          <w:szCs w:val="20"/>
        </w:rPr>
      </w:pPr>
    </w:p>
    <w:p w:rsidR="009701FF" w:rsidRDefault="009701FF" w:rsidP="009701FF"/>
    <w:p w:rsidR="009701FF" w:rsidRDefault="009701FF" w:rsidP="009701FF">
      <w:r>
        <w:rPr>
          <w:noProof/>
        </w:rPr>
        <w:drawing>
          <wp:anchor distT="0" distB="0" distL="114935" distR="114935" simplePos="0" relativeHeight="251659264" behindDoc="0" locked="0" layoutInCell="1" allowOverlap="1">
            <wp:simplePos x="0" y="0"/>
            <wp:positionH relativeFrom="column">
              <wp:posOffset>2672715</wp:posOffset>
            </wp:positionH>
            <wp:positionV relativeFrom="paragraph">
              <wp:posOffset>-596265</wp:posOffset>
            </wp:positionV>
            <wp:extent cx="522605" cy="7702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684" t="-2072" r="-2684" b="-2072"/>
                    <a:stretch>
                      <a:fillRect/>
                    </a:stretch>
                  </pic:blipFill>
                  <pic:spPr bwMode="auto">
                    <a:xfrm>
                      <a:off x="0" y="0"/>
                      <a:ext cx="522605" cy="770255"/>
                    </a:xfrm>
                    <a:prstGeom prst="rect">
                      <a:avLst/>
                    </a:prstGeom>
                    <a:solidFill>
                      <a:srgbClr val="FFFFFF"/>
                    </a:solidFill>
                    <a:ln>
                      <a:noFill/>
                    </a:ln>
                  </pic:spPr>
                </pic:pic>
              </a:graphicData>
            </a:graphic>
          </wp:anchor>
        </w:drawing>
      </w:r>
    </w:p>
    <w:p w:rsidR="009701FF" w:rsidRDefault="009701FF" w:rsidP="009701FF">
      <w:pPr>
        <w:spacing w:after="0"/>
        <w:jc w:val="center"/>
      </w:pPr>
      <w:r>
        <w:rPr>
          <w:rFonts w:eastAsia="Calibri"/>
          <w:sz w:val="28"/>
          <w:szCs w:val="28"/>
        </w:rPr>
        <w:t>МУНИЦИПАЛЬНОЕ ОБРАЗОВАНИЕ «</w:t>
      </w:r>
      <w:r>
        <w:rPr>
          <w:rFonts w:eastAsia="Calibri"/>
          <w:caps/>
          <w:sz w:val="28"/>
          <w:szCs w:val="28"/>
        </w:rPr>
        <w:t>Каргасокский район»</w:t>
      </w:r>
    </w:p>
    <w:p w:rsidR="009701FF" w:rsidRDefault="009701FF" w:rsidP="009701FF">
      <w:pPr>
        <w:spacing w:after="0"/>
        <w:jc w:val="center"/>
      </w:pPr>
      <w:r>
        <w:rPr>
          <w:rFonts w:eastAsia="Calibri"/>
          <w:sz w:val="26"/>
          <w:szCs w:val="26"/>
        </w:rPr>
        <w:t>ТОМСКАЯ ОБЛАСТЬ</w:t>
      </w:r>
    </w:p>
    <w:p w:rsidR="009701FF" w:rsidRDefault="009701FF" w:rsidP="009701FF">
      <w:pPr>
        <w:spacing w:after="0"/>
        <w:jc w:val="center"/>
        <w:rPr>
          <w:rFonts w:eastAsia="Calibri"/>
          <w:b/>
          <w:sz w:val="28"/>
          <w:szCs w:val="28"/>
        </w:rPr>
      </w:pPr>
    </w:p>
    <w:p w:rsidR="009701FF" w:rsidRDefault="009701FF" w:rsidP="009701FF">
      <w:pPr>
        <w:spacing w:after="0"/>
        <w:jc w:val="center"/>
      </w:pPr>
      <w:r>
        <w:rPr>
          <w:b/>
          <w:sz w:val="28"/>
          <w:szCs w:val="28"/>
        </w:rPr>
        <w:t>АДМИНИСТРАЦИЯ КАРГАСОКСКОГО РАЙОНА</w:t>
      </w:r>
    </w:p>
    <w:p w:rsidR="009701FF" w:rsidRDefault="009701FF" w:rsidP="009701FF">
      <w:pPr>
        <w:spacing w:after="0"/>
        <w:jc w:val="center"/>
        <w:rPr>
          <w:b/>
          <w:sz w:val="28"/>
          <w:szCs w:val="28"/>
        </w:rPr>
      </w:pPr>
    </w:p>
    <w:tbl>
      <w:tblPr>
        <w:tblW w:w="12008" w:type="dxa"/>
        <w:tblLook w:val="0000" w:firstRow="0" w:lastRow="0" w:firstColumn="0" w:lastColumn="0" w:noHBand="0" w:noVBand="0"/>
      </w:tblPr>
      <w:tblGrid>
        <w:gridCol w:w="1907"/>
        <w:gridCol w:w="7273"/>
        <w:gridCol w:w="2828"/>
      </w:tblGrid>
      <w:tr w:rsidR="00A944CC" w:rsidRPr="00F71962" w:rsidTr="00A944CC">
        <w:trPr>
          <w:trHeight w:val="341"/>
        </w:trPr>
        <w:tc>
          <w:tcPr>
            <w:tcW w:w="12008" w:type="dxa"/>
            <w:gridSpan w:val="3"/>
          </w:tcPr>
          <w:p w:rsidR="00A944CC" w:rsidRPr="00F71962" w:rsidRDefault="00A944CC" w:rsidP="00A944CC">
            <w:pPr>
              <w:keepNext/>
              <w:spacing w:after="0"/>
              <w:outlineLvl w:val="4"/>
              <w:rPr>
                <w:b/>
                <w:bCs/>
                <w:color w:val="FF0000"/>
                <w:sz w:val="32"/>
                <w:szCs w:val="32"/>
              </w:rPr>
            </w:pPr>
            <w:r w:rsidRPr="00F71962">
              <w:rPr>
                <w:b/>
                <w:bCs/>
                <w:color w:val="FF0000"/>
                <w:sz w:val="32"/>
                <w:szCs w:val="32"/>
              </w:rPr>
              <w:t xml:space="preserve">                                         </w:t>
            </w:r>
            <w:r w:rsidRPr="00F71962">
              <w:rPr>
                <w:b/>
                <w:bCs/>
                <w:sz w:val="32"/>
                <w:szCs w:val="32"/>
              </w:rPr>
              <w:t>ПОСТАНОВЛЕНИЕ</w:t>
            </w:r>
          </w:p>
          <w:p w:rsidR="00A944CC" w:rsidRPr="00F71962" w:rsidRDefault="00A944CC" w:rsidP="00A944CC">
            <w:pPr>
              <w:keepNext/>
              <w:spacing w:after="0"/>
              <w:jc w:val="center"/>
              <w:outlineLvl w:val="4"/>
              <w:rPr>
                <w:b/>
                <w:bCs/>
                <w:color w:val="FF0000"/>
                <w:sz w:val="32"/>
                <w:szCs w:val="32"/>
              </w:rPr>
            </w:pPr>
            <w:r w:rsidRPr="009217BE">
              <w:rPr>
                <w:bCs/>
                <w:sz w:val="20"/>
                <w:szCs w:val="20"/>
              </w:rPr>
              <w:t>(</w:t>
            </w:r>
            <w:proofErr w:type="gramStart"/>
            <w:r w:rsidRPr="009217BE">
              <w:rPr>
                <w:bCs/>
                <w:sz w:val="20"/>
                <w:szCs w:val="20"/>
              </w:rPr>
              <w:t>В</w:t>
            </w:r>
            <w:proofErr w:type="gramEnd"/>
            <w:r w:rsidRPr="009217BE">
              <w:rPr>
                <w:bCs/>
                <w:sz w:val="20"/>
                <w:szCs w:val="20"/>
              </w:rPr>
              <w:t xml:space="preserve"> редакции постановления АКР от 19.04.2022 №86, от 02.02.2023 №41, от 29.01.2024 № 43</w:t>
            </w:r>
            <w:r w:rsidRPr="00F71962">
              <w:rPr>
                <w:bCs/>
                <w:color w:val="FF0000"/>
                <w:sz w:val="20"/>
                <w:szCs w:val="20"/>
              </w:rPr>
              <w:t>)</w:t>
            </w:r>
          </w:p>
          <w:p w:rsidR="00A944CC" w:rsidRPr="00F71962" w:rsidRDefault="00A944CC" w:rsidP="00A944CC">
            <w:pPr>
              <w:spacing w:after="0"/>
              <w:jc w:val="center"/>
              <w:rPr>
                <w:color w:val="FF0000"/>
                <w:szCs w:val="24"/>
              </w:rPr>
            </w:pPr>
          </w:p>
          <w:p w:rsidR="00A944CC" w:rsidRDefault="00A944CC" w:rsidP="00A944CC">
            <w:pPr>
              <w:spacing w:after="0"/>
              <w:ind w:right="2009"/>
              <w:rPr>
                <w:szCs w:val="24"/>
              </w:rPr>
            </w:pPr>
            <w:r w:rsidRPr="00F71962">
              <w:rPr>
                <w:szCs w:val="24"/>
              </w:rPr>
              <w:t>10.01.2022                                                                                                                                     № 2</w:t>
            </w:r>
          </w:p>
          <w:p w:rsidR="00A944CC" w:rsidRDefault="00A944CC" w:rsidP="00A944CC">
            <w:pPr>
              <w:spacing w:after="0"/>
              <w:ind w:right="2009"/>
              <w:rPr>
                <w:color w:val="FF0000"/>
                <w:szCs w:val="24"/>
              </w:rPr>
            </w:pPr>
          </w:p>
          <w:p w:rsidR="00A944CC" w:rsidRPr="00F71962" w:rsidRDefault="00A944CC" w:rsidP="00A944CC">
            <w:pPr>
              <w:spacing w:after="0"/>
              <w:ind w:right="2009"/>
              <w:rPr>
                <w:szCs w:val="24"/>
              </w:rPr>
            </w:pPr>
            <w:r w:rsidRPr="00F71962">
              <w:rPr>
                <w:szCs w:val="24"/>
              </w:rPr>
              <w:t>с. Каргасок</w:t>
            </w:r>
          </w:p>
          <w:p w:rsidR="00A944CC" w:rsidRPr="00F71962" w:rsidRDefault="00A944CC" w:rsidP="00A944CC">
            <w:pPr>
              <w:spacing w:after="0"/>
              <w:jc w:val="center"/>
              <w:rPr>
                <w:color w:val="FF0000"/>
                <w:szCs w:val="24"/>
              </w:rPr>
            </w:pPr>
          </w:p>
        </w:tc>
      </w:tr>
      <w:tr w:rsidR="00A944CC" w:rsidRPr="00F71962" w:rsidTr="00A944CC">
        <w:tc>
          <w:tcPr>
            <w:tcW w:w="1907" w:type="dxa"/>
          </w:tcPr>
          <w:p w:rsidR="00A944CC" w:rsidRPr="00F71962" w:rsidRDefault="00A944CC" w:rsidP="00A944CC">
            <w:pPr>
              <w:spacing w:after="0"/>
              <w:jc w:val="left"/>
              <w:rPr>
                <w:color w:val="FF0000"/>
                <w:szCs w:val="24"/>
              </w:rPr>
            </w:pPr>
          </w:p>
        </w:tc>
        <w:tc>
          <w:tcPr>
            <w:tcW w:w="7273" w:type="dxa"/>
          </w:tcPr>
          <w:p w:rsidR="00A944CC" w:rsidRPr="00F71962" w:rsidRDefault="00A944CC" w:rsidP="00A944CC">
            <w:pPr>
              <w:spacing w:after="0"/>
              <w:rPr>
                <w:color w:val="FF0000"/>
                <w:szCs w:val="24"/>
              </w:rPr>
            </w:pPr>
          </w:p>
        </w:tc>
        <w:tc>
          <w:tcPr>
            <w:tcW w:w="2828" w:type="dxa"/>
          </w:tcPr>
          <w:p w:rsidR="00A944CC" w:rsidRPr="00F71962" w:rsidRDefault="00A944CC" w:rsidP="00A944CC">
            <w:pPr>
              <w:spacing w:after="0"/>
              <w:jc w:val="center"/>
              <w:rPr>
                <w:color w:val="FF0000"/>
                <w:szCs w:val="24"/>
              </w:rPr>
            </w:pPr>
          </w:p>
        </w:tc>
      </w:tr>
      <w:tr w:rsidR="00A944CC" w:rsidRPr="00F71962" w:rsidTr="00A944CC">
        <w:tc>
          <w:tcPr>
            <w:tcW w:w="9180" w:type="dxa"/>
            <w:gridSpan w:val="2"/>
          </w:tcPr>
          <w:p w:rsidR="00A944CC" w:rsidRPr="00F71962" w:rsidRDefault="00A944CC" w:rsidP="00A944CC">
            <w:pPr>
              <w:spacing w:after="0"/>
              <w:jc w:val="left"/>
              <w:rPr>
                <w:color w:val="FF0000"/>
                <w:szCs w:val="24"/>
              </w:rPr>
            </w:pPr>
            <w:bookmarkStart w:id="0" w:name="_GoBack"/>
            <w:bookmarkEnd w:id="0"/>
          </w:p>
        </w:tc>
        <w:tc>
          <w:tcPr>
            <w:tcW w:w="2828" w:type="dxa"/>
          </w:tcPr>
          <w:p w:rsidR="00A944CC" w:rsidRPr="00F71962" w:rsidRDefault="00A944CC" w:rsidP="00A944CC">
            <w:pPr>
              <w:spacing w:after="0"/>
              <w:jc w:val="left"/>
              <w:rPr>
                <w:color w:val="FF0000"/>
                <w:szCs w:val="24"/>
              </w:rPr>
            </w:pPr>
          </w:p>
        </w:tc>
      </w:tr>
    </w:tbl>
    <w:p w:rsidR="00A944CC" w:rsidRPr="00F71962" w:rsidRDefault="00A944CC" w:rsidP="00A944CC">
      <w:pPr>
        <w:spacing w:after="0"/>
        <w:rPr>
          <w:color w:val="FF0000"/>
          <w:szCs w:val="24"/>
        </w:rPr>
      </w:pPr>
    </w:p>
    <w:tbl>
      <w:tblPr>
        <w:tblW w:w="9781" w:type="dxa"/>
        <w:tblInd w:w="-34" w:type="dxa"/>
        <w:tblLook w:val="0000" w:firstRow="0" w:lastRow="0" w:firstColumn="0" w:lastColumn="0" w:noHBand="0" w:noVBand="0"/>
      </w:tblPr>
      <w:tblGrid>
        <w:gridCol w:w="9781"/>
      </w:tblGrid>
      <w:tr w:rsidR="00A944CC" w:rsidRPr="00F71962" w:rsidTr="00A944CC">
        <w:trPr>
          <w:trHeight w:val="941"/>
        </w:trPr>
        <w:tc>
          <w:tcPr>
            <w:tcW w:w="9781" w:type="dxa"/>
            <w:vAlign w:val="center"/>
          </w:tcPr>
          <w:p w:rsidR="00A944CC" w:rsidRPr="00F71962" w:rsidRDefault="00A944CC" w:rsidP="00A944CC">
            <w:pPr>
              <w:spacing w:after="0"/>
              <w:jc w:val="center"/>
              <w:rPr>
                <w:szCs w:val="24"/>
              </w:rPr>
            </w:pPr>
            <w:r w:rsidRPr="00F71962">
              <w:rPr>
                <w:szCs w:val="24"/>
              </w:rPr>
              <w:t>Об утверждении муниципальной программы «Создание условий для устойчивого экономического развития муниципального образования «Каргасокский район»</w:t>
            </w:r>
          </w:p>
          <w:p w:rsidR="00A944CC" w:rsidRPr="00F71962" w:rsidRDefault="00A944CC" w:rsidP="00A944CC">
            <w:pPr>
              <w:spacing w:after="0"/>
              <w:jc w:val="center"/>
              <w:rPr>
                <w:szCs w:val="24"/>
              </w:rPr>
            </w:pPr>
          </w:p>
        </w:tc>
      </w:tr>
    </w:tbl>
    <w:p w:rsidR="00A944CC" w:rsidRPr="00F71962" w:rsidRDefault="00A944CC" w:rsidP="00A944CC">
      <w:pPr>
        <w:spacing w:after="0"/>
        <w:jc w:val="left"/>
        <w:rPr>
          <w:szCs w:val="24"/>
        </w:rPr>
      </w:pPr>
    </w:p>
    <w:p w:rsidR="00A944CC" w:rsidRPr="00F71962" w:rsidRDefault="00A944CC" w:rsidP="00A944CC">
      <w:pPr>
        <w:spacing w:after="0"/>
        <w:jc w:val="center"/>
        <w:rPr>
          <w:b/>
          <w:sz w:val="28"/>
          <w:szCs w:val="28"/>
        </w:rPr>
      </w:pPr>
    </w:p>
    <w:p w:rsidR="00A944CC" w:rsidRPr="00F71962" w:rsidRDefault="00A944CC" w:rsidP="00A944CC">
      <w:pPr>
        <w:spacing w:after="0"/>
        <w:ind w:firstLine="709"/>
        <w:rPr>
          <w:szCs w:val="24"/>
        </w:rPr>
      </w:pPr>
      <w:r w:rsidRPr="00F71962">
        <w:rPr>
          <w:szCs w:val="24"/>
        </w:rPr>
        <w:t xml:space="preserve">В целях реализации положений Бюджетного </w:t>
      </w:r>
      <w:hyperlink r:id="rId9" w:history="1">
        <w:r w:rsidRPr="00F71962">
          <w:rPr>
            <w:szCs w:val="24"/>
          </w:rPr>
          <w:t>кодекса</w:t>
        </w:r>
      </w:hyperlink>
      <w:r w:rsidRPr="00F71962">
        <w:rPr>
          <w:szCs w:val="24"/>
        </w:rPr>
        <w:t xml:space="preserve"> Российской Федерации и обеспечения программно-целевого метода формирования бюджета муниципального образования «Каргасокский район», во исполнение распоряжения Администрации Каргасокского района от 28.06.2021 № 330 «О разработке муниципальных программ (подпрограмм) муниципального образования «Каргасокский район»</w:t>
      </w:r>
    </w:p>
    <w:p w:rsidR="00A944CC" w:rsidRPr="00F71962" w:rsidRDefault="00A944CC" w:rsidP="00A944CC">
      <w:pPr>
        <w:spacing w:after="0"/>
        <w:ind w:firstLine="709"/>
        <w:rPr>
          <w:szCs w:val="24"/>
        </w:rPr>
      </w:pPr>
    </w:p>
    <w:p w:rsidR="00A944CC" w:rsidRPr="00F71962" w:rsidRDefault="00A944CC" w:rsidP="00A944CC">
      <w:pPr>
        <w:spacing w:after="0"/>
        <w:ind w:firstLine="709"/>
        <w:rPr>
          <w:szCs w:val="24"/>
        </w:rPr>
      </w:pPr>
      <w:r w:rsidRPr="00F71962">
        <w:rPr>
          <w:szCs w:val="24"/>
        </w:rPr>
        <w:t>Администрация Каргасокского района постановляет:</w:t>
      </w:r>
    </w:p>
    <w:p w:rsidR="00A944CC" w:rsidRPr="00F71962" w:rsidRDefault="00A944CC" w:rsidP="00A944CC">
      <w:pPr>
        <w:spacing w:after="0"/>
        <w:ind w:firstLine="709"/>
        <w:rPr>
          <w:szCs w:val="24"/>
        </w:rPr>
      </w:pPr>
    </w:p>
    <w:p w:rsidR="00A944CC" w:rsidRPr="00F71962" w:rsidRDefault="00A944CC" w:rsidP="00A944CC">
      <w:pPr>
        <w:numPr>
          <w:ilvl w:val="0"/>
          <w:numId w:val="1"/>
        </w:numPr>
        <w:shd w:val="clear" w:color="auto" w:fill="FFFFFF"/>
        <w:spacing w:after="0"/>
        <w:ind w:left="0" w:firstLine="709"/>
        <w:contextualSpacing/>
        <w:rPr>
          <w:szCs w:val="24"/>
        </w:rPr>
      </w:pPr>
      <w:r w:rsidRPr="00F71962">
        <w:rPr>
          <w:szCs w:val="24"/>
        </w:rPr>
        <w:t>Утвердить муниципальную программу «Создание условий для устойчивого экономического развития муниципального образования «Каргасокский район».</w:t>
      </w:r>
    </w:p>
    <w:p w:rsidR="00A944CC" w:rsidRPr="00F71962" w:rsidRDefault="00A944CC" w:rsidP="00A944CC">
      <w:pPr>
        <w:numPr>
          <w:ilvl w:val="0"/>
          <w:numId w:val="1"/>
        </w:numPr>
        <w:spacing w:after="0"/>
        <w:ind w:left="0" w:firstLine="709"/>
        <w:rPr>
          <w:szCs w:val="24"/>
        </w:rPr>
      </w:pPr>
      <w:r w:rsidRPr="00F71962">
        <w:rPr>
          <w:szCs w:val="24"/>
        </w:rPr>
        <w:t>Настоящее постановление вступает в силу с 01.01.2022 г., но не ранее дня официального опубликования в порядке, предусмотренном статьей 42 Устава муниципального образования «Каргасокский район», утвержденного решением Думы Каргасокского района от 17.04.2013 № 195 «О принятии Устава муниципального образования «Каргасокский район».</w:t>
      </w:r>
    </w:p>
    <w:p w:rsidR="00A944CC" w:rsidRPr="00F71962" w:rsidRDefault="00A944CC" w:rsidP="00A944CC">
      <w:pPr>
        <w:shd w:val="clear" w:color="auto" w:fill="FFFFFF"/>
        <w:spacing w:after="0"/>
        <w:ind w:left="567" w:firstLine="426"/>
        <w:contextualSpacing/>
        <w:rPr>
          <w:szCs w:val="24"/>
        </w:rPr>
      </w:pPr>
    </w:p>
    <w:p w:rsidR="00A944CC" w:rsidRPr="00F71962" w:rsidRDefault="00A944CC" w:rsidP="00A944CC">
      <w:pPr>
        <w:shd w:val="clear" w:color="auto" w:fill="FFFFFF"/>
        <w:spacing w:after="0"/>
        <w:ind w:left="567"/>
        <w:contextualSpacing/>
        <w:rPr>
          <w:szCs w:val="24"/>
        </w:rPr>
      </w:pPr>
      <w:r w:rsidRPr="00F71962">
        <w:rPr>
          <w:noProof/>
          <w:szCs w:val="24"/>
        </w:rPr>
        <w:drawing>
          <wp:anchor distT="0" distB="0" distL="114300" distR="114300" simplePos="0" relativeHeight="251661312" behindDoc="0" locked="0" layoutInCell="1" allowOverlap="1" wp14:anchorId="1CDC41F6" wp14:editId="48DB2A2C">
            <wp:simplePos x="0" y="0"/>
            <wp:positionH relativeFrom="column">
              <wp:posOffset>2752725</wp:posOffset>
            </wp:positionH>
            <wp:positionV relativeFrom="paragraph">
              <wp:posOffset>10160</wp:posOffset>
            </wp:positionV>
            <wp:extent cx="1400175" cy="1428750"/>
            <wp:effectExtent l="0" t="0" r="9525" b="0"/>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anchor>
        </w:drawing>
      </w:r>
    </w:p>
    <w:p w:rsidR="00A944CC" w:rsidRPr="00F71962" w:rsidRDefault="00A944CC" w:rsidP="00A944CC">
      <w:pPr>
        <w:shd w:val="clear" w:color="auto" w:fill="FFFFFF"/>
        <w:spacing w:after="0"/>
        <w:ind w:left="-142"/>
        <w:rPr>
          <w:szCs w:val="24"/>
        </w:rPr>
      </w:pPr>
    </w:p>
    <w:p w:rsidR="00A944CC" w:rsidRPr="00F71962" w:rsidRDefault="00A944CC" w:rsidP="00A944CC">
      <w:pPr>
        <w:shd w:val="clear" w:color="auto" w:fill="FFFFFF"/>
        <w:spacing w:after="0"/>
        <w:ind w:left="-142"/>
        <w:rPr>
          <w:szCs w:val="24"/>
        </w:rPr>
      </w:pPr>
      <w:r w:rsidRPr="00F71962">
        <w:rPr>
          <w:szCs w:val="24"/>
        </w:rPr>
        <w:t>Глава Каргасокского района                                                                                        А.П. Ащеулов</w:t>
      </w:r>
    </w:p>
    <w:p w:rsidR="00A944CC" w:rsidRPr="00F71962" w:rsidRDefault="00A944CC" w:rsidP="00A944CC">
      <w:pPr>
        <w:shd w:val="clear" w:color="auto" w:fill="FFFFFF"/>
        <w:spacing w:after="0"/>
        <w:ind w:left="-142"/>
        <w:rPr>
          <w:szCs w:val="24"/>
        </w:rPr>
      </w:pPr>
    </w:p>
    <w:p w:rsidR="00A944CC" w:rsidRPr="00F71962" w:rsidRDefault="00A944CC" w:rsidP="00A944CC">
      <w:pPr>
        <w:shd w:val="clear" w:color="auto" w:fill="FFFFFF"/>
        <w:spacing w:after="0"/>
        <w:ind w:left="-142"/>
        <w:rPr>
          <w:szCs w:val="24"/>
        </w:rPr>
      </w:pPr>
    </w:p>
    <w:p w:rsidR="00A944CC" w:rsidRPr="00F71962" w:rsidRDefault="00A944CC" w:rsidP="00A944CC">
      <w:pPr>
        <w:shd w:val="clear" w:color="auto" w:fill="FFFFFF"/>
        <w:spacing w:after="0"/>
        <w:ind w:left="-142"/>
        <w:rPr>
          <w:szCs w:val="24"/>
        </w:rPr>
      </w:pPr>
    </w:p>
    <w:p w:rsidR="00A944CC" w:rsidRPr="00F71962" w:rsidRDefault="00A944CC" w:rsidP="00A944CC">
      <w:pPr>
        <w:shd w:val="clear" w:color="auto" w:fill="FFFFFF"/>
        <w:spacing w:after="0"/>
        <w:ind w:left="-142"/>
        <w:rPr>
          <w:szCs w:val="24"/>
        </w:rPr>
      </w:pPr>
    </w:p>
    <w:p w:rsidR="00A944CC" w:rsidRPr="00F71962" w:rsidRDefault="00A944CC" w:rsidP="00A944CC">
      <w:pPr>
        <w:shd w:val="clear" w:color="auto" w:fill="FFFFFF"/>
        <w:spacing w:after="0"/>
        <w:rPr>
          <w:szCs w:val="24"/>
        </w:rPr>
      </w:pPr>
    </w:p>
    <w:p w:rsidR="00A944CC" w:rsidRPr="00F71962" w:rsidRDefault="00A944CC" w:rsidP="00A944CC">
      <w:pPr>
        <w:shd w:val="clear" w:color="auto" w:fill="FFFFFF"/>
        <w:spacing w:after="0"/>
        <w:ind w:left="-142"/>
        <w:rPr>
          <w:szCs w:val="24"/>
        </w:rPr>
      </w:pPr>
    </w:p>
    <w:p w:rsidR="00A944CC" w:rsidRPr="00F71962" w:rsidRDefault="00A944CC" w:rsidP="00A944CC">
      <w:pPr>
        <w:shd w:val="clear" w:color="auto" w:fill="FFFFFF"/>
        <w:spacing w:after="0"/>
        <w:ind w:left="-142"/>
        <w:rPr>
          <w:sz w:val="20"/>
          <w:szCs w:val="20"/>
        </w:rPr>
      </w:pPr>
      <w:r w:rsidRPr="00F71962">
        <w:rPr>
          <w:sz w:val="20"/>
          <w:szCs w:val="20"/>
        </w:rPr>
        <w:t>Н.Ю. Малышева</w:t>
      </w:r>
    </w:p>
    <w:p w:rsidR="00A944CC" w:rsidRPr="00F71962" w:rsidRDefault="00A944CC" w:rsidP="00A944CC">
      <w:pPr>
        <w:shd w:val="clear" w:color="auto" w:fill="FFFFFF"/>
        <w:spacing w:after="0"/>
        <w:ind w:left="-142"/>
        <w:rPr>
          <w:sz w:val="20"/>
          <w:szCs w:val="20"/>
        </w:rPr>
      </w:pPr>
      <w:r w:rsidRPr="00F71962">
        <w:rPr>
          <w:sz w:val="20"/>
          <w:szCs w:val="20"/>
        </w:rPr>
        <w:t>2-22-64</w:t>
      </w:r>
    </w:p>
    <w:p w:rsidR="009701FF" w:rsidRDefault="009701FF" w:rsidP="009701FF">
      <w:pPr>
        <w:spacing w:after="0"/>
        <w:rPr>
          <w:sz w:val="20"/>
          <w:szCs w:val="20"/>
        </w:rPr>
      </w:pPr>
    </w:p>
    <w:p w:rsidR="000147D8" w:rsidRDefault="000147D8" w:rsidP="000400A3">
      <w:pPr>
        <w:pStyle w:val="ConsPlusNormal"/>
        <w:ind w:left="6237" w:firstLine="11"/>
        <w:rPr>
          <w:rFonts w:ascii="Times New Roman" w:hAnsi="Times New Roman" w:cs="Times New Roman"/>
          <w:sz w:val="24"/>
          <w:szCs w:val="24"/>
        </w:rPr>
      </w:pPr>
    </w:p>
    <w:p w:rsidR="0082284D" w:rsidRDefault="0082284D" w:rsidP="00401336">
      <w:pPr>
        <w:widowControl w:val="0"/>
        <w:suppressAutoHyphens/>
        <w:autoSpaceDE w:val="0"/>
        <w:spacing w:after="0"/>
        <w:ind w:left="6237" w:firstLine="11"/>
        <w:jc w:val="left"/>
        <w:rPr>
          <w:szCs w:val="24"/>
          <w:lang w:eastAsia="ar-SA"/>
        </w:rPr>
      </w:pPr>
    </w:p>
    <w:p w:rsidR="00401336" w:rsidRDefault="00401336" w:rsidP="00401336">
      <w:pPr>
        <w:widowControl w:val="0"/>
        <w:suppressAutoHyphens/>
        <w:autoSpaceDE w:val="0"/>
        <w:spacing w:after="0"/>
        <w:ind w:left="6237" w:firstLine="11"/>
        <w:jc w:val="left"/>
        <w:rPr>
          <w:szCs w:val="24"/>
          <w:lang w:eastAsia="ar-SA"/>
        </w:rPr>
      </w:pPr>
      <w:r>
        <w:rPr>
          <w:szCs w:val="24"/>
          <w:lang w:eastAsia="ar-SA"/>
        </w:rPr>
        <w:lastRenderedPageBreak/>
        <w:t>УТВЕРЖДЕНА</w:t>
      </w:r>
    </w:p>
    <w:p w:rsidR="00401336" w:rsidRDefault="00401336" w:rsidP="00401336">
      <w:pPr>
        <w:widowControl w:val="0"/>
        <w:suppressAutoHyphens/>
        <w:autoSpaceDE w:val="0"/>
        <w:spacing w:after="0"/>
        <w:ind w:left="6237" w:firstLine="11"/>
        <w:jc w:val="left"/>
        <w:rPr>
          <w:szCs w:val="24"/>
          <w:lang w:eastAsia="ar-SA"/>
        </w:rPr>
      </w:pPr>
      <w:r>
        <w:rPr>
          <w:szCs w:val="24"/>
          <w:lang w:eastAsia="ar-SA"/>
        </w:rPr>
        <w:t xml:space="preserve">постановлением Администрации </w:t>
      </w:r>
    </w:p>
    <w:p w:rsidR="00401336" w:rsidRDefault="00401336" w:rsidP="00401336">
      <w:pPr>
        <w:widowControl w:val="0"/>
        <w:suppressAutoHyphens/>
        <w:autoSpaceDE w:val="0"/>
        <w:spacing w:after="0"/>
        <w:ind w:left="6237" w:firstLine="11"/>
        <w:jc w:val="left"/>
        <w:rPr>
          <w:szCs w:val="24"/>
          <w:lang w:eastAsia="ar-SA"/>
        </w:rPr>
      </w:pPr>
      <w:r>
        <w:rPr>
          <w:szCs w:val="24"/>
          <w:lang w:eastAsia="ar-SA"/>
        </w:rPr>
        <w:t xml:space="preserve">Каргасокского района </w:t>
      </w:r>
    </w:p>
    <w:p w:rsidR="003361AF" w:rsidRPr="00AA603A" w:rsidRDefault="003361AF" w:rsidP="003361AF">
      <w:pPr>
        <w:pStyle w:val="ConsPlusNormal"/>
        <w:ind w:left="6237" w:firstLine="11"/>
        <w:rPr>
          <w:rFonts w:ascii="Times New Roman" w:hAnsi="Times New Roman" w:cs="Times New Roman"/>
          <w:sz w:val="24"/>
          <w:szCs w:val="24"/>
        </w:rPr>
      </w:pPr>
      <w:r w:rsidRPr="00AA603A">
        <w:rPr>
          <w:rFonts w:ascii="Times New Roman" w:hAnsi="Times New Roman" w:cs="Times New Roman"/>
          <w:sz w:val="24"/>
          <w:szCs w:val="24"/>
        </w:rPr>
        <w:t>от 10.01.2022 № 2</w:t>
      </w:r>
    </w:p>
    <w:p w:rsidR="003361AF" w:rsidRDefault="003361AF" w:rsidP="00401336">
      <w:pPr>
        <w:widowControl w:val="0"/>
        <w:suppressAutoHyphens/>
        <w:autoSpaceDE w:val="0"/>
        <w:spacing w:after="0"/>
        <w:ind w:left="6237" w:firstLine="11"/>
        <w:jc w:val="left"/>
        <w:rPr>
          <w:szCs w:val="24"/>
          <w:lang w:eastAsia="ar-SA"/>
        </w:rPr>
      </w:pPr>
    </w:p>
    <w:p w:rsidR="00401336" w:rsidRDefault="00401336" w:rsidP="00401336">
      <w:pPr>
        <w:widowControl w:val="0"/>
        <w:suppressAutoHyphens/>
        <w:autoSpaceDE w:val="0"/>
        <w:spacing w:after="0"/>
        <w:ind w:left="6237" w:firstLine="11"/>
        <w:jc w:val="left"/>
        <w:rPr>
          <w:szCs w:val="24"/>
          <w:lang w:eastAsia="ar-SA"/>
        </w:rPr>
      </w:pPr>
      <w:r>
        <w:rPr>
          <w:szCs w:val="24"/>
          <w:lang w:eastAsia="ar-SA"/>
        </w:rPr>
        <w:t xml:space="preserve">Приложение </w:t>
      </w:r>
    </w:p>
    <w:p w:rsidR="00A944CC" w:rsidRPr="00C21C11" w:rsidRDefault="00A944CC" w:rsidP="00A944CC">
      <w:pPr>
        <w:keepNext/>
        <w:spacing w:after="0"/>
        <w:jc w:val="center"/>
        <w:outlineLvl w:val="4"/>
        <w:rPr>
          <w:bCs/>
          <w:sz w:val="20"/>
          <w:szCs w:val="20"/>
        </w:rPr>
      </w:pPr>
      <w:r>
        <w:rPr>
          <w:bCs/>
          <w:sz w:val="20"/>
          <w:szCs w:val="20"/>
        </w:rPr>
        <w:t xml:space="preserve">                                                                                                                 (</w:t>
      </w:r>
      <w:proofErr w:type="gramStart"/>
      <w:r>
        <w:rPr>
          <w:bCs/>
          <w:sz w:val="20"/>
          <w:szCs w:val="20"/>
        </w:rPr>
        <w:t>В</w:t>
      </w:r>
      <w:proofErr w:type="gramEnd"/>
      <w:r w:rsidRPr="00C21C11">
        <w:rPr>
          <w:bCs/>
          <w:sz w:val="20"/>
          <w:szCs w:val="20"/>
        </w:rPr>
        <w:t xml:space="preserve"> редакции постановления АКР</w:t>
      </w:r>
    </w:p>
    <w:p w:rsidR="00A944CC" w:rsidRPr="00C21C11" w:rsidRDefault="00A944CC" w:rsidP="00A944CC">
      <w:pPr>
        <w:keepNext/>
        <w:spacing w:after="0"/>
        <w:jc w:val="center"/>
        <w:outlineLvl w:val="4"/>
        <w:rPr>
          <w:bCs/>
          <w:sz w:val="20"/>
          <w:szCs w:val="20"/>
        </w:rPr>
      </w:pPr>
      <w:r w:rsidRPr="00C21C11">
        <w:rPr>
          <w:bCs/>
          <w:sz w:val="20"/>
          <w:szCs w:val="20"/>
        </w:rPr>
        <w:t xml:space="preserve">                                                                                             </w:t>
      </w:r>
      <w:r w:rsidR="003361AF">
        <w:rPr>
          <w:bCs/>
          <w:sz w:val="20"/>
          <w:szCs w:val="20"/>
        </w:rPr>
        <w:t xml:space="preserve">                                </w:t>
      </w:r>
      <w:r w:rsidRPr="00C21C11">
        <w:rPr>
          <w:bCs/>
          <w:sz w:val="20"/>
          <w:szCs w:val="20"/>
        </w:rPr>
        <w:t>от 02.02.2023 №41</w:t>
      </w:r>
      <w:r w:rsidR="003361AF">
        <w:rPr>
          <w:bCs/>
          <w:sz w:val="20"/>
          <w:szCs w:val="20"/>
        </w:rPr>
        <w:t xml:space="preserve">, </w:t>
      </w:r>
      <w:r w:rsidR="003361AF" w:rsidRPr="003361AF">
        <w:rPr>
          <w:bCs/>
          <w:sz w:val="20"/>
          <w:szCs w:val="20"/>
        </w:rPr>
        <w:t>от 29.01.2024 № 43</w:t>
      </w:r>
      <w:r w:rsidRPr="00C21C11">
        <w:rPr>
          <w:bCs/>
          <w:sz w:val="20"/>
          <w:szCs w:val="20"/>
        </w:rPr>
        <w:t>)</w:t>
      </w:r>
    </w:p>
    <w:p w:rsidR="00A944CC" w:rsidRDefault="00A944CC" w:rsidP="00401336">
      <w:pPr>
        <w:widowControl w:val="0"/>
        <w:suppressAutoHyphens/>
        <w:autoSpaceDE w:val="0"/>
        <w:spacing w:after="0"/>
        <w:ind w:left="6237" w:firstLine="11"/>
        <w:jc w:val="left"/>
        <w:rPr>
          <w:color w:val="FF0000"/>
          <w:szCs w:val="24"/>
          <w:lang w:eastAsia="ar-SA"/>
        </w:rPr>
      </w:pPr>
    </w:p>
    <w:p w:rsidR="00AB0655" w:rsidRPr="00F71962" w:rsidRDefault="00AB0655" w:rsidP="000400A3">
      <w:pPr>
        <w:pStyle w:val="ConsPlusNormal"/>
        <w:ind w:left="6237" w:firstLine="11"/>
        <w:rPr>
          <w:rFonts w:ascii="Times New Roman" w:hAnsi="Times New Roman" w:cs="Times New Roman"/>
          <w:color w:val="FF0000"/>
          <w:sz w:val="24"/>
          <w:szCs w:val="24"/>
        </w:rPr>
      </w:pPr>
    </w:p>
    <w:p w:rsidR="00012D0F" w:rsidRPr="00F2010D" w:rsidRDefault="00012D0F" w:rsidP="00012D0F">
      <w:pPr>
        <w:pStyle w:val="ConsPlusTitle"/>
        <w:widowControl/>
        <w:ind w:firstLine="709"/>
        <w:contextualSpacing/>
        <w:jc w:val="center"/>
        <w:rPr>
          <w:rFonts w:ascii="Times New Roman" w:hAnsi="Times New Roman" w:cs="Times New Roman"/>
          <w:b w:val="0"/>
          <w:sz w:val="24"/>
          <w:szCs w:val="24"/>
        </w:rPr>
      </w:pPr>
      <w:r w:rsidRPr="00F2010D">
        <w:rPr>
          <w:rFonts w:ascii="Times New Roman" w:hAnsi="Times New Roman" w:cs="Times New Roman"/>
          <w:b w:val="0"/>
          <w:sz w:val="24"/>
          <w:szCs w:val="24"/>
        </w:rPr>
        <w:t xml:space="preserve">МУНИЦИПАЛЬНАЯ ПРОГРАММА </w:t>
      </w:r>
    </w:p>
    <w:p w:rsidR="00012D0F" w:rsidRPr="00F2010D" w:rsidRDefault="00012D0F" w:rsidP="00012D0F">
      <w:pPr>
        <w:pStyle w:val="ConsPlusTitle"/>
        <w:widowControl/>
        <w:ind w:firstLine="709"/>
        <w:contextualSpacing/>
        <w:jc w:val="center"/>
        <w:rPr>
          <w:rFonts w:ascii="Times New Roman" w:hAnsi="Times New Roman" w:cs="Times New Roman"/>
          <w:b w:val="0"/>
          <w:sz w:val="24"/>
          <w:szCs w:val="24"/>
        </w:rPr>
      </w:pPr>
      <w:r w:rsidRPr="00F2010D">
        <w:rPr>
          <w:rFonts w:ascii="Times New Roman" w:hAnsi="Times New Roman" w:cs="Times New Roman"/>
          <w:b w:val="0"/>
          <w:sz w:val="24"/>
          <w:szCs w:val="24"/>
        </w:rPr>
        <w:t xml:space="preserve">«СОЗДАНИЕ УСЛОВИЙ ДЛЯ УСТОЙЧИВОГО ЭКОНОМИЧЕСКОГО РАЗВИТИЯ МУНИЦИПАЛЬНОГО ОБРАЗОВАНИЯ «КАРГАСОКСКИЙ РАЙОН» </w:t>
      </w:r>
    </w:p>
    <w:p w:rsidR="00012D0F" w:rsidRPr="00F2010D" w:rsidRDefault="00012D0F" w:rsidP="00012D0F">
      <w:pPr>
        <w:pStyle w:val="ConsPlusNormal"/>
        <w:ind w:firstLine="709"/>
        <w:contextualSpacing/>
        <w:jc w:val="center"/>
        <w:rPr>
          <w:rFonts w:ascii="Times New Roman" w:hAnsi="Times New Roman" w:cs="Times New Roman"/>
          <w:sz w:val="24"/>
          <w:szCs w:val="24"/>
        </w:rPr>
      </w:pPr>
    </w:p>
    <w:p w:rsidR="00012D0F" w:rsidRPr="00EE15EF" w:rsidRDefault="00012D0F" w:rsidP="00012D0F">
      <w:pPr>
        <w:pStyle w:val="ConsPlusNormal"/>
        <w:ind w:firstLine="709"/>
        <w:contextualSpacing/>
        <w:jc w:val="center"/>
        <w:rPr>
          <w:rFonts w:ascii="Times New Roman" w:hAnsi="Times New Roman" w:cs="Times New Roman"/>
          <w:sz w:val="24"/>
          <w:szCs w:val="24"/>
        </w:rPr>
      </w:pPr>
      <w:r w:rsidRPr="00EE15EF">
        <w:rPr>
          <w:rFonts w:ascii="Times New Roman" w:hAnsi="Times New Roman" w:cs="Times New Roman"/>
          <w:sz w:val="24"/>
          <w:szCs w:val="24"/>
        </w:rPr>
        <w:t>ПАСПОРТ МУНИЦИПАЛЬНОЙ ПРОГРАММЫ</w:t>
      </w:r>
    </w:p>
    <w:p w:rsidR="00012D0F" w:rsidRPr="00F2010D" w:rsidRDefault="00012D0F" w:rsidP="00012D0F">
      <w:pPr>
        <w:pStyle w:val="ConsPlusNormal"/>
        <w:ind w:firstLine="709"/>
        <w:contextualSpacing/>
        <w:jc w:val="center"/>
        <w:rPr>
          <w:rFonts w:ascii="Times New Roman" w:hAnsi="Times New Roman" w:cs="Times New Roman"/>
          <w:sz w:val="24"/>
          <w:szCs w:val="24"/>
        </w:rPr>
      </w:pPr>
      <w:r w:rsidRPr="00EE15EF">
        <w:rPr>
          <w:rFonts w:ascii="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p>
    <w:tbl>
      <w:tblPr>
        <w:tblW w:w="10025" w:type="dxa"/>
        <w:tblInd w:w="244" w:type="dxa"/>
        <w:tblLayout w:type="fixed"/>
        <w:tblCellMar>
          <w:top w:w="75" w:type="dxa"/>
          <w:left w:w="0" w:type="dxa"/>
          <w:bottom w:w="75" w:type="dxa"/>
          <w:right w:w="0" w:type="dxa"/>
        </w:tblCellMar>
        <w:tblLook w:val="04A0" w:firstRow="1" w:lastRow="0" w:firstColumn="1" w:lastColumn="0" w:noHBand="0" w:noVBand="1"/>
      </w:tblPr>
      <w:tblGrid>
        <w:gridCol w:w="1708"/>
        <w:gridCol w:w="1192"/>
        <w:gridCol w:w="448"/>
        <w:gridCol w:w="763"/>
        <w:gridCol w:w="310"/>
        <w:gridCol w:w="113"/>
        <w:gridCol w:w="569"/>
        <w:gridCol w:w="385"/>
        <w:gridCol w:w="83"/>
        <w:gridCol w:w="69"/>
        <w:gridCol w:w="441"/>
        <w:gridCol w:w="245"/>
        <w:gridCol w:w="141"/>
        <w:gridCol w:w="198"/>
        <w:gridCol w:w="358"/>
        <w:gridCol w:w="35"/>
        <w:gridCol w:w="105"/>
        <w:gridCol w:w="35"/>
        <w:gridCol w:w="399"/>
        <w:gridCol w:w="418"/>
        <w:gridCol w:w="108"/>
        <w:gridCol w:w="390"/>
        <w:gridCol w:w="201"/>
        <w:gridCol w:w="34"/>
        <w:gridCol w:w="260"/>
        <w:gridCol w:w="452"/>
        <w:gridCol w:w="34"/>
        <w:gridCol w:w="72"/>
        <w:gridCol w:w="425"/>
        <w:gridCol w:w="34"/>
      </w:tblGrid>
      <w:tr w:rsidR="00012D0F" w:rsidRPr="00F2010D" w:rsidTr="000965EA">
        <w:trPr>
          <w:gridAfter w:val="1"/>
          <w:wAfter w:w="34" w:type="dxa"/>
          <w:trHeight w:val="144"/>
        </w:trPr>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12D0F" w:rsidRPr="00F2010D" w:rsidRDefault="00012D0F" w:rsidP="00012D0F">
            <w:pPr>
              <w:widowControl w:val="0"/>
              <w:autoSpaceDE w:val="0"/>
              <w:autoSpaceDN w:val="0"/>
              <w:adjustRightInd w:val="0"/>
              <w:contextualSpacing/>
            </w:pPr>
            <w:r w:rsidRPr="00F2010D">
              <w:rPr>
                <w:sz w:val="22"/>
              </w:rPr>
              <w:t>Наименование муниципальной программы (далее – Программа)</w:t>
            </w:r>
          </w:p>
        </w:tc>
        <w:tc>
          <w:tcPr>
            <w:tcW w:w="8283"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widowControl w:val="0"/>
              <w:autoSpaceDE w:val="0"/>
              <w:autoSpaceDN w:val="0"/>
              <w:adjustRightInd w:val="0"/>
              <w:contextualSpacing/>
            </w:pPr>
            <w:r w:rsidRPr="00F2010D">
              <w:rPr>
                <w:sz w:val="22"/>
              </w:rPr>
              <w:t>«Создание условий для устойчивого экономического развития муниципального образования «Каргасокский район»</w:t>
            </w:r>
          </w:p>
        </w:tc>
      </w:tr>
      <w:tr w:rsidR="00012D0F" w:rsidRPr="00F2010D" w:rsidTr="000965EA">
        <w:trPr>
          <w:gridAfter w:val="1"/>
          <w:wAfter w:w="34" w:type="dxa"/>
          <w:trHeight w:val="144"/>
        </w:trPr>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12D0F" w:rsidRPr="00F2010D" w:rsidRDefault="00012D0F" w:rsidP="00012D0F">
            <w:pPr>
              <w:widowControl w:val="0"/>
              <w:autoSpaceDE w:val="0"/>
              <w:autoSpaceDN w:val="0"/>
              <w:adjustRightInd w:val="0"/>
              <w:contextualSpacing/>
            </w:pPr>
            <w:r w:rsidRPr="00F2010D">
              <w:rPr>
                <w:sz w:val="22"/>
              </w:rPr>
              <w:t>Сроки (этапы) реализации Программы</w:t>
            </w:r>
          </w:p>
        </w:tc>
        <w:tc>
          <w:tcPr>
            <w:tcW w:w="8283"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12D0F" w:rsidRPr="00F2010D" w:rsidRDefault="00012D0F" w:rsidP="00012D0F">
            <w:pPr>
              <w:widowControl w:val="0"/>
              <w:autoSpaceDE w:val="0"/>
              <w:autoSpaceDN w:val="0"/>
              <w:adjustRightInd w:val="0"/>
              <w:contextualSpacing/>
            </w:pPr>
            <w:r>
              <w:rPr>
                <w:sz w:val="22"/>
              </w:rPr>
              <w:t>2022-2027гг.</w:t>
            </w:r>
          </w:p>
        </w:tc>
      </w:tr>
      <w:tr w:rsidR="00012D0F" w:rsidRPr="00F2010D" w:rsidTr="000965EA">
        <w:trPr>
          <w:gridAfter w:val="1"/>
          <w:wAfter w:w="34" w:type="dxa"/>
          <w:trHeight w:val="144"/>
        </w:trPr>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12D0F" w:rsidRPr="00F2010D" w:rsidRDefault="00012D0F" w:rsidP="00012D0F">
            <w:pPr>
              <w:widowControl w:val="0"/>
              <w:autoSpaceDE w:val="0"/>
              <w:autoSpaceDN w:val="0"/>
              <w:adjustRightInd w:val="0"/>
              <w:contextualSpacing/>
            </w:pPr>
            <w:r w:rsidRPr="00F2010D">
              <w:rPr>
                <w:sz w:val="22"/>
              </w:rPr>
              <w:t>Куратор Программы</w:t>
            </w:r>
          </w:p>
        </w:tc>
        <w:tc>
          <w:tcPr>
            <w:tcW w:w="8283"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12D0F" w:rsidRPr="00F2010D" w:rsidRDefault="00012D0F" w:rsidP="00012D0F">
            <w:pPr>
              <w:widowControl w:val="0"/>
              <w:autoSpaceDE w:val="0"/>
              <w:autoSpaceDN w:val="0"/>
              <w:adjustRightInd w:val="0"/>
              <w:contextualSpacing/>
            </w:pPr>
            <w:r w:rsidRPr="00F2010D">
              <w:rPr>
                <w:sz w:val="22"/>
              </w:rPr>
              <w:t>Заместитель Главы Каргасокского района по экономике</w:t>
            </w:r>
          </w:p>
        </w:tc>
      </w:tr>
      <w:tr w:rsidR="00012D0F" w:rsidRPr="00F2010D" w:rsidTr="000965EA">
        <w:trPr>
          <w:gridAfter w:val="1"/>
          <w:wAfter w:w="34" w:type="dxa"/>
          <w:trHeight w:val="144"/>
        </w:trPr>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12D0F" w:rsidRPr="00F2010D" w:rsidRDefault="00012D0F" w:rsidP="00012D0F">
            <w:pPr>
              <w:widowControl w:val="0"/>
              <w:autoSpaceDE w:val="0"/>
              <w:autoSpaceDN w:val="0"/>
              <w:adjustRightInd w:val="0"/>
              <w:contextualSpacing/>
            </w:pPr>
            <w:r w:rsidRPr="00F2010D">
              <w:rPr>
                <w:sz w:val="22"/>
              </w:rPr>
              <w:t>Ответственный исполнитель Программы</w:t>
            </w:r>
          </w:p>
        </w:tc>
        <w:tc>
          <w:tcPr>
            <w:tcW w:w="8283"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12D0F" w:rsidRPr="00F2010D" w:rsidRDefault="00012D0F" w:rsidP="00012D0F">
            <w:pPr>
              <w:widowControl w:val="0"/>
              <w:autoSpaceDE w:val="0"/>
              <w:autoSpaceDN w:val="0"/>
              <w:adjustRightInd w:val="0"/>
              <w:contextualSpacing/>
            </w:pPr>
            <w:r>
              <w:rPr>
                <w:sz w:val="22"/>
              </w:rPr>
              <w:t>Муниципальное казенное учреждение Управление финансов Администрации Каргасокского района (далее - Управление финансов АКР)</w:t>
            </w:r>
          </w:p>
        </w:tc>
      </w:tr>
      <w:tr w:rsidR="00012D0F" w:rsidRPr="00F2010D" w:rsidTr="000965EA">
        <w:trPr>
          <w:gridAfter w:val="1"/>
          <w:wAfter w:w="34" w:type="dxa"/>
          <w:trHeight w:val="144"/>
        </w:trPr>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12D0F" w:rsidRPr="00F2010D" w:rsidRDefault="00012D0F" w:rsidP="00012D0F">
            <w:pPr>
              <w:widowControl w:val="0"/>
              <w:autoSpaceDE w:val="0"/>
              <w:autoSpaceDN w:val="0"/>
              <w:adjustRightInd w:val="0"/>
              <w:contextualSpacing/>
            </w:pPr>
            <w:r w:rsidRPr="00F2010D">
              <w:rPr>
                <w:sz w:val="22"/>
              </w:rPr>
              <w:t>Соисполнители Программы</w:t>
            </w:r>
          </w:p>
        </w:tc>
        <w:tc>
          <w:tcPr>
            <w:tcW w:w="8283"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12D0F" w:rsidRPr="00F2010D" w:rsidRDefault="00012D0F" w:rsidP="00012D0F">
            <w:pPr>
              <w:widowControl w:val="0"/>
              <w:autoSpaceDE w:val="0"/>
              <w:autoSpaceDN w:val="0"/>
              <w:adjustRightInd w:val="0"/>
              <w:contextualSpacing/>
            </w:pPr>
            <w:r w:rsidRPr="00F2010D">
              <w:rPr>
                <w:sz w:val="22"/>
              </w:rPr>
              <w:t>Отдел по управлению муниципальным имуществом и земельными ресурсами Администрации Каргасокского района;</w:t>
            </w:r>
          </w:p>
          <w:p w:rsidR="00012D0F" w:rsidRPr="00F2010D" w:rsidRDefault="00012D0F" w:rsidP="00012D0F">
            <w:pPr>
              <w:widowControl w:val="0"/>
              <w:autoSpaceDE w:val="0"/>
              <w:autoSpaceDN w:val="0"/>
              <w:adjustRightInd w:val="0"/>
              <w:contextualSpacing/>
            </w:pPr>
            <w:r w:rsidRPr="00F2010D">
              <w:rPr>
                <w:sz w:val="22"/>
              </w:rPr>
              <w:t>Отдел правовой и кадровой работы Администрации Каргасокского района;</w:t>
            </w:r>
          </w:p>
          <w:p w:rsidR="00012D0F" w:rsidRPr="00F2010D" w:rsidRDefault="00012D0F" w:rsidP="00012D0F">
            <w:pPr>
              <w:widowControl w:val="0"/>
              <w:autoSpaceDE w:val="0"/>
              <w:autoSpaceDN w:val="0"/>
              <w:adjustRightInd w:val="0"/>
              <w:contextualSpacing/>
            </w:pPr>
            <w:r w:rsidRPr="00F2010D">
              <w:rPr>
                <w:sz w:val="22"/>
              </w:rPr>
              <w:t>Отдел по социальной работе Администрации Каргасокского района.</w:t>
            </w:r>
          </w:p>
        </w:tc>
      </w:tr>
      <w:tr w:rsidR="00012D0F" w:rsidRPr="00F2010D" w:rsidTr="000965EA">
        <w:trPr>
          <w:gridAfter w:val="1"/>
          <w:wAfter w:w="34" w:type="dxa"/>
          <w:trHeight w:val="144"/>
        </w:trPr>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12D0F" w:rsidRPr="00F2010D" w:rsidRDefault="00012D0F" w:rsidP="00012D0F">
            <w:pPr>
              <w:widowControl w:val="0"/>
              <w:autoSpaceDE w:val="0"/>
              <w:autoSpaceDN w:val="0"/>
              <w:adjustRightInd w:val="0"/>
              <w:contextualSpacing/>
            </w:pPr>
            <w:r w:rsidRPr="00F2010D">
              <w:rPr>
                <w:sz w:val="22"/>
              </w:rPr>
              <w:t>Участники Программы</w:t>
            </w:r>
          </w:p>
        </w:tc>
        <w:tc>
          <w:tcPr>
            <w:tcW w:w="8283"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12D0F" w:rsidRPr="00F2010D" w:rsidRDefault="00012D0F" w:rsidP="00012D0F">
            <w:pPr>
              <w:widowControl w:val="0"/>
              <w:autoSpaceDE w:val="0"/>
              <w:autoSpaceDN w:val="0"/>
              <w:adjustRightInd w:val="0"/>
              <w:contextualSpacing/>
            </w:pPr>
            <w:r w:rsidRPr="00F2010D">
              <w:rPr>
                <w:sz w:val="22"/>
              </w:rPr>
              <w:t>Отдел жизнеобеспечения района Администрации Каргасокского района.</w:t>
            </w:r>
          </w:p>
          <w:p w:rsidR="00012D0F" w:rsidRPr="00F2010D" w:rsidRDefault="00012D0F" w:rsidP="00012D0F">
            <w:pPr>
              <w:widowControl w:val="0"/>
              <w:autoSpaceDE w:val="0"/>
              <w:autoSpaceDN w:val="0"/>
              <w:adjustRightInd w:val="0"/>
              <w:contextualSpacing/>
            </w:pPr>
            <w:r w:rsidRPr="00F2010D">
              <w:rPr>
                <w:sz w:val="22"/>
              </w:rPr>
              <w:t>Отдел по управлению муниципальным имуществом и земельными ресурсами Администрации Каргасокского района.</w:t>
            </w:r>
          </w:p>
          <w:p w:rsidR="00012D0F" w:rsidRPr="00F2010D" w:rsidRDefault="00012D0F" w:rsidP="00012D0F">
            <w:pPr>
              <w:widowControl w:val="0"/>
              <w:autoSpaceDE w:val="0"/>
              <w:autoSpaceDN w:val="0"/>
              <w:adjustRightInd w:val="0"/>
              <w:contextualSpacing/>
            </w:pPr>
            <w:r>
              <w:rPr>
                <w:sz w:val="22"/>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p w:rsidR="00012D0F" w:rsidRPr="00F2010D" w:rsidRDefault="00012D0F" w:rsidP="00012D0F">
            <w:pPr>
              <w:widowControl w:val="0"/>
              <w:autoSpaceDE w:val="0"/>
              <w:autoSpaceDN w:val="0"/>
              <w:adjustRightInd w:val="0"/>
              <w:contextualSpacing/>
            </w:pPr>
            <w:r w:rsidRPr="00F2010D">
              <w:rPr>
                <w:sz w:val="22"/>
              </w:rPr>
              <w:t>Администрации сельских поселений.</w:t>
            </w:r>
          </w:p>
          <w:p w:rsidR="00012D0F" w:rsidRPr="00F2010D" w:rsidRDefault="00012D0F" w:rsidP="00012D0F">
            <w:pPr>
              <w:widowControl w:val="0"/>
              <w:autoSpaceDE w:val="0"/>
              <w:autoSpaceDN w:val="0"/>
              <w:adjustRightInd w:val="0"/>
              <w:contextualSpacing/>
            </w:pPr>
            <w:r w:rsidRPr="00F2010D">
              <w:rPr>
                <w:sz w:val="22"/>
              </w:rPr>
              <w:t>Учреждения образования (школы, детские сады, Дом детского творчества).</w:t>
            </w:r>
          </w:p>
          <w:p w:rsidR="00012D0F" w:rsidRPr="00F2010D" w:rsidRDefault="00012D0F" w:rsidP="00012D0F">
            <w:pPr>
              <w:widowControl w:val="0"/>
              <w:autoSpaceDE w:val="0"/>
              <w:autoSpaceDN w:val="0"/>
              <w:adjustRightInd w:val="0"/>
              <w:contextualSpacing/>
            </w:pPr>
            <w:r w:rsidRPr="00F2010D">
              <w:rPr>
                <w:sz w:val="22"/>
              </w:rPr>
              <w:t>Учреждения культуры (Детская школа искусств, клубы, библиотеки).</w:t>
            </w:r>
          </w:p>
          <w:p w:rsidR="00012D0F" w:rsidRPr="00F2010D" w:rsidRDefault="00012D0F" w:rsidP="00012D0F">
            <w:pPr>
              <w:widowControl w:val="0"/>
              <w:autoSpaceDE w:val="0"/>
              <w:autoSpaceDN w:val="0"/>
              <w:adjustRightInd w:val="0"/>
              <w:contextualSpacing/>
            </w:pPr>
            <w:r w:rsidRPr="00F2010D">
              <w:rPr>
                <w:sz w:val="22"/>
              </w:rPr>
              <w:t>Транспортные организации, хозяйствующие субъекты, осуществляющие деятельность в сфере дорожного хозяйства и транспорта.</w:t>
            </w:r>
          </w:p>
          <w:p w:rsidR="00012D0F" w:rsidRPr="00F2010D" w:rsidRDefault="00012D0F" w:rsidP="00012D0F">
            <w:pPr>
              <w:widowControl w:val="0"/>
              <w:autoSpaceDE w:val="0"/>
              <w:autoSpaceDN w:val="0"/>
              <w:adjustRightInd w:val="0"/>
              <w:contextualSpacing/>
            </w:pPr>
            <w:r w:rsidRPr="00F2010D">
              <w:rPr>
                <w:sz w:val="22"/>
              </w:rPr>
              <w:t>Управление финансов АКР, Управление образования, опеки и попечительства муниципального образования «Каргасокский район».</w:t>
            </w:r>
          </w:p>
          <w:p w:rsidR="00012D0F" w:rsidRPr="00F2010D" w:rsidRDefault="00012D0F" w:rsidP="00012D0F">
            <w:pPr>
              <w:widowControl w:val="0"/>
              <w:autoSpaceDE w:val="0"/>
              <w:autoSpaceDN w:val="0"/>
              <w:adjustRightInd w:val="0"/>
              <w:contextualSpacing/>
            </w:pPr>
            <w:r w:rsidRPr="00F2010D">
              <w:rPr>
                <w:sz w:val="22"/>
              </w:rPr>
              <w:t>Отдел правовой и кадровой работы Администрации Каргасокского района.</w:t>
            </w:r>
          </w:p>
          <w:p w:rsidR="00012D0F" w:rsidRPr="00F2010D" w:rsidRDefault="00012D0F" w:rsidP="00012D0F">
            <w:pPr>
              <w:widowControl w:val="0"/>
              <w:autoSpaceDE w:val="0"/>
              <w:autoSpaceDN w:val="0"/>
              <w:adjustRightInd w:val="0"/>
              <w:contextualSpacing/>
            </w:pPr>
            <w:r w:rsidRPr="00F2010D">
              <w:rPr>
                <w:sz w:val="22"/>
              </w:rPr>
              <w:t>Отдел культуры и туризма Администрации Каргасокского района.</w:t>
            </w:r>
          </w:p>
          <w:p w:rsidR="00012D0F" w:rsidRPr="00F2010D" w:rsidRDefault="00012D0F" w:rsidP="00012D0F">
            <w:pPr>
              <w:widowControl w:val="0"/>
              <w:autoSpaceDE w:val="0"/>
              <w:autoSpaceDN w:val="0"/>
              <w:adjustRightInd w:val="0"/>
              <w:contextualSpacing/>
            </w:pPr>
            <w:r w:rsidRPr="00F2010D">
              <w:rPr>
                <w:sz w:val="22"/>
              </w:rPr>
              <w:t>Отдел по социальной работе Администрации</w:t>
            </w:r>
            <w:r w:rsidR="0082284D">
              <w:rPr>
                <w:sz w:val="22"/>
              </w:rPr>
              <w:t xml:space="preserve"> </w:t>
            </w:r>
            <w:r w:rsidRPr="00F2010D">
              <w:rPr>
                <w:sz w:val="22"/>
              </w:rPr>
              <w:t>Каргасокского района.</w:t>
            </w:r>
          </w:p>
          <w:p w:rsidR="00012D0F" w:rsidRPr="00F2010D" w:rsidRDefault="00012D0F" w:rsidP="00012D0F">
            <w:pPr>
              <w:widowControl w:val="0"/>
              <w:autoSpaceDE w:val="0"/>
              <w:autoSpaceDN w:val="0"/>
              <w:adjustRightInd w:val="0"/>
              <w:contextualSpacing/>
            </w:pPr>
          </w:p>
        </w:tc>
      </w:tr>
      <w:tr w:rsidR="00012D0F" w:rsidRPr="00F2010D" w:rsidTr="000965EA">
        <w:trPr>
          <w:gridAfter w:val="1"/>
          <w:wAfter w:w="34" w:type="dxa"/>
          <w:trHeight w:val="144"/>
        </w:trPr>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12D0F" w:rsidRPr="00F2010D" w:rsidRDefault="00012D0F" w:rsidP="00012D0F">
            <w:pPr>
              <w:widowControl w:val="0"/>
              <w:autoSpaceDE w:val="0"/>
              <w:autoSpaceDN w:val="0"/>
              <w:adjustRightInd w:val="0"/>
              <w:contextualSpacing/>
            </w:pPr>
            <w:r w:rsidRPr="00F2010D">
              <w:rPr>
                <w:sz w:val="22"/>
              </w:rPr>
              <w:lastRenderedPageBreak/>
              <w:t>Цель социально экономического развития муниципального образования «Каргасокский район», на реализацию, которой направлена Программа</w:t>
            </w:r>
          </w:p>
        </w:tc>
        <w:tc>
          <w:tcPr>
            <w:tcW w:w="8283"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pPr>
            <w:r>
              <w:rPr>
                <w:sz w:val="22"/>
              </w:rPr>
              <w:t>Развитие системы местного самоуправления.</w:t>
            </w:r>
          </w:p>
        </w:tc>
      </w:tr>
      <w:tr w:rsidR="00012D0F" w:rsidRPr="00F2010D" w:rsidTr="000965EA">
        <w:trPr>
          <w:gridAfter w:val="1"/>
          <w:wAfter w:w="34" w:type="dxa"/>
          <w:trHeight w:val="144"/>
        </w:trPr>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12D0F" w:rsidRPr="00F2010D" w:rsidRDefault="00012D0F" w:rsidP="00012D0F">
            <w:pPr>
              <w:widowControl w:val="0"/>
              <w:autoSpaceDE w:val="0"/>
              <w:autoSpaceDN w:val="0"/>
              <w:adjustRightInd w:val="0"/>
              <w:contextualSpacing/>
            </w:pPr>
            <w:r w:rsidRPr="00F2010D">
              <w:rPr>
                <w:sz w:val="22"/>
              </w:rPr>
              <w:t>Цели Программы</w:t>
            </w:r>
          </w:p>
        </w:tc>
        <w:tc>
          <w:tcPr>
            <w:tcW w:w="8283"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12D0F" w:rsidRPr="00F2010D" w:rsidRDefault="00012D0F" w:rsidP="00012D0F">
            <w:pPr>
              <w:autoSpaceDE w:val="0"/>
              <w:autoSpaceDN w:val="0"/>
              <w:adjustRightInd w:val="0"/>
              <w:contextualSpacing/>
            </w:pPr>
            <w:r w:rsidRPr="00F2010D">
              <w:rPr>
                <w:sz w:val="22"/>
              </w:rPr>
              <w:t>Создание условий для устойчивого экономического развития муниципального образования «Каргасокский район»</w:t>
            </w:r>
          </w:p>
        </w:tc>
      </w:tr>
      <w:tr w:rsidR="00012D0F" w:rsidRPr="00F2010D" w:rsidTr="000965EA">
        <w:trPr>
          <w:gridAfter w:val="1"/>
          <w:wAfter w:w="34" w:type="dxa"/>
          <w:trHeight w:val="144"/>
        </w:trPr>
        <w:tc>
          <w:tcPr>
            <w:tcW w:w="1708" w:type="dxa"/>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012D0F" w:rsidRDefault="00012D0F" w:rsidP="00012D0F">
            <w:pPr>
              <w:widowControl w:val="0"/>
              <w:autoSpaceDE w:val="0"/>
              <w:autoSpaceDN w:val="0"/>
              <w:adjustRightInd w:val="0"/>
              <w:contextualSpacing/>
            </w:pPr>
          </w:p>
          <w:p w:rsidR="00012D0F" w:rsidRDefault="00012D0F" w:rsidP="00012D0F">
            <w:pPr>
              <w:widowControl w:val="0"/>
              <w:autoSpaceDE w:val="0"/>
              <w:autoSpaceDN w:val="0"/>
              <w:adjustRightInd w:val="0"/>
              <w:contextualSpacing/>
            </w:pPr>
          </w:p>
          <w:p w:rsidR="00012D0F" w:rsidRDefault="00012D0F" w:rsidP="00012D0F">
            <w:pPr>
              <w:widowControl w:val="0"/>
              <w:autoSpaceDE w:val="0"/>
              <w:autoSpaceDN w:val="0"/>
              <w:adjustRightInd w:val="0"/>
              <w:contextualSpacing/>
            </w:pPr>
          </w:p>
          <w:p w:rsidR="00012D0F" w:rsidRDefault="00012D0F" w:rsidP="00012D0F">
            <w:pPr>
              <w:widowControl w:val="0"/>
              <w:autoSpaceDE w:val="0"/>
              <w:autoSpaceDN w:val="0"/>
              <w:adjustRightInd w:val="0"/>
              <w:contextualSpacing/>
            </w:pPr>
          </w:p>
          <w:p w:rsidR="00012D0F" w:rsidRDefault="00012D0F" w:rsidP="00012D0F">
            <w:pPr>
              <w:widowControl w:val="0"/>
              <w:autoSpaceDE w:val="0"/>
              <w:autoSpaceDN w:val="0"/>
              <w:adjustRightInd w:val="0"/>
              <w:contextualSpacing/>
            </w:pPr>
          </w:p>
          <w:p w:rsidR="00012D0F" w:rsidRDefault="00012D0F" w:rsidP="00012D0F">
            <w:pPr>
              <w:widowControl w:val="0"/>
              <w:autoSpaceDE w:val="0"/>
              <w:autoSpaceDN w:val="0"/>
              <w:adjustRightInd w:val="0"/>
              <w:contextualSpacing/>
            </w:pPr>
          </w:p>
          <w:p w:rsidR="00012D0F" w:rsidRDefault="00012D0F" w:rsidP="00012D0F">
            <w:pPr>
              <w:widowControl w:val="0"/>
              <w:autoSpaceDE w:val="0"/>
              <w:autoSpaceDN w:val="0"/>
              <w:adjustRightInd w:val="0"/>
              <w:contextualSpacing/>
            </w:pPr>
          </w:p>
          <w:p w:rsidR="00012D0F" w:rsidRDefault="00012D0F" w:rsidP="00012D0F">
            <w:pPr>
              <w:widowControl w:val="0"/>
              <w:autoSpaceDE w:val="0"/>
              <w:autoSpaceDN w:val="0"/>
              <w:adjustRightInd w:val="0"/>
              <w:contextualSpacing/>
            </w:pPr>
          </w:p>
          <w:p w:rsidR="00012D0F" w:rsidRDefault="00012D0F" w:rsidP="00012D0F">
            <w:pPr>
              <w:widowControl w:val="0"/>
              <w:autoSpaceDE w:val="0"/>
              <w:autoSpaceDN w:val="0"/>
              <w:adjustRightInd w:val="0"/>
              <w:contextualSpacing/>
            </w:pPr>
          </w:p>
          <w:p w:rsidR="00012D0F" w:rsidRDefault="00012D0F" w:rsidP="00012D0F">
            <w:pPr>
              <w:widowControl w:val="0"/>
              <w:autoSpaceDE w:val="0"/>
              <w:autoSpaceDN w:val="0"/>
              <w:adjustRightInd w:val="0"/>
              <w:contextualSpacing/>
            </w:pPr>
          </w:p>
          <w:p w:rsidR="00012D0F" w:rsidRDefault="00012D0F" w:rsidP="00012D0F">
            <w:pPr>
              <w:widowControl w:val="0"/>
              <w:autoSpaceDE w:val="0"/>
              <w:autoSpaceDN w:val="0"/>
              <w:adjustRightInd w:val="0"/>
              <w:contextualSpacing/>
            </w:pPr>
          </w:p>
          <w:p w:rsidR="00012D0F" w:rsidRPr="00F2010D" w:rsidRDefault="00012D0F" w:rsidP="00012D0F">
            <w:pPr>
              <w:widowControl w:val="0"/>
              <w:autoSpaceDE w:val="0"/>
              <w:autoSpaceDN w:val="0"/>
              <w:adjustRightInd w:val="0"/>
              <w:contextualSpacing/>
            </w:pPr>
            <w:r w:rsidRPr="00F2010D">
              <w:rPr>
                <w:sz w:val="22"/>
              </w:rPr>
              <w:t>Показатели цели Программы и их значения (с детализацией по годам реализации)</w:t>
            </w:r>
          </w:p>
        </w:tc>
        <w:tc>
          <w:tcPr>
            <w:tcW w:w="16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widowControl w:val="0"/>
              <w:autoSpaceDE w:val="0"/>
              <w:autoSpaceDN w:val="0"/>
              <w:adjustRightInd w:val="0"/>
              <w:contextualSpacing/>
              <w:jc w:val="center"/>
            </w:pPr>
            <w:r w:rsidRPr="00F2010D">
              <w:rPr>
                <w:sz w:val="22"/>
              </w:rPr>
              <w:t>Показатели цели</w:t>
            </w:r>
          </w:p>
        </w:tc>
        <w:tc>
          <w:tcPr>
            <w:tcW w:w="10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widowControl w:val="0"/>
              <w:autoSpaceDE w:val="0"/>
              <w:autoSpaceDN w:val="0"/>
              <w:adjustRightInd w:val="0"/>
              <w:contextualSpacing/>
              <w:jc w:val="center"/>
            </w:pPr>
            <w:r>
              <w:rPr>
                <w:sz w:val="22"/>
              </w:rPr>
              <w:t>2021</w:t>
            </w:r>
            <w:r w:rsidRPr="00F2010D">
              <w:rPr>
                <w:sz w:val="22"/>
              </w:rPr>
              <w:t xml:space="preserve"> год</w:t>
            </w:r>
          </w:p>
        </w:tc>
        <w:tc>
          <w:tcPr>
            <w:tcW w:w="11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widowControl w:val="0"/>
              <w:autoSpaceDE w:val="0"/>
              <w:autoSpaceDN w:val="0"/>
              <w:adjustRightInd w:val="0"/>
              <w:contextualSpacing/>
              <w:jc w:val="center"/>
            </w:pPr>
            <w:r>
              <w:rPr>
                <w:sz w:val="22"/>
              </w:rPr>
              <w:t>2022</w:t>
            </w:r>
            <w:r w:rsidRPr="00F2010D">
              <w:rPr>
                <w:sz w:val="22"/>
              </w:rPr>
              <w:t xml:space="preserve"> год</w:t>
            </w:r>
          </w:p>
        </w:tc>
        <w:tc>
          <w:tcPr>
            <w:tcW w:w="109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widowControl w:val="0"/>
              <w:autoSpaceDE w:val="0"/>
              <w:autoSpaceDN w:val="0"/>
              <w:adjustRightInd w:val="0"/>
              <w:contextualSpacing/>
              <w:jc w:val="center"/>
            </w:pPr>
            <w:r>
              <w:rPr>
                <w:sz w:val="22"/>
              </w:rPr>
              <w:t>2023</w:t>
            </w:r>
            <w:r w:rsidRPr="00F2010D">
              <w:rPr>
                <w:sz w:val="22"/>
              </w:rPr>
              <w:t xml:space="preserve"> год</w:t>
            </w:r>
          </w:p>
        </w:tc>
        <w:tc>
          <w:tcPr>
            <w:tcW w:w="9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widowControl w:val="0"/>
              <w:autoSpaceDE w:val="0"/>
              <w:autoSpaceDN w:val="0"/>
              <w:adjustRightInd w:val="0"/>
              <w:contextualSpacing/>
              <w:jc w:val="center"/>
            </w:pPr>
            <w:r>
              <w:rPr>
                <w:sz w:val="22"/>
              </w:rPr>
              <w:t>2024</w:t>
            </w:r>
            <w:r w:rsidRPr="00F2010D">
              <w:rPr>
                <w:sz w:val="22"/>
              </w:rPr>
              <w:t xml:space="preserve"> год</w:t>
            </w:r>
          </w:p>
        </w:tc>
        <w:tc>
          <w:tcPr>
            <w:tcW w:w="916" w:type="dxa"/>
            <w:gridSpan w:val="3"/>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widowControl w:val="0"/>
              <w:autoSpaceDE w:val="0"/>
              <w:autoSpaceDN w:val="0"/>
              <w:adjustRightInd w:val="0"/>
              <w:contextualSpacing/>
              <w:jc w:val="center"/>
            </w:pPr>
            <w:r>
              <w:rPr>
                <w:sz w:val="22"/>
              </w:rPr>
              <w:t>2025</w:t>
            </w:r>
            <w:r w:rsidRPr="00F2010D">
              <w:rPr>
                <w:sz w:val="22"/>
              </w:rPr>
              <w:t xml:space="preserve"> год</w:t>
            </w:r>
          </w:p>
        </w:tc>
        <w:tc>
          <w:tcPr>
            <w:tcW w:w="947" w:type="dxa"/>
            <w:gridSpan w:val="4"/>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widowControl w:val="0"/>
              <w:autoSpaceDE w:val="0"/>
              <w:autoSpaceDN w:val="0"/>
              <w:adjustRightInd w:val="0"/>
              <w:contextualSpacing/>
              <w:jc w:val="center"/>
            </w:pPr>
            <w:r>
              <w:rPr>
                <w:sz w:val="22"/>
              </w:rPr>
              <w:t>2026</w:t>
            </w:r>
            <w:r w:rsidRPr="00F2010D">
              <w:rPr>
                <w:sz w:val="22"/>
              </w:rPr>
              <w:t xml:space="preserve"> год</w:t>
            </w:r>
          </w:p>
        </w:tc>
        <w:tc>
          <w:tcPr>
            <w:tcW w:w="531" w:type="dxa"/>
            <w:gridSpan w:val="3"/>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widowControl w:val="0"/>
              <w:autoSpaceDE w:val="0"/>
              <w:autoSpaceDN w:val="0"/>
              <w:adjustRightInd w:val="0"/>
              <w:contextualSpacing/>
              <w:jc w:val="center"/>
            </w:pPr>
            <w:r>
              <w:rPr>
                <w:sz w:val="22"/>
              </w:rPr>
              <w:t>2027</w:t>
            </w:r>
            <w:r w:rsidRPr="00F2010D">
              <w:rPr>
                <w:sz w:val="22"/>
              </w:rPr>
              <w:t xml:space="preserve"> год</w:t>
            </w:r>
          </w:p>
        </w:tc>
      </w:tr>
      <w:tr w:rsidR="00012D0F" w:rsidRPr="00F2010D" w:rsidTr="000965EA">
        <w:trPr>
          <w:gridAfter w:val="1"/>
          <w:wAfter w:w="34" w:type="dxa"/>
          <w:trHeight w:val="144"/>
        </w:trPr>
        <w:tc>
          <w:tcPr>
            <w:tcW w:w="1708" w:type="dxa"/>
            <w:vMerge/>
            <w:tcBorders>
              <w:left w:val="single" w:sz="4" w:space="0" w:color="auto"/>
              <w:right w:val="single" w:sz="4" w:space="0" w:color="auto"/>
            </w:tcBorders>
            <w:vAlign w:val="center"/>
            <w:hideMark/>
          </w:tcPr>
          <w:p w:rsidR="00012D0F" w:rsidRPr="00F2010D" w:rsidRDefault="00012D0F" w:rsidP="00012D0F">
            <w:pPr>
              <w:contextualSpacing/>
            </w:pPr>
          </w:p>
        </w:tc>
        <w:tc>
          <w:tcPr>
            <w:tcW w:w="16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12D0F" w:rsidRDefault="00012D0F" w:rsidP="00012D0F">
            <w:pPr>
              <w:widowControl w:val="0"/>
              <w:autoSpaceDE w:val="0"/>
              <w:autoSpaceDN w:val="0"/>
              <w:adjustRightInd w:val="0"/>
              <w:contextualSpacing/>
            </w:pPr>
            <w:r>
              <w:rPr>
                <w:sz w:val="22"/>
              </w:rPr>
              <w:t>1.Рейтинг Каргасокского района среди районов Томской области по качеству управления муниципальными финансами, место</w:t>
            </w:r>
          </w:p>
        </w:tc>
        <w:tc>
          <w:tcPr>
            <w:tcW w:w="10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8A448C"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Не ниже 16</w:t>
            </w:r>
          </w:p>
        </w:tc>
        <w:tc>
          <w:tcPr>
            <w:tcW w:w="11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8A448C"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Не ниже 10</w:t>
            </w:r>
          </w:p>
        </w:tc>
        <w:tc>
          <w:tcPr>
            <w:tcW w:w="109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8A448C"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Не ниже 10</w:t>
            </w:r>
          </w:p>
        </w:tc>
        <w:tc>
          <w:tcPr>
            <w:tcW w:w="9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8A448C"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Не ниже 10</w:t>
            </w:r>
          </w:p>
        </w:tc>
        <w:tc>
          <w:tcPr>
            <w:tcW w:w="916" w:type="dxa"/>
            <w:gridSpan w:val="3"/>
            <w:tcBorders>
              <w:top w:val="single" w:sz="4" w:space="0" w:color="auto"/>
              <w:left w:val="single" w:sz="4" w:space="0" w:color="auto"/>
              <w:bottom w:val="single" w:sz="4" w:space="0" w:color="auto"/>
              <w:right w:val="single" w:sz="4" w:space="0" w:color="auto"/>
            </w:tcBorders>
            <w:vAlign w:val="center"/>
            <w:hideMark/>
          </w:tcPr>
          <w:p w:rsidR="00012D0F" w:rsidRPr="008A448C"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Не ниже 10</w:t>
            </w:r>
          </w:p>
        </w:tc>
        <w:tc>
          <w:tcPr>
            <w:tcW w:w="947" w:type="dxa"/>
            <w:gridSpan w:val="4"/>
            <w:tcBorders>
              <w:top w:val="single" w:sz="4" w:space="0" w:color="auto"/>
              <w:left w:val="single" w:sz="4" w:space="0" w:color="auto"/>
              <w:bottom w:val="single" w:sz="4" w:space="0" w:color="auto"/>
              <w:right w:val="single" w:sz="4" w:space="0" w:color="auto"/>
            </w:tcBorders>
            <w:vAlign w:val="center"/>
            <w:hideMark/>
          </w:tcPr>
          <w:p w:rsidR="00012D0F" w:rsidRPr="008A448C" w:rsidRDefault="00012D0F" w:rsidP="00012D0F">
            <w:pPr>
              <w:pStyle w:val="ConsPlusNormal"/>
              <w:widowControl/>
              <w:ind w:firstLine="0"/>
              <w:contextualSpacing/>
              <w:rPr>
                <w:rFonts w:ascii="Times New Roman" w:hAnsi="Times New Roman" w:cs="Times New Roman"/>
                <w:sz w:val="22"/>
                <w:szCs w:val="22"/>
              </w:rPr>
            </w:pPr>
            <w:r>
              <w:rPr>
                <w:rFonts w:ascii="Times New Roman" w:hAnsi="Times New Roman" w:cs="Times New Roman"/>
                <w:sz w:val="22"/>
                <w:szCs w:val="22"/>
              </w:rPr>
              <w:t>Не ниже 10</w:t>
            </w:r>
          </w:p>
        </w:tc>
        <w:tc>
          <w:tcPr>
            <w:tcW w:w="531" w:type="dxa"/>
            <w:gridSpan w:val="3"/>
            <w:tcBorders>
              <w:top w:val="single" w:sz="4" w:space="0" w:color="auto"/>
              <w:left w:val="single" w:sz="4" w:space="0" w:color="auto"/>
              <w:bottom w:val="single" w:sz="4" w:space="0" w:color="auto"/>
              <w:right w:val="single" w:sz="4" w:space="0" w:color="auto"/>
            </w:tcBorders>
            <w:vAlign w:val="center"/>
            <w:hideMark/>
          </w:tcPr>
          <w:p w:rsidR="00012D0F" w:rsidRPr="008A448C"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Не ниже 10</w:t>
            </w:r>
          </w:p>
        </w:tc>
      </w:tr>
      <w:tr w:rsidR="00012D0F" w:rsidRPr="00F2010D" w:rsidTr="000965EA">
        <w:trPr>
          <w:gridAfter w:val="1"/>
          <w:wAfter w:w="34" w:type="dxa"/>
          <w:trHeight w:val="144"/>
        </w:trPr>
        <w:tc>
          <w:tcPr>
            <w:tcW w:w="1708" w:type="dxa"/>
            <w:vMerge/>
            <w:tcBorders>
              <w:left w:val="single" w:sz="4" w:space="0" w:color="auto"/>
              <w:bottom w:val="nil"/>
              <w:right w:val="single" w:sz="4" w:space="0" w:color="auto"/>
            </w:tcBorders>
            <w:vAlign w:val="center"/>
            <w:hideMark/>
          </w:tcPr>
          <w:p w:rsidR="00012D0F" w:rsidRPr="00F2010D" w:rsidRDefault="00012D0F" w:rsidP="00012D0F">
            <w:pPr>
              <w:contextualSpacing/>
            </w:pPr>
          </w:p>
        </w:tc>
        <w:tc>
          <w:tcPr>
            <w:tcW w:w="16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12D0F" w:rsidRPr="00BD1454" w:rsidRDefault="00012D0F" w:rsidP="00012D0F">
            <w:pPr>
              <w:widowControl w:val="0"/>
              <w:autoSpaceDE w:val="0"/>
              <w:autoSpaceDN w:val="0"/>
              <w:adjustRightInd w:val="0"/>
            </w:pPr>
            <w:r>
              <w:rPr>
                <w:sz w:val="22"/>
              </w:rPr>
              <w:t xml:space="preserve">2.Количество сельских поселений Каргасокского района, на территории которых достигнут баланс экономических интересов потребителей и поставщиков  </w:t>
            </w:r>
            <w:proofErr w:type="spellStart"/>
            <w:r>
              <w:rPr>
                <w:sz w:val="22"/>
              </w:rPr>
              <w:t>электроэнергии,ед</w:t>
            </w:r>
            <w:proofErr w:type="spellEnd"/>
          </w:p>
        </w:tc>
        <w:tc>
          <w:tcPr>
            <w:tcW w:w="10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9</w:t>
            </w:r>
          </w:p>
        </w:tc>
        <w:tc>
          <w:tcPr>
            <w:tcW w:w="11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9</w:t>
            </w:r>
          </w:p>
        </w:tc>
        <w:tc>
          <w:tcPr>
            <w:tcW w:w="109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9</w:t>
            </w:r>
          </w:p>
        </w:tc>
        <w:tc>
          <w:tcPr>
            <w:tcW w:w="9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9</w:t>
            </w:r>
          </w:p>
        </w:tc>
        <w:tc>
          <w:tcPr>
            <w:tcW w:w="916" w:type="dxa"/>
            <w:gridSpan w:val="3"/>
            <w:tcBorders>
              <w:top w:val="single" w:sz="4" w:space="0" w:color="auto"/>
              <w:left w:val="single" w:sz="4" w:space="0" w:color="auto"/>
              <w:bottom w:val="single" w:sz="4" w:space="0" w:color="auto"/>
              <w:right w:val="single" w:sz="4" w:space="0" w:color="auto"/>
            </w:tcBorders>
            <w:vAlign w:val="center"/>
            <w:hideMark/>
          </w:tcPr>
          <w:p w:rsidR="00012D0F"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9</w:t>
            </w:r>
          </w:p>
        </w:tc>
        <w:tc>
          <w:tcPr>
            <w:tcW w:w="947" w:type="dxa"/>
            <w:gridSpan w:val="4"/>
            <w:tcBorders>
              <w:top w:val="single" w:sz="4" w:space="0" w:color="auto"/>
              <w:left w:val="single" w:sz="4" w:space="0" w:color="auto"/>
              <w:bottom w:val="single" w:sz="4" w:space="0" w:color="auto"/>
              <w:right w:val="single" w:sz="4" w:space="0" w:color="auto"/>
            </w:tcBorders>
            <w:vAlign w:val="center"/>
            <w:hideMark/>
          </w:tcPr>
          <w:p w:rsidR="00012D0F"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9</w:t>
            </w:r>
          </w:p>
        </w:tc>
        <w:tc>
          <w:tcPr>
            <w:tcW w:w="531" w:type="dxa"/>
            <w:gridSpan w:val="3"/>
            <w:tcBorders>
              <w:top w:val="single" w:sz="4" w:space="0" w:color="auto"/>
              <w:left w:val="single" w:sz="4" w:space="0" w:color="auto"/>
              <w:bottom w:val="single" w:sz="4" w:space="0" w:color="auto"/>
              <w:right w:val="single" w:sz="4" w:space="0" w:color="auto"/>
            </w:tcBorders>
            <w:vAlign w:val="center"/>
            <w:hideMark/>
          </w:tcPr>
          <w:p w:rsidR="00012D0F"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9</w:t>
            </w:r>
          </w:p>
        </w:tc>
      </w:tr>
      <w:tr w:rsidR="00012D0F" w:rsidRPr="00F2010D" w:rsidTr="000965EA">
        <w:trPr>
          <w:gridAfter w:val="1"/>
          <w:wAfter w:w="34" w:type="dxa"/>
          <w:trHeight w:val="144"/>
        </w:trPr>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12D0F" w:rsidRPr="00F2010D" w:rsidRDefault="00012D0F" w:rsidP="00012D0F">
            <w:pPr>
              <w:widowControl w:val="0"/>
              <w:autoSpaceDE w:val="0"/>
              <w:autoSpaceDN w:val="0"/>
              <w:adjustRightInd w:val="0"/>
              <w:contextualSpacing/>
            </w:pPr>
            <w:r w:rsidRPr="00F2010D">
              <w:rPr>
                <w:sz w:val="22"/>
              </w:rPr>
              <w:t>Задачи Программы</w:t>
            </w:r>
          </w:p>
        </w:tc>
        <w:tc>
          <w:tcPr>
            <w:tcW w:w="8283"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shd w:val="clear" w:color="auto" w:fill="FFFFFF"/>
              <w:contextualSpacing/>
            </w:pPr>
            <w:r>
              <w:rPr>
                <w:sz w:val="22"/>
              </w:rPr>
              <w:t>Задача 1. Обеспечение транспортной доступности внутри Каргасокского района.</w:t>
            </w:r>
          </w:p>
          <w:p w:rsidR="00012D0F" w:rsidRPr="00F2010D" w:rsidRDefault="00012D0F" w:rsidP="00012D0F">
            <w:pPr>
              <w:shd w:val="clear" w:color="auto" w:fill="FFFFFF"/>
              <w:contextualSpacing/>
            </w:pPr>
            <w:r>
              <w:rPr>
                <w:sz w:val="22"/>
              </w:rPr>
              <w:t>Задача 2</w:t>
            </w:r>
            <w:r w:rsidRPr="00F2010D">
              <w:rPr>
                <w:sz w:val="22"/>
              </w:rPr>
              <w:t xml:space="preserve">. </w:t>
            </w:r>
            <w:r>
              <w:rPr>
                <w:sz w:val="22"/>
              </w:rPr>
              <w:t>Повышение эффективности управления муниципальными финансами, достижение сбалансированности бюджетов сельских поселений.</w:t>
            </w:r>
          </w:p>
          <w:p w:rsidR="00012D0F" w:rsidRPr="00F2010D" w:rsidRDefault="00012D0F" w:rsidP="00012D0F">
            <w:pPr>
              <w:shd w:val="clear" w:color="auto" w:fill="FFFFFF"/>
              <w:contextualSpacing/>
            </w:pPr>
            <w:r>
              <w:rPr>
                <w:sz w:val="22"/>
              </w:rPr>
              <w:t>Задача 3</w:t>
            </w:r>
            <w:r w:rsidRPr="00F2010D">
              <w:rPr>
                <w:sz w:val="22"/>
              </w:rPr>
              <w:t>. Эффективное управление муниципальным имуществом.</w:t>
            </w:r>
          </w:p>
          <w:p w:rsidR="00012D0F" w:rsidRDefault="00012D0F" w:rsidP="00012D0F">
            <w:pPr>
              <w:shd w:val="clear" w:color="auto" w:fill="FFFFFF"/>
              <w:contextualSpacing/>
            </w:pPr>
            <w:r w:rsidRPr="00F2010D">
              <w:rPr>
                <w:sz w:val="22"/>
              </w:rPr>
              <w:t xml:space="preserve">Задача </w:t>
            </w:r>
            <w:r>
              <w:rPr>
                <w:sz w:val="22"/>
              </w:rPr>
              <w:t>4</w:t>
            </w:r>
            <w:r w:rsidRPr="00F2010D">
              <w:rPr>
                <w:sz w:val="22"/>
              </w:rPr>
              <w:t xml:space="preserve">. </w:t>
            </w:r>
            <w:r>
              <w:rPr>
                <w:sz w:val="22"/>
              </w:rPr>
              <w:t>Развитие муниципальной службы в муниципальном образовании «Каргасокский район».</w:t>
            </w:r>
          </w:p>
          <w:p w:rsidR="00012D0F" w:rsidRPr="00F2010D" w:rsidRDefault="00012D0F" w:rsidP="00012D0F">
            <w:pPr>
              <w:shd w:val="clear" w:color="auto" w:fill="FFFFFF"/>
              <w:contextualSpacing/>
              <w:rPr>
                <w:lang w:eastAsia="en-US"/>
              </w:rPr>
            </w:pPr>
            <w:r>
              <w:rPr>
                <w:sz w:val="22"/>
              </w:rPr>
              <w:t xml:space="preserve">Задача5. </w:t>
            </w:r>
            <w:r>
              <w:rPr>
                <w:sz w:val="22"/>
                <w:lang w:eastAsia="en-US"/>
              </w:rPr>
              <w:t xml:space="preserve">Обеспечение высокого уровня доступности информации для </w:t>
            </w:r>
            <w:proofErr w:type="spellStart"/>
            <w:r>
              <w:rPr>
                <w:sz w:val="22"/>
                <w:lang w:eastAsia="en-US"/>
              </w:rPr>
              <w:t>населенияКаргасокского</w:t>
            </w:r>
            <w:proofErr w:type="spellEnd"/>
            <w:r>
              <w:rPr>
                <w:sz w:val="22"/>
                <w:lang w:eastAsia="en-US"/>
              </w:rPr>
              <w:t xml:space="preserve"> района.</w:t>
            </w:r>
          </w:p>
        </w:tc>
      </w:tr>
      <w:tr w:rsidR="00012D0F" w:rsidRPr="00F2010D" w:rsidTr="000965EA">
        <w:trPr>
          <w:trHeight w:val="144"/>
        </w:trPr>
        <w:tc>
          <w:tcPr>
            <w:tcW w:w="170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12D0F" w:rsidRPr="00F2010D" w:rsidRDefault="00012D0F" w:rsidP="00012D0F">
            <w:pPr>
              <w:widowControl w:val="0"/>
              <w:autoSpaceDE w:val="0"/>
              <w:autoSpaceDN w:val="0"/>
              <w:adjustRightInd w:val="0"/>
              <w:contextualSpacing/>
            </w:pPr>
            <w:r w:rsidRPr="00F2010D">
              <w:rPr>
                <w:sz w:val="22"/>
              </w:rPr>
              <w:t xml:space="preserve">Показатели задач </w:t>
            </w:r>
            <w:r w:rsidRPr="00F2010D">
              <w:rPr>
                <w:sz w:val="22"/>
              </w:rPr>
              <w:lastRenderedPageBreak/>
              <w:t>Программы и их значения (с детализацией по годам реализации)</w:t>
            </w:r>
          </w:p>
        </w:tc>
        <w:tc>
          <w:tcPr>
            <w:tcW w:w="28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widowControl w:val="0"/>
              <w:autoSpaceDE w:val="0"/>
              <w:autoSpaceDN w:val="0"/>
              <w:adjustRightInd w:val="0"/>
              <w:contextualSpacing/>
              <w:jc w:val="center"/>
            </w:pPr>
            <w:r w:rsidRPr="00F2010D">
              <w:rPr>
                <w:sz w:val="22"/>
              </w:rPr>
              <w:lastRenderedPageBreak/>
              <w:t>Показатели задач</w:t>
            </w:r>
          </w:p>
        </w:tc>
        <w:tc>
          <w:tcPr>
            <w:tcW w:w="9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widowControl w:val="0"/>
              <w:autoSpaceDE w:val="0"/>
              <w:autoSpaceDN w:val="0"/>
              <w:adjustRightInd w:val="0"/>
              <w:contextualSpacing/>
              <w:jc w:val="center"/>
            </w:pPr>
            <w:r>
              <w:rPr>
                <w:sz w:val="22"/>
              </w:rPr>
              <w:t>2021</w:t>
            </w:r>
            <w:r w:rsidRPr="00F2010D">
              <w:rPr>
                <w:sz w:val="22"/>
              </w:rPr>
              <w:t xml:space="preserve"> год</w:t>
            </w:r>
          </w:p>
        </w:tc>
        <w:tc>
          <w:tcPr>
            <w:tcW w:w="83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widowControl w:val="0"/>
              <w:autoSpaceDE w:val="0"/>
              <w:autoSpaceDN w:val="0"/>
              <w:adjustRightInd w:val="0"/>
              <w:contextualSpacing/>
              <w:jc w:val="center"/>
            </w:pPr>
            <w:r>
              <w:rPr>
                <w:sz w:val="22"/>
              </w:rPr>
              <w:t>2022</w:t>
            </w:r>
            <w:r w:rsidRPr="00F2010D">
              <w:rPr>
                <w:sz w:val="22"/>
              </w:rPr>
              <w:t xml:space="preserve"> год</w:t>
            </w:r>
          </w:p>
        </w:tc>
        <w:tc>
          <w:tcPr>
            <w:tcW w:w="6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widowControl w:val="0"/>
              <w:autoSpaceDE w:val="0"/>
              <w:autoSpaceDN w:val="0"/>
              <w:adjustRightInd w:val="0"/>
              <w:contextualSpacing/>
              <w:jc w:val="center"/>
            </w:pPr>
            <w:r>
              <w:rPr>
                <w:sz w:val="22"/>
              </w:rPr>
              <w:t>2023</w:t>
            </w:r>
            <w:r w:rsidRPr="00F2010D">
              <w:rPr>
                <w:sz w:val="22"/>
              </w:rPr>
              <w:t xml:space="preserve"> год</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widowControl w:val="0"/>
              <w:autoSpaceDE w:val="0"/>
              <w:autoSpaceDN w:val="0"/>
              <w:adjustRightInd w:val="0"/>
              <w:contextualSpacing/>
              <w:jc w:val="center"/>
            </w:pPr>
            <w:r>
              <w:rPr>
                <w:sz w:val="22"/>
              </w:rPr>
              <w:t>2024</w:t>
            </w:r>
            <w:r w:rsidRPr="00F2010D">
              <w:rPr>
                <w:sz w:val="22"/>
              </w:rPr>
              <w:t xml:space="preserve"> год</w:t>
            </w:r>
          </w:p>
        </w:tc>
        <w:tc>
          <w:tcPr>
            <w:tcW w:w="733" w:type="dxa"/>
            <w:gridSpan w:val="4"/>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widowControl w:val="0"/>
              <w:autoSpaceDE w:val="0"/>
              <w:autoSpaceDN w:val="0"/>
              <w:adjustRightInd w:val="0"/>
              <w:contextualSpacing/>
              <w:jc w:val="center"/>
            </w:pPr>
            <w:r>
              <w:rPr>
                <w:sz w:val="22"/>
              </w:rPr>
              <w:t>2025</w:t>
            </w:r>
            <w:r w:rsidRPr="00F2010D">
              <w:rPr>
                <w:sz w:val="22"/>
              </w:rPr>
              <w:t xml:space="preserve"> год</w:t>
            </w:r>
          </w:p>
        </w:tc>
        <w:tc>
          <w:tcPr>
            <w:tcW w:w="746" w:type="dxa"/>
            <w:gridSpan w:val="3"/>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widowControl w:val="0"/>
              <w:autoSpaceDE w:val="0"/>
              <w:autoSpaceDN w:val="0"/>
              <w:adjustRightInd w:val="0"/>
              <w:contextualSpacing/>
              <w:jc w:val="center"/>
            </w:pPr>
            <w:r>
              <w:rPr>
                <w:sz w:val="22"/>
              </w:rPr>
              <w:t>2026</w:t>
            </w:r>
            <w:r w:rsidRPr="00F2010D">
              <w:rPr>
                <w:sz w:val="22"/>
              </w:rPr>
              <w:t xml:space="preserve"> год</w:t>
            </w:r>
          </w:p>
        </w:tc>
        <w:tc>
          <w:tcPr>
            <w:tcW w:w="531" w:type="dxa"/>
            <w:gridSpan w:val="3"/>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widowControl w:val="0"/>
              <w:autoSpaceDE w:val="0"/>
              <w:autoSpaceDN w:val="0"/>
              <w:adjustRightInd w:val="0"/>
              <w:contextualSpacing/>
              <w:jc w:val="center"/>
            </w:pPr>
            <w:r>
              <w:rPr>
                <w:sz w:val="22"/>
              </w:rPr>
              <w:t>2027</w:t>
            </w:r>
            <w:r w:rsidRPr="00F2010D">
              <w:rPr>
                <w:sz w:val="22"/>
              </w:rPr>
              <w:t xml:space="preserve"> год </w:t>
            </w:r>
          </w:p>
        </w:tc>
      </w:tr>
      <w:tr w:rsidR="00012D0F" w:rsidRPr="00F2010D" w:rsidTr="000965EA">
        <w:trPr>
          <w:gridAfter w:val="1"/>
          <w:wAfter w:w="34" w:type="dxa"/>
          <w:trHeight w:val="386"/>
        </w:trPr>
        <w:tc>
          <w:tcPr>
            <w:tcW w:w="1708" w:type="dxa"/>
            <w:vMerge/>
            <w:tcBorders>
              <w:top w:val="single" w:sz="4" w:space="0" w:color="auto"/>
              <w:left w:val="single" w:sz="4" w:space="0" w:color="auto"/>
              <w:bottom w:val="nil"/>
              <w:right w:val="single" w:sz="4" w:space="0" w:color="auto"/>
            </w:tcBorders>
            <w:vAlign w:val="center"/>
            <w:hideMark/>
          </w:tcPr>
          <w:p w:rsidR="00012D0F" w:rsidRPr="00F2010D" w:rsidRDefault="00012D0F" w:rsidP="00012D0F">
            <w:pPr>
              <w:contextualSpacing/>
            </w:pPr>
          </w:p>
        </w:tc>
        <w:tc>
          <w:tcPr>
            <w:tcW w:w="8283"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12D0F" w:rsidRPr="00F2010D" w:rsidRDefault="00012D0F" w:rsidP="00012D0F">
            <w:pPr>
              <w:shd w:val="clear" w:color="auto" w:fill="FFFFFF"/>
              <w:contextualSpacing/>
            </w:pPr>
            <w:r>
              <w:rPr>
                <w:sz w:val="22"/>
              </w:rPr>
              <w:t>Задача 1</w:t>
            </w:r>
            <w:r w:rsidRPr="00F2010D">
              <w:rPr>
                <w:sz w:val="22"/>
              </w:rPr>
              <w:t>. Обеспечение транспортной доступности внутри Каргасокского района.</w:t>
            </w:r>
          </w:p>
        </w:tc>
      </w:tr>
      <w:tr w:rsidR="00012D0F" w:rsidRPr="00F2010D" w:rsidTr="000965EA">
        <w:trPr>
          <w:trHeight w:val="481"/>
        </w:trPr>
        <w:tc>
          <w:tcPr>
            <w:tcW w:w="1708" w:type="dxa"/>
            <w:vMerge/>
            <w:tcBorders>
              <w:top w:val="single" w:sz="4" w:space="0" w:color="auto"/>
              <w:left w:val="single" w:sz="4" w:space="0" w:color="auto"/>
              <w:bottom w:val="nil"/>
              <w:right w:val="single" w:sz="4" w:space="0" w:color="auto"/>
            </w:tcBorders>
            <w:vAlign w:val="center"/>
            <w:hideMark/>
          </w:tcPr>
          <w:p w:rsidR="00012D0F" w:rsidRPr="00F2010D" w:rsidRDefault="00012D0F" w:rsidP="00012D0F">
            <w:pPr>
              <w:contextualSpacing/>
            </w:pPr>
          </w:p>
        </w:tc>
        <w:tc>
          <w:tcPr>
            <w:tcW w:w="28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12D0F" w:rsidRDefault="00012D0F" w:rsidP="00012D0F">
            <w:pPr>
              <w:pStyle w:val="ae"/>
              <w:widowControl w:val="0"/>
              <w:autoSpaceDE w:val="0"/>
              <w:autoSpaceDN w:val="0"/>
              <w:adjustRightInd w:val="0"/>
              <w:ind w:left="0"/>
              <w:rPr>
                <w:szCs w:val="22"/>
              </w:rPr>
            </w:pPr>
            <w:r>
              <w:rPr>
                <w:sz w:val="22"/>
                <w:szCs w:val="22"/>
              </w:rPr>
              <w:t>Показатель 1.</w:t>
            </w:r>
          </w:p>
          <w:p w:rsidR="00012D0F" w:rsidRPr="00F2010D" w:rsidRDefault="00012D0F" w:rsidP="00012D0F">
            <w:pPr>
              <w:pStyle w:val="ae"/>
              <w:widowControl w:val="0"/>
              <w:autoSpaceDE w:val="0"/>
              <w:autoSpaceDN w:val="0"/>
              <w:adjustRightInd w:val="0"/>
              <w:ind w:left="0"/>
              <w:rPr>
                <w:szCs w:val="22"/>
              </w:rPr>
            </w:pPr>
            <w:r>
              <w:rPr>
                <w:sz w:val="22"/>
                <w:szCs w:val="22"/>
              </w:rPr>
              <w:t>Доля населения, проживающего в населенных пунктах, не имеющих регулярного автобусного сообщения с административным центром района в общей численности населения района,%</w:t>
            </w:r>
          </w:p>
        </w:tc>
        <w:tc>
          <w:tcPr>
            <w:tcW w:w="9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widowControl w:val="0"/>
              <w:autoSpaceDE w:val="0"/>
              <w:autoSpaceDN w:val="0"/>
              <w:adjustRightInd w:val="0"/>
              <w:contextualSpacing/>
              <w:jc w:val="center"/>
            </w:pPr>
            <w:r>
              <w:rPr>
                <w:sz w:val="22"/>
              </w:rPr>
              <w:t>40,2</w:t>
            </w:r>
          </w:p>
        </w:tc>
        <w:tc>
          <w:tcPr>
            <w:tcW w:w="83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widowControl w:val="0"/>
              <w:autoSpaceDE w:val="0"/>
              <w:autoSpaceDN w:val="0"/>
              <w:adjustRightInd w:val="0"/>
              <w:contextualSpacing/>
              <w:jc w:val="center"/>
            </w:pPr>
            <w:r>
              <w:rPr>
                <w:sz w:val="22"/>
              </w:rPr>
              <w:t>37,6</w:t>
            </w:r>
          </w:p>
        </w:tc>
        <w:tc>
          <w:tcPr>
            <w:tcW w:w="8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widowControl w:val="0"/>
              <w:autoSpaceDE w:val="0"/>
              <w:autoSpaceDN w:val="0"/>
              <w:adjustRightInd w:val="0"/>
              <w:contextualSpacing/>
              <w:jc w:val="center"/>
            </w:pPr>
            <w:r>
              <w:rPr>
                <w:sz w:val="22"/>
              </w:rPr>
              <w:t>37,6</w:t>
            </w:r>
          </w:p>
        </w:tc>
        <w:tc>
          <w:tcPr>
            <w:tcW w:w="8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widowControl w:val="0"/>
              <w:autoSpaceDE w:val="0"/>
              <w:autoSpaceDN w:val="0"/>
              <w:adjustRightInd w:val="0"/>
              <w:contextualSpacing/>
              <w:jc w:val="center"/>
            </w:pPr>
            <w:r>
              <w:rPr>
                <w:sz w:val="22"/>
              </w:rPr>
              <w:t>37,4</w:t>
            </w:r>
          </w:p>
        </w:tc>
        <w:tc>
          <w:tcPr>
            <w:tcW w:w="733" w:type="dxa"/>
            <w:gridSpan w:val="4"/>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widowControl w:val="0"/>
              <w:autoSpaceDE w:val="0"/>
              <w:autoSpaceDN w:val="0"/>
              <w:adjustRightInd w:val="0"/>
              <w:contextualSpacing/>
              <w:jc w:val="center"/>
            </w:pPr>
            <w:r>
              <w:rPr>
                <w:sz w:val="22"/>
              </w:rPr>
              <w:t>37,4</w:t>
            </w:r>
          </w:p>
        </w:tc>
        <w:tc>
          <w:tcPr>
            <w:tcW w:w="818" w:type="dxa"/>
            <w:gridSpan w:val="4"/>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widowControl w:val="0"/>
              <w:autoSpaceDE w:val="0"/>
              <w:autoSpaceDN w:val="0"/>
              <w:adjustRightInd w:val="0"/>
              <w:contextualSpacing/>
              <w:jc w:val="center"/>
            </w:pPr>
            <w:r>
              <w:rPr>
                <w:sz w:val="22"/>
              </w:rPr>
              <w:t>37,4</w:t>
            </w:r>
          </w:p>
        </w:tc>
        <w:tc>
          <w:tcPr>
            <w:tcW w:w="459" w:type="dxa"/>
            <w:gridSpan w:val="2"/>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widowControl w:val="0"/>
              <w:autoSpaceDE w:val="0"/>
              <w:autoSpaceDN w:val="0"/>
              <w:adjustRightInd w:val="0"/>
              <w:contextualSpacing/>
            </w:pPr>
            <w:r>
              <w:rPr>
                <w:sz w:val="22"/>
              </w:rPr>
              <w:t>37,2</w:t>
            </w:r>
          </w:p>
        </w:tc>
      </w:tr>
      <w:tr w:rsidR="00012D0F" w:rsidRPr="00F2010D" w:rsidTr="000965EA">
        <w:trPr>
          <w:gridAfter w:val="1"/>
          <w:wAfter w:w="34" w:type="dxa"/>
          <w:trHeight w:val="288"/>
        </w:trPr>
        <w:tc>
          <w:tcPr>
            <w:tcW w:w="1708" w:type="dxa"/>
            <w:vMerge/>
            <w:tcBorders>
              <w:top w:val="single" w:sz="4" w:space="0" w:color="auto"/>
              <w:left w:val="single" w:sz="4" w:space="0" w:color="auto"/>
              <w:bottom w:val="nil"/>
              <w:right w:val="single" w:sz="4" w:space="0" w:color="auto"/>
            </w:tcBorders>
            <w:vAlign w:val="center"/>
            <w:hideMark/>
          </w:tcPr>
          <w:p w:rsidR="00012D0F" w:rsidRPr="00F2010D" w:rsidRDefault="00012D0F" w:rsidP="00012D0F">
            <w:pPr>
              <w:contextualSpacing/>
            </w:pPr>
          </w:p>
        </w:tc>
        <w:tc>
          <w:tcPr>
            <w:tcW w:w="8283"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12D0F" w:rsidRPr="00F2010D" w:rsidRDefault="00012D0F" w:rsidP="00012D0F">
            <w:pPr>
              <w:contextualSpacing/>
            </w:pPr>
            <w:r>
              <w:rPr>
                <w:sz w:val="22"/>
              </w:rPr>
              <w:t>Задача 2</w:t>
            </w:r>
            <w:r w:rsidRPr="00F2010D">
              <w:rPr>
                <w:sz w:val="22"/>
              </w:rPr>
              <w:t>. Повышение эффективности управления муниципальными финансами, достижение сбалансированности бюджетов сельских поселений.</w:t>
            </w:r>
          </w:p>
        </w:tc>
      </w:tr>
      <w:tr w:rsidR="00012D0F" w:rsidRPr="00F2010D" w:rsidTr="000965EA">
        <w:trPr>
          <w:gridAfter w:val="1"/>
          <w:wAfter w:w="34" w:type="dxa"/>
          <w:trHeight w:val="402"/>
        </w:trPr>
        <w:tc>
          <w:tcPr>
            <w:tcW w:w="1708" w:type="dxa"/>
            <w:vMerge/>
            <w:tcBorders>
              <w:top w:val="single" w:sz="4" w:space="0" w:color="auto"/>
              <w:left w:val="single" w:sz="4" w:space="0" w:color="auto"/>
              <w:bottom w:val="nil"/>
              <w:right w:val="single" w:sz="4" w:space="0" w:color="auto"/>
            </w:tcBorders>
            <w:vAlign w:val="center"/>
            <w:hideMark/>
          </w:tcPr>
          <w:p w:rsidR="00012D0F" w:rsidRPr="00F2010D" w:rsidRDefault="00012D0F" w:rsidP="00012D0F">
            <w:pPr>
              <w:contextualSpacing/>
            </w:pPr>
          </w:p>
        </w:tc>
        <w:tc>
          <w:tcPr>
            <w:tcW w:w="28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12D0F" w:rsidRPr="00F2010D" w:rsidRDefault="00012D0F" w:rsidP="00012D0F">
            <w:pPr>
              <w:widowControl w:val="0"/>
              <w:autoSpaceDE w:val="0"/>
              <w:autoSpaceDN w:val="0"/>
              <w:adjustRightInd w:val="0"/>
              <w:contextualSpacing/>
            </w:pPr>
            <w:r>
              <w:rPr>
                <w:sz w:val="22"/>
              </w:rPr>
              <w:t>Показатель 1</w:t>
            </w:r>
            <w:r w:rsidRPr="00F2010D">
              <w:rPr>
                <w:sz w:val="22"/>
              </w:rPr>
              <w:t>.</w:t>
            </w:r>
          </w:p>
          <w:p w:rsidR="00012D0F" w:rsidRPr="00F2010D" w:rsidRDefault="00012D0F" w:rsidP="00012D0F">
            <w:pPr>
              <w:widowControl w:val="0"/>
              <w:autoSpaceDE w:val="0"/>
              <w:autoSpaceDN w:val="0"/>
              <w:adjustRightInd w:val="0"/>
              <w:contextualSpacing/>
            </w:pPr>
            <w:r w:rsidRPr="00F2010D">
              <w:rPr>
                <w:sz w:val="22"/>
              </w:rPr>
              <w:t>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тыс. руб.</w:t>
            </w:r>
          </w:p>
        </w:tc>
        <w:tc>
          <w:tcPr>
            <w:tcW w:w="11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contextualSpacing/>
              <w:jc w:val="center"/>
            </w:pPr>
            <w:r w:rsidRPr="00F2010D">
              <w:rPr>
                <w:sz w:val="22"/>
              </w:rPr>
              <w:t xml:space="preserve">Не </w:t>
            </w:r>
            <w:r w:rsidRPr="00F2010D">
              <w:rPr>
                <w:sz w:val="22"/>
                <w:lang w:val="en-US"/>
              </w:rPr>
              <w:t>&gt;0</w:t>
            </w:r>
          </w:p>
        </w:tc>
        <w:tc>
          <w:tcPr>
            <w:tcW w:w="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contextualSpacing/>
              <w:jc w:val="center"/>
            </w:pPr>
            <w:r w:rsidRPr="00F2010D">
              <w:rPr>
                <w:sz w:val="22"/>
              </w:rPr>
              <w:t xml:space="preserve">Не </w:t>
            </w:r>
            <w:r w:rsidRPr="00F2010D">
              <w:rPr>
                <w:sz w:val="22"/>
                <w:lang w:val="en-US"/>
              </w:rPr>
              <w:t>&gt;0</w:t>
            </w:r>
          </w:p>
        </w:tc>
        <w:tc>
          <w:tcPr>
            <w:tcW w:w="7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contextualSpacing/>
              <w:jc w:val="center"/>
            </w:pPr>
            <w:r w:rsidRPr="00F2010D">
              <w:rPr>
                <w:sz w:val="22"/>
              </w:rPr>
              <w:t xml:space="preserve">Не </w:t>
            </w:r>
            <w:r w:rsidRPr="00F2010D">
              <w:rPr>
                <w:sz w:val="22"/>
                <w:lang w:val="en-US"/>
              </w:rPr>
              <w:t>&gt;0</w:t>
            </w:r>
          </w:p>
        </w:tc>
        <w:tc>
          <w:tcPr>
            <w:tcW w:w="9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contextualSpacing/>
              <w:jc w:val="center"/>
            </w:pPr>
            <w:r w:rsidRPr="00F2010D">
              <w:rPr>
                <w:sz w:val="22"/>
              </w:rPr>
              <w:t xml:space="preserve">Не </w:t>
            </w:r>
            <w:r w:rsidRPr="00F2010D">
              <w:rPr>
                <w:sz w:val="22"/>
                <w:lang w:val="en-US"/>
              </w:rPr>
              <w:t>&gt;0</w:t>
            </w:r>
          </w:p>
        </w:tc>
        <w:tc>
          <w:tcPr>
            <w:tcW w:w="591" w:type="dxa"/>
            <w:gridSpan w:val="2"/>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 xml:space="preserve">Не </w:t>
            </w:r>
            <w:r w:rsidRPr="00F2010D">
              <w:rPr>
                <w:sz w:val="22"/>
                <w:lang w:val="en-US"/>
              </w:rPr>
              <w:t>&gt;0</w:t>
            </w:r>
          </w:p>
        </w:tc>
        <w:tc>
          <w:tcPr>
            <w:tcW w:w="746" w:type="dxa"/>
            <w:gridSpan w:val="3"/>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 xml:space="preserve">Не </w:t>
            </w:r>
            <w:r w:rsidRPr="00F2010D">
              <w:rPr>
                <w:sz w:val="22"/>
                <w:lang w:val="en-US"/>
              </w:rPr>
              <w:t>&gt;0</w:t>
            </w:r>
          </w:p>
        </w:tc>
        <w:tc>
          <w:tcPr>
            <w:tcW w:w="531" w:type="dxa"/>
            <w:gridSpan w:val="3"/>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 xml:space="preserve">Не </w:t>
            </w:r>
            <w:r w:rsidRPr="00F2010D">
              <w:rPr>
                <w:sz w:val="22"/>
                <w:lang w:val="en-US"/>
              </w:rPr>
              <w:t>&gt;0</w:t>
            </w:r>
          </w:p>
        </w:tc>
      </w:tr>
      <w:tr w:rsidR="00012D0F" w:rsidRPr="00F2010D" w:rsidTr="000965EA">
        <w:trPr>
          <w:gridAfter w:val="1"/>
          <w:wAfter w:w="34" w:type="dxa"/>
          <w:trHeight w:val="144"/>
        </w:trPr>
        <w:tc>
          <w:tcPr>
            <w:tcW w:w="1708" w:type="dxa"/>
            <w:vMerge/>
            <w:tcBorders>
              <w:top w:val="single" w:sz="4" w:space="0" w:color="auto"/>
              <w:left w:val="single" w:sz="4" w:space="0" w:color="auto"/>
              <w:bottom w:val="nil"/>
              <w:right w:val="single" w:sz="4" w:space="0" w:color="auto"/>
            </w:tcBorders>
            <w:vAlign w:val="center"/>
            <w:hideMark/>
          </w:tcPr>
          <w:p w:rsidR="00012D0F" w:rsidRPr="00F2010D" w:rsidRDefault="00012D0F" w:rsidP="00012D0F">
            <w:pPr>
              <w:contextualSpacing/>
            </w:pPr>
          </w:p>
        </w:tc>
        <w:tc>
          <w:tcPr>
            <w:tcW w:w="8283"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12D0F" w:rsidRPr="00F2010D" w:rsidRDefault="00012D0F" w:rsidP="00012D0F">
            <w:pPr>
              <w:widowControl w:val="0"/>
              <w:autoSpaceDE w:val="0"/>
              <w:autoSpaceDN w:val="0"/>
              <w:adjustRightInd w:val="0"/>
              <w:contextualSpacing/>
            </w:pPr>
            <w:r>
              <w:rPr>
                <w:sz w:val="22"/>
              </w:rPr>
              <w:t>Задача 3</w:t>
            </w:r>
            <w:r w:rsidRPr="00F2010D">
              <w:rPr>
                <w:sz w:val="22"/>
              </w:rPr>
              <w:t>. Эффективное управление муниципальным имуществом</w:t>
            </w:r>
          </w:p>
        </w:tc>
      </w:tr>
      <w:tr w:rsidR="00012D0F" w:rsidRPr="00F2010D" w:rsidTr="000965EA">
        <w:trPr>
          <w:gridAfter w:val="1"/>
          <w:wAfter w:w="34" w:type="dxa"/>
          <w:trHeight w:val="144"/>
        </w:trPr>
        <w:tc>
          <w:tcPr>
            <w:tcW w:w="1708" w:type="dxa"/>
            <w:vMerge/>
            <w:tcBorders>
              <w:top w:val="single" w:sz="4" w:space="0" w:color="auto"/>
              <w:left w:val="single" w:sz="4" w:space="0" w:color="auto"/>
              <w:bottom w:val="nil"/>
              <w:right w:val="single" w:sz="4" w:space="0" w:color="auto"/>
            </w:tcBorders>
            <w:vAlign w:val="center"/>
            <w:hideMark/>
          </w:tcPr>
          <w:p w:rsidR="00012D0F" w:rsidRPr="00F2010D" w:rsidRDefault="00012D0F" w:rsidP="00012D0F">
            <w:pPr>
              <w:contextualSpacing/>
            </w:pPr>
          </w:p>
        </w:tc>
        <w:tc>
          <w:tcPr>
            <w:tcW w:w="28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12D0F" w:rsidRDefault="00012D0F" w:rsidP="00012D0F">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 xml:space="preserve"> Показатель 1.</w:t>
            </w:r>
          </w:p>
          <w:p w:rsidR="00012D0F" w:rsidRPr="00F2010D" w:rsidRDefault="00012D0F" w:rsidP="00012D0F">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r w:rsidRPr="00F2010D">
              <w:rPr>
                <w:rFonts w:ascii="Times New Roman" w:hAnsi="Times New Roman" w:cs="Times New Roman"/>
                <w:sz w:val="22"/>
                <w:szCs w:val="22"/>
              </w:rPr>
              <w:t xml:space="preserve"> %</w:t>
            </w:r>
          </w:p>
        </w:tc>
        <w:tc>
          <w:tcPr>
            <w:tcW w:w="11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contextualSpacing/>
              <w:jc w:val="center"/>
            </w:pPr>
            <w:r>
              <w:rPr>
                <w:sz w:val="22"/>
              </w:rPr>
              <w:t>90</w:t>
            </w:r>
          </w:p>
        </w:tc>
        <w:tc>
          <w:tcPr>
            <w:tcW w:w="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contextualSpacing/>
              <w:jc w:val="center"/>
            </w:pPr>
            <w:r>
              <w:rPr>
                <w:sz w:val="22"/>
              </w:rPr>
              <w:t>95</w:t>
            </w:r>
          </w:p>
        </w:tc>
        <w:tc>
          <w:tcPr>
            <w:tcW w:w="7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contextualSpacing/>
              <w:jc w:val="center"/>
            </w:pPr>
            <w:r>
              <w:rPr>
                <w:sz w:val="22"/>
              </w:rPr>
              <w:t>90</w:t>
            </w:r>
          </w:p>
        </w:tc>
        <w:tc>
          <w:tcPr>
            <w:tcW w:w="9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contextualSpacing/>
              <w:jc w:val="center"/>
            </w:pPr>
            <w:r>
              <w:rPr>
                <w:sz w:val="22"/>
              </w:rPr>
              <w:t>90</w:t>
            </w:r>
          </w:p>
        </w:tc>
        <w:tc>
          <w:tcPr>
            <w:tcW w:w="591" w:type="dxa"/>
            <w:gridSpan w:val="2"/>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r>
              <w:rPr>
                <w:sz w:val="22"/>
              </w:rPr>
              <w:t>90</w:t>
            </w:r>
          </w:p>
        </w:tc>
        <w:tc>
          <w:tcPr>
            <w:tcW w:w="746" w:type="dxa"/>
            <w:gridSpan w:val="3"/>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r>
              <w:rPr>
                <w:sz w:val="22"/>
              </w:rPr>
              <w:t>90</w:t>
            </w:r>
          </w:p>
        </w:tc>
        <w:tc>
          <w:tcPr>
            <w:tcW w:w="531" w:type="dxa"/>
            <w:gridSpan w:val="3"/>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r>
              <w:rPr>
                <w:sz w:val="22"/>
              </w:rPr>
              <w:t>90</w:t>
            </w:r>
          </w:p>
        </w:tc>
      </w:tr>
      <w:tr w:rsidR="00012D0F" w:rsidRPr="00F2010D" w:rsidTr="000965EA">
        <w:trPr>
          <w:gridAfter w:val="1"/>
          <w:wAfter w:w="34" w:type="dxa"/>
          <w:trHeight w:val="144"/>
        </w:trPr>
        <w:tc>
          <w:tcPr>
            <w:tcW w:w="1708" w:type="dxa"/>
            <w:tcBorders>
              <w:top w:val="nil"/>
              <w:left w:val="single" w:sz="4" w:space="0" w:color="auto"/>
              <w:bottom w:val="nil"/>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8283"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12D0F" w:rsidRPr="00F2010D" w:rsidRDefault="00012D0F" w:rsidP="00012D0F">
            <w:pPr>
              <w:shd w:val="clear" w:color="auto" w:fill="FFFFFF"/>
              <w:contextualSpacing/>
            </w:pPr>
            <w:r>
              <w:rPr>
                <w:sz w:val="22"/>
              </w:rPr>
              <w:t>Задача 4</w:t>
            </w:r>
            <w:r w:rsidRPr="00F2010D">
              <w:rPr>
                <w:sz w:val="22"/>
              </w:rPr>
              <w:t xml:space="preserve">. </w:t>
            </w:r>
            <w:r>
              <w:rPr>
                <w:sz w:val="22"/>
              </w:rPr>
              <w:t>Развитие муниципальной службы в муниципальном образовании «Каргасокский район».</w:t>
            </w:r>
          </w:p>
        </w:tc>
      </w:tr>
      <w:tr w:rsidR="00012D0F" w:rsidRPr="00F2010D" w:rsidTr="000965EA">
        <w:trPr>
          <w:gridAfter w:val="1"/>
          <w:wAfter w:w="34" w:type="dxa"/>
          <w:trHeight w:val="144"/>
        </w:trPr>
        <w:tc>
          <w:tcPr>
            <w:tcW w:w="1708" w:type="dxa"/>
            <w:tcBorders>
              <w:top w:val="nil"/>
              <w:left w:val="single" w:sz="4" w:space="0" w:color="auto"/>
              <w:bottom w:val="nil"/>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28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12D0F" w:rsidRDefault="00012D0F" w:rsidP="00012D0F">
            <w:pPr>
              <w:widowControl w:val="0"/>
              <w:autoSpaceDE w:val="0"/>
              <w:autoSpaceDN w:val="0"/>
              <w:adjustRightInd w:val="0"/>
              <w:contextualSpacing/>
            </w:pPr>
            <w:r>
              <w:rPr>
                <w:sz w:val="22"/>
              </w:rPr>
              <w:t>Показатель 1.</w:t>
            </w:r>
          </w:p>
          <w:p w:rsidR="00012D0F" w:rsidRPr="00F2010D" w:rsidRDefault="00012D0F" w:rsidP="00012D0F">
            <w:pPr>
              <w:widowControl w:val="0"/>
              <w:autoSpaceDE w:val="0"/>
              <w:autoSpaceDN w:val="0"/>
              <w:adjustRightInd w:val="0"/>
              <w:contextualSpacing/>
            </w:pPr>
            <w:proofErr w:type="spellStart"/>
            <w:r>
              <w:rPr>
                <w:sz w:val="22"/>
              </w:rPr>
              <w:t>Замещенность</w:t>
            </w:r>
            <w:proofErr w:type="spellEnd"/>
            <w:r>
              <w:rPr>
                <w:sz w:val="22"/>
              </w:rPr>
              <w:t xml:space="preserve"> ставок должностей муниципальной службы служащими, соответствующими квалификационным требованиям, %</w:t>
            </w:r>
          </w:p>
        </w:tc>
        <w:tc>
          <w:tcPr>
            <w:tcW w:w="11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contextualSpacing/>
              <w:jc w:val="center"/>
            </w:pPr>
            <w:r>
              <w:rPr>
                <w:sz w:val="22"/>
              </w:rPr>
              <w:t>100</w:t>
            </w:r>
          </w:p>
        </w:tc>
        <w:tc>
          <w:tcPr>
            <w:tcW w:w="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contextualSpacing/>
              <w:jc w:val="center"/>
            </w:pPr>
            <w:r>
              <w:rPr>
                <w:sz w:val="22"/>
              </w:rPr>
              <w:t>100</w:t>
            </w:r>
          </w:p>
        </w:tc>
        <w:tc>
          <w:tcPr>
            <w:tcW w:w="7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contextualSpacing/>
              <w:jc w:val="center"/>
            </w:pPr>
            <w:r>
              <w:rPr>
                <w:sz w:val="22"/>
              </w:rPr>
              <w:t>100</w:t>
            </w:r>
          </w:p>
        </w:tc>
        <w:tc>
          <w:tcPr>
            <w:tcW w:w="9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contextualSpacing/>
              <w:jc w:val="center"/>
            </w:pPr>
            <w:r>
              <w:rPr>
                <w:sz w:val="22"/>
              </w:rPr>
              <w:t>100</w:t>
            </w:r>
          </w:p>
        </w:tc>
        <w:tc>
          <w:tcPr>
            <w:tcW w:w="591" w:type="dxa"/>
            <w:gridSpan w:val="2"/>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r>
              <w:rPr>
                <w:sz w:val="22"/>
              </w:rPr>
              <w:t>100</w:t>
            </w:r>
          </w:p>
        </w:tc>
        <w:tc>
          <w:tcPr>
            <w:tcW w:w="746" w:type="dxa"/>
            <w:gridSpan w:val="3"/>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r>
              <w:rPr>
                <w:sz w:val="22"/>
              </w:rPr>
              <w:t>100</w:t>
            </w:r>
          </w:p>
        </w:tc>
        <w:tc>
          <w:tcPr>
            <w:tcW w:w="531" w:type="dxa"/>
            <w:gridSpan w:val="3"/>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r>
              <w:rPr>
                <w:sz w:val="22"/>
              </w:rPr>
              <w:t>100</w:t>
            </w:r>
          </w:p>
        </w:tc>
      </w:tr>
      <w:tr w:rsidR="00012D0F" w:rsidRPr="00F2010D" w:rsidTr="000965EA">
        <w:trPr>
          <w:gridAfter w:val="1"/>
          <w:wAfter w:w="34" w:type="dxa"/>
          <w:trHeight w:val="144"/>
        </w:trPr>
        <w:tc>
          <w:tcPr>
            <w:tcW w:w="1708" w:type="dxa"/>
            <w:tcBorders>
              <w:top w:val="nil"/>
              <w:left w:val="single" w:sz="4" w:space="0" w:color="auto"/>
              <w:bottom w:val="nil"/>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8283"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widowControl w:val="0"/>
              <w:autoSpaceDE w:val="0"/>
              <w:autoSpaceDN w:val="0"/>
              <w:adjustRightInd w:val="0"/>
              <w:contextualSpacing/>
            </w:pPr>
            <w:r>
              <w:rPr>
                <w:sz w:val="22"/>
                <w:lang w:eastAsia="en-US"/>
              </w:rPr>
              <w:t>Задача 5</w:t>
            </w:r>
            <w:r w:rsidRPr="00F2010D">
              <w:rPr>
                <w:sz w:val="22"/>
                <w:lang w:eastAsia="en-US"/>
              </w:rPr>
              <w:t>.</w:t>
            </w:r>
            <w:r>
              <w:rPr>
                <w:sz w:val="22"/>
                <w:lang w:eastAsia="en-US"/>
              </w:rPr>
              <w:t xml:space="preserve"> Обеспечение высокого уровня доступности информации для населения Каргасокского района.</w:t>
            </w:r>
          </w:p>
        </w:tc>
      </w:tr>
      <w:tr w:rsidR="00012D0F" w:rsidRPr="00F2010D" w:rsidTr="000965EA">
        <w:trPr>
          <w:gridAfter w:val="1"/>
          <w:wAfter w:w="34" w:type="dxa"/>
          <w:trHeight w:val="144"/>
        </w:trPr>
        <w:tc>
          <w:tcPr>
            <w:tcW w:w="1708" w:type="dxa"/>
            <w:tcBorders>
              <w:top w:val="nil"/>
              <w:left w:val="single" w:sz="4" w:space="0" w:color="auto"/>
              <w:bottom w:val="nil"/>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28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Default="00012D0F" w:rsidP="00012D0F">
            <w:pPr>
              <w:widowControl w:val="0"/>
              <w:autoSpaceDE w:val="0"/>
              <w:autoSpaceDN w:val="0"/>
              <w:adjustRightInd w:val="0"/>
              <w:contextualSpacing/>
            </w:pPr>
            <w:r>
              <w:rPr>
                <w:sz w:val="22"/>
              </w:rPr>
              <w:t>Показатель 1.</w:t>
            </w:r>
          </w:p>
          <w:p w:rsidR="00012D0F" w:rsidRPr="00F2010D" w:rsidRDefault="00012D0F" w:rsidP="00012D0F">
            <w:pPr>
              <w:widowControl w:val="0"/>
              <w:autoSpaceDE w:val="0"/>
              <w:autoSpaceDN w:val="0"/>
              <w:adjustRightInd w:val="0"/>
              <w:contextualSpacing/>
            </w:pPr>
            <w:r>
              <w:rPr>
                <w:sz w:val="22"/>
              </w:rPr>
              <w:t>Уровень удовлетворенности населения доступностью информации для населения, %</w:t>
            </w:r>
          </w:p>
        </w:tc>
        <w:tc>
          <w:tcPr>
            <w:tcW w:w="11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widowControl w:val="0"/>
              <w:autoSpaceDE w:val="0"/>
              <w:autoSpaceDN w:val="0"/>
              <w:adjustRightInd w:val="0"/>
              <w:contextualSpacing/>
              <w:jc w:val="center"/>
            </w:pPr>
            <w:r>
              <w:rPr>
                <w:sz w:val="22"/>
              </w:rPr>
              <w:t>54</w:t>
            </w:r>
          </w:p>
        </w:tc>
        <w:tc>
          <w:tcPr>
            <w:tcW w:w="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widowControl w:val="0"/>
              <w:autoSpaceDE w:val="0"/>
              <w:autoSpaceDN w:val="0"/>
              <w:adjustRightInd w:val="0"/>
              <w:contextualSpacing/>
              <w:jc w:val="center"/>
            </w:pPr>
            <w:r>
              <w:rPr>
                <w:sz w:val="22"/>
              </w:rPr>
              <w:t>55</w:t>
            </w:r>
          </w:p>
        </w:tc>
        <w:tc>
          <w:tcPr>
            <w:tcW w:w="7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contextualSpacing/>
              <w:jc w:val="center"/>
            </w:pPr>
            <w:r>
              <w:rPr>
                <w:sz w:val="22"/>
              </w:rPr>
              <w:t>56</w:t>
            </w:r>
          </w:p>
        </w:tc>
        <w:tc>
          <w:tcPr>
            <w:tcW w:w="9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contextualSpacing/>
              <w:jc w:val="center"/>
            </w:pPr>
            <w:r>
              <w:rPr>
                <w:sz w:val="22"/>
              </w:rPr>
              <w:t>57</w:t>
            </w:r>
          </w:p>
        </w:tc>
        <w:tc>
          <w:tcPr>
            <w:tcW w:w="591" w:type="dxa"/>
            <w:gridSpan w:val="2"/>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r>
              <w:rPr>
                <w:sz w:val="22"/>
              </w:rPr>
              <w:t>58</w:t>
            </w:r>
          </w:p>
        </w:tc>
        <w:tc>
          <w:tcPr>
            <w:tcW w:w="746" w:type="dxa"/>
            <w:gridSpan w:val="3"/>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r>
              <w:rPr>
                <w:sz w:val="22"/>
              </w:rPr>
              <w:t>59</w:t>
            </w:r>
          </w:p>
        </w:tc>
        <w:tc>
          <w:tcPr>
            <w:tcW w:w="531" w:type="dxa"/>
            <w:gridSpan w:val="3"/>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r>
              <w:rPr>
                <w:sz w:val="22"/>
              </w:rPr>
              <w:t>60</w:t>
            </w:r>
          </w:p>
        </w:tc>
      </w:tr>
      <w:tr w:rsidR="00012D0F" w:rsidRPr="00F2010D" w:rsidTr="000965EA">
        <w:trPr>
          <w:gridAfter w:val="1"/>
          <w:wAfter w:w="34" w:type="dxa"/>
          <w:trHeight w:val="144"/>
        </w:trPr>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12D0F" w:rsidRPr="009F7F2C" w:rsidRDefault="00012D0F" w:rsidP="00012D0F">
            <w:pPr>
              <w:widowControl w:val="0"/>
              <w:autoSpaceDE w:val="0"/>
              <w:autoSpaceDN w:val="0"/>
              <w:adjustRightInd w:val="0"/>
              <w:contextualSpacing/>
            </w:pPr>
            <w:r w:rsidRPr="009F7F2C">
              <w:rPr>
                <w:sz w:val="22"/>
              </w:rPr>
              <w:t xml:space="preserve">Подпрограммы Программы </w:t>
            </w:r>
          </w:p>
        </w:tc>
        <w:tc>
          <w:tcPr>
            <w:tcW w:w="8283"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12D0F" w:rsidRPr="00E16425" w:rsidRDefault="00D166FC" w:rsidP="00012D0F">
            <w:pPr>
              <w:pStyle w:val="a5"/>
              <w:contextualSpacing/>
              <w:rPr>
                <w:rFonts w:ascii="Times New Roman" w:hAnsi="Times New Roman"/>
                <w:color w:val="000000"/>
              </w:rPr>
            </w:pPr>
            <w:hyperlink w:anchor="подпрограмма3" w:history="1">
              <w:r w:rsidR="00012D0F" w:rsidRPr="00E16425">
                <w:rPr>
                  <w:rStyle w:val="af2"/>
                  <w:rFonts w:ascii="Times New Roman" w:hAnsi="Times New Roman"/>
                  <w:color w:val="000000"/>
                </w:rPr>
                <w:t>Подпрограмма 1. Обеспечение транспортной доступности внутри Каргасокского района.</w:t>
              </w:r>
            </w:hyperlink>
          </w:p>
          <w:p w:rsidR="00012D0F" w:rsidRPr="009F7F2C" w:rsidRDefault="00012D0F" w:rsidP="00012D0F">
            <w:pPr>
              <w:pStyle w:val="a5"/>
              <w:contextualSpacing/>
              <w:rPr>
                <w:rFonts w:ascii="Times New Roman" w:hAnsi="Times New Roman"/>
                <w:u w:val="single"/>
              </w:rPr>
            </w:pPr>
            <w:r w:rsidRPr="009F7F2C">
              <w:rPr>
                <w:rFonts w:ascii="Times New Roman" w:hAnsi="Times New Roman"/>
                <w:u w:val="single"/>
              </w:rPr>
              <w:t xml:space="preserve">Подпрограмма </w:t>
            </w:r>
            <w:proofErr w:type="spellStart"/>
            <w:proofErr w:type="gramStart"/>
            <w:r w:rsidRPr="009F7F2C">
              <w:rPr>
                <w:rFonts w:ascii="Times New Roman" w:hAnsi="Times New Roman"/>
                <w:u w:val="single"/>
              </w:rPr>
              <w:t>2.Повышение</w:t>
            </w:r>
            <w:proofErr w:type="spellEnd"/>
            <w:proofErr w:type="gramEnd"/>
            <w:r w:rsidRPr="009F7F2C">
              <w:rPr>
                <w:rFonts w:ascii="Times New Roman" w:hAnsi="Times New Roman"/>
                <w:u w:val="single"/>
              </w:rPr>
              <w:t xml:space="preserve"> эффективности управления </w:t>
            </w:r>
            <w:proofErr w:type="spellStart"/>
            <w:r w:rsidRPr="009F7F2C">
              <w:rPr>
                <w:rFonts w:ascii="Times New Roman" w:hAnsi="Times New Roman"/>
                <w:u w:val="single"/>
              </w:rPr>
              <w:t>муниципальными</w:t>
            </w:r>
            <w:r>
              <w:rPr>
                <w:rFonts w:ascii="Times New Roman" w:hAnsi="Times New Roman"/>
                <w:u w:val="single"/>
              </w:rPr>
              <w:t>.</w:t>
            </w:r>
            <w:r w:rsidRPr="009F7F2C">
              <w:rPr>
                <w:rFonts w:ascii="Times New Roman" w:hAnsi="Times New Roman"/>
                <w:u w:val="single"/>
              </w:rPr>
              <w:t>финансами</w:t>
            </w:r>
            <w:proofErr w:type="spellEnd"/>
            <w:r w:rsidRPr="009F7F2C">
              <w:rPr>
                <w:rFonts w:ascii="Times New Roman" w:hAnsi="Times New Roman"/>
                <w:u w:val="single"/>
              </w:rPr>
              <w:t>, достижение сбалансированно</w:t>
            </w:r>
            <w:r>
              <w:rPr>
                <w:rFonts w:ascii="Times New Roman" w:hAnsi="Times New Roman"/>
                <w:u w:val="single"/>
              </w:rPr>
              <w:t>сти бюджетов сельских поселений.</w:t>
            </w:r>
          </w:p>
          <w:p w:rsidR="00012D0F" w:rsidRPr="009F7F2C" w:rsidRDefault="00012D0F" w:rsidP="00012D0F">
            <w:pPr>
              <w:pStyle w:val="a5"/>
              <w:contextualSpacing/>
              <w:rPr>
                <w:rFonts w:ascii="Times New Roman" w:hAnsi="Times New Roman"/>
                <w:u w:val="single"/>
              </w:rPr>
            </w:pPr>
            <w:r w:rsidRPr="009F7F2C">
              <w:rPr>
                <w:rFonts w:ascii="Times New Roman" w:hAnsi="Times New Roman"/>
                <w:u w:val="single"/>
              </w:rPr>
              <w:t>Подпрограмма 3. Эффективное управление муниципальным имуществом</w:t>
            </w:r>
            <w:r>
              <w:rPr>
                <w:rFonts w:ascii="Times New Roman" w:hAnsi="Times New Roman"/>
                <w:u w:val="single"/>
              </w:rPr>
              <w:t xml:space="preserve"> муниципального образования «Каргасокский район».</w:t>
            </w:r>
          </w:p>
          <w:p w:rsidR="00012D0F" w:rsidRPr="009F7F2C" w:rsidRDefault="00012D0F" w:rsidP="00012D0F">
            <w:pPr>
              <w:shd w:val="clear" w:color="auto" w:fill="FFFFFF"/>
              <w:contextualSpacing/>
              <w:rPr>
                <w:u w:val="single"/>
              </w:rPr>
            </w:pPr>
            <w:r w:rsidRPr="009F7F2C">
              <w:rPr>
                <w:u w:val="single"/>
              </w:rPr>
              <w:t xml:space="preserve">Подпрограмма </w:t>
            </w:r>
            <w:proofErr w:type="gramStart"/>
            <w:r w:rsidRPr="009F7F2C">
              <w:rPr>
                <w:u w:val="single"/>
              </w:rPr>
              <w:t>4.</w:t>
            </w:r>
            <w:r w:rsidRPr="009F7F2C">
              <w:rPr>
                <w:sz w:val="22"/>
                <w:u w:val="single"/>
              </w:rPr>
              <w:t>Развитие</w:t>
            </w:r>
            <w:proofErr w:type="gramEnd"/>
            <w:r w:rsidRPr="009F7F2C">
              <w:rPr>
                <w:sz w:val="22"/>
                <w:u w:val="single"/>
              </w:rPr>
              <w:t xml:space="preserve"> муниципальной службы.</w:t>
            </w:r>
          </w:p>
          <w:p w:rsidR="00012D0F" w:rsidRPr="00E16425" w:rsidRDefault="00D166FC" w:rsidP="00012D0F">
            <w:pPr>
              <w:pStyle w:val="a5"/>
              <w:contextualSpacing/>
              <w:rPr>
                <w:rFonts w:ascii="Times New Roman" w:hAnsi="Times New Roman"/>
                <w:color w:val="000000"/>
                <w:u w:val="single"/>
              </w:rPr>
            </w:pPr>
            <w:hyperlink w:anchor="подпрограмма5" w:history="1">
              <w:r w:rsidR="00012D0F" w:rsidRPr="00E16425">
                <w:rPr>
                  <w:rStyle w:val="af2"/>
                  <w:rFonts w:ascii="Times New Roman" w:hAnsi="Times New Roman"/>
                  <w:color w:val="000000"/>
                </w:rPr>
                <w:t>Подпрограмма 5.Развитие информационного общества в Каргасокском районе.</w:t>
              </w:r>
            </w:hyperlink>
          </w:p>
          <w:p w:rsidR="00012D0F" w:rsidRPr="00E16425" w:rsidRDefault="00D166FC" w:rsidP="00012D0F">
            <w:pPr>
              <w:pStyle w:val="a5"/>
              <w:contextualSpacing/>
              <w:rPr>
                <w:rFonts w:ascii="Times New Roman" w:hAnsi="Times New Roman"/>
                <w:color w:val="000000"/>
                <w:u w:val="single"/>
              </w:rPr>
            </w:pPr>
            <w:hyperlink w:anchor="подпрограмма8" w:history="1">
              <w:r w:rsidR="00012D0F" w:rsidRPr="00E16425">
                <w:rPr>
                  <w:rStyle w:val="af2"/>
                  <w:rFonts w:ascii="Times New Roman" w:hAnsi="Times New Roman"/>
                  <w:color w:val="000000"/>
                </w:rPr>
                <w:t>Подпрограмма 6. Обеспечивающая подпрограмма.</w:t>
              </w:r>
            </w:hyperlink>
          </w:p>
          <w:p w:rsidR="00012D0F" w:rsidRPr="009F7F2C" w:rsidRDefault="00012D0F" w:rsidP="00012D0F">
            <w:pPr>
              <w:pStyle w:val="a5"/>
              <w:tabs>
                <w:tab w:val="left" w:pos="6975"/>
              </w:tabs>
              <w:contextualSpacing/>
              <w:rPr>
                <w:rFonts w:ascii="Times New Roman" w:hAnsi="Times New Roman"/>
              </w:rPr>
            </w:pPr>
          </w:p>
        </w:tc>
      </w:tr>
      <w:tr w:rsidR="00012D0F" w:rsidRPr="00F2010D" w:rsidTr="000965EA">
        <w:trPr>
          <w:gridAfter w:val="1"/>
          <w:wAfter w:w="34" w:type="dxa"/>
          <w:trHeight w:val="144"/>
        </w:trPr>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r w:rsidRPr="00F2010D">
              <w:rPr>
                <w:sz w:val="22"/>
              </w:rPr>
              <w:t>Ведомственные целевые программы, входящие в состав Программы (далее - ВЦП) (при наличии)</w:t>
            </w:r>
          </w:p>
        </w:tc>
        <w:tc>
          <w:tcPr>
            <w:tcW w:w="8283"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12D0F" w:rsidRPr="00F2010D" w:rsidRDefault="00012D0F" w:rsidP="00012D0F">
            <w:pPr>
              <w:widowControl w:val="0"/>
              <w:autoSpaceDE w:val="0"/>
              <w:autoSpaceDN w:val="0"/>
              <w:adjustRightInd w:val="0"/>
              <w:contextualSpacing/>
            </w:pPr>
            <w:r w:rsidRPr="00F2010D">
              <w:rPr>
                <w:sz w:val="22"/>
              </w:rPr>
              <w:t>Отсутствуют</w:t>
            </w:r>
          </w:p>
        </w:tc>
      </w:tr>
      <w:tr w:rsidR="00012D0F" w:rsidRPr="00F2010D" w:rsidTr="000965EA">
        <w:trPr>
          <w:gridAfter w:val="1"/>
          <w:wAfter w:w="34" w:type="dxa"/>
          <w:trHeight w:val="144"/>
        </w:trPr>
        <w:tc>
          <w:tcPr>
            <w:tcW w:w="17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E16425" w:rsidRDefault="00012D0F" w:rsidP="00012D0F">
            <w:pPr>
              <w:widowControl w:val="0"/>
              <w:autoSpaceDE w:val="0"/>
              <w:autoSpaceDN w:val="0"/>
              <w:adjustRightInd w:val="0"/>
              <w:contextualSpacing/>
              <w:rPr>
                <w:color w:val="000000"/>
                <w:highlight w:val="yellow"/>
              </w:rPr>
            </w:pPr>
            <w:r w:rsidRPr="00E16425">
              <w:rPr>
                <w:color w:val="000000"/>
                <w:sz w:val="22"/>
              </w:rPr>
              <w:t>Объемы и источники фи-</w:t>
            </w:r>
            <w:proofErr w:type="spellStart"/>
            <w:r w:rsidRPr="00E16425">
              <w:rPr>
                <w:color w:val="000000"/>
                <w:sz w:val="22"/>
              </w:rPr>
              <w:t>нансирования</w:t>
            </w:r>
            <w:proofErr w:type="spellEnd"/>
            <w:r w:rsidRPr="00E16425">
              <w:rPr>
                <w:color w:val="000000"/>
                <w:sz w:val="22"/>
              </w:rPr>
              <w:t xml:space="preserve"> Программы (с детализацией по годам реализации Программы) тыс. руб.</w:t>
            </w:r>
          </w:p>
        </w:tc>
        <w:tc>
          <w:tcPr>
            <w:tcW w:w="11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Источники</w:t>
            </w:r>
          </w:p>
        </w:tc>
        <w:tc>
          <w:tcPr>
            <w:tcW w:w="12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Всего</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2022</w:t>
            </w:r>
          </w:p>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год</w:t>
            </w:r>
          </w:p>
        </w:tc>
        <w:tc>
          <w:tcPr>
            <w:tcW w:w="97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2023</w:t>
            </w:r>
          </w:p>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год</w:t>
            </w:r>
          </w:p>
        </w:tc>
        <w:tc>
          <w:tcPr>
            <w:tcW w:w="9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2024</w:t>
            </w:r>
          </w:p>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год</w:t>
            </w:r>
          </w:p>
        </w:tc>
        <w:tc>
          <w:tcPr>
            <w:tcW w:w="957" w:type="dxa"/>
            <w:gridSpan w:val="4"/>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2025</w:t>
            </w:r>
          </w:p>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год</w:t>
            </w:r>
          </w:p>
        </w:tc>
        <w:tc>
          <w:tcPr>
            <w:tcW w:w="993" w:type="dxa"/>
            <w:gridSpan w:val="5"/>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2026</w:t>
            </w:r>
          </w:p>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год</w:t>
            </w:r>
          </w:p>
        </w:tc>
        <w:tc>
          <w:tcPr>
            <w:tcW w:w="983" w:type="dxa"/>
            <w:gridSpan w:val="4"/>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2027</w:t>
            </w:r>
          </w:p>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год</w:t>
            </w:r>
          </w:p>
        </w:tc>
      </w:tr>
      <w:tr w:rsidR="00012D0F" w:rsidRPr="00F2010D" w:rsidTr="000965EA">
        <w:trPr>
          <w:gridAfter w:val="1"/>
          <w:wAfter w:w="34" w:type="dxa"/>
          <w:trHeight w:val="144"/>
        </w:trPr>
        <w:tc>
          <w:tcPr>
            <w:tcW w:w="1708" w:type="dxa"/>
            <w:vMerge/>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keepNext/>
              <w:contextualSpacing/>
              <w:jc w:val="center"/>
              <w:outlineLvl w:val="0"/>
              <w:rPr>
                <w:color w:val="000000"/>
                <w:highlight w:val="yellow"/>
              </w:rPr>
            </w:pPr>
          </w:p>
        </w:tc>
        <w:tc>
          <w:tcPr>
            <w:tcW w:w="11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rPr>
                <w:color w:val="000000"/>
              </w:rPr>
            </w:pPr>
            <w:r w:rsidRPr="00E16425">
              <w:rPr>
                <w:color w:val="000000"/>
                <w:sz w:val="22"/>
              </w:rPr>
              <w:t>Федеральный бюджет</w:t>
            </w:r>
          </w:p>
        </w:tc>
        <w:tc>
          <w:tcPr>
            <w:tcW w:w="12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965EA" w:rsidP="00012D0F">
            <w:pPr>
              <w:contextualSpacing/>
              <w:jc w:val="center"/>
              <w:rPr>
                <w:color w:val="000000"/>
                <w:sz w:val="18"/>
                <w:szCs w:val="18"/>
                <w:highlight w:val="yellow"/>
              </w:rPr>
            </w:pPr>
            <w:r>
              <w:rPr>
                <w:color w:val="000000"/>
                <w:sz w:val="18"/>
                <w:szCs w:val="18"/>
              </w:rPr>
              <w:t>16 440,00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sz w:val="18"/>
                <w:szCs w:val="18"/>
              </w:rPr>
            </w:pPr>
            <w:r w:rsidRPr="00E16425">
              <w:rPr>
                <w:color w:val="000000"/>
                <w:sz w:val="18"/>
                <w:szCs w:val="18"/>
              </w:rPr>
              <w:t>2 063,6</w:t>
            </w:r>
          </w:p>
        </w:tc>
        <w:tc>
          <w:tcPr>
            <w:tcW w:w="97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sz w:val="18"/>
                <w:szCs w:val="18"/>
              </w:rPr>
            </w:pPr>
            <w:r w:rsidRPr="00E16425">
              <w:rPr>
                <w:color w:val="000000"/>
                <w:sz w:val="18"/>
                <w:szCs w:val="18"/>
              </w:rPr>
              <w:t>2 373,8</w:t>
            </w:r>
          </w:p>
        </w:tc>
        <w:tc>
          <w:tcPr>
            <w:tcW w:w="9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965EA" w:rsidP="00012D0F">
            <w:pPr>
              <w:contextualSpacing/>
              <w:jc w:val="center"/>
              <w:rPr>
                <w:color w:val="000000"/>
                <w:sz w:val="18"/>
                <w:szCs w:val="18"/>
              </w:rPr>
            </w:pPr>
            <w:r>
              <w:rPr>
                <w:color w:val="000000"/>
                <w:sz w:val="18"/>
                <w:szCs w:val="18"/>
              </w:rPr>
              <w:t>2 867,70</w:t>
            </w:r>
          </w:p>
        </w:tc>
        <w:tc>
          <w:tcPr>
            <w:tcW w:w="957" w:type="dxa"/>
            <w:gridSpan w:val="4"/>
            <w:tcBorders>
              <w:top w:val="single" w:sz="4" w:space="0" w:color="auto"/>
              <w:left w:val="single" w:sz="4" w:space="0" w:color="auto"/>
              <w:bottom w:val="single" w:sz="4" w:space="0" w:color="auto"/>
              <w:right w:val="single" w:sz="4" w:space="0" w:color="auto"/>
            </w:tcBorders>
            <w:vAlign w:val="center"/>
          </w:tcPr>
          <w:p w:rsidR="00012D0F" w:rsidRPr="00E16425" w:rsidRDefault="000965EA" w:rsidP="000965EA">
            <w:pPr>
              <w:contextualSpacing/>
              <w:jc w:val="center"/>
              <w:rPr>
                <w:color w:val="000000"/>
                <w:sz w:val="18"/>
                <w:szCs w:val="18"/>
              </w:rPr>
            </w:pPr>
            <w:r>
              <w:rPr>
                <w:color w:val="000000"/>
                <w:sz w:val="18"/>
                <w:szCs w:val="18"/>
              </w:rPr>
              <w:t>3 172,40</w:t>
            </w:r>
          </w:p>
        </w:tc>
        <w:tc>
          <w:tcPr>
            <w:tcW w:w="993" w:type="dxa"/>
            <w:gridSpan w:val="5"/>
            <w:tcBorders>
              <w:top w:val="single" w:sz="4" w:space="0" w:color="auto"/>
              <w:left w:val="single" w:sz="4" w:space="0" w:color="auto"/>
              <w:bottom w:val="single" w:sz="4" w:space="0" w:color="auto"/>
              <w:right w:val="single" w:sz="4" w:space="0" w:color="auto"/>
            </w:tcBorders>
            <w:vAlign w:val="center"/>
          </w:tcPr>
          <w:p w:rsidR="00012D0F" w:rsidRPr="00E16425" w:rsidRDefault="000965EA" w:rsidP="00012D0F">
            <w:pPr>
              <w:contextualSpacing/>
              <w:jc w:val="center"/>
              <w:rPr>
                <w:color w:val="000000"/>
                <w:sz w:val="18"/>
                <w:szCs w:val="18"/>
              </w:rPr>
            </w:pPr>
            <w:r>
              <w:rPr>
                <w:color w:val="000000"/>
                <w:sz w:val="18"/>
                <w:szCs w:val="18"/>
              </w:rPr>
              <w:t>3 481,50</w:t>
            </w:r>
          </w:p>
        </w:tc>
        <w:tc>
          <w:tcPr>
            <w:tcW w:w="983" w:type="dxa"/>
            <w:gridSpan w:val="4"/>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contextualSpacing/>
              <w:jc w:val="center"/>
              <w:rPr>
                <w:color w:val="000000"/>
                <w:sz w:val="18"/>
                <w:szCs w:val="18"/>
              </w:rPr>
            </w:pPr>
            <w:r w:rsidRPr="00E16425">
              <w:rPr>
                <w:color w:val="000000"/>
                <w:sz w:val="18"/>
                <w:szCs w:val="18"/>
              </w:rPr>
              <w:t>2 481,0</w:t>
            </w:r>
          </w:p>
        </w:tc>
      </w:tr>
      <w:tr w:rsidR="00012D0F" w:rsidRPr="00F2010D" w:rsidTr="000965EA">
        <w:trPr>
          <w:gridAfter w:val="1"/>
          <w:wAfter w:w="34" w:type="dxa"/>
          <w:trHeight w:val="453"/>
        </w:trPr>
        <w:tc>
          <w:tcPr>
            <w:tcW w:w="1708" w:type="dxa"/>
            <w:vMerge/>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keepNext/>
              <w:contextualSpacing/>
              <w:jc w:val="center"/>
              <w:outlineLvl w:val="0"/>
              <w:rPr>
                <w:color w:val="000000"/>
                <w:highlight w:val="yellow"/>
              </w:rPr>
            </w:pPr>
          </w:p>
        </w:tc>
        <w:tc>
          <w:tcPr>
            <w:tcW w:w="11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rPr>
                <w:color w:val="000000"/>
              </w:rPr>
            </w:pPr>
            <w:r w:rsidRPr="00E16425">
              <w:rPr>
                <w:color w:val="000000"/>
                <w:sz w:val="22"/>
              </w:rPr>
              <w:t>Областной бюджет</w:t>
            </w:r>
          </w:p>
        </w:tc>
        <w:tc>
          <w:tcPr>
            <w:tcW w:w="12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965EA" w:rsidP="00012D0F">
            <w:pPr>
              <w:jc w:val="center"/>
              <w:rPr>
                <w:color w:val="000000"/>
                <w:sz w:val="18"/>
                <w:szCs w:val="18"/>
              </w:rPr>
            </w:pPr>
            <w:r>
              <w:rPr>
                <w:color w:val="000000"/>
                <w:sz w:val="18"/>
                <w:szCs w:val="18"/>
              </w:rPr>
              <w:t>922 530,56</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sz w:val="18"/>
                <w:szCs w:val="18"/>
              </w:rPr>
            </w:pPr>
            <w:r w:rsidRPr="00E16425">
              <w:rPr>
                <w:color w:val="000000"/>
                <w:sz w:val="18"/>
                <w:szCs w:val="18"/>
              </w:rPr>
              <w:t>171 732,1</w:t>
            </w:r>
          </w:p>
        </w:tc>
        <w:tc>
          <w:tcPr>
            <w:tcW w:w="97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965EA" w:rsidP="00012D0F">
            <w:pPr>
              <w:contextualSpacing/>
              <w:jc w:val="center"/>
              <w:rPr>
                <w:color w:val="000000"/>
                <w:sz w:val="18"/>
                <w:szCs w:val="18"/>
              </w:rPr>
            </w:pPr>
            <w:r>
              <w:rPr>
                <w:color w:val="000000"/>
                <w:sz w:val="18"/>
                <w:szCs w:val="18"/>
              </w:rPr>
              <w:t>191 441,76</w:t>
            </w:r>
          </w:p>
        </w:tc>
        <w:tc>
          <w:tcPr>
            <w:tcW w:w="9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965EA" w:rsidP="00012D0F">
            <w:pPr>
              <w:contextualSpacing/>
              <w:jc w:val="center"/>
              <w:rPr>
                <w:color w:val="000000"/>
                <w:sz w:val="18"/>
                <w:szCs w:val="18"/>
              </w:rPr>
            </w:pPr>
            <w:r>
              <w:rPr>
                <w:color w:val="000000"/>
                <w:sz w:val="18"/>
                <w:szCs w:val="18"/>
              </w:rPr>
              <w:t>158 894,00</w:t>
            </w:r>
          </w:p>
        </w:tc>
        <w:tc>
          <w:tcPr>
            <w:tcW w:w="957" w:type="dxa"/>
            <w:gridSpan w:val="4"/>
            <w:tcBorders>
              <w:top w:val="single" w:sz="4" w:space="0" w:color="auto"/>
              <w:left w:val="single" w:sz="4" w:space="0" w:color="auto"/>
              <w:bottom w:val="single" w:sz="4" w:space="0" w:color="auto"/>
              <w:right w:val="single" w:sz="4" w:space="0" w:color="auto"/>
            </w:tcBorders>
            <w:vAlign w:val="center"/>
          </w:tcPr>
          <w:p w:rsidR="00012D0F" w:rsidRPr="00E16425" w:rsidRDefault="000965EA" w:rsidP="00012D0F">
            <w:pPr>
              <w:contextualSpacing/>
              <w:jc w:val="center"/>
              <w:rPr>
                <w:color w:val="000000"/>
                <w:sz w:val="18"/>
                <w:szCs w:val="18"/>
              </w:rPr>
            </w:pPr>
            <w:r>
              <w:rPr>
                <w:color w:val="000000"/>
                <w:sz w:val="18"/>
                <w:szCs w:val="18"/>
              </w:rPr>
              <w:t>137 613,60</w:t>
            </w:r>
          </w:p>
        </w:tc>
        <w:tc>
          <w:tcPr>
            <w:tcW w:w="993" w:type="dxa"/>
            <w:gridSpan w:val="5"/>
            <w:tcBorders>
              <w:top w:val="single" w:sz="4" w:space="0" w:color="auto"/>
              <w:left w:val="single" w:sz="4" w:space="0" w:color="auto"/>
              <w:bottom w:val="single" w:sz="4" w:space="0" w:color="auto"/>
              <w:right w:val="single" w:sz="4" w:space="0" w:color="auto"/>
            </w:tcBorders>
            <w:vAlign w:val="center"/>
          </w:tcPr>
          <w:p w:rsidR="00012D0F" w:rsidRPr="00E16425" w:rsidRDefault="000965EA" w:rsidP="00012D0F">
            <w:pPr>
              <w:contextualSpacing/>
              <w:jc w:val="center"/>
              <w:rPr>
                <w:color w:val="000000"/>
                <w:sz w:val="18"/>
                <w:szCs w:val="18"/>
              </w:rPr>
            </w:pPr>
            <w:r>
              <w:rPr>
                <w:color w:val="000000"/>
                <w:sz w:val="18"/>
                <w:szCs w:val="18"/>
              </w:rPr>
              <w:t>137 613,60</w:t>
            </w:r>
          </w:p>
        </w:tc>
        <w:tc>
          <w:tcPr>
            <w:tcW w:w="983" w:type="dxa"/>
            <w:gridSpan w:val="4"/>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contextualSpacing/>
              <w:jc w:val="center"/>
              <w:rPr>
                <w:color w:val="000000"/>
                <w:sz w:val="18"/>
                <w:szCs w:val="18"/>
              </w:rPr>
            </w:pPr>
            <w:r w:rsidRPr="00E16425">
              <w:rPr>
                <w:color w:val="000000"/>
                <w:sz w:val="18"/>
                <w:szCs w:val="18"/>
              </w:rPr>
              <w:t>125 235,5</w:t>
            </w:r>
          </w:p>
        </w:tc>
      </w:tr>
      <w:tr w:rsidR="00012D0F" w:rsidRPr="00F2010D" w:rsidTr="000965EA">
        <w:trPr>
          <w:gridAfter w:val="1"/>
          <w:wAfter w:w="34" w:type="dxa"/>
          <w:trHeight w:val="378"/>
        </w:trPr>
        <w:tc>
          <w:tcPr>
            <w:tcW w:w="1708" w:type="dxa"/>
            <w:vMerge/>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keepNext/>
              <w:contextualSpacing/>
              <w:jc w:val="center"/>
              <w:outlineLvl w:val="0"/>
              <w:rPr>
                <w:color w:val="000000"/>
                <w:highlight w:val="yellow"/>
              </w:rPr>
            </w:pPr>
          </w:p>
        </w:tc>
        <w:tc>
          <w:tcPr>
            <w:tcW w:w="11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rPr>
                <w:color w:val="000000"/>
              </w:rPr>
            </w:pPr>
            <w:r w:rsidRPr="00E16425">
              <w:rPr>
                <w:color w:val="000000"/>
                <w:sz w:val="22"/>
              </w:rPr>
              <w:t>Районный бюджет</w:t>
            </w:r>
          </w:p>
        </w:tc>
        <w:tc>
          <w:tcPr>
            <w:tcW w:w="12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965EA" w:rsidP="00012D0F">
            <w:pPr>
              <w:jc w:val="center"/>
              <w:rPr>
                <w:color w:val="000000"/>
                <w:sz w:val="18"/>
                <w:szCs w:val="18"/>
              </w:rPr>
            </w:pPr>
            <w:r>
              <w:rPr>
                <w:color w:val="000000"/>
                <w:sz w:val="18"/>
                <w:szCs w:val="18"/>
              </w:rPr>
              <w:t>1 172 050,03</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sz w:val="18"/>
                <w:szCs w:val="18"/>
              </w:rPr>
            </w:pPr>
            <w:r w:rsidRPr="00E16425">
              <w:rPr>
                <w:color w:val="000000"/>
                <w:sz w:val="18"/>
                <w:szCs w:val="18"/>
              </w:rPr>
              <w:t>222 753,1</w:t>
            </w:r>
          </w:p>
        </w:tc>
        <w:tc>
          <w:tcPr>
            <w:tcW w:w="97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965EA" w:rsidP="00012D0F">
            <w:pPr>
              <w:contextualSpacing/>
              <w:jc w:val="center"/>
              <w:rPr>
                <w:color w:val="000000"/>
                <w:sz w:val="18"/>
                <w:szCs w:val="18"/>
              </w:rPr>
            </w:pPr>
            <w:r>
              <w:rPr>
                <w:color w:val="000000"/>
                <w:sz w:val="18"/>
                <w:szCs w:val="18"/>
              </w:rPr>
              <w:t>214 412,41</w:t>
            </w:r>
          </w:p>
        </w:tc>
        <w:tc>
          <w:tcPr>
            <w:tcW w:w="9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965EA" w:rsidP="00012D0F">
            <w:pPr>
              <w:contextualSpacing/>
              <w:jc w:val="center"/>
              <w:rPr>
                <w:color w:val="000000"/>
                <w:sz w:val="18"/>
                <w:szCs w:val="18"/>
              </w:rPr>
            </w:pPr>
            <w:r>
              <w:rPr>
                <w:color w:val="000000"/>
                <w:sz w:val="18"/>
                <w:szCs w:val="18"/>
              </w:rPr>
              <w:t>191 517,04</w:t>
            </w:r>
          </w:p>
        </w:tc>
        <w:tc>
          <w:tcPr>
            <w:tcW w:w="957" w:type="dxa"/>
            <w:gridSpan w:val="4"/>
            <w:tcBorders>
              <w:top w:val="single" w:sz="4" w:space="0" w:color="auto"/>
              <w:left w:val="single" w:sz="4" w:space="0" w:color="auto"/>
              <w:bottom w:val="single" w:sz="4" w:space="0" w:color="auto"/>
              <w:right w:val="single" w:sz="4" w:space="0" w:color="auto"/>
            </w:tcBorders>
            <w:vAlign w:val="center"/>
          </w:tcPr>
          <w:p w:rsidR="00012D0F" w:rsidRPr="00E16425" w:rsidRDefault="000965EA" w:rsidP="00012D0F">
            <w:pPr>
              <w:contextualSpacing/>
              <w:jc w:val="center"/>
              <w:rPr>
                <w:color w:val="000000"/>
                <w:sz w:val="18"/>
                <w:szCs w:val="18"/>
              </w:rPr>
            </w:pPr>
            <w:r>
              <w:rPr>
                <w:color w:val="000000"/>
                <w:sz w:val="18"/>
                <w:szCs w:val="18"/>
              </w:rPr>
              <w:t>176 702,34</w:t>
            </w:r>
          </w:p>
        </w:tc>
        <w:tc>
          <w:tcPr>
            <w:tcW w:w="993" w:type="dxa"/>
            <w:gridSpan w:val="5"/>
            <w:tcBorders>
              <w:top w:val="single" w:sz="4" w:space="0" w:color="auto"/>
              <w:left w:val="single" w:sz="4" w:space="0" w:color="auto"/>
              <w:bottom w:val="single" w:sz="4" w:space="0" w:color="auto"/>
              <w:right w:val="single" w:sz="4" w:space="0" w:color="auto"/>
            </w:tcBorders>
            <w:vAlign w:val="center"/>
          </w:tcPr>
          <w:p w:rsidR="00012D0F" w:rsidRPr="00E16425" w:rsidRDefault="000965EA" w:rsidP="00012D0F">
            <w:pPr>
              <w:contextualSpacing/>
              <w:jc w:val="center"/>
              <w:rPr>
                <w:color w:val="000000"/>
                <w:sz w:val="18"/>
                <w:szCs w:val="18"/>
              </w:rPr>
            </w:pPr>
            <w:r>
              <w:rPr>
                <w:color w:val="000000"/>
                <w:sz w:val="18"/>
                <w:szCs w:val="18"/>
              </w:rPr>
              <w:t>140 208,54</w:t>
            </w:r>
          </w:p>
        </w:tc>
        <w:tc>
          <w:tcPr>
            <w:tcW w:w="983" w:type="dxa"/>
            <w:gridSpan w:val="4"/>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contextualSpacing/>
              <w:jc w:val="center"/>
              <w:rPr>
                <w:color w:val="000000"/>
                <w:sz w:val="18"/>
                <w:szCs w:val="18"/>
              </w:rPr>
            </w:pPr>
            <w:r w:rsidRPr="00E16425">
              <w:rPr>
                <w:color w:val="000000"/>
                <w:sz w:val="18"/>
                <w:szCs w:val="18"/>
              </w:rPr>
              <w:t>226 456,6</w:t>
            </w:r>
          </w:p>
        </w:tc>
      </w:tr>
      <w:tr w:rsidR="00012D0F" w:rsidRPr="00F2010D" w:rsidTr="000965EA">
        <w:trPr>
          <w:gridAfter w:val="1"/>
          <w:wAfter w:w="34" w:type="dxa"/>
          <w:trHeight w:val="571"/>
        </w:trPr>
        <w:tc>
          <w:tcPr>
            <w:tcW w:w="1708" w:type="dxa"/>
            <w:vMerge/>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keepNext/>
              <w:contextualSpacing/>
              <w:jc w:val="center"/>
              <w:outlineLvl w:val="0"/>
              <w:rPr>
                <w:color w:val="000000"/>
                <w:highlight w:val="yellow"/>
              </w:rPr>
            </w:pPr>
          </w:p>
        </w:tc>
        <w:tc>
          <w:tcPr>
            <w:tcW w:w="11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rPr>
                <w:color w:val="000000"/>
              </w:rPr>
            </w:pPr>
            <w:r w:rsidRPr="00E16425">
              <w:rPr>
                <w:color w:val="000000"/>
                <w:sz w:val="22"/>
              </w:rPr>
              <w:t>Внебюджетные источники</w:t>
            </w:r>
          </w:p>
        </w:tc>
        <w:tc>
          <w:tcPr>
            <w:tcW w:w="12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jc w:val="center"/>
              <w:rPr>
                <w:color w:val="000000"/>
                <w:sz w:val="18"/>
                <w:szCs w:val="18"/>
              </w:rPr>
            </w:pPr>
            <w:r w:rsidRPr="00E1642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sz w:val="18"/>
                <w:szCs w:val="18"/>
              </w:rPr>
            </w:pPr>
            <w:r w:rsidRPr="00E16425">
              <w:rPr>
                <w:color w:val="000000"/>
                <w:sz w:val="18"/>
                <w:szCs w:val="18"/>
              </w:rPr>
              <w:t>0</w:t>
            </w:r>
          </w:p>
        </w:tc>
        <w:tc>
          <w:tcPr>
            <w:tcW w:w="97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sz w:val="18"/>
                <w:szCs w:val="18"/>
              </w:rPr>
            </w:pPr>
            <w:r w:rsidRPr="00E16425">
              <w:rPr>
                <w:color w:val="000000"/>
                <w:sz w:val="18"/>
                <w:szCs w:val="18"/>
              </w:rPr>
              <w:t>0</w:t>
            </w:r>
          </w:p>
        </w:tc>
        <w:tc>
          <w:tcPr>
            <w:tcW w:w="9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sz w:val="18"/>
                <w:szCs w:val="18"/>
              </w:rPr>
            </w:pPr>
            <w:r w:rsidRPr="00E16425">
              <w:rPr>
                <w:color w:val="000000"/>
                <w:sz w:val="18"/>
                <w:szCs w:val="18"/>
              </w:rPr>
              <w:t>0</w:t>
            </w:r>
          </w:p>
        </w:tc>
        <w:tc>
          <w:tcPr>
            <w:tcW w:w="957" w:type="dxa"/>
            <w:gridSpan w:val="4"/>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contextualSpacing/>
              <w:jc w:val="center"/>
              <w:rPr>
                <w:color w:val="000000"/>
                <w:sz w:val="18"/>
                <w:szCs w:val="18"/>
              </w:rPr>
            </w:pPr>
            <w:r w:rsidRPr="00E16425">
              <w:rPr>
                <w:color w:val="000000"/>
                <w:sz w:val="18"/>
                <w:szCs w:val="18"/>
              </w:rPr>
              <w:t>0</w:t>
            </w:r>
          </w:p>
        </w:tc>
        <w:tc>
          <w:tcPr>
            <w:tcW w:w="993" w:type="dxa"/>
            <w:gridSpan w:val="5"/>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contextualSpacing/>
              <w:jc w:val="center"/>
              <w:rPr>
                <w:color w:val="000000"/>
                <w:sz w:val="18"/>
                <w:szCs w:val="18"/>
              </w:rPr>
            </w:pPr>
            <w:r w:rsidRPr="00E16425">
              <w:rPr>
                <w:color w:val="000000"/>
                <w:sz w:val="18"/>
                <w:szCs w:val="18"/>
              </w:rPr>
              <w:t>0</w:t>
            </w:r>
          </w:p>
        </w:tc>
        <w:tc>
          <w:tcPr>
            <w:tcW w:w="983" w:type="dxa"/>
            <w:gridSpan w:val="4"/>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contextualSpacing/>
              <w:jc w:val="center"/>
              <w:rPr>
                <w:color w:val="000000"/>
                <w:sz w:val="18"/>
                <w:szCs w:val="18"/>
              </w:rPr>
            </w:pPr>
            <w:r w:rsidRPr="00E16425">
              <w:rPr>
                <w:color w:val="000000"/>
                <w:sz w:val="18"/>
                <w:szCs w:val="18"/>
              </w:rPr>
              <w:t>0</w:t>
            </w:r>
          </w:p>
        </w:tc>
      </w:tr>
      <w:tr w:rsidR="00012D0F" w:rsidRPr="00F2010D" w:rsidTr="000965EA">
        <w:trPr>
          <w:gridAfter w:val="1"/>
          <w:wAfter w:w="34" w:type="dxa"/>
          <w:trHeight w:val="480"/>
        </w:trPr>
        <w:tc>
          <w:tcPr>
            <w:tcW w:w="1708" w:type="dxa"/>
            <w:vMerge/>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keepNext/>
              <w:contextualSpacing/>
              <w:jc w:val="center"/>
              <w:outlineLvl w:val="0"/>
              <w:rPr>
                <w:color w:val="000000"/>
                <w:highlight w:val="yellow"/>
              </w:rPr>
            </w:pPr>
          </w:p>
        </w:tc>
        <w:tc>
          <w:tcPr>
            <w:tcW w:w="11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rPr>
                <w:color w:val="000000"/>
              </w:rPr>
            </w:pPr>
            <w:r w:rsidRPr="00E16425">
              <w:rPr>
                <w:color w:val="000000"/>
                <w:sz w:val="22"/>
              </w:rPr>
              <w:t>Всего по источникам</w:t>
            </w:r>
          </w:p>
        </w:tc>
        <w:tc>
          <w:tcPr>
            <w:tcW w:w="12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965EA" w:rsidP="00012D0F">
            <w:pPr>
              <w:contextualSpacing/>
              <w:jc w:val="center"/>
              <w:rPr>
                <w:color w:val="000000"/>
                <w:sz w:val="18"/>
                <w:szCs w:val="18"/>
                <w:highlight w:val="yellow"/>
              </w:rPr>
            </w:pPr>
            <w:r>
              <w:rPr>
                <w:color w:val="000000"/>
                <w:sz w:val="18"/>
                <w:szCs w:val="18"/>
              </w:rPr>
              <w:t>2 111 020,59</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sz w:val="18"/>
                <w:szCs w:val="18"/>
              </w:rPr>
            </w:pPr>
            <w:r w:rsidRPr="00E16425">
              <w:rPr>
                <w:color w:val="000000"/>
                <w:sz w:val="18"/>
                <w:szCs w:val="18"/>
              </w:rPr>
              <w:t>396 548,8</w:t>
            </w:r>
          </w:p>
        </w:tc>
        <w:tc>
          <w:tcPr>
            <w:tcW w:w="97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965EA" w:rsidP="00012D0F">
            <w:pPr>
              <w:contextualSpacing/>
              <w:jc w:val="center"/>
              <w:rPr>
                <w:color w:val="000000"/>
                <w:sz w:val="18"/>
                <w:szCs w:val="18"/>
              </w:rPr>
            </w:pPr>
            <w:r>
              <w:rPr>
                <w:color w:val="000000"/>
                <w:sz w:val="18"/>
                <w:szCs w:val="18"/>
              </w:rPr>
              <w:t>408 227,97</w:t>
            </w:r>
          </w:p>
        </w:tc>
        <w:tc>
          <w:tcPr>
            <w:tcW w:w="9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965EA" w:rsidP="00012D0F">
            <w:pPr>
              <w:contextualSpacing/>
              <w:jc w:val="center"/>
              <w:rPr>
                <w:color w:val="000000"/>
                <w:sz w:val="18"/>
                <w:szCs w:val="18"/>
              </w:rPr>
            </w:pPr>
            <w:r>
              <w:rPr>
                <w:color w:val="000000"/>
                <w:sz w:val="18"/>
                <w:szCs w:val="18"/>
              </w:rPr>
              <w:t>353 278,74</w:t>
            </w:r>
          </w:p>
        </w:tc>
        <w:tc>
          <w:tcPr>
            <w:tcW w:w="957" w:type="dxa"/>
            <w:gridSpan w:val="4"/>
            <w:tcBorders>
              <w:top w:val="single" w:sz="4" w:space="0" w:color="auto"/>
              <w:left w:val="single" w:sz="4" w:space="0" w:color="auto"/>
              <w:bottom w:val="single" w:sz="4" w:space="0" w:color="auto"/>
              <w:right w:val="single" w:sz="4" w:space="0" w:color="auto"/>
            </w:tcBorders>
            <w:vAlign w:val="center"/>
          </w:tcPr>
          <w:p w:rsidR="00012D0F" w:rsidRPr="00E16425" w:rsidRDefault="000965EA" w:rsidP="00012D0F">
            <w:pPr>
              <w:contextualSpacing/>
              <w:jc w:val="center"/>
              <w:rPr>
                <w:color w:val="000000"/>
                <w:sz w:val="18"/>
                <w:szCs w:val="18"/>
              </w:rPr>
            </w:pPr>
            <w:r>
              <w:rPr>
                <w:color w:val="000000"/>
                <w:sz w:val="18"/>
                <w:szCs w:val="18"/>
              </w:rPr>
              <w:t>317 488,34</w:t>
            </w:r>
          </w:p>
        </w:tc>
        <w:tc>
          <w:tcPr>
            <w:tcW w:w="993" w:type="dxa"/>
            <w:gridSpan w:val="5"/>
            <w:tcBorders>
              <w:top w:val="single" w:sz="4" w:space="0" w:color="auto"/>
              <w:left w:val="single" w:sz="4" w:space="0" w:color="auto"/>
              <w:bottom w:val="single" w:sz="4" w:space="0" w:color="auto"/>
              <w:right w:val="single" w:sz="4" w:space="0" w:color="auto"/>
            </w:tcBorders>
            <w:vAlign w:val="center"/>
          </w:tcPr>
          <w:p w:rsidR="00012D0F" w:rsidRPr="00E16425" w:rsidRDefault="000965EA" w:rsidP="00012D0F">
            <w:pPr>
              <w:contextualSpacing/>
              <w:jc w:val="center"/>
              <w:rPr>
                <w:color w:val="000000"/>
                <w:sz w:val="18"/>
                <w:szCs w:val="18"/>
              </w:rPr>
            </w:pPr>
            <w:r>
              <w:rPr>
                <w:color w:val="000000"/>
                <w:sz w:val="18"/>
                <w:szCs w:val="18"/>
              </w:rPr>
              <w:t>281 303,64</w:t>
            </w:r>
          </w:p>
        </w:tc>
        <w:tc>
          <w:tcPr>
            <w:tcW w:w="983" w:type="dxa"/>
            <w:gridSpan w:val="4"/>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contextualSpacing/>
              <w:jc w:val="center"/>
              <w:rPr>
                <w:color w:val="000000"/>
                <w:sz w:val="18"/>
                <w:szCs w:val="18"/>
              </w:rPr>
            </w:pPr>
            <w:r w:rsidRPr="00E16425">
              <w:rPr>
                <w:color w:val="000000"/>
                <w:sz w:val="18"/>
                <w:szCs w:val="18"/>
              </w:rPr>
              <w:t>354 173,1</w:t>
            </w:r>
          </w:p>
        </w:tc>
      </w:tr>
      <w:tr w:rsidR="00012D0F" w:rsidRPr="00F2010D" w:rsidTr="000965EA">
        <w:trPr>
          <w:gridAfter w:val="1"/>
          <w:wAfter w:w="34" w:type="dxa"/>
          <w:trHeight w:val="480"/>
        </w:trPr>
        <w:tc>
          <w:tcPr>
            <w:tcW w:w="1708" w:type="dxa"/>
            <w:tcBorders>
              <w:top w:val="single" w:sz="4" w:space="0" w:color="auto"/>
            </w:tcBorders>
            <w:vAlign w:val="center"/>
          </w:tcPr>
          <w:p w:rsidR="00012D0F" w:rsidRPr="00F2010D" w:rsidRDefault="00012D0F" w:rsidP="00012D0F">
            <w:pPr>
              <w:ind w:firstLine="709"/>
              <w:contextualSpacing/>
            </w:pPr>
          </w:p>
        </w:tc>
        <w:tc>
          <w:tcPr>
            <w:tcW w:w="1192" w:type="dxa"/>
            <w:tcBorders>
              <w:top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ind w:firstLine="709"/>
              <w:contextualSpacing/>
            </w:pPr>
          </w:p>
        </w:tc>
        <w:tc>
          <w:tcPr>
            <w:tcW w:w="1211" w:type="dxa"/>
            <w:gridSpan w:val="2"/>
            <w:tcBorders>
              <w:top w:val="single" w:sz="4" w:space="0" w:color="auto"/>
            </w:tcBorders>
            <w:tcMar>
              <w:top w:w="62" w:type="dxa"/>
              <w:left w:w="102" w:type="dxa"/>
              <w:bottom w:w="102" w:type="dxa"/>
              <w:right w:w="62" w:type="dxa"/>
            </w:tcMar>
            <w:vAlign w:val="center"/>
          </w:tcPr>
          <w:p w:rsidR="00012D0F" w:rsidRPr="00F2010D" w:rsidRDefault="00012D0F" w:rsidP="00012D0F">
            <w:pPr>
              <w:ind w:firstLine="709"/>
              <w:contextualSpacing/>
              <w:jc w:val="center"/>
            </w:pPr>
          </w:p>
        </w:tc>
        <w:tc>
          <w:tcPr>
            <w:tcW w:w="992" w:type="dxa"/>
            <w:gridSpan w:val="3"/>
            <w:tcBorders>
              <w:top w:val="single" w:sz="4" w:space="0" w:color="auto"/>
            </w:tcBorders>
            <w:tcMar>
              <w:top w:w="62" w:type="dxa"/>
              <w:left w:w="102" w:type="dxa"/>
              <w:bottom w:w="102" w:type="dxa"/>
              <w:right w:w="62" w:type="dxa"/>
            </w:tcMar>
            <w:vAlign w:val="center"/>
          </w:tcPr>
          <w:p w:rsidR="00012D0F" w:rsidRPr="00F2010D" w:rsidRDefault="00012D0F" w:rsidP="00012D0F">
            <w:pPr>
              <w:ind w:firstLine="709"/>
              <w:contextualSpacing/>
              <w:jc w:val="center"/>
            </w:pPr>
          </w:p>
        </w:tc>
        <w:tc>
          <w:tcPr>
            <w:tcW w:w="978" w:type="dxa"/>
            <w:gridSpan w:val="4"/>
            <w:tcBorders>
              <w:top w:val="single" w:sz="4" w:space="0" w:color="auto"/>
            </w:tcBorders>
            <w:tcMar>
              <w:top w:w="62" w:type="dxa"/>
              <w:left w:w="102" w:type="dxa"/>
              <w:bottom w:w="102" w:type="dxa"/>
              <w:right w:w="62" w:type="dxa"/>
            </w:tcMar>
            <w:vAlign w:val="center"/>
          </w:tcPr>
          <w:p w:rsidR="00012D0F" w:rsidRPr="00F2010D" w:rsidRDefault="00012D0F" w:rsidP="00012D0F">
            <w:pPr>
              <w:ind w:firstLine="709"/>
              <w:contextualSpacing/>
              <w:jc w:val="center"/>
            </w:pPr>
          </w:p>
        </w:tc>
        <w:tc>
          <w:tcPr>
            <w:tcW w:w="977" w:type="dxa"/>
            <w:gridSpan w:val="5"/>
            <w:tcBorders>
              <w:top w:val="single" w:sz="4" w:space="0" w:color="auto"/>
            </w:tcBorders>
            <w:tcMar>
              <w:top w:w="62" w:type="dxa"/>
              <w:left w:w="102" w:type="dxa"/>
              <w:bottom w:w="102" w:type="dxa"/>
              <w:right w:w="62" w:type="dxa"/>
            </w:tcMar>
            <w:vAlign w:val="center"/>
          </w:tcPr>
          <w:p w:rsidR="00012D0F" w:rsidRPr="00F2010D" w:rsidRDefault="00012D0F" w:rsidP="00012D0F">
            <w:pPr>
              <w:ind w:firstLine="709"/>
              <w:contextualSpacing/>
              <w:jc w:val="center"/>
            </w:pPr>
          </w:p>
        </w:tc>
        <w:tc>
          <w:tcPr>
            <w:tcW w:w="957" w:type="dxa"/>
            <w:gridSpan w:val="4"/>
            <w:tcBorders>
              <w:top w:val="single" w:sz="4" w:space="0" w:color="auto"/>
            </w:tcBorders>
            <w:vAlign w:val="center"/>
          </w:tcPr>
          <w:p w:rsidR="00012D0F" w:rsidRPr="00F2010D" w:rsidRDefault="00012D0F" w:rsidP="00012D0F">
            <w:pPr>
              <w:ind w:firstLine="709"/>
              <w:contextualSpacing/>
              <w:jc w:val="center"/>
            </w:pPr>
          </w:p>
        </w:tc>
        <w:tc>
          <w:tcPr>
            <w:tcW w:w="993" w:type="dxa"/>
            <w:gridSpan w:val="5"/>
            <w:tcBorders>
              <w:top w:val="single" w:sz="4" w:space="0" w:color="auto"/>
            </w:tcBorders>
            <w:vAlign w:val="center"/>
          </w:tcPr>
          <w:p w:rsidR="00012D0F" w:rsidRPr="00F2010D" w:rsidRDefault="00012D0F" w:rsidP="00012D0F">
            <w:pPr>
              <w:ind w:firstLine="709"/>
              <w:contextualSpacing/>
              <w:jc w:val="center"/>
            </w:pPr>
          </w:p>
        </w:tc>
        <w:tc>
          <w:tcPr>
            <w:tcW w:w="983" w:type="dxa"/>
            <w:gridSpan w:val="4"/>
            <w:tcBorders>
              <w:top w:val="single" w:sz="4" w:space="0" w:color="auto"/>
            </w:tcBorders>
            <w:vAlign w:val="center"/>
          </w:tcPr>
          <w:p w:rsidR="00012D0F" w:rsidRPr="00F2010D" w:rsidRDefault="00012D0F" w:rsidP="00012D0F">
            <w:pPr>
              <w:ind w:firstLine="709"/>
              <w:contextualSpacing/>
              <w:jc w:val="center"/>
            </w:pPr>
          </w:p>
        </w:tc>
      </w:tr>
    </w:tbl>
    <w:p w:rsidR="00012D0F" w:rsidRDefault="00012D0F" w:rsidP="00012D0F">
      <w:r>
        <w:br w:type="page"/>
      </w:r>
    </w:p>
    <w:p w:rsidR="00012D0F" w:rsidRPr="00F2010D" w:rsidRDefault="00012D0F" w:rsidP="00012D0F">
      <w:pPr>
        <w:pStyle w:val="ae"/>
        <w:numPr>
          <w:ilvl w:val="0"/>
          <w:numId w:val="3"/>
        </w:numPr>
        <w:ind w:left="0" w:firstLine="0"/>
        <w:jc w:val="center"/>
      </w:pPr>
      <w:r w:rsidRPr="00F2010D">
        <w:lastRenderedPageBreak/>
        <w:t>ХАРАКТЕРИСТИКА ТЕКУЩЕГО СОСТОЯНИЯ СФЕРЫ РЕА</w:t>
      </w:r>
      <w:r>
        <w:t>ЛИЗАЦИИ МУНИЦИПАЛЬНОЙ ПРОГРАММЫ «СОЗДАНИЕ УСЛОВИЙ ДЛЯ УСТОЙЧИВОГО ЭКОНОМИЧЕСКОГО РАЗВИТИЯ МУНИЦИПАЛЬНОГО ОБРАЗОВАНИЯ «КАРГАСОКСКИЙ РАЙОН» (далее –муниципальная программа)</w:t>
      </w:r>
    </w:p>
    <w:p w:rsidR="00012D0F" w:rsidRPr="00ED44E0" w:rsidRDefault="00012D0F" w:rsidP="00012D0F">
      <w:pPr>
        <w:pStyle w:val="ae"/>
        <w:numPr>
          <w:ilvl w:val="0"/>
          <w:numId w:val="11"/>
        </w:numPr>
        <w:ind w:left="0" w:firstLine="709"/>
        <w:jc w:val="both"/>
      </w:pPr>
      <w:r w:rsidRPr="00ED44E0">
        <w:t xml:space="preserve">Одним из </w:t>
      </w:r>
      <w:r>
        <w:t xml:space="preserve">приоритетов </w:t>
      </w:r>
      <w:r w:rsidRPr="00ED44E0">
        <w:t xml:space="preserve">социально-экономического развития </w:t>
      </w:r>
      <w:r>
        <w:t xml:space="preserve">Каргасокского </w:t>
      </w:r>
      <w:r w:rsidRPr="00ED44E0">
        <w:t>района</w:t>
      </w:r>
      <w:r>
        <w:t xml:space="preserve"> в долгосрочной перспективе </w:t>
      </w:r>
      <w:proofErr w:type="gramStart"/>
      <w:r>
        <w:t>является  улучшение</w:t>
      </w:r>
      <w:proofErr w:type="gramEnd"/>
      <w:r w:rsidRPr="00ED44E0">
        <w:t xml:space="preserve"> качества жизни населения </w:t>
      </w:r>
      <w:r>
        <w:t>за счет</w:t>
      </w:r>
      <w:r w:rsidRPr="00ED44E0">
        <w:t xml:space="preserve"> развит</w:t>
      </w:r>
      <w:r>
        <w:t>ия</w:t>
      </w:r>
      <w:r w:rsidRPr="00ED44E0">
        <w:t xml:space="preserve"> дорожной сети и транспортной доступности территории. </w:t>
      </w:r>
    </w:p>
    <w:p w:rsidR="00012D0F" w:rsidRDefault="00012D0F" w:rsidP="00012D0F">
      <w:pPr>
        <w:ind w:firstLine="709"/>
        <w:contextualSpacing/>
        <w:rPr>
          <w:color w:val="FF0000"/>
        </w:rPr>
      </w:pPr>
      <w:r w:rsidRPr="00A96F01">
        <w:t>Территория Каргасокского района сильно заболочена, по ней протекает большое число малых рек, она имеет 32 населенных пункта и достаточно удалена от областного центра. Дорожная сеть развита только вокруг районного центра, транспортное сообщение с большинством населенных пунктов неустойчивое. В районе имеется только одна автомобильная дорога, по которой осуществляются круглогодичные грузоперевозки и по которой осуществляются регулярные пассажирские перевозки по маршрутам Каргасок – Томск, Каргасок - Новосибирск, Каргасок – Новоюгино – Большая Грива.</w:t>
      </w:r>
    </w:p>
    <w:p w:rsidR="00012D0F" w:rsidRPr="004301A2" w:rsidRDefault="00012D0F" w:rsidP="00012D0F">
      <w:pPr>
        <w:ind w:firstLine="709"/>
        <w:contextualSpacing/>
      </w:pPr>
      <w:r w:rsidRPr="006D2BFF">
        <w:t xml:space="preserve">Доля населения, проживающего в населенных пунктах, не имеющих регулярного автобусного сообщения с административным центром в общей численности населения Каргасокского </w:t>
      </w:r>
      <w:proofErr w:type="gramStart"/>
      <w:r w:rsidRPr="006D2BFF">
        <w:t>района  в</w:t>
      </w:r>
      <w:proofErr w:type="gramEnd"/>
      <w:r w:rsidRPr="006D2BFF">
        <w:t xml:space="preserve"> 2021 г. составляет 40,2 %., в 2018 году составляла  – 40,2%, в 2019 году – 40,3%, в 2020 году – 40,2%.</w:t>
      </w:r>
    </w:p>
    <w:p w:rsidR="00012D0F" w:rsidRDefault="00012D0F" w:rsidP="00012D0F">
      <w:pPr>
        <w:ind w:firstLine="709"/>
        <w:contextualSpacing/>
      </w:pPr>
      <w:r w:rsidRPr="008D39EC">
        <w:t xml:space="preserve">Муниципальная маршрутная сеть на территории </w:t>
      </w:r>
      <w:r>
        <w:t>Каргасокского района включает 6 автобусных маршрутов, которые обеспечивают транспортную связь населения внутри районного центра и между населенными пунктами Каргасокского района.</w:t>
      </w:r>
    </w:p>
    <w:p w:rsidR="00012D0F" w:rsidRDefault="00012D0F" w:rsidP="00012D0F">
      <w:pPr>
        <w:ind w:firstLine="709"/>
        <w:contextualSpacing/>
      </w:pPr>
      <w:r>
        <w:t xml:space="preserve">Услуги регулярных перевозок по муниципальным маршрутам пригородного и городского сообщения оказывает Муниципальное унитарное автотранспортное предприятие муниципального </w:t>
      </w:r>
      <w:proofErr w:type="gramStart"/>
      <w:r>
        <w:t>образования  «</w:t>
      </w:r>
      <w:proofErr w:type="gramEnd"/>
      <w:r>
        <w:t>Каргасокский район». Сокращение в общем объёме перевозок пассажиров обусловлено увеличением количества частного транспорта, а также пассажиров, перевозимых за неполную плату, что приводит к наращиванию убытков перевозчика.</w:t>
      </w:r>
    </w:p>
    <w:p w:rsidR="00012D0F" w:rsidRDefault="00012D0F" w:rsidP="00012D0F">
      <w:pPr>
        <w:ind w:firstLine="709"/>
        <w:contextualSpacing/>
        <w:jc w:val="center"/>
      </w:pPr>
      <w:r w:rsidRPr="006A259C">
        <w:t>Объем</w:t>
      </w:r>
      <w:r>
        <w:t xml:space="preserve"> пассажирских перевозок пригородного и городского сообщения на территории Каргасокского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2463"/>
        <w:gridCol w:w="2463"/>
        <w:gridCol w:w="2075"/>
      </w:tblGrid>
      <w:tr w:rsidR="00012D0F" w:rsidTr="00012D0F">
        <w:tc>
          <w:tcPr>
            <w:tcW w:w="2463" w:type="dxa"/>
            <w:shd w:val="clear" w:color="auto" w:fill="auto"/>
          </w:tcPr>
          <w:p w:rsidR="00012D0F" w:rsidRPr="00E16425" w:rsidRDefault="00012D0F" w:rsidP="00012D0F">
            <w:pPr>
              <w:contextualSpacing/>
              <w:jc w:val="center"/>
              <w:rPr>
                <w:szCs w:val="20"/>
              </w:rPr>
            </w:pPr>
            <w:r w:rsidRPr="00E16425">
              <w:rPr>
                <w:szCs w:val="20"/>
              </w:rPr>
              <w:t>Вид территориального сообщения</w:t>
            </w:r>
          </w:p>
        </w:tc>
        <w:tc>
          <w:tcPr>
            <w:tcW w:w="2463" w:type="dxa"/>
            <w:shd w:val="clear" w:color="auto" w:fill="auto"/>
          </w:tcPr>
          <w:p w:rsidR="00012D0F" w:rsidRPr="00E16425" w:rsidRDefault="00012D0F" w:rsidP="00012D0F">
            <w:pPr>
              <w:contextualSpacing/>
              <w:jc w:val="center"/>
              <w:rPr>
                <w:szCs w:val="20"/>
              </w:rPr>
            </w:pPr>
            <w:r w:rsidRPr="00E16425">
              <w:rPr>
                <w:szCs w:val="20"/>
              </w:rPr>
              <w:t>2018 год, чел.</w:t>
            </w:r>
          </w:p>
        </w:tc>
        <w:tc>
          <w:tcPr>
            <w:tcW w:w="2463" w:type="dxa"/>
            <w:shd w:val="clear" w:color="auto" w:fill="auto"/>
          </w:tcPr>
          <w:p w:rsidR="00012D0F" w:rsidRPr="00E16425" w:rsidRDefault="00012D0F" w:rsidP="00012D0F">
            <w:pPr>
              <w:contextualSpacing/>
              <w:jc w:val="center"/>
              <w:rPr>
                <w:szCs w:val="20"/>
              </w:rPr>
            </w:pPr>
            <w:r w:rsidRPr="00E16425">
              <w:rPr>
                <w:szCs w:val="20"/>
              </w:rPr>
              <w:t>2019 год, чел.</w:t>
            </w:r>
          </w:p>
        </w:tc>
        <w:tc>
          <w:tcPr>
            <w:tcW w:w="2075" w:type="dxa"/>
            <w:shd w:val="clear" w:color="auto" w:fill="auto"/>
          </w:tcPr>
          <w:p w:rsidR="00012D0F" w:rsidRPr="00E16425" w:rsidRDefault="00012D0F" w:rsidP="00012D0F">
            <w:pPr>
              <w:contextualSpacing/>
              <w:jc w:val="center"/>
              <w:rPr>
                <w:szCs w:val="20"/>
              </w:rPr>
            </w:pPr>
            <w:r w:rsidRPr="00E16425">
              <w:rPr>
                <w:szCs w:val="20"/>
              </w:rPr>
              <w:t>2020 год, чел.</w:t>
            </w:r>
          </w:p>
        </w:tc>
      </w:tr>
      <w:tr w:rsidR="00012D0F" w:rsidTr="00012D0F">
        <w:tc>
          <w:tcPr>
            <w:tcW w:w="2463" w:type="dxa"/>
            <w:shd w:val="clear" w:color="auto" w:fill="auto"/>
          </w:tcPr>
          <w:p w:rsidR="00012D0F" w:rsidRPr="00E16425" w:rsidRDefault="00012D0F" w:rsidP="00012D0F">
            <w:pPr>
              <w:contextualSpacing/>
              <w:jc w:val="center"/>
              <w:rPr>
                <w:szCs w:val="20"/>
              </w:rPr>
            </w:pPr>
            <w:r w:rsidRPr="00E16425">
              <w:rPr>
                <w:szCs w:val="20"/>
              </w:rPr>
              <w:t>Пригородное сообщение</w:t>
            </w:r>
          </w:p>
        </w:tc>
        <w:tc>
          <w:tcPr>
            <w:tcW w:w="2463" w:type="dxa"/>
            <w:shd w:val="clear" w:color="auto" w:fill="auto"/>
          </w:tcPr>
          <w:p w:rsidR="00012D0F" w:rsidRPr="00E16425" w:rsidRDefault="00012D0F" w:rsidP="00012D0F">
            <w:pPr>
              <w:contextualSpacing/>
              <w:rPr>
                <w:szCs w:val="20"/>
              </w:rPr>
            </w:pPr>
            <w:r w:rsidRPr="00E16425">
              <w:rPr>
                <w:szCs w:val="20"/>
              </w:rPr>
              <w:t>175 660</w:t>
            </w:r>
          </w:p>
        </w:tc>
        <w:tc>
          <w:tcPr>
            <w:tcW w:w="2463" w:type="dxa"/>
            <w:shd w:val="clear" w:color="auto" w:fill="auto"/>
          </w:tcPr>
          <w:p w:rsidR="00012D0F" w:rsidRPr="00E16425" w:rsidRDefault="00012D0F" w:rsidP="00012D0F">
            <w:pPr>
              <w:contextualSpacing/>
              <w:rPr>
                <w:szCs w:val="20"/>
              </w:rPr>
            </w:pPr>
            <w:r w:rsidRPr="00E16425">
              <w:rPr>
                <w:szCs w:val="20"/>
              </w:rPr>
              <w:t>166 195</w:t>
            </w:r>
          </w:p>
        </w:tc>
        <w:tc>
          <w:tcPr>
            <w:tcW w:w="2075" w:type="dxa"/>
            <w:shd w:val="clear" w:color="auto" w:fill="auto"/>
          </w:tcPr>
          <w:p w:rsidR="00012D0F" w:rsidRPr="00E16425" w:rsidRDefault="00012D0F" w:rsidP="00012D0F">
            <w:pPr>
              <w:contextualSpacing/>
              <w:rPr>
                <w:szCs w:val="20"/>
              </w:rPr>
            </w:pPr>
            <w:r w:rsidRPr="00E16425">
              <w:rPr>
                <w:szCs w:val="20"/>
              </w:rPr>
              <w:t>121 920</w:t>
            </w:r>
          </w:p>
        </w:tc>
      </w:tr>
      <w:tr w:rsidR="00012D0F" w:rsidTr="00012D0F">
        <w:tc>
          <w:tcPr>
            <w:tcW w:w="2463" w:type="dxa"/>
            <w:shd w:val="clear" w:color="auto" w:fill="auto"/>
          </w:tcPr>
          <w:p w:rsidR="00012D0F" w:rsidRPr="00E16425" w:rsidRDefault="00012D0F" w:rsidP="00012D0F">
            <w:pPr>
              <w:contextualSpacing/>
              <w:jc w:val="center"/>
              <w:rPr>
                <w:szCs w:val="20"/>
              </w:rPr>
            </w:pPr>
            <w:r w:rsidRPr="00E16425">
              <w:rPr>
                <w:szCs w:val="20"/>
              </w:rPr>
              <w:t>Городское сообщение</w:t>
            </w:r>
          </w:p>
        </w:tc>
        <w:tc>
          <w:tcPr>
            <w:tcW w:w="2463" w:type="dxa"/>
            <w:shd w:val="clear" w:color="auto" w:fill="auto"/>
          </w:tcPr>
          <w:p w:rsidR="00012D0F" w:rsidRPr="00E16425" w:rsidRDefault="00012D0F" w:rsidP="00012D0F">
            <w:pPr>
              <w:contextualSpacing/>
              <w:rPr>
                <w:szCs w:val="20"/>
              </w:rPr>
            </w:pPr>
            <w:r w:rsidRPr="00E16425">
              <w:rPr>
                <w:szCs w:val="20"/>
              </w:rPr>
              <w:t>358 317</w:t>
            </w:r>
          </w:p>
        </w:tc>
        <w:tc>
          <w:tcPr>
            <w:tcW w:w="2463" w:type="dxa"/>
            <w:shd w:val="clear" w:color="auto" w:fill="auto"/>
          </w:tcPr>
          <w:p w:rsidR="00012D0F" w:rsidRPr="00E16425" w:rsidRDefault="00012D0F" w:rsidP="00012D0F">
            <w:pPr>
              <w:contextualSpacing/>
              <w:rPr>
                <w:szCs w:val="20"/>
              </w:rPr>
            </w:pPr>
            <w:r w:rsidRPr="00E16425">
              <w:rPr>
                <w:szCs w:val="20"/>
              </w:rPr>
              <w:t>341 632</w:t>
            </w:r>
          </w:p>
        </w:tc>
        <w:tc>
          <w:tcPr>
            <w:tcW w:w="2075" w:type="dxa"/>
            <w:shd w:val="clear" w:color="auto" w:fill="auto"/>
          </w:tcPr>
          <w:p w:rsidR="00012D0F" w:rsidRPr="00E16425" w:rsidRDefault="00012D0F" w:rsidP="00012D0F">
            <w:pPr>
              <w:contextualSpacing/>
              <w:rPr>
                <w:szCs w:val="20"/>
              </w:rPr>
            </w:pPr>
            <w:r w:rsidRPr="00E16425">
              <w:rPr>
                <w:szCs w:val="20"/>
              </w:rPr>
              <w:t>193 663</w:t>
            </w:r>
          </w:p>
        </w:tc>
      </w:tr>
    </w:tbl>
    <w:p w:rsidR="00012D0F" w:rsidRPr="008D39EC" w:rsidRDefault="00012D0F" w:rsidP="00012D0F">
      <w:pPr>
        <w:ind w:firstLine="709"/>
        <w:contextualSpacing/>
      </w:pPr>
    </w:p>
    <w:p w:rsidR="00012D0F" w:rsidRDefault="00012D0F" w:rsidP="00012D0F">
      <w:pPr>
        <w:ind w:firstLine="709"/>
        <w:contextualSpacing/>
      </w:pPr>
      <w:r>
        <w:t xml:space="preserve">В </w:t>
      </w:r>
      <w:r w:rsidRPr="00FB3391">
        <w:t xml:space="preserve">связи со слабым развитием автодорожной сети основная часть пассажирских перевозок и перевозок грузов (особенно крупногабаритных и емких) осуществляется в </w:t>
      </w:r>
      <w:proofErr w:type="spellStart"/>
      <w:r>
        <w:t>Каргасокском</w:t>
      </w:r>
      <w:r w:rsidRPr="00FB3391">
        <w:t>районе</w:t>
      </w:r>
      <w:proofErr w:type="spellEnd"/>
      <w:r w:rsidRPr="00FB3391">
        <w:t xml:space="preserve"> в летнее время речным транспортом. Пассажирские речные перевозки осуществляются по маршрутам: Каргасок-Сосновка; Каргасок–</w:t>
      </w:r>
      <w:r>
        <w:t xml:space="preserve">Киндал - </w:t>
      </w:r>
      <w:r w:rsidRPr="00FB3391">
        <w:t>Тымс</w:t>
      </w:r>
      <w:r>
        <w:t>к – Усть-Тым; Каргасок-Вертикос</w:t>
      </w:r>
      <w:r w:rsidRPr="00FB3391">
        <w:t>; Каргасок – Средний Васюган.</w:t>
      </w:r>
    </w:p>
    <w:p w:rsidR="00012D0F" w:rsidRPr="00FB3391" w:rsidRDefault="00012D0F" w:rsidP="00012D0F">
      <w:pPr>
        <w:ind w:firstLine="709"/>
        <w:contextualSpacing/>
      </w:pPr>
      <w:r>
        <w:t xml:space="preserve">В 2018 году воспользовались услугами водного транспорта 4410 человек, в 2019 году – 4137 человек, в 2020 году – 3738 человек, в 2021 году – 5358 человек.  Перевозка водным транспортом становится убыточной в связи с высокими затратами и низким объемом </w:t>
      </w:r>
      <w:proofErr w:type="spellStart"/>
      <w:r>
        <w:t>пассажироперевозок</w:t>
      </w:r>
      <w:proofErr w:type="spellEnd"/>
      <w:r>
        <w:t>.</w:t>
      </w:r>
    </w:p>
    <w:p w:rsidR="00012D0F" w:rsidRDefault="00012D0F" w:rsidP="00012D0F">
      <w:pPr>
        <w:ind w:firstLine="709"/>
        <w:contextualSpacing/>
      </w:pPr>
      <w:r>
        <w:t xml:space="preserve">Речные пассажирские перевозки осуществляют индивидуальные предприниматели и Муниципальное унитарное автотранспортное предприятие муниципального </w:t>
      </w:r>
      <w:proofErr w:type="gramStart"/>
      <w:r>
        <w:t>образования  «</w:t>
      </w:r>
      <w:proofErr w:type="gramEnd"/>
      <w:r>
        <w:t>Каргасокский район» с использованием арендуемого и собственного флота.</w:t>
      </w:r>
    </w:p>
    <w:p w:rsidR="00012D0F" w:rsidRPr="00546F8D" w:rsidRDefault="00012D0F" w:rsidP="00012D0F">
      <w:pPr>
        <w:ind w:firstLine="709"/>
        <w:contextualSpacing/>
      </w:pPr>
      <w:r>
        <w:t xml:space="preserve"> Так же для Каргасокского района с его большой протяженностью и труднодоступными территориями имеет особое </w:t>
      </w:r>
      <w:proofErr w:type="gramStart"/>
      <w:r>
        <w:t>значение  бесперебойная</w:t>
      </w:r>
      <w:proofErr w:type="gramEnd"/>
      <w:r>
        <w:t xml:space="preserve"> работа гражданской авиации.</w:t>
      </w:r>
    </w:p>
    <w:p w:rsidR="00012D0F" w:rsidRDefault="00012D0F" w:rsidP="00012D0F">
      <w:pPr>
        <w:ind w:firstLine="709"/>
        <w:contextualSpacing/>
      </w:pPr>
      <w:r w:rsidRPr="00FB3391">
        <w:t>В межсезонье по всем направлениям, а летом до населенных пунктов, не охваченных речными перевозками, выполняются полеты малой авиацией.</w:t>
      </w:r>
      <w:r>
        <w:t xml:space="preserve"> Базовой региональной </w:t>
      </w:r>
      <w:r>
        <w:lastRenderedPageBreak/>
        <w:t xml:space="preserve">авиакомпании-перевозчика в Каргасокском районе нет. Перевозки пассажиров воздушным транспортом на территории Каргасокского района организует Муниципальное унитарное автотранспортное предприятие муниципального </w:t>
      </w:r>
      <w:proofErr w:type="gramStart"/>
      <w:r>
        <w:t>образования  «</w:t>
      </w:r>
      <w:proofErr w:type="gramEnd"/>
      <w:r>
        <w:t>Каргасокский район». В 2018 году воспользовались услугами воздушного транспорта 4507 человек, в 2019 году – 4641 человек, в 2020 году – 3775 человек.</w:t>
      </w:r>
    </w:p>
    <w:p w:rsidR="00012D0F" w:rsidRDefault="00012D0F" w:rsidP="00012D0F">
      <w:pPr>
        <w:contextualSpacing/>
      </w:pPr>
      <w:r>
        <w:t xml:space="preserve">          Сокращение в общем объёме перевозок пассажиров всеми видами транспорта, а также неполной загрузки транспорта и высокими расходами на перевозки, приводит к наращиванию убытков перевозчиков. </w:t>
      </w:r>
    </w:p>
    <w:p w:rsidR="00012D0F" w:rsidRDefault="00012D0F" w:rsidP="00012D0F">
      <w:pPr>
        <w:contextualSpacing/>
      </w:pPr>
      <w:r>
        <w:t xml:space="preserve">          Для осуществления всех видов пассажирских перевозок и недопущения дальнейшего их прекращения, необходимо субсидирование организаций, осуществляющих </w:t>
      </w:r>
      <w:r w:rsidRPr="008E3C83">
        <w:t xml:space="preserve">все эти виды пассажирских перевозок с регулярным сообщением на территории </w:t>
      </w:r>
      <w:proofErr w:type="spellStart"/>
      <w:r>
        <w:t>Каргасокского</w:t>
      </w:r>
      <w:r w:rsidRPr="008E3C83">
        <w:t>района</w:t>
      </w:r>
      <w:proofErr w:type="spellEnd"/>
      <w:r w:rsidRPr="008E3C83">
        <w:t>.</w:t>
      </w:r>
    </w:p>
    <w:p w:rsidR="00012D0F" w:rsidRDefault="00012D0F" w:rsidP="00012D0F">
      <w:pPr>
        <w:pStyle w:val="ae"/>
        <w:ind w:left="0"/>
        <w:jc w:val="both"/>
      </w:pPr>
      <w:r>
        <w:t xml:space="preserve">          Автомобильные дороги общего пользования являются важнейшей составляющей транспортной инфраструктуры и оказывают существенное влияние на темпы социально-экономического развития Каргасокского района, имеют стратегическое значение для Каргасокского района. Связывая обширную территорию между населенными пунктами, автомобильные дороги обеспечивают жизнедеятельность всех населенных пунктов, автомобильные перевозки грузов и пассажиров во многом определяют возможности развития Каргасокского района. Сеть автомобильных дорог Каргасокского района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времени перевозок. </w:t>
      </w:r>
      <w:r w:rsidRPr="00FB3391">
        <w:t xml:space="preserve">Автомобильные </w:t>
      </w:r>
      <w:proofErr w:type="spellStart"/>
      <w:r w:rsidRPr="00FB3391">
        <w:t>дороги</w:t>
      </w:r>
      <w:r w:rsidRPr="0075069A">
        <w:t>в</w:t>
      </w:r>
      <w:proofErr w:type="spellEnd"/>
      <w:r w:rsidRPr="0075069A">
        <w:t xml:space="preserve"> границах населенных пунктов</w:t>
      </w:r>
      <w:r>
        <w:t xml:space="preserve"> Каргасокского</w:t>
      </w:r>
      <w:r w:rsidRPr="00FB3391">
        <w:t xml:space="preserve"> района</w:t>
      </w:r>
      <w:r>
        <w:t>, общая протяженность которых в 2018-2020 гг. составляла -274,38 км, в 2021 году составляет 275,58 км,</w:t>
      </w:r>
      <w:r w:rsidRPr="00FB3391">
        <w:t xml:space="preserve"> имеют недостаточную прочность дорожного полотна, ежегодно требуется </w:t>
      </w:r>
      <w:proofErr w:type="spellStart"/>
      <w:r w:rsidRPr="00FB3391">
        <w:t>грейдирование</w:t>
      </w:r>
      <w:proofErr w:type="spellEnd"/>
      <w:r w:rsidRPr="00FB3391">
        <w:t xml:space="preserve"> дорог, отсыпка полотна, ямочный ремонт асфальтового покрытия дорог для поддержания их в раб</w:t>
      </w:r>
      <w:r>
        <w:t xml:space="preserve">очем </w:t>
      </w:r>
      <w:proofErr w:type="gramStart"/>
      <w:r>
        <w:t>состоянии,  асфальтирование</w:t>
      </w:r>
      <w:proofErr w:type="gramEnd"/>
      <w:r w:rsidRPr="00FB3391">
        <w:t xml:space="preserve"> новых участков дорог.</w:t>
      </w:r>
    </w:p>
    <w:p w:rsidR="00012D0F" w:rsidRPr="00FB3391" w:rsidRDefault="00012D0F" w:rsidP="00012D0F">
      <w:pPr>
        <w:pStyle w:val="ae"/>
        <w:ind w:left="0" w:firstLine="709"/>
        <w:jc w:val="both"/>
      </w:pPr>
      <w:r>
        <w:t xml:space="preserve">Сеть автомобильных дорог общего пользования на территории Каргасокского района имеет недостаточную плотность, 11 сельских поселений с численностью населения в 2021 году 7,448 </w:t>
      </w:r>
      <w:r w:rsidRPr="00932781">
        <w:t>тыс.</w:t>
      </w:r>
      <w:r>
        <w:t xml:space="preserve"> человек не имеют связи по дорогам с твердым покрытием с сетью дорог общего пользования. В зимний период для обеспечения транспортной доступности между населенными пунктами Каргасокского района необходимо устройство и содержание 10 ледовых переправ и автозимников, общая протяженность которых составляет 444,05 км. </w:t>
      </w:r>
    </w:p>
    <w:p w:rsidR="00012D0F" w:rsidRPr="00C27D30" w:rsidRDefault="00012D0F" w:rsidP="00012D0F">
      <w:pPr>
        <w:pStyle w:val="ae"/>
        <w:ind w:left="0" w:firstLine="709"/>
        <w:jc w:val="both"/>
      </w:pPr>
      <w:r w:rsidRPr="00C27D30">
        <w:t>В связи с важностью вопросов строительства и содержания автомобильных дорог стало обязательным образование в местных бюджетах муниципальных дорожных фондов, нормативное закрепление источников их формирования, утверждение решениями представительных органов муниципальных образований Порядков их формирования и использования.</w:t>
      </w:r>
    </w:p>
    <w:p w:rsidR="00012D0F" w:rsidRPr="00E16425" w:rsidRDefault="00012D0F" w:rsidP="00012D0F">
      <w:pPr>
        <w:ind w:firstLine="709"/>
        <w:contextualSpacing/>
        <w:rPr>
          <w:color w:val="000000"/>
        </w:rPr>
      </w:pPr>
      <w:r w:rsidRPr="00E16425">
        <w:rPr>
          <w:color w:val="000000"/>
        </w:rPr>
        <w:t xml:space="preserve">Так же в Каргасокском </w:t>
      </w:r>
      <w:proofErr w:type="gramStart"/>
      <w:r w:rsidRPr="00E16425">
        <w:rPr>
          <w:color w:val="000000"/>
        </w:rPr>
        <w:t>районе  на</w:t>
      </w:r>
      <w:proofErr w:type="gramEnd"/>
      <w:r w:rsidRPr="00E16425">
        <w:rPr>
          <w:color w:val="000000"/>
        </w:rPr>
        <w:t xml:space="preserve"> протяжение ряда лет разрабатываются и реализовываются  мероприятия по повышению эффективности бюджетных расходов, в том числе проводится системная работа по совершенствованию нормативного правового регулирования, направленного на повышение качества планирования и исполнения районного бюджета, на усиление финансовой дисциплины.</w:t>
      </w:r>
    </w:p>
    <w:p w:rsidR="00012D0F" w:rsidRPr="00E16425" w:rsidRDefault="00012D0F" w:rsidP="00012D0F">
      <w:pPr>
        <w:ind w:firstLine="709"/>
        <w:contextualSpacing/>
        <w:rPr>
          <w:color w:val="000000"/>
        </w:rPr>
      </w:pPr>
      <w:r w:rsidRPr="00E16425">
        <w:rPr>
          <w:color w:val="000000"/>
        </w:rPr>
        <w:t>Вопросы эффективности управления муниципальными финансами обоснованность и оптимизация расходов остаются актуальными и в дальнейшем.</w:t>
      </w:r>
    </w:p>
    <w:p w:rsidR="00012D0F" w:rsidRPr="00E16425" w:rsidRDefault="00012D0F" w:rsidP="00012D0F">
      <w:pPr>
        <w:ind w:firstLine="709"/>
        <w:contextualSpacing/>
        <w:rPr>
          <w:color w:val="000000"/>
        </w:rPr>
      </w:pPr>
      <w:r w:rsidRPr="00E16425">
        <w:rPr>
          <w:color w:val="000000"/>
        </w:rPr>
        <w:t>Одной из составных частей успешного развития Каргасокского района является сбалансированное развитие сельских поселений.</w:t>
      </w:r>
    </w:p>
    <w:p w:rsidR="00012D0F" w:rsidRPr="00F2010D" w:rsidRDefault="00012D0F" w:rsidP="00012D0F">
      <w:pPr>
        <w:ind w:firstLine="709"/>
        <w:contextualSpacing/>
      </w:pPr>
      <w:r w:rsidRPr="00F2010D">
        <w:t xml:space="preserve">Во всех 12 сельских поселениях района, располагающихся на его обширной территории, в большинстве своем не связанных круглогодичной сетью коммуникаций, имеющих централизованные и автономные источники электроснабжения, различные схемы теплоснабжения, сложно создать равные финансовые возможности для оказания муниципальных услуг в рамках единых методик распределения дотаций. </w:t>
      </w:r>
    </w:p>
    <w:p w:rsidR="00012D0F" w:rsidRPr="00F2010D" w:rsidRDefault="00012D0F" w:rsidP="00012D0F">
      <w:pPr>
        <w:ind w:firstLine="709"/>
        <w:contextualSpacing/>
      </w:pPr>
      <w:r w:rsidRPr="00F2010D">
        <w:t>В условиях неравномерности размещения налогооблагаемой базы на территории</w:t>
      </w:r>
      <w:r>
        <w:t xml:space="preserve"> Каргасокского</w:t>
      </w:r>
      <w:r w:rsidRPr="00F2010D">
        <w:t xml:space="preserve"> района и недостаточности налоговых поступлений в бюджеты сельских </w:t>
      </w:r>
      <w:r w:rsidRPr="00F2010D">
        <w:lastRenderedPageBreak/>
        <w:t xml:space="preserve">поселений межбюджетные отношения, складывающиеся между муниципальным образованием «Каргасокский район» и сельскими поселениями, являются важным фактором, позволяющим обеспечить предоставление гражданам муниципальных услуг и финансирование органов местного самоуправления на надлежащем уровне. </w:t>
      </w:r>
    </w:p>
    <w:p w:rsidR="00012D0F" w:rsidRPr="00F2010D" w:rsidRDefault="00012D0F" w:rsidP="00012D0F">
      <w:pPr>
        <w:ind w:firstLine="709"/>
        <w:contextualSpacing/>
      </w:pPr>
      <w:r w:rsidRPr="00F2010D">
        <w:t xml:space="preserve">Бюджеты поселений Каргасокского района имеют очень низкий уровень налоговых и неналоговых доходов. Существует проблема дисбаланса между имеющимися собственными доходами и потребностью в бюджетных расходах на решение вопросов местного значения поселений. </w:t>
      </w:r>
    </w:p>
    <w:p w:rsidR="00012D0F" w:rsidRPr="00F2010D" w:rsidRDefault="00012D0F" w:rsidP="00012D0F">
      <w:pPr>
        <w:ind w:firstLine="709"/>
        <w:contextualSpacing/>
      </w:pPr>
    </w:p>
    <w:p w:rsidR="00012D0F" w:rsidRPr="00F2010D" w:rsidRDefault="00012D0F" w:rsidP="00012D0F">
      <w:pPr>
        <w:ind w:firstLine="709"/>
        <w:contextualSpacing/>
      </w:pPr>
    </w:p>
    <w:p w:rsidR="00012D0F" w:rsidRPr="00E16425" w:rsidRDefault="00012D0F" w:rsidP="00012D0F">
      <w:pPr>
        <w:contextualSpacing/>
        <w:jc w:val="center"/>
        <w:rPr>
          <w:color w:val="000000"/>
        </w:rPr>
      </w:pPr>
      <w:r w:rsidRPr="00E16425">
        <w:rPr>
          <w:color w:val="000000"/>
        </w:rPr>
        <w:t>Структура бюджетов поселений Каргасокского района за 2021г.</w:t>
      </w:r>
    </w:p>
    <w:p w:rsidR="00012D0F" w:rsidRPr="00E16425" w:rsidRDefault="00012D0F" w:rsidP="00012D0F">
      <w:pPr>
        <w:contextualSpacing/>
        <w:jc w:val="center"/>
        <w:rPr>
          <w:color w:val="000000"/>
        </w:rPr>
      </w:pPr>
    </w:p>
    <w:tbl>
      <w:tblPr>
        <w:tblW w:w="9923" w:type="dxa"/>
        <w:tblInd w:w="-34" w:type="dxa"/>
        <w:tblLayout w:type="fixed"/>
        <w:tblLook w:val="04A0" w:firstRow="1" w:lastRow="0" w:firstColumn="1" w:lastColumn="0" w:noHBand="0" w:noVBand="1"/>
      </w:tblPr>
      <w:tblGrid>
        <w:gridCol w:w="1702"/>
        <w:gridCol w:w="1134"/>
        <w:gridCol w:w="1134"/>
        <w:gridCol w:w="851"/>
        <w:gridCol w:w="1134"/>
        <w:gridCol w:w="992"/>
        <w:gridCol w:w="1134"/>
        <w:gridCol w:w="992"/>
        <w:gridCol w:w="850"/>
      </w:tblGrid>
      <w:tr w:rsidR="00012D0F" w:rsidRPr="00051F5B" w:rsidTr="00012D0F">
        <w:trPr>
          <w:trHeight w:val="275"/>
        </w:trPr>
        <w:tc>
          <w:tcPr>
            <w:tcW w:w="1702" w:type="dxa"/>
            <w:vMerge w:val="restart"/>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Cs/>
                <w:color w:val="000000"/>
              </w:rPr>
            </w:pPr>
            <w:r w:rsidRPr="00E16425">
              <w:rPr>
                <w:bCs/>
                <w:color w:val="000000"/>
                <w:sz w:val="22"/>
              </w:rPr>
              <w:t>Бюджет</w:t>
            </w:r>
          </w:p>
        </w:tc>
        <w:tc>
          <w:tcPr>
            <w:tcW w:w="5245" w:type="dxa"/>
            <w:gridSpan w:val="5"/>
            <w:tcBorders>
              <w:top w:val="single" w:sz="4" w:space="0" w:color="auto"/>
              <w:left w:val="nil"/>
              <w:bottom w:val="single" w:sz="4" w:space="0" w:color="auto"/>
              <w:right w:val="single" w:sz="4" w:space="0" w:color="auto"/>
            </w:tcBorders>
            <w:noWrap/>
            <w:vAlign w:val="center"/>
            <w:hideMark/>
          </w:tcPr>
          <w:p w:rsidR="00012D0F" w:rsidRPr="00E16425" w:rsidRDefault="00012D0F" w:rsidP="00012D0F">
            <w:pPr>
              <w:contextualSpacing/>
              <w:jc w:val="center"/>
              <w:rPr>
                <w:bCs/>
                <w:color w:val="000000"/>
              </w:rPr>
            </w:pPr>
            <w:r w:rsidRPr="00E16425">
              <w:rPr>
                <w:bCs/>
                <w:color w:val="000000"/>
                <w:sz w:val="22"/>
              </w:rPr>
              <w:t>ДОХОДЫ</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Cs/>
                <w:color w:val="000000"/>
              </w:rPr>
            </w:pPr>
            <w:r w:rsidRPr="00E16425">
              <w:rPr>
                <w:bCs/>
                <w:color w:val="000000"/>
                <w:sz w:val="22"/>
              </w:rPr>
              <w:t>Расходы</w:t>
            </w:r>
          </w:p>
          <w:p w:rsidR="00012D0F" w:rsidRPr="00E16425" w:rsidRDefault="00012D0F" w:rsidP="00012D0F">
            <w:pPr>
              <w:contextualSpacing/>
              <w:jc w:val="center"/>
              <w:rPr>
                <w:bCs/>
                <w:color w:val="000000"/>
              </w:rPr>
            </w:pPr>
            <w:r w:rsidRPr="00E16425">
              <w:rPr>
                <w:bCs/>
                <w:color w:val="000000"/>
                <w:sz w:val="22"/>
              </w:rPr>
              <w:t>(тыс. руб.)</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Cs/>
                <w:color w:val="000000"/>
              </w:rPr>
            </w:pPr>
            <w:r w:rsidRPr="00E16425">
              <w:rPr>
                <w:bCs/>
                <w:color w:val="000000"/>
                <w:sz w:val="22"/>
              </w:rPr>
              <w:t>Дефицит</w:t>
            </w:r>
          </w:p>
          <w:p w:rsidR="00012D0F" w:rsidRPr="00E16425" w:rsidRDefault="00012D0F" w:rsidP="00012D0F">
            <w:pPr>
              <w:contextualSpacing/>
              <w:jc w:val="center"/>
              <w:rPr>
                <w:bCs/>
                <w:color w:val="000000"/>
              </w:rPr>
            </w:pPr>
            <w:r w:rsidRPr="00E16425">
              <w:rPr>
                <w:bCs/>
                <w:color w:val="000000"/>
                <w:sz w:val="22"/>
              </w:rPr>
              <w:t>(тыс. руб.)</w:t>
            </w:r>
          </w:p>
        </w:tc>
        <w:tc>
          <w:tcPr>
            <w:tcW w:w="850" w:type="dxa"/>
            <w:vMerge w:val="restart"/>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Cs/>
                <w:color w:val="000000"/>
              </w:rPr>
            </w:pPr>
            <w:r w:rsidRPr="00E16425">
              <w:rPr>
                <w:bCs/>
                <w:color w:val="000000"/>
                <w:sz w:val="22"/>
              </w:rPr>
              <w:t>Обеспеченность расходов налоговыми и неналоговыми доходами в %</w:t>
            </w:r>
          </w:p>
        </w:tc>
      </w:tr>
      <w:tr w:rsidR="00012D0F" w:rsidRPr="00051F5B" w:rsidTr="00012D0F">
        <w:trPr>
          <w:trHeight w:val="254"/>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
                <w:bCs/>
                <w:color w:val="000000"/>
              </w:rPr>
            </w:pPr>
          </w:p>
        </w:tc>
        <w:tc>
          <w:tcPr>
            <w:tcW w:w="1134" w:type="dxa"/>
            <w:vMerge w:val="restart"/>
            <w:tcBorders>
              <w:top w:val="nil"/>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Cs/>
                <w:color w:val="000000"/>
              </w:rPr>
            </w:pPr>
            <w:r w:rsidRPr="00E16425">
              <w:rPr>
                <w:bCs/>
                <w:color w:val="000000"/>
                <w:sz w:val="22"/>
              </w:rPr>
              <w:t>Всего</w:t>
            </w:r>
          </w:p>
          <w:p w:rsidR="00012D0F" w:rsidRPr="00E16425" w:rsidRDefault="00012D0F" w:rsidP="00012D0F">
            <w:pPr>
              <w:contextualSpacing/>
              <w:jc w:val="center"/>
              <w:rPr>
                <w:bCs/>
                <w:color w:val="000000"/>
              </w:rPr>
            </w:pPr>
            <w:r w:rsidRPr="00E16425">
              <w:rPr>
                <w:bCs/>
                <w:color w:val="000000"/>
                <w:sz w:val="22"/>
              </w:rPr>
              <w:t>(тыс. руб.)</w:t>
            </w:r>
          </w:p>
          <w:p w:rsidR="00012D0F" w:rsidRPr="00E16425" w:rsidRDefault="00012D0F" w:rsidP="00012D0F">
            <w:pPr>
              <w:contextualSpacing/>
              <w:jc w:val="center"/>
              <w:rPr>
                <w:bCs/>
                <w:color w:val="000000"/>
              </w:rPr>
            </w:pPr>
            <w:r w:rsidRPr="00E16425">
              <w:rPr>
                <w:bCs/>
                <w:color w:val="000000"/>
                <w:sz w:val="22"/>
              </w:rPr>
              <w:t>в том числе</w:t>
            </w:r>
          </w:p>
        </w:tc>
        <w:tc>
          <w:tcPr>
            <w:tcW w:w="1985" w:type="dxa"/>
            <w:gridSpan w:val="2"/>
            <w:tcBorders>
              <w:top w:val="single" w:sz="4" w:space="0" w:color="auto"/>
              <w:left w:val="nil"/>
              <w:bottom w:val="single" w:sz="4" w:space="0" w:color="auto"/>
              <w:right w:val="single" w:sz="4" w:space="0" w:color="000000"/>
            </w:tcBorders>
            <w:vAlign w:val="center"/>
            <w:hideMark/>
          </w:tcPr>
          <w:p w:rsidR="00012D0F" w:rsidRPr="00E16425" w:rsidRDefault="00012D0F" w:rsidP="00012D0F">
            <w:pPr>
              <w:contextualSpacing/>
              <w:jc w:val="center"/>
              <w:rPr>
                <w:bCs/>
                <w:color w:val="000000"/>
              </w:rPr>
            </w:pPr>
            <w:r w:rsidRPr="00E16425">
              <w:rPr>
                <w:bCs/>
                <w:color w:val="000000"/>
                <w:sz w:val="22"/>
              </w:rPr>
              <w:t>Налоговые и неналоговые</w:t>
            </w:r>
          </w:p>
        </w:tc>
        <w:tc>
          <w:tcPr>
            <w:tcW w:w="2126" w:type="dxa"/>
            <w:gridSpan w:val="2"/>
            <w:tcBorders>
              <w:top w:val="single" w:sz="4" w:space="0" w:color="auto"/>
              <w:left w:val="nil"/>
              <w:bottom w:val="single" w:sz="4" w:space="0" w:color="auto"/>
              <w:right w:val="single" w:sz="4" w:space="0" w:color="000000"/>
            </w:tcBorders>
            <w:vAlign w:val="center"/>
            <w:hideMark/>
          </w:tcPr>
          <w:p w:rsidR="00012D0F" w:rsidRPr="00E16425" w:rsidRDefault="00012D0F" w:rsidP="00012D0F">
            <w:pPr>
              <w:contextualSpacing/>
              <w:jc w:val="center"/>
              <w:rPr>
                <w:bCs/>
                <w:color w:val="000000"/>
              </w:rPr>
            </w:pPr>
            <w:r w:rsidRPr="00E16425">
              <w:rPr>
                <w:bCs/>
                <w:color w:val="000000"/>
                <w:sz w:val="22"/>
              </w:rPr>
              <w:t>Межбюджетные трансферты</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
                <w:bCs/>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
                <w:bCs/>
                <w:color w:val="000000"/>
              </w:rPr>
            </w:pPr>
          </w:p>
        </w:tc>
      </w:tr>
      <w:tr w:rsidR="00012D0F" w:rsidRPr="00051F5B" w:rsidTr="00012D0F">
        <w:trPr>
          <w:trHeight w:val="1270"/>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
                <w:bCs/>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Cs/>
                <w:color w:val="000000"/>
              </w:rPr>
            </w:pP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bCs/>
                <w:color w:val="000000"/>
              </w:rPr>
            </w:pPr>
            <w:r w:rsidRPr="00E16425">
              <w:rPr>
                <w:bCs/>
                <w:color w:val="000000"/>
                <w:sz w:val="22"/>
              </w:rPr>
              <w:t>Сумма</w:t>
            </w:r>
          </w:p>
          <w:p w:rsidR="00012D0F" w:rsidRPr="00E16425" w:rsidRDefault="00012D0F" w:rsidP="00012D0F">
            <w:pPr>
              <w:contextualSpacing/>
              <w:jc w:val="center"/>
              <w:rPr>
                <w:bCs/>
                <w:color w:val="000000"/>
              </w:rPr>
            </w:pPr>
            <w:r w:rsidRPr="00E16425">
              <w:rPr>
                <w:bCs/>
                <w:color w:val="000000"/>
                <w:sz w:val="22"/>
              </w:rPr>
              <w:t>(тыс. руб.)</w:t>
            </w:r>
          </w:p>
        </w:tc>
        <w:tc>
          <w:tcPr>
            <w:tcW w:w="85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bCs/>
                <w:color w:val="000000"/>
              </w:rPr>
            </w:pPr>
            <w:r w:rsidRPr="00E16425">
              <w:rPr>
                <w:bCs/>
                <w:color w:val="000000"/>
                <w:sz w:val="22"/>
              </w:rPr>
              <w:t>Удельный вес в общей сумме доходов в %</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bCs/>
                <w:color w:val="000000"/>
              </w:rPr>
            </w:pPr>
            <w:r w:rsidRPr="00E16425">
              <w:rPr>
                <w:bCs/>
                <w:color w:val="000000"/>
                <w:sz w:val="22"/>
              </w:rPr>
              <w:t>Сумма</w:t>
            </w:r>
          </w:p>
          <w:p w:rsidR="00012D0F" w:rsidRPr="00E16425" w:rsidRDefault="00012D0F" w:rsidP="00012D0F">
            <w:pPr>
              <w:contextualSpacing/>
              <w:jc w:val="center"/>
              <w:rPr>
                <w:bCs/>
                <w:color w:val="000000"/>
              </w:rPr>
            </w:pPr>
            <w:r w:rsidRPr="00E16425">
              <w:rPr>
                <w:bCs/>
                <w:color w:val="000000"/>
                <w:sz w:val="22"/>
              </w:rPr>
              <w:t>(тыс. руб.)</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bCs/>
                <w:color w:val="000000"/>
              </w:rPr>
            </w:pPr>
            <w:r w:rsidRPr="00E16425">
              <w:rPr>
                <w:bCs/>
                <w:color w:val="000000"/>
                <w:sz w:val="22"/>
              </w:rPr>
              <w:t>Удельный вес в общей сумме доходов в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
                <w:bCs/>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
                <w:bCs/>
                <w:color w:val="000000"/>
              </w:rPr>
            </w:pPr>
          </w:p>
        </w:tc>
      </w:tr>
      <w:tr w:rsidR="00012D0F" w:rsidRPr="00FA0AED" w:rsidTr="00012D0F">
        <w:trPr>
          <w:trHeight w:val="254"/>
        </w:trPr>
        <w:tc>
          <w:tcPr>
            <w:tcW w:w="1702" w:type="dxa"/>
            <w:tcBorders>
              <w:top w:val="single" w:sz="4" w:space="0" w:color="auto"/>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Pr>
                <w:sz w:val="16"/>
                <w:szCs w:val="16"/>
              </w:rPr>
              <w:t>Муниципальное образование «Вертикосское сельское поселение»</w:t>
            </w:r>
          </w:p>
          <w:p w:rsidR="00012D0F" w:rsidRPr="00051F5B" w:rsidRDefault="00012D0F" w:rsidP="00012D0F">
            <w:pPr>
              <w:contextualSpacing/>
              <w:jc w:val="center"/>
              <w:rPr>
                <w:color w:val="FF0000"/>
              </w:rPr>
            </w:pPr>
          </w:p>
        </w:tc>
        <w:tc>
          <w:tcPr>
            <w:tcW w:w="1134"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12 391,4</w:t>
            </w:r>
          </w:p>
        </w:tc>
        <w:tc>
          <w:tcPr>
            <w:tcW w:w="1134"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2 907,3</w:t>
            </w:r>
          </w:p>
        </w:tc>
        <w:tc>
          <w:tcPr>
            <w:tcW w:w="851"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23,57</w:t>
            </w:r>
          </w:p>
        </w:tc>
        <w:tc>
          <w:tcPr>
            <w:tcW w:w="1134"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9 484,1</w:t>
            </w:r>
          </w:p>
        </w:tc>
        <w:tc>
          <w:tcPr>
            <w:tcW w:w="992"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76,43</w:t>
            </w:r>
          </w:p>
        </w:tc>
        <w:tc>
          <w:tcPr>
            <w:tcW w:w="1134"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13 391,5</w:t>
            </w:r>
          </w:p>
        </w:tc>
        <w:tc>
          <w:tcPr>
            <w:tcW w:w="992"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-1000,1</w:t>
            </w:r>
          </w:p>
        </w:tc>
        <w:tc>
          <w:tcPr>
            <w:tcW w:w="850"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21,71</w:t>
            </w:r>
          </w:p>
        </w:tc>
      </w:tr>
      <w:tr w:rsidR="00012D0F" w:rsidRPr="00FA0AED" w:rsidTr="00012D0F">
        <w:trPr>
          <w:trHeight w:val="254"/>
        </w:trPr>
        <w:tc>
          <w:tcPr>
            <w:tcW w:w="1702"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Pr>
                <w:sz w:val="16"/>
                <w:szCs w:val="16"/>
              </w:rPr>
              <w:t>Муниципальное образование «Каргасокское сельское поселение»</w:t>
            </w:r>
          </w:p>
          <w:p w:rsidR="00012D0F" w:rsidRPr="00051F5B" w:rsidRDefault="00012D0F" w:rsidP="00012D0F">
            <w:pPr>
              <w:contextualSpacing/>
              <w:jc w:val="center"/>
              <w:rPr>
                <w:color w:val="FF0000"/>
              </w:rPr>
            </w:pP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94 461,8</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27 836,9</w:t>
            </w:r>
          </w:p>
        </w:tc>
        <w:tc>
          <w:tcPr>
            <w:tcW w:w="85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29,46</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66 624,9</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70,54</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96 113</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-1651,2</w:t>
            </w:r>
          </w:p>
        </w:tc>
        <w:tc>
          <w:tcPr>
            <w:tcW w:w="850"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28,96</w:t>
            </w:r>
          </w:p>
        </w:tc>
      </w:tr>
      <w:tr w:rsidR="00012D0F" w:rsidRPr="00FA0AED" w:rsidTr="00012D0F">
        <w:trPr>
          <w:trHeight w:val="254"/>
        </w:trPr>
        <w:tc>
          <w:tcPr>
            <w:tcW w:w="1702"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Pr>
                <w:sz w:val="16"/>
                <w:szCs w:val="16"/>
              </w:rPr>
              <w:t>Муниципальное образование «Киндальское сельское поселение»</w:t>
            </w:r>
          </w:p>
          <w:p w:rsidR="00012D0F" w:rsidRPr="00051F5B" w:rsidRDefault="00012D0F" w:rsidP="00012D0F">
            <w:pPr>
              <w:contextualSpacing/>
              <w:jc w:val="center"/>
              <w:rPr>
                <w:color w:val="FF0000"/>
              </w:rPr>
            </w:pP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5 635,1</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380,7</w:t>
            </w:r>
          </w:p>
        </w:tc>
        <w:tc>
          <w:tcPr>
            <w:tcW w:w="851" w:type="dxa"/>
            <w:tcBorders>
              <w:top w:val="nil"/>
              <w:left w:val="nil"/>
              <w:bottom w:val="single" w:sz="4" w:space="0" w:color="auto"/>
              <w:right w:val="single" w:sz="4" w:space="0" w:color="auto"/>
            </w:tcBorders>
            <w:vAlign w:val="center"/>
            <w:hideMark/>
          </w:tcPr>
          <w:p w:rsidR="00012D0F" w:rsidRPr="00E16425" w:rsidRDefault="00012D0F" w:rsidP="00012D0F">
            <w:pPr>
              <w:contextualSpacing/>
              <w:rPr>
                <w:color w:val="000000"/>
              </w:rPr>
            </w:pPr>
            <w:r w:rsidRPr="00E16425">
              <w:rPr>
                <w:color w:val="000000"/>
                <w:sz w:val="22"/>
              </w:rPr>
              <w:t>6,76</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5 254,4</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93,24</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5 735,1</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-100</w:t>
            </w:r>
          </w:p>
        </w:tc>
        <w:tc>
          <w:tcPr>
            <w:tcW w:w="850"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6,64</w:t>
            </w:r>
          </w:p>
        </w:tc>
      </w:tr>
      <w:tr w:rsidR="00012D0F" w:rsidRPr="00FA0AED" w:rsidTr="00012D0F">
        <w:trPr>
          <w:trHeight w:val="254"/>
        </w:trPr>
        <w:tc>
          <w:tcPr>
            <w:tcW w:w="1702"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Pr>
                <w:sz w:val="16"/>
                <w:szCs w:val="16"/>
              </w:rPr>
              <w:t>Муниципальное образование «Новоюгинское сельское поселение»</w:t>
            </w:r>
          </w:p>
          <w:p w:rsidR="00012D0F" w:rsidRPr="00051F5B" w:rsidRDefault="00012D0F" w:rsidP="00012D0F">
            <w:pPr>
              <w:contextualSpacing/>
              <w:jc w:val="center"/>
              <w:rPr>
                <w:color w:val="FF0000"/>
              </w:rPr>
            </w:pP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38 968,9</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2 043</w:t>
            </w:r>
          </w:p>
        </w:tc>
        <w:tc>
          <w:tcPr>
            <w:tcW w:w="85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5,24</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36 926,0</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94,76</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39 328,4</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-359,5</w:t>
            </w:r>
          </w:p>
        </w:tc>
        <w:tc>
          <w:tcPr>
            <w:tcW w:w="850" w:type="dxa"/>
            <w:tcBorders>
              <w:top w:val="nil"/>
              <w:left w:val="nil"/>
              <w:bottom w:val="single" w:sz="4" w:space="0" w:color="auto"/>
              <w:right w:val="single" w:sz="4" w:space="0" w:color="auto"/>
            </w:tcBorders>
            <w:vAlign w:val="center"/>
            <w:hideMark/>
          </w:tcPr>
          <w:p w:rsidR="00012D0F" w:rsidRPr="00E16425" w:rsidRDefault="00012D0F" w:rsidP="00012D0F">
            <w:pPr>
              <w:contextualSpacing/>
              <w:rPr>
                <w:color w:val="000000"/>
              </w:rPr>
            </w:pPr>
            <w:r w:rsidRPr="00E16425">
              <w:rPr>
                <w:color w:val="000000"/>
                <w:sz w:val="22"/>
              </w:rPr>
              <w:t>5,19</w:t>
            </w:r>
          </w:p>
        </w:tc>
      </w:tr>
      <w:tr w:rsidR="00012D0F" w:rsidRPr="00FA0AED" w:rsidTr="00012D0F">
        <w:trPr>
          <w:trHeight w:val="254"/>
        </w:trPr>
        <w:tc>
          <w:tcPr>
            <w:tcW w:w="1702"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sidRPr="00051F5B">
              <w:rPr>
                <w:sz w:val="16"/>
                <w:szCs w:val="16"/>
              </w:rPr>
              <w:t>Муниципальное образование Нововасюганское сельское поселение</w:t>
            </w:r>
          </w:p>
          <w:p w:rsidR="00012D0F" w:rsidRPr="00051F5B" w:rsidRDefault="00012D0F" w:rsidP="00012D0F">
            <w:pPr>
              <w:contextualSpacing/>
              <w:jc w:val="center"/>
              <w:rPr>
                <w:color w:val="FF0000"/>
              </w:rPr>
            </w:pP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37 394,2</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11 416,3</w:t>
            </w:r>
          </w:p>
        </w:tc>
        <w:tc>
          <w:tcPr>
            <w:tcW w:w="85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30,53</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25 977,9</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69,47</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39 419,5</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-2025,3</w:t>
            </w:r>
          </w:p>
        </w:tc>
        <w:tc>
          <w:tcPr>
            <w:tcW w:w="850"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28,96</w:t>
            </w:r>
          </w:p>
        </w:tc>
      </w:tr>
      <w:tr w:rsidR="00012D0F" w:rsidRPr="00FA0AED" w:rsidTr="00012D0F">
        <w:trPr>
          <w:trHeight w:val="254"/>
        </w:trPr>
        <w:tc>
          <w:tcPr>
            <w:tcW w:w="1702"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Pr>
                <w:sz w:val="16"/>
                <w:szCs w:val="16"/>
              </w:rPr>
              <w:t>Муниципальное образование «Сосновское сельское поселение»</w:t>
            </w:r>
          </w:p>
          <w:p w:rsidR="00012D0F" w:rsidRPr="00051F5B" w:rsidRDefault="00012D0F" w:rsidP="00012D0F">
            <w:pPr>
              <w:contextualSpacing/>
              <w:jc w:val="center"/>
              <w:rPr>
                <w:color w:val="FF0000"/>
              </w:rPr>
            </w:pP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22 955,1</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981,9</w:t>
            </w:r>
          </w:p>
        </w:tc>
        <w:tc>
          <w:tcPr>
            <w:tcW w:w="85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4,28</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21 973,2</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95,72</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23 376,1</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-421</w:t>
            </w:r>
          </w:p>
        </w:tc>
        <w:tc>
          <w:tcPr>
            <w:tcW w:w="850"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4,2</w:t>
            </w:r>
          </w:p>
        </w:tc>
      </w:tr>
      <w:tr w:rsidR="00012D0F" w:rsidRPr="00FA0AED" w:rsidTr="00012D0F">
        <w:trPr>
          <w:trHeight w:val="254"/>
        </w:trPr>
        <w:tc>
          <w:tcPr>
            <w:tcW w:w="1702"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Pr>
                <w:sz w:val="16"/>
                <w:szCs w:val="16"/>
              </w:rPr>
              <w:t>Муниципальное образование «</w:t>
            </w:r>
            <w:r w:rsidRPr="00051F5B">
              <w:rPr>
                <w:sz w:val="16"/>
                <w:szCs w:val="16"/>
              </w:rPr>
              <w:t>С</w:t>
            </w:r>
            <w:r>
              <w:rPr>
                <w:sz w:val="16"/>
                <w:szCs w:val="16"/>
              </w:rPr>
              <w:t>реднетымское сельское поселение»</w:t>
            </w:r>
          </w:p>
          <w:p w:rsidR="00012D0F" w:rsidRPr="00051F5B" w:rsidRDefault="00012D0F" w:rsidP="00012D0F">
            <w:pPr>
              <w:contextualSpacing/>
              <w:jc w:val="center"/>
              <w:rPr>
                <w:color w:val="FF0000"/>
              </w:rPr>
            </w:pP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42 739,7</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2 416,2</w:t>
            </w:r>
          </w:p>
        </w:tc>
        <w:tc>
          <w:tcPr>
            <w:tcW w:w="85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5,65</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40 323,5</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94,35</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43 064</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-324,3</w:t>
            </w:r>
          </w:p>
        </w:tc>
        <w:tc>
          <w:tcPr>
            <w:tcW w:w="850"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5,61</w:t>
            </w:r>
          </w:p>
        </w:tc>
      </w:tr>
      <w:tr w:rsidR="00012D0F" w:rsidRPr="00FA0AED" w:rsidTr="00012D0F">
        <w:trPr>
          <w:trHeight w:val="368"/>
        </w:trPr>
        <w:tc>
          <w:tcPr>
            <w:tcW w:w="1702"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sidRPr="00051F5B">
              <w:rPr>
                <w:sz w:val="16"/>
                <w:szCs w:val="16"/>
              </w:rPr>
              <w:lastRenderedPageBreak/>
              <w:t>Муниципальное образование Средневасюганское сельское поселение Каргасокского района Томской области</w:t>
            </w:r>
          </w:p>
          <w:p w:rsidR="00012D0F" w:rsidRPr="00051F5B" w:rsidRDefault="00012D0F" w:rsidP="00012D0F">
            <w:pPr>
              <w:contextualSpacing/>
              <w:jc w:val="center"/>
              <w:rPr>
                <w:color w:val="FF0000"/>
              </w:rPr>
            </w:pP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30 932,1</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3 140,5</w:t>
            </w:r>
          </w:p>
        </w:tc>
        <w:tc>
          <w:tcPr>
            <w:tcW w:w="85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10,15</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27 791,6</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89,85</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32 082,5</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-1150,4</w:t>
            </w:r>
          </w:p>
        </w:tc>
        <w:tc>
          <w:tcPr>
            <w:tcW w:w="850"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9,79</w:t>
            </w:r>
          </w:p>
        </w:tc>
      </w:tr>
      <w:tr w:rsidR="00012D0F" w:rsidRPr="00FA0AED" w:rsidTr="00012D0F">
        <w:trPr>
          <w:trHeight w:val="368"/>
        </w:trPr>
        <w:tc>
          <w:tcPr>
            <w:tcW w:w="1702"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sidRPr="00051F5B">
              <w:rPr>
                <w:sz w:val="16"/>
                <w:szCs w:val="16"/>
              </w:rPr>
              <w:t>Муниципальное образование Толпаровское сельское поселение Каргасокского района Томской области</w:t>
            </w:r>
          </w:p>
          <w:p w:rsidR="00012D0F" w:rsidRPr="00051F5B" w:rsidRDefault="00012D0F" w:rsidP="00012D0F">
            <w:pPr>
              <w:contextualSpacing/>
              <w:jc w:val="center"/>
              <w:rPr>
                <w:color w:val="FF0000"/>
              </w:rPr>
            </w:pP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32 409,2</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1 886,8</w:t>
            </w:r>
          </w:p>
        </w:tc>
        <w:tc>
          <w:tcPr>
            <w:tcW w:w="85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5,82</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30 522,4</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94,18</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33 419,1</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-1009,9</w:t>
            </w:r>
          </w:p>
        </w:tc>
        <w:tc>
          <w:tcPr>
            <w:tcW w:w="850" w:type="dxa"/>
            <w:tcBorders>
              <w:top w:val="nil"/>
              <w:left w:val="nil"/>
              <w:bottom w:val="single" w:sz="4" w:space="0" w:color="auto"/>
              <w:right w:val="single" w:sz="4" w:space="0" w:color="auto"/>
            </w:tcBorders>
            <w:vAlign w:val="center"/>
            <w:hideMark/>
          </w:tcPr>
          <w:p w:rsidR="00012D0F" w:rsidRPr="00E16425" w:rsidRDefault="00012D0F" w:rsidP="00012D0F">
            <w:pPr>
              <w:contextualSpacing/>
              <w:rPr>
                <w:color w:val="000000"/>
              </w:rPr>
            </w:pPr>
            <w:r w:rsidRPr="00E16425">
              <w:rPr>
                <w:color w:val="000000"/>
                <w:sz w:val="22"/>
              </w:rPr>
              <w:t>5,65</w:t>
            </w:r>
          </w:p>
        </w:tc>
      </w:tr>
    </w:tbl>
    <w:p w:rsidR="00012D0F" w:rsidRDefault="00012D0F" w:rsidP="00012D0F">
      <w:pPr>
        <w:rPr>
          <w:rFonts w:ascii="Arial Narrow" w:hAnsi="Arial Narrow" w:cs="Arial"/>
          <w:sz w:val="16"/>
          <w:szCs w:val="16"/>
        </w:rPr>
      </w:pPr>
    </w:p>
    <w:tbl>
      <w:tblPr>
        <w:tblW w:w="9923" w:type="dxa"/>
        <w:tblInd w:w="-34" w:type="dxa"/>
        <w:tblLayout w:type="fixed"/>
        <w:tblLook w:val="04A0" w:firstRow="1" w:lastRow="0" w:firstColumn="1" w:lastColumn="0" w:noHBand="0" w:noVBand="1"/>
      </w:tblPr>
      <w:tblGrid>
        <w:gridCol w:w="1702"/>
        <w:gridCol w:w="1134"/>
        <w:gridCol w:w="1134"/>
        <w:gridCol w:w="851"/>
        <w:gridCol w:w="1134"/>
        <w:gridCol w:w="992"/>
        <w:gridCol w:w="1134"/>
        <w:gridCol w:w="992"/>
        <w:gridCol w:w="850"/>
      </w:tblGrid>
      <w:tr w:rsidR="00012D0F" w:rsidRPr="00FA0AED" w:rsidTr="00012D0F">
        <w:trPr>
          <w:trHeight w:val="368"/>
        </w:trPr>
        <w:tc>
          <w:tcPr>
            <w:tcW w:w="1702"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Pr>
                <w:sz w:val="16"/>
                <w:szCs w:val="16"/>
              </w:rPr>
              <w:t>Муниципальное образование «Тымское сельское поселение»</w:t>
            </w:r>
          </w:p>
          <w:p w:rsidR="00012D0F" w:rsidRPr="00051F5B" w:rsidRDefault="00012D0F" w:rsidP="00012D0F">
            <w:pPr>
              <w:jc w:val="center"/>
              <w:rPr>
                <w:sz w:val="16"/>
                <w:szCs w:val="16"/>
              </w:rPr>
            </w:pP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18 409,9</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552</w:t>
            </w:r>
          </w:p>
        </w:tc>
        <w:tc>
          <w:tcPr>
            <w:tcW w:w="85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17 857,8</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97</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18 703,2</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-293,3</w:t>
            </w:r>
          </w:p>
        </w:tc>
        <w:tc>
          <w:tcPr>
            <w:tcW w:w="850"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2,95</w:t>
            </w:r>
          </w:p>
        </w:tc>
      </w:tr>
      <w:tr w:rsidR="00012D0F" w:rsidRPr="00FA0AED" w:rsidTr="00012D0F">
        <w:trPr>
          <w:trHeight w:val="368"/>
        </w:trPr>
        <w:tc>
          <w:tcPr>
            <w:tcW w:w="1702"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sidRPr="00051F5B">
              <w:rPr>
                <w:sz w:val="16"/>
                <w:szCs w:val="16"/>
              </w:rPr>
              <w:t>Муниципальное образование Усть-Тымское сельское поселение</w:t>
            </w:r>
          </w:p>
          <w:p w:rsidR="00012D0F" w:rsidRPr="00051F5B" w:rsidRDefault="00012D0F" w:rsidP="00012D0F">
            <w:pPr>
              <w:contextualSpacing/>
              <w:jc w:val="center"/>
              <w:rPr>
                <w:color w:val="FF0000"/>
              </w:rPr>
            </w:pP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20 397,6</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922,1</w:t>
            </w:r>
          </w:p>
        </w:tc>
        <w:tc>
          <w:tcPr>
            <w:tcW w:w="85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4,52</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19 475,5</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95,48</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20 409,5</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-11,9</w:t>
            </w:r>
          </w:p>
        </w:tc>
        <w:tc>
          <w:tcPr>
            <w:tcW w:w="850"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4,52</w:t>
            </w:r>
          </w:p>
        </w:tc>
      </w:tr>
      <w:tr w:rsidR="00012D0F" w:rsidRPr="00FA0AED" w:rsidTr="00012D0F">
        <w:trPr>
          <w:trHeight w:val="254"/>
        </w:trPr>
        <w:tc>
          <w:tcPr>
            <w:tcW w:w="1702"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Pr>
                <w:sz w:val="16"/>
                <w:szCs w:val="16"/>
              </w:rPr>
              <w:t>Муниципальное образование «</w:t>
            </w:r>
            <w:r w:rsidRPr="00051F5B">
              <w:rPr>
                <w:sz w:val="16"/>
                <w:szCs w:val="16"/>
              </w:rPr>
              <w:t>Ус</w:t>
            </w:r>
            <w:r>
              <w:rPr>
                <w:sz w:val="16"/>
                <w:szCs w:val="16"/>
              </w:rPr>
              <w:t>ть-Чижапское сельское поселение»</w:t>
            </w:r>
          </w:p>
          <w:p w:rsidR="00012D0F" w:rsidRPr="00051F5B" w:rsidRDefault="00012D0F" w:rsidP="00012D0F">
            <w:pPr>
              <w:contextualSpacing/>
              <w:jc w:val="center"/>
              <w:rPr>
                <w:color w:val="FF0000"/>
              </w:rPr>
            </w:pP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15 591,3</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477,5</w:t>
            </w:r>
          </w:p>
        </w:tc>
        <w:tc>
          <w:tcPr>
            <w:tcW w:w="85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3,06</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15 113,8</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96,94</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15 860,2</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-268,9</w:t>
            </w:r>
          </w:p>
        </w:tc>
        <w:tc>
          <w:tcPr>
            <w:tcW w:w="850"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3,01</w:t>
            </w:r>
          </w:p>
        </w:tc>
      </w:tr>
      <w:tr w:rsidR="00012D0F" w:rsidRPr="00FA0AED" w:rsidTr="00012D0F">
        <w:trPr>
          <w:trHeight w:val="254"/>
        </w:trPr>
        <w:tc>
          <w:tcPr>
            <w:tcW w:w="1702" w:type="dxa"/>
            <w:tcBorders>
              <w:top w:val="single" w:sz="4" w:space="0" w:color="auto"/>
              <w:left w:val="single" w:sz="4" w:space="0" w:color="auto"/>
              <w:bottom w:val="single" w:sz="4" w:space="0" w:color="auto"/>
              <w:right w:val="single" w:sz="4" w:space="0" w:color="auto"/>
            </w:tcBorders>
            <w:noWrap/>
            <w:vAlign w:val="center"/>
            <w:hideMark/>
          </w:tcPr>
          <w:p w:rsidR="00012D0F" w:rsidRPr="00E16425" w:rsidRDefault="00012D0F" w:rsidP="00012D0F">
            <w:pPr>
              <w:contextualSpacing/>
              <w:jc w:val="center"/>
              <w:rPr>
                <w:bCs/>
                <w:color w:val="000000"/>
              </w:rPr>
            </w:pPr>
            <w:r w:rsidRPr="00E16425">
              <w:rPr>
                <w:bCs/>
                <w:color w:val="000000"/>
                <w:sz w:val="22"/>
              </w:rPr>
              <w:t>Итого</w:t>
            </w:r>
          </w:p>
        </w:tc>
        <w:tc>
          <w:tcPr>
            <w:tcW w:w="1134" w:type="dxa"/>
            <w:tcBorders>
              <w:top w:val="single" w:sz="4" w:space="0" w:color="auto"/>
              <w:left w:val="nil"/>
              <w:bottom w:val="single" w:sz="4" w:space="0" w:color="auto"/>
              <w:right w:val="single" w:sz="4" w:space="0" w:color="auto"/>
            </w:tcBorders>
            <w:noWrap/>
            <w:vAlign w:val="center"/>
            <w:hideMark/>
          </w:tcPr>
          <w:p w:rsidR="00012D0F" w:rsidRPr="00E16425" w:rsidRDefault="00012D0F" w:rsidP="00012D0F">
            <w:pPr>
              <w:contextualSpacing/>
              <w:jc w:val="center"/>
              <w:rPr>
                <w:bCs/>
                <w:color w:val="000000"/>
              </w:rPr>
            </w:pPr>
            <w:r w:rsidRPr="00E16425">
              <w:rPr>
                <w:bCs/>
                <w:color w:val="000000"/>
                <w:sz w:val="22"/>
              </w:rPr>
              <w:t>372 286,3</w:t>
            </w:r>
          </w:p>
        </w:tc>
        <w:tc>
          <w:tcPr>
            <w:tcW w:w="1134" w:type="dxa"/>
            <w:tcBorders>
              <w:top w:val="single" w:sz="4" w:space="0" w:color="auto"/>
              <w:left w:val="nil"/>
              <w:bottom w:val="single" w:sz="4" w:space="0" w:color="auto"/>
              <w:right w:val="single" w:sz="4" w:space="0" w:color="auto"/>
            </w:tcBorders>
            <w:noWrap/>
            <w:vAlign w:val="center"/>
            <w:hideMark/>
          </w:tcPr>
          <w:p w:rsidR="00012D0F" w:rsidRPr="00E16425" w:rsidRDefault="00012D0F" w:rsidP="00012D0F">
            <w:pPr>
              <w:contextualSpacing/>
              <w:jc w:val="center"/>
              <w:rPr>
                <w:bCs/>
                <w:color w:val="000000"/>
              </w:rPr>
            </w:pPr>
            <w:r w:rsidRPr="00E16425">
              <w:rPr>
                <w:bCs/>
                <w:color w:val="000000"/>
                <w:sz w:val="22"/>
              </w:rPr>
              <w:t>54961,2</w:t>
            </w:r>
          </w:p>
        </w:tc>
        <w:tc>
          <w:tcPr>
            <w:tcW w:w="85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14,76</w:t>
            </w:r>
          </w:p>
        </w:tc>
        <w:tc>
          <w:tcPr>
            <w:tcW w:w="1134" w:type="dxa"/>
            <w:tcBorders>
              <w:top w:val="single" w:sz="4" w:space="0" w:color="auto"/>
              <w:left w:val="nil"/>
              <w:bottom w:val="single" w:sz="4" w:space="0" w:color="auto"/>
              <w:right w:val="single" w:sz="4" w:space="0" w:color="auto"/>
            </w:tcBorders>
            <w:noWrap/>
            <w:vAlign w:val="center"/>
            <w:hideMark/>
          </w:tcPr>
          <w:p w:rsidR="00012D0F" w:rsidRPr="00E16425" w:rsidRDefault="00012D0F" w:rsidP="00012D0F">
            <w:pPr>
              <w:contextualSpacing/>
              <w:jc w:val="center"/>
              <w:rPr>
                <w:bCs/>
                <w:color w:val="000000"/>
              </w:rPr>
            </w:pPr>
            <w:r w:rsidRPr="00E16425">
              <w:rPr>
                <w:bCs/>
                <w:color w:val="000000"/>
                <w:sz w:val="22"/>
              </w:rPr>
              <w:t>317 325,1</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85,24</w:t>
            </w:r>
          </w:p>
        </w:tc>
        <w:tc>
          <w:tcPr>
            <w:tcW w:w="1134" w:type="dxa"/>
            <w:tcBorders>
              <w:top w:val="single" w:sz="4" w:space="0" w:color="auto"/>
              <w:left w:val="nil"/>
              <w:bottom w:val="single" w:sz="4" w:space="0" w:color="auto"/>
              <w:right w:val="single" w:sz="4" w:space="0" w:color="auto"/>
            </w:tcBorders>
            <w:noWrap/>
            <w:vAlign w:val="center"/>
            <w:hideMark/>
          </w:tcPr>
          <w:p w:rsidR="00012D0F" w:rsidRPr="00E16425" w:rsidRDefault="00012D0F" w:rsidP="00012D0F">
            <w:pPr>
              <w:contextualSpacing/>
              <w:jc w:val="center"/>
              <w:rPr>
                <w:bCs/>
                <w:color w:val="000000"/>
              </w:rPr>
            </w:pPr>
            <w:r w:rsidRPr="00E16425">
              <w:rPr>
                <w:bCs/>
                <w:color w:val="000000"/>
                <w:sz w:val="22"/>
              </w:rPr>
              <w:t>380 902,1</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8615,80</w:t>
            </w:r>
          </w:p>
        </w:tc>
        <w:tc>
          <w:tcPr>
            <w:tcW w:w="850"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14,43</w:t>
            </w:r>
          </w:p>
        </w:tc>
      </w:tr>
    </w:tbl>
    <w:p w:rsidR="00012D0F" w:rsidRDefault="00012D0F" w:rsidP="00012D0F">
      <w:pPr>
        <w:ind w:firstLine="709"/>
        <w:contextualSpacing/>
        <w:jc w:val="center"/>
        <w:rPr>
          <w:color w:val="FF0000"/>
        </w:rPr>
      </w:pPr>
    </w:p>
    <w:p w:rsidR="00012D0F" w:rsidRPr="00E16425" w:rsidRDefault="00012D0F" w:rsidP="00012D0F">
      <w:pPr>
        <w:ind w:firstLine="709"/>
        <w:contextualSpacing/>
        <w:jc w:val="center"/>
        <w:rPr>
          <w:color w:val="000000"/>
        </w:rPr>
      </w:pPr>
      <w:r w:rsidRPr="00E16425">
        <w:rPr>
          <w:color w:val="000000"/>
        </w:rPr>
        <w:t>Обеспеченность расходов сельских поселений Каргасокского района</w:t>
      </w:r>
    </w:p>
    <w:p w:rsidR="00012D0F" w:rsidRPr="00E16425" w:rsidRDefault="00012D0F" w:rsidP="00012D0F">
      <w:pPr>
        <w:ind w:firstLine="709"/>
        <w:contextualSpacing/>
        <w:jc w:val="center"/>
        <w:rPr>
          <w:color w:val="000000"/>
        </w:rPr>
      </w:pPr>
      <w:r w:rsidRPr="00E16425">
        <w:rPr>
          <w:color w:val="000000"/>
        </w:rPr>
        <w:t xml:space="preserve">за </w:t>
      </w:r>
      <w:proofErr w:type="gramStart"/>
      <w:r w:rsidRPr="00E16425">
        <w:rPr>
          <w:color w:val="000000"/>
        </w:rPr>
        <w:t>счет  поступлений</w:t>
      </w:r>
      <w:proofErr w:type="gramEnd"/>
      <w:r w:rsidRPr="00E16425">
        <w:rPr>
          <w:color w:val="000000"/>
        </w:rPr>
        <w:t xml:space="preserve">  от  налоговых и неналоговых доходов, %</w:t>
      </w:r>
    </w:p>
    <w:tbl>
      <w:tblPr>
        <w:tblW w:w="9498" w:type="dxa"/>
        <w:tblInd w:w="-34" w:type="dxa"/>
        <w:tblLayout w:type="fixed"/>
        <w:tblLook w:val="04A0" w:firstRow="1" w:lastRow="0" w:firstColumn="1" w:lastColumn="0" w:noHBand="0" w:noVBand="1"/>
      </w:tblPr>
      <w:tblGrid>
        <w:gridCol w:w="3828"/>
        <w:gridCol w:w="1843"/>
        <w:gridCol w:w="1842"/>
        <w:gridCol w:w="1985"/>
      </w:tblGrid>
      <w:tr w:rsidR="00012D0F" w:rsidRPr="00051F5B" w:rsidTr="00012D0F">
        <w:trPr>
          <w:trHeight w:val="356"/>
        </w:trPr>
        <w:tc>
          <w:tcPr>
            <w:tcW w:w="3828" w:type="dxa"/>
            <w:vMerge w:val="restart"/>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Cs/>
                <w:color w:val="000000"/>
              </w:rPr>
            </w:pPr>
            <w:r w:rsidRPr="00E16425">
              <w:rPr>
                <w:bCs/>
                <w:color w:val="000000"/>
                <w:sz w:val="22"/>
              </w:rPr>
              <w:t>Наименование сельского поселения</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Cs/>
                <w:color w:val="000000"/>
              </w:rPr>
            </w:pPr>
            <w:r w:rsidRPr="00E16425">
              <w:rPr>
                <w:bCs/>
                <w:color w:val="000000"/>
                <w:sz w:val="22"/>
              </w:rPr>
              <w:t>2018 год</w:t>
            </w:r>
          </w:p>
        </w:tc>
        <w:tc>
          <w:tcPr>
            <w:tcW w:w="1842" w:type="dxa"/>
            <w:vMerge w:val="restart"/>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Cs/>
                <w:color w:val="000000"/>
              </w:rPr>
            </w:pPr>
            <w:r w:rsidRPr="00E16425">
              <w:rPr>
                <w:bCs/>
                <w:color w:val="000000"/>
                <w:sz w:val="22"/>
              </w:rPr>
              <w:t>2019 год</w:t>
            </w:r>
          </w:p>
        </w:tc>
        <w:tc>
          <w:tcPr>
            <w:tcW w:w="1985" w:type="dxa"/>
            <w:vMerge w:val="restart"/>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Cs/>
                <w:color w:val="000000"/>
              </w:rPr>
            </w:pPr>
            <w:r w:rsidRPr="00E16425">
              <w:rPr>
                <w:bCs/>
                <w:color w:val="000000"/>
                <w:sz w:val="22"/>
              </w:rPr>
              <w:t>2020 год</w:t>
            </w:r>
          </w:p>
        </w:tc>
      </w:tr>
      <w:tr w:rsidR="00012D0F" w:rsidRPr="00051F5B" w:rsidTr="00012D0F">
        <w:trPr>
          <w:trHeight w:val="1270"/>
        </w:trPr>
        <w:tc>
          <w:tcPr>
            <w:tcW w:w="3828" w:type="dxa"/>
            <w:vMerge/>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
                <w:bCs/>
                <w:color w:val="00000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Cs/>
                <w:color w:val="000000"/>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
                <w:bCs/>
                <w:color w:val="00000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
                <w:bCs/>
                <w:color w:val="000000"/>
              </w:rPr>
            </w:pPr>
          </w:p>
        </w:tc>
      </w:tr>
      <w:tr w:rsidR="00012D0F" w:rsidRPr="00FA0AED" w:rsidTr="00012D0F">
        <w:trPr>
          <w:trHeight w:val="254"/>
        </w:trPr>
        <w:tc>
          <w:tcPr>
            <w:tcW w:w="3828" w:type="dxa"/>
            <w:tcBorders>
              <w:top w:val="single" w:sz="4" w:space="0" w:color="auto"/>
              <w:left w:val="single" w:sz="4" w:space="0" w:color="auto"/>
              <w:bottom w:val="single" w:sz="4" w:space="0" w:color="auto"/>
              <w:right w:val="single" w:sz="4" w:space="0" w:color="auto"/>
            </w:tcBorders>
            <w:vAlign w:val="center"/>
            <w:hideMark/>
          </w:tcPr>
          <w:p w:rsidR="00012D0F" w:rsidRPr="008E1AA1" w:rsidRDefault="00012D0F" w:rsidP="00012D0F">
            <w:pPr>
              <w:jc w:val="center"/>
              <w:rPr>
                <w:sz w:val="20"/>
                <w:szCs w:val="20"/>
              </w:rPr>
            </w:pPr>
            <w:r w:rsidRPr="008E1AA1">
              <w:rPr>
                <w:sz w:val="20"/>
                <w:szCs w:val="20"/>
              </w:rPr>
              <w:t>Муниципальное образование «Вертикосское сельское поселение»</w:t>
            </w:r>
          </w:p>
          <w:p w:rsidR="00012D0F" w:rsidRPr="008E1AA1" w:rsidRDefault="00012D0F" w:rsidP="00012D0F">
            <w:pPr>
              <w:contextualSpacing/>
              <w:jc w:val="center"/>
              <w:rPr>
                <w:color w:val="FF0000"/>
                <w:sz w:val="20"/>
                <w:szCs w:val="20"/>
              </w:rPr>
            </w:pPr>
          </w:p>
        </w:tc>
        <w:tc>
          <w:tcPr>
            <w:tcW w:w="1843"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31,5</w:t>
            </w:r>
          </w:p>
        </w:tc>
        <w:tc>
          <w:tcPr>
            <w:tcW w:w="1842"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29,9</w:t>
            </w:r>
          </w:p>
        </w:tc>
        <w:tc>
          <w:tcPr>
            <w:tcW w:w="1985"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28,3</w:t>
            </w:r>
          </w:p>
        </w:tc>
      </w:tr>
      <w:tr w:rsidR="00012D0F" w:rsidRPr="00FA0AED" w:rsidTr="00012D0F">
        <w:trPr>
          <w:trHeight w:val="254"/>
        </w:trPr>
        <w:tc>
          <w:tcPr>
            <w:tcW w:w="3828" w:type="dxa"/>
            <w:tcBorders>
              <w:top w:val="nil"/>
              <w:left w:val="single" w:sz="4" w:space="0" w:color="auto"/>
              <w:bottom w:val="single" w:sz="4" w:space="0" w:color="auto"/>
              <w:right w:val="single" w:sz="4" w:space="0" w:color="auto"/>
            </w:tcBorders>
            <w:vAlign w:val="center"/>
            <w:hideMark/>
          </w:tcPr>
          <w:p w:rsidR="00012D0F" w:rsidRPr="008E1AA1" w:rsidRDefault="00012D0F" w:rsidP="00012D0F">
            <w:pPr>
              <w:jc w:val="center"/>
              <w:rPr>
                <w:sz w:val="20"/>
                <w:szCs w:val="20"/>
              </w:rPr>
            </w:pPr>
            <w:r w:rsidRPr="008E1AA1">
              <w:rPr>
                <w:sz w:val="20"/>
                <w:szCs w:val="20"/>
              </w:rPr>
              <w:t>Муниципальное образование «Каргасокское сельское поселение»</w:t>
            </w:r>
          </w:p>
          <w:p w:rsidR="00012D0F" w:rsidRPr="008E1AA1" w:rsidRDefault="00012D0F" w:rsidP="00012D0F">
            <w:pPr>
              <w:contextualSpacing/>
              <w:jc w:val="center"/>
              <w:rPr>
                <w:color w:val="FF0000"/>
                <w:sz w:val="20"/>
                <w:szCs w:val="20"/>
              </w:rPr>
            </w:pPr>
          </w:p>
        </w:tc>
        <w:tc>
          <w:tcPr>
            <w:tcW w:w="1843"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30,4</w:t>
            </w:r>
          </w:p>
        </w:tc>
        <w:tc>
          <w:tcPr>
            <w:tcW w:w="184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26,5</w:t>
            </w:r>
          </w:p>
        </w:tc>
        <w:tc>
          <w:tcPr>
            <w:tcW w:w="1985"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22,1</w:t>
            </w:r>
          </w:p>
        </w:tc>
      </w:tr>
      <w:tr w:rsidR="00012D0F" w:rsidRPr="00FA0AED" w:rsidTr="00012D0F">
        <w:trPr>
          <w:trHeight w:val="254"/>
        </w:trPr>
        <w:tc>
          <w:tcPr>
            <w:tcW w:w="3828" w:type="dxa"/>
            <w:tcBorders>
              <w:top w:val="nil"/>
              <w:left w:val="single" w:sz="4" w:space="0" w:color="auto"/>
              <w:bottom w:val="single" w:sz="4" w:space="0" w:color="auto"/>
              <w:right w:val="single" w:sz="4" w:space="0" w:color="auto"/>
            </w:tcBorders>
            <w:vAlign w:val="center"/>
            <w:hideMark/>
          </w:tcPr>
          <w:p w:rsidR="00012D0F" w:rsidRPr="008E1AA1" w:rsidRDefault="00012D0F" w:rsidP="00012D0F">
            <w:pPr>
              <w:jc w:val="center"/>
              <w:rPr>
                <w:sz w:val="20"/>
                <w:szCs w:val="20"/>
              </w:rPr>
            </w:pPr>
            <w:r w:rsidRPr="008E1AA1">
              <w:rPr>
                <w:sz w:val="20"/>
                <w:szCs w:val="20"/>
              </w:rPr>
              <w:t>Муниципальное образование «Киндальское сельское поселение»</w:t>
            </w:r>
          </w:p>
          <w:p w:rsidR="00012D0F" w:rsidRPr="008E1AA1" w:rsidRDefault="00012D0F" w:rsidP="00012D0F">
            <w:pPr>
              <w:contextualSpacing/>
              <w:jc w:val="center"/>
              <w:rPr>
                <w:color w:val="FF0000"/>
                <w:sz w:val="20"/>
                <w:szCs w:val="20"/>
              </w:rPr>
            </w:pPr>
          </w:p>
        </w:tc>
        <w:tc>
          <w:tcPr>
            <w:tcW w:w="1843"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8,4</w:t>
            </w:r>
          </w:p>
        </w:tc>
        <w:tc>
          <w:tcPr>
            <w:tcW w:w="184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8,7</w:t>
            </w:r>
          </w:p>
        </w:tc>
        <w:tc>
          <w:tcPr>
            <w:tcW w:w="1985"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7,6</w:t>
            </w:r>
          </w:p>
        </w:tc>
      </w:tr>
      <w:tr w:rsidR="00012D0F" w:rsidRPr="00FA0AED" w:rsidTr="00012D0F">
        <w:trPr>
          <w:trHeight w:val="254"/>
        </w:trPr>
        <w:tc>
          <w:tcPr>
            <w:tcW w:w="3828" w:type="dxa"/>
            <w:tcBorders>
              <w:top w:val="nil"/>
              <w:left w:val="single" w:sz="4" w:space="0" w:color="auto"/>
              <w:bottom w:val="single" w:sz="4" w:space="0" w:color="auto"/>
              <w:right w:val="single" w:sz="4" w:space="0" w:color="auto"/>
            </w:tcBorders>
            <w:vAlign w:val="center"/>
            <w:hideMark/>
          </w:tcPr>
          <w:p w:rsidR="00012D0F" w:rsidRPr="008E1AA1" w:rsidRDefault="00012D0F" w:rsidP="00012D0F">
            <w:pPr>
              <w:jc w:val="center"/>
              <w:rPr>
                <w:sz w:val="20"/>
                <w:szCs w:val="20"/>
              </w:rPr>
            </w:pPr>
            <w:r w:rsidRPr="008E1AA1">
              <w:rPr>
                <w:sz w:val="20"/>
                <w:szCs w:val="20"/>
              </w:rPr>
              <w:t>Муниципальное образование «Новоюгинское сельское поселение»</w:t>
            </w:r>
          </w:p>
          <w:p w:rsidR="00012D0F" w:rsidRPr="008E1AA1" w:rsidRDefault="00012D0F" w:rsidP="00012D0F">
            <w:pPr>
              <w:contextualSpacing/>
              <w:jc w:val="center"/>
              <w:rPr>
                <w:color w:val="FF0000"/>
                <w:sz w:val="20"/>
                <w:szCs w:val="20"/>
              </w:rPr>
            </w:pPr>
          </w:p>
        </w:tc>
        <w:tc>
          <w:tcPr>
            <w:tcW w:w="1843"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7,5</w:t>
            </w:r>
          </w:p>
        </w:tc>
        <w:tc>
          <w:tcPr>
            <w:tcW w:w="184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6,9</w:t>
            </w:r>
          </w:p>
        </w:tc>
        <w:tc>
          <w:tcPr>
            <w:tcW w:w="1985"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8,7</w:t>
            </w:r>
          </w:p>
        </w:tc>
      </w:tr>
      <w:tr w:rsidR="00012D0F" w:rsidRPr="00FA0AED" w:rsidTr="00012D0F">
        <w:trPr>
          <w:trHeight w:val="254"/>
        </w:trPr>
        <w:tc>
          <w:tcPr>
            <w:tcW w:w="3828" w:type="dxa"/>
            <w:tcBorders>
              <w:top w:val="nil"/>
              <w:left w:val="single" w:sz="4" w:space="0" w:color="auto"/>
              <w:bottom w:val="single" w:sz="4" w:space="0" w:color="auto"/>
              <w:right w:val="single" w:sz="4" w:space="0" w:color="auto"/>
            </w:tcBorders>
            <w:vAlign w:val="center"/>
            <w:hideMark/>
          </w:tcPr>
          <w:p w:rsidR="00012D0F" w:rsidRPr="008E1AA1" w:rsidRDefault="00012D0F" w:rsidP="00012D0F">
            <w:pPr>
              <w:jc w:val="center"/>
              <w:rPr>
                <w:sz w:val="20"/>
                <w:szCs w:val="20"/>
              </w:rPr>
            </w:pPr>
            <w:r w:rsidRPr="008E1AA1">
              <w:rPr>
                <w:sz w:val="20"/>
                <w:szCs w:val="20"/>
              </w:rPr>
              <w:t>Муниципальное образование Нововасюганское сельское поселение</w:t>
            </w:r>
          </w:p>
          <w:p w:rsidR="00012D0F" w:rsidRPr="008E1AA1" w:rsidRDefault="00012D0F" w:rsidP="00012D0F">
            <w:pPr>
              <w:contextualSpacing/>
              <w:jc w:val="center"/>
              <w:rPr>
                <w:color w:val="FF0000"/>
                <w:sz w:val="20"/>
                <w:szCs w:val="20"/>
              </w:rPr>
            </w:pPr>
          </w:p>
        </w:tc>
        <w:tc>
          <w:tcPr>
            <w:tcW w:w="1843"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32,9</w:t>
            </w:r>
          </w:p>
        </w:tc>
        <w:tc>
          <w:tcPr>
            <w:tcW w:w="184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21,5</w:t>
            </w:r>
          </w:p>
        </w:tc>
        <w:tc>
          <w:tcPr>
            <w:tcW w:w="1985"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28,9</w:t>
            </w:r>
          </w:p>
        </w:tc>
      </w:tr>
      <w:tr w:rsidR="00012D0F" w:rsidRPr="00FA0AED" w:rsidTr="00012D0F">
        <w:trPr>
          <w:trHeight w:val="254"/>
        </w:trPr>
        <w:tc>
          <w:tcPr>
            <w:tcW w:w="3828" w:type="dxa"/>
            <w:tcBorders>
              <w:top w:val="nil"/>
              <w:left w:val="single" w:sz="4" w:space="0" w:color="auto"/>
              <w:bottom w:val="single" w:sz="4" w:space="0" w:color="auto"/>
              <w:right w:val="single" w:sz="4" w:space="0" w:color="auto"/>
            </w:tcBorders>
            <w:vAlign w:val="center"/>
            <w:hideMark/>
          </w:tcPr>
          <w:p w:rsidR="00012D0F" w:rsidRPr="008E1AA1" w:rsidRDefault="00012D0F" w:rsidP="00012D0F">
            <w:pPr>
              <w:jc w:val="center"/>
              <w:rPr>
                <w:sz w:val="20"/>
                <w:szCs w:val="20"/>
              </w:rPr>
            </w:pPr>
            <w:r w:rsidRPr="008E1AA1">
              <w:rPr>
                <w:sz w:val="20"/>
                <w:szCs w:val="20"/>
              </w:rPr>
              <w:t>Муниципальное образование «Сосновское сельское поселение»</w:t>
            </w:r>
          </w:p>
          <w:p w:rsidR="00012D0F" w:rsidRPr="008E1AA1" w:rsidRDefault="00012D0F" w:rsidP="00012D0F">
            <w:pPr>
              <w:contextualSpacing/>
              <w:jc w:val="center"/>
              <w:rPr>
                <w:color w:val="FF0000"/>
                <w:sz w:val="20"/>
                <w:szCs w:val="20"/>
              </w:rPr>
            </w:pPr>
          </w:p>
        </w:tc>
        <w:tc>
          <w:tcPr>
            <w:tcW w:w="1843"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1,7</w:t>
            </w:r>
          </w:p>
        </w:tc>
        <w:tc>
          <w:tcPr>
            <w:tcW w:w="184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3,9</w:t>
            </w:r>
          </w:p>
        </w:tc>
        <w:tc>
          <w:tcPr>
            <w:tcW w:w="1985"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2,8</w:t>
            </w:r>
          </w:p>
        </w:tc>
      </w:tr>
      <w:tr w:rsidR="00012D0F" w:rsidRPr="00FA0AED" w:rsidTr="00012D0F">
        <w:trPr>
          <w:trHeight w:val="254"/>
        </w:trPr>
        <w:tc>
          <w:tcPr>
            <w:tcW w:w="3828" w:type="dxa"/>
            <w:tcBorders>
              <w:top w:val="nil"/>
              <w:left w:val="single" w:sz="4" w:space="0" w:color="auto"/>
              <w:bottom w:val="single" w:sz="4" w:space="0" w:color="auto"/>
              <w:right w:val="single" w:sz="4" w:space="0" w:color="auto"/>
            </w:tcBorders>
            <w:vAlign w:val="center"/>
            <w:hideMark/>
          </w:tcPr>
          <w:p w:rsidR="00012D0F" w:rsidRPr="008E1AA1" w:rsidRDefault="00012D0F" w:rsidP="00012D0F">
            <w:pPr>
              <w:jc w:val="center"/>
              <w:rPr>
                <w:sz w:val="20"/>
                <w:szCs w:val="20"/>
              </w:rPr>
            </w:pPr>
            <w:r w:rsidRPr="008E1AA1">
              <w:rPr>
                <w:sz w:val="20"/>
                <w:szCs w:val="20"/>
              </w:rPr>
              <w:lastRenderedPageBreak/>
              <w:t>Муниципальное образование «Среднетымское сельское поселение»</w:t>
            </w:r>
          </w:p>
          <w:p w:rsidR="00012D0F" w:rsidRPr="008E1AA1" w:rsidRDefault="00012D0F" w:rsidP="00012D0F">
            <w:pPr>
              <w:contextualSpacing/>
              <w:jc w:val="center"/>
              <w:rPr>
                <w:color w:val="FF0000"/>
                <w:sz w:val="20"/>
                <w:szCs w:val="20"/>
              </w:rPr>
            </w:pPr>
          </w:p>
        </w:tc>
        <w:tc>
          <w:tcPr>
            <w:tcW w:w="1843"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4,2</w:t>
            </w:r>
          </w:p>
        </w:tc>
        <w:tc>
          <w:tcPr>
            <w:tcW w:w="184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3,6</w:t>
            </w:r>
          </w:p>
        </w:tc>
        <w:tc>
          <w:tcPr>
            <w:tcW w:w="1985"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3,8</w:t>
            </w:r>
          </w:p>
        </w:tc>
      </w:tr>
      <w:tr w:rsidR="00012D0F" w:rsidRPr="00FA0AED" w:rsidTr="00012D0F">
        <w:trPr>
          <w:trHeight w:val="368"/>
        </w:trPr>
        <w:tc>
          <w:tcPr>
            <w:tcW w:w="3828" w:type="dxa"/>
            <w:tcBorders>
              <w:top w:val="nil"/>
              <w:left w:val="single" w:sz="4" w:space="0" w:color="auto"/>
              <w:bottom w:val="single" w:sz="4" w:space="0" w:color="auto"/>
              <w:right w:val="single" w:sz="4" w:space="0" w:color="auto"/>
            </w:tcBorders>
            <w:vAlign w:val="center"/>
            <w:hideMark/>
          </w:tcPr>
          <w:p w:rsidR="00012D0F" w:rsidRPr="008E1AA1" w:rsidRDefault="00012D0F" w:rsidP="00012D0F">
            <w:pPr>
              <w:jc w:val="center"/>
              <w:rPr>
                <w:sz w:val="20"/>
                <w:szCs w:val="20"/>
              </w:rPr>
            </w:pPr>
            <w:r w:rsidRPr="008E1AA1">
              <w:rPr>
                <w:sz w:val="20"/>
                <w:szCs w:val="20"/>
              </w:rPr>
              <w:t>Муниципальное образование Средневасюганское сельское поселение Каргасокского района Томской области</w:t>
            </w:r>
          </w:p>
          <w:p w:rsidR="00012D0F" w:rsidRPr="008E1AA1" w:rsidRDefault="00012D0F" w:rsidP="00012D0F">
            <w:pPr>
              <w:contextualSpacing/>
              <w:jc w:val="center"/>
              <w:rPr>
                <w:color w:val="FF0000"/>
                <w:sz w:val="20"/>
                <w:szCs w:val="20"/>
              </w:rPr>
            </w:pPr>
          </w:p>
        </w:tc>
        <w:tc>
          <w:tcPr>
            <w:tcW w:w="1843"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13</w:t>
            </w:r>
          </w:p>
        </w:tc>
        <w:tc>
          <w:tcPr>
            <w:tcW w:w="184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11,5</w:t>
            </w:r>
          </w:p>
        </w:tc>
        <w:tc>
          <w:tcPr>
            <w:tcW w:w="1985"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11,9</w:t>
            </w:r>
          </w:p>
        </w:tc>
      </w:tr>
      <w:tr w:rsidR="00012D0F" w:rsidRPr="00FA0AED" w:rsidTr="00012D0F">
        <w:trPr>
          <w:trHeight w:val="368"/>
        </w:trPr>
        <w:tc>
          <w:tcPr>
            <w:tcW w:w="3828" w:type="dxa"/>
            <w:tcBorders>
              <w:top w:val="nil"/>
              <w:left w:val="single" w:sz="4" w:space="0" w:color="auto"/>
              <w:bottom w:val="single" w:sz="4" w:space="0" w:color="auto"/>
              <w:right w:val="single" w:sz="4" w:space="0" w:color="auto"/>
            </w:tcBorders>
            <w:vAlign w:val="center"/>
            <w:hideMark/>
          </w:tcPr>
          <w:p w:rsidR="00012D0F" w:rsidRPr="008E1AA1" w:rsidRDefault="00012D0F" w:rsidP="00012D0F">
            <w:pPr>
              <w:jc w:val="center"/>
              <w:rPr>
                <w:sz w:val="20"/>
                <w:szCs w:val="20"/>
              </w:rPr>
            </w:pPr>
            <w:r w:rsidRPr="008E1AA1">
              <w:rPr>
                <w:sz w:val="20"/>
                <w:szCs w:val="20"/>
              </w:rPr>
              <w:t>Муниципальное образование Толпаровское сельское поселение Каргасокского района Томской области</w:t>
            </w:r>
          </w:p>
          <w:p w:rsidR="00012D0F" w:rsidRPr="008E1AA1" w:rsidRDefault="00012D0F" w:rsidP="00012D0F">
            <w:pPr>
              <w:contextualSpacing/>
              <w:jc w:val="center"/>
              <w:rPr>
                <w:color w:val="FF0000"/>
                <w:sz w:val="20"/>
                <w:szCs w:val="20"/>
              </w:rPr>
            </w:pPr>
          </w:p>
        </w:tc>
        <w:tc>
          <w:tcPr>
            <w:tcW w:w="1843"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4,5</w:t>
            </w:r>
          </w:p>
        </w:tc>
        <w:tc>
          <w:tcPr>
            <w:tcW w:w="184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4,7</w:t>
            </w:r>
          </w:p>
        </w:tc>
        <w:tc>
          <w:tcPr>
            <w:tcW w:w="1985"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4,4</w:t>
            </w:r>
          </w:p>
          <w:p w:rsidR="00012D0F" w:rsidRPr="00E16425" w:rsidRDefault="00012D0F" w:rsidP="00012D0F">
            <w:pPr>
              <w:contextualSpacing/>
              <w:jc w:val="center"/>
              <w:rPr>
                <w:color w:val="000000"/>
              </w:rPr>
            </w:pPr>
          </w:p>
          <w:p w:rsidR="00012D0F" w:rsidRPr="00E16425" w:rsidRDefault="00012D0F" w:rsidP="00012D0F">
            <w:pPr>
              <w:contextualSpacing/>
              <w:jc w:val="center"/>
              <w:rPr>
                <w:color w:val="000000"/>
              </w:rPr>
            </w:pPr>
          </w:p>
          <w:p w:rsidR="00012D0F" w:rsidRPr="00E16425" w:rsidRDefault="00012D0F" w:rsidP="00012D0F">
            <w:pPr>
              <w:contextualSpacing/>
              <w:jc w:val="center"/>
              <w:rPr>
                <w:color w:val="000000"/>
              </w:rPr>
            </w:pPr>
          </w:p>
        </w:tc>
      </w:tr>
      <w:tr w:rsidR="00012D0F" w:rsidRPr="00FA0AED" w:rsidTr="00012D0F">
        <w:trPr>
          <w:trHeight w:val="368"/>
        </w:trPr>
        <w:tc>
          <w:tcPr>
            <w:tcW w:w="3828" w:type="dxa"/>
            <w:tcBorders>
              <w:top w:val="single" w:sz="4" w:space="0" w:color="auto"/>
              <w:left w:val="single" w:sz="4" w:space="0" w:color="auto"/>
              <w:bottom w:val="single" w:sz="4" w:space="0" w:color="auto"/>
              <w:right w:val="single" w:sz="4" w:space="0" w:color="auto"/>
            </w:tcBorders>
            <w:vAlign w:val="center"/>
            <w:hideMark/>
          </w:tcPr>
          <w:p w:rsidR="00012D0F" w:rsidRPr="008E1AA1" w:rsidRDefault="00012D0F" w:rsidP="00012D0F">
            <w:pPr>
              <w:jc w:val="center"/>
              <w:rPr>
                <w:sz w:val="20"/>
                <w:szCs w:val="20"/>
              </w:rPr>
            </w:pPr>
            <w:r w:rsidRPr="008E1AA1">
              <w:rPr>
                <w:sz w:val="20"/>
                <w:szCs w:val="20"/>
              </w:rPr>
              <w:t>Муниципальное образование «Тымское сельское поселение»</w:t>
            </w:r>
          </w:p>
          <w:p w:rsidR="00012D0F" w:rsidRPr="008E1AA1" w:rsidRDefault="00012D0F" w:rsidP="00012D0F">
            <w:pPr>
              <w:jc w:val="center"/>
              <w:rPr>
                <w:sz w:val="20"/>
                <w:szCs w:val="20"/>
              </w:rPr>
            </w:pPr>
          </w:p>
        </w:tc>
        <w:tc>
          <w:tcPr>
            <w:tcW w:w="1843"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3,3</w:t>
            </w:r>
          </w:p>
        </w:tc>
        <w:tc>
          <w:tcPr>
            <w:tcW w:w="1842"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2,7</w:t>
            </w:r>
          </w:p>
        </w:tc>
        <w:tc>
          <w:tcPr>
            <w:tcW w:w="1985"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2,4</w:t>
            </w:r>
          </w:p>
        </w:tc>
      </w:tr>
      <w:tr w:rsidR="00012D0F" w:rsidRPr="00FA0AED" w:rsidTr="00012D0F">
        <w:trPr>
          <w:trHeight w:val="368"/>
        </w:trPr>
        <w:tc>
          <w:tcPr>
            <w:tcW w:w="3828" w:type="dxa"/>
            <w:tcBorders>
              <w:top w:val="single" w:sz="4" w:space="0" w:color="auto"/>
              <w:left w:val="single" w:sz="4" w:space="0" w:color="auto"/>
              <w:bottom w:val="single" w:sz="4" w:space="0" w:color="auto"/>
              <w:right w:val="single" w:sz="4" w:space="0" w:color="auto"/>
            </w:tcBorders>
            <w:vAlign w:val="center"/>
            <w:hideMark/>
          </w:tcPr>
          <w:p w:rsidR="00012D0F" w:rsidRPr="008E1AA1" w:rsidRDefault="00012D0F" w:rsidP="00012D0F">
            <w:pPr>
              <w:jc w:val="center"/>
              <w:rPr>
                <w:sz w:val="20"/>
                <w:szCs w:val="20"/>
              </w:rPr>
            </w:pPr>
            <w:r w:rsidRPr="008E1AA1">
              <w:rPr>
                <w:sz w:val="20"/>
                <w:szCs w:val="20"/>
              </w:rPr>
              <w:t>Муниципальное образование Усть-Тымское сельское поселение</w:t>
            </w:r>
          </w:p>
          <w:p w:rsidR="00012D0F" w:rsidRPr="008E1AA1" w:rsidRDefault="00012D0F" w:rsidP="00012D0F">
            <w:pPr>
              <w:contextualSpacing/>
              <w:jc w:val="center"/>
              <w:rPr>
                <w:color w:val="FF0000"/>
                <w:sz w:val="20"/>
                <w:szCs w:val="20"/>
              </w:rPr>
            </w:pPr>
          </w:p>
        </w:tc>
        <w:tc>
          <w:tcPr>
            <w:tcW w:w="1843"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4,8</w:t>
            </w:r>
          </w:p>
        </w:tc>
        <w:tc>
          <w:tcPr>
            <w:tcW w:w="1842"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3,9</w:t>
            </w:r>
          </w:p>
        </w:tc>
        <w:tc>
          <w:tcPr>
            <w:tcW w:w="1985"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3,9</w:t>
            </w:r>
          </w:p>
        </w:tc>
      </w:tr>
      <w:tr w:rsidR="00012D0F" w:rsidRPr="00FA0AED" w:rsidTr="00012D0F">
        <w:trPr>
          <w:trHeight w:val="368"/>
        </w:trPr>
        <w:tc>
          <w:tcPr>
            <w:tcW w:w="3828" w:type="dxa"/>
            <w:tcBorders>
              <w:top w:val="single" w:sz="4" w:space="0" w:color="auto"/>
              <w:left w:val="single" w:sz="4" w:space="0" w:color="auto"/>
              <w:bottom w:val="single" w:sz="4" w:space="0" w:color="auto"/>
              <w:right w:val="single" w:sz="4" w:space="0" w:color="auto"/>
            </w:tcBorders>
            <w:vAlign w:val="center"/>
            <w:hideMark/>
          </w:tcPr>
          <w:p w:rsidR="00012D0F" w:rsidRPr="008E1AA1" w:rsidRDefault="00012D0F" w:rsidP="00012D0F">
            <w:pPr>
              <w:jc w:val="center"/>
              <w:rPr>
                <w:sz w:val="20"/>
                <w:szCs w:val="20"/>
              </w:rPr>
            </w:pPr>
            <w:r w:rsidRPr="008E1AA1">
              <w:rPr>
                <w:sz w:val="20"/>
                <w:szCs w:val="20"/>
              </w:rPr>
              <w:t>Муниципальное образование «Усть-Чижапское сельское поселение»</w:t>
            </w:r>
          </w:p>
          <w:p w:rsidR="00012D0F" w:rsidRPr="008E1AA1" w:rsidRDefault="00012D0F" w:rsidP="00012D0F">
            <w:pPr>
              <w:contextualSpacing/>
              <w:jc w:val="center"/>
              <w:rPr>
                <w:color w:val="FF0000"/>
                <w:sz w:val="20"/>
                <w:szCs w:val="20"/>
              </w:rPr>
            </w:pPr>
          </w:p>
        </w:tc>
        <w:tc>
          <w:tcPr>
            <w:tcW w:w="1843"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3,1</w:t>
            </w:r>
          </w:p>
        </w:tc>
        <w:tc>
          <w:tcPr>
            <w:tcW w:w="1842"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2,5</w:t>
            </w:r>
          </w:p>
        </w:tc>
        <w:tc>
          <w:tcPr>
            <w:tcW w:w="1985"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2,3</w:t>
            </w:r>
          </w:p>
        </w:tc>
      </w:tr>
    </w:tbl>
    <w:p w:rsidR="00012D0F" w:rsidRDefault="00012D0F" w:rsidP="00012D0F">
      <w:pPr>
        <w:jc w:val="center"/>
        <w:rPr>
          <w:rFonts w:ascii="Arial Narrow" w:hAnsi="Arial Narrow" w:cs="Arial"/>
          <w:sz w:val="16"/>
          <w:szCs w:val="16"/>
        </w:rPr>
      </w:pPr>
    </w:p>
    <w:p w:rsidR="00012D0F" w:rsidRPr="00FA0AED" w:rsidRDefault="00012D0F" w:rsidP="00012D0F">
      <w:pPr>
        <w:ind w:firstLine="709"/>
        <w:contextualSpacing/>
        <w:jc w:val="center"/>
        <w:rPr>
          <w:color w:val="FF0000"/>
        </w:rPr>
      </w:pPr>
    </w:p>
    <w:p w:rsidR="00012D0F" w:rsidRDefault="00012D0F" w:rsidP="00012D0F">
      <w:pPr>
        <w:ind w:firstLine="709"/>
        <w:contextualSpacing/>
      </w:pPr>
      <w:r w:rsidRPr="00F2010D">
        <w:t>Проанализировав структуру бюджетов поселений можно увидеть, что сельские поселения имеют очень низкую обеспеченность расходов собственными доходами. Для надлежащего исполнения сельскими поселениями своих полномочий и полномочий, передаваемых органам местного самоуправления бюджетом другого уровня, необходимо предоставление межбюджетных трансфертов бюджетам сельских поселений.</w:t>
      </w:r>
    </w:p>
    <w:p w:rsidR="00012D0F" w:rsidRPr="00F2010D" w:rsidRDefault="00012D0F" w:rsidP="00012D0F">
      <w:pPr>
        <w:ind w:firstLine="709"/>
        <w:contextualSpacing/>
      </w:pPr>
      <w:r>
        <w:t xml:space="preserve">На прогнозный период с 2022 год по 2027 год данная проблема остается актуальной, в связи с прогнозами поступлений по данным </w:t>
      </w:r>
      <w:proofErr w:type="gramStart"/>
      <w:r>
        <w:t>Департамента  экономики</w:t>
      </w:r>
      <w:proofErr w:type="gramEnd"/>
      <w:r>
        <w:t xml:space="preserve"> Администрации Томской области по налоговым  и неналоговым доходам, объема  поступивших средств будет недостаточно для исполнения своих полномочий сельскими поселениями.</w:t>
      </w:r>
    </w:p>
    <w:p w:rsidR="00012D0F" w:rsidRDefault="00012D0F" w:rsidP="00012D0F">
      <w:pPr>
        <w:ind w:firstLine="709"/>
        <w:contextualSpacing/>
      </w:pPr>
      <w:r w:rsidRPr="00F2010D">
        <w:t xml:space="preserve">Решение этих вопросов будет актуальным до тех пор, </w:t>
      </w:r>
      <w:r>
        <w:t xml:space="preserve">пока не произойдет </w:t>
      </w:r>
      <w:proofErr w:type="gramStart"/>
      <w:r>
        <w:t>существенное  изменение</w:t>
      </w:r>
      <w:proofErr w:type="gramEnd"/>
      <w:r w:rsidRPr="00F2010D">
        <w:t xml:space="preserve"> бюджетного законодательства в сторону увеличения отчислений в бюджеты сельских поселений от налоговых и неналоговых доходов, либо не произойдет существенный рост налогооблагаемой базы. </w:t>
      </w:r>
    </w:p>
    <w:p w:rsidR="00012D0F" w:rsidRDefault="00012D0F" w:rsidP="00012D0F">
      <w:pPr>
        <w:ind w:firstLine="709"/>
      </w:pPr>
      <w:r>
        <w:t xml:space="preserve">Так же актуально в создание условий для устойчивого развития Каргасокского района грамотное и эффективное управление имуществом. Наличие имущества помогает </w:t>
      </w:r>
      <w:proofErr w:type="gramStart"/>
      <w:r>
        <w:t>выполнить  некоторые</w:t>
      </w:r>
      <w:proofErr w:type="gramEnd"/>
      <w:r>
        <w:t xml:space="preserve"> поставленные задачи перед органами местного самоуправления, а так же пополнить доходную часть, за счет сдачи в аренду имущества, неиспользуемого для выполнения своих полномочий.</w:t>
      </w:r>
    </w:p>
    <w:p w:rsidR="00012D0F" w:rsidRDefault="00012D0F" w:rsidP="00012D0F">
      <w:pPr>
        <w:ind w:firstLine="709"/>
      </w:pPr>
      <w:r>
        <w:t xml:space="preserve">По состоянию на 01.01.2021 количество объектов недвижимого имущества муниципального образования «Каргасокский район», зарегистрированных в Реестре </w:t>
      </w:r>
      <w:r w:rsidRPr="00C01E5A">
        <w:t>муниципального имущества муниципального образования «Каргасокский район»</w:t>
      </w:r>
      <w:r>
        <w:t xml:space="preserve">, составило 454 единиц (на 01.01.2020 аналогичный показатель составил 468 единиц). Указанные объекты закреплены </w:t>
      </w:r>
      <w:r w:rsidRPr="00C01E5A">
        <w:t>на праве оперативно</w:t>
      </w:r>
      <w:r>
        <w:t xml:space="preserve">го управления за муниципальными учреждениями и на праве хозяйственного ведения за </w:t>
      </w:r>
      <w:proofErr w:type="gramStart"/>
      <w:r>
        <w:t>Муниципальным  унитарным</w:t>
      </w:r>
      <w:proofErr w:type="gramEnd"/>
      <w:r>
        <w:t xml:space="preserve"> автотранспортным  предприятием муниципального образования «Каргасокский район». </w:t>
      </w:r>
    </w:p>
    <w:p w:rsidR="00012D0F" w:rsidRDefault="00012D0F" w:rsidP="00012D0F">
      <w:pPr>
        <w:ind w:firstLine="709"/>
      </w:pPr>
      <w:r>
        <w:t xml:space="preserve">Муниципальное имущество муниципального образования «Каргасокский </w:t>
      </w:r>
      <w:proofErr w:type="spellStart"/>
      <w:proofErr w:type="gramStart"/>
      <w:r>
        <w:t>район»по</w:t>
      </w:r>
      <w:proofErr w:type="spellEnd"/>
      <w:proofErr w:type="gramEnd"/>
      <w:r>
        <w:t xml:space="preserve"> состоянию на 01.01.2021 имеет количество объектов  -282 единицы недвижимого имущества, находящегося в казне муниципального образования «Каргасокский район», </w:t>
      </w:r>
      <w:r w:rsidRPr="000A6B2E">
        <w:t>на 2019 год -235</w:t>
      </w:r>
      <w:r>
        <w:t xml:space="preserve"> единиц</w:t>
      </w:r>
      <w:r w:rsidRPr="000A6B2E">
        <w:t>, на 2020 год -229</w:t>
      </w:r>
      <w:r>
        <w:t xml:space="preserve"> единиц</w:t>
      </w:r>
      <w:r w:rsidRPr="000A6B2E">
        <w:t>.</w:t>
      </w:r>
    </w:p>
    <w:p w:rsidR="00012D0F" w:rsidRDefault="00012D0F" w:rsidP="00012D0F">
      <w:pPr>
        <w:ind w:firstLine="709"/>
      </w:pPr>
      <w:r>
        <w:lastRenderedPageBreak/>
        <w:t xml:space="preserve">Имущество, не используемое Администрацией Каргасокского района, муниципальными учреждениями </w:t>
      </w:r>
      <w:proofErr w:type="gramStart"/>
      <w:r>
        <w:t>и  Муниципальным</w:t>
      </w:r>
      <w:proofErr w:type="gramEnd"/>
      <w:r>
        <w:t xml:space="preserve"> унитарным автотранспортным  предприятием муниципального образования «Каргасокский район», находится в казне муниципального образования «Каргасокский район» и передается в аренду, в безвозмездное пользование. </w:t>
      </w:r>
    </w:p>
    <w:p w:rsidR="00012D0F" w:rsidRDefault="00012D0F" w:rsidP="00012D0F">
      <w:pPr>
        <w:ind w:firstLine="709"/>
      </w:pPr>
    </w:p>
    <w:p w:rsidR="00012D0F" w:rsidRDefault="00012D0F" w:rsidP="00012D0F">
      <w:pPr>
        <w:ind w:firstLine="709"/>
        <w:jc w:val="center"/>
      </w:pPr>
      <w:r>
        <w:t xml:space="preserve">Количество заключенных договоров аренды </w:t>
      </w:r>
    </w:p>
    <w:p w:rsidR="00012D0F" w:rsidRDefault="00012D0F" w:rsidP="00012D0F">
      <w:pPr>
        <w:ind w:firstLine="709"/>
        <w:jc w:val="center"/>
      </w:pPr>
      <w:r>
        <w:t>муниципального имущества, шт.</w:t>
      </w:r>
    </w:p>
    <w:p w:rsidR="00012D0F" w:rsidRDefault="00012D0F" w:rsidP="00012D0F">
      <w:pPr>
        <w:ind w:firstLine="709"/>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1257"/>
        <w:gridCol w:w="1276"/>
        <w:gridCol w:w="1418"/>
        <w:gridCol w:w="1701"/>
      </w:tblGrid>
      <w:tr w:rsidR="00012D0F" w:rsidTr="00012D0F">
        <w:tc>
          <w:tcPr>
            <w:tcW w:w="1970" w:type="dxa"/>
            <w:shd w:val="clear" w:color="auto" w:fill="auto"/>
          </w:tcPr>
          <w:p w:rsidR="00012D0F" w:rsidRPr="00E16425" w:rsidRDefault="00012D0F" w:rsidP="00012D0F">
            <w:pPr>
              <w:jc w:val="center"/>
              <w:rPr>
                <w:szCs w:val="20"/>
              </w:rPr>
            </w:pPr>
            <w:r w:rsidRPr="00E16425">
              <w:rPr>
                <w:szCs w:val="20"/>
              </w:rPr>
              <w:t>Предмет договора</w:t>
            </w:r>
          </w:p>
        </w:tc>
        <w:tc>
          <w:tcPr>
            <w:tcW w:w="1257" w:type="dxa"/>
            <w:shd w:val="clear" w:color="auto" w:fill="auto"/>
          </w:tcPr>
          <w:p w:rsidR="00012D0F" w:rsidRPr="00E16425" w:rsidRDefault="00012D0F" w:rsidP="00012D0F">
            <w:pPr>
              <w:jc w:val="center"/>
              <w:rPr>
                <w:szCs w:val="20"/>
              </w:rPr>
            </w:pPr>
            <w:r w:rsidRPr="00E16425">
              <w:rPr>
                <w:szCs w:val="20"/>
              </w:rPr>
              <w:t>2018 год</w:t>
            </w:r>
          </w:p>
        </w:tc>
        <w:tc>
          <w:tcPr>
            <w:tcW w:w="1276" w:type="dxa"/>
            <w:shd w:val="clear" w:color="auto" w:fill="auto"/>
          </w:tcPr>
          <w:p w:rsidR="00012D0F" w:rsidRPr="00E16425" w:rsidRDefault="00012D0F" w:rsidP="00012D0F">
            <w:pPr>
              <w:jc w:val="center"/>
              <w:rPr>
                <w:szCs w:val="20"/>
              </w:rPr>
            </w:pPr>
            <w:r w:rsidRPr="00E16425">
              <w:rPr>
                <w:szCs w:val="20"/>
              </w:rPr>
              <w:t>2019 год</w:t>
            </w:r>
          </w:p>
        </w:tc>
        <w:tc>
          <w:tcPr>
            <w:tcW w:w="1418" w:type="dxa"/>
            <w:shd w:val="clear" w:color="auto" w:fill="auto"/>
          </w:tcPr>
          <w:p w:rsidR="00012D0F" w:rsidRPr="00E16425" w:rsidRDefault="00012D0F" w:rsidP="00012D0F">
            <w:pPr>
              <w:jc w:val="center"/>
              <w:rPr>
                <w:szCs w:val="20"/>
              </w:rPr>
            </w:pPr>
            <w:r w:rsidRPr="00E16425">
              <w:rPr>
                <w:szCs w:val="20"/>
              </w:rPr>
              <w:t>2020 год</w:t>
            </w:r>
          </w:p>
        </w:tc>
        <w:tc>
          <w:tcPr>
            <w:tcW w:w="1701" w:type="dxa"/>
            <w:shd w:val="clear" w:color="auto" w:fill="auto"/>
          </w:tcPr>
          <w:p w:rsidR="00012D0F" w:rsidRPr="00E16425" w:rsidRDefault="00012D0F" w:rsidP="00012D0F">
            <w:pPr>
              <w:jc w:val="center"/>
              <w:rPr>
                <w:szCs w:val="20"/>
              </w:rPr>
            </w:pPr>
            <w:r w:rsidRPr="00E16425">
              <w:rPr>
                <w:szCs w:val="20"/>
              </w:rPr>
              <w:t>2021 год</w:t>
            </w:r>
          </w:p>
        </w:tc>
      </w:tr>
      <w:tr w:rsidR="00012D0F" w:rsidTr="00012D0F">
        <w:tc>
          <w:tcPr>
            <w:tcW w:w="1970" w:type="dxa"/>
            <w:shd w:val="clear" w:color="auto" w:fill="auto"/>
          </w:tcPr>
          <w:p w:rsidR="00012D0F" w:rsidRPr="00E16425" w:rsidRDefault="00012D0F" w:rsidP="00012D0F">
            <w:pPr>
              <w:rPr>
                <w:szCs w:val="20"/>
              </w:rPr>
            </w:pPr>
            <w:r w:rsidRPr="00E16425">
              <w:rPr>
                <w:szCs w:val="20"/>
              </w:rPr>
              <w:t>Договоры аренды зданий, помещений</w:t>
            </w:r>
          </w:p>
        </w:tc>
        <w:tc>
          <w:tcPr>
            <w:tcW w:w="1257" w:type="dxa"/>
            <w:shd w:val="clear" w:color="auto" w:fill="auto"/>
          </w:tcPr>
          <w:p w:rsidR="00012D0F" w:rsidRPr="00E16425" w:rsidRDefault="00012D0F" w:rsidP="00012D0F">
            <w:pPr>
              <w:rPr>
                <w:szCs w:val="20"/>
              </w:rPr>
            </w:pPr>
            <w:r w:rsidRPr="00E16425">
              <w:rPr>
                <w:szCs w:val="20"/>
              </w:rPr>
              <w:t>11</w:t>
            </w:r>
          </w:p>
        </w:tc>
        <w:tc>
          <w:tcPr>
            <w:tcW w:w="1276" w:type="dxa"/>
            <w:shd w:val="clear" w:color="auto" w:fill="auto"/>
          </w:tcPr>
          <w:p w:rsidR="00012D0F" w:rsidRPr="00E16425" w:rsidRDefault="00012D0F" w:rsidP="00012D0F">
            <w:pPr>
              <w:rPr>
                <w:szCs w:val="20"/>
              </w:rPr>
            </w:pPr>
            <w:r w:rsidRPr="00E16425">
              <w:rPr>
                <w:szCs w:val="20"/>
              </w:rPr>
              <w:t>12</w:t>
            </w:r>
          </w:p>
        </w:tc>
        <w:tc>
          <w:tcPr>
            <w:tcW w:w="1418" w:type="dxa"/>
            <w:shd w:val="clear" w:color="auto" w:fill="auto"/>
          </w:tcPr>
          <w:p w:rsidR="00012D0F" w:rsidRPr="00E16425" w:rsidRDefault="00012D0F" w:rsidP="00012D0F">
            <w:pPr>
              <w:rPr>
                <w:szCs w:val="20"/>
              </w:rPr>
            </w:pPr>
            <w:r w:rsidRPr="00E16425">
              <w:rPr>
                <w:szCs w:val="20"/>
              </w:rPr>
              <w:t>9</w:t>
            </w:r>
          </w:p>
        </w:tc>
        <w:tc>
          <w:tcPr>
            <w:tcW w:w="1701" w:type="dxa"/>
            <w:shd w:val="clear" w:color="auto" w:fill="auto"/>
          </w:tcPr>
          <w:p w:rsidR="00012D0F" w:rsidRPr="00E16425" w:rsidRDefault="00012D0F" w:rsidP="00012D0F">
            <w:pPr>
              <w:rPr>
                <w:szCs w:val="20"/>
              </w:rPr>
            </w:pPr>
            <w:r w:rsidRPr="00E16425">
              <w:rPr>
                <w:szCs w:val="20"/>
              </w:rPr>
              <w:t>9</w:t>
            </w:r>
          </w:p>
        </w:tc>
      </w:tr>
      <w:tr w:rsidR="00012D0F" w:rsidTr="00012D0F">
        <w:tc>
          <w:tcPr>
            <w:tcW w:w="1970" w:type="dxa"/>
            <w:shd w:val="clear" w:color="auto" w:fill="auto"/>
          </w:tcPr>
          <w:p w:rsidR="00012D0F" w:rsidRPr="00E16425" w:rsidRDefault="00012D0F" w:rsidP="00012D0F">
            <w:pPr>
              <w:rPr>
                <w:szCs w:val="20"/>
              </w:rPr>
            </w:pPr>
            <w:r w:rsidRPr="00E16425">
              <w:rPr>
                <w:szCs w:val="20"/>
              </w:rPr>
              <w:t>Договоры аренды земельных участков</w:t>
            </w:r>
          </w:p>
        </w:tc>
        <w:tc>
          <w:tcPr>
            <w:tcW w:w="1257" w:type="dxa"/>
            <w:shd w:val="clear" w:color="auto" w:fill="auto"/>
          </w:tcPr>
          <w:p w:rsidR="00012D0F" w:rsidRPr="00E16425" w:rsidRDefault="00012D0F" w:rsidP="00012D0F">
            <w:pPr>
              <w:rPr>
                <w:szCs w:val="20"/>
              </w:rPr>
            </w:pPr>
            <w:r w:rsidRPr="00E16425">
              <w:rPr>
                <w:szCs w:val="20"/>
              </w:rPr>
              <w:t>541</w:t>
            </w:r>
          </w:p>
        </w:tc>
        <w:tc>
          <w:tcPr>
            <w:tcW w:w="1276" w:type="dxa"/>
            <w:shd w:val="clear" w:color="auto" w:fill="auto"/>
          </w:tcPr>
          <w:p w:rsidR="00012D0F" w:rsidRPr="00E16425" w:rsidRDefault="00012D0F" w:rsidP="00012D0F">
            <w:pPr>
              <w:rPr>
                <w:szCs w:val="20"/>
              </w:rPr>
            </w:pPr>
            <w:r w:rsidRPr="00E16425">
              <w:rPr>
                <w:szCs w:val="20"/>
              </w:rPr>
              <w:t>566</w:t>
            </w:r>
          </w:p>
        </w:tc>
        <w:tc>
          <w:tcPr>
            <w:tcW w:w="1418" w:type="dxa"/>
            <w:shd w:val="clear" w:color="auto" w:fill="auto"/>
          </w:tcPr>
          <w:p w:rsidR="00012D0F" w:rsidRPr="00E16425" w:rsidRDefault="00012D0F" w:rsidP="00012D0F">
            <w:pPr>
              <w:rPr>
                <w:szCs w:val="20"/>
              </w:rPr>
            </w:pPr>
            <w:r w:rsidRPr="00E16425">
              <w:rPr>
                <w:szCs w:val="20"/>
              </w:rPr>
              <w:t>591</w:t>
            </w:r>
          </w:p>
        </w:tc>
        <w:tc>
          <w:tcPr>
            <w:tcW w:w="1701" w:type="dxa"/>
            <w:shd w:val="clear" w:color="auto" w:fill="auto"/>
          </w:tcPr>
          <w:p w:rsidR="00012D0F" w:rsidRPr="00E16425" w:rsidRDefault="00012D0F" w:rsidP="00012D0F">
            <w:pPr>
              <w:rPr>
                <w:szCs w:val="20"/>
              </w:rPr>
            </w:pPr>
            <w:r w:rsidRPr="00E16425">
              <w:rPr>
                <w:szCs w:val="20"/>
              </w:rPr>
              <w:t>598</w:t>
            </w:r>
          </w:p>
        </w:tc>
      </w:tr>
      <w:tr w:rsidR="00012D0F" w:rsidTr="00012D0F">
        <w:trPr>
          <w:trHeight w:val="1014"/>
        </w:trPr>
        <w:tc>
          <w:tcPr>
            <w:tcW w:w="1970" w:type="dxa"/>
            <w:shd w:val="clear" w:color="auto" w:fill="auto"/>
          </w:tcPr>
          <w:p w:rsidR="00012D0F" w:rsidRPr="00E16425" w:rsidRDefault="00012D0F" w:rsidP="00012D0F">
            <w:pPr>
              <w:rPr>
                <w:szCs w:val="20"/>
              </w:rPr>
            </w:pPr>
            <w:r w:rsidRPr="00E16425">
              <w:rPr>
                <w:szCs w:val="20"/>
              </w:rPr>
              <w:t>Договоры по найму жилых помещений</w:t>
            </w:r>
          </w:p>
        </w:tc>
        <w:tc>
          <w:tcPr>
            <w:tcW w:w="1257" w:type="dxa"/>
            <w:shd w:val="clear" w:color="auto" w:fill="auto"/>
          </w:tcPr>
          <w:p w:rsidR="00012D0F" w:rsidRPr="00E16425" w:rsidRDefault="00012D0F" w:rsidP="00012D0F">
            <w:pPr>
              <w:rPr>
                <w:szCs w:val="20"/>
              </w:rPr>
            </w:pPr>
            <w:r w:rsidRPr="00E16425">
              <w:rPr>
                <w:szCs w:val="20"/>
              </w:rPr>
              <w:t>51</w:t>
            </w:r>
          </w:p>
        </w:tc>
        <w:tc>
          <w:tcPr>
            <w:tcW w:w="1276" w:type="dxa"/>
            <w:shd w:val="clear" w:color="auto" w:fill="auto"/>
          </w:tcPr>
          <w:p w:rsidR="00012D0F" w:rsidRPr="00E16425" w:rsidRDefault="00012D0F" w:rsidP="00012D0F">
            <w:pPr>
              <w:rPr>
                <w:szCs w:val="20"/>
              </w:rPr>
            </w:pPr>
            <w:r w:rsidRPr="00E16425">
              <w:rPr>
                <w:szCs w:val="20"/>
              </w:rPr>
              <w:t>48</w:t>
            </w:r>
          </w:p>
        </w:tc>
        <w:tc>
          <w:tcPr>
            <w:tcW w:w="1418" w:type="dxa"/>
            <w:shd w:val="clear" w:color="auto" w:fill="auto"/>
          </w:tcPr>
          <w:p w:rsidR="00012D0F" w:rsidRPr="00E16425" w:rsidRDefault="00012D0F" w:rsidP="00012D0F">
            <w:pPr>
              <w:rPr>
                <w:szCs w:val="20"/>
              </w:rPr>
            </w:pPr>
            <w:r w:rsidRPr="00E16425">
              <w:rPr>
                <w:szCs w:val="20"/>
              </w:rPr>
              <w:t>42</w:t>
            </w:r>
          </w:p>
        </w:tc>
        <w:tc>
          <w:tcPr>
            <w:tcW w:w="1701" w:type="dxa"/>
            <w:shd w:val="clear" w:color="auto" w:fill="auto"/>
          </w:tcPr>
          <w:p w:rsidR="00012D0F" w:rsidRPr="00E16425" w:rsidRDefault="00012D0F" w:rsidP="00012D0F">
            <w:pPr>
              <w:rPr>
                <w:szCs w:val="20"/>
              </w:rPr>
            </w:pPr>
            <w:r w:rsidRPr="00E16425">
              <w:rPr>
                <w:szCs w:val="20"/>
              </w:rPr>
              <w:t>45</w:t>
            </w:r>
          </w:p>
        </w:tc>
      </w:tr>
      <w:tr w:rsidR="00012D0F" w:rsidTr="00012D0F">
        <w:tc>
          <w:tcPr>
            <w:tcW w:w="1970" w:type="dxa"/>
            <w:shd w:val="clear" w:color="auto" w:fill="auto"/>
          </w:tcPr>
          <w:p w:rsidR="00012D0F" w:rsidRPr="00E16425" w:rsidRDefault="00012D0F" w:rsidP="00012D0F">
            <w:pPr>
              <w:rPr>
                <w:szCs w:val="20"/>
              </w:rPr>
            </w:pPr>
            <w:r w:rsidRPr="00E16425">
              <w:rPr>
                <w:szCs w:val="20"/>
              </w:rPr>
              <w:t>Итого:</w:t>
            </w:r>
          </w:p>
        </w:tc>
        <w:tc>
          <w:tcPr>
            <w:tcW w:w="1257" w:type="dxa"/>
            <w:shd w:val="clear" w:color="auto" w:fill="auto"/>
          </w:tcPr>
          <w:p w:rsidR="00012D0F" w:rsidRPr="00E16425" w:rsidRDefault="00012D0F" w:rsidP="00012D0F">
            <w:pPr>
              <w:rPr>
                <w:szCs w:val="20"/>
              </w:rPr>
            </w:pPr>
            <w:r w:rsidRPr="00E16425">
              <w:rPr>
                <w:szCs w:val="20"/>
              </w:rPr>
              <w:t>603</w:t>
            </w:r>
          </w:p>
        </w:tc>
        <w:tc>
          <w:tcPr>
            <w:tcW w:w="1276" w:type="dxa"/>
            <w:shd w:val="clear" w:color="auto" w:fill="auto"/>
          </w:tcPr>
          <w:p w:rsidR="00012D0F" w:rsidRPr="00E16425" w:rsidRDefault="00012D0F" w:rsidP="00012D0F">
            <w:pPr>
              <w:rPr>
                <w:szCs w:val="20"/>
              </w:rPr>
            </w:pPr>
            <w:r w:rsidRPr="00E16425">
              <w:rPr>
                <w:szCs w:val="20"/>
              </w:rPr>
              <w:t>626</w:t>
            </w:r>
          </w:p>
        </w:tc>
        <w:tc>
          <w:tcPr>
            <w:tcW w:w="1418" w:type="dxa"/>
            <w:shd w:val="clear" w:color="auto" w:fill="auto"/>
          </w:tcPr>
          <w:p w:rsidR="00012D0F" w:rsidRPr="00E16425" w:rsidRDefault="00012D0F" w:rsidP="00012D0F">
            <w:pPr>
              <w:rPr>
                <w:szCs w:val="20"/>
              </w:rPr>
            </w:pPr>
            <w:r w:rsidRPr="00E16425">
              <w:rPr>
                <w:szCs w:val="20"/>
              </w:rPr>
              <w:t>642</w:t>
            </w:r>
          </w:p>
        </w:tc>
        <w:tc>
          <w:tcPr>
            <w:tcW w:w="1701" w:type="dxa"/>
            <w:shd w:val="clear" w:color="auto" w:fill="auto"/>
          </w:tcPr>
          <w:p w:rsidR="00012D0F" w:rsidRPr="00E16425" w:rsidRDefault="00012D0F" w:rsidP="00012D0F">
            <w:pPr>
              <w:rPr>
                <w:szCs w:val="20"/>
              </w:rPr>
            </w:pPr>
            <w:r w:rsidRPr="00E16425">
              <w:rPr>
                <w:szCs w:val="20"/>
              </w:rPr>
              <w:t>652</w:t>
            </w:r>
          </w:p>
        </w:tc>
      </w:tr>
    </w:tbl>
    <w:p w:rsidR="00012D0F" w:rsidRDefault="00012D0F" w:rsidP="00012D0F">
      <w:pPr>
        <w:ind w:firstLine="709"/>
      </w:pPr>
    </w:p>
    <w:p w:rsidR="00012D0F" w:rsidRDefault="00012D0F" w:rsidP="00012D0F">
      <w:pPr>
        <w:ind w:firstLine="709"/>
      </w:pPr>
      <w:r>
        <w:t xml:space="preserve"> Сдача в аренду имущества казны, позволяет увеличить доходную часть бюджета.</w:t>
      </w:r>
    </w:p>
    <w:p w:rsidR="00012D0F" w:rsidRDefault="00012D0F" w:rsidP="00012D0F">
      <w:pPr>
        <w:ind w:firstLine="709"/>
      </w:pPr>
    </w:p>
    <w:p w:rsidR="00012D0F" w:rsidRDefault="00012D0F" w:rsidP="00012D0F">
      <w:pPr>
        <w:ind w:firstLine="709"/>
      </w:pPr>
    </w:p>
    <w:p w:rsidR="00012D0F" w:rsidRDefault="00012D0F" w:rsidP="00012D0F">
      <w:pPr>
        <w:ind w:firstLine="709"/>
      </w:pPr>
    </w:p>
    <w:p w:rsidR="00012D0F" w:rsidRDefault="00012D0F" w:rsidP="00012D0F">
      <w:pPr>
        <w:ind w:firstLine="709"/>
        <w:jc w:val="center"/>
      </w:pPr>
      <w:r>
        <w:t xml:space="preserve">Процент исполнения по договорам </w:t>
      </w:r>
      <w:proofErr w:type="gramStart"/>
      <w:r>
        <w:t>аренды  от</w:t>
      </w:r>
      <w:proofErr w:type="gramEnd"/>
      <w:r>
        <w:t xml:space="preserve"> муниципального</w:t>
      </w:r>
    </w:p>
    <w:p w:rsidR="00012D0F" w:rsidRDefault="00012D0F" w:rsidP="00012D0F">
      <w:pPr>
        <w:ind w:firstLine="709"/>
        <w:jc w:val="center"/>
      </w:pPr>
      <w:r>
        <w:t>имущества</w:t>
      </w:r>
    </w:p>
    <w:p w:rsidR="00012D0F" w:rsidRDefault="00012D0F" w:rsidP="00012D0F">
      <w:pPr>
        <w:ind w:firstLine="709"/>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701"/>
        <w:gridCol w:w="1701"/>
        <w:gridCol w:w="1701"/>
      </w:tblGrid>
      <w:tr w:rsidR="00012D0F" w:rsidTr="00012D0F">
        <w:tc>
          <w:tcPr>
            <w:tcW w:w="3085" w:type="dxa"/>
            <w:shd w:val="clear" w:color="auto" w:fill="auto"/>
          </w:tcPr>
          <w:p w:rsidR="00012D0F" w:rsidRPr="00E16425" w:rsidRDefault="00012D0F" w:rsidP="00012D0F">
            <w:pPr>
              <w:jc w:val="center"/>
              <w:rPr>
                <w:szCs w:val="20"/>
              </w:rPr>
            </w:pPr>
            <w:r w:rsidRPr="00E16425">
              <w:rPr>
                <w:szCs w:val="20"/>
              </w:rPr>
              <w:t>Предмет договора</w:t>
            </w:r>
          </w:p>
        </w:tc>
        <w:tc>
          <w:tcPr>
            <w:tcW w:w="1701" w:type="dxa"/>
            <w:shd w:val="clear" w:color="auto" w:fill="auto"/>
          </w:tcPr>
          <w:p w:rsidR="00012D0F" w:rsidRPr="00E16425" w:rsidRDefault="00012D0F" w:rsidP="00012D0F">
            <w:pPr>
              <w:jc w:val="center"/>
              <w:rPr>
                <w:szCs w:val="20"/>
              </w:rPr>
            </w:pPr>
            <w:r w:rsidRPr="00E16425">
              <w:rPr>
                <w:szCs w:val="20"/>
              </w:rPr>
              <w:t>2018 год,%</w:t>
            </w:r>
          </w:p>
        </w:tc>
        <w:tc>
          <w:tcPr>
            <w:tcW w:w="1701" w:type="dxa"/>
            <w:shd w:val="clear" w:color="auto" w:fill="auto"/>
          </w:tcPr>
          <w:p w:rsidR="00012D0F" w:rsidRPr="00E16425" w:rsidRDefault="00012D0F" w:rsidP="00012D0F">
            <w:pPr>
              <w:jc w:val="center"/>
              <w:rPr>
                <w:szCs w:val="20"/>
              </w:rPr>
            </w:pPr>
            <w:r w:rsidRPr="00E16425">
              <w:rPr>
                <w:szCs w:val="20"/>
              </w:rPr>
              <w:t>2019 год,%</w:t>
            </w:r>
          </w:p>
        </w:tc>
        <w:tc>
          <w:tcPr>
            <w:tcW w:w="1701" w:type="dxa"/>
            <w:shd w:val="clear" w:color="auto" w:fill="auto"/>
          </w:tcPr>
          <w:p w:rsidR="00012D0F" w:rsidRPr="00E16425" w:rsidRDefault="00012D0F" w:rsidP="00012D0F">
            <w:pPr>
              <w:jc w:val="center"/>
              <w:rPr>
                <w:szCs w:val="20"/>
              </w:rPr>
            </w:pPr>
            <w:r w:rsidRPr="00E16425">
              <w:rPr>
                <w:szCs w:val="20"/>
              </w:rPr>
              <w:t>2020 год,%</w:t>
            </w:r>
          </w:p>
        </w:tc>
      </w:tr>
      <w:tr w:rsidR="00012D0F" w:rsidTr="00012D0F">
        <w:tc>
          <w:tcPr>
            <w:tcW w:w="3085" w:type="dxa"/>
            <w:shd w:val="clear" w:color="auto" w:fill="auto"/>
          </w:tcPr>
          <w:p w:rsidR="00012D0F" w:rsidRPr="00E16425" w:rsidRDefault="00012D0F" w:rsidP="00012D0F">
            <w:pPr>
              <w:rPr>
                <w:szCs w:val="20"/>
              </w:rPr>
            </w:pPr>
            <w:r w:rsidRPr="00E16425">
              <w:rPr>
                <w:szCs w:val="20"/>
              </w:rPr>
              <w:t>Договоры аренды зданий, помещений</w:t>
            </w:r>
          </w:p>
        </w:tc>
        <w:tc>
          <w:tcPr>
            <w:tcW w:w="1701" w:type="dxa"/>
            <w:shd w:val="clear" w:color="auto" w:fill="auto"/>
          </w:tcPr>
          <w:p w:rsidR="00012D0F" w:rsidRPr="00E16425" w:rsidRDefault="00012D0F" w:rsidP="00012D0F">
            <w:pPr>
              <w:jc w:val="center"/>
              <w:rPr>
                <w:szCs w:val="20"/>
              </w:rPr>
            </w:pPr>
            <w:r w:rsidRPr="00E16425">
              <w:rPr>
                <w:szCs w:val="20"/>
              </w:rPr>
              <w:t>105,4</w:t>
            </w:r>
          </w:p>
        </w:tc>
        <w:tc>
          <w:tcPr>
            <w:tcW w:w="1701" w:type="dxa"/>
            <w:shd w:val="clear" w:color="auto" w:fill="auto"/>
          </w:tcPr>
          <w:p w:rsidR="00012D0F" w:rsidRPr="00E16425" w:rsidRDefault="00012D0F" w:rsidP="00012D0F">
            <w:pPr>
              <w:jc w:val="center"/>
              <w:rPr>
                <w:szCs w:val="20"/>
              </w:rPr>
            </w:pPr>
            <w:r w:rsidRPr="00E16425">
              <w:rPr>
                <w:szCs w:val="20"/>
              </w:rPr>
              <w:t>104,3</w:t>
            </w:r>
          </w:p>
        </w:tc>
        <w:tc>
          <w:tcPr>
            <w:tcW w:w="1701" w:type="dxa"/>
            <w:shd w:val="clear" w:color="auto" w:fill="auto"/>
          </w:tcPr>
          <w:p w:rsidR="00012D0F" w:rsidRPr="00E16425" w:rsidRDefault="00012D0F" w:rsidP="00012D0F">
            <w:pPr>
              <w:jc w:val="center"/>
              <w:rPr>
                <w:szCs w:val="20"/>
              </w:rPr>
            </w:pPr>
            <w:r w:rsidRPr="00E16425">
              <w:rPr>
                <w:szCs w:val="20"/>
              </w:rPr>
              <w:t>131,8</w:t>
            </w:r>
          </w:p>
        </w:tc>
      </w:tr>
      <w:tr w:rsidR="00012D0F" w:rsidTr="00012D0F">
        <w:tc>
          <w:tcPr>
            <w:tcW w:w="3085" w:type="dxa"/>
            <w:shd w:val="clear" w:color="auto" w:fill="auto"/>
          </w:tcPr>
          <w:p w:rsidR="00012D0F" w:rsidRPr="00E16425" w:rsidRDefault="00012D0F" w:rsidP="00012D0F">
            <w:pPr>
              <w:rPr>
                <w:szCs w:val="20"/>
              </w:rPr>
            </w:pPr>
            <w:r w:rsidRPr="00E16425">
              <w:rPr>
                <w:szCs w:val="20"/>
              </w:rPr>
              <w:t>Договоры аренды земельных участков</w:t>
            </w:r>
          </w:p>
        </w:tc>
        <w:tc>
          <w:tcPr>
            <w:tcW w:w="1701" w:type="dxa"/>
            <w:shd w:val="clear" w:color="auto" w:fill="auto"/>
          </w:tcPr>
          <w:p w:rsidR="00012D0F" w:rsidRPr="00E16425" w:rsidRDefault="00012D0F" w:rsidP="00012D0F">
            <w:pPr>
              <w:jc w:val="center"/>
              <w:rPr>
                <w:szCs w:val="20"/>
              </w:rPr>
            </w:pPr>
            <w:r w:rsidRPr="00E16425">
              <w:rPr>
                <w:szCs w:val="20"/>
              </w:rPr>
              <w:t>100,4</w:t>
            </w:r>
          </w:p>
        </w:tc>
        <w:tc>
          <w:tcPr>
            <w:tcW w:w="1701" w:type="dxa"/>
            <w:shd w:val="clear" w:color="auto" w:fill="auto"/>
          </w:tcPr>
          <w:p w:rsidR="00012D0F" w:rsidRPr="00E16425" w:rsidRDefault="00012D0F" w:rsidP="00012D0F">
            <w:pPr>
              <w:jc w:val="center"/>
              <w:rPr>
                <w:szCs w:val="20"/>
              </w:rPr>
            </w:pPr>
            <w:r w:rsidRPr="00E16425">
              <w:rPr>
                <w:szCs w:val="20"/>
              </w:rPr>
              <w:t>102,3</w:t>
            </w:r>
          </w:p>
        </w:tc>
        <w:tc>
          <w:tcPr>
            <w:tcW w:w="1701" w:type="dxa"/>
            <w:shd w:val="clear" w:color="auto" w:fill="auto"/>
          </w:tcPr>
          <w:p w:rsidR="00012D0F" w:rsidRPr="00E16425" w:rsidRDefault="00012D0F" w:rsidP="00012D0F">
            <w:pPr>
              <w:jc w:val="center"/>
              <w:rPr>
                <w:szCs w:val="20"/>
              </w:rPr>
            </w:pPr>
            <w:r w:rsidRPr="00E16425">
              <w:rPr>
                <w:szCs w:val="20"/>
              </w:rPr>
              <w:t>108,3</w:t>
            </w:r>
          </w:p>
        </w:tc>
      </w:tr>
      <w:tr w:rsidR="00012D0F" w:rsidTr="00012D0F">
        <w:tc>
          <w:tcPr>
            <w:tcW w:w="3085" w:type="dxa"/>
            <w:shd w:val="clear" w:color="auto" w:fill="auto"/>
          </w:tcPr>
          <w:p w:rsidR="00012D0F" w:rsidRPr="00E16425" w:rsidRDefault="00012D0F" w:rsidP="00012D0F">
            <w:pPr>
              <w:rPr>
                <w:szCs w:val="20"/>
              </w:rPr>
            </w:pPr>
            <w:r w:rsidRPr="00E16425">
              <w:rPr>
                <w:szCs w:val="20"/>
              </w:rPr>
              <w:t>Договоры по найму жилых помещений</w:t>
            </w:r>
          </w:p>
        </w:tc>
        <w:tc>
          <w:tcPr>
            <w:tcW w:w="1701" w:type="dxa"/>
            <w:shd w:val="clear" w:color="auto" w:fill="auto"/>
          </w:tcPr>
          <w:p w:rsidR="00012D0F" w:rsidRPr="00E16425" w:rsidRDefault="00012D0F" w:rsidP="00012D0F">
            <w:pPr>
              <w:jc w:val="center"/>
              <w:rPr>
                <w:szCs w:val="20"/>
              </w:rPr>
            </w:pPr>
            <w:r w:rsidRPr="00E16425">
              <w:rPr>
                <w:szCs w:val="20"/>
              </w:rPr>
              <w:t>100,4</w:t>
            </w:r>
          </w:p>
        </w:tc>
        <w:tc>
          <w:tcPr>
            <w:tcW w:w="1701" w:type="dxa"/>
            <w:shd w:val="clear" w:color="auto" w:fill="auto"/>
          </w:tcPr>
          <w:p w:rsidR="00012D0F" w:rsidRPr="00E16425" w:rsidRDefault="00012D0F" w:rsidP="00012D0F">
            <w:pPr>
              <w:jc w:val="center"/>
              <w:rPr>
                <w:szCs w:val="20"/>
              </w:rPr>
            </w:pPr>
            <w:r w:rsidRPr="00E16425">
              <w:rPr>
                <w:szCs w:val="20"/>
              </w:rPr>
              <w:t>101,9</w:t>
            </w:r>
          </w:p>
        </w:tc>
        <w:tc>
          <w:tcPr>
            <w:tcW w:w="1701" w:type="dxa"/>
            <w:shd w:val="clear" w:color="auto" w:fill="auto"/>
          </w:tcPr>
          <w:p w:rsidR="00012D0F" w:rsidRPr="00E16425" w:rsidRDefault="00012D0F" w:rsidP="00012D0F">
            <w:pPr>
              <w:jc w:val="center"/>
              <w:rPr>
                <w:szCs w:val="20"/>
              </w:rPr>
            </w:pPr>
            <w:r w:rsidRPr="00E16425">
              <w:rPr>
                <w:szCs w:val="20"/>
              </w:rPr>
              <w:t>91</w:t>
            </w:r>
          </w:p>
          <w:p w:rsidR="00012D0F" w:rsidRPr="00E16425" w:rsidRDefault="00012D0F" w:rsidP="00012D0F">
            <w:pPr>
              <w:jc w:val="center"/>
              <w:rPr>
                <w:szCs w:val="20"/>
              </w:rPr>
            </w:pPr>
          </w:p>
        </w:tc>
      </w:tr>
    </w:tbl>
    <w:p w:rsidR="00012D0F" w:rsidRDefault="00012D0F" w:rsidP="00012D0F">
      <w:pPr>
        <w:ind w:firstLine="709"/>
      </w:pPr>
    </w:p>
    <w:p w:rsidR="00012D0F" w:rsidRDefault="00012D0F" w:rsidP="00012D0F">
      <w:pPr>
        <w:ind w:firstLine="709"/>
      </w:pPr>
      <w:r w:rsidRPr="008543B2">
        <w:t>Имущество, находящееся в имуществе казны, которое используется для сдачи в аренду  или имущество переданное  по договорам социального найма необходимо поддерживать в удовлетворительном состоянии, каждый год на эти нужды выделяется из районного</w:t>
      </w:r>
      <w:r>
        <w:t xml:space="preserve"> бюджета</w:t>
      </w:r>
      <w:r w:rsidRPr="008543B2">
        <w:t xml:space="preserve">  денежные средства на текущий ремонт, на уборку мест общего пользования, уплачиваются взносы на капитальный ремонт муниципальных жилых квартир в Региональный Фонд  капитального ремонта многоквартирных домов Томской области», проводится текущий или </w:t>
      </w:r>
      <w:r w:rsidRPr="008543B2">
        <w:lastRenderedPageBreak/>
        <w:t>капитальный ремонт перед пр</w:t>
      </w:r>
      <w:r>
        <w:t>одажей, оформляются документы для  определения рыночной стоимости  объектов, производятся разные экспертизы</w:t>
      </w:r>
      <w:r w:rsidRPr="008543B2">
        <w:t>.</w:t>
      </w:r>
    </w:p>
    <w:p w:rsidR="00012D0F" w:rsidRDefault="00012D0F" w:rsidP="00012D0F">
      <w:pPr>
        <w:ind w:firstLine="709"/>
      </w:pPr>
      <w:r>
        <w:t xml:space="preserve">Так же существует необходимость в </w:t>
      </w:r>
      <w:proofErr w:type="gramStart"/>
      <w:r>
        <w:t>приобретение  в</w:t>
      </w:r>
      <w:proofErr w:type="gramEnd"/>
      <w:r>
        <w:t xml:space="preserve"> казну района дополнительных объектов движимого и не движимого имущества, для последующей его передаче в учреждения Каргасокского района.  </w:t>
      </w:r>
    </w:p>
    <w:p w:rsidR="00012D0F" w:rsidRDefault="00012D0F" w:rsidP="00012D0F">
      <w:pPr>
        <w:ind w:firstLine="709"/>
      </w:pPr>
      <w:r w:rsidRPr="006527FB">
        <w:t>К основным проблемам в сфере управления муниципальным имуществом в Каргасокском районе можно отнести наличие на балансе муниципального образования «Каргасокский район» достаточно большого количества движимого и недвижимого имущества, перешедшего в муниципальную собственность еще в 90-ых годах прошлого века. Зачастую, осуществление управления таким имуществом достаточно затруднительно из-за отсутствия на него технической и правоустанавливающей документации, а также большого физического и морального износа. Что, в свою очередь, влечет за собой увеличение нагрузки на бюджет района по его содержанию и обслуживанию.</w:t>
      </w:r>
    </w:p>
    <w:p w:rsidR="00012D0F" w:rsidRPr="00215202" w:rsidRDefault="00012D0F" w:rsidP="00012D0F">
      <w:pPr>
        <w:pStyle w:val="ConsPlusNormal"/>
        <w:ind w:firstLine="709"/>
        <w:contextualSpacing/>
        <w:jc w:val="both"/>
        <w:rPr>
          <w:rFonts w:ascii="Times New Roman" w:hAnsi="Times New Roman" w:cs="Times New Roman"/>
          <w:sz w:val="24"/>
          <w:szCs w:val="24"/>
        </w:rPr>
      </w:pPr>
      <w:r w:rsidRPr="00215202">
        <w:rPr>
          <w:rFonts w:ascii="Times New Roman" w:hAnsi="Times New Roman" w:cs="Times New Roman"/>
          <w:sz w:val="24"/>
          <w:szCs w:val="24"/>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управления, на котором решаются вопросы удовлетворения основных жизненных потребностей населения. Эффективное местное самоуправление является важнейшим условием социально-экономического развития муниципального образования, повышения качества жизни населения. В связи с этим необходимо принятие действенных мер по созданию условий для устойчивого развития местного самоуправления и инструментов для повышения результативности деятельности органов местного самоуправления.</w:t>
      </w:r>
    </w:p>
    <w:p w:rsidR="00012D0F" w:rsidRPr="00215202" w:rsidRDefault="00012D0F" w:rsidP="00012D0F">
      <w:pPr>
        <w:pStyle w:val="ConsPlusNormal"/>
        <w:ind w:firstLine="709"/>
        <w:contextualSpacing/>
        <w:jc w:val="both"/>
        <w:rPr>
          <w:rFonts w:ascii="Times New Roman" w:hAnsi="Times New Roman" w:cs="Times New Roman"/>
          <w:sz w:val="24"/>
          <w:szCs w:val="24"/>
        </w:rPr>
      </w:pPr>
      <w:r w:rsidRPr="00215202">
        <w:rPr>
          <w:rFonts w:ascii="Times New Roman" w:hAnsi="Times New Roman" w:cs="Times New Roman"/>
          <w:sz w:val="24"/>
          <w:szCs w:val="24"/>
        </w:rPr>
        <w:t>Современная муниципальная служба должна быть конкурентоспособной, ориентированной на результативную деятельность муниципальных служащих по обеспечению осуществления полномочий органов местного самоуправления и активное взаимодействие с институтами гражданского общества.</w:t>
      </w:r>
    </w:p>
    <w:p w:rsidR="00012D0F" w:rsidRDefault="00012D0F" w:rsidP="00012D0F">
      <w:pPr>
        <w:pStyle w:val="ConsPlusNormal"/>
        <w:ind w:firstLine="709"/>
        <w:contextualSpacing/>
        <w:jc w:val="both"/>
        <w:rPr>
          <w:rFonts w:ascii="Times New Roman" w:hAnsi="Times New Roman" w:cs="Times New Roman"/>
          <w:sz w:val="24"/>
          <w:szCs w:val="24"/>
        </w:rPr>
      </w:pPr>
      <w:r w:rsidRPr="00215202">
        <w:rPr>
          <w:rFonts w:ascii="Times New Roman" w:hAnsi="Times New Roman" w:cs="Times New Roman"/>
          <w:sz w:val="24"/>
          <w:szCs w:val="24"/>
        </w:rPr>
        <w:t xml:space="preserve">Эффективность работы органов местного самоуправления напрямую зависит от уровня профессиональной подготовленности муниципальных служащих. </w:t>
      </w:r>
      <w:r w:rsidRPr="00980084">
        <w:rPr>
          <w:rFonts w:ascii="Times New Roman" w:hAnsi="Times New Roman" w:cs="Times New Roman"/>
          <w:sz w:val="24"/>
          <w:szCs w:val="24"/>
        </w:rPr>
        <w:t>Анализ кадрового состава органов местного самоуправления муниципального образования «Каргасокский район» показывает, что по данным на 01.01.20</w:t>
      </w:r>
      <w:r>
        <w:rPr>
          <w:rFonts w:ascii="Times New Roman" w:hAnsi="Times New Roman" w:cs="Times New Roman"/>
          <w:sz w:val="24"/>
          <w:szCs w:val="24"/>
        </w:rPr>
        <w:t>21</w:t>
      </w:r>
      <w:r w:rsidRPr="00980084">
        <w:rPr>
          <w:rFonts w:ascii="Times New Roman" w:hAnsi="Times New Roman" w:cs="Times New Roman"/>
          <w:sz w:val="24"/>
          <w:szCs w:val="24"/>
        </w:rPr>
        <w:t xml:space="preserve"> доля муниципальных служащих муниципального образования «Каргасокский район», имеющих высшее образование, составляла 100%.</w:t>
      </w:r>
    </w:p>
    <w:p w:rsidR="00012D0F" w:rsidRPr="00215202" w:rsidRDefault="00012D0F" w:rsidP="00012D0F">
      <w:pPr>
        <w:pStyle w:val="ConsPlusNormal"/>
        <w:ind w:firstLine="709"/>
        <w:contextualSpacing/>
        <w:jc w:val="both"/>
        <w:rPr>
          <w:rFonts w:ascii="Times New Roman" w:hAnsi="Times New Roman" w:cs="Times New Roman"/>
          <w:sz w:val="24"/>
          <w:szCs w:val="24"/>
        </w:rPr>
      </w:pPr>
      <w:r w:rsidRPr="00215202">
        <w:rPr>
          <w:rFonts w:ascii="Times New Roman" w:hAnsi="Times New Roman" w:cs="Times New Roman"/>
          <w:sz w:val="24"/>
          <w:szCs w:val="24"/>
        </w:rPr>
        <w:t xml:space="preserve">Вместе с этим сохраняется потребность в своевременном профессиональном развитии муниципальных служащих с целью эффективного решения поставленных задач и качественного выполнения функциональных обязанностей. При проведении </w:t>
      </w:r>
      <w:r>
        <w:rPr>
          <w:rFonts w:ascii="Times New Roman" w:hAnsi="Times New Roman" w:cs="Times New Roman"/>
          <w:sz w:val="24"/>
          <w:szCs w:val="24"/>
        </w:rPr>
        <w:t>отбора кандидатов</w:t>
      </w:r>
      <w:r w:rsidRPr="00215202">
        <w:rPr>
          <w:rFonts w:ascii="Times New Roman" w:hAnsi="Times New Roman" w:cs="Times New Roman"/>
          <w:sz w:val="24"/>
          <w:szCs w:val="24"/>
        </w:rPr>
        <w:t xml:space="preserve"> на замещение вакантных должностей муниципальной службы наблюдается недостаток квалифицированных кадров, изначально и в достаточной мере обладающих необходимыми знаниями и навыками.</w:t>
      </w:r>
    </w:p>
    <w:p w:rsidR="00012D0F" w:rsidRPr="00215202" w:rsidRDefault="00012D0F" w:rsidP="00012D0F">
      <w:pPr>
        <w:pStyle w:val="ConsPlusNormal"/>
        <w:ind w:firstLine="709"/>
        <w:contextualSpacing/>
        <w:jc w:val="both"/>
        <w:rPr>
          <w:rFonts w:ascii="Times New Roman" w:hAnsi="Times New Roman" w:cs="Times New Roman"/>
          <w:sz w:val="24"/>
          <w:szCs w:val="24"/>
        </w:rPr>
      </w:pPr>
      <w:r w:rsidRPr="00215202">
        <w:rPr>
          <w:rFonts w:ascii="Times New Roman" w:hAnsi="Times New Roman" w:cs="Times New Roman"/>
          <w:sz w:val="24"/>
          <w:szCs w:val="24"/>
        </w:rPr>
        <w:t>Проблемой также является наличие в органах местного самоуправления муниципального образования «Каргасокский район» муниципальных служащих, профессиональная компетенция которых не в полной мере соответствует возложенным на них функциональным обязанностям, что снижает результативность их служебной деятельности.</w:t>
      </w:r>
    </w:p>
    <w:p w:rsidR="00012D0F" w:rsidRPr="00215202" w:rsidRDefault="00012D0F" w:rsidP="00012D0F">
      <w:pPr>
        <w:autoSpaceDE w:val="0"/>
        <w:autoSpaceDN w:val="0"/>
        <w:adjustRightInd w:val="0"/>
        <w:ind w:firstLine="709"/>
        <w:contextualSpacing/>
      </w:pPr>
      <w:r w:rsidRPr="00215202">
        <w:t>Причинами перечисленных проблем является постоянное изменение действующего законодательства Российской Федерации и Томской области, а также признанная на уровне государства оторванность образования от потребностей экономики (Указ Президента РФ от 07.05.2012 №599 «О мерах по реализации государственной политики в области образования и науки»).</w:t>
      </w:r>
    </w:p>
    <w:p w:rsidR="00012D0F" w:rsidRDefault="00012D0F" w:rsidP="00012D0F">
      <w:pPr>
        <w:pStyle w:val="ConsPlusNormal"/>
        <w:ind w:firstLine="709"/>
        <w:contextualSpacing/>
        <w:jc w:val="both"/>
        <w:rPr>
          <w:rFonts w:ascii="Times New Roman" w:hAnsi="Times New Roman" w:cs="Times New Roman"/>
          <w:sz w:val="24"/>
          <w:szCs w:val="24"/>
        </w:rPr>
      </w:pPr>
      <w:r w:rsidRPr="00215202">
        <w:rPr>
          <w:rFonts w:ascii="Times New Roman" w:hAnsi="Times New Roman" w:cs="Times New Roman"/>
          <w:sz w:val="24"/>
          <w:szCs w:val="24"/>
        </w:rPr>
        <w:t>Принимая во внимание, что у органов местного самоуправления муниципального образования «Каргасокский район» отсутствует возможность самостоятельно повлиять на упомянутые причины, единственным вариантом устранения их неблагоприятных последствий является реализация комплекса мероприятий</w:t>
      </w:r>
      <w:r w:rsidRPr="006C65B2">
        <w:rPr>
          <w:rFonts w:ascii="Times New Roman" w:hAnsi="Times New Roman" w:cs="Times New Roman"/>
          <w:sz w:val="24"/>
          <w:szCs w:val="24"/>
        </w:rPr>
        <w:t xml:space="preserve">, направленного на оценку уровня профессиональных компетенций муниципальных служащих в течение испытательного срока, </w:t>
      </w:r>
      <w:r w:rsidRPr="006C65B2">
        <w:rPr>
          <w:rFonts w:ascii="Times New Roman" w:hAnsi="Times New Roman" w:cs="Times New Roman"/>
          <w:sz w:val="24"/>
          <w:szCs w:val="24"/>
        </w:rPr>
        <w:lastRenderedPageBreak/>
        <w:t xml:space="preserve">установленного в соответствии с действующим законодательством, </w:t>
      </w:r>
      <w:r>
        <w:rPr>
          <w:rFonts w:ascii="Times New Roman" w:hAnsi="Times New Roman" w:cs="Times New Roman"/>
          <w:sz w:val="24"/>
          <w:szCs w:val="24"/>
        </w:rPr>
        <w:t xml:space="preserve">с возможным принятием решений о расторжении трудовых договоров при неудовлетворительном результате испытания, </w:t>
      </w:r>
      <w:r w:rsidRPr="006C65B2">
        <w:rPr>
          <w:rFonts w:ascii="Times New Roman" w:hAnsi="Times New Roman" w:cs="Times New Roman"/>
          <w:sz w:val="24"/>
          <w:szCs w:val="24"/>
        </w:rPr>
        <w:t>повышение уровня компетенций муниципальных служащих путем</w:t>
      </w:r>
      <w:r w:rsidRPr="00215202">
        <w:rPr>
          <w:rFonts w:ascii="Times New Roman" w:hAnsi="Times New Roman" w:cs="Times New Roman"/>
          <w:sz w:val="24"/>
          <w:szCs w:val="24"/>
        </w:rPr>
        <w:t xml:space="preserve"> проведения постоянной работы по оценке соответствия муниципальных служащих требованиям их должностных </w:t>
      </w:r>
      <w:r>
        <w:rPr>
          <w:rFonts w:ascii="Times New Roman" w:hAnsi="Times New Roman" w:cs="Times New Roman"/>
          <w:sz w:val="24"/>
          <w:szCs w:val="24"/>
        </w:rPr>
        <w:t>инструкций</w:t>
      </w:r>
      <w:r w:rsidRPr="00215202">
        <w:rPr>
          <w:rFonts w:ascii="Times New Roman" w:hAnsi="Times New Roman" w:cs="Times New Roman"/>
          <w:sz w:val="24"/>
          <w:szCs w:val="24"/>
        </w:rPr>
        <w:t xml:space="preserve"> в рамках аттестации, по </w:t>
      </w:r>
      <w:r>
        <w:rPr>
          <w:rFonts w:ascii="Times New Roman" w:hAnsi="Times New Roman" w:cs="Times New Roman"/>
          <w:sz w:val="24"/>
          <w:szCs w:val="24"/>
        </w:rPr>
        <w:t>подготовке и дополнительному профессиональному образованию</w:t>
      </w:r>
      <w:r w:rsidRPr="00215202">
        <w:rPr>
          <w:rFonts w:ascii="Times New Roman" w:hAnsi="Times New Roman" w:cs="Times New Roman"/>
          <w:sz w:val="24"/>
          <w:szCs w:val="24"/>
        </w:rPr>
        <w:t xml:space="preserve"> муниципальных служащих, овладению ими новейшими достижениями в области управленческой деятельности.</w:t>
      </w:r>
    </w:p>
    <w:p w:rsidR="00012D0F" w:rsidRDefault="00012D0F" w:rsidP="00012D0F">
      <w:pPr>
        <w:ind w:firstLine="709"/>
        <w:contextualSpacing/>
      </w:pPr>
      <w:r w:rsidRPr="00B67614">
        <w:t>Дальнейшее поступательное развитие муниципальной службы в органах местного самоуправления муниципального образования «Каргасокский район» возможно только на основе целенаправленной работы по созданию благоприятных условий для развития профессиональных компетенций муниципальных служащих.</w:t>
      </w:r>
    </w:p>
    <w:p w:rsidR="00012D0F" w:rsidRPr="00E16425" w:rsidRDefault="00012D0F" w:rsidP="00012D0F">
      <w:pPr>
        <w:autoSpaceDE w:val="0"/>
        <w:autoSpaceDN w:val="0"/>
        <w:adjustRightInd w:val="0"/>
        <w:ind w:firstLine="709"/>
        <w:rPr>
          <w:color w:val="000000"/>
        </w:rPr>
      </w:pPr>
      <w:r w:rsidRPr="00E16425">
        <w:rPr>
          <w:color w:val="000000"/>
        </w:rPr>
        <w:t xml:space="preserve">В соответствии с положениями Федерального закона от 02.03.2007 №25-ФЗ «О муниципальной службе в Российской Федерации» аттестация муниципального служащего проводится один раз в три года в целях определения его соответствия замещаемой должности муниципальной службы. В период 2019 – 2021 </w:t>
      </w:r>
      <w:proofErr w:type="spellStart"/>
      <w:r w:rsidRPr="00E16425">
        <w:rPr>
          <w:color w:val="000000"/>
        </w:rPr>
        <w:t>г.г</w:t>
      </w:r>
      <w:proofErr w:type="spellEnd"/>
      <w:r w:rsidRPr="00E16425">
        <w:rPr>
          <w:color w:val="000000"/>
        </w:rPr>
        <w:t xml:space="preserve">. доля муниципальных служащих, успешно прошедших аттестацию на соответствие навыков и компетенций требованиям должностного регламента, от количества служащих, прошедших аттестацию, составила 100%. </w:t>
      </w:r>
    </w:p>
    <w:p w:rsidR="00012D0F" w:rsidRPr="00E16425" w:rsidRDefault="00012D0F" w:rsidP="00012D0F">
      <w:pPr>
        <w:autoSpaceDE w:val="0"/>
        <w:autoSpaceDN w:val="0"/>
        <w:adjustRightInd w:val="0"/>
        <w:ind w:firstLine="709"/>
        <w:rPr>
          <w:color w:val="000000"/>
        </w:rPr>
      </w:pPr>
      <w:r w:rsidRPr="00E16425">
        <w:rPr>
          <w:color w:val="000000"/>
        </w:rPr>
        <w:t xml:space="preserve">В 2019 году в Администрацию Каргасокского района принято на муниципальную службу 8 человек, при этом в целях проверки соответствия поручаемой работе испытание при приеме на работу было установлено 5 муниципальным служащим. В 2020 году 6 и 3, а в 2021 году 3 и 3 соответственно. </w:t>
      </w:r>
    </w:p>
    <w:p w:rsidR="00012D0F" w:rsidRPr="00E16425" w:rsidRDefault="00012D0F" w:rsidP="00012D0F">
      <w:pPr>
        <w:autoSpaceDE w:val="0"/>
        <w:autoSpaceDN w:val="0"/>
        <w:adjustRightInd w:val="0"/>
        <w:ind w:firstLine="709"/>
        <w:rPr>
          <w:color w:val="000000"/>
          <w:spacing w:val="1"/>
        </w:rPr>
      </w:pPr>
      <w:r w:rsidRPr="00E16425">
        <w:rPr>
          <w:color w:val="000000"/>
        </w:rPr>
        <w:t xml:space="preserve">В период 2019-2021 </w:t>
      </w:r>
      <w:proofErr w:type="spellStart"/>
      <w:r w:rsidRPr="00E16425">
        <w:rPr>
          <w:color w:val="000000"/>
        </w:rPr>
        <w:t>г.г</w:t>
      </w:r>
      <w:proofErr w:type="spellEnd"/>
      <w:r w:rsidRPr="00E16425">
        <w:rPr>
          <w:color w:val="000000"/>
        </w:rPr>
        <w:t>. в Администрации Каргасокского района в установленном в соответствии с законодательством Российской Федерации и Томской области порядке проводились заседания К</w:t>
      </w:r>
      <w:r w:rsidRPr="00E16425">
        <w:rPr>
          <w:color w:val="000000"/>
          <w:spacing w:val="1"/>
        </w:rPr>
        <w:t>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В 2019 году проведено 3 заседания, в 2020 году – 6 заседаний, в 2021 году – 4 заседания.</w:t>
      </w:r>
    </w:p>
    <w:p w:rsidR="00012D0F" w:rsidRPr="00E16425" w:rsidRDefault="00012D0F" w:rsidP="00012D0F">
      <w:pPr>
        <w:autoSpaceDE w:val="0"/>
        <w:autoSpaceDN w:val="0"/>
        <w:adjustRightInd w:val="0"/>
        <w:ind w:firstLine="709"/>
        <w:rPr>
          <w:color w:val="000000"/>
        </w:rPr>
      </w:pPr>
      <w:r w:rsidRPr="00E16425">
        <w:rPr>
          <w:color w:val="000000"/>
          <w:spacing w:val="1"/>
        </w:rPr>
        <w:t xml:space="preserve">Таким образом,  упомянутые показатели за последние три года свидетельствует, с одной стороны, о соблюдении в исполнительных органах местного самоуправления муниципального образования «Каргасокский район» требований действующего законодательства о муниципальной службе и противодействии коррупции в части исполнения обязательных мероприятий (проведение аттестации муниципальных служащих с установленной периодичностью, проведение работы, направленной на предупреждение и пресечение коррупционных проявлений), а с другой стороны о наметившейся тенденции к приближению уровня </w:t>
      </w:r>
      <w:r w:rsidRPr="00E16425">
        <w:rPr>
          <w:color w:val="000000"/>
        </w:rPr>
        <w:t>знаний и умений, которые необходимы муниципальным служащим для исполнения должностных обязанностей, в нижней допустимой границе. Причем упомянутая тенденция все более отчетливо проявляется в результате пренебрежения органами местного самоуправления муниципального образования «Каргасокский район» правом муниципальных служащих на получение дополнительного профессионального образования за счет средств местного бюджета.</w:t>
      </w:r>
    </w:p>
    <w:p w:rsidR="00012D0F" w:rsidRDefault="00012D0F" w:rsidP="00012D0F">
      <w:pPr>
        <w:autoSpaceDE w:val="0"/>
        <w:autoSpaceDN w:val="0"/>
        <w:adjustRightInd w:val="0"/>
        <w:ind w:firstLine="709"/>
        <w:contextualSpacing/>
      </w:pPr>
      <w:r w:rsidRPr="00955C19">
        <w:t xml:space="preserve">Социально-экономическое и культурное развитие Каргасокского района невозможно без активного участия со стороны населения, что предполагает целенаправленную работу по информированию жителей района о деятельности органов местного самоуправления, о социально-экономическом и культурном развитии муниципального образования, ведению работы по информационному сопровождению социально значимых проектов, реализуемых на территории муниципального </w:t>
      </w:r>
      <w:proofErr w:type="spellStart"/>
      <w:r w:rsidRPr="00955C19">
        <w:t>образования.Решение</w:t>
      </w:r>
      <w:proofErr w:type="spellEnd"/>
      <w:r w:rsidRPr="00955C19">
        <w:t xml:space="preserve"> данной задачи предполагает обеспечение доступа граждан и организаций к нормативным правовым актам органов местного самоуправления и другой официальной информации, а также создание условий для получения гражданами своевременной и объективной социально значимой информации через печатные средства массовой информации, информационные интернет-порталы в целях обеспечения принципа прозрачности деятельности органов местного самоуправления. </w:t>
      </w:r>
    </w:p>
    <w:p w:rsidR="00012D0F" w:rsidRDefault="00012D0F" w:rsidP="00012D0F">
      <w:pPr>
        <w:widowControl w:val="0"/>
        <w:autoSpaceDE w:val="0"/>
        <w:autoSpaceDN w:val="0"/>
        <w:adjustRightInd w:val="0"/>
        <w:ind w:firstLine="709"/>
        <w:contextualSpacing/>
      </w:pPr>
      <w:r>
        <w:lastRenderedPageBreak/>
        <w:t>Количество посещений сайта Администрации Каргасокского района за три года увеличилось в два раза. Так при целевом показателе 49 000 в 2020 году количество посещений составило 101 502 посещения.</w:t>
      </w:r>
    </w:p>
    <w:p w:rsidR="00012D0F" w:rsidRDefault="00012D0F" w:rsidP="00012D0F">
      <w:pPr>
        <w:widowControl w:val="0"/>
        <w:autoSpaceDE w:val="0"/>
        <w:autoSpaceDN w:val="0"/>
        <w:adjustRightInd w:val="0"/>
        <w:ind w:firstLine="709"/>
        <w:contextualSpacing/>
      </w:pPr>
      <w:r>
        <w:t xml:space="preserve"> В период с 2016 года по 2021 год данные мероприятия реализовались в рамках муниципальной программы «Создание условий для устойчивого экономического развития муниципального образования «Каргасокский район», утвержденной постановление Администрации Каргасокского района от 27.11.2015 №193 (далее - муниципальная программа).</w:t>
      </w:r>
    </w:p>
    <w:p w:rsidR="00012D0F" w:rsidRDefault="00012D0F" w:rsidP="00012D0F">
      <w:pPr>
        <w:pStyle w:val="ae"/>
        <w:ind w:left="0" w:firstLine="709"/>
        <w:jc w:val="both"/>
      </w:pPr>
      <w:r w:rsidRPr="00D37DF4">
        <w:t xml:space="preserve">За весь период </w:t>
      </w:r>
      <w:proofErr w:type="gramStart"/>
      <w:r w:rsidRPr="00D37DF4">
        <w:t xml:space="preserve">действия </w:t>
      </w:r>
      <w:r>
        <w:t xml:space="preserve"> муниципальной</w:t>
      </w:r>
      <w:proofErr w:type="gramEnd"/>
      <w:r>
        <w:t xml:space="preserve"> </w:t>
      </w:r>
      <w:r w:rsidRPr="00D37DF4">
        <w:t>програ</w:t>
      </w:r>
      <w:r>
        <w:t xml:space="preserve">ммы </w:t>
      </w:r>
      <w:r w:rsidRPr="00D37DF4">
        <w:t xml:space="preserve"> за счет субсидирования  были полнос</w:t>
      </w:r>
      <w:r>
        <w:t>тью сохранены все виды перевозок. Ежегодно за счет увеличения затрат по перевозкам, объем необходимых средств для субсидирования увеличивается, так в 2016 году на эти цели было выделено 101 428,5 тыс. рублей, а в 2021 году запланировано -110 553,9 тыс. рублей.</w:t>
      </w:r>
    </w:p>
    <w:p w:rsidR="00012D0F" w:rsidRDefault="00012D0F" w:rsidP="00012D0F">
      <w:pPr>
        <w:pStyle w:val="ae"/>
        <w:ind w:left="0" w:firstLine="709"/>
        <w:jc w:val="both"/>
      </w:pPr>
      <w:r>
        <w:t xml:space="preserve">Ежегодно в рамках </w:t>
      </w:r>
      <w:proofErr w:type="gramStart"/>
      <w:r>
        <w:t>данной  муниципальной</w:t>
      </w:r>
      <w:proofErr w:type="gramEnd"/>
      <w:r>
        <w:t xml:space="preserve"> программы осуществлялись мероприятия по содержанию, по ремонту и строительству  дорог общего значения в границах  муниципального образования «Каргасокский район», содержание зимников и ледовых переправ. За весь период действия данной </w:t>
      </w:r>
      <w:proofErr w:type="gramStart"/>
      <w:r>
        <w:t>программы  была</w:t>
      </w:r>
      <w:proofErr w:type="gramEnd"/>
      <w:r>
        <w:t xml:space="preserve"> увеличена   протяженность дорог местного значения внутри населенных пунктов Каргасокского района  с 274,38 км до 275,58 км. </w:t>
      </w:r>
    </w:p>
    <w:p w:rsidR="00012D0F" w:rsidRDefault="00012D0F" w:rsidP="00012D0F">
      <w:pPr>
        <w:pStyle w:val="ae"/>
        <w:ind w:left="0" w:firstLine="709"/>
        <w:jc w:val="both"/>
      </w:pPr>
      <w:proofErr w:type="gramStart"/>
      <w:r w:rsidRPr="001E6ACE">
        <w:t>В  2016</w:t>
      </w:r>
      <w:proofErr w:type="gramEnd"/>
      <w:r w:rsidRPr="001E6ACE">
        <w:t xml:space="preserve"> году в рамках муниципальной программы  было отремонтировано 5,088 км дорог общего пользования, в 2017 году -3,72 км</w:t>
      </w:r>
      <w:r>
        <w:t>,</w:t>
      </w:r>
      <w:r w:rsidRPr="001E6ACE">
        <w:t xml:space="preserve"> в 2018 году - 0,957 км дорог общего пользования, в 2019 году – 2,6375 км дорог общего пользования, в 2020 году – 1,7106 км дорог общего пользования, в 2021 году –</w:t>
      </w:r>
      <w:r>
        <w:t xml:space="preserve"> 1,141 км дорог общего пользования.</w:t>
      </w:r>
    </w:p>
    <w:p w:rsidR="00012D0F" w:rsidRDefault="00012D0F" w:rsidP="00012D0F">
      <w:pPr>
        <w:ind w:firstLine="709"/>
        <w:contextualSpacing/>
      </w:pPr>
      <w:r w:rsidRPr="00874642">
        <w:t xml:space="preserve">Так </w:t>
      </w:r>
      <w:proofErr w:type="gramStart"/>
      <w:r w:rsidRPr="00874642">
        <w:t>же  на</w:t>
      </w:r>
      <w:proofErr w:type="gramEnd"/>
      <w:r w:rsidRPr="00874642">
        <w:t xml:space="preserve"> территории</w:t>
      </w:r>
      <w:r>
        <w:t xml:space="preserve"> района</w:t>
      </w:r>
      <w:r w:rsidRPr="00874642">
        <w:t xml:space="preserve"> успешно осуществлялись мероприятия по сбалансированности сельских поселений, бюджеты всех сельских поселений были обеспечены финансированием на выполнение своих полномочий. За все шесть лет </w:t>
      </w:r>
      <w:proofErr w:type="gramStart"/>
      <w:r w:rsidRPr="00874642">
        <w:t>в  каждом</w:t>
      </w:r>
      <w:proofErr w:type="gramEnd"/>
      <w:r w:rsidRPr="00874642">
        <w:t xml:space="preserve"> сельском поселении был выполнен показатель цели - разница  между  дефицитом бюджета поселений и остатком средств на счете на начало текущего года  была  не больше нуля.</w:t>
      </w:r>
      <w:r>
        <w:t xml:space="preserve"> Из-за низкого объема налоговых и не налоговых доходов и увеличения затрат на выполнения своих полномочий ежегодно сельским поселениям приходиться увеличивать   объем дотаций на сбалансированность, так в 2016 году на эти цели было доведено до бюджетов сельских поселений 180 347,7 тыс. рублей, а в 2021 году запланировано 210 702,6 тыс. рублей.</w:t>
      </w:r>
    </w:p>
    <w:p w:rsidR="00012D0F" w:rsidRDefault="00012D0F" w:rsidP="00012D0F">
      <w:pPr>
        <w:ind w:firstLine="709"/>
        <w:contextualSpacing/>
      </w:pPr>
      <w:r>
        <w:t>В период с 2016 года по 2021 год в рамках  муниципальной программы была осуществлена оценка и продано с торгов имущество казны, что позволило уменьшить количество объектов и пополнить доходную часть бюджета, так в 2016 году продано 16 объектов на сумму 10 219,5 тыс. рублей, в 2017 году продано 4 объекта на сумму 1 618,7 тыс. рублей,  в 2018 году 12 объектов на сумму 2 864,4 тыс. рублей, в 2019 году 4 объекта на сумму 19 760,5 тыс. рублей, в 2021 году  запланировано продажа трех объектов на сумму 1 018,8 тыс. рублей.</w:t>
      </w:r>
    </w:p>
    <w:p w:rsidR="00012D0F" w:rsidRDefault="00012D0F" w:rsidP="00012D0F">
      <w:pPr>
        <w:ind w:firstLine="709"/>
      </w:pPr>
      <w:r w:rsidRPr="00A43DD5">
        <w:t xml:space="preserve"> В рамках </w:t>
      </w:r>
      <w:proofErr w:type="gramStart"/>
      <w:r w:rsidRPr="00A43DD5">
        <w:t>реализации  муниципальной</w:t>
      </w:r>
      <w:proofErr w:type="gramEnd"/>
      <w:r w:rsidRPr="00A43DD5">
        <w:t xml:space="preserve"> программы было приобретено 6 квартир, для дальнейшего предоставления молодым специалистам, прибывшим на работу на территорию муниципального образования «Каргасокский район». </w:t>
      </w:r>
      <w:proofErr w:type="gramStart"/>
      <w:r w:rsidRPr="00A43DD5">
        <w:t>В  2019</w:t>
      </w:r>
      <w:proofErr w:type="gramEnd"/>
      <w:r w:rsidRPr="00A43DD5">
        <w:t xml:space="preserve"> году был завершен выкуп по договору  государственно-частного партнерства  детского сада на 145 мест в с. Каргасок, ул. Лугинецкая,55. Бы</w:t>
      </w:r>
      <w:r>
        <w:t>ло приобретено 3 единицы техники для дальнейшей передачи, 2-х единиц  в сельские поселения Каргасокского района и 1 единицу в оперативное управление бюджетному учреждению.</w:t>
      </w:r>
    </w:p>
    <w:p w:rsidR="00012D0F" w:rsidRDefault="00012D0F" w:rsidP="00012D0F">
      <w:pPr>
        <w:ind w:firstLine="709"/>
      </w:pPr>
      <w:r>
        <w:t xml:space="preserve">В период </w:t>
      </w:r>
      <w:proofErr w:type="gramStart"/>
      <w:r>
        <w:t>действия  муниципальной</w:t>
      </w:r>
      <w:proofErr w:type="gramEnd"/>
      <w:r>
        <w:t xml:space="preserve"> программы было частично отремонтировано 8 объектов недвижимого имущества.</w:t>
      </w:r>
    </w:p>
    <w:p w:rsidR="00012D0F" w:rsidRPr="00E16425" w:rsidRDefault="00012D0F" w:rsidP="00012D0F">
      <w:pPr>
        <w:pStyle w:val="ConsPlusNormal"/>
        <w:ind w:firstLine="709"/>
        <w:contextualSpacing/>
        <w:jc w:val="both"/>
        <w:rPr>
          <w:rFonts w:ascii="Times New Roman" w:hAnsi="Times New Roman" w:cs="Times New Roman"/>
          <w:color w:val="000000"/>
          <w:sz w:val="24"/>
          <w:szCs w:val="24"/>
        </w:rPr>
      </w:pPr>
      <w:r w:rsidRPr="00E16425">
        <w:rPr>
          <w:rFonts w:ascii="Times New Roman" w:hAnsi="Times New Roman" w:cs="Times New Roman"/>
          <w:color w:val="000000"/>
          <w:sz w:val="24"/>
          <w:szCs w:val="24"/>
        </w:rPr>
        <w:t xml:space="preserve">В рамках </w:t>
      </w:r>
      <w:proofErr w:type="gramStart"/>
      <w:r w:rsidRPr="00E16425">
        <w:rPr>
          <w:rFonts w:ascii="Times New Roman" w:hAnsi="Times New Roman" w:cs="Times New Roman"/>
          <w:color w:val="000000"/>
          <w:sz w:val="24"/>
          <w:szCs w:val="24"/>
        </w:rPr>
        <w:t>указанной  муниципальной</w:t>
      </w:r>
      <w:proofErr w:type="gramEnd"/>
      <w:r w:rsidRPr="00E16425">
        <w:rPr>
          <w:rFonts w:ascii="Times New Roman" w:hAnsi="Times New Roman" w:cs="Times New Roman"/>
          <w:color w:val="000000"/>
          <w:sz w:val="24"/>
          <w:szCs w:val="24"/>
        </w:rPr>
        <w:t xml:space="preserve"> программы в Администрации Каргасокского района реализовывались мероприятия по организации обучения муниципальных служащих на курсах повышения квалификации, организации участия муниципальных служащих в семинарах. В 2016 году на упомянутые мероприятия направлено 414 тысяч рублей средств бюджета муниципального образования «Каргасокский район», в 2017 году – 180 тысяч рублей, </w:t>
      </w:r>
      <w:r w:rsidRPr="00E16425">
        <w:rPr>
          <w:rFonts w:ascii="Times New Roman" w:hAnsi="Times New Roman" w:cs="Times New Roman"/>
          <w:color w:val="000000"/>
          <w:sz w:val="24"/>
          <w:szCs w:val="24"/>
        </w:rPr>
        <w:lastRenderedPageBreak/>
        <w:t xml:space="preserve">в 2018 году – 32,5 тысячи рублей. В период 2019 – 2021 </w:t>
      </w:r>
      <w:proofErr w:type="spellStart"/>
      <w:r w:rsidRPr="00E16425">
        <w:rPr>
          <w:rFonts w:ascii="Times New Roman" w:hAnsi="Times New Roman" w:cs="Times New Roman"/>
          <w:color w:val="000000"/>
          <w:sz w:val="24"/>
          <w:szCs w:val="24"/>
        </w:rPr>
        <w:t>г.г</w:t>
      </w:r>
      <w:proofErr w:type="spellEnd"/>
      <w:r w:rsidRPr="00E16425">
        <w:rPr>
          <w:rFonts w:ascii="Times New Roman" w:hAnsi="Times New Roman" w:cs="Times New Roman"/>
          <w:color w:val="000000"/>
          <w:sz w:val="24"/>
          <w:szCs w:val="24"/>
        </w:rPr>
        <w:t>. мероприятия по организации обучения муниципальных служащих на курсах повышения квалификации, организации участия муниципальных служащих в семинарах в рамках подпрограммы «Развитие муниципальной службы» из бюджета муниципального образования «Каргасокский район» не финансировались.</w:t>
      </w:r>
    </w:p>
    <w:p w:rsidR="00012D0F" w:rsidRDefault="00012D0F" w:rsidP="00012D0F">
      <w:pPr>
        <w:widowControl w:val="0"/>
        <w:autoSpaceDE w:val="0"/>
        <w:autoSpaceDN w:val="0"/>
        <w:adjustRightInd w:val="0"/>
        <w:ind w:firstLine="709"/>
        <w:contextualSpacing/>
      </w:pPr>
      <w:r>
        <w:t xml:space="preserve">В   период с 2016 по 2021 </w:t>
      </w:r>
      <w:proofErr w:type="gramStart"/>
      <w:r>
        <w:t>год  в</w:t>
      </w:r>
      <w:proofErr w:type="gramEnd"/>
      <w:r>
        <w:t xml:space="preserve"> рамках муниципальной программы так же осуществлялись  следующие мероприятия:</w:t>
      </w:r>
    </w:p>
    <w:p w:rsidR="00012D0F" w:rsidRDefault="00012D0F" w:rsidP="00012D0F">
      <w:pPr>
        <w:widowControl w:val="0"/>
        <w:autoSpaceDE w:val="0"/>
        <w:autoSpaceDN w:val="0"/>
        <w:adjustRightInd w:val="0"/>
        <w:ind w:firstLine="709"/>
        <w:contextualSpacing/>
      </w:pPr>
      <w:r>
        <w:t xml:space="preserve">- сопровождение и поддержка сайта Администрации Каргасокского района, на котором </w:t>
      </w:r>
      <w:proofErr w:type="gramStart"/>
      <w:r>
        <w:t>публиковалась  вся</w:t>
      </w:r>
      <w:proofErr w:type="gramEnd"/>
      <w:r>
        <w:t xml:space="preserve"> нормативно-правовая база муниципального образования «Каргасокский район», с которой мог ознакомиться любой житель Каргасокского района, любой житель района мог прокомментировать любую размещенную информацию, высказать свое мнение, внести предложение;</w:t>
      </w:r>
    </w:p>
    <w:p w:rsidR="00012D0F" w:rsidRDefault="00012D0F" w:rsidP="00012D0F">
      <w:pPr>
        <w:widowControl w:val="0"/>
        <w:autoSpaceDE w:val="0"/>
        <w:autoSpaceDN w:val="0"/>
        <w:adjustRightInd w:val="0"/>
        <w:ind w:firstLine="709"/>
        <w:contextualSpacing/>
      </w:pPr>
      <w:r>
        <w:t>- осуществлялось финансирование газеты «Северная правда», за счет средств выделенный муниципальному автономному учреждению «Редакция газеты «Северная правда»» публиковалась информация: о жизнедеятельности района, о перспективах развития, о проблемах района;</w:t>
      </w:r>
    </w:p>
    <w:p w:rsidR="00012D0F" w:rsidRDefault="00012D0F" w:rsidP="00012D0F">
      <w:pPr>
        <w:widowControl w:val="0"/>
        <w:autoSpaceDE w:val="0"/>
        <w:autoSpaceDN w:val="0"/>
        <w:adjustRightInd w:val="0"/>
        <w:ind w:firstLine="709"/>
        <w:contextualSpacing/>
      </w:pPr>
      <w:r>
        <w:t xml:space="preserve">- осуществлялось размещение </w:t>
      </w:r>
      <w:proofErr w:type="gramStart"/>
      <w:r>
        <w:t>материалов  в</w:t>
      </w:r>
      <w:proofErr w:type="gramEnd"/>
      <w:r>
        <w:t xml:space="preserve"> областных печатных средствах массовой информации о деятельности органов местного самоуправления, о социальном, экономическом и культурном развитии муниципального района. </w:t>
      </w:r>
    </w:p>
    <w:p w:rsidR="00012D0F" w:rsidRDefault="00012D0F" w:rsidP="00012D0F">
      <w:pPr>
        <w:widowControl w:val="0"/>
        <w:autoSpaceDE w:val="0"/>
        <w:autoSpaceDN w:val="0"/>
        <w:adjustRightInd w:val="0"/>
        <w:ind w:firstLine="709"/>
        <w:contextualSpacing/>
      </w:pPr>
      <w:r>
        <w:t xml:space="preserve">В период действия </w:t>
      </w:r>
      <w:proofErr w:type="gramStart"/>
      <w:r>
        <w:t>программы  показатель</w:t>
      </w:r>
      <w:proofErr w:type="gramEnd"/>
      <w:r>
        <w:t xml:space="preserve"> «уровень удовлетворенности населения информированностью о деятельности органов местного самоуправления» был в 2016 году запланирован 49% и каждый последующий год показатель должен был увеличиваться на 1 единицу, но уже в 2016 году он достиг 100%, в 2017,2018,2020 гг. он составлял 100%, только в 2019 году - 66,6% при запланированных 52%.</w:t>
      </w:r>
    </w:p>
    <w:p w:rsidR="00012D0F" w:rsidRDefault="00012D0F" w:rsidP="00012D0F">
      <w:pPr>
        <w:widowControl w:val="0"/>
        <w:autoSpaceDE w:val="0"/>
        <w:autoSpaceDN w:val="0"/>
        <w:adjustRightInd w:val="0"/>
        <w:ind w:firstLine="709"/>
        <w:contextualSpacing/>
      </w:pPr>
      <w:r>
        <w:t xml:space="preserve">Целью 3 «Развитие системы местного </w:t>
      </w:r>
      <w:proofErr w:type="gramStart"/>
      <w:r>
        <w:t>самоуправления»  Стратегии</w:t>
      </w:r>
      <w:proofErr w:type="gramEnd"/>
      <w:r>
        <w:t xml:space="preserve">  социально-экономического развития муниципального образовани</w:t>
      </w:r>
      <w:r w:rsidR="00671076">
        <w:t>я до 2030</w:t>
      </w:r>
      <w:r>
        <w:t xml:space="preserve"> года, утвержденной решением Думы Каргасокского района от 25.02.2016 г. № 40,  является  формирование эффективного муниципального управления. Для достижения данной цели существует необходимость реализации данной программы, направленной на устойчивое экономическое развитие Каргасокского района. </w:t>
      </w:r>
    </w:p>
    <w:p w:rsidR="00012D0F" w:rsidRDefault="00012D0F" w:rsidP="00012D0F">
      <w:pPr>
        <w:widowControl w:val="0"/>
        <w:autoSpaceDE w:val="0"/>
        <w:autoSpaceDN w:val="0"/>
        <w:adjustRightInd w:val="0"/>
        <w:ind w:firstLine="709"/>
        <w:contextualSpacing/>
      </w:pPr>
      <w:r>
        <w:t xml:space="preserve">Устойчивое экономическое развитие района будет осуществлено за счет развития, обеспечения транспортной доступности внутри района, эффективного управления муниципальными финансами, выравнивания бюджетной обеспеченности и развития межбюджетных отношений, эффективного управления муниципальным имуществом, обеспечения информационной открытости деятельности органов местного самоуправления, развития муниципальной службы.   </w:t>
      </w:r>
    </w:p>
    <w:p w:rsidR="00012D0F" w:rsidRPr="006E374D" w:rsidRDefault="00012D0F" w:rsidP="00012D0F">
      <w:pPr>
        <w:pStyle w:val="ConsPlusNormal"/>
        <w:ind w:firstLine="709"/>
        <w:contextualSpacing/>
        <w:jc w:val="both"/>
        <w:rPr>
          <w:rFonts w:ascii="Times New Roman" w:hAnsi="Times New Roman" w:cs="Times New Roman"/>
          <w:sz w:val="24"/>
          <w:szCs w:val="24"/>
        </w:rPr>
      </w:pPr>
    </w:p>
    <w:p w:rsidR="00012D0F" w:rsidRPr="00F2010D" w:rsidRDefault="00012D0F" w:rsidP="00012D0F">
      <w:pPr>
        <w:widowControl w:val="0"/>
        <w:autoSpaceDE w:val="0"/>
        <w:autoSpaceDN w:val="0"/>
        <w:adjustRightInd w:val="0"/>
        <w:ind w:firstLine="709"/>
        <w:contextualSpacing/>
      </w:pPr>
    </w:p>
    <w:p w:rsidR="00012D0F" w:rsidRPr="00F2010D" w:rsidRDefault="00012D0F" w:rsidP="00012D0F">
      <w:pPr>
        <w:widowControl w:val="0"/>
        <w:numPr>
          <w:ilvl w:val="0"/>
          <w:numId w:val="3"/>
        </w:numPr>
        <w:autoSpaceDE w:val="0"/>
        <w:autoSpaceDN w:val="0"/>
        <w:adjustRightInd w:val="0"/>
        <w:spacing w:after="0"/>
        <w:ind w:left="0" w:firstLine="0"/>
        <w:contextualSpacing/>
        <w:jc w:val="center"/>
      </w:pPr>
      <w:r w:rsidRPr="00F2010D">
        <w:t>ЦЕЛИ И ЗАДАЧИ МУНИЦИПАЛЬНОЙПРОГРАММЫ, СРОКИ И ЭТАПЫ ЕЕ РЕАЛИЗАЦИИ, ЦЕЛЕВЫЕ ПОКАЗАТЕЛИ РЕЗУЛЬТАТИВНОСТИ РЕАЛИЗАЦИИ МУНИЦИПАЛЬНОЙ ПР</w:t>
      </w:r>
      <w:r>
        <w:t>ОГРАММЫ</w:t>
      </w:r>
    </w:p>
    <w:p w:rsidR="00012D0F" w:rsidRPr="00F2010D" w:rsidRDefault="00012D0F" w:rsidP="00012D0F">
      <w:pPr>
        <w:ind w:firstLine="709"/>
        <w:contextualSpacing/>
        <w:jc w:val="center"/>
      </w:pPr>
    </w:p>
    <w:p w:rsidR="00012D0F" w:rsidRPr="00F2010D" w:rsidRDefault="00012D0F" w:rsidP="00012D0F">
      <w:pPr>
        <w:ind w:firstLine="709"/>
        <w:contextualSpacing/>
      </w:pPr>
      <w:r w:rsidRPr="00F2010D">
        <w:t>Цель настоящей муниципальной программы:</w:t>
      </w:r>
    </w:p>
    <w:p w:rsidR="00012D0F" w:rsidRPr="00F2010D" w:rsidRDefault="00012D0F" w:rsidP="00012D0F">
      <w:pPr>
        <w:autoSpaceDE w:val="0"/>
        <w:autoSpaceDN w:val="0"/>
        <w:adjustRightInd w:val="0"/>
        <w:ind w:firstLine="709"/>
        <w:contextualSpacing/>
      </w:pPr>
      <w:r w:rsidRPr="00F2010D">
        <w:t>Цель – Создание условий для устойчивого экономического развития муниципального образования «Каргасокский район».</w:t>
      </w:r>
    </w:p>
    <w:p w:rsidR="00012D0F" w:rsidRPr="00F2010D" w:rsidRDefault="00012D0F" w:rsidP="00012D0F">
      <w:pPr>
        <w:pStyle w:val="a5"/>
        <w:ind w:firstLine="709"/>
        <w:contextualSpacing/>
        <w:jc w:val="both"/>
        <w:rPr>
          <w:rFonts w:ascii="Times New Roman" w:hAnsi="Times New Roman"/>
          <w:sz w:val="24"/>
          <w:szCs w:val="24"/>
        </w:rPr>
      </w:pPr>
      <w:r w:rsidRPr="00F2010D">
        <w:rPr>
          <w:rFonts w:ascii="Times New Roman" w:hAnsi="Times New Roman"/>
          <w:sz w:val="24"/>
          <w:szCs w:val="24"/>
        </w:rPr>
        <w:t>Для достижения цели необходимо решить следующие задачи:</w:t>
      </w:r>
    </w:p>
    <w:p w:rsidR="00012D0F" w:rsidRPr="00F2010D" w:rsidRDefault="00012D0F" w:rsidP="00012D0F">
      <w:pPr>
        <w:pStyle w:val="a5"/>
        <w:ind w:firstLine="709"/>
        <w:contextualSpacing/>
        <w:jc w:val="both"/>
        <w:rPr>
          <w:rFonts w:ascii="Times New Roman" w:hAnsi="Times New Roman"/>
          <w:sz w:val="24"/>
          <w:szCs w:val="24"/>
        </w:rPr>
      </w:pPr>
      <w:r>
        <w:rPr>
          <w:rFonts w:ascii="Times New Roman" w:hAnsi="Times New Roman"/>
          <w:sz w:val="24"/>
          <w:szCs w:val="24"/>
        </w:rPr>
        <w:t>Задача 1</w:t>
      </w:r>
      <w:r w:rsidRPr="00F2010D">
        <w:rPr>
          <w:rFonts w:ascii="Times New Roman" w:hAnsi="Times New Roman"/>
          <w:sz w:val="24"/>
          <w:szCs w:val="24"/>
        </w:rPr>
        <w:t xml:space="preserve">. Обеспечение транспортной доступности внутри Каргасокского района; </w:t>
      </w:r>
    </w:p>
    <w:p w:rsidR="00012D0F" w:rsidRPr="00F2010D" w:rsidRDefault="00012D0F" w:rsidP="00012D0F">
      <w:pPr>
        <w:pStyle w:val="a5"/>
        <w:ind w:firstLine="709"/>
        <w:contextualSpacing/>
        <w:jc w:val="both"/>
        <w:rPr>
          <w:rFonts w:ascii="Times New Roman" w:hAnsi="Times New Roman"/>
          <w:sz w:val="24"/>
          <w:szCs w:val="24"/>
        </w:rPr>
      </w:pPr>
      <w:r>
        <w:rPr>
          <w:rFonts w:ascii="Times New Roman" w:hAnsi="Times New Roman"/>
          <w:sz w:val="24"/>
          <w:szCs w:val="24"/>
        </w:rPr>
        <w:t xml:space="preserve">Задача 2. </w:t>
      </w:r>
      <w:r w:rsidRPr="00F2010D">
        <w:rPr>
          <w:rFonts w:ascii="Times New Roman" w:hAnsi="Times New Roman"/>
          <w:sz w:val="24"/>
          <w:szCs w:val="24"/>
        </w:rPr>
        <w:t xml:space="preserve">Повышение эффективности управления муниципальными финансами, достижение сбалансированности бюджетов сельских поселений; </w:t>
      </w:r>
    </w:p>
    <w:p w:rsidR="00012D0F" w:rsidRDefault="00012D0F" w:rsidP="00012D0F">
      <w:pPr>
        <w:pStyle w:val="a5"/>
        <w:ind w:firstLine="709"/>
        <w:contextualSpacing/>
        <w:jc w:val="both"/>
        <w:rPr>
          <w:rFonts w:ascii="Times New Roman" w:hAnsi="Times New Roman"/>
          <w:sz w:val="24"/>
          <w:szCs w:val="24"/>
        </w:rPr>
      </w:pPr>
      <w:r>
        <w:rPr>
          <w:rFonts w:ascii="Times New Roman" w:hAnsi="Times New Roman"/>
          <w:sz w:val="24"/>
          <w:szCs w:val="24"/>
        </w:rPr>
        <w:t>Задача 3</w:t>
      </w:r>
      <w:r w:rsidRPr="00F2010D">
        <w:rPr>
          <w:rFonts w:ascii="Times New Roman" w:hAnsi="Times New Roman"/>
          <w:sz w:val="24"/>
          <w:szCs w:val="24"/>
        </w:rPr>
        <w:t>. Эффективное управление муниципальным имуществом</w:t>
      </w:r>
      <w:r>
        <w:rPr>
          <w:rFonts w:ascii="Times New Roman" w:hAnsi="Times New Roman"/>
          <w:sz w:val="24"/>
          <w:szCs w:val="24"/>
        </w:rPr>
        <w:t xml:space="preserve">; </w:t>
      </w:r>
    </w:p>
    <w:p w:rsidR="00012D0F" w:rsidRPr="00F2010D" w:rsidRDefault="00012D0F" w:rsidP="00012D0F">
      <w:pPr>
        <w:pStyle w:val="a5"/>
        <w:ind w:firstLine="709"/>
        <w:contextualSpacing/>
        <w:jc w:val="both"/>
        <w:rPr>
          <w:rFonts w:ascii="Times New Roman" w:hAnsi="Times New Roman"/>
          <w:sz w:val="24"/>
          <w:szCs w:val="24"/>
        </w:rPr>
      </w:pPr>
      <w:r>
        <w:rPr>
          <w:rFonts w:ascii="Times New Roman" w:hAnsi="Times New Roman"/>
          <w:sz w:val="24"/>
          <w:szCs w:val="24"/>
        </w:rPr>
        <w:t>Задача 4</w:t>
      </w:r>
      <w:r w:rsidRPr="00F2010D">
        <w:rPr>
          <w:rFonts w:ascii="Times New Roman" w:hAnsi="Times New Roman"/>
          <w:sz w:val="24"/>
          <w:szCs w:val="24"/>
        </w:rPr>
        <w:t>. Развитие муниципа</w:t>
      </w:r>
      <w:r>
        <w:rPr>
          <w:rFonts w:ascii="Times New Roman" w:hAnsi="Times New Roman"/>
          <w:sz w:val="24"/>
          <w:szCs w:val="24"/>
        </w:rPr>
        <w:t>льной службы в муниципальном образовании «Каргасокский район»;</w:t>
      </w:r>
    </w:p>
    <w:p w:rsidR="00012D0F" w:rsidRPr="00F2010D" w:rsidRDefault="00012D0F" w:rsidP="00012D0F">
      <w:pPr>
        <w:ind w:firstLine="709"/>
        <w:contextualSpacing/>
        <w:rPr>
          <w:lang w:eastAsia="en-US"/>
        </w:rPr>
      </w:pPr>
      <w:r w:rsidRPr="00F2010D">
        <w:lastRenderedPageBreak/>
        <w:t>Задача</w:t>
      </w:r>
      <w:r>
        <w:t xml:space="preserve"> 5. Обеспечение высокого уровня доступности информации для населения Каргасокского района.</w:t>
      </w:r>
    </w:p>
    <w:p w:rsidR="00012D0F" w:rsidRPr="00F2010D" w:rsidRDefault="00012D0F" w:rsidP="00012D0F">
      <w:pPr>
        <w:ind w:firstLine="709"/>
        <w:contextualSpacing/>
      </w:pPr>
      <w:r w:rsidRPr="00F2010D">
        <w:t>Срок реализаци</w:t>
      </w:r>
      <w:r>
        <w:t>и муниципальной программы – 2022</w:t>
      </w:r>
      <w:r w:rsidRPr="00F2010D">
        <w:t xml:space="preserve"> – 20</w:t>
      </w:r>
      <w:r>
        <w:t>27</w:t>
      </w:r>
      <w:r w:rsidRPr="00F2010D">
        <w:t xml:space="preserve"> годы. Этапы не предусмотрены.</w:t>
      </w:r>
    </w:p>
    <w:p w:rsidR="00012D0F" w:rsidRDefault="00D166FC" w:rsidP="00012D0F">
      <w:pPr>
        <w:ind w:firstLine="709"/>
        <w:contextualSpacing/>
      </w:pPr>
      <w:hyperlink w:anchor="Par483" w:tooltip="Ссылка на текущий документ" w:history="1">
        <w:r w:rsidR="00012D0F" w:rsidRPr="00F2010D">
          <w:t>Сведения</w:t>
        </w:r>
      </w:hyperlink>
      <w:r w:rsidR="00012D0F" w:rsidRPr="00F2010D">
        <w:t xml:space="preserve">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 1.</w:t>
      </w:r>
    </w:p>
    <w:p w:rsidR="00012D0F" w:rsidRDefault="00012D0F" w:rsidP="00012D0F">
      <w:pPr>
        <w:widowControl w:val="0"/>
        <w:autoSpaceDE w:val="0"/>
        <w:autoSpaceDN w:val="0"/>
        <w:adjustRightInd w:val="0"/>
        <w:ind w:firstLine="709"/>
        <w:contextualSpacing/>
        <w:jc w:val="center"/>
        <w:sectPr w:rsidR="00012D0F" w:rsidSect="002B59F4">
          <w:headerReference w:type="default" r:id="rId11"/>
          <w:footerReference w:type="default" r:id="rId12"/>
          <w:footerReference w:type="first" r:id="rId13"/>
          <w:pgSz w:w="11906" w:h="16838"/>
          <w:pgMar w:top="567" w:right="1134" w:bottom="567" w:left="1134" w:header="709" w:footer="709" w:gutter="0"/>
          <w:cols w:space="708"/>
          <w:titlePg/>
          <w:docGrid w:linePitch="360"/>
        </w:sectPr>
      </w:pPr>
    </w:p>
    <w:p w:rsidR="00012D0F" w:rsidRDefault="00012D0F" w:rsidP="00012D0F">
      <w:pPr>
        <w:widowControl w:val="0"/>
        <w:autoSpaceDE w:val="0"/>
        <w:autoSpaceDN w:val="0"/>
        <w:adjustRightInd w:val="0"/>
        <w:contextualSpacing/>
      </w:pPr>
    </w:p>
    <w:p w:rsidR="00012D0F" w:rsidRPr="00F2010D" w:rsidRDefault="00012D0F" w:rsidP="00012D0F">
      <w:pPr>
        <w:pStyle w:val="ConsPlusNormal"/>
        <w:ind w:firstLine="709"/>
        <w:contextualSpacing/>
        <w:jc w:val="right"/>
        <w:rPr>
          <w:rFonts w:ascii="Times New Roman" w:hAnsi="Times New Roman" w:cs="Times New Roman"/>
          <w:sz w:val="24"/>
          <w:szCs w:val="24"/>
        </w:rPr>
      </w:pPr>
      <w:r>
        <w:rPr>
          <w:rFonts w:ascii="Times New Roman" w:hAnsi="Times New Roman" w:cs="Times New Roman"/>
          <w:sz w:val="24"/>
          <w:szCs w:val="24"/>
        </w:rPr>
        <w:t>Та</w:t>
      </w:r>
      <w:r w:rsidRPr="00F2010D">
        <w:rPr>
          <w:rFonts w:ascii="Times New Roman" w:hAnsi="Times New Roman" w:cs="Times New Roman"/>
          <w:sz w:val="24"/>
          <w:szCs w:val="24"/>
        </w:rPr>
        <w:t>блица 1.</w:t>
      </w:r>
    </w:p>
    <w:p w:rsidR="00012D0F" w:rsidRPr="00F2010D" w:rsidRDefault="00012D0F" w:rsidP="00012D0F">
      <w:pPr>
        <w:pStyle w:val="ConsPlusNormal"/>
        <w:ind w:firstLine="0"/>
        <w:contextualSpacing/>
        <w:jc w:val="center"/>
        <w:rPr>
          <w:rFonts w:ascii="Times New Roman" w:hAnsi="Times New Roman" w:cs="Times New Roman"/>
          <w:sz w:val="24"/>
          <w:szCs w:val="24"/>
        </w:rPr>
      </w:pPr>
      <w:r w:rsidRPr="00F2010D">
        <w:rPr>
          <w:rFonts w:ascii="Times New Roman" w:hAnsi="Times New Roman" w:cs="Times New Roman"/>
          <w:sz w:val="24"/>
          <w:szCs w:val="24"/>
        </w:rPr>
        <w:t>СВЕДЕНИЯ</w:t>
      </w:r>
    </w:p>
    <w:p w:rsidR="00012D0F" w:rsidRPr="00F2010D" w:rsidRDefault="00012D0F" w:rsidP="00012D0F">
      <w:pPr>
        <w:pStyle w:val="ConsPlusNormal"/>
        <w:ind w:firstLine="0"/>
        <w:contextualSpacing/>
        <w:jc w:val="center"/>
        <w:rPr>
          <w:rFonts w:ascii="Times New Roman" w:hAnsi="Times New Roman" w:cs="Times New Roman"/>
          <w:sz w:val="24"/>
          <w:szCs w:val="24"/>
        </w:rPr>
      </w:pPr>
      <w:r w:rsidRPr="00F2010D">
        <w:rPr>
          <w:rFonts w:ascii="Times New Roman" w:hAnsi="Times New Roman" w:cs="Times New Roman"/>
          <w:sz w:val="24"/>
          <w:szCs w:val="24"/>
        </w:rPr>
        <w:t>О СОСТАВЕ И ЗНАЧЕНИЯХ ЦЕЛЕВЫХ ПОКАЗАТЕЛЕЙ</w:t>
      </w:r>
    </w:p>
    <w:p w:rsidR="00012D0F" w:rsidRPr="00F2010D" w:rsidRDefault="00012D0F" w:rsidP="00012D0F">
      <w:pPr>
        <w:pStyle w:val="ConsPlusNormal"/>
        <w:ind w:firstLine="0"/>
        <w:contextualSpacing/>
        <w:jc w:val="center"/>
        <w:rPr>
          <w:rFonts w:ascii="Times New Roman" w:hAnsi="Times New Roman" w:cs="Times New Roman"/>
          <w:sz w:val="24"/>
          <w:szCs w:val="24"/>
        </w:rPr>
      </w:pPr>
      <w:r w:rsidRPr="00F2010D">
        <w:rPr>
          <w:rFonts w:ascii="Times New Roman" w:hAnsi="Times New Roman" w:cs="Times New Roman"/>
          <w:sz w:val="24"/>
          <w:szCs w:val="24"/>
        </w:rPr>
        <w:t>РЕЗУЛЬТАТИВНОСТИ МУНИЦИПАЛЬНОЙ ПРОГРАММЫ</w:t>
      </w:r>
    </w:p>
    <w:p w:rsidR="00012D0F" w:rsidRPr="00F2010D" w:rsidRDefault="00012D0F" w:rsidP="00012D0F">
      <w:pPr>
        <w:pStyle w:val="ConsPlusNormal"/>
        <w:ind w:firstLine="0"/>
        <w:contextualSpacing/>
        <w:jc w:val="center"/>
        <w:rPr>
          <w:rFonts w:ascii="Times New Roman" w:hAnsi="Times New Roman" w:cs="Times New Roman"/>
          <w:sz w:val="24"/>
          <w:szCs w:val="24"/>
        </w:rPr>
      </w:pPr>
      <w:r w:rsidRPr="00F2010D">
        <w:rPr>
          <w:rFonts w:ascii="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p>
    <w:tbl>
      <w:tblPr>
        <w:tblW w:w="14845" w:type="dxa"/>
        <w:tblInd w:w="-356" w:type="dxa"/>
        <w:tblLayout w:type="fixed"/>
        <w:tblCellMar>
          <w:left w:w="70" w:type="dxa"/>
          <w:right w:w="70" w:type="dxa"/>
        </w:tblCellMar>
        <w:tblLook w:val="0000" w:firstRow="0" w:lastRow="0" w:firstColumn="0" w:lastColumn="0" w:noHBand="0" w:noVBand="0"/>
      </w:tblPr>
      <w:tblGrid>
        <w:gridCol w:w="489"/>
        <w:gridCol w:w="2559"/>
        <w:gridCol w:w="1063"/>
        <w:gridCol w:w="853"/>
        <w:gridCol w:w="1242"/>
        <w:gridCol w:w="918"/>
        <w:gridCol w:w="918"/>
        <w:gridCol w:w="918"/>
        <w:gridCol w:w="918"/>
        <w:gridCol w:w="918"/>
        <w:gridCol w:w="918"/>
        <w:gridCol w:w="1857"/>
        <w:gridCol w:w="1274"/>
      </w:tblGrid>
      <w:tr w:rsidR="00012D0F" w:rsidRPr="00F2010D" w:rsidTr="00012D0F">
        <w:trPr>
          <w:cantSplit/>
          <w:trHeight w:val="315"/>
          <w:tblHeader/>
        </w:trPr>
        <w:tc>
          <w:tcPr>
            <w:tcW w:w="489" w:type="dxa"/>
            <w:vMerge w:val="restart"/>
            <w:tcBorders>
              <w:top w:val="single" w:sz="6" w:space="0" w:color="auto"/>
              <w:left w:val="single" w:sz="6" w:space="0" w:color="auto"/>
              <w:bottom w:val="nil"/>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п/п</w:t>
            </w:r>
          </w:p>
        </w:tc>
        <w:tc>
          <w:tcPr>
            <w:tcW w:w="2559" w:type="dxa"/>
            <w:vMerge w:val="restart"/>
            <w:tcBorders>
              <w:top w:val="single" w:sz="6" w:space="0" w:color="auto"/>
              <w:left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rPr>
              <w:t>Наименование показателя</w:t>
            </w:r>
          </w:p>
        </w:tc>
        <w:tc>
          <w:tcPr>
            <w:tcW w:w="1063" w:type="dxa"/>
            <w:vMerge w:val="restart"/>
            <w:tcBorders>
              <w:top w:val="single" w:sz="6" w:space="0" w:color="auto"/>
              <w:left w:val="single" w:sz="6" w:space="0" w:color="auto"/>
              <w:bottom w:val="nil"/>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Ед. </w:t>
            </w:r>
            <w:proofErr w:type="spellStart"/>
            <w:r w:rsidRPr="00F2010D">
              <w:rPr>
                <w:rFonts w:ascii="Times New Roman" w:hAnsi="Times New Roman" w:cs="Times New Roman"/>
                <w:sz w:val="22"/>
                <w:szCs w:val="22"/>
              </w:rPr>
              <w:t>изм</w:t>
            </w:r>
            <w:proofErr w:type="spellEnd"/>
            <w:r w:rsidRPr="00F2010D">
              <w:rPr>
                <w:rFonts w:ascii="Times New Roman" w:hAnsi="Times New Roman" w:cs="Times New Roman"/>
                <w:sz w:val="22"/>
                <w:szCs w:val="22"/>
                <w:lang w:val="en-US"/>
              </w:rPr>
              <w:t>.</w:t>
            </w:r>
          </w:p>
        </w:tc>
        <w:tc>
          <w:tcPr>
            <w:tcW w:w="7603" w:type="dxa"/>
            <w:gridSpan w:val="8"/>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Значения показателей</w:t>
            </w:r>
          </w:p>
        </w:tc>
        <w:tc>
          <w:tcPr>
            <w:tcW w:w="1857" w:type="dxa"/>
            <w:vMerge w:val="restart"/>
            <w:tcBorders>
              <w:top w:val="single" w:sz="6" w:space="0" w:color="auto"/>
              <w:left w:val="single" w:sz="6" w:space="0" w:color="auto"/>
              <w:right w:val="single" w:sz="6" w:space="0" w:color="auto"/>
            </w:tcBorders>
            <w:vAlign w:val="center"/>
          </w:tcPr>
          <w:p w:rsidR="00012D0F" w:rsidRPr="00F2010D" w:rsidRDefault="00012D0F" w:rsidP="00012D0F">
            <w:pPr>
              <w:contextualSpacing/>
              <w:jc w:val="center"/>
            </w:pPr>
            <w:r w:rsidRPr="00F2010D">
              <w:rPr>
                <w:sz w:val="22"/>
              </w:rPr>
              <w:t xml:space="preserve">Периодичность сбора данных </w:t>
            </w:r>
          </w:p>
        </w:tc>
        <w:tc>
          <w:tcPr>
            <w:tcW w:w="1274" w:type="dxa"/>
            <w:vMerge w:val="restart"/>
            <w:tcBorders>
              <w:top w:val="single" w:sz="6" w:space="0" w:color="auto"/>
              <w:left w:val="single" w:sz="6" w:space="0" w:color="auto"/>
              <w:right w:val="single" w:sz="6" w:space="0" w:color="auto"/>
            </w:tcBorders>
            <w:vAlign w:val="center"/>
          </w:tcPr>
          <w:p w:rsidR="00012D0F" w:rsidRPr="00F2010D" w:rsidRDefault="00012D0F" w:rsidP="00012D0F">
            <w:pPr>
              <w:contextualSpacing/>
              <w:jc w:val="center"/>
            </w:pPr>
            <w:r w:rsidRPr="00F2010D">
              <w:rPr>
                <w:sz w:val="22"/>
              </w:rPr>
              <w:t xml:space="preserve">Метод сбора информации </w:t>
            </w:r>
          </w:p>
        </w:tc>
      </w:tr>
      <w:tr w:rsidR="00012D0F" w:rsidRPr="00F2010D" w:rsidTr="00012D0F">
        <w:trPr>
          <w:cantSplit/>
          <w:trHeight w:val="990"/>
          <w:tblHeader/>
        </w:trPr>
        <w:tc>
          <w:tcPr>
            <w:tcW w:w="489" w:type="dxa"/>
            <w:vMerge/>
            <w:tcBorders>
              <w:top w:val="nil"/>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p>
        </w:tc>
        <w:tc>
          <w:tcPr>
            <w:tcW w:w="2559" w:type="dxa"/>
            <w:vMerge/>
            <w:tcBorders>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p>
        </w:tc>
        <w:tc>
          <w:tcPr>
            <w:tcW w:w="1063" w:type="dxa"/>
            <w:vMerge/>
            <w:tcBorders>
              <w:top w:val="nil"/>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p>
        </w:tc>
        <w:tc>
          <w:tcPr>
            <w:tcW w:w="853"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rPr>
                <w:lang w:val="en-US"/>
              </w:rPr>
            </w:pPr>
            <w:r>
              <w:rPr>
                <w:sz w:val="22"/>
              </w:rPr>
              <w:t xml:space="preserve">2020 </w:t>
            </w:r>
            <w:r w:rsidRPr="00F2010D">
              <w:rPr>
                <w:sz w:val="22"/>
              </w:rPr>
              <w:t>год</w:t>
            </w:r>
          </w:p>
        </w:tc>
        <w:tc>
          <w:tcPr>
            <w:tcW w:w="1242"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rPr>
                <w:lang w:val="en-US"/>
              </w:rPr>
            </w:pPr>
            <w:r>
              <w:rPr>
                <w:sz w:val="22"/>
              </w:rPr>
              <w:t>2021</w:t>
            </w:r>
            <w:r w:rsidRPr="00F2010D">
              <w:rPr>
                <w:sz w:val="22"/>
              </w:rPr>
              <w:t xml:space="preserve"> год</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2022</w:t>
            </w:r>
            <w:r w:rsidRPr="00F2010D">
              <w:rPr>
                <w:sz w:val="22"/>
              </w:rPr>
              <w:t xml:space="preserve"> год</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2023</w:t>
            </w:r>
            <w:r w:rsidRPr="00F2010D">
              <w:rPr>
                <w:sz w:val="22"/>
              </w:rPr>
              <w:t xml:space="preserve"> год</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2024</w:t>
            </w:r>
            <w:r w:rsidRPr="00F2010D">
              <w:rPr>
                <w:sz w:val="22"/>
              </w:rPr>
              <w:t xml:space="preserve"> год</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2025</w:t>
            </w:r>
            <w:r w:rsidRPr="00F2010D">
              <w:rPr>
                <w:sz w:val="22"/>
              </w:rPr>
              <w:t xml:space="preserve"> год</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2026</w:t>
            </w:r>
            <w:r w:rsidRPr="00F2010D">
              <w:rPr>
                <w:sz w:val="22"/>
              </w:rPr>
              <w:t xml:space="preserve"> год</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2027</w:t>
            </w:r>
          </w:p>
          <w:p w:rsidR="00012D0F" w:rsidRPr="00F2010D" w:rsidRDefault="00012D0F" w:rsidP="00012D0F">
            <w:pPr>
              <w:contextualSpacing/>
              <w:jc w:val="center"/>
            </w:pPr>
            <w:r w:rsidRPr="00F2010D">
              <w:rPr>
                <w:sz w:val="22"/>
              </w:rPr>
              <w:t>год</w:t>
            </w:r>
          </w:p>
        </w:tc>
        <w:tc>
          <w:tcPr>
            <w:tcW w:w="1857" w:type="dxa"/>
            <w:vMerge/>
            <w:tcBorders>
              <w:left w:val="single" w:sz="6" w:space="0" w:color="auto"/>
              <w:bottom w:val="single" w:sz="6" w:space="0" w:color="auto"/>
              <w:right w:val="single" w:sz="6" w:space="0" w:color="auto"/>
            </w:tcBorders>
          </w:tcPr>
          <w:p w:rsidR="00012D0F" w:rsidRPr="00F2010D" w:rsidRDefault="00012D0F" w:rsidP="00012D0F">
            <w:pPr>
              <w:contextualSpacing/>
              <w:jc w:val="center"/>
            </w:pPr>
          </w:p>
        </w:tc>
        <w:tc>
          <w:tcPr>
            <w:tcW w:w="1274" w:type="dxa"/>
            <w:vMerge/>
            <w:tcBorders>
              <w:left w:val="single" w:sz="6" w:space="0" w:color="auto"/>
              <w:bottom w:val="single" w:sz="6" w:space="0" w:color="auto"/>
              <w:right w:val="single" w:sz="6" w:space="0" w:color="auto"/>
            </w:tcBorders>
          </w:tcPr>
          <w:p w:rsidR="00012D0F" w:rsidRPr="00F2010D" w:rsidRDefault="00012D0F" w:rsidP="00012D0F">
            <w:pPr>
              <w:contextualSpacing/>
              <w:jc w:val="center"/>
            </w:pPr>
          </w:p>
        </w:tc>
      </w:tr>
      <w:tr w:rsidR="00012D0F" w:rsidRPr="00F2010D" w:rsidTr="00012D0F">
        <w:trPr>
          <w:cantSplit/>
          <w:trHeight w:val="240"/>
          <w:tblHeader/>
        </w:trPr>
        <w:tc>
          <w:tcPr>
            <w:tcW w:w="489" w:type="dxa"/>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1</w:t>
            </w:r>
          </w:p>
        </w:tc>
        <w:tc>
          <w:tcPr>
            <w:tcW w:w="2559" w:type="dxa"/>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2</w:t>
            </w:r>
          </w:p>
        </w:tc>
        <w:tc>
          <w:tcPr>
            <w:tcW w:w="1063" w:type="dxa"/>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3</w:t>
            </w:r>
          </w:p>
        </w:tc>
        <w:tc>
          <w:tcPr>
            <w:tcW w:w="853" w:type="dxa"/>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4</w:t>
            </w:r>
          </w:p>
        </w:tc>
        <w:tc>
          <w:tcPr>
            <w:tcW w:w="1242" w:type="dxa"/>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5</w:t>
            </w:r>
          </w:p>
        </w:tc>
        <w:tc>
          <w:tcPr>
            <w:tcW w:w="918" w:type="dxa"/>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6</w:t>
            </w:r>
          </w:p>
        </w:tc>
        <w:tc>
          <w:tcPr>
            <w:tcW w:w="918" w:type="dxa"/>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7</w:t>
            </w:r>
          </w:p>
        </w:tc>
        <w:tc>
          <w:tcPr>
            <w:tcW w:w="918" w:type="dxa"/>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8</w:t>
            </w:r>
          </w:p>
        </w:tc>
        <w:tc>
          <w:tcPr>
            <w:tcW w:w="918" w:type="dxa"/>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9</w:t>
            </w:r>
          </w:p>
        </w:tc>
        <w:tc>
          <w:tcPr>
            <w:tcW w:w="918" w:type="dxa"/>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10</w:t>
            </w:r>
          </w:p>
        </w:tc>
        <w:tc>
          <w:tcPr>
            <w:tcW w:w="918" w:type="dxa"/>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11</w:t>
            </w:r>
          </w:p>
        </w:tc>
        <w:tc>
          <w:tcPr>
            <w:tcW w:w="1857" w:type="dxa"/>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rPr>
              <w:t>11</w:t>
            </w:r>
          </w:p>
        </w:tc>
        <w:tc>
          <w:tcPr>
            <w:tcW w:w="1274" w:type="dxa"/>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lang w:val="en-US"/>
              </w:rPr>
              <w:t>1</w:t>
            </w:r>
            <w:r w:rsidRPr="00F2010D">
              <w:rPr>
                <w:rFonts w:ascii="Times New Roman" w:hAnsi="Times New Roman" w:cs="Times New Roman"/>
                <w:sz w:val="22"/>
                <w:szCs w:val="22"/>
              </w:rPr>
              <w:t>2</w:t>
            </w:r>
          </w:p>
        </w:tc>
      </w:tr>
      <w:tr w:rsidR="00012D0F" w:rsidRPr="00F2010D" w:rsidTr="00012D0F">
        <w:trPr>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Цель программы: Создание условий для устойчивого экономического развития муниципального образования «Каргасокский район»</w:t>
            </w:r>
            <w:r w:rsidRPr="00F2010D">
              <w:rPr>
                <w:rFonts w:ascii="Times New Roman" w:hAnsi="Times New Roman" w:cs="Times New Roman"/>
                <w:sz w:val="22"/>
                <w:szCs w:val="22"/>
              </w:rPr>
              <w:t>.</w:t>
            </w:r>
          </w:p>
        </w:tc>
      </w:tr>
      <w:tr w:rsidR="00012D0F" w:rsidRPr="00F2010D" w:rsidTr="00012D0F">
        <w:trPr>
          <w:cantSplit/>
          <w:trHeight w:val="240"/>
        </w:trPr>
        <w:tc>
          <w:tcPr>
            <w:tcW w:w="489" w:type="dxa"/>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ae"/>
              <w:widowControl w:val="0"/>
              <w:autoSpaceDE w:val="0"/>
              <w:autoSpaceDN w:val="0"/>
              <w:adjustRightInd w:val="0"/>
              <w:ind w:left="0"/>
              <w:rPr>
                <w:szCs w:val="22"/>
              </w:rPr>
            </w:pPr>
            <w:r>
              <w:rPr>
                <w:sz w:val="22"/>
                <w:szCs w:val="22"/>
              </w:rPr>
              <w:t>Рейтинг Каргасокского района среди районов Томской области по качеству управления муниципальными финансами</w:t>
            </w:r>
          </w:p>
        </w:tc>
        <w:tc>
          <w:tcPr>
            <w:tcW w:w="1063"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место</w:t>
            </w:r>
          </w:p>
        </w:tc>
        <w:tc>
          <w:tcPr>
            <w:tcW w:w="853" w:type="dxa"/>
            <w:tcBorders>
              <w:top w:val="single" w:sz="6" w:space="0" w:color="auto"/>
              <w:left w:val="single" w:sz="6" w:space="0" w:color="auto"/>
              <w:bottom w:val="single" w:sz="6" w:space="0" w:color="auto"/>
              <w:right w:val="single" w:sz="6" w:space="0" w:color="auto"/>
            </w:tcBorders>
            <w:vAlign w:val="center"/>
          </w:tcPr>
          <w:p w:rsidR="00012D0F" w:rsidRPr="00206D90" w:rsidRDefault="00012D0F" w:rsidP="00012D0F">
            <w:pPr>
              <w:widowControl w:val="0"/>
              <w:autoSpaceDE w:val="0"/>
              <w:autoSpaceDN w:val="0"/>
              <w:adjustRightInd w:val="0"/>
              <w:contextualSpacing/>
              <w:jc w:val="center"/>
              <w:rPr>
                <w:highlight w:val="yellow"/>
              </w:rPr>
            </w:pPr>
            <w:r w:rsidRPr="0046660D">
              <w:rPr>
                <w:sz w:val="22"/>
              </w:rPr>
              <w:t>16</w:t>
            </w:r>
          </w:p>
        </w:tc>
        <w:tc>
          <w:tcPr>
            <w:tcW w:w="1242"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Не  ниже 16</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Не ниже 10</w:t>
            </w:r>
          </w:p>
        </w:tc>
        <w:tc>
          <w:tcPr>
            <w:tcW w:w="1857"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sidRPr="00F2010D">
              <w:rPr>
                <w:sz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Периодическая отчетность</w:t>
            </w:r>
          </w:p>
        </w:tc>
      </w:tr>
      <w:tr w:rsidR="00012D0F" w:rsidRPr="00F2010D" w:rsidTr="00012D0F">
        <w:trPr>
          <w:cantSplit/>
          <w:trHeight w:val="240"/>
        </w:trPr>
        <w:tc>
          <w:tcPr>
            <w:tcW w:w="489" w:type="dxa"/>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559" w:type="dxa"/>
            <w:tcBorders>
              <w:top w:val="single" w:sz="6" w:space="0" w:color="auto"/>
              <w:left w:val="single" w:sz="6" w:space="0" w:color="auto"/>
              <w:bottom w:val="single" w:sz="6" w:space="0" w:color="auto"/>
              <w:right w:val="single" w:sz="6" w:space="0" w:color="auto"/>
            </w:tcBorders>
          </w:tcPr>
          <w:p w:rsidR="00012D0F" w:rsidRPr="00BD1454" w:rsidRDefault="00012D0F" w:rsidP="00012D0F">
            <w:pPr>
              <w:widowControl w:val="0"/>
              <w:autoSpaceDE w:val="0"/>
              <w:autoSpaceDN w:val="0"/>
              <w:adjustRightInd w:val="0"/>
            </w:pPr>
            <w:r>
              <w:rPr>
                <w:sz w:val="22"/>
              </w:rPr>
              <w:t>Количество сельских поселений Каргасокского района, на территории которых достигнут баланс экономических интересов потребителей и поставщиков  электроэнергии</w:t>
            </w:r>
          </w:p>
        </w:tc>
        <w:tc>
          <w:tcPr>
            <w:tcW w:w="1063" w:type="dxa"/>
            <w:tcBorders>
              <w:top w:val="single" w:sz="6" w:space="0" w:color="auto"/>
              <w:left w:val="single" w:sz="6" w:space="0" w:color="auto"/>
              <w:bottom w:val="single" w:sz="6" w:space="0" w:color="auto"/>
              <w:right w:val="single" w:sz="6" w:space="0" w:color="auto"/>
            </w:tcBorders>
            <w:vAlign w:val="center"/>
          </w:tcPr>
          <w:p w:rsidR="00012D0F"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ед.</w:t>
            </w:r>
          </w:p>
        </w:tc>
        <w:tc>
          <w:tcPr>
            <w:tcW w:w="853" w:type="dxa"/>
            <w:tcBorders>
              <w:top w:val="single" w:sz="6" w:space="0" w:color="auto"/>
              <w:left w:val="single" w:sz="6" w:space="0" w:color="auto"/>
              <w:bottom w:val="single" w:sz="6" w:space="0" w:color="auto"/>
              <w:right w:val="single" w:sz="6" w:space="0" w:color="auto"/>
            </w:tcBorders>
            <w:vAlign w:val="center"/>
          </w:tcPr>
          <w:p w:rsidR="00012D0F"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9</w:t>
            </w:r>
          </w:p>
        </w:tc>
        <w:tc>
          <w:tcPr>
            <w:tcW w:w="1242" w:type="dxa"/>
            <w:tcBorders>
              <w:top w:val="single" w:sz="6" w:space="0" w:color="auto"/>
              <w:left w:val="single" w:sz="6" w:space="0" w:color="auto"/>
              <w:bottom w:val="single" w:sz="6" w:space="0" w:color="auto"/>
              <w:right w:val="single" w:sz="6" w:space="0" w:color="auto"/>
            </w:tcBorders>
            <w:vAlign w:val="center"/>
          </w:tcPr>
          <w:p w:rsidR="00012D0F"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9</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9</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9</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9</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9</w:t>
            </w:r>
          </w:p>
        </w:tc>
        <w:tc>
          <w:tcPr>
            <w:tcW w:w="918" w:type="dxa"/>
            <w:tcBorders>
              <w:top w:val="single" w:sz="6" w:space="0" w:color="auto"/>
              <w:left w:val="single" w:sz="6" w:space="0" w:color="auto"/>
              <w:bottom w:val="single" w:sz="4" w:space="0" w:color="auto"/>
              <w:right w:val="single" w:sz="6" w:space="0" w:color="auto"/>
            </w:tcBorders>
            <w:vAlign w:val="center"/>
          </w:tcPr>
          <w:p w:rsidR="00012D0F" w:rsidRDefault="00012D0F" w:rsidP="00012D0F">
            <w:pPr>
              <w:widowControl w:val="0"/>
              <w:autoSpaceDE w:val="0"/>
              <w:autoSpaceDN w:val="0"/>
              <w:adjustRightInd w:val="0"/>
              <w:jc w:val="center"/>
            </w:pPr>
          </w:p>
          <w:p w:rsidR="00012D0F" w:rsidRDefault="00012D0F" w:rsidP="00012D0F">
            <w:pPr>
              <w:widowControl w:val="0"/>
              <w:autoSpaceDE w:val="0"/>
              <w:autoSpaceDN w:val="0"/>
              <w:adjustRightInd w:val="0"/>
              <w:jc w:val="center"/>
            </w:pPr>
            <w:r>
              <w:rPr>
                <w:sz w:val="22"/>
              </w:rPr>
              <w:t>9</w:t>
            </w:r>
          </w:p>
          <w:p w:rsidR="00012D0F" w:rsidRPr="00BD1454" w:rsidRDefault="00012D0F" w:rsidP="00012D0F">
            <w:pPr>
              <w:widowControl w:val="0"/>
              <w:autoSpaceDE w:val="0"/>
              <w:autoSpaceDN w:val="0"/>
              <w:adjustRightInd w:val="0"/>
              <w:jc w:val="center"/>
            </w:pPr>
          </w:p>
        </w:tc>
        <w:tc>
          <w:tcPr>
            <w:tcW w:w="918" w:type="dxa"/>
            <w:tcBorders>
              <w:top w:val="single" w:sz="6" w:space="0" w:color="auto"/>
              <w:left w:val="single" w:sz="6" w:space="0" w:color="auto"/>
              <w:bottom w:val="single" w:sz="6" w:space="0" w:color="auto"/>
              <w:right w:val="single" w:sz="6" w:space="0" w:color="auto"/>
            </w:tcBorders>
            <w:vAlign w:val="center"/>
          </w:tcPr>
          <w:p w:rsidR="00012D0F"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9</w:t>
            </w:r>
          </w:p>
        </w:tc>
        <w:tc>
          <w:tcPr>
            <w:tcW w:w="1857" w:type="dxa"/>
            <w:tcBorders>
              <w:top w:val="single" w:sz="6" w:space="0" w:color="auto"/>
              <w:left w:val="single" w:sz="6" w:space="0" w:color="auto"/>
              <w:bottom w:val="single" w:sz="6" w:space="0" w:color="auto"/>
              <w:right w:val="single" w:sz="6" w:space="0" w:color="auto"/>
            </w:tcBorders>
            <w:vAlign w:val="center"/>
          </w:tcPr>
          <w:p w:rsidR="00012D0F"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012D0F"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Периодическая отчетность</w:t>
            </w:r>
          </w:p>
        </w:tc>
      </w:tr>
      <w:tr w:rsidR="00012D0F" w:rsidRPr="00F2010D" w:rsidTr="00012D0F">
        <w:trPr>
          <w:cantSplit/>
          <w:trHeight w:val="240"/>
        </w:trPr>
        <w:tc>
          <w:tcPr>
            <w:tcW w:w="14845" w:type="dxa"/>
            <w:gridSpan w:val="13"/>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Показатель задачи </w:t>
            </w:r>
            <w:r>
              <w:rPr>
                <w:rFonts w:ascii="Times New Roman" w:hAnsi="Times New Roman" w:cs="Times New Roman"/>
                <w:sz w:val="22"/>
                <w:szCs w:val="22"/>
              </w:rPr>
              <w:t>1</w:t>
            </w:r>
            <w:r w:rsidRPr="00F2010D">
              <w:rPr>
                <w:rFonts w:ascii="Times New Roman" w:hAnsi="Times New Roman" w:cs="Times New Roman"/>
                <w:sz w:val="22"/>
                <w:szCs w:val="22"/>
              </w:rPr>
              <w:t xml:space="preserve"> муниципальной программы: Обеспечение транспортной доступности внутри Каргасокского района.</w:t>
            </w:r>
          </w:p>
        </w:tc>
      </w:tr>
      <w:tr w:rsidR="00012D0F" w:rsidRPr="00F2010D" w:rsidTr="00012D0F">
        <w:trPr>
          <w:cantSplit/>
          <w:trHeight w:val="240"/>
        </w:trPr>
        <w:tc>
          <w:tcPr>
            <w:tcW w:w="489" w:type="dxa"/>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lastRenderedPageBreak/>
              <w:t>1</w:t>
            </w:r>
          </w:p>
        </w:tc>
        <w:tc>
          <w:tcPr>
            <w:tcW w:w="2559" w:type="dxa"/>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ae"/>
              <w:widowControl w:val="0"/>
              <w:autoSpaceDE w:val="0"/>
              <w:autoSpaceDN w:val="0"/>
              <w:adjustRightInd w:val="0"/>
              <w:ind w:left="0"/>
              <w:rPr>
                <w:szCs w:val="22"/>
              </w:rPr>
            </w:pPr>
            <w:r w:rsidRPr="00F2010D">
              <w:rPr>
                <w:sz w:val="22"/>
                <w:szCs w:val="22"/>
              </w:rPr>
              <w:t>Доля населения, проживающего в населенных пунктах, не имеющих регулярного авто</w:t>
            </w:r>
            <w:r>
              <w:rPr>
                <w:sz w:val="22"/>
                <w:szCs w:val="22"/>
              </w:rPr>
              <w:t xml:space="preserve">бусного  </w:t>
            </w:r>
            <w:r w:rsidRPr="00F2010D">
              <w:rPr>
                <w:sz w:val="22"/>
                <w:szCs w:val="22"/>
              </w:rPr>
              <w:t>сообщения с административным центром района в общей численности населения района</w:t>
            </w:r>
          </w:p>
        </w:tc>
        <w:tc>
          <w:tcPr>
            <w:tcW w:w="1063"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sidRPr="00F2010D">
              <w:rPr>
                <w:sz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40,2</w:t>
            </w:r>
          </w:p>
        </w:tc>
        <w:tc>
          <w:tcPr>
            <w:tcW w:w="1242"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40,2</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37,6</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37,6</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37,4</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37,4</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37,4</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37,2</w:t>
            </w:r>
          </w:p>
        </w:tc>
        <w:tc>
          <w:tcPr>
            <w:tcW w:w="1857"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sidRPr="00F2010D">
              <w:rPr>
                <w:sz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Ведомственная статистика</w:t>
            </w:r>
          </w:p>
        </w:tc>
      </w:tr>
      <w:tr w:rsidR="00012D0F" w:rsidRPr="00F2010D" w:rsidTr="00012D0F">
        <w:trPr>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Показатели задачи 2</w:t>
            </w:r>
            <w:r w:rsidRPr="00F2010D">
              <w:rPr>
                <w:rFonts w:ascii="Times New Roman" w:hAnsi="Times New Roman" w:cs="Times New Roman"/>
                <w:sz w:val="22"/>
                <w:szCs w:val="22"/>
              </w:rPr>
              <w:t xml:space="preserve"> муниципальной программы: Повышение эффективности управления муниципальными финансами, достижение сбалансированности бюджетов сельских поселений.</w:t>
            </w:r>
          </w:p>
        </w:tc>
      </w:tr>
      <w:tr w:rsidR="00012D0F" w:rsidRPr="00F2010D" w:rsidTr="00012D0F">
        <w:trPr>
          <w:cantSplit/>
          <w:trHeight w:val="240"/>
        </w:trPr>
        <w:tc>
          <w:tcPr>
            <w:tcW w:w="489" w:type="dxa"/>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012D0F" w:rsidRPr="00F2010D" w:rsidRDefault="00012D0F" w:rsidP="00012D0F">
            <w:pPr>
              <w:widowControl w:val="0"/>
              <w:autoSpaceDE w:val="0"/>
              <w:autoSpaceDN w:val="0"/>
              <w:adjustRightInd w:val="0"/>
              <w:contextualSpacing/>
            </w:pPr>
            <w:r w:rsidRPr="00F2010D">
              <w:rPr>
                <w:sz w:val="22"/>
              </w:rPr>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w:t>
            </w:r>
          </w:p>
        </w:tc>
        <w:tc>
          <w:tcPr>
            <w:tcW w:w="1063"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proofErr w:type="spellStart"/>
            <w:r w:rsidRPr="00F2010D">
              <w:rPr>
                <w:sz w:val="22"/>
              </w:rPr>
              <w:t>тыс.руб</w:t>
            </w:r>
            <w:proofErr w:type="spellEnd"/>
            <w:r w:rsidRPr="00F2010D">
              <w:rPr>
                <w:sz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 xml:space="preserve">Не </w:t>
            </w:r>
            <w:r w:rsidRPr="00F2010D">
              <w:rPr>
                <w:sz w:val="22"/>
                <w:lang w:val="en-US"/>
              </w:rPr>
              <w:t>&gt;0</w:t>
            </w:r>
          </w:p>
        </w:tc>
        <w:tc>
          <w:tcPr>
            <w:tcW w:w="1242"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 xml:space="preserve">Не </w:t>
            </w:r>
            <w:r w:rsidRPr="00F2010D">
              <w:rPr>
                <w:sz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 xml:space="preserve">Не </w:t>
            </w:r>
            <w:r w:rsidRPr="00F2010D">
              <w:rPr>
                <w:sz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 xml:space="preserve">Не </w:t>
            </w:r>
            <w:r w:rsidRPr="00F2010D">
              <w:rPr>
                <w:sz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 xml:space="preserve">Не </w:t>
            </w:r>
            <w:r w:rsidRPr="00F2010D">
              <w:rPr>
                <w:sz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 xml:space="preserve">Не </w:t>
            </w:r>
            <w:r w:rsidRPr="00F2010D">
              <w:rPr>
                <w:sz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Не </w:t>
            </w:r>
            <w:r w:rsidRPr="00F2010D">
              <w:rPr>
                <w:rFonts w:ascii="Times New Roman" w:hAnsi="Times New Roman" w:cs="Times New Roman"/>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Не </w:t>
            </w:r>
            <w:r w:rsidRPr="00F2010D">
              <w:rPr>
                <w:rFonts w:ascii="Times New Roman" w:hAnsi="Times New Roman" w:cs="Times New Roman"/>
                <w:sz w:val="22"/>
                <w:szCs w:val="22"/>
                <w:lang w:val="en-US"/>
              </w:rPr>
              <w:t>&gt;0</w:t>
            </w:r>
          </w:p>
        </w:tc>
        <w:tc>
          <w:tcPr>
            <w:tcW w:w="1857"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анализ отчетности (ведомственная статистика)</w:t>
            </w:r>
          </w:p>
        </w:tc>
      </w:tr>
      <w:tr w:rsidR="00012D0F" w:rsidRPr="00F2010D" w:rsidTr="00012D0F">
        <w:trPr>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Показатель задачи 3</w:t>
            </w:r>
            <w:r w:rsidRPr="00F2010D">
              <w:rPr>
                <w:rFonts w:ascii="Times New Roman" w:hAnsi="Times New Roman" w:cs="Times New Roman"/>
                <w:sz w:val="22"/>
                <w:szCs w:val="22"/>
              </w:rPr>
              <w:t xml:space="preserve"> муниципальной программы: Эффективное управление муниципальным имуществом</w:t>
            </w:r>
            <w:r>
              <w:rPr>
                <w:rFonts w:ascii="Times New Roman" w:hAnsi="Times New Roman" w:cs="Times New Roman"/>
                <w:sz w:val="22"/>
                <w:szCs w:val="22"/>
              </w:rPr>
              <w:t>.</w:t>
            </w:r>
          </w:p>
        </w:tc>
      </w:tr>
      <w:tr w:rsidR="00012D0F" w:rsidRPr="00F2010D" w:rsidTr="00012D0F">
        <w:trPr>
          <w:cantSplit/>
          <w:trHeight w:val="240"/>
        </w:trPr>
        <w:tc>
          <w:tcPr>
            <w:tcW w:w="489" w:type="dxa"/>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559" w:type="dxa"/>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p>
        </w:tc>
        <w:tc>
          <w:tcPr>
            <w:tcW w:w="1063"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87</w:t>
            </w:r>
          </w:p>
        </w:tc>
        <w:tc>
          <w:tcPr>
            <w:tcW w:w="1242"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90</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95</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90</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90</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90</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90</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90</w:t>
            </w:r>
          </w:p>
        </w:tc>
        <w:tc>
          <w:tcPr>
            <w:tcW w:w="1857"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proofErr w:type="spellStart"/>
            <w:r w:rsidRPr="00F2010D">
              <w:rPr>
                <w:rFonts w:ascii="Times New Roman" w:hAnsi="Times New Roman" w:cs="Times New Roman"/>
                <w:sz w:val="22"/>
                <w:szCs w:val="22"/>
              </w:rPr>
              <w:t>ежеквар</w:t>
            </w:r>
            <w:proofErr w:type="spellEnd"/>
          </w:p>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proofErr w:type="spellStart"/>
            <w:r w:rsidRPr="00F2010D">
              <w:rPr>
                <w:rFonts w:ascii="Times New Roman" w:hAnsi="Times New Roman" w:cs="Times New Roman"/>
                <w:sz w:val="22"/>
                <w:szCs w:val="22"/>
              </w:rPr>
              <w:t>тально</w:t>
            </w:r>
            <w:proofErr w:type="spellEnd"/>
          </w:p>
        </w:tc>
        <w:tc>
          <w:tcPr>
            <w:tcW w:w="1274"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бухгалтер</w:t>
            </w:r>
          </w:p>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proofErr w:type="spellStart"/>
            <w:r w:rsidRPr="00F2010D">
              <w:rPr>
                <w:rFonts w:ascii="Times New Roman" w:hAnsi="Times New Roman" w:cs="Times New Roman"/>
                <w:sz w:val="22"/>
                <w:szCs w:val="22"/>
              </w:rPr>
              <w:t>ская</w:t>
            </w:r>
            <w:proofErr w:type="spellEnd"/>
            <w:r w:rsidRPr="00F2010D">
              <w:rPr>
                <w:rFonts w:ascii="Times New Roman" w:hAnsi="Times New Roman" w:cs="Times New Roman"/>
                <w:sz w:val="22"/>
                <w:szCs w:val="22"/>
              </w:rPr>
              <w:t xml:space="preserve"> отчетность</w:t>
            </w:r>
          </w:p>
        </w:tc>
      </w:tr>
      <w:tr w:rsidR="00012D0F" w:rsidRPr="00F2010D" w:rsidTr="00012D0F">
        <w:trPr>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Показатель задачи 4</w:t>
            </w:r>
            <w:r w:rsidRPr="00F2010D">
              <w:rPr>
                <w:rFonts w:ascii="Times New Roman" w:hAnsi="Times New Roman" w:cs="Times New Roman"/>
                <w:sz w:val="22"/>
                <w:szCs w:val="22"/>
              </w:rPr>
              <w:t xml:space="preserve"> муниципальной программы: Развитие муниципальной службы в муниципальном образовании «Каргасокский район».</w:t>
            </w:r>
          </w:p>
        </w:tc>
      </w:tr>
      <w:tr w:rsidR="00012D0F" w:rsidRPr="00F2010D" w:rsidTr="00012D0F">
        <w:trPr>
          <w:cantSplit/>
          <w:trHeight w:val="240"/>
        </w:trPr>
        <w:tc>
          <w:tcPr>
            <w:tcW w:w="489" w:type="dxa"/>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012D0F" w:rsidRPr="00F2010D" w:rsidRDefault="00012D0F" w:rsidP="00012D0F">
            <w:pPr>
              <w:widowControl w:val="0"/>
              <w:autoSpaceDE w:val="0"/>
              <w:autoSpaceDN w:val="0"/>
              <w:adjustRightInd w:val="0"/>
              <w:contextualSpacing/>
            </w:pPr>
            <w:proofErr w:type="spellStart"/>
            <w:r>
              <w:rPr>
                <w:sz w:val="22"/>
              </w:rPr>
              <w:t>Замещенность</w:t>
            </w:r>
            <w:proofErr w:type="spellEnd"/>
            <w:r>
              <w:rPr>
                <w:sz w:val="22"/>
              </w:rPr>
              <w:t xml:space="preserve"> ставок должностей муниципальной службы служащими, соответствующими квалификационным требованиям</w:t>
            </w:r>
          </w:p>
        </w:tc>
        <w:tc>
          <w:tcPr>
            <w:tcW w:w="1063"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sidRPr="00F2010D">
              <w:rPr>
                <w:sz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100</w:t>
            </w:r>
          </w:p>
        </w:tc>
        <w:tc>
          <w:tcPr>
            <w:tcW w:w="1242"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100</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100</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100</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100</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100</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100</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100</w:t>
            </w:r>
          </w:p>
        </w:tc>
        <w:tc>
          <w:tcPr>
            <w:tcW w:w="1857"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полугодие</w:t>
            </w:r>
          </w:p>
        </w:tc>
        <w:tc>
          <w:tcPr>
            <w:tcW w:w="1274"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Ведомственная статистика</w:t>
            </w:r>
          </w:p>
        </w:tc>
      </w:tr>
      <w:tr w:rsidR="00012D0F" w:rsidRPr="00F2010D" w:rsidTr="00012D0F">
        <w:trPr>
          <w:cantSplit/>
          <w:trHeight w:val="240"/>
        </w:trPr>
        <w:tc>
          <w:tcPr>
            <w:tcW w:w="14845" w:type="dxa"/>
            <w:gridSpan w:val="13"/>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Показатель задачи 5</w:t>
            </w:r>
            <w:r w:rsidRPr="00F2010D">
              <w:rPr>
                <w:rFonts w:ascii="Times New Roman" w:hAnsi="Times New Roman" w:cs="Times New Roman"/>
                <w:sz w:val="22"/>
                <w:szCs w:val="22"/>
              </w:rPr>
              <w:t xml:space="preserve"> муниципальной программы: </w:t>
            </w:r>
            <w:r>
              <w:rPr>
                <w:rFonts w:ascii="Times New Roman" w:hAnsi="Times New Roman" w:cs="Times New Roman"/>
                <w:sz w:val="22"/>
                <w:szCs w:val="22"/>
                <w:lang w:eastAsia="en-US"/>
              </w:rPr>
              <w:t xml:space="preserve">Обеспечение высокого уровня доступности информации для населения Каргасокского района </w:t>
            </w:r>
          </w:p>
        </w:tc>
      </w:tr>
      <w:tr w:rsidR="00012D0F" w:rsidRPr="00F2010D" w:rsidTr="00012D0F">
        <w:trPr>
          <w:cantSplit/>
          <w:trHeight w:val="240"/>
        </w:trPr>
        <w:tc>
          <w:tcPr>
            <w:tcW w:w="489" w:type="dxa"/>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012D0F" w:rsidRPr="00114980" w:rsidRDefault="00012D0F" w:rsidP="00012D0F">
            <w:pPr>
              <w:autoSpaceDE w:val="0"/>
              <w:autoSpaceDN w:val="0"/>
              <w:adjustRightInd w:val="0"/>
              <w:contextualSpacing/>
              <w:rPr>
                <w:lang w:eastAsia="en-US"/>
              </w:rPr>
            </w:pPr>
            <w:r w:rsidRPr="00114980">
              <w:rPr>
                <w:sz w:val="22"/>
                <w:lang w:eastAsia="en-US"/>
              </w:rPr>
              <w:t>Уровень удовлетворенности населения доступностью информации для населения</w:t>
            </w:r>
          </w:p>
        </w:tc>
        <w:tc>
          <w:tcPr>
            <w:tcW w:w="1063"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sidRPr="00F2010D">
              <w:rPr>
                <w:sz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53</w:t>
            </w:r>
          </w:p>
        </w:tc>
        <w:tc>
          <w:tcPr>
            <w:tcW w:w="1242"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54</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55</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56</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57</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58</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rPr>
                <w:rFonts w:ascii="Times New Roman" w:hAnsi="Times New Roman" w:cs="Times New Roman"/>
                <w:sz w:val="22"/>
                <w:szCs w:val="22"/>
              </w:rPr>
            </w:pPr>
            <w:r>
              <w:rPr>
                <w:rFonts w:ascii="Times New Roman" w:hAnsi="Times New Roman" w:cs="Times New Roman"/>
                <w:sz w:val="22"/>
                <w:szCs w:val="22"/>
              </w:rPr>
              <w:t>59</w:t>
            </w:r>
          </w:p>
        </w:tc>
        <w:tc>
          <w:tcPr>
            <w:tcW w:w="918"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60</w:t>
            </w:r>
          </w:p>
        </w:tc>
        <w:tc>
          <w:tcPr>
            <w:tcW w:w="1857"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анкетирование</w:t>
            </w:r>
          </w:p>
        </w:tc>
      </w:tr>
    </w:tbl>
    <w:p w:rsidR="00012D0F" w:rsidRPr="00F2010D" w:rsidRDefault="00012D0F" w:rsidP="00012D0F">
      <w:pPr>
        <w:ind w:firstLine="709"/>
        <w:contextualSpacing/>
        <w:sectPr w:rsidR="00012D0F" w:rsidRPr="00F2010D" w:rsidSect="00EE15EF">
          <w:pgSz w:w="16838" w:h="11906" w:orient="landscape"/>
          <w:pgMar w:top="1134" w:right="567" w:bottom="1134" w:left="1701" w:header="709" w:footer="709" w:gutter="0"/>
          <w:cols w:space="708"/>
          <w:docGrid w:linePitch="360"/>
        </w:sectPr>
      </w:pPr>
    </w:p>
    <w:p w:rsidR="00012D0F" w:rsidRPr="00F2010D" w:rsidRDefault="00012D0F" w:rsidP="00012D0F">
      <w:pPr>
        <w:ind w:firstLine="709"/>
        <w:contextualSpacing/>
      </w:pPr>
    </w:p>
    <w:p w:rsidR="00012D0F" w:rsidRPr="00F2010D" w:rsidRDefault="00012D0F" w:rsidP="00012D0F">
      <w:pPr>
        <w:contextualSpacing/>
        <w:jc w:val="center"/>
      </w:pPr>
      <w:r w:rsidRPr="00F2010D">
        <w:rPr>
          <w:lang w:val="en-US"/>
        </w:rPr>
        <w:t>III</w:t>
      </w:r>
      <w:r>
        <w:t>.ПОДПРОГРАММЫ</w:t>
      </w:r>
    </w:p>
    <w:p w:rsidR="00012D0F" w:rsidRPr="00F2010D" w:rsidRDefault="00012D0F" w:rsidP="00012D0F">
      <w:pPr>
        <w:contextualSpacing/>
        <w:jc w:val="center"/>
      </w:pPr>
    </w:p>
    <w:p w:rsidR="00012D0F" w:rsidRPr="00F2010D" w:rsidRDefault="00012D0F" w:rsidP="00012D0F">
      <w:pPr>
        <w:pStyle w:val="ae"/>
        <w:ind w:left="0" w:firstLine="709"/>
        <w:jc w:val="both"/>
      </w:pPr>
      <w:r w:rsidRPr="00F2010D">
        <w:t>В состав настоящей муниципальной программы включены следующие подпрограммы:</w:t>
      </w:r>
    </w:p>
    <w:p w:rsidR="00012D0F" w:rsidRPr="00F2010D" w:rsidRDefault="00012D0F" w:rsidP="00012D0F">
      <w:pPr>
        <w:widowControl w:val="0"/>
        <w:autoSpaceDE w:val="0"/>
        <w:autoSpaceDN w:val="0"/>
        <w:adjustRightInd w:val="0"/>
        <w:ind w:firstLine="709"/>
        <w:contextualSpacing/>
      </w:pPr>
      <w:r>
        <w:t>Подпрограмма 1</w:t>
      </w:r>
      <w:r w:rsidRPr="00F2010D">
        <w:t>. Обеспечение транспортной доступности внутри Ка</w:t>
      </w:r>
      <w:r>
        <w:t>ргасокского района (приложение 1</w:t>
      </w:r>
      <w:r w:rsidRPr="00F2010D">
        <w:t xml:space="preserve"> к настоящей муниципальной программе). Подпрограмма направлена на обеспечение транспортной доступности внутри Каргасокского района путем </w:t>
      </w:r>
      <w:r>
        <w:t xml:space="preserve">содержания и </w:t>
      </w:r>
      <w:r w:rsidRPr="00F2010D">
        <w:t>развития дорожной сети, субсидирования пассажирских перевозок внутри Каргасокского района.</w:t>
      </w:r>
    </w:p>
    <w:p w:rsidR="00012D0F" w:rsidRPr="00F2010D" w:rsidRDefault="00012D0F" w:rsidP="00012D0F">
      <w:pPr>
        <w:widowControl w:val="0"/>
        <w:autoSpaceDE w:val="0"/>
        <w:autoSpaceDN w:val="0"/>
        <w:adjustRightInd w:val="0"/>
        <w:ind w:firstLine="709"/>
        <w:contextualSpacing/>
      </w:pPr>
      <w:r>
        <w:t>Подпрограмма 2</w:t>
      </w:r>
      <w:r w:rsidRPr="00F2010D">
        <w:t xml:space="preserve">. Повышение эффективности управления муниципальными финансами, достижение сбалансированности бюджетов </w:t>
      </w:r>
      <w:r>
        <w:t>сельских поселений (приложение 2</w:t>
      </w:r>
      <w:r w:rsidRPr="00F2010D">
        <w:t xml:space="preserve"> к настоящей муниципальной программе). Реализация подпрограммы позволит повысить эффективность управления муниципальными финансами, достижение сбалансированности бюджетов сельских поселений за счет ряда мероприятий, направленных на эти цели.</w:t>
      </w:r>
    </w:p>
    <w:p w:rsidR="00012D0F" w:rsidRPr="00F2010D" w:rsidRDefault="00012D0F" w:rsidP="00012D0F">
      <w:pPr>
        <w:widowControl w:val="0"/>
        <w:autoSpaceDE w:val="0"/>
        <w:autoSpaceDN w:val="0"/>
        <w:adjustRightInd w:val="0"/>
        <w:ind w:firstLine="709"/>
        <w:contextualSpacing/>
      </w:pPr>
      <w:r>
        <w:t>Подпрограмма 3</w:t>
      </w:r>
      <w:r w:rsidRPr="00F2010D">
        <w:t>. Эффективное управл</w:t>
      </w:r>
      <w:r>
        <w:t>ение муниципальным имуществом муниципального образования</w:t>
      </w:r>
      <w:r w:rsidRPr="00F2010D">
        <w:t xml:space="preserve"> «К</w:t>
      </w:r>
      <w:r>
        <w:t>аргасокский район» (приложение 3</w:t>
      </w:r>
      <w:r w:rsidRPr="00F2010D">
        <w:t xml:space="preserve"> к настоящей муниципальной программе). Подпрограмма направлена на эффективное использование муниципального имущества за счет его рационального использования, совершенствования системы учета и контроля муниципального имущества, а также за счет приобретения недвижимого имущества в собственность.</w:t>
      </w:r>
    </w:p>
    <w:p w:rsidR="00012D0F" w:rsidRPr="00F2010D" w:rsidRDefault="00012D0F" w:rsidP="00012D0F">
      <w:pPr>
        <w:widowControl w:val="0"/>
        <w:autoSpaceDE w:val="0"/>
        <w:autoSpaceDN w:val="0"/>
        <w:adjustRightInd w:val="0"/>
        <w:ind w:firstLine="709"/>
        <w:contextualSpacing/>
      </w:pPr>
      <w:r>
        <w:t>Подпрограмма 4</w:t>
      </w:r>
      <w:r w:rsidRPr="00F2010D">
        <w:t>. Развитие му</w:t>
      </w:r>
      <w:r>
        <w:t>ниципальной службы (приложение 4</w:t>
      </w:r>
      <w:r w:rsidRPr="00F2010D">
        <w:t xml:space="preserve"> к настоящей муниципальной программе). Подпрограмма предусматривает развитие муниципальной службы в муниципальном образовании «Каргасокский район» путем совершенствования системы подготовки кадров для муниципальной службы и дополнительного профессионального образования муниципальных служащих за счет проведения мероприятий по развитию профессиональных компетенций муниципальных служащих на основе анализа их соответствия занимаемой должности. </w:t>
      </w:r>
    </w:p>
    <w:p w:rsidR="00012D0F" w:rsidRDefault="00012D0F" w:rsidP="00012D0F">
      <w:pPr>
        <w:pStyle w:val="ae"/>
        <w:ind w:left="0" w:firstLine="709"/>
        <w:jc w:val="both"/>
        <w:rPr>
          <w:lang w:eastAsia="en-US"/>
        </w:rPr>
      </w:pPr>
      <w:r>
        <w:t>Подпрограмма 5</w:t>
      </w:r>
      <w:r w:rsidRPr="00F2010D">
        <w:t>. Развитие информационного общества в К</w:t>
      </w:r>
      <w:r>
        <w:t>аргасокском районе (приложение 5</w:t>
      </w:r>
      <w:r w:rsidRPr="00F2010D">
        <w:t xml:space="preserve"> к настоящей муниципальной программе). Реализация подпрограммы позволит </w:t>
      </w:r>
      <w:r w:rsidRPr="00F2010D">
        <w:rPr>
          <w:lang w:eastAsia="en-US"/>
        </w:rPr>
        <w:t xml:space="preserve">обеспечить высокий </w:t>
      </w:r>
      <w:proofErr w:type="gramStart"/>
      <w:r w:rsidRPr="00F2010D">
        <w:rPr>
          <w:lang w:eastAsia="en-US"/>
        </w:rPr>
        <w:t xml:space="preserve">уровень </w:t>
      </w:r>
      <w:r>
        <w:rPr>
          <w:lang w:eastAsia="en-US"/>
        </w:rPr>
        <w:t xml:space="preserve"> открытости</w:t>
      </w:r>
      <w:proofErr w:type="gramEnd"/>
      <w:r>
        <w:rPr>
          <w:lang w:eastAsia="en-US"/>
        </w:rPr>
        <w:t xml:space="preserve"> и </w:t>
      </w:r>
      <w:r w:rsidRPr="00F2010D">
        <w:rPr>
          <w:lang w:eastAsia="en-US"/>
        </w:rPr>
        <w:t>доступности</w:t>
      </w:r>
      <w:r>
        <w:rPr>
          <w:lang w:eastAsia="en-US"/>
        </w:rPr>
        <w:t xml:space="preserve"> информации о деятельности органов местного самоуправления</w:t>
      </w:r>
      <w:r w:rsidRPr="00F2010D">
        <w:rPr>
          <w:lang w:eastAsia="en-US"/>
        </w:rPr>
        <w:t xml:space="preserve"> для населения</w:t>
      </w:r>
      <w:r>
        <w:rPr>
          <w:lang w:eastAsia="en-US"/>
        </w:rPr>
        <w:t>.</w:t>
      </w:r>
    </w:p>
    <w:p w:rsidR="00012D0F" w:rsidRPr="00DA3150" w:rsidRDefault="00012D0F" w:rsidP="00012D0F">
      <w:pPr>
        <w:pStyle w:val="ae"/>
        <w:ind w:left="0" w:firstLine="709"/>
        <w:jc w:val="both"/>
      </w:pPr>
      <w:r>
        <w:rPr>
          <w:lang w:eastAsia="en-US"/>
        </w:rPr>
        <w:t xml:space="preserve">Подпрограмма 6. Обеспечивающая подпрограмма (раздел </w:t>
      </w:r>
      <w:r>
        <w:rPr>
          <w:lang w:val="en-US" w:eastAsia="en-US"/>
        </w:rPr>
        <w:t>IV</w:t>
      </w:r>
      <w:r>
        <w:rPr>
          <w:lang w:eastAsia="en-US"/>
        </w:rPr>
        <w:t xml:space="preserve"> настоящей муниципальной программы</w:t>
      </w:r>
      <w:r w:rsidRPr="00DA3150">
        <w:rPr>
          <w:lang w:eastAsia="en-US"/>
        </w:rPr>
        <w:t>)</w:t>
      </w:r>
      <w:r>
        <w:rPr>
          <w:lang w:eastAsia="en-US"/>
        </w:rPr>
        <w:t xml:space="preserve">. Обеспечивающая программа предусматривает бюджетные ассигнования на обеспечение деятельности Управления финансов АКР. Задачи и ресурсное обеспечение реализации обеспечивающей подпрограммы, а также информация о мерах муниципального и правового регулирования указаны в таблице 2. </w:t>
      </w:r>
    </w:p>
    <w:p w:rsidR="00012D0F" w:rsidRDefault="00012D0F" w:rsidP="00012D0F">
      <w:pPr>
        <w:pStyle w:val="ae"/>
        <w:ind w:left="0" w:firstLine="709"/>
      </w:pPr>
    </w:p>
    <w:p w:rsidR="00012D0F" w:rsidRPr="00F2010D" w:rsidRDefault="00012D0F" w:rsidP="00012D0F">
      <w:pPr>
        <w:pStyle w:val="ae"/>
        <w:ind w:left="0" w:firstLine="709"/>
        <w:sectPr w:rsidR="00012D0F" w:rsidRPr="00F2010D" w:rsidSect="00EE15EF">
          <w:pgSz w:w="11906" w:h="16838"/>
          <w:pgMar w:top="1134" w:right="567" w:bottom="1134" w:left="1701" w:header="709" w:footer="709" w:gutter="0"/>
          <w:cols w:space="708"/>
          <w:docGrid w:linePitch="360"/>
        </w:sectPr>
      </w:pPr>
    </w:p>
    <w:p w:rsidR="00012D0F" w:rsidRPr="00EE15EF" w:rsidRDefault="00012D0F" w:rsidP="00012D0F">
      <w:pPr>
        <w:pStyle w:val="ae"/>
        <w:numPr>
          <w:ilvl w:val="0"/>
          <w:numId w:val="7"/>
        </w:numPr>
        <w:ind w:left="0" w:firstLine="0"/>
        <w:jc w:val="center"/>
      </w:pPr>
      <w:bookmarkStart w:id="1" w:name="подпрограмма8"/>
      <w:bookmarkStart w:id="2" w:name="обеспечивающая"/>
      <w:r w:rsidRPr="00EE15EF">
        <w:lastRenderedPageBreak/>
        <w:t>ОБЕСПЕЧИВАЮЩАЯ ПОДПРОГРАММА</w:t>
      </w:r>
      <w:bookmarkEnd w:id="1"/>
    </w:p>
    <w:bookmarkEnd w:id="2"/>
    <w:p w:rsidR="00012D0F" w:rsidRPr="00EE15EF" w:rsidRDefault="00012D0F" w:rsidP="00012D0F">
      <w:pPr>
        <w:pStyle w:val="ae"/>
        <w:widowControl w:val="0"/>
        <w:autoSpaceDE w:val="0"/>
        <w:autoSpaceDN w:val="0"/>
        <w:adjustRightInd w:val="0"/>
        <w:ind w:left="0"/>
        <w:jc w:val="right"/>
      </w:pPr>
      <w:r w:rsidRPr="00EE15EF">
        <w:t>Таблица 2.</w:t>
      </w:r>
    </w:p>
    <w:p w:rsidR="00012D0F" w:rsidRPr="00EE15EF" w:rsidRDefault="00012D0F" w:rsidP="00012D0F">
      <w:pPr>
        <w:pStyle w:val="ae"/>
        <w:widowControl w:val="0"/>
        <w:autoSpaceDE w:val="0"/>
        <w:autoSpaceDN w:val="0"/>
        <w:adjustRightInd w:val="0"/>
        <w:ind w:left="0"/>
        <w:jc w:val="right"/>
      </w:pPr>
    </w:p>
    <w:p w:rsidR="00012D0F" w:rsidRPr="00E16425" w:rsidRDefault="00012D0F" w:rsidP="00012D0F">
      <w:pPr>
        <w:widowControl w:val="0"/>
        <w:autoSpaceDE w:val="0"/>
        <w:autoSpaceDN w:val="0"/>
        <w:adjustRightInd w:val="0"/>
        <w:contextualSpacing/>
        <w:jc w:val="center"/>
        <w:rPr>
          <w:color w:val="000000"/>
        </w:rPr>
      </w:pPr>
      <w:r w:rsidRPr="00E16425">
        <w:rPr>
          <w:color w:val="000000"/>
        </w:rPr>
        <w:t>Ресурсное обеспечение деятельности ответственного исполнителя (соисполнителя, участника) муниципальной программы</w:t>
      </w:r>
    </w:p>
    <w:p w:rsidR="00012D0F" w:rsidRPr="00E16425" w:rsidRDefault="00012D0F" w:rsidP="00012D0F">
      <w:pPr>
        <w:contextualSpacing/>
        <w:jc w:val="center"/>
        <w:rPr>
          <w:color w:val="000000"/>
        </w:rPr>
      </w:pPr>
    </w:p>
    <w:tbl>
      <w:tblPr>
        <w:tblW w:w="5000" w:type="pct"/>
        <w:tblCellMar>
          <w:top w:w="75" w:type="dxa"/>
          <w:left w:w="0" w:type="dxa"/>
          <w:bottom w:w="75" w:type="dxa"/>
          <w:right w:w="0" w:type="dxa"/>
        </w:tblCellMar>
        <w:tblLook w:val="0000" w:firstRow="0" w:lastRow="0" w:firstColumn="0" w:lastColumn="0" w:noHBand="0" w:noVBand="0"/>
      </w:tblPr>
      <w:tblGrid>
        <w:gridCol w:w="535"/>
        <w:gridCol w:w="2137"/>
        <w:gridCol w:w="4007"/>
        <w:gridCol w:w="1203"/>
        <w:gridCol w:w="1069"/>
        <w:gridCol w:w="1203"/>
        <w:gridCol w:w="1203"/>
        <w:gridCol w:w="1060"/>
        <w:gridCol w:w="1077"/>
        <w:gridCol w:w="1066"/>
      </w:tblGrid>
      <w:tr w:rsidR="00012D0F" w:rsidRPr="00AF462A" w:rsidTr="00012D0F">
        <w:trPr>
          <w:trHeight w:val="769"/>
        </w:trPr>
        <w:tc>
          <w:tcPr>
            <w:tcW w:w="184" w:type="pct"/>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 п/п</w:t>
            </w:r>
          </w:p>
        </w:tc>
        <w:tc>
          <w:tcPr>
            <w:tcW w:w="734" w:type="pct"/>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Наименование ответственного исполнителя, соисполнителя, участника</w:t>
            </w: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Всего</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2022 год</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lang w:val="en-US"/>
              </w:rPr>
              <w:t>2</w:t>
            </w:r>
            <w:r w:rsidRPr="00E16425">
              <w:rPr>
                <w:color w:val="000000"/>
                <w:sz w:val="22"/>
              </w:rPr>
              <w:t>023</w:t>
            </w:r>
          </w:p>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год</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2024</w:t>
            </w:r>
          </w:p>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год</w:t>
            </w:r>
          </w:p>
        </w:tc>
        <w:tc>
          <w:tcPr>
            <w:tcW w:w="364" w:type="pct"/>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contextualSpacing/>
              <w:jc w:val="center"/>
              <w:rPr>
                <w:color w:val="000000"/>
              </w:rPr>
            </w:pPr>
            <w:r w:rsidRPr="00E16425">
              <w:rPr>
                <w:color w:val="000000"/>
                <w:sz w:val="22"/>
              </w:rPr>
              <w:t>2025</w:t>
            </w:r>
          </w:p>
          <w:p w:rsidR="00012D0F" w:rsidRPr="00E16425" w:rsidRDefault="00012D0F" w:rsidP="00012D0F">
            <w:pPr>
              <w:contextualSpacing/>
              <w:jc w:val="center"/>
              <w:rPr>
                <w:color w:val="000000"/>
              </w:rPr>
            </w:pPr>
            <w:r w:rsidRPr="00E16425">
              <w:rPr>
                <w:color w:val="000000"/>
                <w:sz w:val="22"/>
              </w:rPr>
              <w:t>год</w:t>
            </w:r>
          </w:p>
        </w:tc>
        <w:tc>
          <w:tcPr>
            <w:tcW w:w="370" w:type="pct"/>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contextualSpacing/>
              <w:jc w:val="center"/>
              <w:rPr>
                <w:color w:val="000000"/>
              </w:rPr>
            </w:pPr>
            <w:r w:rsidRPr="00E16425">
              <w:rPr>
                <w:color w:val="000000"/>
                <w:sz w:val="22"/>
              </w:rPr>
              <w:t>2026</w:t>
            </w:r>
          </w:p>
          <w:p w:rsidR="00012D0F" w:rsidRPr="00E16425" w:rsidRDefault="00012D0F" w:rsidP="00012D0F">
            <w:pPr>
              <w:contextualSpacing/>
              <w:jc w:val="center"/>
              <w:rPr>
                <w:color w:val="000000"/>
              </w:rPr>
            </w:pPr>
            <w:r w:rsidRPr="00E16425">
              <w:rPr>
                <w:color w:val="000000"/>
                <w:sz w:val="22"/>
              </w:rPr>
              <w:t>год</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2027 год</w:t>
            </w:r>
          </w:p>
        </w:tc>
      </w:tr>
      <w:tr w:rsidR="00012D0F" w:rsidRPr="00AF462A" w:rsidTr="00012D0F">
        <w:tc>
          <w:tcPr>
            <w:tcW w:w="184" w:type="pct"/>
            <w:vMerge w:val="restart"/>
            <w:tcBorders>
              <w:top w:val="single" w:sz="4" w:space="0" w:color="auto"/>
              <w:left w:val="single" w:sz="4" w:space="0" w:color="auto"/>
              <w:bottom w:val="single" w:sz="4" w:space="0" w:color="auto"/>
              <w:right w:val="single" w:sz="4" w:space="0" w:color="auto"/>
            </w:tcBorders>
          </w:tcPr>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1</w:t>
            </w:r>
          </w:p>
        </w:tc>
        <w:tc>
          <w:tcPr>
            <w:tcW w:w="734" w:type="pct"/>
            <w:vMerge w:val="restart"/>
            <w:tcBorders>
              <w:top w:val="single" w:sz="4" w:space="0" w:color="auto"/>
              <w:left w:val="single" w:sz="4" w:space="0" w:color="auto"/>
              <w:right w:val="single" w:sz="4" w:space="0" w:color="auto"/>
            </w:tcBorders>
          </w:tcPr>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Управление финансов АКР</w:t>
            </w:r>
          </w:p>
        </w:tc>
        <w:tc>
          <w:tcPr>
            <w:tcW w:w="4082" w:type="pct"/>
            <w:gridSpan w:val="8"/>
            <w:tcBorders>
              <w:top w:val="single" w:sz="4" w:space="0" w:color="auto"/>
              <w:left w:val="single" w:sz="4" w:space="0" w:color="auto"/>
              <w:right w:val="single" w:sz="4" w:space="0" w:color="auto"/>
            </w:tcBorders>
          </w:tcPr>
          <w:p w:rsidR="00012D0F" w:rsidRPr="00E16425" w:rsidRDefault="00012D0F" w:rsidP="00012D0F">
            <w:pPr>
              <w:widowControl w:val="0"/>
              <w:tabs>
                <w:tab w:val="left" w:pos="1218"/>
              </w:tabs>
              <w:autoSpaceDE w:val="0"/>
              <w:autoSpaceDN w:val="0"/>
              <w:adjustRightInd w:val="0"/>
              <w:contextualSpacing/>
              <w:rPr>
                <w:color w:val="000000"/>
              </w:rPr>
            </w:pPr>
            <w:r w:rsidRPr="00E16425">
              <w:rPr>
                <w:color w:val="000000"/>
                <w:sz w:val="22"/>
              </w:rPr>
              <w:t xml:space="preserve">Задача 1. Своевременная и качественная подготовка районного бюджета. </w:t>
            </w:r>
          </w:p>
        </w:tc>
      </w:tr>
      <w:tr w:rsidR="00012D0F" w:rsidRPr="00AF462A" w:rsidTr="00012D0F">
        <w:trPr>
          <w:trHeight w:val="498"/>
        </w:trPr>
        <w:tc>
          <w:tcPr>
            <w:tcW w:w="184" w:type="pct"/>
            <w:vMerge/>
            <w:tcBorders>
              <w:left w:val="single" w:sz="4" w:space="0" w:color="auto"/>
              <w:bottom w:val="single" w:sz="4" w:space="0" w:color="auto"/>
              <w:right w:val="single" w:sz="4" w:space="0" w:color="auto"/>
            </w:tcBorders>
          </w:tcPr>
          <w:p w:rsidR="00012D0F" w:rsidRPr="00E16425" w:rsidRDefault="00012D0F" w:rsidP="00012D0F">
            <w:pPr>
              <w:widowControl w:val="0"/>
              <w:autoSpaceDE w:val="0"/>
              <w:autoSpaceDN w:val="0"/>
              <w:adjustRightInd w:val="0"/>
              <w:contextualSpacing/>
              <w:jc w:val="center"/>
              <w:rPr>
                <w:color w:val="000000"/>
              </w:rPr>
            </w:pPr>
          </w:p>
        </w:tc>
        <w:tc>
          <w:tcPr>
            <w:tcW w:w="734" w:type="pct"/>
            <w:vMerge/>
            <w:tcBorders>
              <w:left w:val="single" w:sz="4" w:space="0" w:color="auto"/>
              <w:right w:val="single" w:sz="4" w:space="0" w:color="auto"/>
            </w:tcBorders>
          </w:tcPr>
          <w:p w:rsidR="00012D0F" w:rsidRPr="00E16425" w:rsidRDefault="00012D0F" w:rsidP="00012D0F">
            <w:pPr>
              <w:widowControl w:val="0"/>
              <w:autoSpaceDE w:val="0"/>
              <w:autoSpaceDN w:val="0"/>
              <w:adjustRightInd w:val="0"/>
              <w:contextualSpacing/>
              <w:rPr>
                <w:color w:val="000000"/>
                <w:highlight w:val="yellow"/>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rPr>
                <w:color w:val="000000"/>
                <w:highlight w:val="yellow"/>
                <w:lang w:val="en-US"/>
              </w:rPr>
            </w:pPr>
            <w:r w:rsidRPr="00E16425">
              <w:rPr>
                <w:color w:val="000000"/>
                <w:sz w:val="22"/>
              </w:rPr>
              <w:t>Объем финансирования, тыс. руб.</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C90BC5" w:rsidP="00012D0F">
            <w:pPr>
              <w:widowControl w:val="0"/>
              <w:autoSpaceDE w:val="0"/>
              <w:autoSpaceDN w:val="0"/>
              <w:adjustRightInd w:val="0"/>
              <w:contextualSpacing/>
              <w:jc w:val="center"/>
              <w:rPr>
                <w:b/>
                <w:color w:val="000000"/>
                <w:highlight w:val="yellow"/>
              </w:rPr>
            </w:pPr>
            <w:r>
              <w:rPr>
                <w:b/>
                <w:color w:val="000000"/>
                <w:sz w:val="22"/>
              </w:rPr>
              <w:t>16 218,89</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jc w:val="center"/>
              <w:rPr>
                <w:color w:val="000000"/>
                <w:highlight w:val="yellow"/>
              </w:rPr>
            </w:pPr>
            <w:r w:rsidRPr="00E16425">
              <w:rPr>
                <w:color w:val="000000"/>
                <w:sz w:val="22"/>
              </w:rPr>
              <w:t>2 506,25</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C90BC5">
            <w:pPr>
              <w:contextualSpacing/>
              <w:jc w:val="center"/>
              <w:rPr>
                <w:color w:val="000000"/>
                <w:highlight w:val="yellow"/>
              </w:rPr>
            </w:pPr>
            <w:r w:rsidRPr="00E16425">
              <w:rPr>
                <w:color w:val="000000"/>
                <w:sz w:val="22"/>
              </w:rPr>
              <w:t>2</w:t>
            </w:r>
            <w:r w:rsidR="00C90BC5">
              <w:rPr>
                <w:color w:val="000000"/>
                <w:sz w:val="22"/>
              </w:rPr>
              <w:t> 638,71</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C90BC5">
            <w:pPr>
              <w:contextualSpacing/>
              <w:jc w:val="center"/>
              <w:rPr>
                <w:color w:val="000000"/>
                <w:highlight w:val="yellow"/>
              </w:rPr>
            </w:pPr>
            <w:r w:rsidRPr="00E16425">
              <w:rPr>
                <w:color w:val="000000"/>
                <w:sz w:val="22"/>
              </w:rPr>
              <w:t>2</w:t>
            </w:r>
            <w:r w:rsidR="00C90BC5">
              <w:rPr>
                <w:color w:val="000000"/>
                <w:sz w:val="22"/>
              </w:rPr>
              <w:t> 851,31</w:t>
            </w:r>
          </w:p>
        </w:tc>
        <w:tc>
          <w:tcPr>
            <w:tcW w:w="364" w:type="pct"/>
            <w:tcBorders>
              <w:top w:val="single" w:sz="4" w:space="0" w:color="auto"/>
              <w:left w:val="single" w:sz="4" w:space="0" w:color="auto"/>
              <w:bottom w:val="single" w:sz="4" w:space="0" w:color="auto"/>
              <w:right w:val="single" w:sz="4" w:space="0" w:color="auto"/>
            </w:tcBorders>
            <w:vAlign w:val="center"/>
          </w:tcPr>
          <w:p w:rsidR="00012D0F" w:rsidRPr="00E16425" w:rsidRDefault="00012D0F" w:rsidP="00C90BC5">
            <w:pPr>
              <w:contextualSpacing/>
              <w:jc w:val="center"/>
              <w:rPr>
                <w:color w:val="000000"/>
              </w:rPr>
            </w:pPr>
            <w:r w:rsidRPr="00E16425">
              <w:rPr>
                <w:color w:val="000000"/>
                <w:sz w:val="22"/>
              </w:rPr>
              <w:t>2</w:t>
            </w:r>
            <w:r w:rsidR="00C90BC5">
              <w:rPr>
                <w:color w:val="000000"/>
                <w:sz w:val="22"/>
              </w:rPr>
              <w:t> 851,31</w:t>
            </w:r>
          </w:p>
        </w:tc>
        <w:tc>
          <w:tcPr>
            <w:tcW w:w="370" w:type="pct"/>
            <w:tcBorders>
              <w:top w:val="single" w:sz="4" w:space="0" w:color="auto"/>
              <w:left w:val="single" w:sz="4" w:space="0" w:color="auto"/>
              <w:bottom w:val="single" w:sz="4" w:space="0" w:color="auto"/>
              <w:right w:val="single" w:sz="4" w:space="0" w:color="auto"/>
            </w:tcBorders>
            <w:vAlign w:val="center"/>
          </w:tcPr>
          <w:p w:rsidR="00012D0F" w:rsidRPr="00E16425" w:rsidRDefault="00012D0F" w:rsidP="00C90BC5">
            <w:pPr>
              <w:contextualSpacing/>
              <w:jc w:val="center"/>
              <w:rPr>
                <w:color w:val="000000"/>
              </w:rPr>
            </w:pPr>
            <w:r w:rsidRPr="00E16425">
              <w:rPr>
                <w:color w:val="000000"/>
                <w:sz w:val="22"/>
              </w:rPr>
              <w:t>2</w:t>
            </w:r>
            <w:r w:rsidR="00C90BC5">
              <w:rPr>
                <w:color w:val="000000"/>
                <w:sz w:val="22"/>
              </w:rPr>
              <w:t> 851,31</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highlight w:val="yellow"/>
              </w:rPr>
            </w:pPr>
            <w:r w:rsidRPr="00E16425">
              <w:rPr>
                <w:color w:val="000000"/>
                <w:sz w:val="22"/>
              </w:rPr>
              <w:t>2 520,0</w:t>
            </w:r>
          </w:p>
        </w:tc>
      </w:tr>
      <w:tr w:rsidR="00012D0F" w:rsidRPr="00AF462A" w:rsidTr="00012D0F">
        <w:tc>
          <w:tcPr>
            <w:tcW w:w="184" w:type="pct"/>
            <w:vMerge w:val="restart"/>
            <w:tcBorders>
              <w:top w:val="single" w:sz="4" w:space="0" w:color="auto"/>
              <w:left w:val="single" w:sz="4" w:space="0" w:color="auto"/>
              <w:bottom w:val="single" w:sz="4" w:space="0" w:color="auto"/>
              <w:right w:val="single" w:sz="4" w:space="0" w:color="auto"/>
            </w:tcBorders>
          </w:tcPr>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2</w:t>
            </w:r>
          </w:p>
        </w:tc>
        <w:tc>
          <w:tcPr>
            <w:tcW w:w="734" w:type="pct"/>
            <w:vMerge/>
            <w:tcBorders>
              <w:left w:val="single" w:sz="4" w:space="0" w:color="auto"/>
              <w:right w:val="single" w:sz="4" w:space="0" w:color="auto"/>
            </w:tcBorders>
          </w:tcPr>
          <w:p w:rsidR="00012D0F" w:rsidRPr="00E16425" w:rsidRDefault="00012D0F" w:rsidP="00012D0F">
            <w:pPr>
              <w:keepNext/>
              <w:widowControl w:val="0"/>
              <w:autoSpaceDE w:val="0"/>
              <w:autoSpaceDN w:val="0"/>
              <w:adjustRightInd w:val="0"/>
              <w:contextualSpacing/>
              <w:jc w:val="center"/>
              <w:outlineLvl w:val="0"/>
              <w:rPr>
                <w:color w:val="000000"/>
                <w:highlight w:val="yellow"/>
              </w:rPr>
            </w:pPr>
          </w:p>
        </w:tc>
        <w:tc>
          <w:tcPr>
            <w:tcW w:w="4082" w:type="pct"/>
            <w:gridSpan w:val="8"/>
            <w:tcBorders>
              <w:left w:val="single" w:sz="4" w:space="0" w:color="auto"/>
              <w:right w:val="single" w:sz="4" w:space="0" w:color="auto"/>
            </w:tcBorders>
          </w:tcPr>
          <w:p w:rsidR="00012D0F" w:rsidRPr="00E16425" w:rsidRDefault="00012D0F" w:rsidP="00012D0F">
            <w:pPr>
              <w:widowControl w:val="0"/>
              <w:tabs>
                <w:tab w:val="left" w:pos="1218"/>
              </w:tabs>
              <w:autoSpaceDE w:val="0"/>
              <w:autoSpaceDN w:val="0"/>
              <w:adjustRightInd w:val="0"/>
              <w:contextualSpacing/>
              <w:rPr>
                <w:color w:val="000000"/>
              </w:rPr>
            </w:pPr>
            <w:r w:rsidRPr="00E16425">
              <w:rPr>
                <w:color w:val="000000"/>
                <w:sz w:val="22"/>
              </w:rPr>
              <w:t>Задача 2. Организация исполнения районного бюджета и формирование бюджетной отчетности.</w:t>
            </w:r>
          </w:p>
        </w:tc>
      </w:tr>
      <w:tr w:rsidR="00012D0F" w:rsidRPr="00AF462A" w:rsidTr="00012D0F">
        <w:tc>
          <w:tcPr>
            <w:tcW w:w="184" w:type="pct"/>
            <w:vMerge/>
            <w:tcBorders>
              <w:left w:val="single" w:sz="4" w:space="0" w:color="auto"/>
              <w:bottom w:val="single" w:sz="4" w:space="0" w:color="auto"/>
              <w:right w:val="single" w:sz="4" w:space="0" w:color="auto"/>
            </w:tcBorders>
          </w:tcPr>
          <w:p w:rsidR="00012D0F" w:rsidRPr="00E16425" w:rsidRDefault="00012D0F" w:rsidP="00012D0F">
            <w:pPr>
              <w:widowControl w:val="0"/>
              <w:autoSpaceDE w:val="0"/>
              <w:autoSpaceDN w:val="0"/>
              <w:adjustRightInd w:val="0"/>
              <w:contextualSpacing/>
              <w:jc w:val="center"/>
              <w:rPr>
                <w:color w:val="000000"/>
              </w:rPr>
            </w:pPr>
          </w:p>
        </w:tc>
        <w:tc>
          <w:tcPr>
            <w:tcW w:w="734" w:type="pct"/>
            <w:vMerge/>
            <w:tcBorders>
              <w:left w:val="single" w:sz="4" w:space="0" w:color="auto"/>
              <w:right w:val="single" w:sz="4" w:space="0" w:color="auto"/>
            </w:tcBorders>
          </w:tcPr>
          <w:p w:rsidR="00012D0F" w:rsidRPr="00E16425" w:rsidRDefault="00012D0F" w:rsidP="00012D0F">
            <w:pPr>
              <w:widowControl w:val="0"/>
              <w:autoSpaceDE w:val="0"/>
              <w:autoSpaceDN w:val="0"/>
              <w:adjustRightInd w:val="0"/>
              <w:contextualSpacing/>
              <w:rPr>
                <w:color w:val="000000"/>
                <w:highlight w:val="yellow"/>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rPr>
                <w:color w:val="000000"/>
                <w:highlight w:val="yellow"/>
                <w:lang w:val="en-US"/>
              </w:rPr>
            </w:pPr>
            <w:r w:rsidRPr="00E16425">
              <w:rPr>
                <w:color w:val="000000"/>
                <w:sz w:val="22"/>
              </w:rPr>
              <w:t xml:space="preserve">Объем финансирования, тыс. руб.  </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C90BC5">
            <w:pPr>
              <w:widowControl w:val="0"/>
              <w:autoSpaceDE w:val="0"/>
              <w:autoSpaceDN w:val="0"/>
              <w:adjustRightInd w:val="0"/>
              <w:contextualSpacing/>
              <w:jc w:val="center"/>
              <w:rPr>
                <w:b/>
                <w:color w:val="000000"/>
                <w:highlight w:val="yellow"/>
              </w:rPr>
            </w:pPr>
            <w:r w:rsidRPr="00E16425">
              <w:rPr>
                <w:b/>
                <w:color w:val="000000"/>
                <w:sz w:val="22"/>
              </w:rPr>
              <w:t>16</w:t>
            </w:r>
            <w:r w:rsidR="00C90BC5">
              <w:rPr>
                <w:b/>
                <w:color w:val="000000"/>
                <w:sz w:val="22"/>
              </w:rPr>
              <w:t> 218,89</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jc w:val="center"/>
              <w:rPr>
                <w:color w:val="000000"/>
                <w:highlight w:val="yellow"/>
              </w:rPr>
            </w:pPr>
            <w:r w:rsidRPr="00E16425">
              <w:rPr>
                <w:color w:val="000000"/>
                <w:sz w:val="22"/>
              </w:rPr>
              <w:t>2 506,25</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C90BC5">
            <w:pPr>
              <w:contextualSpacing/>
              <w:jc w:val="center"/>
              <w:rPr>
                <w:color w:val="000000"/>
                <w:highlight w:val="yellow"/>
              </w:rPr>
            </w:pPr>
            <w:r w:rsidRPr="00E16425">
              <w:rPr>
                <w:color w:val="000000"/>
                <w:sz w:val="22"/>
              </w:rPr>
              <w:t>2</w:t>
            </w:r>
            <w:r w:rsidR="00C90BC5">
              <w:rPr>
                <w:color w:val="000000"/>
                <w:sz w:val="22"/>
              </w:rPr>
              <w:t> 638,71</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C90BC5">
            <w:pPr>
              <w:contextualSpacing/>
              <w:jc w:val="center"/>
              <w:rPr>
                <w:color w:val="000000"/>
                <w:highlight w:val="yellow"/>
              </w:rPr>
            </w:pPr>
            <w:r w:rsidRPr="00E16425">
              <w:rPr>
                <w:color w:val="000000"/>
                <w:sz w:val="22"/>
              </w:rPr>
              <w:t>2</w:t>
            </w:r>
            <w:r w:rsidR="00C90BC5">
              <w:rPr>
                <w:color w:val="000000"/>
                <w:sz w:val="22"/>
              </w:rPr>
              <w:t> 851,31</w:t>
            </w:r>
          </w:p>
        </w:tc>
        <w:tc>
          <w:tcPr>
            <w:tcW w:w="364" w:type="pct"/>
            <w:tcBorders>
              <w:top w:val="single" w:sz="4" w:space="0" w:color="auto"/>
              <w:left w:val="single" w:sz="4" w:space="0" w:color="auto"/>
              <w:bottom w:val="single" w:sz="4" w:space="0" w:color="auto"/>
              <w:right w:val="single" w:sz="4" w:space="0" w:color="auto"/>
            </w:tcBorders>
            <w:vAlign w:val="center"/>
          </w:tcPr>
          <w:p w:rsidR="00012D0F" w:rsidRPr="00E16425" w:rsidRDefault="00012D0F" w:rsidP="00C90BC5">
            <w:pPr>
              <w:contextualSpacing/>
              <w:jc w:val="center"/>
              <w:rPr>
                <w:color w:val="000000"/>
              </w:rPr>
            </w:pPr>
            <w:r w:rsidRPr="00E16425">
              <w:rPr>
                <w:color w:val="000000"/>
                <w:sz w:val="22"/>
              </w:rPr>
              <w:t>2</w:t>
            </w:r>
            <w:r w:rsidR="00C90BC5">
              <w:rPr>
                <w:color w:val="000000"/>
                <w:sz w:val="22"/>
              </w:rPr>
              <w:t> 851,31</w:t>
            </w:r>
          </w:p>
        </w:tc>
        <w:tc>
          <w:tcPr>
            <w:tcW w:w="370" w:type="pct"/>
            <w:tcBorders>
              <w:top w:val="single" w:sz="4" w:space="0" w:color="auto"/>
              <w:left w:val="single" w:sz="4" w:space="0" w:color="auto"/>
              <w:bottom w:val="single" w:sz="4" w:space="0" w:color="auto"/>
              <w:right w:val="single" w:sz="4" w:space="0" w:color="auto"/>
            </w:tcBorders>
            <w:vAlign w:val="center"/>
          </w:tcPr>
          <w:p w:rsidR="00012D0F" w:rsidRPr="00E16425" w:rsidRDefault="00012D0F" w:rsidP="00C90BC5">
            <w:pPr>
              <w:contextualSpacing/>
              <w:jc w:val="center"/>
              <w:rPr>
                <w:color w:val="000000"/>
              </w:rPr>
            </w:pPr>
            <w:r w:rsidRPr="00E16425">
              <w:rPr>
                <w:color w:val="000000"/>
                <w:sz w:val="22"/>
              </w:rPr>
              <w:t>2</w:t>
            </w:r>
            <w:r w:rsidR="00C90BC5">
              <w:rPr>
                <w:color w:val="000000"/>
                <w:sz w:val="22"/>
              </w:rPr>
              <w:t> 851,31</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highlight w:val="yellow"/>
              </w:rPr>
            </w:pPr>
            <w:r w:rsidRPr="00E16425">
              <w:rPr>
                <w:color w:val="000000"/>
                <w:sz w:val="22"/>
              </w:rPr>
              <w:t>2 520,0</w:t>
            </w:r>
          </w:p>
        </w:tc>
      </w:tr>
      <w:tr w:rsidR="00012D0F" w:rsidRPr="00AF462A" w:rsidTr="00012D0F">
        <w:tc>
          <w:tcPr>
            <w:tcW w:w="184" w:type="pct"/>
            <w:vMerge w:val="restart"/>
            <w:tcBorders>
              <w:left w:val="single" w:sz="4" w:space="0" w:color="auto"/>
              <w:right w:val="single" w:sz="4" w:space="0" w:color="auto"/>
            </w:tcBorders>
          </w:tcPr>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3</w:t>
            </w:r>
          </w:p>
        </w:tc>
        <w:tc>
          <w:tcPr>
            <w:tcW w:w="734" w:type="pct"/>
            <w:vMerge/>
            <w:tcBorders>
              <w:left w:val="single" w:sz="4" w:space="0" w:color="auto"/>
              <w:right w:val="single" w:sz="4" w:space="0" w:color="auto"/>
            </w:tcBorders>
          </w:tcPr>
          <w:p w:rsidR="00012D0F" w:rsidRPr="00E16425" w:rsidRDefault="00012D0F" w:rsidP="00012D0F">
            <w:pPr>
              <w:keepNext/>
              <w:widowControl w:val="0"/>
              <w:autoSpaceDE w:val="0"/>
              <w:autoSpaceDN w:val="0"/>
              <w:adjustRightInd w:val="0"/>
              <w:contextualSpacing/>
              <w:jc w:val="center"/>
              <w:outlineLvl w:val="0"/>
              <w:rPr>
                <w:color w:val="000000"/>
                <w:highlight w:val="yellow"/>
              </w:rPr>
            </w:pPr>
          </w:p>
        </w:tc>
        <w:tc>
          <w:tcPr>
            <w:tcW w:w="4082" w:type="pct"/>
            <w:gridSpan w:val="8"/>
            <w:tcBorders>
              <w:left w:val="single" w:sz="4" w:space="0" w:color="auto"/>
              <w:right w:val="single" w:sz="4" w:space="0" w:color="auto"/>
            </w:tcBorders>
          </w:tcPr>
          <w:p w:rsidR="00012D0F" w:rsidRPr="00E16425" w:rsidRDefault="00012D0F" w:rsidP="00012D0F">
            <w:pPr>
              <w:widowControl w:val="0"/>
              <w:tabs>
                <w:tab w:val="left" w:pos="1218"/>
              </w:tabs>
              <w:autoSpaceDE w:val="0"/>
              <w:autoSpaceDN w:val="0"/>
              <w:adjustRightInd w:val="0"/>
              <w:contextualSpacing/>
              <w:rPr>
                <w:color w:val="000000"/>
                <w:highlight w:val="yellow"/>
              </w:rPr>
            </w:pPr>
            <w:r w:rsidRPr="00E16425">
              <w:rPr>
                <w:color w:val="000000"/>
                <w:sz w:val="22"/>
              </w:rPr>
              <w:t>Задача 3. Обеспечение контроля за соблюдением бюджетного законодательства.</w:t>
            </w:r>
          </w:p>
        </w:tc>
      </w:tr>
      <w:tr w:rsidR="00012D0F" w:rsidRPr="00AF462A" w:rsidTr="00012D0F">
        <w:tc>
          <w:tcPr>
            <w:tcW w:w="184" w:type="pct"/>
            <w:vMerge/>
            <w:tcBorders>
              <w:left w:val="single" w:sz="4" w:space="0" w:color="auto"/>
              <w:bottom w:val="single" w:sz="4" w:space="0" w:color="auto"/>
              <w:right w:val="single" w:sz="4" w:space="0" w:color="auto"/>
            </w:tcBorders>
          </w:tcPr>
          <w:p w:rsidR="00012D0F" w:rsidRPr="00E16425" w:rsidRDefault="00012D0F" w:rsidP="00012D0F">
            <w:pPr>
              <w:widowControl w:val="0"/>
              <w:autoSpaceDE w:val="0"/>
              <w:autoSpaceDN w:val="0"/>
              <w:adjustRightInd w:val="0"/>
              <w:contextualSpacing/>
              <w:jc w:val="center"/>
              <w:rPr>
                <w:color w:val="000000"/>
              </w:rPr>
            </w:pPr>
          </w:p>
        </w:tc>
        <w:tc>
          <w:tcPr>
            <w:tcW w:w="734" w:type="pct"/>
            <w:vMerge/>
            <w:tcBorders>
              <w:left w:val="single" w:sz="4" w:space="0" w:color="auto"/>
              <w:right w:val="single" w:sz="4" w:space="0" w:color="auto"/>
            </w:tcBorders>
          </w:tcPr>
          <w:p w:rsidR="00012D0F" w:rsidRPr="00E16425" w:rsidRDefault="00012D0F" w:rsidP="00012D0F">
            <w:pPr>
              <w:widowControl w:val="0"/>
              <w:autoSpaceDE w:val="0"/>
              <w:autoSpaceDN w:val="0"/>
              <w:adjustRightInd w:val="0"/>
              <w:contextualSpacing/>
              <w:rPr>
                <w:color w:val="000000"/>
                <w:highlight w:val="yellow"/>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rPr>
                <w:color w:val="000000"/>
                <w:highlight w:val="yellow"/>
                <w:lang w:val="en-US"/>
              </w:rPr>
            </w:pPr>
            <w:r w:rsidRPr="00E16425">
              <w:rPr>
                <w:color w:val="000000"/>
                <w:sz w:val="22"/>
              </w:rPr>
              <w:t xml:space="preserve">Объем финансирования, тыс. руб.  </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E13F59">
            <w:pPr>
              <w:widowControl w:val="0"/>
              <w:autoSpaceDE w:val="0"/>
              <w:autoSpaceDN w:val="0"/>
              <w:adjustRightInd w:val="0"/>
              <w:contextualSpacing/>
              <w:jc w:val="center"/>
              <w:rPr>
                <w:b/>
                <w:color w:val="000000"/>
                <w:highlight w:val="yellow"/>
              </w:rPr>
            </w:pPr>
            <w:r w:rsidRPr="00E16425">
              <w:rPr>
                <w:b/>
                <w:color w:val="000000"/>
                <w:sz w:val="22"/>
              </w:rPr>
              <w:t>16</w:t>
            </w:r>
            <w:r w:rsidR="00E13F59">
              <w:rPr>
                <w:b/>
                <w:color w:val="000000"/>
                <w:sz w:val="22"/>
              </w:rPr>
              <w:t> 218,89</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jc w:val="center"/>
              <w:rPr>
                <w:color w:val="000000"/>
                <w:highlight w:val="yellow"/>
              </w:rPr>
            </w:pPr>
            <w:r w:rsidRPr="00E16425">
              <w:rPr>
                <w:color w:val="000000"/>
                <w:sz w:val="22"/>
              </w:rPr>
              <w:t>2 506,25</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E13F59">
            <w:pPr>
              <w:contextualSpacing/>
              <w:jc w:val="center"/>
              <w:rPr>
                <w:color w:val="000000"/>
                <w:highlight w:val="yellow"/>
              </w:rPr>
            </w:pPr>
            <w:r w:rsidRPr="00E16425">
              <w:rPr>
                <w:color w:val="000000"/>
                <w:sz w:val="22"/>
              </w:rPr>
              <w:t>2</w:t>
            </w:r>
            <w:r w:rsidR="00E13F59">
              <w:rPr>
                <w:color w:val="000000"/>
                <w:sz w:val="22"/>
              </w:rPr>
              <w:t> 638,71</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E13F59">
            <w:pPr>
              <w:contextualSpacing/>
              <w:jc w:val="center"/>
              <w:rPr>
                <w:color w:val="000000"/>
                <w:highlight w:val="yellow"/>
              </w:rPr>
            </w:pPr>
            <w:r w:rsidRPr="00E16425">
              <w:rPr>
                <w:color w:val="000000"/>
                <w:sz w:val="22"/>
              </w:rPr>
              <w:t>2</w:t>
            </w:r>
            <w:r w:rsidR="00E13F59">
              <w:rPr>
                <w:color w:val="000000"/>
                <w:sz w:val="22"/>
              </w:rPr>
              <w:t> 851,31</w:t>
            </w:r>
          </w:p>
        </w:tc>
        <w:tc>
          <w:tcPr>
            <w:tcW w:w="364" w:type="pct"/>
            <w:tcBorders>
              <w:top w:val="single" w:sz="4" w:space="0" w:color="auto"/>
              <w:left w:val="single" w:sz="4" w:space="0" w:color="auto"/>
              <w:bottom w:val="single" w:sz="4" w:space="0" w:color="auto"/>
              <w:right w:val="single" w:sz="4" w:space="0" w:color="auto"/>
            </w:tcBorders>
            <w:vAlign w:val="center"/>
          </w:tcPr>
          <w:p w:rsidR="00012D0F" w:rsidRPr="00E16425" w:rsidRDefault="00012D0F" w:rsidP="00E13F59">
            <w:pPr>
              <w:contextualSpacing/>
              <w:jc w:val="center"/>
              <w:rPr>
                <w:color w:val="000000"/>
              </w:rPr>
            </w:pPr>
            <w:r w:rsidRPr="00E16425">
              <w:rPr>
                <w:color w:val="000000"/>
                <w:sz w:val="22"/>
              </w:rPr>
              <w:t>2</w:t>
            </w:r>
            <w:r w:rsidR="00E13F59">
              <w:rPr>
                <w:color w:val="000000"/>
                <w:sz w:val="22"/>
              </w:rPr>
              <w:t> 851,31</w:t>
            </w:r>
          </w:p>
        </w:tc>
        <w:tc>
          <w:tcPr>
            <w:tcW w:w="370" w:type="pct"/>
            <w:tcBorders>
              <w:top w:val="single" w:sz="4" w:space="0" w:color="auto"/>
              <w:left w:val="single" w:sz="4" w:space="0" w:color="auto"/>
              <w:bottom w:val="single" w:sz="4" w:space="0" w:color="auto"/>
              <w:right w:val="single" w:sz="4" w:space="0" w:color="auto"/>
            </w:tcBorders>
            <w:vAlign w:val="center"/>
          </w:tcPr>
          <w:p w:rsidR="00012D0F" w:rsidRPr="00E16425" w:rsidRDefault="00012D0F" w:rsidP="00E13F59">
            <w:pPr>
              <w:contextualSpacing/>
              <w:jc w:val="center"/>
              <w:rPr>
                <w:color w:val="000000"/>
              </w:rPr>
            </w:pPr>
            <w:r w:rsidRPr="00E16425">
              <w:rPr>
                <w:color w:val="000000"/>
                <w:sz w:val="22"/>
              </w:rPr>
              <w:t>2</w:t>
            </w:r>
            <w:r w:rsidR="00E13F59">
              <w:rPr>
                <w:color w:val="000000"/>
                <w:sz w:val="22"/>
              </w:rPr>
              <w:t> 851,31</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2 520,0</w:t>
            </w:r>
          </w:p>
        </w:tc>
      </w:tr>
      <w:tr w:rsidR="00012D0F" w:rsidRPr="00AF462A" w:rsidTr="00012D0F">
        <w:tc>
          <w:tcPr>
            <w:tcW w:w="184" w:type="pct"/>
            <w:vMerge w:val="restart"/>
            <w:tcBorders>
              <w:top w:val="single" w:sz="4" w:space="0" w:color="auto"/>
              <w:left w:val="single" w:sz="4" w:space="0" w:color="auto"/>
              <w:right w:val="single" w:sz="4" w:space="0" w:color="auto"/>
            </w:tcBorders>
          </w:tcPr>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4</w:t>
            </w:r>
          </w:p>
        </w:tc>
        <w:tc>
          <w:tcPr>
            <w:tcW w:w="734" w:type="pct"/>
            <w:vMerge/>
            <w:tcBorders>
              <w:left w:val="single" w:sz="4" w:space="0" w:color="auto"/>
              <w:right w:val="single" w:sz="4" w:space="0" w:color="auto"/>
            </w:tcBorders>
          </w:tcPr>
          <w:p w:rsidR="00012D0F" w:rsidRPr="00E16425" w:rsidRDefault="00012D0F" w:rsidP="00012D0F">
            <w:pPr>
              <w:keepNext/>
              <w:widowControl w:val="0"/>
              <w:autoSpaceDE w:val="0"/>
              <w:autoSpaceDN w:val="0"/>
              <w:adjustRightInd w:val="0"/>
              <w:contextualSpacing/>
              <w:jc w:val="center"/>
              <w:outlineLvl w:val="0"/>
              <w:rPr>
                <w:color w:val="000000"/>
                <w:highlight w:val="yellow"/>
              </w:rPr>
            </w:pPr>
          </w:p>
        </w:tc>
        <w:tc>
          <w:tcPr>
            <w:tcW w:w="4082" w:type="pct"/>
            <w:gridSpan w:val="8"/>
            <w:tcBorders>
              <w:left w:val="single" w:sz="4" w:space="0" w:color="auto"/>
              <w:right w:val="single" w:sz="4" w:space="0" w:color="auto"/>
            </w:tcBorders>
          </w:tcPr>
          <w:p w:rsidR="00012D0F" w:rsidRPr="00E16425" w:rsidRDefault="00012D0F" w:rsidP="00012D0F">
            <w:pPr>
              <w:widowControl w:val="0"/>
              <w:tabs>
                <w:tab w:val="left" w:pos="1218"/>
              </w:tabs>
              <w:autoSpaceDE w:val="0"/>
              <w:autoSpaceDN w:val="0"/>
              <w:adjustRightInd w:val="0"/>
              <w:contextualSpacing/>
              <w:rPr>
                <w:color w:val="000000"/>
                <w:highlight w:val="yellow"/>
              </w:rPr>
            </w:pPr>
            <w:r w:rsidRPr="00E16425">
              <w:rPr>
                <w:color w:val="000000"/>
                <w:sz w:val="22"/>
              </w:rPr>
              <w:t xml:space="preserve">Задача 4. Выравнивание бюджетной обеспеченности сельских поселений и развитие межбюджетных отношений. </w:t>
            </w:r>
          </w:p>
        </w:tc>
      </w:tr>
      <w:tr w:rsidR="00012D0F" w:rsidRPr="00AF462A" w:rsidTr="00012D0F">
        <w:tc>
          <w:tcPr>
            <w:tcW w:w="184" w:type="pct"/>
            <w:vMerge/>
            <w:tcBorders>
              <w:left w:val="single" w:sz="4" w:space="0" w:color="auto"/>
              <w:bottom w:val="single" w:sz="4" w:space="0" w:color="auto"/>
              <w:right w:val="single" w:sz="4" w:space="0" w:color="auto"/>
            </w:tcBorders>
          </w:tcPr>
          <w:p w:rsidR="00012D0F" w:rsidRPr="00E16425" w:rsidRDefault="00012D0F" w:rsidP="00012D0F">
            <w:pPr>
              <w:widowControl w:val="0"/>
              <w:autoSpaceDE w:val="0"/>
              <w:autoSpaceDN w:val="0"/>
              <w:adjustRightInd w:val="0"/>
              <w:contextualSpacing/>
              <w:rPr>
                <w:color w:val="000000"/>
              </w:rPr>
            </w:pPr>
          </w:p>
        </w:tc>
        <w:tc>
          <w:tcPr>
            <w:tcW w:w="734" w:type="pct"/>
            <w:vMerge/>
            <w:tcBorders>
              <w:left w:val="single" w:sz="4" w:space="0" w:color="auto"/>
              <w:right w:val="single" w:sz="4" w:space="0" w:color="auto"/>
            </w:tcBorders>
          </w:tcPr>
          <w:p w:rsidR="00012D0F" w:rsidRPr="00E16425" w:rsidRDefault="00012D0F" w:rsidP="00012D0F">
            <w:pPr>
              <w:widowControl w:val="0"/>
              <w:autoSpaceDE w:val="0"/>
              <w:autoSpaceDN w:val="0"/>
              <w:adjustRightInd w:val="0"/>
              <w:contextualSpacing/>
              <w:rPr>
                <w:color w:val="000000"/>
                <w:highlight w:val="yellow"/>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rPr>
                <w:color w:val="000000"/>
                <w:highlight w:val="yellow"/>
                <w:lang w:val="en-US"/>
              </w:rPr>
            </w:pPr>
            <w:r w:rsidRPr="00E16425">
              <w:rPr>
                <w:color w:val="000000"/>
                <w:sz w:val="22"/>
              </w:rPr>
              <w:t xml:space="preserve">Объем финансирования, тыс. руб.  </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E13F59">
            <w:pPr>
              <w:widowControl w:val="0"/>
              <w:autoSpaceDE w:val="0"/>
              <w:autoSpaceDN w:val="0"/>
              <w:adjustRightInd w:val="0"/>
              <w:contextualSpacing/>
              <w:jc w:val="center"/>
              <w:rPr>
                <w:b/>
                <w:color w:val="000000"/>
                <w:highlight w:val="yellow"/>
              </w:rPr>
            </w:pPr>
            <w:r w:rsidRPr="00E16425">
              <w:rPr>
                <w:b/>
                <w:color w:val="000000"/>
                <w:sz w:val="22"/>
              </w:rPr>
              <w:t>16</w:t>
            </w:r>
            <w:r w:rsidR="00E13F59">
              <w:rPr>
                <w:b/>
                <w:color w:val="000000"/>
                <w:sz w:val="22"/>
              </w:rPr>
              <w:t> 218,89</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jc w:val="center"/>
              <w:rPr>
                <w:color w:val="000000"/>
                <w:highlight w:val="yellow"/>
              </w:rPr>
            </w:pPr>
            <w:r w:rsidRPr="00E16425">
              <w:rPr>
                <w:color w:val="000000"/>
                <w:sz w:val="22"/>
              </w:rPr>
              <w:t>2 506,25</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E13F59">
            <w:pPr>
              <w:contextualSpacing/>
              <w:jc w:val="center"/>
              <w:rPr>
                <w:color w:val="000000"/>
                <w:highlight w:val="yellow"/>
              </w:rPr>
            </w:pPr>
            <w:r w:rsidRPr="00E16425">
              <w:rPr>
                <w:color w:val="000000"/>
                <w:sz w:val="22"/>
              </w:rPr>
              <w:t>2</w:t>
            </w:r>
            <w:r w:rsidR="00E13F59">
              <w:rPr>
                <w:color w:val="000000"/>
                <w:sz w:val="22"/>
              </w:rPr>
              <w:t> 638,71</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E13F59">
            <w:pPr>
              <w:contextualSpacing/>
              <w:jc w:val="center"/>
              <w:rPr>
                <w:color w:val="000000"/>
              </w:rPr>
            </w:pPr>
            <w:r w:rsidRPr="00E16425">
              <w:rPr>
                <w:color w:val="000000"/>
                <w:sz w:val="22"/>
              </w:rPr>
              <w:t>2</w:t>
            </w:r>
            <w:r w:rsidR="00E13F59">
              <w:rPr>
                <w:color w:val="000000"/>
                <w:sz w:val="22"/>
              </w:rPr>
              <w:t> 851,31</w:t>
            </w:r>
          </w:p>
        </w:tc>
        <w:tc>
          <w:tcPr>
            <w:tcW w:w="364" w:type="pct"/>
            <w:tcBorders>
              <w:top w:val="single" w:sz="4" w:space="0" w:color="auto"/>
              <w:left w:val="single" w:sz="4" w:space="0" w:color="auto"/>
              <w:bottom w:val="single" w:sz="4" w:space="0" w:color="auto"/>
              <w:right w:val="single" w:sz="4" w:space="0" w:color="auto"/>
            </w:tcBorders>
            <w:vAlign w:val="center"/>
          </w:tcPr>
          <w:p w:rsidR="00012D0F" w:rsidRPr="00E16425" w:rsidRDefault="00012D0F" w:rsidP="00E13F59">
            <w:pPr>
              <w:contextualSpacing/>
              <w:jc w:val="center"/>
              <w:rPr>
                <w:color w:val="000000"/>
              </w:rPr>
            </w:pPr>
            <w:r w:rsidRPr="00E16425">
              <w:rPr>
                <w:color w:val="000000"/>
                <w:sz w:val="22"/>
              </w:rPr>
              <w:t>2</w:t>
            </w:r>
            <w:r w:rsidR="00E13F59">
              <w:rPr>
                <w:color w:val="000000"/>
                <w:sz w:val="22"/>
              </w:rPr>
              <w:t> 851,31</w:t>
            </w:r>
          </w:p>
        </w:tc>
        <w:tc>
          <w:tcPr>
            <w:tcW w:w="370" w:type="pct"/>
            <w:tcBorders>
              <w:top w:val="single" w:sz="4" w:space="0" w:color="auto"/>
              <w:left w:val="single" w:sz="4" w:space="0" w:color="auto"/>
              <w:bottom w:val="single" w:sz="4" w:space="0" w:color="auto"/>
              <w:right w:val="single" w:sz="4" w:space="0" w:color="auto"/>
            </w:tcBorders>
            <w:vAlign w:val="center"/>
          </w:tcPr>
          <w:p w:rsidR="00012D0F" w:rsidRPr="00E16425" w:rsidRDefault="00012D0F" w:rsidP="00E13F59">
            <w:pPr>
              <w:contextualSpacing/>
              <w:jc w:val="center"/>
              <w:rPr>
                <w:color w:val="000000"/>
              </w:rPr>
            </w:pPr>
            <w:r w:rsidRPr="00E16425">
              <w:rPr>
                <w:color w:val="000000"/>
                <w:sz w:val="22"/>
              </w:rPr>
              <w:t>2</w:t>
            </w:r>
            <w:r w:rsidR="00E13F59">
              <w:rPr>
                <w:color w:val="000000"/>
                <w:sz w:val="22"/>
              </w:rPr>
              <w:t> 851,31</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2 520,0</w:t>
            </w:r>
          </w:p>
        </w:tc>
      </w:tr>
      <w:tr w:rsidR="00012D0F" w:rsidRPr="00AF462A" w:rsidTr="00012D0F">
        <w:tc>
          <w:tcPr>
            <w:tcW w:w="184" w:type="pct"/>
            <w:vMerge w:val="restart"/>
            <w:tcBorders>
              <w:top w:val="single" w:sz="4" w:space="0" w:color="auto"/>
              <w:left w:val="single" w:sz="4" w:space="0" w:color="auto"/>
              <w:bottom w:val="single" w:sz="4" w:space="0" w:color="auto"/>
              <w:right w:val="single" w:sz="4" w:space="0" w:color="auto"/>
            </w:tcBorders>
          </w:tcPr>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5</w:t>
            </w:r>
          </w:p>
        </w:tc>
        <w:tc>
          <w:tcPr>
            <w:tcW w:w="734" w:type="pct"/>
            <w:vMerge/>
            <w:tcBorders>
              <w:left w:val="single" w:sz="4" w:space="0" w:color="auto"/>
              <w:right w:val="single" w:sz="4" w:space="0" w:color="auto"/>
            </w:tcBorders>
          </w:tcPr>
          <w:p w:rsidR="00012D0F" w:rsidRPr="00E16425" w:rsidRDefault="00012D0F" w:rsidP="00012D0F">
            <w:pPr>
              <w:keepNext/>
              <w:widowControl w:val="0"/>
              <w:autoSpaceDE w:val="0"/>
              <w:autoSpaceDN w:val="0"/>
              <w:adjustRightInd w:val="0"/>
              <w:contextualSpacing/>
              <w:jc w:val="center"/>
              <w:outlineLvl w:val="0"/>
              <w:rPr>
                <w:color w:val="000000"/>
                <w:highlight w:val="yellow"/>
              </w:rPr>
            </w:pPr>
          </w:p>
        </w:tc>
        <w:tc>
          <w:tcPr>
            <w:tcW w:w="4082" w:type="pct"/>
            <w:gridSpan w:val="8"/>
            <w:tcBorders>
              <w:left w:val="single" w:sz="4" w:space="0" w:color="auto"/>
              <w:right w:val="single" w:sz="4" w:space="0" w:color="auto"/>
            </w:tcBorders>
          </w:tcPr>
          <w:p w:rsidR="00012D0F" w:rsidRPr="00E16425" w:rsidRDefault="00012D0F" w:rsidP="00012D0F">
            <w:pPr>
              <w:widowControl w:val="0"/>
              <w:tabs>
                <w:tab w:val="left" w:pos="1218"/>
              </w:tabs>
              <w:autoSpaceDE w:val="0"/>
              <w:autoSpaceDN w:val="0"/>
              <w:adjustRightInd w:val="0"/>
              <w:contextualSpacing/>
              <w:rPr>
                <w:color w:val="000000"/>
                <w:highlight w:val="yellow"/>
              </w:rPr>
            </w:pPr>
            <w:r w:rsidRPr="00E16425">
              <w:rPr>
                <w:color w:val="000000"/>
                <w:sz w:val="22"/>
              </w:rPr>
              <w:t xml:space="preserve">Задача 5. Внедрение механизмов бюджетирования, ориентированных на результат. </w:t>
            </w:r>
          </w:p>
        </w:tc>
      </w:tr>
      <w:tr w:rsidR="00012D0F" w:rsidRPr="00AF462A" w:rsidTr="00012D0F">
        <w:tc>
          <w:tcPr>
            <w:tcW w:w="184" w:type="pct"/>
            <w:vMerge/>
            <w:tcBorders>
              <w:left w:val="single" w:sz="4" w:space="0" w:color="auto"/>
              <w:bottom w:val="single" w:sz="4" w:space="0" w:color="auto"/>
              <w:right w:val="single" w:sz="4" w:space="0" w:color="auto"/>
            </w:tcBorders>
          </w:tcPr>
          <w:p w:rsidR="00012D0F" w:rsidRPr="00E16425" w:rsidRDefault="00012D0F" w:rsidP="00012D0F">
            <w:pPr>
              <w:widowControl w:val="0"/>
              <w:autoSpaceDE w:val="0"/>
              <w:autoSpaceDN w:val="0"/>
              <w:adjustRightInd w:val="0"/>
              <w:contextualSpacing/>
              <w:rPr>
                <w:color w:val="000000"/>
              </w:rPr>
            </w:pPr>
          </w:p>
        </w:tc>
        <w:tc>
          <w:tcPr>
            <w:tcW w:w="734" w:type="pct"/>
            <w:vMerge/>
            <w:tcBorders>
              <w:left w:val="single" w:sz="4" w:space="0" w:color="auto"/>
              <w:right w:val="single" w:sz="4" w:space="0" w:color="auto"/>
            </w:tcBorders>
          </w:tcPr>
          <w:p w:rsidR="00012D0F" w:rsidRPr="00E16425" w:rsidRDefault="00012D0F" w:rsidP="00012D0F">
            <w:pPr>
              <w:widowControl w:val="0"/>
              <w:autoSpaceDE w:val="0"/>
              <w:autoSpaceDN w:val="0"/>
              <w:adjustRightInd w:val="0"/>
              <w:contextualSpacing/>
              <w:rPr>
                <w:color w:val="000000"/>
                <w:highlight w:val="yellow"/>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rPr>
                <w:color w:val="000000"/>
                <w:highlight w:val="yellow"/>
                <w:lang w:val="en-US"/>
              </w:rPr>
            </w:pPr>
            <w:r w:rsidRPr="00E16425">
              <w:rPr>
                <w:color w:val="000000"/>
                <w:sz w:val="22"/>
              </w:rPr>
              <w:t xml:space="preserve">Объем финансирования, тыс. руб.  </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E13F59">
            <w:pPr>
              <w:widowControl w:val="0"/>
              <w:autoSpaceDE w:val="0"/>
              <w:autoSpaceDN w:val="0"/>
              <w:adjustRightInd w:val="0"/>
              <w:contextualSpacing/>
              <w:jc w:val="center"/>
              <w:rPr>
                <w:b/>
                <w:color w:val="000000"/>
                <w:highlight w:val="yellow"/>
              </w:rPr>
            </w:pPr>
            <w:r w:rsidRPr="00E16425">
              <w:rPr>
                <w:b/>
                <w:color w:val="000000"/>
                <w:sz w:val="22"/>
              </w:rPr>
              <w:t>16</w:t>
            </w:r>
            <w:r w:rsidR="00E13F59">
              <w:rPr>
                <w:b/>
                <w:color w:val="000000"/>
                <w:sz w:val="22"/>
              </w:rPr>
              <w:t> 218,96</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jc w:val="center"/>
              <w:rPr>
                <w:color w:val="000000"/>
                <w:highlight w:val="yellow"/>
              </w:rPr>
            </w:pPr>
            <w:r w:rsidRPr="00E16425">
              <w:rPr>
                <w:color w:val="000000"/>
                <w:sz w:val="22"/>
              </w:rPr>
              <w:t>2 506,25</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E13F59">
            <w:pPr>
              <w:contextualSpacing/>
              <w:jc w:val="center"/>
              <w:rPr>
                <w:color w:val="000000"/>
                <w:highlight w:val="yellow"/>
              </w:rPr>
            </w:pPr>
            <w:r w:rsidRPr="00E16425">
              <w:rPr>
                <w:color w:val="000000"/>
                <w:sz w:val="22"/>
              </w:rPr>
              <w:t>2</w:t>
            </w:r>
            <w:r w:rsidR="00E13F59">
              <w:rPr>
                <w:color w:val="000000"/>
                <w:sz w:val="22"/>
              </w:rPr>
              <w:t> 638,72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E13F59">
            <w:pPr>
              <w:contextualSpacing/>
              <w:jc w:val="center"/>
              <w:rPr>
                <w:color w:val="000000"/>
              </w:rPr>
            </w:pPr>
            <w:r w:rsidRPr="00E16425">
              <w:rPr>
                <w:color w:val="000000"/>
                <w:sz w:val="22"/>
              </w:rPr>
              <w:t>2</w:t>
            </w:r>
            <w:r w:rsidR="00E13F59">
              <w:rPr>
                <w:color w:val="000000"/>
                <w:sz w:val="22"/>
              </w:rPr>
              <w:t> 851,33</w:t>
            </w:r>
          </w:p>
        </w:tc>
        <w:tc>
          <w:tcPr>
            <w:tcW w:w="364" w:type="pct"/>
            <w:tcBorders>
              <w:top w:val="single" w:sz="4" w:space="0" w:color="auto"/>
              <w:left w:val="single" w:sz="4" w:space="0" w:color="auto"/>
              <w:bottom w:val="single" w:sz="4" w:space="0" w:color="auto"/>
              <w:right w:val="single" w:sz="4" w:space="0" w:color="auto"/>
            </w:tcBorders>
            <w:vAlign w:val="center"/>
          </w:tcPr>
          <w:p w:rsidR="00012D0F" w:rsidRPr="00E16425" w:rsidRDefault="00012D0F" w:rsidP="00E13F59">
            <w:pPr>
              <w:contextualSpacing/>
              <w:jc w:val="center"/>
              <w:rPr>
                <w:color w:val="000000"/>
              </w:rPr>
            </w:pPr>
            <w:r w:rsidRPr="00E16425">
              <w:rPr>
                <w:color w:val="000000"/>
                <w:sz w:val="22"/>
              </w:rPr>
              <w:t>2</w:t>
            </w:r>
            <w:r w:rsidR="00E13F59">
              <w:rPr>
                <w:color w:val="000000"/>
                <w:sz w:val="22"/>
              </w:rPr>
              <w:t> 851,33</w:t>
            </w:r>
          </w:p>
        </w:tc>
        <w:tc>
          <w:tcPr>
            <w:tcW w:w="370" w:type="pct"/>
            <w:tcBorders>
              <w:top w:val="single" w:sz="4" w:space="0" w:color="auto"/>
              <w:left w:val="single" w:sz="4" w:space="0" w:color="auto"/>
              <w:bottom w:val="single" w:sz="4" w:space="0" w:color="auto"/>
              <w:right w:val="single" w:sz="4" w:space="0" w:color="auto"/>
            </w:tcBorders>
            <w:vAlign w:val="center"/>
          </w:tcPr>
          <w:p w:rsidR="00012D0F" w:rsidRPr="00E16425" w:rsidRDefault="00012D0F" w:rsidP="00E13F59">
            <w:pPr>
              <w:contextualSpacing/>
              <w:jc w:val="center"/>
              <w:rPr>
                <w:color w:val="000000"/>
              </w:rPr>
            </w:pPr>
            <w:r w:rsidRPr="00E16425">
              <w:rPr>
                <w:color w:val="000000"/>
                <w:sz w:val="22"/>
              </w:rPr>
              <w:t>2</w:t>
            </w:r>
            <w:r w:rsidR="00E13F59">
              <w:rPr>
                <w:color w:val="000000"/>
                <w:sz w:val="22"/>
              </w:rPr>
              <w:t> 851,33</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2 520,0</w:t>
            </w:r>
          </w:p>
        </w:tc>
      </w:tr>
      <w:tr w:rsidR="00012D0F" w:rsidRPr="00AF462A" w:rsidTr="00012D0F">
        <w:trPr>
          <w:trHeight w:val="1028"/>
        </w:trPr>
        <w:tc>
          <w:tcPr>
            <w:tcW w:w="184" w:type="pct"/>
            <w:tcBorders>
              <w:top w:val="single" w:sz="4" w:space="0" w:color="auto"/>
              <w:left w:val="single" w:sz="4" w:space="0" w:color="auto"/>
              <w:bottom w:val="single" w:sz="4" w:space="0" w:color="auto"/>
              <w:right w:val="single" w:sz="4" w:space="0" w:color="auto"/>
            </w:tcBorders>
          </w:tcPr>
          <w:p w:rsidR="00012D0F" w:rsidRPr="00E16425" w:rsidRDefault="00012D0F" w:rsidP="00012D0F">
            <w:pPr>
              <w:widowControl w:val="0"/>
              <w:autoSpaceDE w:val="0"/>
              <w:autoSpaceDN w:val="0"/>
              <w:adjustRightInd w:val="0"/>
              <w:contextualSpacing/>
              <w:jc w:val="center"/>
              <w:rPr>
                <w:color w:val="000000"/>
              </w:rPr>
            </w:pPr>
            <w:r w:rsidRPr="00E16425">
              <w:rPr>
                <w:color w:val="000000"/>
                <w:sz w:val="22"/>
              </w:rPr>
              <w:t>6</w:t>
            </w:r>
          </w:p>
        </w:tc>
        <w:tc>
          <w:tcPr>
            <w:tcW w:w="734" w:type="pct"/>
            <w:vMerge/>
            <w:tcBorders>
              <w:left w:val="single" w:sz="4" w:space="0" w:color="auto"/>
              <w:bottom w:val="single" w:sz="4" w:space="0" w:color="auto"/>
              <w:right w:val="single" w:sz="4" w:space="0" w:color="auto"/>
            </w:tcBorders>
          </w:tcPr>
          <w:p w:rsidR="00012D0F" w:rsidRPr="00E16425" w:rsidRDefault="00012D0F" w:rsidP="00012D0F">
            <w:pPr>
              <w:keepNext/>
              <w:widowControl w:val="0"/>
              <w:autoSpaceDE w:val="0"/>
              <w:autoSpaceDN w:val="0"/>
              <w:adjustRightInd w:val="0"/>
              <w:contextualSpacing/>
              <w:jc w:val="center"/>
              <w:outlineLvl w:val="0"/>
              <w:rPr>
                <w:color w:val="000000"/>
                <w:highlight w:val="yellow"/>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rPr>
                <w:color w:val="000000"/>
                <w:highlight w:val="yellow"/>
              </w:rPr>
            </w:pPr>
            <w:r w:rsidRPr="00E16425">
              <w:rPr>
                <w:color w:val="000000"/>
                <w:sz w:val="22"/>
              </w:rPr>
              <w:t>Всего объем финансирования по обеспечивающей подпрограмме, тыс. руб.</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E13F59" w:rsidP="00012D0F">
            <w:pPr>
              <w:contextualSpacing/>
              <w:jc w:val="center"/>
              <w:rPr>
                <w:b/>
                <w:color w:val="000000"/>
                <w:highlight w:val="yellow"/>
              </w:rPr>
            </w:pPr>
            <w:r>
              <w:rPr>
                <w:b/>
                <w:color w:val="000000"/>
                <w:sz w:val="22"/>
              </w:rPr>
              <w:t>81 094,52</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jc w:val="center"/>
              <w:rPr>
                <w:b/>
                <w:color w:val="000000"/>
                <w:highlight w:val="yellow"/>
              </w:rPr>
            </w:pPr>
            <w:r w:rsidRPr="00E16425">
              <w:rPr>
                <w:b/>
                <w:color w:val="000000"/>
                <w:sz w:val="22"/>
              </w:rPr>
              <w:t>12 531,25</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E13F59">
            <w:pPr>
              <w:contextualSpacing/>
              <w:jc w:val="center"/>
              <w:rPr>
                <w:b/>
                <w:color w:val="000000"/>
                <w:highlight w:val="yellow"/>
              </w:rPr>
            </w:pPr>
            <w:r w:rsidRPr="00E16425">
              <w:rPr>
                <w:b/>
                <w:color w:val="000000"/>
                <w:sz w:val="22"/>
              </w:rPr>
              <w:t>13</w:t>
            </w:r>
            <w:r w:rsidR="00E13F59">
              <w:rPr>
                <w:b/>
                <w:color w:val="000000"/>
                <w:sz w:val="22"/>
              </w:rPr>
              <w:t> 193,56</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E13F59" w:rsidP="00012D0F">
            <w:pPr>
              <w:contextualSpacing/>
              <w:jc w:val="center"/>
              <w:rPr>
                <w:b/>
                <w:color w:val="000000"/>
              </w:rPr>
            </w:pPr>
            <w:r>
              <w:rPr>
                <w:b/>
                <w:color w:val="000000"/>
                <w:sz w:val="22"/>
              </w:rPr>
              <w:t>14 256,57</w:t>
            </w:r>
          </w:p>
        </w:tc>
        <w:tc>
          <w:tcPr>
            <w:tcW w:w="364" w:type="pct"/>
            <w:tcBorders>
              <w:top w:val="single" w:sz="4" w:space="0" w:color="auto"/>
              <w:left w:val="single" w:sz="4" w:space="0" w:color="auto"/>
              <w:bottom w:val="single" w:sz="4" w:space="0" w:color="auto"/>
              <w:right w:val="single" w:sz="4" w:space="0" w:color="auto"/>
            </w:tcBorders>
            <w:vAlign w:val="center"/>
          </w:tcPr>
          <w:p w:rsidR="00012D0F" w:rsidRPr="00E16425" w:rsidRDefault="00E13F59" w:rsidP="00012D0F">
            <w:pPr>
              <w:contextualSpacing/>
              <w:jc w:val="center"/>
              <w:rPr>
                <w:b/>
                <w:color w:val="000000"/>
              </w:rPr>
            </w:pPr>
            <w:r>
              <w:rPr>
                <w:b/>
                <w:color w:val="000000"/>
                <w:sz w:val="22"/>
              </w:rPr>
              <w:t>14 256,57</w:t>
            </w:r>
          </w:p>
        </w:tc>
        <w:tc>
          <w:tcPr>
            <w:tcW w:w="370" w:type="pct"/>
            <w:tcBorders>
              <w:top w:val="single" w:sz="4" w:space="0" w:color="auto"/>
              <w:left w:val="single" w:sz="4" w:space="0" w:color="auto"/>
              <w:bottom w:val="single" w:sz="4" w:space="0" w:color="auto"/>
              <w:right w:val="single" w:sz="4" w:space="0" w:color="auto"/>
            </w:tcBorders>
            <w:vAlign w:val="center"/>
          </w:tcPr>
          <w:p w:rsidR="00012D0F" w:rsidRPr="00E16425" w:rsidRDefault="00E13F59" w:rsidP="00012D0F">
            <w:pPr>
              <w:contextualSpacing/>
              <w:jc w:val="center"/>
              <w:rPr>
                <w:b/>
                <w:color w:val="000000"/>
              </w:rPr>
            </w:pPr>
            <w:r>
              <w:rPr>
                <w:b/>
                <w:color w:val="000000"/>
                <w:sz w:val="22"/>
              </w:rPr>
              <w:t>14 256,57</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b/>
                <w:color w:val="000000"/>
              </w:rPr>
            </w:pPr>
            <w:r w:rsidRPr="00E16425">
              <w:rPr>
                <w:b/>
                <w:color w:val="000000"/>
                <w:sz w:val="22"/>
              </w:rPr>
              <w:t>12 600,0</w:t>
            </w:r>
          </w:p>
        </w:tc>
      </w:tr>
    </w:tbl>
    <w:p w:rsidR="00012D0F" w:rsidRPr="00AF462A" w:rsidRDefault="00012D0F" w:rsidP="00012D0F">
      <w:pPr>
        <w:contextualSpacing/>
        <w:jc w:val="center"/>
        <w:rPr>
          <w:sz w:val="22"/>
          <w:highlight w:val="yellow"/>
        </w:rPr>
      </w:pPr>
    </w:p>
    <w:p w:rsidR="00012D0F" w:rsidRPr="008A4EAD" w:rsidRDefault="00012D0F" w:rsidP="00012D0F">
      <w:pPr>
        <w:rPr>
          <w:highlight w:val="yellow"/>
        </w:rPr>
      </w:pPr>
      <w:r w:rsidRPr="008A4EAD">
        <w:rPr>
          <w:highlight w:val="yellow"/>
        </w:rPr>
        <w:br w:type="page"/>
      </w:r>
    </w:p>
    <w:p w:rsidR="00012D0F" w:rsidRPr="00265207" w:rsidRDefault="00012D0F" w:rsidP="00012D0F">
      <w:pPr>
        <w:contextualSpacing/>
        <w:jc w:val="center"/>
      </w:pPr>
      <w:r>
        <w:lastRenderedPageBreak/>
        <w:t>Информация о мерах муниципального регулирования</w:t>
      </w:r>
    </w:p>
    <w:p w:rsidR="00012D0F" w:rsidRPr="00265207" w:rsidRDefault="00012D0F" w:rsidP="00012D0F">
      <w:pPr>
        <w:ind w:firstLine="709"/>
        <w:contextualSpacing/>
        <w:jc w:val="center"/>
      </w:pPr>
    </w:p>
    <w:tbl>
      <w:tblPr>
        <w:tblW w:w="5000" w:type="pct"/>
        <w:tblCellMar>
          <w:top w:w="75" w:type="dxa"/>
          <w:left w:w="0" w:type="dxa"/>
          <w:bottom w:w="75" w:type="dxa"/>
          <w:right w:w="0" w:type="dxa"/>
        </w:tblCellMar>
        <w:tblLook w:val="0000" w:firstRow="0" w:lastRow="0" w:firstColumn="0" w:lastColumn="0" w:noHBand="0" w:noVBand="0"/>
      </w:tblPr>
      <w:tblGrid>
        <w:gridCol w:w="510"/>
        <w:gridCol w:w="2391"/>
        <w:gridCol w:w="5856"/>
        <w:gridCol w:w="1412"/>
        <w:gridCol w:w="4391"/>
      </w:tblGrid>
      <w:tr w:rsidR="00012D0F" w:rsidRPr="008A4EAD" w:rsidTr="00012D0F">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265207" w:rsidRDefault="00012D0F" w:rsidP="00012D0F">
            <w:pPr>
              <w:widowControl w:val="0"/>
              <w:autoSpaceDE w:val="0"/>
              <w:autoSpaceDN w:val="0"/>
              <w:adjustRightInd w:val="0"/>
              <w:contextualSpacing/>
              <w:jc w:val="center"/>
            </w:pPr>
            <w:r w:rsidRPr="00265207">
              <w:rPr>
                <w:sz w:val="22"/>
              </w:rPr>
              <w:t>№ п/п</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265207" w:rsidRDefault="00012D0F" w:rsidP="00012D0F">
            <w:pPr>
              <w:widowControl w:val="0"/>
              <w:autoSpaceDE w:val="0"/>
              <w:autoSpaceDN w:val="0"/>
              <w:adjustRightInd w:val="0"/>
              <w:contextualSpacing/>
              <w:jc w:val="center"/>
            </w:pPr>
            <w:r>
              <w:rPr>
                <w:sz w:val="22"/>
              </w:rPr>
              <w:t>Наименование меры (</w:t>
            </w:r>
            <w:r w:rsidRPr="00265207">
              <w:rPr>
                <w:sz w:val="22"/>
              </w:rPr>
              <w:t>бюджетные, тарифные, иные)</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265207" w:rsidRDefault="00012D0F" w:rsidP="00012D0F">
            <w:pPr>
              <w:widowControl w:val="0"/>
              <w:autoSpaceDE w:val="0"/>
              <w:autoSpaceDN w:val="0"/>
              <w:adjustRightInd w:val="0"/>
              <w:contextualSpacing/>
              <w:jc w:val="center"/>
            </w:pPr>
            <w:r w:rsidRPr="00265207">
              <w:rPr>
                <w:sz w:val="22"/>
              </w:rPr>
              <w:t>Содержание меры</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265207" w:rsidRDefault="00012D0F" w:rsidP="00012D0F">
            <w:pPr>
              <w:widowControl w:val="0"/>
              <w:autoSpaceDE w:val="0"/>
              <w:autoSpaceDN w:val="0"/>
              <w:adjustRightInd w:val="0"/>
              <w:contextualSpacing/>
              <w:jc w:val="center"/>
            </w:pPr>
            <w:r w:rsidRPr="00265207">
              <w:rPr>
                <w:sz w:val="22"/>
              </w:rPr>
              <w:t>Срок реализации</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265207" w:rsidRDefault="00012D0F" w:rsidP="00012D0F">
            <w:pPr>
              <w:widowControl w:val="0"/>
              <w:autoSpaceDE w:val="0"/>
              <w:autoSpaceDN w:val="0"/>
              <w:adjustRightInd w:val="0"/>
              <w:contextualSpacing/>
              <w:jc w:val="center"/>
            </w:pPr>
            <w:r w:rsidRPr="00265207">
              <w:rPr>
                <w:sz w:val="22"/>
              </w:rPr>
              <w:t>Социально-экономический эффект, ожидаемый от применения меры</w:t>
            </w:r>
          </w:p>
        </w:tc>
      </w:tr>
      <w:tr w:rsidR="00012D0F" w:rsidRPr="008A4EAD" w:rsidTr="00012D0F">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265207" w:rsidRDefault="00012D0F" w:rsidP="00012D0F">
            <w:pPr>
              <w:widowControl w:val="0"/>
              <w:autoSpaceDE w:val="0"/>
              <w:autoSpaceDN w:val="0"/>
              <w:adjustRightInd w:val="0"/>
              <w:contextualSpacing/>
              <w:jc w:val="center"/>
              <w:rPr>
                <w:lang w:val="en-US"/>
              </w:rPr>
            </w:pPr>
            <w:r w:rsidRPr="00265207">
              <w:rPr>
                <w:sz w:val="22"/>
                <w:lang w:val="en-US"/>
              </w:rPr>
              <w:t>1</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265207" w:rsidRDefault="00012D0F" w:rsidP="00012D0F">
            <w:pPr>
              <w:widowControl w:val="0"/>
              <w:autoSpaceDE w:val="0"/>
              <w:autoSpaceDN w:val="0"/>
              <w:adjustRightInd w:val="0"/>
              <w:contextualSpacing/>
              <w:jc w:val="center"/>
            </w:pPr>
            <w:r w:rsidRPr="00265207">
              <w:rPr>
                <w:sz w:val="22"/>
              </w:rPr>
              <w:t>Административная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265207" w:rsidRDefault="00012D0F" w:rsidP="00012D0F">
            <w:pPr>
              <w:widowControl w:val="0"/>
              <w:autoSpaceDE w:val="0"/>
              <w:autoSpaceDN w:val="0"/>
              <w:adjustRightInd w:val="0"/>
              <w:contextualSpacing/>
            </w:pPr>
            <w:r>
              <w:rPr>
                <w:sz w:val="22"/>
              </w:rPr>
              <w:t>План</w:t>
            </w:r>
            <w:r w:rsidRPr="00265207">
              <w:rPr>
                <w:sz w:val="22"/>
              </w:rPr>
              <w:t xml:space="preserve"> оптимизации расходов муниципального образова</w:t>
            </w:r>
            <w:r>
              <w:rPr>
                <w:sz w:val="22"/>
              </w:rPr>
              <w:t>ния «Каргасокский район» на 2021</w:t>
            </w:r>
            <w:r w:rsidRPr="00265207">
              <w:rPr>
                <w:sz w:val="22"/>
              </w:rPr>
              <w:t xml:space="preserve"> год, утвержденного распоряжением Администрации Каргасокского района от 30.04.2021 № 233.</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265207" w:rsidRDefault="00012D0F" w:rsidP="00012D0F">
            <w:pPr>
              <w:widowControl w:val="0"/>
              <w:autoSpaceDE w:val="0"/>
              <w:autoSpaceDN w:val="0"/>
              <w:adjustRightInd w:val="0"/>
              <w:contextualSpacing/>
              <w:jc w:val="center"/>
            </w:pPr>
            <w:r w:rsidRPr="00265207">
              <w:rPr>
                <w:sz w:val="22"/>
              </w:rPr>
              <w:t>2021</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265207" w:rsidRDefault="00012D0F" w:rsidP="00012D0F">
            <w:pPr>
              <w:widowControl w:val="0"/>
              <w:autoSpaceDE w:val="0"/>
              <w:autoSpaceDN w:val="0"/>
              <w:adjustRightInd w:val="0"/>
              <w:contextualSpacing/>
            </w:pPr>
            <w:r w:rsidRPr="00265207">
              <w:rPr>
                <w:sz w:val="22"/>
              </w:rPr>
              <w:t>Оптимизация расходов районного бюджета, повышение эффективности деятельности ОМСУ Каргасокского района</w:t>
            </w:r>
          </w:p>
        </w:tc>
      </w:tr>
      <w:tr w:rsidR="00012D0F" w:rsidRPr="008A4EAD" w:rsidTr="00012D0F">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265207" w:rsidRDefault="00012D0F" w:rsidP="00012D0F">
            <w:pPr>
              <w:widowControl w:val="0"/>
              <w:autoSpaceDE w:val="0"/>
              <w:autoSpaceDN w:val="0"/>
              <w:adjustRightInd w:val="0"/>
              <w:contextualSpacing/>
              <w:jc w:val="center"/>
            </w:pPr>
            <w:r w:rsidRPr="00265207">
              <w:rPr>
                <w:sz w:val="22"/>
              </w:rPr>
              <w:t>2</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265207" w:rsidRDefault="00012D0F" w:rsidP="00012D0F">
            <w:pPr>
              <w:contextualSpacing/>
              <w:jc w:val="center"/>
            </w:pPr>
            <w:r w:rsidRPr="00265207">
              <w:rPr>
                <w:sz w:val="22"/>
              </w:rPr>
              <w:t>Административная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265207" w:rsidRDefault="00012D0F" w:rsidP="00012D0F">
            <w:pPr>
              <w:widowControl w:val="0"/>
              <w:autoSpaceDE w:val="0"/>
              <w:autoSpaceDN w:val="0"/>
              <w:adjustRightInd w:val="0"/>
              <w:contextualSpacing/>
            </w:pPr>
            <w:r w:rsidRPr="00265207">
              <w:rPr>
                <w:sz w:val="22"/>
              </w:rPr>
              <w:t>Реализация мероприятий  по осуществлению внутреннего муниципального финансового контроля в порядке, утвержденном Постановлением Администрации Каргасокского района</w:t>
            </w:r>
            <w:r>
              <w:rPr>
                <w:sz w:val="22"/>
              </w:rPr>
              <w:t xml:space="preserve"> от 04.10.20 № 211</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265207" w:rsidRDefault="00012D0F" w:rsidP="00012D0F">
            <w:pPr>
              <w:widowControl w:val="0"/>
              <w:autoSpaceDE w:val="0"/>
              <w:autoSpaceDN w:val="0"/>
              <w:adjustRightInd w:val="0"/>
              <w:contextualSpacing/>
              <w:jc w:val="center"/>
            </w:pPr>
            <w:r w:rsidRPr="00265207">
              <w:rPr>
                <w:sz w:val="22"/>
              </w:rPr>
              <w:t>Весь период</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265207" w:rsidRDefault="00012D0F" w:rsidP="00012D0F">
            <w:pPr>
              <w:widowControl w:val="0"/>
              <w:autoSpaceDE w:val="0"/>
              <w:autoSpaceDN w:val="0"/>
              <w:adjustRightInd w:val="0"/>
              <w:contextualSpacing/>
            </w:pPr>
            <w:r w:rsidRPr="00265207">
              <w:rPr>
                <w:sz w:val="22"/>
              </w:rPr>
              <w:t>Соблюдение бюджетного законодательства, законодательства о закупках, полнота и достоверность отчетности.</w:t>
            </w:r>
          </w:p>
        </w:tc>
      </w:tr>
      <w:tr w:rsidR="00012D0F" w:rsidRPr="008A4EAD" w:rsidTr="00012D0F">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265207" w:rsidRDefault="00012D0F" w:rsidP="00012D0F">
            <w:pPr>
              <w:widowControl w:val="0"/>
              <w:autoSpaceDE w:val="0"/>
              <w:autoSpaceDN w:val="0"/>
              <w:adjustRightInd w:val="0"/>
              <w:contextualSpacing/>
              <w:jc w:val="center"/>
            </w:pPr>
            <w:r w:rsidRPr="00265207">
              <w:rPr>
                <w:sz w:val="22"/>
              </w:rPr>
              <w:t>3</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265207" w:rsidRDefault="00012D0F" w:rsidP="00012D0F">
            <w:pPr>
              <w:contextualSpacing/>
              <w:jc w:val="center"/>
            </w:pPr>
            <w:r w:rsidRPr="00265207">
              <w:rPr>
                <w:sz w:val="22"/>
              </w:rPr>
              <w:t>Административная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265207" w:rsidRDefault="00012D0F" w:rsidP="00012D0F">
            <w:pPr>
              <w:widowControl w:val="0"/>
              <w:autoSpaceDE w:val="0"/>
              <w:autoSpaceDN w:val="0"/>
              <w:adjustRightInd w:val="0"/>
              <w:contextualSpacing/>
              <w:rPr>
                <w:rFonts w:cs="Calibri"/>
              </w:rPr>
            </w:pPr>
            <w:r w:rsidRPr="00265207">
              <w:rPr>
                <w:rFonts w:cs="Calibri"/>
                <w:sz w:val="22"/>
              </w:rPr>
              <w:t>Реализация мероприятий по обеспечению выполнения условий Соглашения</w:t>
            </w:r>
            <w:r w:rsidRPr="00265207">
              <w:rPr>
                <w:sz w:val="22"/>
              </w:rPr>
              <w:t xml:space="preserve"> о мерах по оздоровлению муниципальных финансов и условиях оказания финансовой помощи муниципальному образованию «Каргасокский район» от 16.02.2021; </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265207" w:rsidRDefault="00012D0F" w:rsidP="00012D0F">
            <w:pPr>
              <w:widowControl w:val="0"/>
              <w:autoSpaceDE w:val="0"/>
              <w:autoSpaceDN w:val="0"/>
              <w:adjustRightInd w:val="0"/>
              <w:contextualSpacing/>
              <w:jc w:val="center"/>
              <w:rPr>
                <w:rFonts w:cs="Calibri"/>
              </w:rPr>
            </w:pPr>
            <w:r w:rsidRPr="00265207">
              <w:rPr>
                <w:rFonts w:cs="Calibri"/>
                <w:sz w:val="22"/>
              </w:rPr>
              <w:t>2021 год</w:t>
            </w:r>
          </w:p>
          <w:p w:rsidR="00012D0F" w:rsidRPr="00265207" w:rsidRDefault="00012D0F" w:rsidP="00012D0F">
            <w:pPr>
              <w:widowControl w:val="0"/>
              <w:autoSpaceDE w:val="0"/>
              <w:autoSpaceDN w:val="0"/>
              <w:adjustRightInd w:val="0"/>
              <w:contextualSpacing/>
              <w:jc w:val="center"/>
              <w:rPr>
                <w:rFonts w:cs="Calibri"/>
              </w:rPr>
            </w:pP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265207" w:rsidRDefault="00012D0F" w:rsidP="00012D0F">
            <w:pPr>
              <w:widowControl w:val="0"/>
              <w:autoSpaceDE w:val="0"/>
              <w:autoSpaceDN w:val="0"/>
              <w:adjustRightInd w:val="0"/>
              <w:contextualSpacing/>
            </w:pPr>
            <w:r w:rsidRPr="00265207">
              <w:rPr>
                <w:sz w:val="22"/>
              </w:rPr>
              <w:t>Качественное и своевременное составление проекта бюджета</w:t>
            </w:r>
          </w:p>
          <w:p w:rsidR="00012D0F" w:rsidRPr="00265207" w:rsidRDefault="00012D0F" w:rsidP="00012D0F">
            <w:pPr>
              <w:widowControl w:val="0"/>
              <w:autoSpaceDE w:val="0"/>
              <w:autoSpaceDN w:val="0"/>
              <w:adjustRightInd w:val="0"/>
              <w:contextualSpacing/>
            </w:pPr>
            <w:r w:rsidRPr="00265207">
              <w:rPr>
                <w:sz w:val="22"/>
              </w:rPr>
              <w:t>Обеспечение сбалансированности районного бюджета</w:t>
            </w:r>
          </w:p>
        </w:tc>
      </w:tr>
      <w:tr w:rsidR="00012D0F" w:rsidRPr="008A4EAD" w:rsidTr="00012D0F">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0E345F" w:rsidRDefault="00012D0F" w:rsidP="00012D0F">
            <w:pPr>
              <w:widowControl w:val="0"/>
              <w:autoSpaceDE w:val="0"/>
              <w:autoSpaceDN w:val="0"/>
              <w:adjustRightInd w:val="0"/>
              <w:contextualSpacing/>
              <w:jc w:val="center"/>
            </w:pPr>
            <w:r w:rsidRPr="000E345F">
              <w:rPr>
                <w:sz w:val="22"/>
              </w:rPr>
              <w:t>4</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0E345F" w:rsidRDefault="00012D0F" w:rsidP="00012D0F">
            <w:pPr>
              <w:contextualSpacing/>
              <w:jc w:val="center"/>
            </w:pPr>
            <w:r w:rsidRPr="000E345F">
              <w:rPr>
                <w:sz w:val="22"/>
              </w:rPr>
              <w:t>Бюджетная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0E345F" w:rsidRDefault="00012D0F" w:rsidP="00012D0F">
            <w:pPr>
              <w:widowControl w:val="0"/>
              <w:autoSpaceDE w:val="0"/>
              <w:autoSpaceDN w:val="0"/>
              <w:adjustRightInd w:val="0"/>
              <w:contextualSpacing/>
            </w:pPr>
            <w:r w:rsidRPr="000E345F">
              <w:rPr>
                <w:sz w:val="22"/>
              </w:rPr>
              <w:t>Субсидирование убытков от воздушных перевозок населения в порядке, утвержденном постановлениями Администрации Каргасокского района от 22.04.2021 №104</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8A4EAD" w:rsidRDefault="00012D0F" w:rsidP="00012D0F">
            <w:pPr>
              <w:widowControl w:val="0"/>
              <w:autoSpaceDE w:val="0"/>
              <w:autoSpaceDN w:val="0"/>
              <w:adjustRightInd w:val="0"/>
              <w:contextualSpacing/>
              <w:jc w:val="center"/>
              <w:rPr>
                <w:highlight w:val="yellow"/>
              </w:rPr>
            </w:pPr>
            <w:r w:rsidRPr="000E345F">
              <w:rPr>
                <w:sz w:val="22"/>
              </w:rPr>
              <w:t>2022-2027 годы</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8A4EAD" w:rsidRDefault="00012D0F" w:rsidP="00012D0F">
            <w:pPr>
              <w:widowControl w:val="0"/>
              <w:autoSpaceDE w:val="0"/>
              <w:autoSpaceDN w:val="0"/>
              <w:adjustRightInd w:val="0"/>
              <w:contextualSpacing/>
              <w:rPr>
                <w:highlight w:val="yellow"/>
              </w:rPr>
            </w:pPr>
            <w:r w:rsidRPr="000E345F">
              <w:rPr>
                <w:sz w:val="22"/>
              </w:rPr>
              <w:t>Сохранение объема перевозок воздушным транспортом внутри Каргасокского района</w:t>
            </w:r>
          </w:p>
        </w:tc>
      </w:tr>
      <w:tr w:rsidR="00012D0F" w:rsidRPr="008A4EAD" w:rsidTr="00012D0F">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0E345F" w:rsidRDefault="00012D0F" w:rsidP="00012D0F">
            <w:pPr>
              <w:widowControl w:val="0"/>
              <w:autoSpaceDE w:val="0"/>
              <w:autoSpaceDN w:val="0"/>
              <w:adjustRightInd w:val="0"/>
              <w:contextualSpacing/>
              <w:jc w:val="center"/>
            </w:pPr>
            <w:r w:rsidRPr="000E345F">
              <w:rPr>
                <w:sz w:val="22"/>
              </w:rPr>
              <w:t>5</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0E345F" w:rsidRDefault="00012D0F" w:rsidP="00012D0F">
            <w:pPr>
              <w:contextualSpacing/>
              <w:jc w:val="center"/>
            </w:pPr>
            <w:r w:rsidRPr="000E345F">
              <w:rPr>
                <w:sz w:val="22"/>
              </w:rPr>
              <w:t>Бюджетная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0E345F" w:rsidRDefault="00012D0F" w:rsidP="00012D0F">
            <w:pPr>
              <w:widowControl w:val="0"/>
              <w:autoSpaceDE w:val="0"/>
              <w:autoSpaceDN w:val="0"/>
              <w:adjustRightInd w:val="0"/>
              <w:contextualSpacing/>
            </w:pPr>
            <w:r w:rsidRPr="000E345F">
              <w:rPr>
                <w:sz w:val="22"/>
              </w:rPr>
              <w:t xml:space="preserve">Субсидирование убытков от речных перевозок населения в порядке, утвержденном постановлением Администрации Каргасокского района от 17.06.2021 №145, </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0E345F" w:rsidRDefault="00012D0F" w:rsidP="00012D0F">
            <w:pPr>
              <w:widowControl w:val="0"/>
              <w:autoSpaceDE w:val="0"/>
              <w:autoSpaceDN w:val="0"/>
              <w:adjustRightInd w:val="0"/>
              <w:contextualSpacing/>
              <w:jc w:val="center"/>
            </w:pPr>
            <w:r w:rsidRPr="000E345F">
              <w:rPr>
                <w:sz w:val="22"/>
              </w:rPr>
              <w:t>2022-2027 годы</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0E345F" w:rsidRDefault="00012D0F" w:rsidP="00012D0F">
            <w:pPr>
              <w:widowControl w:val="0"/>
              <w:autoSpaceDE w:val="0"/>
              <w:autoSpaceDN w:val="0"/>
              <w:adjustRightInd w:val="0"/>
              <w:contextualSpacing/>
            </w:pPr>
            <w:r w:rsidRPr="000E345F">
              <w:rPr>
                <w:sz w:val="22"/>
              </w:rPr>
              <w:t xml:space="preserve">Сохранение объема перевозок речным транспортом внутри Каргасокского района </w:t>
            </w:r>
          </w:p>
        </w:tc>
      </w:tr>
      <w:tr w:rsidR="00012D0F" w:rsidRPr="008A4EAD" w:rsidTr="00012D0F">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0E345F" w:rsidRDefault="00012D0F" w:rsidP="00012D0F">
            <w:pPr>
              <w:widowControl w:val="0"/>
              <w:autoSpaceDE w:val="0"/>
              <w:autoSpaceDN w:val="0"/>
              <w:adjustRightInd w:val="0"/>
              <w:contextualSpacing/>
              <w:jc w:val="center"/>
            </w:pPr>
            <w:r w:rsidRPr="000E345F">
              <w:rPr>
                <w:sz w:val="22"/>
              </w:rPr>
              <w:t>6</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0E345F" w:rsidRDefault="00012D0F" w:rsidP="00012D0F">
            <w:pPr>
              <w:contextualSpacing/>
              <w:jc w:val="center"/>
            </w:pPr>
            <w:r w:rsidRPr="000E345F">
              <w:rPr>
                <w:sz w:val="22"/>
              </w:rPr>
              <w:t>Бюджетная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0E345F" w:rsidRDefault="00012D0F" w:rsidP="00012D0F">
            <w:pPr>
              <w:widowControl w:val="0"/>
              <w:autoSpaceDE w:val="0"/>
              <w:autoSpaceDN w:val="0"/>
              <w:adjustRightInd w:val="0"/>
              <w:contextualSpacing/>
            </w:pPr>
            <w:r w:rsidRPr="000E345F">
              <w:rPr>
                <w:sz w:val="22"/>
              </w:rPr>
              <w:t xml:space="preserve">Оказание адресной помощи отдельным категориям граждан в порядке, установленном постановлением Администрации Каргасокского района от 11.06.2021 №139; </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0E345F" w:rsidRDefault="00012D0F" w:rsidP="00012D0F">
            <w:pPr>
              <w:widowControl w:val="0"/>
              <w:autoSpaceDE w:val="0"/>
              <w:autoSpaceDN w:val="0"/>
              <w:adjustRightInd w:val="0"/>
              <w:contextualSpacing/>
              <w:jc w:val="center"/>
            </w:pPr>
            <w:r w:rsidRPr="000E345F">
              <w:rPr>
                <w:sz w:val="22"/>
              </w:rPr>
              <w:t>2022-2027 годы</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0E345F" w:rsidRDefault="00012D0F" w:rsidP="00012D0F">
            <w:pPr>
              <w:widowControl w:val="0"/>
              <w:autoSpaceDE w:val="0"/>
              <w:autoSpaceDN w:val="0"/>
              <w:adjustRightInd w:val="0"/>
              <w:contextualSpacing/>
            </w:pPr>
            <w:r w:rsidRPr="000E345F">
              <w:rPr>
                <w:sz w:val="22"/>
              </w:rPr>
              <w:t>Социальная поддержка отдельных категорий населения и населения, имеющего низкие доходы</w:t>
            </w:r>
          </w:p>
        </w:tc>
      </w:tr>
      <w:tr w:rsidR="00012D0F" w:rsidRPr="008A4EAD" w:rsidTr="00012D0F">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0E345F" w:rsidRDefault="00012D0F" w:rsidP="00012D0F">
            <w:pPr>
              <w:widowControl w:val="0"/>
              <w:autoSpaceDE w:val="0"/>
              <w:autoSpaceDN w:val="0"/>
              <w:adjustRightInd w:val="0"/>
              <w:contextualSpacing/>
              <w:jc w:val="center"/>
            </w:pPr>
            <w:r w:rsidRPr="000E345F">
              <w:rPr>
                <w:sz w:val="22"/>
              </w:rPr>
              <w:t>7</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0E345F" w:rsidRDefault="00012D0F" w:rsidP="00012D0F">
            <w:pPr>
              <w:contextualSpacing/>
              <w:jc w:val="center"/>
            </w:pPr>
            <w:r w:rsidRPr="000E345F">
              <w:rPr>
                <w:sz w:val="22"/>
              </w:rPr>
              <w:t>Бюджетная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0E345F" w:rsidRDefault="00012D0F" w:rsidP="00012D0F">
            <w:pPr>
              <w:widowControl w:val="0"/>
              <w:autoSpaceDE w:val="0"/>
              <w:autoSpaceDN w:val="0"/>
              <w:adjustRightInd w:val="0"/>
              <w:contextualSpacing/>
            </w:pPr>
            <w:r w:rsidRPr="000E345F">
              <w:rPr>
                <w:sz w:val="22"/>
              </w:rPr>
              <w:t xml:space="preserve">Субсидирование убытков автомобильного транспорта от перевозок граждан в городском и пригородном сообщении в порядке, утвержденном постановлением Администрации Каргасокского района от 15.06.2021 №142, </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0E345F" w:rsidRDefault="00012D0F" w:rsidP="00012D0F">
            <w:pPr>
              <w:widowControl w:val="0"/>
              <w:autoSpaceDE w:val="0"/>
              <w:autoSpaceDN w:val="0"/>
              <w:adjustRightInd w:val="0"/>
              <w:contextualSpacing/>
              <w:jc w:val="center"/>
            </w:pPr>
            <w:r w:rsidRPr="000E345F">
              <w:rPr>
                <w:sz w:val="22"/>
              </w:rPr>
              <w:t>2022-2027 годы</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0E345F" w:rsidRDefault="00012D0F" w:rsidP="00012D0F">
            <w:pPr>
              <w:widowControl w:val="0"/>
              <w:autoSpaceDE w:val="0"/>
              <w:autoSpaceDN w:val="0"/>
              <w:adjustRightInd w:val="0"/>
              <w:contextualSpacing/>
            </w:pPr>
            <w:r w:rsidRPr="000E345F">
              <w:rPr>
                <w:sz w:val="22"/>
              </w:rPr>
              <w:t>Сохранение объема перевозок автомобильного транспорта в городском и пригородном сообщении</w:t>
            </w:r>
          </w:p>
        </w:tc>
      </w:tr>
    </w:tbl>
    <w:p w:rsidR="00012D0F" w:rsidRPr="008A4EAD" w:rsidRDefault="00012D0F" w:rsidP="00012D0F">
      <w:pPr>
        <w:ind w:firstLine="709"/>
        <w:contextualSpacing/>
        <w:rPr>
          <w:highlight w:val="yellow"/>
        </w:rPr>
      </w:pPr>
    </w:p>
    <w:p w:rsidR="00012D0F" w:rsidRPr="00640F82" w:rsidRDefault="00012D0F" w:rsidP="00012D0F">
      <w:pPr>
        <w:contextualSpacing/>
        <w:jc w:val="center"/>
      </w:pPr>
      <w:r w:rsidRPr="00640F82">
        <w:t>Информация о мерах правового регулирования</w:t>
      </w:r>
    </w:p>
    <w:p w:rsidR="00012D0F" w:rsidRPr="008A4EAD" w:rsidRDefault="00012D0F" w:rsidP="00012D0F">
      <w:pPr>
        <w:ind w:firstLine="709"/>
        <w:contextualSpacing/>
        <w:jc w:val="center"/>
        <w:rPr>
          <w:highlight w:val="yellow"/>
        </w:rPr>
      </w:pPr>
    </w:p>
    <w:tbl>
      <w:tblPr>
        <w:tblW w:w="14774" w:type="dxa"/>
        <w:tblInd w:w="-40" w:type="dxa"/>
        <w:tblCellMar>
          <w:top w:w="75" w:type="dxa"/>
          <w:left w:w="0" w:type="dxa"/>
          <w:bottom w:w="75" w:type="dxa"/>
          <w:right w:w="0" w:type="dxa"/>
        </w:tblCellMar>
        <w:tblLook w:val="0000" w:firstRow="0" w:lastRow="0" w:firstColumn="0" w:lastColumn="0" w:noHBand="0" w:noVBand="0"/>
      </w:tblPr>
      <w:tblGrid>
        <w:gridCol w:w="461"/>
        <w:gridCol w:w="5058"/>
        <w:gridCol w:w="3308"/>
        <w:gridCol w:w="1653"/>
        <w:gridCol w:w="2645"/>
        <w:gridCol w:w="1649"/>
      </w:tblGrid>
      <w:tr w:rsidR="00012D0F" w:rsidRPr="008A4EAD" w:rsidTr="00012D0F">
        <w:trPr>
          <w:trHeight w:val="900"/>
        </w:trPr>
        <w:tc>
          <w:tcPr>
            <w:tcW w:w="4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640F82" w:rsidRDefault="00012D0F" w:rsidP="00012D0F">
            <w:pPr>
              <w:widowControl w:val="0"/>
              <w:autoSpaceDE w:val="0"/>
              <w:autoSpaceDN w:val="0"/>
              <w:adjustRightInd w:val="0"/>
              <w:contextualSpacing/>
              <w:jc w:val="center"/>
            </w:pPr>
            <w:r w:rsidRPr="00640F82">
              <w:rPr>
                <w:sz w:val="22"/>
              </w:rPr>
              <w:t>№ п/п</w:t>
            </w:r>
          </w:p>
        </w:tc>
        <w:tc>
          <w:tcPr>
            <w:tcW w:w="5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640F82" w:rsidRDefault="00012D0F" w:rsidP="00012D0F">
            <w:pPr>
              <w:widowControl w:val="0"/>
              <w:autoSpaceDE w:val="0"/>
              <w:autoSpaceDN w:val="0"/>
              <w:adjustRightInd w:val="0"/>
              <w:contextualSpacing/>
              <w:jc w:val="center"/>
            </w:pPr>
            <w:r w:rsidRPr="00640F82">
              <w:rPr>
                <w:sz w:val="22"/>
              </w:rPr>
              <w:t>Наименование планир</w:t>
            </w:r>
            <w:r>
              <w:rPr>
                <w:sz w:val="22"/>
              </w:rPr>
              <w:t>уемого к разработке нормативно-правового</w:t>
            </w:r>
            <w:r w:rsidRPr="00640F82">
              <w:rPr>
                <w:sz w:val="22"/>
              </w:rPr>
              <w:t xml:space="preserve"> акта</w:t>
            </w:r>
          </w:p>
        </w:tc>
        <w:tc>
          <w:tcPr>
            <w:tcW w:w="3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640F82" w:rsidRDefault="00012D0F" w:rsidP="00012D0F">
            <w:pPr>
              <w:widowControl w:val="0"/>
              <w:autoSpaceDE w:val="0"/>
              <w:autoSpaceDN w:val="0"/>
              <w:adjustRightInd w:val="0"/>
              <w:contextualSpacing/>
              <w:jc w:val="center"/>
            </w:pPr>
            <w:r>
              <w:rPr>
                <w:sz w:val="22"/>
              </w:rPr>
              <w:t>Краткое содержание планируемого к разработке нормативного правового акта</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Default="00012D0F" w:rsidP="00012D0F">
            <w:pPr>
              <w:widowControl w:val="0"/>
              <w:autoSpaceDE w:val="0"/>
              <w:autoSpaceDN w:val="0"/>
              <w:adjustRightInd w:val="0"/>
              <w:contextualSpacing/>
              <w:jc w:val="center"/>
            </w:pPr>
          </w:p>
          <w:p w:rsidR="00012D0F" w:rsidRDefault="00012D0F" w:rsidP="00012D0F">
            <w:pPr>
              <w:widowControl w:val="0"/>
              <w:autoSpaceDE w:val="0"/>
              <w:autoSpaceDN w:val="0"/>
              <w:adjustRightInd w:val="0"/>
              <w:contextualSpacing/>
              <w:jc w:val="center"/>
            </w:pPr>
          </w:p>
          <w:p w:rsidR="00012D0F" w:rsidRPr="00640F82" w:rsidRDefault="00012D0F" w:rsidP="00012D0F">
            <w:pPr>
              <w:widowControl w:val="0"/>
              <w:autoSpaceDE w:val="0"/>
              <w:autoSpaceDN w:val="0"/>
              <w:adjustRightInd w:val="0"/>
              <w:contextualSpacing/>
              <w:jc w:val="center"/>
            </w:pPr>
            <w:r>
              <w:rPr>
                <w:sz w:val="22"/>
              </w:rPr>
              <w:t>Срок разработки</w:t>
            </w:r>
          </w:p>
        </w:tc>
        <w:tc>
          <w:tcPr>
            <w:tcW w:w="1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640F82" w:rsidRDefault="00012D0F" w:rsidP="00012D0F">
            <w:pPr>
              <w:widowControl w:val="0"/>
              <w:autoSpaceDE w:val="0"/>
              <w:autoSpaceDN w:val="0"/>
              <w:adjustRightInd w:val="0"/>
              <w:contextualSpacing/>
              <w:jc w:val="center"/>
            </w:pPr>
            <w:r>
              <w:rPr>
                <w:sz w:val="22"/>
              </w:rPr>
              <w:t>Ответственный за разработку нормативного правового акта</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640F82" w:rsidRDefault="00012D0F" w:rsidP="00012D0F">
            <w:pPr>
              <w:widowControl w:val="0"/>
              <w:autoSpaceDE w:val="0"/>
              <w:autoSpaceDN w:val="0"/>
              <w:adjustRightInd w:val="0"/>
              <w:contextualSpacing/>
              <w:jc w:val="center"/>
            </w:pPr>
            <w:r w:rsidRPr="00640F82">
              <w:rPr>
                <w:sz w:val="22"/>
              </w:rPr>
              <w:t>Социально-экономический эффект, ожидаемый от применения меры</w:t>
            </w:r>
          </w:p>
        </w:tc>
      </w:tr>
      <w:tr w:rsidR="00012D0F" w:rsidRPr="008A4EAD" w:rsidTr="00012D0F">
        <w:tc>
          <w:tcPr>
            <w:tcW w:w="4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640F82" w:rsidRDefault="00012D0F" w:rsidP="00012D0F">
            <w:pPr>
              <w:widowControl w:val="0"/>
              <w:autoSpaceDE w:val="0"/>
              <w:autoSpaceDN w:val="0"/>
              <w:adjustRightInd w:val="0"/>
              <w:contextualSpacing/>
              <w:jc w:val="center"/>
              <w:rPr>
                <w:lang w:val="en-US"/>
              </w:rPr>
            </w:pPr>
            <w:r w:rsidRPr="00640F82">
              <w:rPr>
                <w:sz w:val="22"/>
                <w:lang w:val="en-US"/>
              </w:rPr>
              <w:t>1</w:t>
            </w:r>
          </w:p>
        </w:tc>
        <w:tc>
          <w:tcPr>
            <w:tcW w:w="5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640F82" w:rsidRDefault="00012D0F" w:rsidP="00012D0F">
            <w:pPr>
              <w:widowControl w:val="0"/>
              <w:autoSpaceDE w:val="0"/>
              <w:autoSpaceDN w:val="0"/>
              <w:adjustRightInd w:val="0"/>
              <w:contextualSpacing/>
            </w:pPr>
            <w:r w:rsidRPr="00640F82">
              <w:rPr>
                <w:sz w:val="22"/>
              </w:rPr>
              <w:t xml:space="preserve">План оптимизации  расходов районного бюджета на 2022 год, 2023-2027 годы, </w:t>
            </w:r>
          </w:p>
        </w:tc>
        <w:tc>
          <w:tcPr>
            <w:tcW w:w="3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640F82" w:rsidRDefault="00012D0F" w:rsidP="00012D0F">
            <w:pPr>
              <w:widowControl w:val="0"/>
              <w:autoSpaceDE w:val="0"/>
              <w:autoSpaceDN w:val="0"/>
              <w:adjustRightInd w:val="0"/>
              <w:contextualSpacing/>
            </w:pPr>
            <w:r w:rsidRPr="00640F82">
              <w:rPr>
                <w:sz w:val="22"/>
              </w:rPr>
              <w:t>Перечень мероприятий, обеспечивающих сбалансирован</w:t>
            </w:r>
            <w:r>
              <w:rPr>
                <w:sz w:val="22"/>
              </w:rPr>
              <w:t>ность районного бюджета в 2022 году, 2023-2027 годах.</w:t>
            </w:r>
          </w:p>
        </w:tc>
        <w:tc>
          <w:tcPr>
            <w:tcW w:w="1715"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12D0F" w:rsidRPr="00640F82" w:rsidRDefault="00012D0F" w:rsidP="00012D0F">
            <w:pPr>
              <w:widowControl w:val="0"/>
              <w:autoSpaceDE w:val="0"/>
              <w:autoSpaceDN w:val="0"/>
              <w:adjustRightInd w:val="0"/>
              <w:contextualSpacing/>
              <w:jc w:val="center"/>
            </w:pPr>
            <w:r w:rsidRPr="00640F82">
              <w:rPr>
                <w:sz w:val="22"/>
              </w:rPr>
              <w:t>Д</w:t>
            </w:r>
            <w:r>
              <w:rPr>
                <w:sz w:val="22"/>
              </w:rPr>
              <w:t>о 01 мая 2022</w:t>
            </w:r>
            <w:r w:rsidRPr="00640F82">
              <w:rPr>
                <w:sz w:val="22"/>
              </w:rPr>
              <w:t>г</w:t>
            </w:r>
          </w:p>
          <w:p w:rsidR="00012D0F" w:rsidRPr="00640F82" w:rsidRDefault="00012D0F" w:rsidP="00012D0F">
            <w:pPr>
              <w:widowControl w:val="0"/>
              <w:autoSpaceDE w:val="0"/>
              <w:autoSpaceDN w:val="0"/>
              <w:adjustRightInd w:val="0"/>
              <w:contextualSpacing/>
              <w:jc w:val="center"/>
            </w:pPr>
            <w:r>
              <w:rPr>
                <w:sz w:val="22"/>
              </w:rPr>
              <w:t>До 1 мая 2023г.</w:t>
            </w:r>
          </w:p>
          <w:p w:rsidR="00012D0F" w:rsidRPr="00640F82" w:rsidRDefault="00012D0F" w:rsidP="00012D0F">
            <w:pPr>
              <w:widowControl w:val="0"/>
              <w:pBdr>
                <w:right w:val="single" w:sz="4" w:space="1" w:color="auto"/>
              </w:pBdr>
              <w:autoSpaceDE w:val="0"/>
              <w:autoSpaceDN w:val="0"/>
              <w:adjustRightInd w:val="0"/>
              <w:contextualSpacing/>
              <w:jc w:val="center"/>
            </w:pPr>
            <w:r>
              <w:rPr>
                <w:sz w:val="22"/>
              </w:rPr>
              <w:t>До 1 мая 2024г.</w:t>
            </w:r>
          </w:p>
          <w:p w:rsidR="00012D0F" w:rsidRPr="00640F82" w:rsidRDefault="00012D0F" w:rsidP="00012D0F">
            <w:pPr>
              <w:widowControl w:val="0"/>
              <w:pBdr>
                <w:right w:val="single" w:sz="4" w:space="1" w:color="auto"/>
              </w:pBdr>
              <w:autoSpaceDE w:val="0"/>
              <w:autoSpaceDN w:val="0"/>
              <w:adjustRightInd w:val="0"/>
              <w:contextualSpacing/>
              <w:jc w:val="center"/>
              <w:rPr>
                <w:rFonts w:cs="Calibri"/>
              </w:rPr>
            </w:pPr>
            <w:r>
              <w:rPr>
                <w:rFonts w:cs="Calibri"/>
                <w:sz w:val="22"/>
              </w:rPr>
              <w:t>До 1 мая 2025г.</w:t>
            </w:r>
          </w:p>
          <w:p w:rsidR="00012D0F" w:rsidRDefault="00012D0F" w:rsidP="00012D0F">
            <w:pPr>
              <w:widowControl w:val="0"/>
              <w:pBdr>
                <w:right w:val="single" w:sz="4" w:space="1" w:color="auto"/>
              </w:pBdr>
              <w:autoSpaceDE w:val="0"/>
              <w:autoSpaceDN w:val="0"/>
              <w:adjustRightInd w:val="0"/>
              <w:contextualSpacing/>
              <w:jc w:val="center"/>
              <w:rPr>
                <w:rFonts w:cs="Calibri"/>
              </w:rPr>
            </w:pPr>
            <w:r>
              <w:rPr>
                <w:rFonts w:cs="Calibri"/>
                <w:sz w:val="22"/>
              </w:rPr>
              <w:t>До 1 мая 2026г.</w:t>
            </w:r>
          </w:p>
          <w:p w:rsidR="00012D0F" w:rsidRPr="00640F82" w:rsidRDefault="00012D0F" w:rsidP="00012D0F">
            <w:pPr>
              <w:widowControl w:val="0"/>
              <w:pBdr>
                <w:right w:val="single" w:sz="4" w:space="1" w:color="auto"/>
              </w:pBdr>
              <w:autoSpaceDE w:val="0"/>
              <w:autoSpaceDN w:val="0"/>
              <w:adjustRightInd w:val="0"/>
              <w:contextualSpacing/>
              <w:jc w:val="center"/>
            </w:pPr>
            <w:r>
              <w:rPr>
                <w:rFonts w:cs="Calibri"/>
                <w:sz w:val="22"/>
              </w:rPr>
              <w:t>До 1 мая 2027г.</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12D0F" w:rsidRPr="00640F82" w:rsidRDefault="00012D0F" w:rsidP="00012D0F">
            <w:pPr>
              <w:widowControl w:val="0"/>
              <w:pBdr>
                <w:right w:val="single" w:sz="4" w:space="1" w:color="auto"/>
              </w:pBdr>
              <w:autoSpaceDE w:val="0"/>
              <w:autoSpaceDN w:val="0"/>
              <w:adjustRightInd w:val="0"/>
              <w:contextualSpacing/>
              <w:jc w:val="center"/>
            </w:pPr>
            <w:r>
              <w:rPr>
                <w:sz w:val="22"/>
              </w:rPr>
              <w:t>Управление финансов АКР</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640F82" w:rsidRDefault="00012D0F" w:rsidP="00012D0F">
            <w:pPr>
              <w:widowControl w:val="0"/>
              <w:autoSpaceDE w:val="0"/>
              <w:autoSpaceDN w:val="0"/>
              <w:adjustRightInd w:val="0"/>
              <w:contextualSpacing/>
              <w:jc w:val="center"/>
            </w:pPr>
            <w:r w:rsidRPr="00640F82">
              <w:rPr>
                <w:sz w:val="22"/>
              </w:rPr>
              <w:t>Оптимизация расходов районного бюджета, повышение эффективности деятельности ОМСУ Каргасокского района</w:t>
            </w:r>
          </w:p>
        </w:tc>
      </w:tr>
      <w:tr w:rsidR="00012D0F" w:rsidRPr="00F2010D" w:rsidTr="00012D0F">
        <w:tc>
          <w:tcPr>
            <w:tcW w:w="4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640F82" w:rsidRDefault="00012D0F" w:rsidP="00012D0F">
            <w:pPr>
              <w:widowControl w:val="0"/>
              <w:autoSpaceDE w:val="0"/>
              <w:autoSpaceDN w:val="0"/>
              <w:adjustRightInd w:val="0"/>
              <w:contextualSpacing/>
              <w:jc w:val="center"/>
            </w:pPr>
            <w:r w:rsidRPr="00640F82">
              <w:rPr>
                <w:sz w:val="22"/>
              </w:rPr>
              <w:t>2</w:t>
            </w:r>
          </w:p>
        </w:tc>
        <w:tc>
          <w:tcPr>
            <w:tcW w:w="5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640F82" w:rsidRDefault="00012D0F" w:rsidP="00012D0F">
            <w:pPr>
              <w:widowControl w:val="0"/>
              <w:autoSpaceDE w:val="0"/>
              <w:autoSpaceDN w:val="0"/>
              <w:adjustRightInd w:val="0"/>
              <w:contextualSpacing/>
            </w:pPr>
            <w:r w:rsidRPr="00640F82">
              <w:rPr>
                <w:sz w:val="22"/>
              </w:rPr>
              <w:t>План мероприятий по увеличению доходов бюджета</w:t>
            </w:r>
          </w:p>
        </w:tc>
        <w:tc>
          <w:tcPr>
            <w:tcW w:w="3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640F82" w:rsidRDefault="00012D0F" w:rsidP="00012D0F">
            <w:pPr>
              <w:widowControl w:val="0"/>
              <w:autoSpaceDE w:val="0"/>
              <w:autoSpaceDN w:val="0"/>
              <w:adjustRightInd w:val="0"/>
              <w:contextualSpacing/>
            </w:pPr>
            <w:r w:rsidRPr="00640F82">
              <w:rPr>
                <w:sz w:val="22"/>
              </w:rPr>
              <w:t>Перечень мероприятий, обеспечивающих увеличение поступлений налоговых и неналоговых доходов в районный бюджет</w:t>
            </w:r>
          </w:p>
        </w:tc>
        <w:tc>
          <w:tcPr>
            <w:tcW w:w="1715"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12D0F" w:rsidRPr="000E345F" w:rsidRDefault="00012D0F" w:rsidP="00012D0F">
            <w:pPr>
              <w:widowControl w:val="0"/>
              <w:autoSpaceDE w:val="0"/>
              <w:autoSpaceDN w:val="0"/>
              <w:adjustRightInd w:val="0"/>
              <w:contextualSpacing/>
              <w:jc w:val="center"/>
            </w:pPr>
            <w:r w:rsidRPr="000E345F">
              <w:rPr>
                <w:sz w:val="22"/>
              </w:rPr>
              <w:t>До 1 апреля 2022г.</w:t>
            </w:r>
          </w:p>
          <w:p w:rsidR="00012D0F" w:rsidRPr="000E345F" w:rsidRDefault="00012D0F" w:rsidP="00012D0F">
            <w:pPr>
              <w:widowControl w:val="0"/>
              <w:autoSpaceDE w:val="0"/>
              <w:autoSpaceDN w:val="0"/>
              <w:adjustRightInd w:val="0"/>
              <w:contextualSpacing/>
              <w:jc w:val="center"/>
            </w:pPr>
            <w:r w:rsidRPr="000E345F">
              <w:rPr>
                <w:sz w:val="22"/>
              </w:rPr>
              <w:t>До 1 апреля 2023г.</w:t>
            </w:r>
          </w:p>
          <w:p w:rsidR="00012D0F" w:rsidRPr="000E345F" w:rsidRDefault="00012D0F" w:rsidP="00012D0F">
            <w:pPr>
              <w:widowControl w:val="0"/>
              <w:autoSpaceDE w:val="0"/>
              <w:autoSpaceDN w:val="0"/>
              <w:adjustRightInd w:val="0"/>
              <w:contextualSpacing/>
              <w:jc w:val="center"/>
            </w:pPr>
            <w:r w:rsidRPr="000E345F">
              <w:rPr>
                <w:sz w:val="22"/>
              </w:rPr>
              <w:t>До 1 апреля 2024г.</w:t>
            </w:r>
          </w:p>
          <w:p w:rsidR="00012D0F" w:rsidRPr="000E345F" w:rsidRDefault="00012D0F" w:rsidP="00012D0F">
            <w:pPr>
              <w:widowControl w:val="0"/>
              <w:autoSpaceDE w:val="0"/>
              <w:autoSpaceDN w:val="0"/>
              <w:adjustRightInd w:val="0"/>
              <w:contextualSpacing/>
              <w:jc w:val="center"/>
            </w:pPr>
            <w:r w:rsidRPr="000E345F">
              <w:rPr>
                <w:sz w:val="22"/>
              </w:rPr>
              <w:t>До 1 апреля 2025г</w:t>
            </w:r>
          </w:p>
          <w:p w:rsidR="00012D0F" w:rsidRPr="000E345F" w:rsidRDefault="00012D0F" w:rsidP="00012D0F">
            <w:pPr>
              <w:widowControl w:val="0"/>
              <w:autoSpaceDE w:val="0"/>
              <w:autoSpaceDN w:val="0"/>
              <w:adjustRightInd w:val="0"/>
              <w:contextualSpacing/>
              <w:jc w:val="center"/>
            </w:pPr>
            <w:r w:rsidRPr="000E345F">
              <w:rPr>
                <w:sz w:val="22"/>
              </w:rPr>
              <w:t>До 1 мая 2026г.</w:t>
            </w:r>
          </w:p>
          <w:p w:rsidR="00012D0F" w:rsidRPr="008A4EAD" w:rsidRDefault="00012D0F" w:rsidP="00012D0F">
            <w:pPr>
              <w:widowControl w:val="0"/>
              <w:autoSpaceDE w:val="0"/>
              <w:autoSpaceDN w:val="0"/>
              <w:adjustRightInd w:val="0"/>
              <w:contextualSpacing/>
              <w:jc w:val="center"/>
              <w:rPr>
                <w:highlight w:val="yellow"/>
              </w:rPr>
            </w:pPr>
            <w:r w:rsidRPr="000E345F">
              <w:rPr>
                <w:sz w:val="22"/>
              </w:rPr>
              <w:t>До 1 мая 2027г.</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12D0F" w:rsidRPr="008A4EAD" w:rsidRDefault="00012D0F" w:rsidP="00012D0F">
            <w:pPr>
              <w:widowControl w:val="0"/>
              <w:autoSpaceDE w:val="0"/>
              <w:autoSpaceDN w:val="0"/>
              <w:adjustRightInd w:val="0"/>
              <w:contextualSpacing/>
              <w:jc w:val="center"/>
              <w:rPr>
                <w:highlight w:val="yellow"/>
              </w:rPr>
            </w:pPr>
            <w:r>
              <w:rPr>
                <w:sz w:val="22"/>
              </w:rPr>
              <w:t>Управление финансов АКР</w:t>
            </w:r>
            <w:r w:rsidRPr="000E345F">
              <w:rPr>
                <w:sz w:val="22"/>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jc w:val="center"/>
            </w:pPr>
            <w:r w:rsidRPr="00640F82">
              <w:rPr>
                <w:sz w:val="22"/>
              </w:rPr>
              <w:t>Увеличение доходной части районного бюджета</w:t>
            </w:r>
          </w:p>
        </w:tc>
      </w:tr>
    </w:tbl>
    <w:p w:rsidR="00012D0F" w:rsidRPr="00F2010D" w:rsidRDefault="00012D0F" w:rsidP="00012D0F">
      <w:pPr>
        <w:pStyle w:val="ae"/>
        <w:ind w:left="0" w:firstLine="709"/>
      </w:pPr>
    </w:p>
    <w:p w:rsidR="00012D0F" w:rsidRPr="00F2010D" w:rsidRDefault="00012D0F" w:rsidP="00012D0F">
      <w:pPr>
        <w:pStyle w:val="ae"/>
        <w:ind w:left="0" w:firstLine="709"/>
        <w:sectPr w:rsidR="00012D0F" w:rsidRPr="00F2010D" w:rsidSect="00EE15EF">
          <w:type w:val="continuous"/>
          <w:pgSz w:w="16838" w:h="11906" w:orient="landscape"/>
          <w:pgMar w:top="1134" w:right="567" w:bottom="1134" w:left="1701" w:header="709" w:footer="709" w:gutter="0"/>
          <w:cols w:space="708"/>
          <w:docGrid w:linePitch="360"/>
        </w:sectPr>
      </w:pPr>
    </w:p>
    <w:p w:rsidR="00012D0F" w:rsidRPr="00EE15EF" w:rsidRDefault="00012D0F" w:rsidP="00012D0F">
      <w:pPr>
        <w:pStyle w:val="a5"/>
        <w:numPr>
          <w:ilvl w:val="0"/>
          <w:numId w:val="7"/>
        </w:numPr>
        <w:ind w:left="0" w:firstLine="0"/>
        <w:contextualSpacing/>
        <w:jc w:val="center"/>
        <w:rPr>
          <w:rFonts w:ascii="Times New Roman" w:hAnsi="Times New Roman"/>
          <w:sz w:val="24"/>
          <w:szCs w:val="24"/>
        </w:rPr>
      </w:pPr>
      <w:r w:rsidRPr="00EE15EF">
        <w:rPr>
          <w:rFonts w:ascii="Times New Roman" w:hAnsi="Times New Roman"/>
          <w:sz w:val="24"/>
          <w:szCs w:val="24"/>
        </w:rPr>
        <w:lastRenderedPageBreak/>
        <w:t xml:space="preserve">СИСТЕМА МЕРОПРИЯТИЙ МУНИЦИПАЛЬНОЙ ПРОГРАММЫ И ЕЕ </w:t>
      </w:r>
    </w:p>
    <w:p w:rsidR="00012D0F" w:rsidRPr="00EE15EF" w:rsidRDefault="00012D0F" w:rsidP="00012D0F">
      <w:pPr>
        <w:pStyle w:val="a5"/>
        <w:contextualSpacing/>
        <w:jc w:val="center"/>
        <w:rPr>
          <w:rFonts w:ascii="Times New Roman" w:hAnsi="Times New Roman"/>
          <w:sz w:val="24"/>
          <w:szCs w:val="24"/>
        </w:rPr>
      </w:pPr>
      <w:r w:rsidRPr="00EE15EF">
        <w:rPr>
          <w:rFonts w:ascii="Times New Roman" w:hAnsi="Times New Roman"/>
          <w:sz w:val="24"/>
          <w:szCs w:val="24"/>
        </w:rPr>
        <w:t>РЕСУРСНОЕ ОБЕСПЕЧЕНИЕ</w:t>
      </w:r>
    </w:p>
    <w:p w:rsidR="00012D0F" w:rsidRPr="00EE15EF" w:rsidRDefault="00012D0F" w:rsidP="00012D0F">
      <w:pPr>
        <w:pStyle w:val="a5"/>
        <w:ind w:firstLine="709"/>
        <w:contextualSpacing/>
        <w:rPr>
          <w:rFonts w:ascii="Times New Roman" w:hAnsi="Times New Roman"/>
          <w:sz w:val="24"/>
          <w:szCs w:val="24"/>
        </w:rPr>
      </w:pPr>
    </w:p>
    <w:p w:rsidR="00012D0F" w:rsidRPr="00EE15EF" w:rsidRDefault="00012D0F" w:rsidP="00012D0F">
      <w:pPr>
        <w:autoSpaceDE w:val="0"/>
        <w:autoSpaceDN w:val="0"/>
        <w:adjustRightInd w:val="0"/>
        <w:ind w:firstLine="709"/>
        <w:contextualSpacing/>
      </w:pPr>
      <w:r w:rsidRPr="00EE15EF">
        <w:t xml:space="preserve">На реализацию мероприятий муниципальной программы 2022-2027 гг. необходимо </w:t>
      </w:r>
      <w:r w:rsidRPr="00E16425">
        <w:rPr>
          <w:color w:val="000000"/>
        </w:rPr>
        <w:t>2</w:t>
      </w:r>
      <w:r w:rsidR="00E13F59">
        <w:rPr>
          <w:color w:val="000000"/>
        </w:rPr>
        <w:t> 111 020,59</w:t>
      </w:r>
      <w:r w:rsidRPr="00E16425">
        <w:rPr>
          <w:color w:val="000000"/>
        </w:rPr>
        <w:t xml:space="preserve"> </w:t>
      </w:r>
      <w:r w:rsidRPr="00EE15EF">
        <w:t>тысяч рублей, в том числе:</w:t>
      </w:r>
    </w:p>
    <w:p w:rsidR="00012D0F" w:rsidRPr="00EE15EF" w:rsidRDefault="00012D0F" w:rsidP="00012D0F">
      <w:pPr>
        <w:autoSpaceDE w:val="0"/>
        <w:autoSpaceDN w:val="0"/>
        <w:adjustRightInd w:val="0"/>
        <w:ind w:firstLine="709"/>
        <w:contextualSpacing/>
      </w:pPr>
      <w:r w:rsidRPr="00EE15EF">
        <w:t xml:space="preserve">федеральный бюджет – </w:t>
      </w:r>
      <w:r w:rsidR="00E13F59">
        <w:rPr>
          <w:color w:val="000000"/>
        </w:rPr>
        <w:t>16 440,00</w:t>
      </w:r>
      <w:r w:rsidRPr="00EE15EF">
        <w:t xml:space="preserve"> тыс. рублей;</w:t>
      </w:r>
    </w:p>
    <w:p w:rsidR="00012D0F" w:rsidRPr="00EE15EF" w:rsidRDefault="00012D0F" w:rsidP="00012D0F">
      <w:pPr>
        <w:autoSpaceDE w:val="0"/>
        <w:autoSpaceDN w:val="0"/>
        <w:adjustRightInd w:val="0"/>
        <w:ind w:firstLine="709"/>
        <w:contextualSpacing/>
      </w:pPr>
      <w:r w:rsidRPr="00EE15EF">
        <w:t xml:space="preserve">бюджет Томской области – </w:t>
      </w:r>
      <w:r w:rsidR="00E13F59">
        <w:rPr>
          <w:color w:val="000000"/>
        </w:rPr>
        <w:t>922 530,56</w:t>
      </w:r>
      <w:r w:rsidRPr="00EE15EF">
        <w:t xml:space="preserve"> тыс. рублей;</w:t>
      </w:r>
    </w:p>
    <w:p w:rsidR="00012D0F" w:rsidRPr="00EE15EF" w:rsidRDefault="00012D0F" w:rsidP="00012D0F">
      <w:pPr>
        <w:autoSpaceDE w:val="0"/>
        <w:autoSpaceDN w:val="0"/>
        <w:adjustRightInd w:val="0"/>
        <w:ind w:firstLine="709"/>
        <w:contextualSpacing/>
      </w:pPr>
      <w:r w:rsidRPr="00EE15EF">
        <w:t xml:space="preserve">бюджет муниципального образования «Каргасокский район» – </w:t>
      </w:r>
      <w:r w:rsidRPr="00E16425">
        <w:rPr>
          <w:color w:val="000000"/>
        </w:rPr>
        <w:t>1</w:t>
      </w:r>
      <w:r w:rsidR="00E13F59">
        <w:rPr>
          <w:color w:val="000000"/>
        </w:rPr>
        <w:t> </w:t>
      </w:r>
      <w:r w:rsidRPr="00E16425">
        <w:rPr>
          <w:color w:val="000000"/>
        </w:rPr>
        <w:t>17</w:t>
      </w:r>
      <w:r w:rsidR="00E13F59">
        <w:rPr>
          <w:color w:val="000000"/>
        </w:rPr>
        <w:t xml:space="preserve">2 050,03 </w:t>
      </w:r>
      <w:r w:rsidRPr="00EE15EF">
        <w:t>тыс. рублей;</w:t>
      </w:r>
      <w:r w:rsidRPr="00EE15EF">
        <w:tab/>
      </w:r>
    </w:p>
    <w:p w:rsidR="00012D0F" w:rsidRPr="00F2010D" w:rsidRDefault="00012D0F" w:rsidP="00012D0F">
      <w:pPr>
        <w:autoSpaceDE w:val="0"/>
        <w:autoSpaceDN w:val="0"/>
        <w:adjustRightInd w:val="0"/>
        <w:ind w:firstLine="709"/>
        <w:contextualSpacing/>
      </w:pPr>
      <w:r w:rsidRPr="00EE15EF">
        <w:t>внебюджетные источники – 0,0 тыс. рублей.</w:t>
      </w:r>
    </w:p>
    <w:p w:rsidR="00012D0F" w:rsidRPr="00F2010D" w:rsidRDefault="00012D0F" w:rsidP="00012D0F">
      <w:pPr>
        <w:autoSpaceDE w:val="0"/>
        <w:autoSpaceDN w:val="0"/>
        <w:adjustRightInd w:val="0"/>
        <w:ind w:firstLine="709"/>
        <w:contextualSpacing/>
      </w:pPr>
      <w:r w:rsidRPr="00F2010D">
        <w:t>Расходы на реализацию муниципальной программы в целом и с распределением по подпрограммам приведены в таблице 3 «Ресурсное обеспечение муниципальной программы».</w:t>
      </w:r>
    </w:p>
    <w:p w:rsidR="00012D0F" w:rsidRPr="00F2010D" w:rsidRDefault="00012D0F" w:rsidP="00012D0F">
      <w:pPr>
        <w:autoSpaceDE w:val="0"/>
        <w:autoSpaceDN w:val="0"/>
        <w:adjustRightInd w:val="0"/>
        <w:ind w:firstLine="709"/>
        <w:contextualSpacing/>
      </w:pPr>
      <w:r w:rsidRPr="00F2010D">
        <w:t>Объем финансирования муниципальной программы подлежит ежегодному уточнению при разработке и принятии решения Думой Каргасокского района о бюджете муниципального образования «Каргасокский район» на очередной финансовый год и на плановый период.</w:t>
      </w:r>
    </w:p>
    <w:p w:rsidR="00012D0F" w:rsidRDefault="00012D0F" w:rsidP="00012D0F">
      <w:pPr>
        <w:pStyle w:val="ConsPlusNormal"/>
        <w:ind w:firstLine="709"/>
        <w:contextualSpacing/>
        <w:jc w:val="both"/>
        <w:rPr>
          <w:rFonts w:ascii="Times New Roman" w:hAnsi="Times New Roman" w:cs="Times New Roman"/>
          <w:sz w:val="24"/>
          <w:szCs w:val="24"/>
        </w:rPr>
      </w:pPr>
      <w:r w:rsidRPr="00F2010D">
        <w:rPr>
          <w:rFonts w:ascii="Times New Roman" w:hAnsi="Times New Roman" w:cs="Times New Roman"/>
          <w:sz w:val="24"/>
          <w:szCs w:val="24"/>
        </w:rPr>
        <w:t>Информация о расходах районного бюджета на реализацию муниципальной программы с расшифровкой по главным распорядителям средств районного бюджета приведена в таблице4 «Ресурсное обеспечение реализации муниципальной программы за счет средств бюджета муниципального образования «Каргасокский район» по главным распорядителям бюджетных средств».</w:t>
      </w:r>
    </w:p>
    <w:p w:rsidR="00012D0F" w:rsidRDefault="00012D0F" w:rsidP="00012D0F">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Мероприятия, направленные на реализацию подпрограммы 1 «Обеспечение транспортной доступности внутри Каргасокского района», будут финансироваться за счет областного и районного бюджета. </w:t>
      </w:r>
      <w:r w:rsidRPr="006D45DC">
        <w:rPr>
          <w:rFonts w:ascii="Times New Roman" w:hAnsi="Times New Roman" w:cs="Times New Roman"/>
          <w:sz w:val="24"/>
          <w:szCs w:val="24"/>
        </w:rPr>
        <w:t>Средс</w:t>
      </w:r>
      <w:r>
        <w:rPr>
          <w:rFonts w:ascii="Times New Roman" w:hAnsi="Times New Roman" w:cs="Times New Roman"/>
          <w:sz w:val="24"/>
          <w:szCs w:val="24"/>
        </w:rPr>
        <w:t xml:space="preserve">тва областного бюджета могут привлекаться в порядке, </w:t>
      </w:r>
      <w:proofErr w:type="gramStart"/>
      <w:r>
        <w:rPr>
          <w:rFonts w:ascii="Times New Roman" w:hAnsi="Times New Roman" w:cs="Times New Roman"/>
          <w:sz w:val="24"/>
          <w:szCs w:val="24"/>
        </w:rPr>
        <w:t>предусмотренном  органами</w:t>
      </w:r>
      <w:proofErr w:type="gramEnd"/>
      <w:r>
        <w:rPr>
          <w:rFonts w:ascii="Times New Roman" w:hAnsi="Times New Roman" w:cs="Times New Roman"/>
          <w:sz w:val="24"/>
          <w:szCs w:val="24"/>
        </w:rPr>
        <w:t xml:space="preserve"> государственной власти Томской области, в том числе за счет субсидий в рамках реализации действующих государственных программ и национальных проектов.</w:t>
      </w:r>
    </w:p>
    <w:p w:rsidR="00012D0F" w:rsidRDefault="00012D0F" w:rsidP="00012D0F">
      <w:pPr>
        <w:autoSpaceDE w:val="0"/>
        <w:autoSpaceDN w:val="0"/>
        <w:adjustRightInd w:val="0"/>
      </w:pPr>
      <w:r w:rsidRPr="00CC41B9">
        <w:t>По подпрограмме 2 «Повышение эффективности управления муниципальными финансами, достижение сбалансированности бюджетов сельских поселений» планируется привлечение областного и федерального бюджетов. Привлечение федеральных и областных средств осуществляется в рамках подпрограммы «Совершенствование межбюджетных отношений в Томской области» Государственной программы «Эффективное управление региональными финансами, государственными закупками и совершенствование межбюджетных отношений в Томской области, утвержденной постановлением Администрации Томской области от 20.09.2019 № 329а «Об утверждении государственной программы «Эффективное управление региональными финансами, государственными закупками и совершенствование межбюджетных отношений в Томской области». Также привлечение областных средств осуществляется в рамках подпрограмм «Баланс экономических интересов потребителей и поставщиков на регулируемых рынках товаров и услуг» государственной программы «Улучшение инвестиционного климата и развитие экспорта Томской области», утвержденной постановлением Администрации</w:t>
      </w:r>
      <w:r w:rsidRPr="00D34917">
        <w:t xml:space="preserve"> Томской области от 26.09.2019 № </w:t>
      </w:r>
      <w:proofErr w:type="spellStart"/>
      <w:r w:rsidRPr="00D34917">
        <w:t>339а</w:t>
      </w:r>
      <w:proofErr w:type="spellEnd"/>
      <w:r w:rsidRPr="00D34917">
        <w:t xml:space="preserve"> «</w:t>
      </w:r>
      <w:proofErr w:type="spellStart"/>
      <w:r w:rsidRPr="00D34917">
        <w:t>Обутверждении</w:t>
      </w:r>
      <w:proofErr w:type="spellEnd"/>
      <w:r w:rsidRPr="00D34917">
        <w:t xml:space="preserve"> государственной программы «Улучшение инвестиционного климата и развитие экспорта Томской области».</w:t>
      </w:r>
    </w:p>
    <w:p w:rsidR="00012D0F" w:rsidRPr="00F2010D" w:rsidRDefault="00012D0F" w:rsidP="00012D0F">
      <w:pPr>
        <w:pStyle w:val="ConsPlusNormal"/>
        <w:ind w:firstLine="709"/>
        <w:contextualSpacing/>
        <w:jc w:val="both"/>
        <w:rPr>
          <w:rFonts w:ascii="Times New Roman" w:hAnsi="Times New Roman" w:cs="Times New Roman"/>
          <w:sz w:val="24"/>
          <w:szCs w:val="24"/>
        </w:rPr>
      </w:pPr>
      <w:r w:rsidRPr="00F2010D">
        <w:rPr>
          <w:rFonts w:ascii="Times New Roman" w:hAnsi="Times New Roman" w:cs="Times New Roman"/>
          <w:sz w:val="24"/>
          <w:szCs w:val="24"/>
        </w:rPr>
        <w:t>В рамках муниципальной программы финансирование мероприятий за счет средств только бюджета муниципального образования «Каргасокский район» бу</w:t>
      </w:r>
      <w:r>
        <w:rPr>
          <w:rFonts w:ascii="Times New Roman" w:hAnsi="Times New Roman" w:cs="Times New Roman"/>
          <w:sz w:val="24"/>
          <w:szCs w:val="24"/>
        </w:rPr>
        <w:t>дет, по подпрограмме 4</w:t>
      </w:r>
      <w:r w:rsidRPr="00F2010D">
        <w:rPr>
          <w:rFonts w:ascii="Times New Roman" w:hAnsi="Times New Roman" w:cs="Times New Roman"/>
          <w:sz w:val="24"/>
          <w:szCs w:val="24"/>
        </w:rPr>
        <w:t xml:space="preserve"> «Развитие муниципал</w:t>
      </w:r>
      <w:r>
        <w:rPr>
          <w:rFonts w:ascii="Times New Roman" w:hAnsi="Times New Roman" w:cs="Times New Roman"/>
          <w:sz w:val="24"/>
          <w:szCs w:val="24"/>
        </w:rPr>
        <w:t>ьной службы» и по подпрограмме 5</w:t>
      </w:r>
      <w:r w:rsidRPr="00F2010D">
        <w:rPr>
          <w:rFonts w:ascii="Times New Roman" w:hAnsi="Times New Roman" w:cs="Times New Roman"/>
          <w:sz w:val="24"/>
          <w:szCs w:val="24"/>
        </w:rPr>
        <w:t xml:space="preserve"> «Развитие информационного общества в Каргасокском районе».</w:t>
      </w:r>
    </w:p>
    <w:p w:rsidR="00012D0F" w:rsidRPr="00F2010D" w:rsidRDefault="00012D0F" w:rsidP="00012D0F">
      <w:pPr>
        <w:autoSpaceDE w:val="0"/>
        <w:autoSpaceDN w:val="0"/>
        <w:adjustRightInd w:val="0"/>
      </w:pPr>
      <w:r>
        <w:t xml:space="preserve">      В рамках муниципальной программы будут реализованы следующие основные мероприятия:</w:t>
      </w:r>
    </w:p>
    <w:p w:rsidR="00012D0F" w:rsidRPr="00F2010D" w:rsidRDefault="00012D0F" w:rsidP="00012D0F">
      <w:pPr>
        <w:autoSpaceDE w:val="0"/>
        <w:autoSpaceDN w:val="0"/>
        <w:adjustRightInd w:val="0"/>
        <w:ind w:firstLine="709"/>
        <w:contextualSpacing/>
      </w:pPr>
      <w:r w:rsidRPr="00F2010D">
        <w:t>- субсидирование</w:t>
      </w:r>
      <w:r>
        <w:t xml:space="preserve"> всех видов</w:t>
      </w:r>
      <w:r w:rsidRPr="00F2010D">
        <w:t xml:space="preserve"> пассажирских перевозок внутри Каргасокского района;</w:t>
      </w:r>
    </w:p>
    <w:p w:rsidR="00012D0F" w:rsidRPr="00F2010D" w:rsidRDefault="00012D0F" w:rsidP="00012D0F">
      <w:pPr>
        <w:autoSpaceDE w:val="0"/>
        <w:autoSpaceDN w:val="0"/>
        <w:adjustRightInd w:val="0"/>
        <w:ind w:firstLine="709"/>
        <w:contextualSpacing/>
      </w:pPr>
      <w:r w:rsidRPr="00F2010D">
        <w:t>- осуществление дорожной деятельности в отношении дорог местного значения между населенными пунктами Каргасокского района;</w:t>
      </w:r>
    </w:p>
    <w:p w:rsidR="00012D0F" w:rsidRPr="00F2010D" w:rsidRDefault="00012D0F" w:rsidP="00012D0F">
      <w:pPr>
        <w:autoSpaceDE w:val="0"/>
        <w:autoSpaceDN w:val="0"/>
        <w:adjustRightInd w:val="0"/>
        <w:ind w:firstLine="709"/>
        <w:contextualSpacing/>
      </w:pPr>
      <w:r w:rsidRPr="00F2010D">
        <w:lastRenderedPageBreak/>
        <w:t>- оказание финансовой помощи сельским поселениям на дорожную деятельность в границах населенных пунктов;</w:t>
      </w:r>
    </w:p>
    <w:p w:rsidR="00012D0F" w:rsidRDefault="00012D0F" w:rsidP="00012D0F">
      <w:pPr>
        <w:autoSpaceDE w:val="0"/>
        <w:autoSpaceDN w:val="0"/>
        <w:adjustRightInd w:val="0"/>
        <w:ind w:firstLine="709"/>
        <w:contextualSpacing/>
      </w:pPr>
      <w:r w:rsidRPr="00F2010D">
        <w:t>-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012D0F" w:rsidRPr="00F2010D" w:rsidRDefault="00012D0F" w:rsidP="00012D0F">
      <w:pPr>
        <w:autoSpaceDE w:val="0"/>
        <w:autoSpaceDN w:val="0"/>
        <w:adjustRightInd w:val="0"/>
        <w:ind w:firstLine="709"/>
        <w:contextualSpacing/>
      </w:pPr>
      <w:r>
        <w:t xml:space="preserve">-предоставление бюджетам сельских поселений иных межбюджетных трансфертов (дотаций) на поддержку мер по обеспечению сбалансированности бюджетов сельских поселений; </w:t>
      </w:r>
    </w:p>
    <w:p w:rsidR="00012D0F" w:rsidRPr="00F2010D" w:rsidRDefault="00012D0F" w:rsidP="00012D0F">
      <w:pPr>
        <w:autoSpaceDE w:val="0"/>
        <w:autoSpaceDN w:val="0"/>
        <w:adjustRightInd w:val="0"/>
        <w:ind w:firstLine="709"/>
        <w:contextualSpacing/>
      </w:pPr>
      <w:r w:rsidRPr="00F2010D">
        <w:t>-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012D0F" w:rsidRPr="00F2010D" w:rsidRDefault="00012D0F" w:rsidP="00012D0F">
      <w:pPr>
        <w:autoSpaceDE w:val="0"/>
        <w:autoSpaceDN w:val="0"/>
        <w:adjustRightInd w:val="0"/>
        <w:ind w:firstLine="709"/>
        <w:contextualSpacing/>
      </w:pPr>
      <w:r w:rsidRPr="00F2010D">
        <w:t>-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012D0F" w:rsidRPr="00F2010D" w:rsidRDefault="00012D0F" w:rsidP="00012D0F">
      <w:pPr>
        <w:autoSpaceDE w:val="0"/>
        <w:autoSpaceDN w:val="0"/>
        <w:adjustRightInd w:val="0"/>
        <w:ind w:firstLine="709"/>
        <w:contextualSpacing/>
      </w:pPr>
      <w:r w:rsidRPr="00F2010D">
        <w:t>- обслуживание муниципальной собственности;</w:t>
      </w:r>
    </w:p>
    <w:p w:rsidR="00012D0F" w:rsidRPr="00F2010D" w:rsidRDefault="00012D0F" w:rsidP="00012D0F">
      <w:pPr>
        <w:autoSpaceDE w:val="0"/>
        <w:autoSpaceDN w:val="0"/>
        <w:adjustRightInd w:val="0"/>
        <w:ind w:firstLine="709"/>
        <w:contextualSpacing/>
      </w:pPr>
      <w:r w:rsidRPr="00F2010D">
        <w:t>- приватизация муниципального имущества;</w:t>
      </w:r>
    </w:p>
    <w:p w:rsidR="00012D0F" w:rsidRDefault="00012D0F" w:rsidP="00012D0F">
      <w:pPr>
        <w:autoSpaceDE w:val="0"/>
        <w:autoSpaceDN w:val="0"/>
        <w:adjustRightInd w:val="0"/>
        <w:ind w:firstLine="709"/>
        <w:contextualSpacing/>
      </w:pPr>
      <w:r>
        <w:t xml:space="preserve">- </w:t>
      </w:r>
      <w:r w:rsidRPr="00F2010D">
        <w:t>приобретение движимого и недвижимого имущества в собственность муниципального образования «Каргасокский район»;</w:t>
      </w:r>
    </w:p>
    <w:p w:rsidR="00012D0F" w:rsidRPr="00F2010D" w:rsidRDefault="00012D0F" w:rsidP="00012D0F">
      <w:pPr>
        <w:autoSpaceDE w:val="0"/>
        <w:autoSpaceDN w:val="0"/>
        <w:adjustRightInd w:val="0"/>
        <w:ind w:firstLine="709"/>
        <w:contextualSpacing/>
      </w:pPr>
      <w:r>
        <w:t>- проведение местоположения границ и исправление реестровых ошибок;</w:t>
      </w:r>
    </w:p>
    <w:p w:rsidR="00012D0F" w:rsidRPr="00F2010D" w:rsidRDefault="00012D0F" w:rsidP="00012D0F">
      <w:pPr>
        <w:autoSpaceDE w:val="0"/>
        <w:autoSpaceDN w:val="0"/>
        <w:adjustRightInd w:val="0"/>
        <w:ind w:firstLine="709"/>
        <w:contextualSpacing/>
      </w:pPr>
      <w:r w:rsidRPr="00F2010D">
        <w:t xml:space="preserve">- </w:t>
      </w:r>
      <w:r>
        <w:t>совершенствование системы подготовки кадров для муниципальной службы и дополнительного профессионального образования муниципальных служащих</w:t>
      </w:r>
      <w:r w:rsidRPr="00F2010D">
        <w:t>;</w:t>
      </w:r>
    </w:p>
    <w:p w:rsidR="00012D0F" w:rsidRPr="00F2010D" w:rsidRDefault="00012D0F" w:rsidP="00012D0F">
      <w:pPr>
        <w:autoSpaceDE w:val="0"/>
        <w:autoSpaceDN w:val="0"/>
        <w:adjustRightInd w:val="0"/>
        <w:ind w:firstLine="709"/>
        <w:contextualSpacing/>
      </w:pPr>
      <w:r w:rsidRPr="00F2010D">
        <w:t>-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w:t>
      </w:r>
      <w:r>
        <w:t>итии муниципального образования.</w:t>
      </w:r>
    </w:p>
    <w:p w:rsidR="00012D0F" w:rsidRPr="00F2010D" w:rsidRDefault="00012D0F" w:rsidP="00012D0F">
      <w:pPr>
        <w:autoSpaceDE w:val="0"/>
        <w:autoSpaceDN w:val="0"/>
        <w:adjustRightInd w:val="0"/>
        <w:ind w:firstLine="709"/>
        <w:contextualSpacing/>
      </w:pPr>
    </w:p>
    <w:p w:rsidR="00012D0F" w:rsidRPr="00F2010D" w:rsidRDefault="00012D0F" w:rsidP="00012D0F">
      <w:pPr>
        <w:autoSpaceDE w:val="0"/>
        <w:autoSpaceDN w:val="0"/>
        <w:adjustRightInd w:val="0"/>
        <w:ind w:firstLine="709"/>
        <w:contextualSpacing/>
      </w:pPr>
    </w:p>
    <w:p w:rsidR="00012D0F" w:rsidRPr="00F2010D" w:rsidRDefault="00012D0F" w:rsidP="00012D0F">
      <w:pPr>
        <w:pStyle w:val="a5"/>
        <w:ind w:firstLine="709"/>
        <w:contextualSpacing/>
        <w:jc w:val="right"/>
        <w:rPr>
          <w:rFonts w:ascii="Times New Roman" w:hAnsi="Times New Roman"/>
          <w:sz w:val="24"/>
          <w:szCs w:val="24"/>
        </w:rPr>
        <w:sectPr w:rsidR="00012D0F" w:rsidRPr="00F2010D" w:rsidSect="00EE15EF">
          <w:type w:val="continuous"/>
          <w:pgSz w:w="11906" w:h="16838"/>
          <w:pgMar w:top="1134" w:right="567" w:bottom="1134" w:left="1701" w:header="709" w:footer="709" w:gutter="0"/>
          <w:cols w:space="708"/>
          <w:docGrid w:linePitch="360"/>
        </w:sectPr>
      </w:pPr>
    </w:p>
    <w:p w:rsidR="00012D0F" w:rsidRPr="00EE15EF" w:rsidRDefault="00012D0F" w:rsidP="00012D0F">
      <w:pPr>
        <w:pStyle w:val="a5"/>
        <w:ind w:firstLine="709"/>
        <w:contextualSpacing/>
        <w:jc w:val="right"/>
        <w:rPr>
          <w:rFonts w:ascii="Times New Roman" w:hAnsi="Times New Roman"/>
          <w:sz w:val="24"/>
          <w:szCs w:val="24"/>
        </w:rPr>
      </w:pPr>
      <w:r w:rsidRPr="00EE15EF">
        <w:rPr>
          <w:rFonts w:ascii="Times New Roman" w:hAnsi="Times New Roman"/>
          <w:sz w:val="24"/>
          <w:szCs w:val="24"/>
        </w:rPr>
        <w:lastRenderedPageBreak/>
        <w:t>Таблица 3.</w:t>
      </w:r>
    </w:p>
    <w:p w:rsidR="00012D0F" w:rsidRPr="0039521A" w:rsidRDefault="00012D0F" w:rsidP="00012D0F">
      <w:pPr>
        <w:pStyle w:val="a5"/>
        <w:contextualSpacing/>
        <w:jc w:val="center"/>
        <w:rPr>
          <w:rFonts w:ascii="Times New Roman" w:hAnsi="Times New Roman"/>
          <w:sz w:val="24"/>
          <w:szCs w:val="24"/>
        </w:rPr>
      </w:pPr>
      <w:r w:rsidRPr="00EE15EF">
        <w:rPr>
          <w:rFonts w:ascii="Times New Roman" w:hAnsi="Times New Roman"/>
          <w:sz w:val="24"/>
          <w:szCs w:val="24"/>
        </w:rPr>
        <w:t>РЕСУРСНОЕ ОБЕСПЕЧЕНИЕ МУНИЦИПАЛЬНОЙ ПРОГРАММЫ</w:t>
      </w:r>
    </w:p>
    <w:p w:rsidR="00012D0F" w:rsidRPr="0039521A" w:rsidRDefault="00012D0F" w:rsidP="00012D0F">
      <w:pPr>
        <w:pStyle w:val="a5"/>
        <w:ind w:firstLine="709"/>
        <w:contextualSpacing/>
        <w:jc w:val="right"/>
        <w:rPr>
          <w:rFonts w:ascii="Times New Roman" w:hAnsi="Times New Roman"/>
          <w:sz w:val="24"/>
          <w:szCs w:val="24"/>
        </w:rPr>
      </w:pPr>
      <w:r>
        <w:rPr>
          <w:rFonts w:ascii="Times New Roman" w:hAnsi="Times New Roman"/>
          <w:sz w:val="24"/>
          <w:szCs w:val="24"/>
        </w:rPr>
        <w:t>тыс. рублей</w:t>
      </w:r>
    </w:p>
    <w:tbl>
      <w:tblPr>
        <w:tblW w:w="1545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09"/>
        <w:gridCol w:w="2410"/>
        <w:gridCol w:w="1276"/>
        <w:gridCol w:w="1984"/>
        <w:gridCol w:w="1843"/>
        <w:gridCol w:w="1843"/>
        <w:gridCol w:w="1842"/>
        <w:gridCol w:w="2268"/>
        <w:gridCol w:w="1276"/>
      </w:tblGrid>
      <w:tr w:rsidR="00012D0F" w:rsidRPr="0039521A" w:rsidTr="00012D0F">
        <w:trPr>
          <w:trHeight w:val="223"/>
          <w:tblHeader/>
        </w:trPr>
        <w:tc>
          <w:tcPr>
            <w:tcW w:w="709" w:type="dxa"/>
            <w:vMerge w:val="restart"/>
            <w:tcMar>
              <w:top w:w="62" w:type="dxa"/>
              <w:left w:w="102" w:type="dxa"/>
              <w:bottom w:w="102" w:type="dxa"/>
              <w:right w:w="62" w:type="dxa"/>
            </w:tcMar>
            <w:vAlign w:val="center"/>
          </w:tcPr>
          <w:p w:rsidR="00012D0F" w:rsidRPr="0039521A"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 п/п</w:t>
            </w:r>
          </w:p>
          <w:p w:rsidR="00012D0F" w:rsidRPr="0039521A" w:rsidRDefault="00012D0F" w:rsidP="00012D0F">
            <w:pPr>
              <w:pStyle w:val="ConsPlusNormal"/>
              <w:keepNext/>
              <w:ind w:firstLine="0"/>
              <w:contextualSpacing/>
              <w:jc w:val="center"/>
              <w:outlineLvl w:val="0"/>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012D0F" w:rsidRPr="0039521A"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Наименование задачи муниципальной программы</w:t>
            </w:r>
          </w:p>
        </w:tc>
        <w:tc>
          <w:tcPr>
            <w:tcW w:w="1276" w:type="dxa"/>
            <w:vMerge w:val="restart"/>
            <w:tcMar>
              <w:top w:w="62" w:type="dxa"/>
              <w:left w:w="102" w:type="dxa"/>
              <w:bottom w:w="102" w:type="dxa"/>
              <w:right w:w="62" w:type="dxa"/>
            </w:tcMar>
            <w:vAlign w:val="center"/>
          </w:tcPr>
          <w:p w:rsidR="00012D0F" w:rsidRPr="0039521A"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Срок реализации</w:t>
            </w:r>
          </w:p>
        </w:tc>
        <w:tc>
          <w:tcPr>
            <w:tcW w:w="1984" w:type="dxa"/>
            <w:vMerge w:val="restart"/>
            <w:tcMar>
              <w:top w:w="62" w:type="dxa"/>
              <w:left w:w="102" w:type="dxa"/>
              <w:bottom w:w="102" w:type="dxa"/>
              <w:right w:w="62" w:type="dxa"/>
            </w:tcMar>
            <w:vAlign w:val="center"/>
          </w:tcPr>
          <w:p w:rsidR="00012D0F" w:rsidRPr="0039521A"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Объем финансирования</w:t>
            </w:r>
          </w:p>
        </w:tc>
        <w:tc>
          <w:tcPr>
            <w:tcW w:w="7796" w:type="dxa"/>
            <w:gridSpan w:val="4"/>
            <w:tcMar>
              <w:top w:w="62" w:type="dxa"/>
              <w:left w:w="102" w:type="dxa"/>
              <w:bottom w:w="102" w:type="dxa"/>
              <w:right w:w="62" w:type="dxa"/>
            </w:tcMar>
            <w:vAlign w:val="center"/>
          </w:tcPr>
          <w:p w:rsidR="00012D0F" w:rsidRPr="0039521A"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В том числе за счет средств</w:t>
            </w:r>
          </w:p>
        </w:tc>
        <w:tc>
          <w:tcPr>
            <w:tcW w:w="1276" w:type="dxa"/>
            <w:vMerge w:val="restart"/>
            <w:vAlign w:val="center"/>
          </w:tcPr>
          <w:p w:rsidR="00012D0F" w:rsidRPr="0039521A"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Соисполнитель</w:t>
            </w:r>
          </w:p>
        </w:tc>
      </w:tr>
      <w:tr w:rsidR="00012D0F" w:rsidRPr="0039521A" w:rsidTr="00012D0F">
        <w:trPr>
          <w:trHeight w:val="881"/>
          <w:tblHeader/>
        </w:trPr>
        <w:tc>
          <w:tcPr>
            <w:tcW w:w="709" w:type="dxa"/>
            <w:vMerge/>
            <w:tcMar>
              <w:top w:w="62" w:type="dxa"/>
              <w:left w:w="102" w:type="dxa"/>
              <w:bottom w:w="102" w:type="dxa"/>
              <w:right w:w="62" w:type="dxa"/>
            </w:tcMar>
            <w:vAlign w:val="center"/>
          </w:tcPr>
          <w:p w:rsidR="00012D0F" w:rsidRPr="0039521A" w:rsidRDefault="00012D0F" w:rsidP="00012D0F">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012D0F" w:rsidRPr="0039521A" w:rsidRDefault="00012D0F" w:rsidP="00012D0F">
            <w:pPr>
              <w:pStyle w:val="ConsPlusNormal"/>
              <w:ind w:firstLine="0"/>
              <w:contextualSpacing/>
              <w:jc w:val="both"/>
              <w:rPr>
                <w:rFonts w:ascii="Times New Roman" w:hAnsi="Times New Roman" w:cs="Times New Roman"/>
                <w:sz w:val="22"/>
                <w:szCs w:val="22"/>
              </w:rPr>
            </w:pPr>
          </w:p>
        </w:tc>
        <w:tc>
          <w:tcPr>
            <w:tcW w:w="1276" w:type="dxa"/>
            <w:vMerge/>
            <w:tcMar>
              <w:top w:w="62" w:type="dxa"/>
              <w:left w:w="102" w:type="dxa"/>
              <w:bottom w:w="102" w:type="dxa"/>
              <w:right w:w="62" w:type="dxa"/>
            </w:tcMar>
            <w:vAlign w:val="center"/>
          </w:tcPr>
          <w:p w:rsidR="00012D0F" w:rsidRPr="0039521A" w:rsidRDefault="00012D0F" w:rsidP="00012D0F">
            <w:pPr>
              <w:pStyle w:val="ConsPlusNormal"/>
              <w:ind w:firstLine="0"/>
              <w:contextualSpacing/>
              <w:jc w:val="both"/>
              <w:rPr>
                <w:rFonts w:ascii="Times New Roman" w:hAnsi="Times New Roman" w:cs="Times New Roman"/>
                <w:sz w:val="22"/>
                <w:szCs w:val="22"/>
              </w:rPr>
            </w:pPr>
          </w:p>
        </w:tc>
        <w:tc>
          <w:tcPr>
            <w:tcW w:w="1984" w:type="dxa"/>
            <w:vMerge/>
            <w:tcMar>
              <w:top w:w="62" w:type="dxa"/>
              <w:left w:w="102" w:type="dxa"/>
              <w:bottom w:w="102" w:type="dxa"/>
              <w:right w:w="62" w:type="dxa"/>
            </w:tcMar>
            <w:vAlign w:val="center"/>
          </w:tcPr>
          <w:p w:rsidR="00012D0F" w:rsidRPr="0039521A" w:rsidRDefault="00012D0F" w:rsidP="00012D0F">
            <w:pPr>
              <w:pStyle w:val="ConsPlusNormal"/>
              <w:ind w:firstLine="0"/>
              <w:contextualSpacing/>
              <w:jc w:val="both"/>
              <w:rPr>
                <w:rFonts w:ascii="Times New Roman" w:hAnsi="Times New Roman" w:cs="Times New Roman"/>
                <w:sz w:val="22"/>
                <w:szCs w:val="22"/>
              </w:rPr>
            </w:pPr>
          </w:p>
        </w:tc>
        <w:tc>
          <w:tcPr>
            <w:tcW w:w="1843" w:type="dxa"/>
            <w:tcMar>
              <w:top w:w="62" w:type="dxa"/>
              <w:left w:w="102" w:type="dxa"/>
              <w:bottom w:w="102" w:type="dxa"/>
              <w:right w:w="62" w:type="dxa"/>
            </w:tcMar>
            <w:vAlign w:val="center"/>
          </w:tcPr>
          <w:p w:rsidR="00012D0F" w:rsidRPr="0039521A"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федерального бюджета (по согласованию)</w:t>
            </w:r>
          </w:p>
        </w:tc>
        <w:tc>
          <w:tcPr>
            <w:tcW w:w="1843" w:type="dxa"/>
            <w:tcMar>
              <w:top w:w="62" w:type="dxa"/>
              <w:left w:w="102" w:type="dxa"/>
              <w:bottom w:w="102" w:type="dxa"/>
              <w:right w:w="62" w:type="dxa"/>
            </w:tcMar>
            <w:vAlign w:val="center"/>
          </w:tcPr>
          <w:p w:rsidR="00012D0F" w:rsidRPr="0039521A"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областного бюджета (по согласованию)</w:t>
            </w:r>
          </w:p>
        </w:tc>
        <w:tc>
          <w:tcPr>
            <w:tcW w:w="1842" w:type="dxa"/>
            <w:tcMar>
              <w:top w:w="62" w:type="dxa"/>
              <w:left w:w="102" w:type="dxa"/>
              <w:bottom w:w="102" w:type="dxa"/>
              <w:right w:w="62" w:type="dxa"/>
            </w:tcMar>
            <w:vAlign w:val="center"/>
          </w:tcPr>
          <w:p w:rsidR="00012D0F" w:rsidRPr="0039521A"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районного бюджета</w:t>
            </w:r>
          </w:p>
        </w:tc>
        <w:tc>
          <w:tcPr>
            <w:tcW w:w="2268" w:type="dxa"/>
            <w:vAlign w:val="center"/>
          </w:tcPr>
          <w:p w:rsidR="00012D0F" w:rsidRPr="0039521A"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внебюджетных</w:t>
            </w:r>
          </w:p>
          <w:p w:rsidR="00012D0F" w:rsidRPr="0039521A"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источников</w:t>
            </w:r>
          </w:p>
          <w:p w:rsidR="00012D0F" w:rsidRPr="0039521A"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(по согласованию)</w:t>
            </w:r>
          </w:p>
        </w:tc>
        <w:tc>
          <w:tcPr>
            <w:tcW w:w="1276" w:type="dxa"/>
            <w:vMerge/>
          </w:tcPr>
          <w:p w:rsidR="00012D0F" w:rsidRPr="0039521A" w:rsidRDefault="00012D0F" w:rsidP="00012D0F">
            <w:pPr>
              <w:pStyle w:val="ConsPlusNormal"/>
              <w:keepNext/>
              <w:ind w:firstLine="0"/>
              <w:contextualSpacing/>
              <w:jc w:val="center"/>
              <w:outlineLvl w:val="0"/>
              <w:rPr>
                <w:rFonts w:ascii="Times New Roman" w:hAnsi="Times New Roman" w:cs="Times New Roman"/>
                <w:sz w:val="22"/>
                <w:szCs w:val="22"/>
              </w:rPr>
            </w:pPr>
          </w:p>
        </w:tc>
      </w:tr>
      <w:tr w:rsidR="00012D0F" w:rsidRPr="0039521A" w:rsidTr="00012D0F">
        <w:trPr>
          <w:trHeight w:val="159"/>
          <w:tblHeader/>
        </w:trPr>
        <w:tc>
          <w:tcPr>
            <w:tcW w:w="709" w:type="dxa"/>
            <w:tcMar>
              <w:top w:w="62" w:type="dxa"/>
              <w:left w:w="102" w:type="dxa"/>
              <w:bottom w:w="102" w:type="dxa"/>
              <w:right w:w="62" w:type="dxa"/>
            </w:tcMar>
            <w:vAlign w:val="center"/>
          </w:tcPr>
          <w:p w:rsidR="00012D0F" w:rsidRPr="0039521A"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w:t>
            </w:r>
          </w:p>
        </w:tc>
        <w:tc>
          <w:tcPr>
            <w:tcW w:w="2410" w:type="dxa"/>
            <w:tcMar>
              <w:top w:w="62" w:type="dxa"/>
              <w:left w:w="102" w:type="dxa"/>
              <w:bottom w:w="102" w:type="dxa"/>
              <w:right w:w="62" w:type="dxa"/>
            </w:tcMar>
            <w:vAlign w:val="center"/>
          </w:tcPr>
          <w:p w:rsidR="00012D0F" w:rsidRPr="0039521A"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Mar>
              <w:top w:w="62" w:type="dxa"/>
              <w:left w:w="102" w:type="dxa"/>
              <w:bottom w:w="102" w:type="dxa"/>
              <w:right w:w="62" w:type="dxa"/>
            </w:tcMar>
            <w:vAlign w:val="center"/>
          </w:tcPr>
          <w:p w:rsidR="00012D0F" w:rsidRPr="0039521A"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1984" w:type="dxa"/>
            <w:tcMar>
              <w:top w:w="62" w:type="dxa"/>
              <w:left w:w="102" w:type="dxa"/>
              <w:bottom w:w="102" w:type="dxa"/>
              <w:right w:w="62" w:type="dxa"/>
            </w:tcMar>
            <w:vAlign w:val="center"/>
          </w:tcPr>
          <w:p w:rsidR="00012D0F" w:rsidRPr="0039521A"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4</w:t>
            </w:r>
          </w:p>
        </w:tc>
        <w:tc>
          <w:tcPr>
            <w:tcW w:w="1843" w:type="dxa"/>
            <w:tcMar>
              <w:top w:w="62" w:type="dxa"/>
              <w:left w:w="102" w:type="dxa"/>
              <w:bottom w:w="102" w:type="dxa"/>
              <w:right w:w="62" w:type="dxa"/>
            </w:tcMar>
            <w:vAlign w:val="center"/>
          </w:tcPr>
          <w:p w:rsidR="00012D0F" w:rsidRPr="0039521A"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5</w:t>
            </w:r>
          </w:p>
        </w:tc>
        <w:tc>
          <w:tcPr>
            <w:tcW w:w="1843" w:type="dxa"/>
            <w:tcMar>
              <w:top w:w="62" w:type="dxa"/>
              <w:left w:w="102" w:type="dxa"/>
              <w:bottom w:w="102" w:type="dxa"/>
              <w:right w:w="62" w:type="dxa"/>
            </w:tcMar>
            <w:vAlign w:val="center"/>
          </w:tcPr>
          <w:p w:rsidR="00012D0F" w:rsidRPr="0039521A"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6</w:t>
            </w:r>
          </w:p>
        </w:tc>
        <w:tc>
          <w:tcPr>
            <w:tcW w:w="1842" w:type="dxa"/>
            <w:tcMar>
              <w:top w:w="62" w:type="dxa"/>
              <w:left w:w="102" w:type="dxa"/>
              <w:bottom w:w="102" w:type="dxa"/>
              <w:right w:w="62" w:type="dxa"/>
            </w:tcMar>
            <w:vAlign w:val="center"/>
          </w:tcPr>
          <w:p w:rsidR="00012D0F" w:rsidRPr="0039521A" w:rsidRDefault="00012D0F" w:rsidP="00012D0F">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7</w:t>
            </w:r>
          </w:p>
        </w:tc>
        <w:tc>
          <w:tcPr>
            <w:tcW w:w="2268" w:type="dxa"/>
          </w:tcPr>
          <w:p w:rsidR="00012D0F" w:rsidRPr="0039521A"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9</w:t>
            </w:r>
          </w:p>
        </w:tc>
        <w:tc>
          <w:tcPr>
            <w:tcW w:w="1276" w:type="dxa"/>
          </w:tcPr>
          <w:p w:rsidR="00012D0F" w:rsidRPr="0039521A"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10</w:t>
            </w:r>
          </w:p>
        </w:tc>
      </w:tr>
      <w:tr w:rsidR="00012D0F" w:rsidRPr="0039521A" w:rsidTr="00012D0F">
        <w:tc>
          <w:tcPr>
            <w:tcW w:w="709" w:type="dxa"/>
            <w:tcMar>
              <w:top w:w="62" w:type="dxa"/>
              <w:left w:w="102" w:type="dxa"/>
              <w:bottom w:w="102" w:type="dxa"/>
              <w:right w:w="62" w:type="dxa"/>
            </w:tcMar>
            <w:vAlign w:val="center"/>
          </w:tcPr>
          <w:p w:rsidR="00012D0F" w:rsidRPr="0039521A"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w:t>
            </w:r>
          </w:p>
        </w:tc>
        <w:tc>
          <w:tcPr>
            <w:tcW w:w="14742" w:type="dxa"/>
            <w:gridSpan w:val="8"/>
            <w:tcMar>
              <w:top w:w="62" w:type="dxa"/>
              <w:left w:w="102" w:type="dxa"/>
              <w:bottom w:w="102" w:type="dxa"/>
              <w:right w:w="62" w:type="dxa"/>
            </w:tcMar>
            <w:vAlign w:val="center"/>
          </w:tcPr>
          <w:p w:rsidR="00012D0F" w:rsidRPr="0039521A" w:rsidRDefault="00012D0F" w:rsidP="00012D0F">
            <w:pPr>
              <w:shd w:val="clear" w:color="auto" w:fill="FFFFFF"/>
              <w:contextualSpacing/>
              <w:jc w:val="center"/>
            </w:pPr>
            <w:r>
              <w:rPr>
                <w:sz w:val="22"/>
              </w:rPr>
              <w:t>Задача 1. Обеспечение транспортной доступности внутри Каргасокского района.</w:t>
            </w:r>
          </w:p>
        </w:tc>
      </w:tr>
      <w:tr w:rsidR="00012D0F" w:rsidRPr="00756C38" w:rsidTr="00012D0F">
        <w:tc>
          <w:tcPr>
            <w:tcW w:w="709" w:type="dxa"/>
            <w:vMerge w:val="restart"/>
            <w:tcMar>
              <w:top w:w="62" w:type="dxa"/>
              <w:left w:w="102" w:type="dxa"/>
              <w:bottom w:w="102" w:type="dxa"/>
              <w:right w:w="62" w:type="dxa"/>
            </w:tcMa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p w:rsidR="00012D0F" w:rsidRPr="0039521A" w:rsidRDefault="00012D0F" w:rsidP="00012D0F">
            <w:pPr>
              <w:pStyle w:val="ConsPlusNormal"/>
              <w:ind w:firstLine="0"/>
              <w:contextualSpacing/>
              <w:jc w:val="both"/>
              <w:rPr>
                <w:rFonts w:ascii="Times New Roman" w:hAnsi="Times New Roman" w:cs="Times New Roman"/>
                <w:sz w:val="22"/>
                <w:szCs w:val="22"/>
              </w:rPr>
            </w:pPr>
          </w:p>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r>
              <w:rPr>
                <w:rFonts w:ascii="Times New Roman" w:hAnsi="Times New Roman" w:cs="Times New Roman"/>
                <w:sz w:val="22"/>
                <w:szCs w:val="22"/>
              </w:rPr>
              <w:t>1.1.</w:t>
            </w:r>
          </w:p>
        </w:tc>
        <w:tc>
          <w:tcPr>
            <w:tcW w:w="2410" w:type="dxa"/>
            <w:vMerge w:val="restart"/>
            <w:tcMar>
              <w:top w:w="62" w:type="dxa"/>
              <w:left w:w="102" w:type="dxa"/>
              <w:bottom w:w="102" w:type="dxa"/>
              <w:right w:w="62" w:type="dxa"/>
            </w:tcMar>
            <w:vAlign w:val="center"/>
          </w:tcPr>
          <w:p w:rsidR="00012D0F" w:rsidRPr="00756C38" w:rsidRDefault="00012D0F" w:rsidP="00012D0F">
            <w:pPr>
              <w:contextualSpacing/>
              <w:jc w:val="center"/>
              <w:rPr>
                <w:highlight w:val="yellow"/>
              </w:rPr>
            </w:pPr>
            <w:r>
              <w:rPr>
                <w:sz w:val="22"/>
              </w:rPr>
              <w:t>Подпрограмма1 «Обеспечение транспортной доступности внутри Каргасокского района»</w:t>
            </w:r>
          </w:p>
        </w:tc>
        <w:tc>
          <w:tcPr>
            <w:tcW w:w="1276" w:type="dxa"/>
            <w:tcMar>
              <w:top w:w="62" w:type="dxa"/>
              <w:left w:w="102" w:type="dxa"/>
              <w:bottom w:w="102" w:type="dxa"/>
              <w:right w:w="62" w:type="dxa"/>
            </w:tcMar>
            <w:vAlign w:val="center"/>
          </w:tcPr>
          <w:p w:rsidR="00012D0F" w:rsidRPr="0039521A" w:rsidRDefault="00012D0F" w:rsidP="00012D0F">
            <w:pPr>
              <w:contextualSpacing/>
              <w:jc w:val="center"/>
            </w:pPr>
            <w:r>
              <w:rPr>
                <w:sz w:val="22"/>
              </w:rPr>
              <w:t>всего</w:t>
            </w:r>
          </w:p>
        </w:tc>
        <w:tc>
          <w:tcPr>
            <w:tcW w:w="1984" w:type="dxa"/>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671</w:t>
            </w:r>
            <w:r w:rsidR="00CD4404">
              <w:rPr>
                <w:color w:val="000000"/>
                <w:sz w:val="22"/>
              </w:rPr>
              <w:t> 512,52</w:t>
            </w:r>
          </w:p>
        </w:tc>
        <w:tc>
          <w:tcPr>
            <w:tcW w:w="1843" w:type="dxa"/>
            <w:tcMar>
              <w:top w:w="62" w:type="dxa"/>
              <w:left w:w="102" w:type="dxa"/>
              <w:bottom w:w="102" w:type="dxa"/>
              <w:right w:w="62" w:type="dxa"/>
            </w:tcMar>
            <w:vAlign w:val="center"/>
          </w:tcPr>
          <w:p w:rsidR="00012D0F" w:rsidRPr="0039521A" w:rsidRDefault="00012D0F" w:rsidP="00012D0F">
            <w:pPr>
              <w:contextualSpacing/>
              <w:jc w:val="center"/>
            </w:pPr>
            <w:r>
              <w:rPr>
                <w:sz w:val="22"/>
              </w:rPr>
              <w:t>0</w:t>
            </w:r>
          </w:p>
        </w:tc>
        <w:tc>
          <w:tcPr>
            <w:tcW w:w="1843" w:type="dxa"/>
            <w:tcMar>
              <w:top w:w="62" w:type="dxa"/>
              <w:left w:w="102" w:type="dxa"/>
              <w:bottom w:w="102" w:type="dxa"/>
              <w:right w:w="62" w:type="dxa"/>
            </w:tcMar>
            <w:vAlign w:val="center"/>
          </w:tcPr>
          <w:p w:rsidR="00012D0F" w:rsidRPr="00E16425" w:rsidRDefault="00FA063A" w:rsidP="00012D0F">
            <w:pPr>
              <w:contextualSpacing/>
              <w:jc w:val="center"/>
              <w:rPr>
                <w:color w:val="000000"/>
              </w:rPr>
            </w:pPr>
            <w:r>
              <w:rPr>
                <w:color w:val="000000"/>
                <w:sz w:val="22"/>
              </w:rPr>
              <w:t>147 919,80</w:t>
            </w:r>
          </w:p>
        </w:tc>
        <w:tc>
          <w:tcPr>
            <w:tcW w:w="1842" w:type="dxa"/>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5</w:t>
            </w:r>
            <w:r w:rsidR="00CD4404">
              <w:rPr>
                <w:color w:val="000000"/>
                <w:sz w:val="22"/>
              </w:rPr>
              <w:t>23 592,72</w:t>
            </w:r>
          </w:p>
        </w:tc>
        <w:tc>
          <w:tcPr>
            <w:tcW w:w="2268" w:type="dxa"/>
            <w:vAlign w:val="center"/>
          </w:tcPr>
          <w:p w:rsidR="00012D0F" w:rsidRPr="0039521A" w:rsidRDefault="00012D0F" w:rsidP="00012D0F">
            <w:pPr>
              <w:contextualSpacing/>
              <w:jc w:val="center"/>
            </w:pPr>
            <w:r>
              <w:rPr>
                <w:sz w:val="22"/>
              </w:rPr>
              <w:t>0</w:t>
            </w:r>
          </w:p>
        </w:tc>
        <w:tc>
          <w:tcPr>
            <w:tcW w:w="1276" w:type="dxa"/>
            <w:vMerge w:val="restart"/>
            <w:vAlign w:val="center"/>
          </w:tcPr>
          <w:p w:rsidR="00012D0F" w:rsidRPr="00756C38" w:rsidRDefault="00012D0F" w:rsidP="00012D0F">
            <w:pPr>
              <w:widowControl w:val="0"/>
              <w:autoSpaceDE w:val="0"/>
              <w:autoSpaceDN w:val="0"/>
              <w:adjustRightInd w:val="0"/>
              <w:contextualSpacing/>
              <w:jc w:val="center"/>
              <w:rPr>
                <w:highlight w:val="yellow"/>
              </w:rPr>
            </w:pPr>
            <w:r>
              <w:rPr>
                <w:sz w:val="22"/>
              </w:rPr>
              <w:t>МКУ «УЖКХ и КС»</w:t>
            </w:r>
          </w:p>
        </w:tc>
      </w:tr>
      <w:tr w:rsidR="00012D0F" w:rsidRPr="00756C38" w:rsidTr="00012D0F">
        <w:tc>
          <w:tcPr>
            <w:tcW w:w="709" w:type="dxa"/>
            <w:vMerge/>
            <w:tcMar>
              <w:top w:w="62" w:type="dxa"/>
              <w:left w:w="102" w:type="dxa"/>
              <w:bottom w:w="102" w:type="dxa"/>
              <w:right w:w="62" w:type="dxa"/>
            </w:tcMa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2410" w:type="dxa"/>
            <w:vMerge/>
            <w:tcMar>
              <w:top w:w="62" w:type="dxa"/>
              <w:left w:w="102" w:type="dxa"/>
              <w:bottom w:w="102" w:type="dxa"/>
              <w:right w:w="62" w:type="dxa"/>
            </w:tcMar>
            <w:vAlign w:val="cente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1276" w:type="dxa"/>
            <w:tcMar>
              <w:top w:w="62" w:type="dxa"/>
              <w:left w:w="102" w:type="dxa"/>
              <w:bottom w:w="102" w:type="dxa"/>
              <w:right w:w="62" w:type="dxa"/>
            </w:tcMar>
            <w:vAlign w:val="center"/>
          </w:tcPr>
          <w:p w:rsidR="00012D0F" w:rsidRPr="0039521A"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2022 год</w:t>
            </w:r>
          </w:p>
        </w:tc>
        <w:tc>
          <w:tcPr>
            <w:tcW w:w="1984" w:type="dxa"/>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124 887,43</w:t>
            </w:r>
          </w:p>
        </w:tc>
        <w:tc>
          <w:tcPr>
            <w:tcW w:w="1843" w:type="dxa"/>
            <w:tcMar>
              <w:top w:w="62" w:type="dxa"/>
              <w:left w:w="102" w:type="dxa"/>
              <w:bottom w:w="102" w:type="dxa"/>
              <w:right w:w="62" w:type="dxa"/>
            </w:tcMar>
            <w:vAlign w:val="center"/>
          </w:tcPr>
          <w:p w:rsidR="00012D0F" w:rsidRPr="0039521A" w:rsidRDefault="00012D0F" w:rsidP="00012D0F">
            <w:pPr>
              <w:contextualSpacing/>
              <w:jc w:val="center"/>
            </w:pPr>
            <w:r>
              <w:rPr>
                <w:sz w:val="22"/>
              </w:rPr>
              <w:t>0</w:t>
            </w:r>
          </w:p>
        </w:tc>
        <w:tc>
          <w:tcPr>
            <w:tcW w:w="1843" w:type="dxa"/>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40 463,0</w:t>
            </w:r>
          </w:p>
        </w:tc>
        <w:tc>
          <w:tcPr>
            <w:tcW w:w="1842" w:type="dxa"/>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84 424,43</w:t>
            </w:r>
          </w:p>
        </w:tc>
        <w:tc>
          <w:tcPr>
            <w:tcW w:w="2268" w:type="dxa"/>
            <w:vAlign w:val="center"/>
          </w:tcPr>
          <w:p w:rsidR="00012D0F" w:rsidRPr="0039521A" w:rsidRDefault="00012D0F" w:rsidP="00012D0F">
            <w:pPr>
              <w:contextualSpacing/>
              <w:jc w:val="center"/>
            </w:pPr>
            <w:r>
              <w:rPr>
                <w:sz w:val="22"/>
              </w:rPr>
              <w:t>0</w:t>
            </w:r>
          </w:p>
        </w:tc>
        <w:tc>
          <w:tcPr>
            <w:tcW w:w="1276" w:type="dxa"/>
            <w:vMerge/>
          </w:tcPr>
          <w:p w:rsidR="00012D0F" w:rsidRPr="00756C38" w:rsidRDefault="00012D0F" w:rsidP="00012D0F">
            <w:pPr>
              <w:keepNext/>
              <w:contextualSpacing/>
              <w:jc w:val="center"/>
              <w:outlineLvl w:val="0"/>
              <w:rPr>
                <w:highlight w:val="yellow"/>
              </w:rPr>
            </w:pPr>
          </w:p>
        </w:tc>
      </w:tr>
      <w:tr w:rsidR="00012D0F" w:rsidRPr="00756C38" w:rsidTr="00012D0F">
        <w:tc>
          <w:tcPr>
            <w:tcW w:w="709" w:type="dxa"/>
            <w:vMerge/>
            <w:tcMar>
              <w:top w:w="62" w:type="dxa"/>
              <w:left w:w="102" w:type="dxa"/>
              <w:bottom w:w="102" w:type="dxa"/>
              <w:right w:w="62" w:type="dxa"/>
            </w:tcMa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2410" w:type="dxa"/>
            <w:vMerge/>
            <w:tcMar>
              <w:top w:w="62" w:type="dxa"/>
              <w:left w:w="102" w:type="dxa"/>
              <w:bottom w:w="102" w:type="dxa"/>
              <w:right w:w="62" w:type="dxa"/>
            </w:tcMar>
            <w:vAlign w:val="cente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1276" w:type="dxa"/>
            <w:tcMar>
              <w:top w:w="62" w:type="dxa"/>
              <w:left w:w="102" w:type="dxa"/>
              <w:bottom w:w="102" w:type="dxa"/>
              <w:right w:w="62" w:type="dxa"/>
            </w:tcMar>
            <w:vAlign w:val="center"/>
          </w:tcPr>
          <w:p w:rsidR="00012D0F" w:rsidRPr="0039521A"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2023 год</w:t>
            </w:r>
          </w:p>
        </w:tc>
        <w:tc>
          <w:tcPr>
            <w:tcW w:w="1984" w:type="dxa"/>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1</w:t>
            </w:r>
            <w:r w:rsidR="00CD4404">
              <w:rPr>
                <w:color w:val="000000"/>
                <w:sz w:val="22"/>
              </w:rPr>
              <w:t>27 208,59</w:t>
            </w:r>
          </w:p>
        </w:tc>
        <w:tc>
          <w:tcPr>
            <w:tcW w:w="1843" w:type="dxa"/>
            <w:tcMar>
              <w:top w:w="62" w:type="dxa"/>
              <w:left w:w="102" w:type="dxa"/>
              <w:bottom w:w="102" w:type="dxa"/>
              <w:right w:w="62" w:type="dxa"/>
            </w:tcMar>
            <w:vAlign w:val="center"/>
          </w:tcPr>
          <w:p w:rsidR="00012D0F" w:rsidRPr="0039521A" w:rsidRDefault="00012D0F" w:rsidP="00012D0F">
            <w:pPr>
              <w:contextualSpacing/>
              <w:jc w:val="center"/>
            </w:pPr>
            <w:r>
              <w:rPr>
                <w:sz w:val="22"/>
              </w:rPr>
              <w:t>0</w:t>
            </w:r>
          </w:p>
        </w:tc>
        <w:tc>
          <w:tcPr>
            <w:tcW w:w="1843" w:type="dxa"/>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36 967,80</w:t>
            </w:r>
          </w:p>
        </w:tc>
        <w:tc>
          <w:tcPr>
            <w:tcW w:w="1842" w:type="dxa"/>
            <w:tcMar>
              <w:top w:w="62" w:type="dxa"/>
              <w:left w:w="102" w:type="dxa"/>
              <w:bottom w:w="102" w:type="dxa"/>
              <w:right w:w="62" w:type="dxa"/>
            </w:tcMar>
            <w:vAlign w:val="center"/>
          </w:tcPr>
          <w:p w:rsidR="00012D0F" w:rsidRPr="00E16425" w:rsidRDefault="00CD4404" w:rsidP="00012D0F">
            <w:pPr>
              <w:contextualSpacing/>
              <w:jc w:val="center"/>
              <w:rPr>
                <w:color w:val="000000"/>
              </w:rPr>
            </w:pPr>
            <w:r>
              <w:rPr>
                <w:color w:val="000000"/>
                <w:sz w:val="22"/>
              </w:rPr>
              <w:t>90 240,79</w:t>
            </w:r>
          </w:p>
        </w:tc>
        <w:tc>
          <w:tcPr>
            <w:tcW w:w="2268" w:type="dxa"/>
            <w:vAlign w:val="center"/>
          </w:tcPr>
          <w:p w:rsidR="00012D0F" w:rsidRPr="0039521A" w:rsidRDefault="00012D0F" w:rsidP="00012D0F">
            <w:pPr>
              <w:contextualSpacing/>
              <w:jc w:val="center"/>
            </w:pPr>
            <w:r>
              <w:rPr>
                <w:sz w:val="22"/>
              </w:rPr>
              <w:t>0</w:t>
            </w:r>
          </w:p>
        </w:tc>
        <w:tc>
          <w:tcPr>
            <w:tcW w:w="1276" w:type="dxa"/>
            <w:vMerge/>
          </w:tcPr>
          <w:p w:rsidR="00012D0F" w:rsidRPr="00756C38" w:rsidRDefault="00012D0F" w:rsidP="00012D0F">
            <w:pPr>
              <w:keepNext/>
              <w:contextualSpacing/>
              <w:jc w:val="center"/>
              <w:outlineLvl w:val="0"/>
              <w:rPr>
                <w:highlight w:val="yellow"/>
              </w:rPr>
            </w:pPr>
          </w:p>
        </w:tc>
      </w:tr>
      <w:tr w:rsidR="00012D0F" w:rsidRPr="00756C38" w:rsidTr="00012D0F">
        <w:tc>
          <w:tcPr>
            <w:tcW w:w="709" w:type="dxa"/>
            <w:vMerge/>
            <w:tcMar>
              <w:top w:w="62" w:type="dxa"/>
              <w:left w:w="102" w:type="dxa"/>
              <w:bottom w:w="102" w:type="dxa"/>
              <w:right w:w="62" w:type="dxa"/>
            </w:tcMa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2410" w:type="dxa"/>
            <w:vMerge/>
            <w:tcMar>
              <w:top w:w="62" w:type="dxa"/>
              <w:left w:w="102" w:type="dxa"/>
              <w:bottom w:w="102" w:type="dxa"/>
              <w:right w:w="62" w:type="dxa"/>
            </w:tcMar>
            <w:vAlign w:val="cente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1276" w:type="dxa"/>
            <w:tcMar>
              <w:top w:w="62" w:type="dxa"/>
              <w:left w:w="102" w:type="dxa"/>
              <w:bottom w:w="102" w:type="dxa"/>
              <w:right w:w="62" w:type="dxa"/>
            </w:tcMar>
            <w:vAlign w:val="center"/>
          </w:tcPr>
          <w:p w:rsidR="00012D0F" w:rsidRPr="0039521A"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2024 год</w:t>
            </w:r>
          </w:p>
        </w:tc>
        <w:tc>
          <w:tcPr>
            <w:tcW w:w="1984" w:type="dxa"/>
            <w:tcMar>
              <w:top w:w="62" w:type="dxa"/>
              <w:left w:w="102" w:type="dxa"/>
              <w:bottom w:w="102" w:type="dxa"/>
              <w:right w:w="62" w:type="dxa"/>
            </w:tcMar>
            <w:vAlign w:val="center"/>
          </w:tcPr>
          <w:p w:rsidR="00012D0F" w:rsidRPr="00E16425" w:rsidRDefault="00CD4404" w:rsidP="00012D0F">
            <w:pPr>
              <w:contextualSpacing/>
              <w:jc w:val="center"/>
              <w:rPr>
                <w:color w:val="000000"/>
              </w:rPr>
            </w:pPr>
            <w:r>
              <w:rPr>
                <w:color w:val="000000"/>
                <w:sz w:val="22"/>
              </w:rPr>
              <w:t>136 069,00</w:t>
            </w:r>
          </w:p>
        </w:tc>
        <w:tc>
          <w:tcPr>
            <w:tcW w:w="1843" w:type="dxa"/>
            <w:tcMar>
              <w:top w:w="62" w:type="dxa"/>
              <w:left w:w="102" w:type="dxa"/>
              <w:bottom w:w="102" w:type="dxa"/>
              <w:right w:w="62" w:type="dxa"/>
            </w:tcMar>
            <w:vAlign w:val="center"/>
          </w:tcPr>
          <w:p w:rsidR="00012D0F" w:rsidRPr="0039521A" w:rsidRDefault="00012D0F" w:rsidP="00012D0F">
            <w:pPr>
              <w:contextualSpacing/>
              <w:jc w:val="center"/>
            </w:pPr>
            <w:r>
              <w:rPr>
                <w:sz w:val="22"/>
              </w:rPr>
              <w:t>0</w:t>
            </w:r>
          </w:p>
        </w:tc>
        <w:tc>
          <w:tcPr>
            <w:tcW w:w="1843" w:type="dxa"/>
            <w:tcMar>
              <w:top w:w="62" w:type="dxa"/>
              <w:left w:w="102" w:type="dxa"/>
              <w:bottom w:w="102" w:type="dxa"/>
              <w:right w:w="62" w:type="dxa"/>
            </w:tcMar>
            <w:vAlign w:val="center"/>
          </w:tcPr>
          <w:p w:rsidR="00012D0F" w:rsidRPr="0039521A" w:rsidRDefault="00CD4404" w:rsidP="00012D0F">
            <w:pPr>
              <w:contextualSpacing/>
              <w:jc w:val="center"/>
            </w:pPr>
            <w:r>
              <w:rPr>
                <w:sz w:val="22"/>
              </w:rPr>
              <w:t>37 763,00</w:t>
            </w:r>
          </w:p>
        </w:tc>
        <w:tc>
          <w:tcPr>
            <w:tcW w:w="1842" w:type="dxa"/>
            <w:tcMar>
              <w:top w:w="62" w:type="dxa"/>
              <w:left w:w="102" w:type="dxa"/>
              <w:bottom w:w="102" w:type="dxa"/>
              <w:right w:w="62" w:type="dxa"/>
            </w:tcMar>
            <w:vAlign w:val="center"/>
          </w:tcPr>
          <w:p w:rsidR="00012D0F" w:rsidRPr="00E16425" w:rsidRDefault="00CD4404" w:rsidP="00012D0F">
            <w:pPr>
              <w:contextualSpacing/>
              <w:jc w:val="center"/>
              <w:rPr>
                <w:color w:val="000000"/>
              </w:rPr>
            </w:pPr>
            <w:r>
              <w:rPr>
                <w:color w:val="000000"/>
                <w:sz w:val="22"/>
              </w:rPr>
              <w:t>98 306,00</w:t>
            </w:r>
          </w:p>
        </w:tc>
        <w:tc>
          <w:tcPr>
            <w:tcW w:w="2268" w:type="dxa"/>
            <w:vAlign w:val="center"/>
          </w:tcPr>
          <w:p w:rsidR="00012D0F" w:rsidRPr="0039521A" w:rsidRDefault="00012D0F" w:rsidP="00012D0F">
            <w:pPr>
              <w:contextualSpacing/>
              <w:jc w:val="center"/>
            </w:pPr>
            <w:r>
              <w:rPr>
                <w:sz w:val="22"/>
              </w:rPr>
              <w:t>0</w:t>
            </w:r>
          </w:p>
        </w:tc>
        <w:tc>
          <w:tcPr>
            <w:tcW w:w="1276" w:type="dxa"/>
            <w:vMerge/>
          </w:tcPr>
          <w:p w:rsidR="00012D0F" w:rsidRPr="00756C38" w:rsidRDefault="00012D0F" w:rsidP="00012D0F">
            <w:pPr>
              <w:keepNext/>
              <w:contextualSpacing/>
              <w:jc w:val="center"/>
              <w:outlineLvl w:val="0"/>
              <w:rPr>
                <w:highlight w:val="yellow"/>
              </w:rPr>
            </w:pPr>
          </w:p>
        </w:tc>
      </w:tr>
      <w:tr w:rsidR="00012D0F" w:rsidRPr="00756C38" w:rsidTr="00012D0F">
        <w:tc>
          <w:tcPr>
            <w:tcW w:w="709" w:type="dxa"/>
            <w:vMerge/>
            <w:tcMar>
              <w:top w:w="62" w:type="dxa"/>
              <w:left w:w="102" w:type="dxa"/>
              <w:bottom w:w="102" w:type="dxa"/>
              <w:right w:w="62" w:type="dxa"/>
            </w:tcMa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2410" w:type="dxa"/>
            <w:vMerge/>
            <w:tcMar>
              <w:top w:w="62" w:type="dxa"/>
              <w:left w:w="102" w:type="dxa"/>
              <w:bottom w:w="102" w:type="dxa"/>
              <w:right w:w="62" w:type="dxa"/>
            </w:tcMar>
            <w:vAlign w:val="cente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1276" w:type="dxa"/>
            <w:tcMar>
              <w:top w:w="62" w:type="dxa"/>
              <w:left w:w="102" w:type="dxa"/>
              <w:bottom w:w="102" w:type="dxa"/>
              <w:right w:w="62" w:type="dxa"/>
            </w:tcMar>
            <w:vAlign w:val="center"/>
          </w:tcPr>
          <w:p w:rsidR="00012D0F" w:rsidRPr="0039521A"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2025 год</w:t>
            </w:r>
          </w:p>
        </w:tc>
        <w:tc>
          <w:tcPr>
            <w:tcW w:w="1984" w:type="dxa"/>
            <w:tcMar>
              <w:top w:w="62" w:type="dxa"/>
              <w:left w:w="102" w:type="dxa"/>
              <w:bottom w:w="102" w:type="dxa"/>
              <w:right w:w="62" w:type="dxa"/>
            </w:tcMar>
            <w:vAlign w:val="center"/>
          </w:tcPr>
          <w:p w:rsidR="00012D0F" w:rsidRPr="0039521A" w:rsidRDefault="00012D0F" w:rsidP="00012D0F">
            <w:pPr>
              <w:contextualSpacing/>
              <w:jc w:val="center"/>
            </w:pPr>
            <w:r>
              <w:rPr>
                <w:sz w:val="22"/>
              </w:rPr>
              <w:t>8</w:t>
            </w:r>
            <w:r w:rsidR="00CD4404">
              <w:rPr>
                <w:sz w:val="22"/>
              </w:rPr>
              <w:t>6 565,70</w:t>
            </w:r>
          </w:p>
        </w:tc>
        <w:tc>
          <w:tcPr>
            <w:tcW w:w="1843" w:type="dxa"/>
            <w:tcMar>
              <w:top w:w="62" w:type="dxa"/>
              <w:left w:w="102" w:type="dxa"/>
              <w:bottom w:w="102" w:type="dxa"/>
              <w:right w:w="62" w:type="dxa"/>
            </w:tcMar>
            <w:vAlign w:val="center"/>
          </w:tcPr>
          <w:p w:rsidR="00012D0F" w:rsidRPr="0039521A" w:rsidRDefault="00012D0F" w:rsidP="00012D0F">
            <w:pPr>
              <w:contextualSpacing/>
              <w:jc w:val="center"/>
            </w:pPr>
            <w:r>
              <w:rPr>
                <w:sz w:val="22"/>
              </w:rPr>
              <w:t>0</w:t>
            </w:r>
          </w:p>
        </w:tc>
        <w:tc>
          <w:tcPr>
            <w:tcW w:w="1843" w:type="dxa"/>
            <w:tcMar>
              <w:top w:w="62" w:type="dxa"/>
              <w:left w:w="102" w:type="dxa"/>
              <w:bottom w:w="102" w:type="dxa"/>
              <w:right w:w="62" w:type="dxa"/>
            </w:tcMar>
            <w:vAlign w:val="center"/>
          </w:tcPr>
          <w:p w:rsidR="00012D0F" w:rsidRPr="0039521A" w:rsidRDefault="00012D0F" w:rsidP="00012D0F">
            <w:pPr>
              <w:contextualSpacing/>
              <w:jc w:val="center"/>
            </w:pPr>
            <w:r>
              <w:rPr>
                <w:sz w:val="22"/>
              </w:rPr>
              <w:t>16</w:t>
            </w:r>
            <w:r w:rsidR="00CD4404">
              <w:rPr>
                <w:sz w:val="22"/>
              </w:rPr>
              <w:t> </w:t>
            </w:r>
            <w:r>
              <w:rPr>
                <w:sz w:val="22"/>
              </w:rPr>
              <w:t>36</w:t>
            </w:r>
            <w:r w:rsidR="00CD4404">
              <w:rPr>
                <w:sz w:val="22"/>
              </w:rPr>
              <w:t>3,00</w:t>
            </w:r>
          </w:p>
        </w:tc>
        <w:tc>
          <w:tcPr>
            <w:tcW w:w="1842" w:type="dxa"/>
            <w:tcMar>
              <w:top w:w="62" w:type="dxa"/>
              <w:left w:w="102" w:type="dxa"/>
              <w:bottom w:w="102" w:type="dxa"/>
              <w:right w:w="62" w:type="dxa"/>
            </w:tcMar>
            <w:vAlign w:val="center"/>
          </w:tcPr>
          <w:p w:rsidR="00012D0F" w:rsidRPr="0039521A" w:rsidRDefault="00CD4404" w:rsidP="00012D0F">
            <w:pPr>
              <w:contextualSpacing/>
              <w:jc w:val="center"/>
            </w:pPr>
            <w:r>
              <w:rPr>
                <w:sz w:val="22"/>
              </w:rPr>
              <w:t>70 202,70</w:t>
            </w:r>
          </w:p>
        </w:tc>
        <w:tc>
          <w:tcPr>
            <w:tcW w:w="2268" w:type="dxa"/>
            <w:vAlign w:val="center"/>
          </w:tcPr>
          <w:p w:rsidR="00012D0F" w:rsidRPr="0039521A" w:rsidRDefault="00012D0F" w:rsidP="00012D0F">
            <w:pPr>
              <w:contextualSpacing/>
              <w:jc w:val="center"/>
            </w:pPr>
            <w:r>
              <w:rPr>
                <w:sz w:val="22"/>
              </w:rPr>
              <w:t>0</w:t>
            </w:r>
          </w:p>
        </w:tc>
        <w:tc>
          <w:tcPr>
            <w:tcW w:w="1276" w:type="dxa"/>
            <w:vMerge/>
          </w:tcPr>
          <w:p w:rsidR="00012D0F" w:rsidRPr="00756C38" w:rsidRDefault="00012D0F" w:rsidP="00012D0F">
            <w:pPr>
              <w:keepNext/>
              <w:contextualSpacing/>
              <w:jc w:val="center"/>
              <w:outlineLvl w:val="0"/>
              <w:rPr>
                <w:highlight w:val="yellow"/>
              </w:rPr>
            </w:pPr>
          </w:p>
        </w:tc>
      </w:tr>
      <w:tr w:rsidR="00012D0F" w:rsidRPr="00756C38" w:rsidTr="00012D0F">
        <w:tc>
          <w:tcPr>
            <w:tcW w:w="709" w:type="dxa"/>
            <w:vMerge/>
            <w:tcMar>
              <w:top w:w="62" w:type="dxa"/>
              <w:left w:w="102" w:type="dxa"/>
              <w:bottom w:w="102" w:type="dxa"/>
              <w:right w:w="62" w:type="dxa"/>
            </w:tcMa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2410" w:type="dxa"/>
            <w:vMerge/>
            <w:tcMar>
              <w:top w:w="62" w:type="dxa"/>
              <w:left w:w="102" w:type="dxa"/>
              <w:bottom w:w="102" w:type="dxa"/>
              <w:right w:w="62" w:type="dxa"/>
            </w:tcMar>
            <w:vAlign w:val="cente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1276" w:type="dxa"/>
            <w:tcMar>
              <w:top w:w="62" w:type="dxa"/>
              <w:left w:w="102" w:type="dxa"/>
              <w:bottom w:w="102" w:type="dxa"/>
              <w:right w:w="62" w:type="dxa"/>
            </w:tcMar>
            <w:vAlign w:val="center"/>
          </w:tcPr>
          <w:p w:rsidR="00012D0F" w:rsidRPr="0039521A"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2026 год</w:t>
            </w:r>
          </w:p>
        </w:tc>
        <w:tc>
          <w:tcPr>
            <w:tcW w:w="1984" w:type="dxa"/>
            <w:tcBorders>
              <w:bottom w:val="single" w:sz="4" w:space="0" w:color="auto"/>
            </w:tcBorders>
            <w:tcMar>
              <w:top w:w="62" w:type="dxa"/>
              <w:left w:w="102" w:type="dxa"/>
              <w:bottom w:w="102" w:type="dxa"/>
              <w:right w:w="62" w:type="dxa"/>
            </w:tcMar>
            <w:vAlign w:val="center"/>
          </w:tcPr>
          <w:p w:rsidR="00012D0F" w:rsidRPr="0039521A" w:rsidRDefault="00CD4404" w:rsidP="00012D0F">
            <w:pPr>
              <w:contextualSpacing/>
              <w:jc w:val="center"/>
            </w:pPr>
            <w:r>
              <w:rPr>
                <w:sz w:val="22"/>
              </w:rPr>
              <w:t>69 225,50</w:t>
            </w:r>
          </w:p>
        </w:tc>
        <w:tc>
          <w:tcPr>
            <w:tcW w:w="1843" w:type="dxa"/>
            <w:tcMar>
              <w:top w:w="62" w:type="dxa"/>
              <w:left w:w="102" w:type="dxa"/>
              <w:bottom w:w="102" w:type="dxa"/>
              <w:right w:w="62" w:type="dxa"/>
            </w:tcMar>
            <w:vAlign w:val="center"/>
          </w:tcPr>
          <w:p w:rsidR="00012D0F" w:rsidRPr="0039521A" w:rsidRDefault="00012D0F" w:rsidP="00012D0F">
            <w:pPr>
              <w:contextualSpacing/>
              <w:jc w:val="center"/>
            </w:pPr>
            <w:r>
              <w:rPr>
                <w:sz w:val="22"/>
              </w:rPr>
              <w:t>0</w:t>
            </w:r>
          </w:p>
        </w:tc>
        <w:tc>
          <w:tcPr>
            <w:tcW w:w="1843" w:type="dxa"/>
            <w:tcMar>
              <w:top w:w="62" w:type="dxa"/>
              <w:left w:w="102" w:type="dxa"/>
              <w:bottom w:w="102" w:type="dxa"/>
              <w:right w:w="62" w:type="dxa"/>
            </w:tcMar>
            <w:vAlign w:val="center"/>
          </w:tcPr>
          <w:p w:rsidR="00012D0F" w:rsidRPr="0039521A" w:rsidRDefault="00CD4404" w:rsidP="00012D0F">
            <w:pPr>
              <w:contextualSpacing/>
              <w:jc w:val="center"/>
            </w:pPr>
            <w:r>
              <w:rPr>
                <w:sz w:val="22"/>
              </w:rPr>
              <w:t>16 363,00</w:t>
            </w:r>
          </w:p>
        </w:tc>
        <w:tc>
          <w:tcPr>
            <w:tcW w:w="1842" w:type="dxa"/>
            <w:tcMar>
              <w:top w:w="62" w:type="dxa"/>
              <w:left w:w="102" w:type="dxa"/>
              <w:bottom w:w="102" w:type="dxa"/>
              <w:right w:w="62" w:type="dxa"/>
            </w:tcMar>
            <w:vAlign w:val="center"/>
          </w:tcPr>
          <w:p w:rsidR="00012D0F" w:rsidRPr="0039521A" w:rsidRDefault="00CD4404" w:rsidP="00012D0F">
            <w:pPr>
              <w:contextualSpacing/>
              <w:jc w:val="center"/>
            </w:pPr>
            <w:r>
              <w:rPr>
                <w:sz w:val="22"/>
              </w:rPr>
              <w:t>52 862,50</w:t>
            </w:r>
          </w:p>
        </w:tc>
        <w:tc>
          <w:tcPr>
            <w:tcW w:w="2268" w:type="dxa"/>
            <w:vAlign w:val="center"/>
          </w:tcPr>
          <w:p w:rsidR="00012D0F" w:rsidRPr="0039521A" w:rsidRDefault="00012D0F" w:rsidP="00012D0F">
            <w:pPr>
              <w:contextualSpacing/>
              <w:jc w:val="center"/>
            </w:pPr>
            <w:r>
              <w:rPr>
                <w:sz w:val="22"/>
              </w:rPr>
              <w:t>0</w:t>
            </w:r>
          </w:p>
        </w:tc>
        <w:tc>
          <w:tcPr>
            <w:tcW w:w="1276" w:type="dxa"/>
            <w:vMerge/>
          </w:tcPr>
          <w:p w:rsidR="00012D0F" w:rsidRPr="00756C38" w:rsidRDefault="00012D0F" w:rsidP="00012D0F">
            <w:pPr>
              <w:keepNext/>
              <w:contextualSpacing/>
              <w:jc w:val="center"/>
              <w:outlineLvl w:val="0"/>
              <w:rPr>
                <w:highlight w:val="yellow"/>
              </w:rPr>
            </w:pPr>
          </w:p>
        </w:tc>
      </w:tr>
      <w:tr w:rsidR="00012D0F" w:rsidRPr="00756C38" w:rsidTr="00012D0F">
        <w:tc>
          <w:tcPr>
            <w:tcW w:w="709" w:type="dxa"/>
            <w:vMerge/>
            <w:tcMar>
              <w:top w:w="62" w:type="dxa"/>
              <w:left w:w="102" w:type="dxa"/>
              <w:bottom w:w="102" w:type="dxa"/>
              <w:right w:w="62" w:type="dxa"/>
            </w:tcMa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2410" w:type="dxa"/>
            <w:vMerge/>
            <w:tcMar>
              <w:top w:w="62" w:type="dxa"/>
              <w:left w:w="102" w:type="dxa"/>
              <w:bottom w:w="102" w:type="dxa"/>
              <w:right w:w="62" w:type="dxa"/>
            </w:tcMar>
            <w:vAlign w:val="cente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1276" w:type="dxa"/>
            <w:tcMar>
              <w:top w:w="62" w:type="dxa"/>
              <w:left w:w="102" w:type="dxa"/>
              <w:bottom w:w="102" w:type="dxa"/>
              <w:right w:w="62" w:type="dxa"/>
            </w:tcMar>
            <w:vAlign w:val="center"/>
          </w:tcPr>
          <w:p w:rsidR="00012D0F" w:rsidRPr="0039521A"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2027 год</w:t>
            </w:r>
          </w:p>
        </w:tc>
        <w:tc>
          <w:tcPr>
            <w:tcW w:w="1984" w:type="dxa"/>
            <w:tcBorders>
              <w:bottom w:val="single" w:sz="4" w:space="0" w:color="auto"/>
            </w:tcBorders>
            <w:tcMar>
              <w:top w:w="62" w:type="dxa"/>
              <w:left w:w="102" w:type="dxa"/>
              <w:bottom w:w="102" w:type="dxa"/>
              <w:right w:w="62" w:type="dxa"/>
            </w:tcMar>
            <w:vAlign w:val="center"/>
          </w:tcPr>
          <w:p w:rsidR="00012D0F" w:rsidRPr="0039521A" w:rsidRDefault="00012D0F" w:rsidP="00012D0F">
            <w:pPr>
              <w:contextualSpacing/>
              <w:jc w:val="center"/>
            </w:pPr>
            <w:r>
              <w:rPr>
                <w:sz w:val="22"/>
              </w:rPr>
              <w:t>127 556,3</w:t>
            </w:r>
          </w:p>
        </w:tc>
        <w:tc>
          <w:tcPr>
            <w:tcW w:w="1843" w:type="dxa"/>
            <w:tcMar>
              <w:top w:w="62" w:type="dxa"/>
              <w:left w:w="102" w:type="dxa"/>
              <w:bottom w:w="102" w:type="dxa"/>
              <w:right w:w="62" w:type="dxa"/>
            </w:tcMar>
            <w:vAlign w:val="center"/>
          </w:tcPr>
          <w:p w:rsidR="00012D0F" w:rsidRPr="0039521A" w:rsidRDefault="00012D0F" w:rsidP="00012D0F">
            <w:pPr>
              <w:contextualSpacing/>
              <w:jc w:val="center"/>
            </w:pPr>
            <w:r>
              <w:rPr>
                <w:sz w:val="22"/>
              </w:rPr>
              <w:t>0</w:t>
            </w:r>
          </w:p>
        </w:tc>
        <w:tc>
          <w:tcPr>
            <w:tcW w:w="1843" w:type="dxa"/>
            <w:tcMar>
              <w:top w:w="62" w:type="dxa"/>
              <w:left w:w="102" w:type="dxa"/>
              <w:bottom w:w="102" w:type="dxa"/>
              <w:right w:w="62" w:type="dxa"/>
            </w:tcMar>
            <w:vAlign w:val="center"/>
          </w:tcPr>
          <w:p w:rsidR="00012D0F" w:rsidRPr="0039521A" w:rsidRDefault="00012D0F" w:rsidP="00012D0F">
            <w:pPr>
              <w:contextualSpacing/>
              <w:jc w:val="center"/>
            </w:pPr>
            <w:r>
              <w:rPr>
                <w:sz w:val="22"/>
              </w:rPr>
              <w:t>0</w:t>
            </w:r>
          </w:p>
        </w:tc>
        <w:tc>
          <w:tcPr>
            <w:tcW w:w="1842" w:type="dxa"/>
            <w:tcMar>
              <w:top w:w="62" w:type="dxa"/>
              <w:left w:w="102" w:type="dxa"/>
              <w:bottom w:w="102" w:type="dxa"/>
              <w:right w:w="62" w:type="dxa"/>
            </w:tcMar>
            <w:vAlign w:val="center"/>
          </w:tcPr>
          <w:p w:rsidR="00012D0F" w:rsidRPr="0039521A" w:rsidRDefault="00012D0F" w:rsidP="00012D0F">
            <w:pPr>
              <w:contextualSpacing/>
              <w:jc w:val="center"/>
            </w:pPr>
            <w:r>
              <w:rPr>
                <w:sz w:val="22"/>
              </w:rPr>
              <w:t>127 556,3</w:t>
            </w:r>
          </w:p>
        </w:tc>
        <w:tc>
          <w:tcPr>
            <w:tcW w:w="2268" w:type="dxa"/>
            <w:vAlign w:val="center"/>
          </w:tcPr>
          <w:p w:rsidR="00012D0F" w:rsidRPr="0039521A" w:rsidRDefault="00012D0F" w:rsidP="00012D0F">
            <w:pPr>
              <w:contextualSpacing/>
              <w:jc w:val="center"/>
            </w:pPr>
            <w:r>
              <w:rPr>
                <w:sz w:val="22"/>
              </w:rPr>
              <w:t>0</w:t>
            </w:r>
          </w:p>
        </w:tc>
        <w:tc>
          <w:tcPr>
            <w:tcW w:w="1276" w:type="dxa"/>
            <w:vMerge/>
          </w:tcPr>
          <w:p w:rsidR="00012D0F" w:rsidRPr="00756C38" w:rsidRDefault="00012D0F" w:rsidP="00012D0F">
            <w:pPr>
              <w:keepNext/>
              <w:contextualSpacing/>
              <w:jc w:val="center"/>
              <w:outlineLvl w:val="0"/>
              <w:rPr>
                <w:highlight w:val="yellow"/>
              </w:rPr>
            </w:pPr>
          </w:p>
        </w:tc>
      </w:tr>
      <w:tr w:rsidR="00012D0F" w:rsidRPr="00756C38" w:rsidTr="00012D0F">
        <w:tc>
          <w:tcPr>
            <w:tcW w:w="709" w:type="dxa"/>
            <w:tcMar>
              <w:top w:w="62" w:type="dxa"/>
              <w:left w:w="102" w:type="dxa"/>
              <w:bottom w:w="102" w:type="dxa"/>
              <w:right w:w="62" w:type="dxa"/>
            </w:tcMar>
            <w:vAlign w:val="center"/>
          </w:tcPr>
          <w:p w:rsidR="00012D0F" w:rsidRPr="00557943" w:rsidRDefault="00012D0F" w:rsidP="00012D0F">
            <w:pPr>
              <w:contextualSpacing/>
              <w:jc w:val="center"/>
              <w:rPr>
                <w:lang w:eastAsia="ar-SA"/>
              </w:rPr>
            </w:pPr>
            <w:r>
              <w:rPr>
                <w:sz w:val="22"/>
                <w:lang w:eastAsia="ar-SA"/>
              </w:rPr>
              <w:t>2</w:t>
            </w:r>
          </w:p>
        </w:tc>
        <w:tc>
          <w:tcPr>
            <w:tcW w:w="14742" w:type="dxa"/>
            <w:gridSpan w:val="8"/>
            <w:tcMar>
              <w:top w:w="62" w:type="dxa"/>
              <w:left w:w="102" w:type="dxa"/>
              <w:bottom w:w="102" w:type="dxa"/>
              <w:right w:w="62" w:type="dxa"/>
            </w:tcMar>
            <w:vAlign w:val="center"/>
          </w:tcPr>
          <w:p w:rsidR="00012D0F" w:rsidRPr="00557943" w:rsidRDefault="00012D0F" w:rsidP="00012D0F">
            <w:pPr>
              <w:contextualSpacing/>
              <w:jc w:val="center"/>
            </w:pPr>
            <w:r>
              <w:rPr>
                <w:sz w:val="22"/>
              </w:rPr>
              <w:t>Задача 2. Повышение эффективности управления муниципальными финансами, достижение сбалансированности бюджетов сельских поселений.</w:t>
            </w:r>
          </w:p>
        </w:tc>
      </w:tr>
      <w:tr w:rsidR="00012D0F" w:rsidRPr="00557943" w:rsidTr="00012D0F">
        <w:trPr>
          <w:trHeight w:val="324"/>
        </w:trPr>
        <w:tc>
          <w:tcPr>
            <w:tcW w:w="709" w:type="dxa"/>
            <w:vMerge w:val="restart"/>
            <w:tcMar>
              <w:top w:w="62" w:type="dxa"/>
              <w:left w:w="102" w:type="dxa"/>
              <w:bottom w:w="102" w:type="dxa"/>
              <w:right w:w="62" w:type="dxa"/>
            </w:tcMar>
          </w:tcPr>
          <w:p w:rsidR="00012D0F" w:rsidRPr="00557943" w:rsidRDefault="00012D0F" w:rsidP="00012D0F">
            <w:pPr>
              <w:pStyle w:val="ConsPlusNormal"/>
              <w:ind w:firstLine="0"/>
              <w:contextualSpacing/>
              <w:jc w:val="both"/>
              <w:rPr>
                <w:rFonts w:ascii="Times New Roman" w:hAnsi="Times New Roman" w:cs="Times New Roman"/>
                <w:sz w:val="22"/>
                <w:szCs w:val="22"/>
              </w:rPr>
            </w:pPr>
            <w:r>
              <w:rPr>
                <w:rFonts w:ascii="Times New Roman" w:hAnsi="Times New Roman" w:cs="Times New Roman"/>
                <w:sz w:val="22"/>
                <w:szCs w:val="22"/>
              </w:rPr>
              <w:t>2.1</w:t>
            </w:r>
          </w:p>
        </w:tc>
        <w:tc>
          <w:tcPr>
            <w:tcW w:w="2410" w:type="dxa"/>
            <w:vMerge w:val="restart"/>
            <w:tcMar>
              <w:top w:w="62" w:type="dxa"/>
              <w:left w:w="102" w:type="dxa"/>
              <w:bottom w:w="102" w:type="dxa"/>
              <w:right w:w="62" w:type="dxa"/>
            </w:tcMar>
            <w:vAlign w:val="center"/>
          </w:tcPr>
          <w:p w:rsidR="00012D0F" w:rsidRPr="00756C38" w:rsidRDefault="00012D0F" w:rsidP="00012D0F">
            <w:pPr>
              <w:contextualSpacing/>
              <w:jc w:val="center"/>
              <w:rPr>
                <w:highlight w:val="yellow"/>
              </w:rPr>
            </w:pPr>
            <w:r>
              <w:rPr>
                <w:sz w:val="22"/>
              </w:rPr>
              <w:t xml:space="preserve">Подпрограмма 2 «Повышение эффективности управления муниципальными финансами, достижение сбалансированности </w:t>
            </w:r>
            <w:r>
              <w:rPr>
                <w:sz w:val="22"/>
              </w:rPr>
              <w:lastRenderedPageBreak/>
              <w:t>бюджетов сельских поселений»</w:t>
            </w:r>
          </w:p>
        </w:tc>
        <w:tc>
          <w:tcPr>
            <w:tcW w:w="1276" w:type="dxa"/>
            <w:tcMar>
              <w:top w:w="62" w:type="dxa"/>
              <w:left w:w="102" w:type="dxa"/>
              <w:bottom w:w="102" w:type="dxa"/>
              <w:right w:w="62" w:type="dxa"/>
            </w:tcMar>
            <w:vAlign w:val="center"/>
          </w:tcPr>
          <w:p w:rsidR="00012D0F" w:rsidRPr="00557943" w:rsidRDefault="00012D0F" w:rsidP="00012D0F">
            <w:pPr>
              <w:contextualSpacing/>
              <w:jc w:val="center"/>
            </w:pPr>
            <w:r>
              <w:rPr>
                <w:sz w:val="22"/>
              </w:rPr>
              <w:lastRenderedPageBreak/>
              <w:t>всего</w:t>
            </w:r>
          </w:p>
        </w:tc>
        <w:tc>
          <w:tcPr>
            <w:tcW w:w="1984" w:type="dxa"/>
            <w:tcMar>
              <w:top w:w="62" w:type="dxa"/>
              <w:left w:w="102" w:type="dxa"/>
              <w:bottom w:w="102" w:type="dxa"/>
              <w:right w:w="62" w:type="dxa"/>
            </w:tcMar>
            <w:vAlign w:val="center"/>
          </w:tcPr>
          <w:p w:rsidR="00012D0F" w:rsidRPr="00E16425" w:rsidRDefault="00012D0F" w:rsidP="00CD4404">
            <w:pPr>
              <w:contextualSpacing/>
              <w:jc w:val="center"/>
              <w:rPr>
                <w:color w:val="000000"/>
              </w:rPr>
            </w:pPr>
            <w:r w:rsidRPr="00E16425">
              <w:rPr>
                <w:color w:val="000000"/>
                <w:sz w:val="22"/>
              </w:rPr>
              <w:t>1</w:t>
            </w:r>
            <w:r w:rsidR="00CD4404">
              <w:rPr>
                <w:color w:val="000000"/>
                <w:sz w:val="22"/>
              </w:rPr>
              <w:t> 275 354,66</w:t>
            </w:r>
          </w:p>
        </w:tc>
        <w:tc>
          <w:tcPr>
            <w:tcW w:w="1843" w:type="dxa"/>
            <w:tcMar>
              <w:top w:w="62" w:type="dxa"/>
              <w:left w:w="102" w:type="dxa"/>
              <w:bottom w:w="102" w:type="dxa"/>
              <w:right w:w="62" w:type="dxa"/>
            </w:tcMar>
            <w:vAlign w:val="center"/>
          </w:tcPr>
          <w:p w:rsidR="00012D0F" w:rsidRPr="00E16425" w:rsidRDefault="00CD4404" w:rsidP="00012D0F">
            <w:pPr>
              <w:contextualSpacing/>
              <w:jc w:val="center"/>
              <w:rPr>
                <w:color w:val="000000"/>
              </w:rPr>
            </w:pPr>
            <w:r>
              <w:rPr>
                <w:color w:val="000000"/>
                <w:sz w:val="22"/>
              </w:rPr>
              <w:t>16 440,00</w:t>
            </w:r>
          </w:p>
        </w:tc>
        <w:tc>
          <w:tcPr>
            <w:tcW w:w="1843" w:type="dxa"/>
            <w:tcMar>
              <w:top w:w="62" w:type="dxa"/>
              <w:left w:w="102" w:type="dxa"/>
              <w:bottom w:w="102" w:type="dxa"/>
              <w:right w:w="62" w:type="dxa"/>
            </w:tcMar>
            <w:vAlign w:val="center"/>
          </w:tcPr>
          <w:p w:rsidR="00012D0F" w:rsidRPr="00557943" w:rsidRDefault="00CC5639" w:rsidP="00012D0F">
            <w:pPr>
              <w:contextualSpacing/>
              <w:jc w:val="center"/>
            </w:pPr>
            <w:r>
              <w:rPr>
                <w:sz w:val="22"/>
              </w:rPr>
              <w:t>755 046,00</w:t>
            </w:r>
          </w:p>
        </w:tc>
        <w:tc>
          <w:tcPr>
            <w:tcW w:w="1842" w:type="dxa"/>
            <w:tcMar>
              <w:top w:w="62" w:type="dxa"/>
              <w:left w:w="102" w:type="dxa"/>
              <w:bottom w:w="102" w:type="dxa"/>
              <w:right w:w="62" w:type="dxa"/>
            </w:tcMar>
            <w:vAlign w:val="center"/>
          </w:tcPr>
          <w:p w:rsidR="00012D0F" w:rsidRPr="00E16425" w:rsidRDefault="00CC5639" w:rsidP="00012D0F">
            <w:pPr>
              <w:contextualSpacing/>
              <w:jc w:val="center"/>
              <w:rPr>
                <w:color w:val="000000"/>
              </w:rPr>
            </w:pPr>
            <w:r>
              <w:rPr>
                <w:color w:val="000000"/>
                <w:sz w:val="22"/>
              </w:rPr>
              <w:t>503 868,66</w:t>
            </w:r>
          </w:p>
        </w:tc>
        <w:tc>
          <w:tcPr>
            <w:tcW w:w="2268" w:type="dxa"/>
            <w:vAlign w:val="center"/>
          </w:tcPr>
          <w:p w:rsidR="00012D0F" w:rsidRPr="00557943" w:rsidRDefault="00012D0F" w:rsidP="00012D0F">
            <w:pPr>
              <w:contextualSpacing/>
              <w:jc w:val="center"/>
            </w:pPr>
            <w:r>
              <w:rPr>
                <w:sz w:val="22"/>
              </w:rPr>
              <w:t>0</w:t>
            </w:r>
          </w:p>
        </w:tc>
        <w:tc>
          <w:tcPr>
            <w:tcW w:w="1276" w:type="dxa"/>
            <w:vMerge w:val="restart"/>
            <w:vAlign w:val="center"/>
          </w:tcPr>
          <w:p w:rsidR="00012D0F" w:rsidRPr="00557943" w:rsidRDefault="00012D0F" w:rsidP="00012D0F">
            <w:pPr>
              <w:contextualSpacing/>
              <w:jc w:val="center"/>
            </w:pPr>
            <w:r>
              <w:rPr>
                <w:sz w:val="22"/>
              </w:rPr>
              <w:t>отсутствует</w:t>
            </w:r>
          </w:p>
        </w:tc>
      </w:tr>
      <w:tr w:rsidR="00012D0F" w:rsidRPr="00557943" w:rsidTr="00012D0F">
        <w:trPr>
          <w:trHeight w:val="374"/>
        </w:trPr>
        <w:tc>
          <w:tcPr>
            <w:tcW w:w="709" w:type="dxa"/>
            <w:vMerge/>
            <w:tcMar>
              <w:top w:w="62" w:type="dxa"/>
              <w:left w:w="102" w:type="dxa"/>
              <w:bottom w:w="102" w:type="dxa"/>
              <w:right w:w="62" w:type="dxa"/>
            </w:tcMa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2410" w:type="dxa"/>
            <w:vMerge/>
            <w:tcMar>
              <w:top w:w="62" w:type="dxa"/>
              <w:left w:w="102" w:type="dxa"/>
              <w:bottom w:w="102" w:type="dxa"/>
              <w:right w:w="62" w:type="dxa"/>
            </w:tcMar>
            <w:vAlign w:val="cente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1276" w:type="dxa"/>
            <w:tcMar>
              <w:top w:w="62" w:type="dxa"/>
              <w:left w:w="102" w:type="dxa"/>
              <w:bottom w:w="102" w:type="dxa"/>
              <w:right w:w="62" w:type="dxa"/>
            </w:tcMar>
            <w:vAlign w:val="center"/>
          </w:tcPr>
          <w:p w:rsidR="00012D0F" w:rsidRPr="00557943"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2022 год</w:t>
            </w:r>
          </w:p>
        </w:tc>
        <w:tc>
          <w:tcPr>
            <w:tcW w:w="1984" w:type="dxa"/>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252 977,02</w:t>
            </w:r>
          </w:p>
        </w:tc>
        <w:tc>
          <w:tcPr>
            <w:tcW w:w="1843" w:type="dxa"/>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2 063,6</w:t>
            </w:r>
          </w:p>
        </w:tc>
        <w:tc>
          <w:tcPr>
            <w:tcW w:w="1843" w:type="dxa"/>
            <w:tcMar>
              <w:top w:w="62" w:type="dxa"/>
              <w:left w:w="102" w:type="dxa"/>
              <w:bottom w:w="102" w:type="dxa"/>
              <w:right w:w="62" w:type="dxa"/>
            </w:tcMar>
            <w:vAlign w:val="center"/>
          </w:tcPr>
          <w:p w:rsidR="00012D0F" w:rsidRPr="00557943" w:rsidRDefault="00012D0F" w:rsidP="00012D0F">
            <w:pPr>
              <w:contextualSpacing/>
              <w:jc w:val="center"/>
            </w:pPr>
            <w:r>
              <w:rPr>
                <w:sz w:val="22"/>
              </w:rPr>
              <w:t>131 269,1</w:t>
            </w:r>
          </w:p>
        </w:tc>
        <w:tc>
          <w:tcPr>
            <w:tcW w:w="1842" w:type="dxa"/>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119 644,32</w:t>
            </w:r>
          </w:p>
        </w:tc>
        <w:tc>
          <w:tcPr>
            <w:tcW w:w="2268" w:type="dxa"/>
            <w:vAlign w:val="center"/>
          </w:tcPr>
          <w:p w:rsidR="00012D0F" w:rsidRPr="00557943" w:rsidRDefault="00012D0F" w:rsidP="00012D0F">
            <w:pPr>
              <w:contextualSpacing/>
              <w:jc w:val="center"/>
            </w:pPr>
            <w:r>
              <w:rPr>
                <w:sz w:val="22"/>
              </w:rPr>
              <w:t>0</w:t>
            </w:r>
          </w:p>
        </w:tc>
        <w:tc>
          <w:tcPr>
            <w:tcW w:w="1276" w:type="dxa"/>
            <w:vMerge/>
          </w:tcPr>
          <w:p w:rsidR="00012D0F" w:rsidRPr="00557943" w:rsidRDefault="00012D0F" w:rsidP="00012D0F">
            <w:pPr>
              <w:keepNext/>
              <w:contextualSpacing/>
              <w:jc w:val="center"/>
              <w:outlineLvl w:val="0"/>
            </w:pPr>
          </w:p>
        </w:tc>
      </w:tr>
      <w:tr w:rsidR="00012D0F" w:rsidRPr="00557943" w:rsidTr="00012D0F">
        <w:trPr>
          <w:trHeight w:val="340"/>
        </w:trPr>
        <w:tc>
          <w:tcPr>
            <w:tcW w:w="709" w:type="dxa"/>
            <w:vMerge/>
            <w:tcMar>
              <w:top w:w="62" w:type="dxa"/>
              <w:left w:w="102" w:type="dxa"/>
              <w:bottom w:w="102" w:type="dxa"/>
              <w:right w:w="62" w:type="dxa"/>
            </w:tcMa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2410" w:type="dxa"/>
            <w:vMerge/>
            <w:tcMar>
              <w:top w:w="62" w:type="dxa"/>
              <w:left w:w="102" w:type="dxa"/>
              <w:bottom w:w="102" w:type="dxa"/>
              <w:right w:w="62" w:type="dxa"/>
            </w:tcMar>
            <w:vAlign w:val="cente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1276" w:type="dxa"/>
            <w:tcMar>
              <w:top w:w="62" w:type="dxa"/>
              <w:left w:w="102" w:type="dxa"/>
              <w:bottom w:w="102" w:type="dxa"/>
              <w:right w:w="62" w:type="dxa"/>
            </w:tcMar>
            <w:vAlign w:val="center"/>
          </w:tcPr>
          <w:p w:rsidR="00012D0F" w:rsidRPr="00557943"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2023 год</w:t>
            </w:r>
          </w:p>
        </w:tc>
        <w:tc>
          <w:tcPr>
            <w:tcW w:w="1984" w:type="dxa"/>
            <w:tcMar>
              <w:top w:w="62" w:type="dxa"/>
              <w:left w:w="102" w:type="dxa"/>
              <w:bottom w:w="102" w:type="dxa"/>
              <w:right w:w="62" w:type="dxa"/>
            </w:tcMar>
            <w:vAlign w:val="center"/>
          </w:tcPr>
          <w:p w:rsidR="00012D0F" w:rsidRPr="00E16425" w:rsidRDefault="00CD4404" w:rsidP="00012D0F">
            <w:pPr>
              <w:contextualSpacing/>
              <w:jc w:val="center"/>
              <w:rPr>
                <w:color w:val="000000"/>
              </w:rPr>
            </w:pPr>
            <w:r>
              <w:rPr>
                <w:color w:val="000000"/>
                <w:sz w:val="22"/>
              </w:rPr>
              <w:t>241 405,04</w:t>
            </w:r>
          </w:p>
        </w:tc>
        <w:tc>
          <w:tcPr>
            <w:tcW w:w="1843" w:type="dxa"/>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2 373,8</w:t>
            </w:r>
            <w:r w:rsidR="00CD4404">
              <w:rPr>
                <w:color w:val="000000"/>
                <w:sz w:val="22"/>
              </w:rPr>
              <w:t>0</w:t>
            </w:r>
          </w:p>
        </w:tc>
        <w:tc>
          <w:tcPr>
            <w:tcW w:w="1843" w:type="dxa"/>
            <w:tcMar>
              <w:top w:w="62" w:type="dxa"/>
              <w:left w:w="102" w:type="dxa"/>
              <w:bottom w:w="102" w:type="dxa"/>
              <w:right w:w="62" w:type="dxa"/>
            </w:tcMar>
            <w:vAlign w:val="center"/>
          </w:tcPr>
          <w:p w:rsidR="00012D0F" w:rsidRPr="00557943" w:rsidRDefault="00CC5639" w:rsidP="00012D0F">
            <w:pPr>
              <w:contextualSpacing/>
              <w:jc w:val="center"/>
            </w:pPr>
            <w:r>
              <w:rPr>
                <w:sz w:val="22"/>
              </w:rPr>
              <w:t>134 909,20</w:t>
            </w:r>
          </w:p>
        </w:tc>
        <w:tc>
          <w:tcPr>
            <w:tcW w:w="1842" w:type="dxa"/>
            <w:tcMar>
              <w:top w:w="62" w:type="dxa"/>
              <w:left w:w="102" w:type="dxa"/>
              <w:bottom w:w="102" w:type="dxa"/>
              <w:right w:w="62" w:type="dxa"/>
            </w:tcMar>
            <w:vAlign w:val="center"/>
          </w:tcPr>
          <w:p w:rsidR="00012D0F" w:rsidRPr="00E16425" w:rsidRDefault="00CC5639" w:rsidP="00012D0F">
            <w:pPr>
              <w:contextualSpacing/>
              <w:jc w:val="center"/>
              <w:rPr>
                <w:color w:val="000000"/>
              </w:rPr>
            </w:pPr>
            <w:r>
              <w:rPr>
                <w:color w:val="000000"/>
                <w:sz w:val="22"/>
              </w:rPr>
              <w:t>104 122,04</w:t>
            </w:r>
          </w:p>
        </w:tc>
        <w:tc>
          <w:tcPr>
            <w:tcW w:w="2268" w:type="dxa"/>
            <w:vAlign w:val="center"/>
          </w:tcPr>
          <w:p w:rsidR="00012D0F" w:rsidRPr="00557943" w:rsidRDefault="00012D0F" w:rsidP="00012D0F">
            <w:pPr>
              <w:contextualSpacing/>
              <w:jc w:val="center"/>
            </w:pPr>
            <w:r>
              <w:rPr>
                <w:sz w:val="22"/>
              </w:rPr>
              <w:t>0</w:t>
            </w:r>
          </w:p>
        </w:tc>
        <w:tc>
          <w:tcPr>
            <w:tcW w:w="1276" w:type="dxa"/>
            <w:vMerge/>
          </w:tcPr>
          <w:p w:rsidR="00012D0F" w:rsidRPr="00557943" w:rsidRDefault="00012D0F" w:rsidP="00012D0F">
            <w:pPr>
              <w:keepNext/>
              <w:contextualSpacing/>
              <w:jc w:val="center"/>
              <w:outlineLvl w:val="0"/>
            </w:pPr>
          </w:p>
        </w:tc>
      </w:tr>
      <w:tr w:rsidR="00012D0F" w:rsidRPr="00756C38" w:rsidTr="00012D0F">
        <w:trPr>
          <w:trHeight w:val="378"/>
        </w:trPr>
        <w:tc>
          <w:tcPr>
            <w:tcW w:w="709" w:type="dxa"/>
            <w:vMerge/>
            <w:tcMar>
              <w:top w:w="62" w:type="dxa"/>
              <w:left w:w="102" w:type="dxa"/>
              <w:bottom w:w="102" w:type="dxa"/>
              <w:right w:w="62" w:type="dxa"/>
            </w:tcMa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2410" w:type="dxa"/>
            <w:vMerge/>
            <w:tcMar>
              <w:top w:w="62" w:type="dxa"/>
              <w:left w:w="102" w:type="dxa"/>
              <w:bottom w:w="102" w:type="dxa"/>
              <w:right w:w="62" w:type="dxa"/>
            </w:tcMar>
            <w:vAlign w:val="cente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1276" w:type="dxa"/>
            <w:tcMar>
              <w:top w:w="62" w:type="dxa"/>
              <w:left w:w="102" w:type="dxa"/>
              <w:bottom w:w="102" w:type="dxa"/>
              <w:right w:w="62" w:type="dxa"/>
            </w:tcMar>
            <w:vAlign w:val="center"/>
          </w:tcPr>
          <w:p w:rsidR="00012D0F" w:rsidRPr="00557943"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2024 год</w:t>
            </w:r>
          </w:p>
        </w:tc>
        <w:tc>
          <w:tcPr>
            <w:tcW w:w="1984" w:type="dxa"/>
            <w:tcMar>
              <w:top w:w="62" w:type="dxa"/>
              <w:left w:w="102" w:type="dxa"/>
              <w:bottom w:w="102" w:type="dxa"/>
              <w:right w:w="62" w:type="dxa"/>
            </w:tcMar>
            <w:vAlign w:val="center"/>
          </w:tcPr>
          <w:p w:rsidR="00012D0F" w:rsidRPr="00E16425" w:rsidRDefault="00CD4404" w:rsidP="00012D0F">
            <w:pPr>
              <w:contextualSpacing/>
              <w:jc w:val="center"/>
              <w:rPr>
                <w:color w:val="000000"/>
              </w:rPr>
            </w:pPr>
            <w:r>
              <w:rPr>
                <w:color w:val="000000"/>
                <w:sz w:val="22"/>
              </w:rPr>
              <w:t>192 392,60</w:t>
            </w:r>
          </w:p>
        </w:tc>
        <w:tc>
          <w:tcPr>
            <w:tcW w:w="1843" w:type="dxa"/>
            <w:tcMar>
              <w:top w:w="62" w:type="dxa"/>
              <w:left w:w="102" w:type="dxa"/>
              <w:bottom w:w="102" w:type="dxa"/>
              <w:right w:w="62" w:type="dxa"/>
            </w:tcMar>
            <w:vAlign w:val="center"/>
          </w:tcPr>
          <w:p w:rsidR="00012D0F" w:rsidRPr="00E16425" w:rsidRDefault="00CD4404" w:rsidP="00012D0F">
            <w:pPr>
              <w:contextualSpacing/>
              <w:jc w:val="center"/>
              <w:rPr>
                <w:color w:val="000000"/>
              </w:rPr>
            </w:pPr>
            <w:r>
              <w:rPr>
                <w:color w:val="000000"/>
                <w:sz w:val="22"/>
              </w:rPr>
              <w:t>2 867,70</w:t>
            </w:r>
          </w:p>
        </w:tc>
        <w:tc>
          <w:tcPr>
            <w:tcW w:w="1843" w:type="dxa"/>
            <w:tcMar>
              <w:top w:w="62" w:type="dxa"/>
              <w:left w:w="102" w:type="dxa"/>
              <w:bottom w:w="102" w:type="dxa"/>
              <w:right w:w="62" w:type="dxa"/>
            </w:tcMar>
            <w:vAlign w:val="center"/>
          </w:tcPr>
          <w:p w:rsidR="00012D0F" w:rsidRPr="00557943" w:rsidRDefault="00CC5639" w:rsidP="00012D0F">
            <w:pPr>
              <w:contextualSpacing/>
              <w:jc w:val="center"/>
            </w:pPr>
            <w:r>
              <w:rPr>
                <w:sz w:val="22"/>
              </w:rPr>
              <w:t>121 131,00</w:t>
            </w:r>
          </w:p>
        </w:tc>
        <w:tc>
          <w:tcPr>
            <w:tcW w:w="1842" w:type="dxa"/>
            <w:tcMar>
              <w:top w:w="62" w:type="dxa"/>
              <w:left w:w="102" w:type="dxa"/>
              <w:bottom w:w="102" w:type="dxa"/>
              <w:right w:w="62" w:type="dxa"/>
            </w:tcMar>
            <w:vAlign w:val="center"/>
          </w:tcPr>
          <w:p w:rsidR="00012D0F" w:rsidRPr="00E16425" w:rsidRDefault="00CC5639" w:rsidP="00012D0F">
            <w:pPr>
              <w:contextualSpacing/>
              <w:jc w:val="center"/>
              <w:rPr>
                <w:color w:val="000000"/>
              </w:rPr>
            </w:pPr>
            <w:r>
              <w:rPr>
                <w:color w:val="000000"/>
                <w:sz w:val="22"/>
              </w:rPr>
              <w:t>68 393,90</w:t>
            </w:r>
          </w:p>
        </w:tc>
        <w:tc>
          <w:tcPr>
            <w:tcW w:w="2268" w:type="dxa"/>
            <w:vAlign w:val="center"/>
          </w:tcPr>
          <w:p w:rsidR="00012D0F" w:rsidRPr="00557943" w:rsidRDefault="00012D0F" w:rsidP="00012D0F">
            <w:pPr>
              <w:contextualSpacing/>
              <w:jc w:val="center"/>
            </w:pPr>
            <w:r>
              <w:rPr>
                <w:sz w:val="22"/>
              </w:rPr>
              <w:t>0</w:t>
            </w:r>
          </w:p>
        </w:tc>
        <w:tc>
          <w:tcPr>
            <w:tcW w:w="1276" w:type="dxa"/>
            <w:vMerge/>
          </w:tcPr>
          <w:p w:rsidR="00012D0F" w:rsidRPr="00756C38" w:rsidRDefault="00012D0F" w:rsidP="00012D0F">
            <w:pPr>
              <w:keepNext/>
              <w:contextualSpacing/>
              <w:jc w:val="center"/>
              <w:outlineLvl w:val="0"/>
              <w:rPr>
                <w:highlight w:val="yellow"/>
              </w:rPr>
            </w:pPr>
          </w:p>
        </w:tc>
      </w:tr>
      <w:tr w:rsidR="00012D0F" w:rsidRPr="00756C38" w:rsidTr="00012D0F">
        <w:trPr>
          <w:trHeight w:val="244"/>
        </w:trPr>
        <w:tc>
          <w:tcPr>
            <w:tcW w:w="709" w:type="dxa"/>
            <w:vMerge/>
            <w:tcMar>
              <w:top w:w="62" w:type="dxa"/>
              <w:left w:w="102" w:type="dxa"/>
              <w:bottom w:w="102" w:type="dxa"/>
              <w:right w:w="62" w:type="dxa"/>
            </w:tcMa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2410" w:type="dxa"/>
            <w:vMerge/>
            <w:tcMar>
              <w:top w:w="62" w:type="dxa"/>
              <w:left w:w="102" w:type="dxa"/>
              <w:bottom w:w="102" w:type="dxa"/>
              <w:right w:w="62" w:type="dxa"/>
            </w:tcMar>
            <w:vAlign w:val="cente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1276" w:type="dxa"/>
            <w:tcMar>
              <w:top w:w="62" w:type="dxa"/>
              <w:left w:w="102" w:type="dxa"/>
              <w:bottom w:w="102" w:type="dxa"/>
              <w:right w:w="62" w:type="dxa"/>
            </w:tcMar>
            <w:vAlign w:val="center"/>
          </w:tcPr>
          <w:p w:rsidR="00012D0F" w:rsidRPr="00557943"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2025 год</w:t>
            </w:r>
          </w:p>
        </w:tc>
        <w:tc>
          <w:tcPr>
            <w:tcW w:w="1984" w:type="dxa"/>
            <w:tcMar>
              <w:top w:w="62" w:type="dxa"/>
              <w:left w:w="102" w:type="dxa"/>
              <w:bottom w:w="102" w:type="dxa"/>
              <w:right w:w="62" w:type="dxa"/>
            </w:tcMar>
            <w:vAlign w:val="center"/>
          </w:tcPr>
          <w:p w:rsidR="00012D0F" w:rsidRPr="00756C38" w:rsidRDefault="00CD4404" w:rsidP="00012D0F">
            <w:pPr>
              <w:contextualSpacing/>
              <w:jc w:val="center"/>
              <w:rPr>
                <w:highlight w:val="yellow"/>
              </w:rPr>
            </w:pPr>
            <w:r>
              <w:rPr>
                <w:sz w:val="22"/>
              </w:rPr>
              <w:t>190 908,50</w:t>
            </w:r>
          </w:p>
        </w:tc>
        <w:tc>
          <w:tcPr>
            <w:tcW w:w="1843" w:type="dxa"/>
            <w:tcMar>
              <w:top w:w="62" w:type="dxa"/>
              <w:left w:w="102" w:type="dxa"/>
              <w:bottom w:w="102" w:type="dxa"/>
              <w:right w:w="62" w:type="dxa"/>
            </w:tcMar>
            <w:vAlign w:val="center"/>
          </w:tcPr>
          <w:p w:rsidR="00012D0F" w:rsidRPr="00756C38" w:rsidRDefault="00CD4404" w:rsidP="00012D0F">
            <w:pPr>
              <w:contextualSpacing/>
              <w:jc w:val="center"/>
              <w:rPr>
                <w:highlight w:val="yellow"/>
              </w:rPr>
            </w:pPr>
            <w:r>
              <w:rPr>
                <w:sz w:val="22"/>
              </w:rPr>
              <w:t>3 172,40</w:t>
            </w:r>
          </w:p>
        </w:tc>
        <w:tc>
          <w:tcPr>
            <w:tcW w:w="1843" w:type="dxa"/>
            <w:tcMar>
              <w:top w:w="62" w:type="dxa"/>
              <w:left w:w="102" w:type="dxa"/>
              <w:bottom w:w="102" w:type="dxa"/>
              <w:right w:w="62" w:type="dxa"/>
            </w:tcMar>
            <w:vAlign w:val="center"/>
          </w:tcPr>
          <w:p w:rsidR="00012D0F" w:rsidRPr="00557943" w:rsidRDefault="00CC5639" w:rsidP="00012D0F">
            <w:pPr>
              <w:contextualSpacing/>
              <w:jc w:val="center"/>
            </w:pPr>
            <w:r>
              <w:rPr>
                <w:sz w:val="22"/>
              </w:rPr>
              <w:t>121 250,60</w:t>
            </w:r>
          </w:p>
        </w:tc>
        <w:tc>
          <w:tcPr>
            <w:tcW w:w="1842" w:type="dxa"/>
            <w:tcMar>
              <w:top w:w="62" w:type="dxa"/>
              <w:left w:w="102" w:type="dxa"/>
              <w:bottom w:w="102" w:type="dxa"/>
              <w:right w:w="62" w:type="dxa"/>
            </w:tcMar>
            <w:vAlign w:val="center"/>
          </w:tcPr>
          <w:p w:rsidR="00012D0F" w:rsidRPr="00756C38" w:rsidRDefault="00CC5639" w:rsidP="00012D0F">
            <w:pPr>
              <w:contextualSpacing/>
              <w:jc w:val="center"/>
              <w:rPr>
                <w:highlight w:val="yellow"/>
              </w:rPr>
            </w:pPr>
            <w:r>
              <w:rPr>
                <w:sz w:val="22"/>
              </w:rPr>
              <w:t>66 485,50</w:t>
            </w:r>
          </w:p>
        </w:tc>
        <w:tc>
          <w:tcPr>
            <w:tcW w:w="2268" w:type="dxa"/>
            <w:vAlign w:val="center"/>
          </w:tcPr>
          <w:p w:rsidR="00012D0F" w:rsidRPr="00557943" w:rsidRDefault="00012D0F" w:rsidP="00012D0F">
            <w:pPr>
              <w:contextualSpacing/>
              <w:jc w:val="center"/>
            </w:pPr>
            <w:r>
              <w:rPr>
                <w:sz w:val="22"/>
              </w:rPr>
              <w:t>0</w:t>
            </w:r>
          </w:p>
        </w:tc>
        <w:tc>
          <w:tcPr>
            <w:tcW w:w="1276" w:type="dxa"/>
            <w:vMerge/>
          </w:tcPr>
          <w:p w:rsidR="00012D0F" w:rsidRPr="00756C38" w:rsidRDefault="00012D0F" w:rsidP="00012D0F">
            <w:pPr>
              <w:keepNext/>
              <w:contextualSpacing/>
              <w:jc w:val="center"/>
              <w:outlineLvl w:val="0"/>
              <w:rPr>
                <w:highlight w:val="yellow"/>
              </w:rPr>
            </w:pPr>
          </w:p>
        </w:tc>
      </w:tr>
      <w:tr w:rsidR="00012D0F" w:rsidRPr="00756C38" w:rsidTr="00012D0F">
        <w:trPr>
          <w:trHeight w:val="249"/>
        </w:trPr>
        <w:tc>
          <w:tcPr>
            <w:tcW w:w="709" w:type="dxa"/>
            <w:vMerge/>
            <w:tcMar>
              <w:top w:w="62" w:type="dxa"/>
              <w:left w:w="102" w:type="dxa"/>
              <w:bottom w:w="102" w:type="dxa"/>
              <w:right w:w="62" w:type="dxa"/>
            </w:tcMa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2410" w:type="dxa"/>
            <w:vMerge/>
            <w:tcMar>
              <w:top w:w="62" w:type="dxa"/>
              <w:left w:w="102" w:type="dxa"/>
              <w:bottom w:w="102" w:type="dxa"/>
              <w:right w:w="62" w:type="dxa"/>
            </w:tcMar>
            <w:vAlign w:val="cente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1276" w:type="dxa"/>
            <w:tcMar>
              <w:top w:w="62" w:type="dxa"/>
              <w:left w:w="102" w:type="dxa"/>
              <w:bottom w:w="102" w:type="dxa"/>
              <w:right w:w="62" w:type="dxa"/>
            </w:tcMar>
            <w:vAlign w:val="center"/>
          </w:tcPr>
          <w:p w:rsidR="00012D0F" w:rsidRPr="00557943"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2026 год</w:t>
            </w:r>
          </w:p>
        </w:tc>
        <w:tc>
          <w:tcPr>
            <w:tcW w:w="1984" w:type="dxa"/>
            <w:tcMar>
              <w:top w:w="62" w:type="dxa"/>
              <w:left w:w="102" w:type="dxa"/>
              <w:bottom w:w="102" w:type="dxa"/>
              <w:right w:w="62" w:type="dxa"/>
            </w:tcMar>
            <w:vAlign w:val="center"/>
          </w:tcPr>
          <w:p w:rsidR="00012D0F" w:rsidRPr="00557943" w:rsidRDefault="00CC5639" w:rsidP="00012D0F">
            <w:pPr>
              <w:contextualSpacing/>
              <w:jc w:val="center"/>
            </w:pPr>
            <w:r>
              <w:rPr>
                <w:sz w:val="22"/>
              </w:rPr>
              <w:t>190 061,00</w:t>
            </w:r>
          </w:p>
        </w:tc>
        <w:tc>
          <w:tcPr>
            <w:tcW w:w="1843" w:type="dxa"/>
            <w:tcMar>
              <w:top w:w="62" w:type="dxa"/>
              <w:left w:w="102" w:type="dxa"/>
              <w:bottom w:w="102" w:type="dxa"/>
              <w:right w:w="62" w:type="dxa"/>
            </w:tcMar>
            <w:vAlign w:val="center"/>
          </w:tcPr>
          <w:p w:rsidR="00012D0F" w:rsidRPr="00557943" w:rsidRDefault="00CC5639" w:rsidP="00012D0F">
            <w:pPr>
              <w:contextualSpacing/>
              <w:jc w:val="center"/>
            </w:pPr>
            <w:r>
              <w:rPr>
                <w:sz w:val="22"/>
              </w:rPr>
              <w:t>3 481,50</w:t>
            </w:r>
          </w:p>
        </w:tc>
        <w:tc>
          <w:tcPr>
            <w:tcW w:w="1843" w:type="dxa"/>
            <w:tcMar>
              <w:top w:w="62" w:type="dxa"/>
              <w:left w:w="102" w:type="dxa"/>
              <w:bottom w:w="102" w:type="dxa"/>
              <w:right w:w="62" w:type="dxa"/>
            </w:tcMar>
            <w:vAlign w:val="center"/>
          </w:tcPr>
          <w:p w:rsidR="00012D0F" w:rsidRPr="00557943" w:rsidRDefault="00CC5639" w:rsidP="00012D0F">
            <w:pPr>
              <w:contextualSpacing/>
              <w:jc w:val="center"/>
            </w:pPr>
            <w:r>
              <w:rPr>
                <w:sz w:val="22"/>
              </w:rPr>
              <w:t>121 250,60</w:t>
            </w:r>
          </w:p>
        </w:tc>
        <w:tc>
          <w:tcPr>
            <w:tcW w:w="1842" w:type="dxa"/>
            <w:tcMar>
              <w:top w:w="62" w:type="dxa"/>
              <w:left w:w="102" w:type="dxa"/>
              <w:bottom w:w="102" w:type="dxa"/>
              <w:right w:w="62" w:type="dxa"/>
            </w:tcMar>
            <w:vAlign w:val="center"/>
          </w:tcPr>
          <w:p w:rsidR="00012D0F" w:rsidRPr="00557943" w:rsidRDefault="00CC5639" w:rsidP="00012D0F">
            <w:pPr>
              <w:contextualSpacing/>
              <w:jc w:val="center"/>
            </w:pPr>
            <w:r>
              <w:rPr>
                <w:sz w:val="22"/>
              </w:rPr>
              <w:t>65 328,90</w:t>
            </w:r>
          </w:p>
        </w:tc>
        <w:tc>
          <w:tcPr>
            <w:tcW w:w="2268" w:type="dxa"/>
            <w:vAlign w:val="center"/>
          </w:tcPr>
          <w:p w:rsidR="00012D0F" w:rsidRPr="00557943" w:rsidRDefault="00012D0F" w:rsidP="00012D0F">
            <w:pPr>
              <w:contextualSpacing/>
              <w:jc w:val="center"/>
            </w:pPr>
            <w:r>
              <w:rPr>
                <w:sz w:val="22"/>
              </w:rPr>
              <w:t>0</w:t>
            </w:r>
          </w:p>
        </w:tc>
        <w:tc>
          <w:tcPr>
            <w:tcW w:w="1276" w:type="dxa"/>
            <w:vMerge/>
          </w:tcPr>
          <w:p w:rsidR="00012D0F" w:rsidRPr="00756C38" w:rsidRDefault="00012D0F" w:rsidP="00012D0F">
            <w:pPr>
              <w:keepNext/>
              <w:contextualSpacing/>
              <w:jc w:val="center"/>
              <w:outlineLvl w:val="0"/>
              <w:rPr>
                <w:highlight w:val="yellow"/>
              </w:rPr>
            </w:pPr>
          </w:p>
        </w:tc>
      </w:tr>
      <w:tr w:rsidR="00012D0F" w:rsidRPr="00756C38" w:rsidTr="00012D0F">
        <w:trPr>
          <w:trHeight w:val="340"/>
        </w:trPr>
        <w:tc>
          <w:tcPr>
            <w:tcW w:w="709" w:type="dxa"/>
            <w:vMerge/>
            <w:tcMar>
              <w:top w:w="62" w:type="dxa"/>
              <w:left w:w="102" w:type="dxa"/>
              <w:bottom w:w="102" w:type="dxa"/>
              <w:right w:w="62" w:type="dxa"/>
            </w:tcMa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2410" w:type="dxa"/>
            <w:vMerge/>
            <w:tcMar>
              <w:top w:w="62" w:type="dxa"/>
              <w:left w:w="102" w:type="dxa"/>
              <w:bottom w:w="102" w:type="dxa"/>
              <w:right w:w="62" w:type="dxa"/>
            </w:tcMar>
            <w:vAlign w:val="cente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1276" w:type="dxa"/>
            <w:tcMar>
              <w:top w:w="62" w:type="dxa"/>
              <w:left w:w="102" w:type="dxa"/>
              <w:bottom w:w="102" w:type="dxa"/>
              <w:right w:w="62" w:type="dxa"/>
            </w:tcMar>
            <w:vAlign w:val="center"/>
          </w:tcPr>
          <w:p w:rsidR="00012D0F" w:rsidRPr="00557943"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2027 год</w:t>
            </w:r>
          </w:p>
        </w:tc>
        <w:tc>
          <w:tcPr>
            <w:tcW w:w="1984" w:type="dxa"/>
            <w:tcMar>
              <w:top w:w="62" w:type="dxa"/>
              <w:left w:w="102" w:type="dxa"/>
              <w:bottom w:w="102" w:type="dxa"/>
              <w:right w:w="62" w:type="dxa"/>
            </w:tcMar>
            <w:vAlign w:val="center"/>
          </w:tcPr>
          <w:p w:rsidR="00012D0F" w:rsidRPr="00557943" w:rsidRDefault="00012D0F" w:rsidP="00012D0F">
            <w:pPr>
              <w:contextualSpacing/>
              <w:jc w:val="center"/>
            </w:pPr>
            <w:r>
              <w:rPr>
                <w:sz w:val="22"/>
              </w:rPr>
              <w:t>207 610,5</w:t>
            </w:r>
          </w:p>
        </w:tc>
        <w:tc>
          <w:tcPr>
            <w:tcW w:w="1843" w:type="dxa"/>
            <w:tcMar>
              <w:top w:w="62" w:type="dxa"/>
              <w:left w:w="102" w:type="dxa"/>
              <w:bottom w:w="102" w:type="dxa"/>
              <w:right w:w="62" w:type="dxa"/>
            </w:tcMar>
            <w:vAlign w:val="center"/>
          </w:tcPr>
          <w:p w:rsidR="00012D0F" w:rsidRPr="00557943" w:rsidRDefault="00012D0F" w:rsidP="00012D0F">
            <w:pPr>
              <w:contextualSpacing/>
              <w:jc w:val="center"/>
            </w:pPr>
            <w:r>
              <w:rPr>
                <w:sz w:val="22"/>
              </w:rPr>
              <w:t>2 481,0</w:t>
            </w:r>
          </w:p>
        </w:tc>
        <w:tc>
          <w:tcPr>
            <w:tcW w:w="1843" w:type="dxa"/>
            <w:tcMar>
              <w:top w:w="62" w:type="dxa"/>
              <w:left w:w="102" w:type="dxa"/>
              <w:bottom w:w="102" w:type="dxa"/>
              <w:right w:w="62" w:type="dxa"/>
            </w:tcMar>
            <w:vAlign w:val="center"/>
          </w:tcPr>
          <w:p w:rsidR="00012D0F" w:rsidRPr="00557943" w:rsidRDefault="00012D0F" w:rsidP="00012D0F">
            <w:pPr>
              <w:contextualSpacing/>
              <w:jc w:val="center"/>
            </w:pPr>
            <w:r>
              <w:rPr>
                <w:sz w:val="22"/>
              </w:rPr>
              <w:t>125 235,5</w:t>
            </w:r>
          </w:p>
        </w:tc>
        <w:tc>
          <w:tcPr>
            <w:tcW w:w="1842" w:type="dxa"/>
            <w:tcMar>
              <w:top w:w="62" w:type="dxa"/>
              <w:left w:w="102" w:type="dxa"/>
              <w:bottom w:w="102" w:type="dxa"/>
              <w:right w:w="62" w:type="dxa"/>
            </w:tcMar>
            <w:vAlign w:val="center"/>
          </w:tcPr>
          <w:p w:rsidR="00012D0F" w:rsidRPr="00557943" w:rsidRDefault="00012D0F" w:rsidP="00012D0F">
            <w:pPr>
              <w:contextualSpacing/>
              <w:jc w:val="center"/>
            </w:pPr>
            <w:r>
              <w:rPr>
                <w:sz w:val="22"/>
              </w:rPr>
              <w:t>79 894,0</w:t>
            </w:r>
          </w:p>
        </w:tc>
        <w:tc>
          <w:tcPr>
            <w:tcW w:w="2268" w:type="dxa"/>
            <w:vAlign w:val="center"/>
          </w:tcPr>
          <w:p w:rsidR="00012D0F" w:rsidRPr="00557943" w:rsidRDefault="00012D0F" w:rsidP="00012D0F">
            <w:pPr>
              <w:contextualSpacing/>
              <w:jc w:val="center"/>
            </w:pPr>
            <w:r>
              <w:rPr>
                <w:sz w:val="22"/>
              </w:rPr>
              <w:t>0</w:t>
            </w:r>
          </w:p>
        </w:tc>
        <w:tc>
          <w:tcPr>
            <w:tcW w:w="1276" w:type="dxa"/>
            <w:vMerge/>
          </w:tcPr>
          <w:p w:rsidR="00012D0F" w:rsidRPr="00756C38" w:rsidRDefault="00012D0F" w:rsidP="00012D0F">
            <w:pPr>
              <w:keepNext/>
              <w:contextualSpacing/>
              <w:jc w:val="center"/>
              <w:outlineLvl w:val="0"/>
              <w:rPr>
                <w:highlight w:val="yellow"/>
              </w:rPr>
            </w:pPr>
          </w:p>
        </w:tc>
      </w:tr>
      <w:tr w:rsidR="00012D0F" w:rsidRPr="00756C38" w:rsidTr="00012D0F">
        <w:tc>
          <w:tcPr>
            <w:tcW w:w="709" w:type="dxa"/>
            <w:tcMar>
              <w:top w:w="62" w:type="dxa"/>
              <w:left w:w="102" w:type="dxa"/>
              <w:bottom w:w="102" w:type="dxa"/>
              <w:right w:w="62" w:type="dxa"/>
            </w:tcMar>
          </w:tcPr>
          <w:p w:rsidR="00012D0F" w:rsidRPr="00557943"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14742" w:type="dxa"/>
            <w:gridSpan w:val="8"/>
            <w:vAlign w:val="center"/>
          </w:tcPr>
          <w:p w:rsidR="00012D0F" w:rsidRPr="00557943" w:rsidRDefault="00012D0F" w:rsidP="00012D0F">
            <w:pPr>
              <w:shd w:val="clear" w:color="auto" w:fill="FFFFFF"/>
              <w:contextualSpacing/>
              <w:jc w:val="center"/>
            </w:pPr>
            <w:r>
              <w:rPr>
                <w:sz w:val="22"/>
              </w:rPr>
              <w:t>Задача 3. Эффективное управление муниципальным имуществом.</w:t>
            </w:r>
          </w:p>
        </w:tc>
      </w:tr>
      <w:tr w:rsidR="00012D0F" w:rsidRPr="00756C38" w:rsidTr="00012D0F">
        <w:tc>
          <w:tcPr>
            <w:tcW w:w="709" w:type="dxa"/>
            <w:vMerge w:val="restart"/>
            <w:tcMar>
              <w:top w:w="62" w:type="dxa"/>
              <w:left w:w="102" w:type="dxa"/>
              <w:bottom w:w="102" w:type="dxa"/>
              <w:right w:w="62" w:type="dxa"/>
            </w:tcMar>
          </w:tcPr>
          <w:p w:rsidR="00012D0F" w:rsidRPr="00557943" w:rsidRDefault="00012D0F" w:rsidP="00012D0F">
            <w:pPr>
              <w:pStyle w:val="ConsPlusNormal"/>
              <w:ind w:firstLine="0"/>
              <w:contextualSpacing/>
              <w:jc w:val="both"/>
              <w:rPr>
                <w:rFonts w:ascii="Times New Roman" w:hAnsi="Times New Roman" w:cs="Times New Roman"/>
                <w:sz w:val="22"/>
                <w:szCs w:val="22"/>
              </w:rPr>
            </w:pPr>
          </w:p>
          <w:p w:rsidR="00012D0F" w:rsidRPr="00557943" w:rsidRDefault="00012D0F" w:rsidP="00012D0F">
            <w:pPr>
              <w:pStyle w:val="ConsPlusNormal"/>
              <w:ind w:firstLine="0"/>
              <w:contextualSpacing/>
              <w:jc w:val="both"/>
              <w:rPr>
                <w:rFonts w:ascii="Times New Roman" w:hAnsi="Times New Roman" w:cs="Times New Roman"/>
                <w:sz w:val="22"/>
                <w:szCs w:val="22"/>
              </w:rPr>
            </w:pPr>
          </w:p>
          <w:p w:rsidR="00012D0F" w:rsidRPr="00557943" w:rsidRDefault="00012D0F" w:rsidP="00012D0F">
            <w:pPr>
              <w:pStyle w:val="ConsPlusNormal"/>
              <w:ind w:firstLine="0"/>
              <w:contextualSpacing/>
              <w:jc w:val="both"/>
              <w:rPr>
                <w:rFonts w:ascii="Times New Roman" w:hAnsi="Times New Roman" w:cs="Times New Roman"/>
                <w:sz w:val="22"/>
                <w:szCs w:val="22"/>
              </w:rPr>
            </w:pPr>
          </w:p>
          <w:p w:rsidR="00012D0F" w:rsidRPr="00557943" w:rsidRDefault="00012D0F" w:rsidP="00012D0F">
            <w:pPr>
              <w:pStyle w:val="ConsPlusNormal"/>
              <w:ind w:firstLine="0"/>
              <w:contextualSpacing/>
              <w:jc w:val="both"/>
              <w:rPr>
                <w:rFonts w:ascii="Times New Roman" w:hAnsi="Times New Roman" w:cs="Times New Roman"/>
                <w:sz w:val="22"/>
                <w:szCs w:val="22"/>
              </w:rPr>
            </w:pPr>
          </w:p>
          <w:p w:rsidR="00012D0F" w:rsidRPr="00557943" w:rsidRDefault="00012D0F" w:rsidP="00012D0F">
            <w:pPr>
              <w:pStyle w:val="ConsPlusNormal"/>
              <w:ind w:firstLine="0"/>
              <w:contextualSpacing/>
              <w:jc w:val="both"/>
              <w:rPr>
                <w:rFonts w:ascii="Times New Roman" w:hAnsi="Times New Roman" w:cs="Times New Roman"/>
                <w:sz w:val="22"/>
                <w:szCs w:val="22"/>
              </w:rPr>
            </w:pPr>
            <w:r>
              <w:rPr>
                <w:rFonts w:ascii="Times New Roman" w:hAnsi="Times New Roman" w:cs="Times New Roman"/>
                <w:sz w:val="22"/>
                <w:szCs w:val="22"/>
              </w:rPr>
              <w:t>3.1</w:t>
            </w:r>
          </w:p>
        </w:tc>
        <w:tc>
          <w:tcPr>
            <w:tcW w:w="2410" w:type="dxa"/>
            <w:vMerge w:val="restart"/>
            <w:tcMar>
              <w:top w:w="62" w:type="dxa"/>
              <w:left w:w="102" w:type="dxa"/>
              <w:bottom w:w="102" w:type="dxa"/>
              <w:right w:w="62" w:type="dxa"/>
            </w:tcMar>
            <w:vAlign w:val="center"/>
          </w:tcPr>
          <w:p w:rsidR="00012D0F" w:rsidRPr="00756C38" w:rsidRDefault="00012D0F" w:rsidP="00012D0F">
            <w:pPr>
              <w:contextualSpacing/>
              <w:jc w:val="center"/>
              <w:rPr>
                <w:highlight w:val="yellow"/>
              </w:rPr>
            </w:pPr>
            <w:r>
              <w:rPr>
                <w:sz w:val="22"/>
              </w:rPr>
              <w:t>Подпрограмма 3 «Эффективное управление муниципальным имуществом муниципального образования «Каргасокский район»</w:t>
            </w:r>
          </w:p>
        </w:tc>
        <w:tc>
          <w:tcPr>
            <w:tcW w:w="1276" w:type="dxa"/>
            <w:tcMar>
              <w:top w:w="62" w:type="dxa"/>
              <w:left w:w="102" w:type="dxa"/>
              <w:bottom w:w="102" w:type="dxa"/>
              <w:right w:w="62" w:type="dxa"/>
            </w:tcMar>
            <w:vAlign w:val="center"/>
          </w:tcPr>
          <w:p w:rsidR="00012D0F" w:rsidRPr="00557943" w:rsidRDefault="00012D0F" w:rsidP="00012D0F">
            <w:pPr>
              <w:contextualSpacing/>
              <w:jc w:val="center"/>
            </w:pPr>
            <w:r>
              <w:rPr>
                <w:sz w:val="22"/>
              </w:rPr>
              <w:t>всего</w:t>
            </w:r>
          </w:p>
        </w:tc>
        <w:tc>
          <w:tcPr>
            <w:tcW w:w="1984" w:type="dxa"/>
            <w:tcMar>
              <w:top w:w="62" w:type="dxa"/>
              <w:left w:w="102" w:type="dxa"/>
              <w:bottom w:w="102" w:type="dxa"/>
              <w:right w:w="62" w:type="dxa"/>
            </w:tcMar>
            <w:vAlign w:val="center"/>
          </w:tcPr>
          <w:p w:rsidR="00012D0F" w:rsidRPr="00E16425" w:rsidRDefault="00CC5639" w:rsidP="00012D0F">
            <w:pPr>
              <w:contextualSpacing/>
              <w:jc w:val="center"/>
              <w:rPr>
                <w:color w:val="000000"/>
              </w:rPr>
            </w:pPr>
            <w:r>
              <w:rPr>
                <w:color w:val="000000"/>
                <w:sz w:val="22"/>
              </w:rPr>
              <w:t>54 002,16</w:t>
            </w:r>
          </w:p>
        </w:tc>
        <w:tc>
          <w:tcPr>
            <w:tcW w:w="1843" w:type="dxa"/>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0</w:t>
            </w:r>
          </w:p>
        </w:tc>
        <w:tc>
          <w:tcPr>
            <w:tcW w:w="1843" w:type="dxa"/>
            <w:tcMar>
              <w:top w:w="62" w:type="dxa"/>
              <w:left w:w="102" w:type="dxa"/>
              <w:bottom w:w="102" w:type="dxa"/>
              <w:right w:w="62" w:type="dxa"/>
            </w:tcMar>
            <w:vAlign w:val="center"/>
          </w:tcPr>
          <w:p w:rsidR="00012D0F" w:rsidRPr="00E16425" w:rsidRDefault="00CC5639" w:rsidP="00012D0F">
            <w:pPr>
              <w:contextualSpacing/>
              <w:jc w:val="center"/>
              <w:rPr>
                <w:color w:val="000000"/>
              </w:rPr>
            </w:pPr>
            <w:r>
              <w:rPr>
                <w:color w:val="000000"/>
                <w:sz w:val="22"/>
              </w:rPr>
              <w:t>19 564,76</w:t>
            </w:r>
          </w:p>
        </w:tc>
        <w:tc>
          <w:tcPr>
            <w:tcW w:w="1842" w:type="dxa"/>
            <w:tcMar>
              <w:top w:w="62" w:type="dxa"/>
              <w:left w:w="102" w:type="dxa"/>
              <w:bottom w:w="102" w:type="dxa"/>
              <w:right w:w="62" w:type="dxa"/>
            </w:tcMar>
            <w:vAlign w:val="center"/>
          </w:tcPr>
          <w:p w:rsidR="00012D0F" w:rsidRPr="00E16425" w:rsidRDefault="00CC5639" w:rsidP="00012D0F">
            <w:pPr>
              <w:contextualSpacing/>
              <w:jc w:val="center"/>
              <w:rPr>
                <w:color w:val="000000"/>
              </w:rPr>
            </w:pPr>
            <w:r>
              <w:rPr>
                <w:color w:val="000000"/>
                <w:sz w:val="22"/>
              </w:rPr>
              <w:t>34 437,40</w:t>
            </w:r>
          </w:p>
        </w:tc>
        <w:tc>
          <w:tcPr>
            <w:tcW w:w="2268" w:type="dxa"/>
          </w:tcPr>
          <w:p w:rsidR="00012D0F" w:rsidRPr="00557943" w:rsidRDefault="00012D0F" w:rsidP="00012D0F">
            <w:pPr>
              <w:contextualSpacing/>
              <w:jc w:val="center"/>
            </w:pPr>
            <w:r>
              <w:rPr>
                <w:sz w:val="22"/>
              </w:rPr>
              <w:t>0</w:t>
            </w:r>
          </w:p>
        </w:tc>
        <w:tc>
          <w:tcPr>
            <w:tcW w:w="1276" w:type="dxa"/>
            <w:vMerge w:val="restart"/>
            <w:vAlign w:val="center"/>
          </w:tcPr>
          <w:p w:rsidR="00012D0F" w:rsidRPr="006F66AE" w:rsidRDefault="00012D0F" w:rsidP="00012D0F">
            <w:pPr>
              <w:contextualSpacing/>
              <w:jc w:val="center"/>
              <w:rPr>
                <w:highlight w:val="yellow"/>
              </w:rPr>
            </w:pPr>
            <w:r>
              <w:rPr>
                <w:sz w:val="22"/>
              </w:rPr>
              <w:t>МКУ «УЖКХ и КС»</w:t>
            </w:r>
          </w:p>
        </w:tc>
      </w:tr>
      <w:tr w:rsidR="00012D0F" w:rsidRPr="00756C38" w:rsidTr="00012D0F">
        <w:tc>
          <w:tcPr>
            <w:tcW w:w="709" w:type="dxa"/>
            <w:vMerge/>
            <w:tcMar>
              <w:top w:w="62" w:type="dxa"/>
              <w:left w:w="102" w:type="dxa"/>
              <w:bottom w:w="102" w:type="dxa"/>
              <w:right w:w="62" w:type="dxa"/>
            </w:tcMa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2410" w:type="dxa"/>
            <w:vMerge/>
            <w:tcMar>
              <w:top w:w="62" w:type="dxa"/>
              <w:left w:w="102" w:type="dxa"/>
              <w:bottom w:w="102" w:type="dxa"/>
              <w:right w:w="62" w:type="dxa"/>
            </w:tcMar>
            <w:vAlign w:val="cente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1276" w:type="dxa"/>
            <w:tcMar>
              <w:top w:w="62" w:type="dxa"/>
              <w:left w:w="102" w:type="dxa"/>
              <w:bottom w:w="102" w:type="dxa"/>
              <w:right w:w="62" w:type="dxa"/>
            </w:tcMar>
            <w:vAlign w:val="center"/>
          </w:tcPr>
          <w:p w:rsidR="00012D0F" w:rsidRPr="00557943"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2022 год</w:t>
            </w:r>
          </w:p>
        </w:tc>
        <w:tc>
          <w:tcPr>
            <w:tcW w:w="1984" w:type="dxa"/>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2 146,9</w:t>
            </w:r>
          </w:p>
        </w:tc>
        <w:tc>
          <w:tcPr>
            <w:tcW w:w="1843" w:type="dxa"/>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0</w:t>
            </w:r>
          </w:p>
        </w:tc>
        <w:tc>
          <w:tcPr>
            <w:tcW w:w="1843" w:type="dxa"/>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0</w:t>
            </w:r>
          </w:p>
        </w:tc>
        <w:tc>
          <w:tcPr>
            <w:tcW w:w="1842" w:type="dxa"/>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2 146,9</w:t>
            </w:r>
          </w:p>
        </w:tc>
        <w:tc>
          <w:tcPr>
            <w:tcW w:w="2268" w:type="dxa"/>
            <w:vAlign w:val="center"/>
          </w:tcPr>
          <w:p w:rsidR="00012D0F" w:rsidRPr="00557943" w:rsidRDefault="00012D0F" w:rsidP="00012D0F">
            <w:pPr>
              <w:contextualSpacing/>
              <w:jc w:val="center"/>
            </w:pPr>
            <w:r>
              <w:rPr>
                <w:sz w:val="22"/>
              </w:rPr>
              <w:t>0</w:t>
            </w:r>
          </w:p>
        </w:tc>
        <w:tc>
          <w:tcPr>
            <w:tcW w:w="1276" w:type="dxa"/>
            <w:vMerge/>
          </w:tcPr>
          <w:p w:rsidR="00012D0F" w:rsidRPr="00756C38" w:rsidRDefault="00012D0F" w:rsidP="00012D0F">
            <w:pPr>
              <w:keepNext/>
              <w:contextualSpacing/>
              <w:jc w:val="center"/>
              <w:outlineLvl w:val="0"/>
              <w:rPr>
                <w:highlight w:val="yellow"/>
              </w:rPr>
            </w:pPr>
          </w:p>
        </w:tc>
      </w:tr>
      <w:tr w:rsidR="00012D0F" w:rsidRPr="00756C38" w:rsidTr="00012D0F">
        <w:tc>
          <w:tcPr>
            <w:tcW w:w="709" w:type="dxa"/>
            <w:vMerge/>
            <w:tcMar>
              <w:top w:w="62" w:type="dxa"/>
              <w:left w:w="102" w:type="dxa"/>
              <w:bottom w:w="102" w:type="dxa"/>
              <w:right w:w="62" w:type="dxa"/>
            </w:tcMa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2410" w:type="dxa"/>
            <w:vMerge/>
            <w:tcMar>
              <w:top w:w="62" w:type="dxa"/>
              <w:left w:w="102" w:type="dxa"/>
              <w:bottom w:w="102" w:type="dxa"/>
              <w:right w:w="62" w:type="dxa"/>
            </w:tcMar>
            <w:vAlign w:val="cente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1276" w:type="dxa"/>
            <w:tcMar>
              <w:top w:w="62" w:type="dxa"/>
              <w:left w:w="102" w:type="dxa"/>
              <w:bottom w:w="102" w:type="dxa"/>
              <w:right w:w="62" w:type="dxa"/>
            </w:tcMar>
            <w:vAlign w:val="center"/>
          </w:tcPr>
          <w:p w:rsidR="00012D0F" w:rsidRPr="00557943"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2023 год</w:t>
            </w:r>
          </w:p>
        </w:tc>
        <w:tc>
          <w:tcPr>
            <w:tcW w:w="1984" w:type="dxa"/>
            <w:tcMar>
              <w:top w:w="62" w:type="dxa"/>
              <w:left w:w="102" w:type="dxa"/>
              <w:bottom w:w="102" w:type="dxa"/>
              <w:right w:w="62" w:type="dxa"/>
            </w:tcMar>
            <w:vAlign w:val="center"/>
          </w:tcPr>
          <w:p w:rsidR="00012D0F" w:rsidRPr="00E16425" w:rsidRDefault="00CC5639" w:rsidP="00012D0F">
            <w:pPr>
              <w:contextualSpacing/>
              <w:jc w:val="center"/>
              <w:rPr>
                <w:color w:val="000000"/>
              </w:rPr>
            </w:pPr>
            <w:r>
              <w:rPr>
                <w:color w:val="000000"/>
                <w:sz w:val="22"/>
              </w:rPr>
              <w:t>22 381,78</w:t>
            </w:r>
          </w:p>
        </w:tc>
        <w:tc>
          <w:tcPr>
            <w:tcW w:w="1843" w:type="dxa"/>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0</w:t>
            </w:r>
          </w:p>
        </w:tc>
        <w:tc>
          <w:tcPr>
            <w:tcW w:w="1843" w:type="dxa"/>
            <w:tcMar>
              <w:top w:w="62" w:type="dxa"/>
              <w:left w:w="102" w:type="dxa"/>
              <w:bottom w:w="102" w:type="dxa"/>
              <w:right w:w="62" w:type="dxa"/>
            </w:tcMar>
            <w:vAlign w:val="center"/>
          </w:tcPr>
          <w:p w:rsidR="00012D0F" w:rsidRPr="00E16425" w:rsidRDefault="00CC5639" w:rsidP="00012D0F">
            <w:pPr>
              <w:contextualSpacing/>
              <w:jc w:val="center"/>
              <w:rPr>
                <w:color w:val="000000"/>
              </w:rPr>
            </w:pPr>
            <w:r>
              <w:rPr>
                <w:color w:val="000000"/>
                <w:sz w:val="22"/>
              </w:rPr>
              <w:t>19 564,76</w:t>
            </w:r>
          </w:p>
        </w:tc>
        <w:tc>
          <w:tcPr>
            <w:tcW w:w="1842" w:type="dxa"/>
            <w:tcMar>
              <w:top w:w="62" w:type="dxa"/>
              <w:left w:w="102" w:type="dxa"/>
              <w:bottom w:w="102" w:type="dxa"/>
              <w:right w:w="62" w:type="dxa"/>
            </w:tcMar>
            <w:vAlign w:val="center"/>
          </w:tcPr>
          <w:p w:rsidR="00012D0F" w:rsidRPr="00E16425" w:rsidRDefault="00CC5639" w:rsidP="00012D0F">
            <w:pPr>
              <w:contextualSpacing/>
              <w:jc w:val="center"/>
              <w:rPr>
                <w:color w:val="000000"/>
              </w:rPr>
            </w:pPr>
            <w:r>
              <w:rPr>
                <w:color w:val="000000"/>
                <w:sz w:val="22"/>
              </w:rPr>
              <w:t>2 817,02</w:t>
            </w:r>
          </w:p>
        </w:tc>
        <w:tc>
          <w:tcPr>
            <w:tcW w:w="2268" w:type="dxa"/>
            <w:vAlign w:val="center"/>
          </w:tcPr>
          <w:p w:rsidR="00012D0F" w:rsidRPr="00557943" w:rsidRDefault="00012D0F" w:rsidP="00012D0F">
            <w:pPr>
              <w:contextualSpacing/>
              <w:jc w:val="center"/>
            </w:pPr>
            <w:r>
              <w:rPr>
                <w:sz w:val="22"/>
              </w:rPr>
              <w:t>0</w:t>
            </w:r>
          </w:p>
        </w:tc>
        <w:tc>
          <w:tcPr>
            <w:tcW w:w="1276" w:type="dxa"/>
            <w:vMerge/>
          </w:tcPr>
          <w:p w:rsidR="00012D0F" w:rsidRPr="00756C38" w:rsidRDefault="00012D0F" w:rsidP="00012D0F">
            <w:pPr>
              <w:keepNext/>
              <w:contextualSpacing/>
              <w:jc w:val="center"/>
              <w:outlineLvl w:val="0"/>
              <w:rPr>
                <w:highlight w:val="yellow"/>
              </w:rPr>
            </w:pPr>
          </w:p>
        </w:tc>
      </w:tr>
      <w:tr w:rsidR="00012D0F" w:rsidRPr="00756C38" w:rsidTr="00012D0F">
        <w:tc>
          <w:tcPr>
            <w:tcW w:w="709" w:type="dxa"/>
            <w:vMerge/>
            <w:tcMar>
              <w:top w:w="62" w:type="dxa"/>
              <w:left w:w="102" w:type="dxa"/>
              <w:bottom w:w="102" w:type="dxa"/>
              <w:right w:w="62" w:type="dxa"/>
            </w:tcMa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2410" w:type="dxa"/>
            <w:vMerge/>
            <w:tcMar>
              <w:top w:w="62" w:type="dxa"/>
              <w:left w:w="102" w:type="dxa"/>
              <w:bottom w:w="102" w:type="dxa"/>
              <w:right w:w="62" w:type="dxa"/>
            </w:tcMar>
            <w:vAlign w:val="cente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1276" w:type="dxa"/>
            <w:tcMar>
              <w:top w:w="62" w:type="dxa"/>
              <w:left w:w="102" w:type="dxa"/>
              <w:bottom w:w="102" w:type="dxa"/>
              <w:right w:w="62" w:type="dxa"/>
            </w:tcMar>
            <w:vAlign w:val="center"/>
          </w:tcPr>
          <w:p w:rsidR="00012D0F" w:rsidRPr="00557943"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2024 год</w:t>
            </w:r>
          </w:p>
        </w:tc>
        <w:tc>
          <w:tcPr>
            <w:tcW w:w="1984" w:type="dxa"/>
            <w:tcMar>
              <w:top w:w="62" w:type="dxa"/>
              <w:left w:w="102" w:type="dxa"/>
              <w:bottom w:w="102" w:type="dxa"/>
              <w:right w:w="62" w:type="dxa"/>
            </w:tcMar>
          </w:tcPr>
          <w:p w:rsidR="00012D0F" w:rsidRPr="00E16425" w:rsidRDefault="00CC5639" w:rsidP="00012D0F">
            <w:pPr>
              <w:contextualSpacing/>
              <w:jc w:val="center"/>
              <w:rPr>
                <w:color w:val="000000"/>
              </w:rPr>
            </w:pPr>
            <w:r>
              <w:rPr>
                <w:color w:val="000000"/>
                <w:sz w:val="22"/>
              </w:rPr>
              <w:t>6 042,16</w:t>
            </w:r>
          </w:p>
        </w:tc>
        <w:tc>
          <w:tcPr>
            <w:tcW w:w="1843" w:type="dxa"/>
            <w:tcMar>
              <w:top w:w="62" w:type="dxa"/>
              <w:left w:w="102" w:type="dxa"/>
              <w:bottom w:w="102" w:type="dxa"/>
              <w:right w:w="62" w:type="dxa"/>
            </w:tcMar>
          </w:tcPr>
          <w:p w:rsidR="00012D0F" w:rsidRPr="00E16425" w:rsidRDefault="00012D0F" w:rsidP="00012D0F">
            <w:pPr>
              <w:contextualSpacing/>
              <w:jc w:val="center"/>
              <w:rPr>
                <w:color w:val="000000"/>
              </w:rPr>
            </w:pPr>
            <w:r w:rsidRPr="00E16425">
              <w:rPr>
                <w:color w:val="000000"/>
                <w:sz w:val="22"/>
              </w:rPr>
              <w:t>0</w:t>
            </w:r>
          </w:p>
        </w:tc>
        <w:tc>
          <w:tcPr>
            <w:tcW w:w="1843" w:type="dxa"/>
            <w:tcMar>
              <w:top w:w="62" w:type="dxa"/>
              <w:left w:w="102" w:type="dxa"/>
              <w:bottom w:w="102" w:type="dxa"/>
              <w:right w:w="62" w:type="dxa"/>
            </w:tcMar>
          </w:tcPr>
          <w:p w:rsidR="00012D0F" w:rsidRPr="00E16425" w:rsidRDefault="00012D0F" w:rsidP="00012D0F">
            <w:pPr>
              <w:contextualSpacing/>
              <w:jc w:val="center"/>
              <w:rPr>
                <w:color w:val="000000"/>
              </w:rPr>
            </w:pPr>
            <w:r w:rsidRPr="00E16425">
              <w:rPr>
                <w:color w:val="000000"/>
                <w:sz w:val="22"/>
              </w:rPr>
              <w:t>0</w:t>
            </w:r>
          </w:p>
        </w:tc>
        <w:tc>
          <w:tcPr>
            <w:tcW w:w="1842" w:type="dxa"/>
            <w:tcMar>
              <w:top w:w="62" w:type="dxa"/>
              <w:left w:w="102" w:type="dxa"/>
              <w:bottom w:w="102" w:type="dxa"/>
              <w:right w:w="62" w:type="dxa"/>
            </w:tcMar>
          </w:tcPr>
          <w:p w:rsidR="00012D0F" w:rsidRPr="00E16425" w:rsidRDefault="00CC5639" w:rsidP="00012D0F">
            <w:pPr>
              <w:contextualSpacing/>
              <w:jc w:val="center"/>
              <w:rPr>
                <w:color w:val="000000"/>
              </w:rPr>
            </w:pPr>
            <w:r>
              <w:rPr>
                <w:color w:val="000000"/>
                <w:sz w:val="22"/>
              </w:rPr>
              <w:t>6 042,16</w:t>
            </w:r>
          </w:p>
        </w:tc>
        <w:tc>
          <w:tcPr>
            <w:tcW w:w="2268" w:type="dxa"/>
            <w:vAlign w:val="center"/>
          </w:tcPr>
          <w:p w:rsidR="00012D0F" w:rsidRPr="00557943" w:rsidRDefault="00012D0F" w:rsidP="00012D0F">
            <w:pPr>
              <w:contextualSpacing/>
              <w:jc w:val="center"/>
            </w:pPr>
            <w:r>
              <w:rPr>
                <w:sz w:val="22"/>
              </w:rPr>
              <w:t>0</w:t>
            </w:r>
          </w:p>
        </w:tc>
        <w:tc>
          <w:tcPr>
            <w:tcW w:w="1276" w:type="dxa"/>
            <w:vMerge/>
          </w:tcPr>
          <w:p w:rsidR="00012D0F" w:rsidRPr="00756C38" w:rsidRDefault="00012D0F" w:rsidP="00012D0F">
            <w:pPr>
              <w:keepNext/>
              <w:contextualSpacing/>
              <w:jc w:val="center"/>
              <w:outlineLvl w:val="0"/>
              <w:rPr>
                <w:highlight w:val="yellow"/>
              </w:rPr>
            </w:pPr>
          </w:p>
        </w:tc>
      </w:tr>
      <w:tr w:rsidR="00012D0F" w:rsidRPr="00756C38" w:rsidTr="00012D0F">
        <w:tc>
          <w:tcPr>
            <w:tcW w:w="709" w:type="dxa"/>
            <w:vMerge/>
            <w:tcMar>
              <w:top w:w="62" w:type="dxa"/>
              <w:left w:w="102" w:type="dxa"/>
              <w:bottom w:w="102" w:type="dxa"/>
              <w:right w:w="62" w:type="dxa"/>
            </w:tcMa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2410" w:type="dxa"/>
            <w:vMerge/>
            <w:tcMar>
              <w:top w:w="62" w:type="dxa"/>
              <w:left w:w="102" w:type="dxa"/>
              <w:bottom w:w="102" w:type="dxa"/>
              <w:right w:w="62" w:type="dxa"/>
            </w:tcMar>
            <w:vAlign w:val="cente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1276" w:type="dxa"/>
            <w:tcMar>
              <w:top w:w="62" w:type="dxa"/>
              <w:left w:w="102" w:type="dxa"/>
              <w:bottom w:w="102" w:type="dxa"/>
              <w:right w:w="62" w:type="dxa"/>
            </w:tcMar>
            <w:vAlign w:val="center"/>
          </w:tcPr>
          <w:p w:rsidR="00012D0F" w:rsidRPr="00557943"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2025 год</w:t>
            </w:r>
          </w:p>
        </w:tc>
        <w:tc>
          <w:tcPr>
            <w:tcW w:w="1984" w:type="dxa"/>
            <w:tcMar>
              <w:top w:w="62" w:type="dxa"/>
              <w:left w:w="102" w:type="dxa"/>
              <w:bottom w:w="102" w:type="dxa"/>
              <w:right w:w="62" w:type="dxa"/>
            </w:tcMar>
            <w:vAlign w:val="center"/>
          </w:tcPr>
          <w:p w:rsidR="00012D0F" w:rsidRPr="00557943" w:rsidRDefault="00CC5639" w:rsidP="00012D0F">
            <w:pPr>
              <w:contextualSpacing/>
              <w:jc w:val="center"/>
            </w:pPr>
            <w:r>
              <w:rPr>
                <w:sz w:val="22"/>
              </w:rPr>
              <w:t>19 039,16</w:t>
            </w:r>
          </w:p>
        </w:tc>
        <w:tc>
          <w:tcPr>
            <w:tcW w:w="1843" w:type="dxa"/>
            <w:tcMar>
              <w:top w:w="62" w:type="dxa"/>
              <w:left w:w="102" w:type="dxa"/>
              <w:bottom w:w="102" w:type="dxa"/>
              <w:right w:w="62" w:type="dxa"/>
            </w:tcMar>
            <w:vAlign w:val="center"/>
          </w:tcPr>
          <w:p w:rsidR="00012D0F" w:rsidRPr="00557943" w:rsidRDefault="00012D0F" w:rsidP="00012D0F">
            <w:pPr>
              <w:contextualSpacing/>
              <w:jc w:val="center"/>
            </w:pPr>
            <w:r>
              <w:rPr>
                <w:sz w:val="22"/>
              </w:rPr>
              <w:t>0</w:t>
            </w:r>
          </w:p>
        </w:tc>
        <w:tc>
          <w:tcPr>
            <w:tcW w:w="1843" w:type="dxa"/>
            <w:tcMar>
              <w:top w:w="62" w:type="dxa"/>
              <w:left w:w="102" w:type="dxa"/>
              <w:bottom w:w="102" w:type="dxa"/>
              <w:right w:w="62" w:type="dxa"/>
            </w:tcMar>
            <w:vAlign w:val="center"/>
          </w:tcPr>
          <w:p w:rsidR="00012D0F" w:rsidRPr="00557943" w:rsidRDefault="00012D0F" w:rsidP="00012D0F">
            <w:pPr>
              <w:contextualSpacing/>
              <w:jc w:val="center"/>
            </w:pPr>
            <w:r>
              <w:rPr>
                <w:sz w:val="22"/>
              </w:rPr>
              <w:t>0</w:t>
            </w:r>
          </w:p>
        </w:tc>
        <w:tc>
          <w:tcPr>
            <w:tcW w:w="1842" w:type="dxa"/>
            <w:tcMar>
              <w:top w:w="62" w:type="dxa"/>
              <w:left w:w="102" w:type="dxa"/>
              <w:bottom w:w="102" w:type="dxa"/>
              <w:right w:w="62" w:type="dxa"/>
            </w:tcMar>
            <w:vAlign w:val="center"/>
          </w:tcPr>
          <w:p w:rsidR="00012D0F" w:rsidRPr="00557943" w:rsidRDefault="00CC5639" w:rsidP="00012D0F">
            <w:pPr>
              <w:contextualSpacing/>
              <w:jc w:val="center"/>
            </w:pPr>
            <w:r>
              <w:rPr>
                <w:sz w:val="22"/>
              </w:rPr>
              <w:t>19 039,16</w:t>
            </w:r>
          </w:p>
        </w:tc>
        <w:tc>
          <w:tcPr>
            <w:tcW w:w="2268" w:type="dxa"/>
            <w:vAlign w:val="center"/>
          </w:tcPr>
          <w:p w:rsidR="00012D0F" w:rsidRPr="00557943" w:rsidRDefault="00012D0F" w:rsidP="00012D0F">
            <w:pPr>
              <w:contextualSpacing/>
              <w:jc w:val="center"/>
            </w:pPr>
            <w:r>
              <w:rPr>
                <w:sz w:val="22"/>
              </w:rPr>
              <w:t>0</w:t>
            </w:r>
          </w:p>
        </w:tc>
        <w:tc>
          <w:tcPr>
            <w:tcW w:w="1276" w:type="dxa"/>
            <w:vMerge/>
          </w:tcPr>
          <w:p w:rsidR="00012D0F" w:rsidRPr="00756C38" w:rsidRDefault="00012D0F" w:rsidP="00012D0F">
            <w:pPr>
              <w:keepNext/>
              <w:contextualSpacing/>
              <w:jc w:val="center"/>
              <w:outlineLvl w:val="0"/>
              <w:rPr>
                <w:highlight w:val="yellow"/>
              </w:rPr>
            </w:pPr>
          </w:p>
        </w:tc>
      </w:tr>
      <w:tr w:rsidR="00012D0F" w:rsidRPr="00756C38" w:rsidTr="00012D0F">
        <w:tc>
          <w:tcPr>
            <w:tcW w:w="709" w:type="dxa"/>
            <w:vMerge/>
            <w:tcMar>
              <w:top w:w="62" w:type="dxa"/>
              <w:left w:w="102" w:type="dxa"/>
              <w:bottom w:w="102" w:type="dxa"/>
              <w:right w:w="62" w:type="dxa"/>
            </w:tcMa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2410" w:type="dxa"/>
            <w:vMerge/>
            <w:tcMar>
              <w:top w:w="62" w:type="dxa"/>
              <w:left w:w="102" w:type="dxa"/>
              <w:bottom w:w="102" w:type="dxa"/>
              <w:right w:w="62" w:type="dxa"/>
            </w:tcMar>
            <w:vAlign w:val="cente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1276" w:type="dxa"/>
            <w:tcMar>
              <w:top w:w="62" w:type="dxa"/>
              <w:left w:w="102" w:type="dxa"/>
              <w:bottom w:w="102" w:type="dxa"/>
              <w:right w:w="62" w:type="dxa"/>
            </w:tcMar>
            <w:vAlign w:val="center"/>
          </w:tcPr>
          <w:p w:rsidR="00012D0F" w:rsidRPr="00557943"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2026 год</w:t>
            </w:r>
          </w:p>
        </w:tc>
        <w:tc>
          <w:tcPr>
            <w:tcW w:w="1984" w:type="dxa"/>
            <w:tcMar>
              <w:top w:w="62" w:type="dxa"/>
              <w:left w:w="102" w:type="dxa"/>
              <w:bottom w:w="102" w:type="dxa"/>
              <w:right w:w="62" w:type="dxa"/>
            </w:tcMar>
            <w:vAlign w:val="center"/>
          </w:tcPr>
          <w:p w:rsidR="00012D0F" w:rsidRPr="00557943" w:rsidRDefault="00CC5639" w:rsidP="00012D0F">
            <w:pPr>
              <w:contextualSpacing/>
              <w:jc w:val="center"/>
            </w:pPr>
            <w:r>
              <w:rPr>
                <w:sz w:val="22"/>
              </w:rPr>
              <w:t>1 042,16</w:t>
            </w:r>
          </w:p>
        </w:tc>
        <w:tc>
          <w:tcPr>
            <w:tcW w:w="1843" w:type="dxa"/>
            <w:tcMar>
              <w:top w:w="62" w:type="dxa"/>
              <w:left w:w="102" w:type="dxa"/>
              <w:bottom w:w="102" w:type="dxa"/>
              <w:right w:w="62" w:type="dxa"/>
            </w:tcMar>
            <w:vAlign w:val="center"/>
          </w:tcPr>
          <w:p w:rsidR="00012D0F" w:rsidRPr="00557943" w:rsidRDefault="00012D0F" w:rsidP="00012D0F">
            <w:pPr>
              <w:contextualSpacing/>
              <w:jc w:val="center"/>
            </w:pPr>
            <w:r>
              <w:rPr>
                <w:sz w:val="22"/>
              </w:rPr>
              <w:t>0</w:t>
            </w:r>
          </w:p>
        </w:tc>
        <w:tc>
          <w:tcPr>
            <w:tcW w:w="1843" w:type="dxa"/>
            <w:tcMar>
              <w:top w:w="62" w:type="dxa"/>
              <w:left w:w="102" w:type="dxa"/>
              <w:bottom w:w="102" w:type="dxa"/>
              <w:right w:w="62" w:type="dxa"/>
            </w:tcMar>
            <w:vAlign w:val="center"/>
          </w:tcPr>
          <w:p w:rsidR="00012D0F" w:rsidRPr="00557943" w:rsidRDefault="00012D0F" w:rsidP="00012D0F">
            <w:pPr>
              <w:contextualSpacing/>
              <w:jc w:val="center"/>
            </w:pPr>
            <w:r>
              <w:rPr>
                <w:sz w:val="22"/>
              </w:rPr>
              <w:t>0</w:t>
            </w:r>
          </w:p>
        </w:tc>
        <w:tc>
          <w:tcPr>
            <w:tcW w:w="1842" w:type="dxa"/>
            <w:tcMar>
              <w:top w:w="62" w:type="dxa"/>
              <w:left w:w="102" w:type="dxa"/>
              <w:bottom w:w="102" w:type="dxa"/>
              <w:right w:w="62" w:type="dxa"/>
            </w:tcMar>
            <w:vAlign w:val="center"/>
          </w:tcPr>
          <w:p w:rsidR="00012D0F" w:rsidRPr="00557943" w:rsidRDefault="00CC5639" w:rsidP="00012D0F">
            <w:pPr>
              <w:contextualSpacing/>
              <w:jc w:val="center"/>
            </w:pPr>
            <w:r>
              <w:rPr>
                <w:sz w:val="22"/>
              </w:rPr>
              <w:t>1 042,16</w:t>
            </w:r>
          </w:p>
        </w:tc>
        <w:tc>
          <w:tcPr>
            <w:tcW w:w="2268" w:type="dxa"/>
            <w:vAlign w:val="center"/>
          </w:tcPr>
          <w:p w:rsidR="00012D0F" w:rsidRPr="00557943" w:rsidRDefault="00012D0F" w:rsidP="00012D0F">
            <w:pPr>
              <w:contextualSpacing/>
              <w:jc w:val="center"/>
            </w:pPr>
            <w:r>
              <w:rPr>
                <w:sz w:val="22"/>
              </w:rPr>
              <w:t>0</w:t>
            </w:r>
          </w:p>
        </w:tc>
        <w:tc>
          <w:tcPr>
            <w:tcW w:w="1276" w:type="dxa"/>
            <w:vMerge/>
          </w:tcPr>
          <w:p w:rsidR="00012D0F" w:rsidRPr="00756C38" w:rsidRDefault="00012D0F" w:rsidP="00012D0F">
            <w:pPr>
              <w:keepNext/>
              <w:contextualSpacing/>
              <w:jc w:val="center"/>
              <w:outlineLvl w:val="0"/>
              <w:rPr>
                <w:highlight w:val="yellow"/>
              </w:rPr>
            </w:pPr>
          </w:p>
        </w:tc>
      </w:tr>
      <w:tr w:rsidR="00012D0F" w:rsidRPr="00756C38" w:rsidTr="00012D0F">
        <w:tc>
          <w:tcPr>
            <w:tcW w:w="709" w:type="dxa"/>
            <w:vMerge/>
            <w:tcMar>
              <w:top w:w="62" w:type="dxa"/>
              <w:left w:w="102" w:type="dxa"/>
              <w:bottom w:w="102" w:type="dxa"/>
              <w:right w:w="62" w:type="dxa"/>
            </w:tcMa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2410" w:type="dxa"/>
            <w:vMerge/>
            <w:tcMar>
              <w:top w:w="62" w:type="dxa"/>
              <w:left w:w="102" w:type="dxa"/>
              <w:bottom w:w="102" w:type="dxa"/>
              <w:right w:w="62" w:type="dxa"/>
            </w:tcMar>
            <w:vAlign w:val="cente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1276" w:type="dxa"/>
            <w:tcMar>
              <w:top w:w="62" w:type="dxa"/>
              <w:left w:w="102" w:type="dxa"/>
              <w:bottom w:w="102" w:type="dxa"/>
              <w:right w:w="62" w:type="dxa"/>
            </w:tcMar>
            <w:vAlign w:val="center"/>
          </w:tcPr>
          <w:p w:rsidR="00012D0F" w:rsidRPr="00557943"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2027 год</w:t>
            </w:r>
          </w:p>
        </w:tc>
        <w:tc>
          <w:tcPr>
            <w:tcW w:w="1984" w:type="dxa"/>
            <w:tcMar>
              <w:top w:w="62" w:type="dxa"/>
              <w:left w:w="102" w:type="dxa"/>
              <w:bottom w:w="102" w:type="dxa"/>
              <w:right w:w="62" w:type="dxa"/>
            </w:tcMar>
            <w:vAlign w:val="center"/>
          </w:tcPr>
          <w:p w:rsidR="00012D0F" w:rsidRPr="00557943" w:rsidRDefault="00012D0F" w:rsidP="00012D0F">
            <w:pPr>
              <w:contextualSpacing/>
              <w:jc w:val="center"/>
            </w:pPr>
            <w:r>
              <w:rPr>
                <w:sz w:val="22"/>
              </w:rPr>
              <w:t>3 350,00</w:t>
            </w:r>
          </w:p>
        </w:tc>
        <w:tc>
          <w:tcPr>
            <w:tcW w:w="1843" w:type="dxa"/>
            <w:tcMar>
              <w:top w:w="62" w:type="dxa"/>
              <w:left w:w="102" w:type="dxa"/>
              <w:bottom w:w="102" w:type="dxa"/>
              <w:right w:w="62" w:type="dxa"/>
            </w:tcMar>
            <w:vAlign w:val="center"/>
          </w:tcPr>
          <w:p w:rsidR="00012D0F" w:rsidRPr="00557943" w:rsidRDefault="00012D0F" w:rsidP="00012D0F">
            <w:pPr>
              <w:contextualSpacing/>
              <w:jc w:val="center"/>
            </w:pPr>
            <w:r>
              <w:rPr>
                <w:sz w:val="22"/>
              </w:rPr>
              <w:t>0</w:t>
            </w:r>
          </w:p>
        </w:tc>
        <w:tc>
          <w:tcPr>
            <w:tcW w:w="1843" w:type="dxa"/>
            <w:tcMar>
              <w:top w:w="62" w:type="dxa"/>
              <w:left w:w="102" w:type="dxa"/>
              <w:bottom w:w="102" w:type="dxa"/>
              <w:right w:w="62" w:type="dxa"/>
            </w:tcMar>
            <w:vAlign w:val="center"/>
          </w:tcPr>
          <w:p w:rsidR="00012D0F" w:rsidRPr="00557943" w:rsidRDefault="00012D0F" w:rsidP="00012D0F">
            <w:pPr>
              <w:contextualSpacing/>
              <w:jc w:val="center"/>
            </w:pPr>
            <w:r>
              <w:rPr>
                <w:sz w:val="22"/>
              </w:rPr>
              <w:t>0</w:t>
            </w:r>
          </w:p>
        </w:tc>
        <w:tc>
          <w:tcPr>
            <w:tcW w:w="1842" w:type="dxa"/>
            <w:tcMar>
              <w:top w:w="62" w:type="dxa"/>
              <w:left w:w="102" w:type="dxa"/>
              <w:bottom w:w="102" w:type="dxa"/>
              <w:right w:w="62" w:type="dxa"/>
            </w:tcMar>
            <w:vAlign w:val="center"/>
          </w:tcPr>
          <w:p w:rsidR="00012D0F" w:rsidRPr="00557943" w:rsidRDefault="00012D0F" w:rsidP="00012D0F">
            <w:pPr>
              <w:contextualSpacing/>
              <w:jc w:val="center"/>
            </w:pPr>
            <w:r>
              <w:rPr>
                <w:sz w:val="22"/>
              </w:rPr>
              <w:t>3 350,00</w:t>
            </w:r>
          </w:p>
        </w:tc>
        <w:tc>
          <w:tcPr>
            <w:tcW w:w="2268" w:type="dxa"/>
            <w:vAlign w:val="center"/>
          </w:tcPr>
          <w:p w:rsidR="00012D0F" w:rsidRPr="00557943" w:rsidRDefault="00012D0F" w:rsidP="00012D0F">
            <w:pPr>
              <w:contextualSpacing/>
              <w:jc w:val="center"/>
            </w:pPr>
            <w:r>
              <w:rPr>
                <w:sz w:val="22"/>
              </w:rPr>
              <w:t>0</w:t>
            </w:r>
          </w:p>
        </w:tc>
        <w:tc>
          <w:tcPr>
            <w:tcW w:w="1276" w:type="dxa"/>
            <w:vMerge/>
          </w:tcPr>
          <w:p w:rsidR="00012D0F" w:rsidRPr="00756C38" w:rsidRDefault="00012D0F" w:rsidP="00012D0F">
            <w:pPr>
              <w:keepNext/>
              <w:contextualSpacing/>
              <w:jc w:val="center"/>
              <w:outlineLvl w:val="0"/>
              <w:rPr>
                <w:highlight w:val="yellow"/>
              </w:rPr>
            </w:pPr>
          </w:p>
        </w:tc>
      </w:tr>
      <w:tr w:rsidR="00012D0F" w:rsidRPr="00756C38" w:rsidTr="00012D0F">
        <w:tc>
          <w:tcPr>
            <w:tcW w:w="709" w:type="dxa"/>
            <w:tcMar>
              <w:top w:w="62" w:type="dxa"/>
              <w:left w:w="102" w:type="dxa"/>
              <w:bottom w:w="102" w:type="dxa"/>
              <w:right w:w="62" w:type="dxa"/>
            </w:tcMar>
            <w:vAlign w:val="center"/>
          </w:tcPr>
          <w:p w:rsidR="00012D0F" w:rsidRPr="00557943"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4</w:t>
            </w:r>
          </w:p>
        </w:tc>
        <w:tc>
          <w:tcPr>
            <w:tcW w:w="14742" w:type="dxa"/>
            <w:gridSpan w:val="8"/>
            <w:vAlign w:val="center"/>
          </w:tcPr>
          <w:p w:rsidR="00012D0F" w:rsidRPr="00557943" w:rsidRDefault="00012D0F" w:rsidP="00012D0F">
            <w:pPr>
              <w:shd w:val="clear" w:color="auto" w:fill="FFFFFF"/>
              <w:contextualSpacing/>
              <w:jc w:val="center"/>
            </w:pPr>
            <w:r>
              <w:rPr>
                <w:sz w:val="22"/>
              </w:rPr>
              <w:t>Задача 4. Развитие муниципальной службы в муниципальном образовании «Каргасокский район».</w:t>
            </w:r>
          </w:p>
        </w:tc>
      </w:tr>
      <w:tr w:rsidR="00012D0F" w:rsidRPr="00756C38" w:rsidTr="00012D0F">
        <w:tc>
          <w:tcPr>
            <w:tcW w:w="709" w:type="dxa"/>
            <w:vMerge w:val="restart"/>
            <w:tcMar>
              <w:top w:w="62" w:type="dxa"/>
              <w:left w:w="102" w:type="dxa"/>
              <w:bottom w:w="102" w:type="dxa"/>
              <w:right w:w="62" w:type="dxa"/>
            </w:tcMar>
          </w:tcPr>
          <w:p w:rsidR="00012D0F" w:rsidRPr="00557943" w:rsidRDefault="00012D0F" w:rsidP="00012D0F">
            <w:pPr>
              <w:pStyle w:val="ConsPlusNormal"/>
              <w:ind w:firstLine="0"/>
              <w:contextualSpacing/>
              <w:jc w:val="both"/>
              <w:rPr>
                <w:rFonts w:ascii="Times New Roman" w:hAnsi="Times New Roman" w:cs="Times New Roman"/>
                <w:sz w:val="22"/>
                <w:szCs w:val="22"/>
              </w:rPr>
            </w:pPr>
            <w:r>
              <w:rPr>
                <w:rFonts w:ascii="Times New Roman" w:hAnsi="Times New Roman" w:cs="Times New Roman"/>
                <w:sz w:val="22"/>
                <w:szCs w:val="22"/>
              </w:rPr>
              <w:t>4.1</w:t>
            </w:r>
          </w:p>
        </w:tc>
        <w:tc>
          <w:tcPr>
            <w:tcW w:w="2410" w:type="dxa"/>
            <w:vMerge w:val="restart"/>
            <w:tcMar>
              <w:top w:w="62" w:type="dxa"/>
              <w:left w:w="102" w:type="dxa"/>
              <w:bottom w:w="102" w:type="dxa"/>
              <w:right w:w="62" w:type="dxa"/>
            </w:tcMar>
            <w:vAlign w:val="center"/>
          </w:tcPr>
          <w:p w:rsidR="00012D0F" w:rsidRPr="00557943" w:rsidRDefault="00012D0F" w:rsidP="00012D0F">
            <w:pPr>
              <w:contextualSpacing/>
              <w:jc w:val="center"/>
            </w:pPr>
            <w:r>
              <w:rPr>
                <w:sz w:val="22"/>
              </w:rPr>
              <w:t>Подпрограмма 4 «Развитие муниципальной службы»</w:t>
            </w:r>
          </w:p>
        </w:tc>
        <w:tc>
          <w:tcPr>
            <w:tcW w:w="1276" w:type="dxa"/>
            <w:tcMar>
              <w:top w:w="62" w:type="dxa"/>
              <w:left w:w="102" w:type="dxa"/>
              <w:bottom w:w="102" w:type="dxa"/>
              <w:right w:w="62" w:type="dxa"/>
            </w:tcMar>
            <w:vAlign w:val="center"/>
          </w:tcPr>
          <w:p w:rsidR="00012D0F" w:rsidRPr="00557943" w:rsidRDefault="00012D0F" w:rsidP="00012D0F">
            <w:pPr>
              <w:contextualSpacing/>
              <w:jc w:val="center"/>
            </w:pPr>
            <w:r>
              <w:rPr>
                <w:sz w:val="22"/>
              </w:rPr>
              <w:t>всего</w:t>
            </w:r>
          </w:p>
        </w:tc>
        <w:tc>
          <w:tcPr>
            <w:tcW w:w="1984" w:type="dxa"/>
            <w:tcMar>
              <w:top w:w="62" w:type="dxa"/>
              <w:left w:w="102" w:type="dxa"/>
              <w:bottom w:w="102" w:type="dxa"/>
              <w:right w:w="62" w:type="dxa"/>
            </w:tcMar>
            <w:vAlign w:val="center"/>
          </w:tcPr>
          <w:p w:rsidR="00012D0F" w:rsidRPr="00557943" w:rsidRDefault="00CC5639" w:rsidP="00012D0F">
            <w:pPr>
              <w:contextualSpacing/>
              <w:jc w:val="center"/>
            </w:pPr>
            <w:r>
              <w:rPr>
                <w:sz w:val="22"/>
              </w:rPr>
              <w:t>789,95</w:t>
            </w:r>
          </w:p>
        </w:tc>
        <w:tc>
          <w:tcPr>
            <w:tcW w:w="1843" w:type="dxa"/>
            <w:tcMar>
              <w:top w:w="62" w:type="dxa"/>
              <w:left w:w="102" w:type="dxa"/>
              <w:bottom w:w="102" w:type="dxa"/>
              <w:right w:w="62" w:type="dxa"/>
            </w:tcMar>
            <w:vAlign w:val="center"/>
          </w:tcPr>
          <w:p w:rsidR="00012D0F" w:rsidRPr="00557943" w:rsidRDefault="00012D0F" w:rsidP="00012D0F">
            <w:pPr>
              <w:contextualSpacing/>
              <w:jc w:val="center"/>
            </w:pPr>
            <w:r>
              <w:rPr>
                <w:sz w:val="22"/>
              </w:rPr>
              <w:t>0</w:t>
            </w:r>
          </w:p>
        </w:tc>
        <w:tc>
          <w:tcPr>
            <w:tcW w:w="1843" w:type="dxa"/>
            <w:tcMar>
              <w:top w:w="62" w:type="dxa"/>
              <w:left w:w="102" w:type="dxa"/>
              <w:bottom w:w="102" w:type="dxa"/>
              <w:right w:w="62" w:type="dxa"/>
            </w:tcMar>
            <w:vAlign w:val="center"/>
          </w:tcPr>
          <w:p w:rsidR="00012D0F" w:rsidRPr="00557943" w:rsidRDefault="00012D0F" w:rsidP="00012D0F">
            <w:pPr>
              <w:contextualSpacing/>
              <w:jc w:val="center"/>
            </w:pPr>
            <w:r>
              <w:rPr>
                <w:sz w:val="22"/>
              </w:rPr>
              <w:t>0</w:t>
            </w:r>
          </w:p>
        </w:tc>
        <w:tc>
          <w:tcPr>
            <w:tcW w:w="1842" w:type="dxa"/>
            <w:tcMar>
              <w:top w:w="62" w:type="dxa"/>
              <w:left w:w="102" w:type="dxa"/>
              <w:bottom w:w="102" w:type="dxa"/>
              <w:right w:w="62" w:type="dxa"/>
            </w:tcMar>
            <w:vAlign w:val="center"/>
          </w:tcPr>
          <w:p w:rsidR="00012D0F" w:rsidRPr="00557943" w:rsidRDefault="00CC5639" w:rsidP="00012D0F">
            <w:pPr>
              <w:contextualSpacing/>
              <w:jc w:val="center"/>
            </w:pPr>
            <w:r>
              <w:rPr>
                <w:sz w:val="22"/>
              </w:rPr>
              <w:t>789,95</w:t>
            </w:r>
          </w:p>
        </w:tc>
        <w:tc>
          <w:tcPr>
            <w:tcW w:w="2268" w:type="dxa"/>
            <w:vAlign w:val="center"/>
          </w:tcPr>
          <w:p w:rsidR="00012D0F" w:rsidRPr="00557943" w:rsidRDefault="00012D0F" w:rsidP="00012D0F">
            <w:pPr>
              <w:contextualSpacing/>
              <w:jc w:val="center"/>
            </w:pPr>
            <w:r>
              <w:rPr>
                <w:sz w:val="22"/>
              </w:rPr>
              <w:t>0</w:t>
            </w:r>
          </w:p>
        </w:tc>
        <w:tc>
          <w:tcPr>
            <w:tcW w:w="1276" w:type="dxa"/>
            <w:vMerge w:val="restart"/>
            <w:vAlign w:val="center"/>
          </w:tcPr>
          <w:p w:rsidR="00012D0F" w:rsidRPr="00756C38" w:rsidRDefault="00012D0F" w:rsidP="00012D0F">
            <w:pPr>
              <w:contextualSpacing/>
              <w:jc w:val="center"/>
              <w:rPr>
                <w:highlight w:val="yellow"/>
              </w:rPr>
            </w:pPr>
            <w:r>
              <w:rPr>
                <w:sz w:val="22"/>
              </w:rPr>
              <w:t>отсутствует</w:t>
            </w:r>
          </w:p>
        </w:tc>
      </w:tr>
      <w:tr w:rsidR="00012D0F" w:rsidRPr="00756C38" w:rsidTr="00012D0F">
        <w:tc>
          <w:tcPr>
            <w:tcW w:w="709" w:type="dxa"/>
            <w:vMerge/>
            <w:tcMar>
              <w:top w:w="62" w:type="dxa"/>
              <w:left w:w="102" w:type="dxa"/>
              <w:bottom w:w="102" w:type="dxa"/>
              <w:right w:w="62" w:type="dxa"/>
            </w:tcMar>
          </w:tcPr>
          <w:p w:rsidR="00012D0F" w:rsidRPr="00557943" w:rsidRDefault="00012D0F" w:rsidP="00012D0F">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012D0F" w:rsidRPr="00557943" w:rsidRDefault="00012D0F" w:rsidP="00012D0F">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012D0F" w:rsidRPr="00557943"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2022 год</w:t>
            </w:r>
          </w:p>
        </w:tc>
        <w:tc>
          <w:tcPr>
            <w:tcW w:w="1984" w:type="dxa"/>
            <w:tcMar>
              <w:top w:w="62" w:type="dxa"/>
              <w:left w:w="102" w:type="dxa"/>
              <w:bottom w:w="102" w:type="dxa"/>
              <w:right w:w="62" w:type="dxa"/>
            </w:tcMar>
            <w:vAlign w:val="center"/>
          </w:tcPr>
          <w:p w:rsidR="00012D0F" w:rsidRPr="00E16425" w:rsidRDefault="00012D0F" w:rsidP="00012D0F">
            <w:pPr>
              <w:contextualSpacing/>
              <w:jc w:val="center"/>
              <w:rPr>
                <w:color w:val="000000"/>
                <w:highlight w:val="yellow"/>
              </w:rPr>
            </w:pPr>
            <w:r w:rsidRPr="00E16425">
              <w:rPr>
                <w:color w:val="000000"/>
                <w:sz w:val="22"/>
              </w:rPr>
              <w:t>149,9</w:t>
            </w:r>
          </w:p>
        </w:tc>
        <w:tc>
          <w:tcPr>
            <w:tcW w:w="1843" w:type="dxa"/>
            <w:tcMar>
              <w:top w:w="62" w:type="dxa"/>
              <w:left w:w="102" w:type="dxa"/>
              <w:bottom w:w="102" w:type="dxa"/>
              <w:right w:w="62" w:type="dxa"/>
            </w:tcMar>
            <w:vAlign w:val="center"/>
          </w:tcPr>
          <w:p w:rsidR="00012D0F" w:rsidRPr="00557943" w:rsidRDefault="00012D0F" w:rsidP="00012D0F">
            <w:pPr>
              <w:contextualSpacing/>
              <w:jc w:val="center"/>
            </w:pPr>
            <w:r>
              <w:rPr>
                <w:sz w:val="22"/>
              </w:rPr>
              <w:t>0</w:t>
            </w:r>
          </w:p>
        </w:tc>
        <w:tc>
          <w:tcPr>
            <w:tcW w:w="1843" w:type="dxa"/>
            <w:tcMar>
              <w:top w:w="62" w:type="dxa"/>
              <w:left w:w="102" w:type="dxa"/>
              <w:bottom w:w="102" w:type="dxa"/>
              <w:right w:w="62" w:type="dxa"/>
            </w:tcMar>
            <w:vAlign w:val="center"/>
          </w:tcPr>
          <w:p w:rsidR="00012D0F" w:rsidRPr="00557943" w:rsidRDefault="00012D0F" w:rsidP="00012D0F">
            <w:pPr>
              <w:contextualSpacing/>
              <w:jc w:val="center"/>
            </w:pPr>
            <w:r>
              <w:rPr>
                <w:sz w:val="22"/>
              </w:rPr>
              <w:t>0</w:t>
            </w:r>
          </w:p>
        </w:tc>
        <w:tc>
          <w:tcPr>
            <w:tcW w:w="1842" w:type="dxa"/>
            <w:tcMar>
              <w:top w:w="62" w:type="dxa"/>
              <w:left w:w="102" w:type="dxa"/>
              <w:bottom w:w="102" w:type="dxa"/>
              <w:right w:w="62" w:type="dxa"/>
            </w:tcMar>
            <w:vAlign w:val="center"/>
          </w:tcPr>
          <w:p w:rsidR="00012D0F" w:rsidRPr="00E16425" w:rsidRDefault="00012D0F" w:rsidP="00012D0F">
            <w:pPr>
              <w:contextualSpacing/>
              <w:jc w:val="center"/>
              <w:rPr>
                <w:color w:val="000000"/>
                <w:highlight w:val="yellow"/>
              </w:rPr>
            </w:pPr>
            <w:r w:rsidRPr="00E16425">
              <w:rPr>
                <w:color w:val="000000"/>
                <w:sz w:val="22"/>
              </w:rPr>
              <w:t>149,9</w:t>
            </w:r>
          </w:p>
        </w:tc>
        <w:tc>
          <w:tcPr>
            <w:tcW w:w="2268" w:type="dxa"/>
            <w:vAlign w:val="center"/>
          </w:tcPr>
          <w:p w:rsidR="00012D0F" w:rsidRPr="00557943" w:rsidRDefault="00012D0F" w:rsidP="00012D0F">
            <w:pPr>
              <w:contextualSpacing/>
              <w:jc w:val="center"/>
            </w:pPr>
            <w:r>
              <w:rPr>
                <w:sz w:val="22"/>
              </w:rPr>
              <w:t>0</w:t>
            </w:r>
          </w:p>
        </w:tc>
        <w:tc>
          <w:tcPr>
            <w:tcW w:w="1276" w:type="dxa"/>
            <w:vMerge/>
            <w:vAlign w:val="center"/>
          </w:tcPr>
          <w:p w:rsidR="00012D0F" w:rsidRPr="00756C38" w:rsidRDefault="00012D0F" w:rsidP="00012D0F">
            <w:pPr>
              <w:keepNext/>
              <w:contextualSpacing/>
              <w:jc w:val="center"/>
              <w:outlineLvl w:val="0"/>
              <w:rPr>
                <w:highlight w:val="yellow"/>
              </w:rPr>
            </w:pPr>
          </w:p>
        </w:tc>
      </w:tr>
      <w:tr w:rsidR="00012D0F" w:rsidRPr="00756C38" w:rsidTr="00012D0F">
        <w:tc>
          <w:tcPr>
            <w:tcW w:w="709" w:type="dxa"/>
            <w:vMerge/>
            <w:tcMar>
              <w:top w:w="62" w:type="dxa"/>
              <w:left w:w="102" w:type="dxa"/>
              <w:bottom w:w="102" w:type="dxa"/>
              <w:right w:w="62" w:type="dxa"/>
            </w:tcMar>
          </w:tcPr>
          <w:p w:rsidR="00012D0F" w:rsidRPr="00557943" w:rsidRDefault="00012D0F" w:rsidP="00012D0F">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012D0F" w:rsidRPr="00557943" w:rsidRDefault="00012D0F" w:rsidP="00012D0F">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012D0F" w:rsidRPr="00557943"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2023 год</w:t>
            </w:r>
          </w:p>
        </w:tc>
        <w:tc>
          <w:tcPr>
            <w:tcW w:w="1984" w:type="dxa"/>
            <w:tcMar>
              <w:top w:w="62" w:type="dxa"/>
              <w:left w:w="102" w:type="dxa"/>
              <w:bottom w:w="102" w:type="dxa"/>
              <w:right w:w="62" w:type="dxa"/>
            </w:tcMar>
            <w:vAlign w:val="center"/>
          </w:tcPr>
          <w:p w:rsidR="00012D0F" w:rsidRPr="00557943" w:rsidRDefault="00CC5639" w:rsidP="00012D0F">
            <w:pPr>
              <w:contextualSpacing/>
              <w:jc w:val="center"/>
            </w:pPr>
            <w:r>
              <w:rPr>
                <w:sz w:val="22"/>
              </w:rPr>
              <w:t>50,05</w:t>
            </w:r>
          </w:p>
        </w:tc>
        <w:tc>
          <w:tcPr>
            <w:tcW w:w="1843" w:type="dxa"/>
            <w:tcMar>
              <w:top w:w="62" w:type="dxa"/>
              <w:left w:w="102" w:type="dxa"/>
              <w:bottom w:w="102" w:type="dxa"/>
              <w:right w:w="62" w:type="dxa"/>
            </w:tcMar>
            <w:vAlign w:val="center"/>
          </w:tcPr>
          <w:p w:rsidR="00012D0F" w:rsidRPr="00557943" w:rsidRDefault="00012D0F" w:rsidP="00012D0F">
            <w:pPr>
              <w:contextualSpacing/>
              <w:jc w:val="center"/>
            </w:pPr>
            <w:r>
              <w:rPr>
                <w:sz w:val="22"/>
              </w:rPr>
              <w:t>0</w:t>
            </w:r>
          </w:p>
        </w:tc>
        <w:tc>
          <w:tcPr>
            <w:tcW w:w="1843" w:type="dxa"/>
            <w:tcMar>
              <w:top w:w="62" w:type="dxa"/>
              <w:left w:w="102" w:type="dxa"/>
              <w:bottom w:w="102" w:type="dxa"/>
              <w:right w:w="62" w:type="dxa"/>
            </w:tcMar>
            <w:vAlign w:val="center"/>
          </w:tcPr>
          <w:p w:rsidR="00012D0F" w:rsidRPr="00557943" w:rsidRDefault="00012D0F" w:rsidP="00012D0F">
            <w:pPr>
              <w:contextualSpacing/>
              <w:jc w:val="center"/>
            </w:pPr>
            <w:r>
              <w:rPr>
                <w:sz w:val="22"/>
              </w:rPr>
              <w:t>0</w:t>
            </w:r>
          </w:p>
        </w:tc>
        <w:tc>
          <w:tcPr>
            <w:tcW w:w="1842" w:type="dxa"/>
            <w:tcMar>
              <w:top w:w="62" w:type="dxa"/>
              <w:left w:w="102" w:type="dxa"/>
              <w:bottom w:w="102" w:type="dxa"/>
              <w:right w:w="62" w:type="dxa"/>
            </w:tcMar>
            <w:vAlign w:val="center"/>
          </w:tcPr>
          <w:p w:rsidR="00012D0F" w:rsidRPr="00557943" w:rsidRDefault="00CC5639" w:rsidP="00012D0F">
            <w:pPr>
              <w:contextualSpacing/>
              <w:jc w:val="center"/>
            </w:pPr>
            <w:r>
              <w:rPr>
                <w:sz w:val="22"/>
              </w:rPr>
              <w:t>50,05</w:t>
            </w:r>
          </w:p>
        </w:tc>
        <w:tc>
          <w:tcPr>
            <w:tcW w:w="2268" w:type="dxa"/>
            <w:vAlign w:val="center"/>
          </w:tcPr>
          <w:p w:rsidR="00012D0F" w:rsidRPr="00557943" w:rsidRDefault="00012D0F" w:rsidP="00012D0F">
            <w:pPr>
              <w:contextualSpacing/>
              <w:jc w:val="center"/>
            </w:pPr>
            <w:r>
              <w:rPr>
                <w:sz w:val="22"/>
              </w:rPr>
              <w:t>0</w:t>
            </w:r>
          </w:p>
        </w:tc>
        <w:tc>
          <w:tcPr>
            <w:tcW w:w="1276" w:type="dxa"/>
            <w:vMerge/>
            <w:vAlign w:val="center"/>
          </w:tcPr>
          <w:p w:rsidR="00012D0F" w:rsidRPr="00756C38" w:rsidRDefault="00012D0F" w:rsidP="00012D0F">
            <w:pPr>
              <w:keepNext/>
              <w:contextualSpacing/>
              <w:jc w:val="center"/>
              <w:outlineLvl w:val="0"/>
              <w:rPr>
                <w:highlight w:val="yellow"/>
              </w:rPr>
            </w:pPr>
          </w:p>
        </w:tc>
      </w:tr>
      <w:tr w:rsidR="00012D0F" w:rsidRPr="00756C38" w:rsidTr="00012D0F">
        <w:tc>
          <w:tcPr>
            <w:tcW w:w="709" w:type="dxa"/>
            <w:vMerge/>
            <w:tcMar>
              <w:top w:w="62" w:type="dxa"/>
              <w:left w:w="102" w:type="dxa"/>
              <w:bottom w:w="102" w:type="dxa"/>
              <w:right w:w="62" w:type="dxa"/>
            </w:tcMar>
          </w:tcPr>
          <w:p w:rsidR="00012D0F" w:rsidRPr="00557943" w:rsidRDefault="00012D0F" w:rsidP="00012D0F">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012D0F" w:rsidRPr="00557943" w:rsidRDefault="00012D0F" w:rsidP="00012D0F">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012D0F" w:rsidRPr="00557943"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2024 год</w:t>
            </w:r>
          </w:p>
        </w:tc>
        <w:tc>
          <w:tcPr>
            <w:tcW w:w="1984" w:type="dxa"/>
            <w:tcMar>
              <w:top w:w="62" w:type="dxa"/>
              <w:left w:w="102" w:type="dxa"/>
              <w:bottom w:w="102" w:type="dxa"/>
              <w:right w:w="62" w:type="dxa"/>
            </w:tcMar>
            <w:vAlign w:val="center"/>
          </w:tcPr>
          <w:p w:rsidR="00012D0F" w:rsidRPr="00E16425" w:rsidRDefault="00012D0F" w:rsidP="00012D0F">
            <w:pPr>
              <w:contextualSpacing/>
              <w:jc w:val="center"/>
              <w:rPr>
                <w:color w:val="000000"/>
                <w:highlight w:val="yellow"/>
              </w:rPr>
            </w:pPr>
            <w:r w:rsidRPr="00E16425">
              <w:rPr>
                <w:color w:val="000000"/>
                <w:sz w:val="22"/>
              </w:rPr>
              <w:t>130,0</w:t>
            </w:r>
          </w:p>
        </w:tc>
        <w:tc>
          <w:tcPr>
            <w:tcW w:w="1843" w:type="dxa"/>
            <w:tcMar>
              <w:top w:w="62" w:type="dxa"/>
              <w:left w:w="102" w:type="dxa"/>
              <w:bottom w:w="102" w:type="dxa"/>
              <w:right w:w="62" w:type="dxa"/>
            </w:tcMar>
            <w:vAlign w:val="center"/>
          </w:tcPr>
          <w:p w:rsidR="00012D0F" w:rsidRPr="00557943" w:rsidRDefault="00012D0F" w:rsidP="00012D0F">
            <w:pPr>
              <w:contextualSpacing/>
              <w:jc w:val="center"/>
            </w:pPr>
            <w:r>
              <w:rPr>
                <w:sz w:val="22"/>
              </w:rPr>
              <w:t>0</w:t>
            </w:r>
          </w:p>
        </w:tc>
        <w:tc>
          <w:tcPr>
            <w:tcW w:w="1843" w:type="dxa"/>
            <w:tcMar>
              <w:top w:w="62" w:type="dxa"/>
              <w:left w:w="102" w:type="dxa"/>
              <w:bottom w:w="102" w:type="dxa"/>
              <w:right w:w="62" w:type="dxa"/>
            </w:tcMar>
            <w:vAlign w:val="center"/>
          </w:tcPr>
          <w:p w:rsidR="00012D0F" w:rsidRPr="00557943" w:rsidRDefault="00012D0F" w:rsidP="00012D0F">
            <w:pPr>
              <w:contextualSpacing/>
              <w:jc w:val="center"/>
            </w:pPr>
            <w:r>
              <w:rPr>
                <w:sz w:val="22"/>
              </w:rPr>
              <w:t>0</w:t>
            </w:r>
          </w:p>
        </w:tc>
        <w:tc>
          <w:tcPr>
            <w:tcW w:w="1842" w:type="dxa"/>
            <w:tcMar>
              <w:top w:w="62" w:type="dxa"/>
              <w:left w:w="102" w:type="dxa"/>
              <w:bottom w:w="102" w:type="dxa"/>
              <w:right w:w="62" w:type="dxa"/>
            </w:tcMar>
            <w:vAlign w:val="center"/>
          </w:tcPr>
          <w:p w:rsidR="00012D0F" w:rsidRPr="00E16425" w:rsidRDefault="00012D0F" w:rsidP="00012D0F">
            <w:pPr>
              <w:contextualSpacing/>
              <w:jc w:val="center"/>
              <w:rPr>
                <w:color w:val="000000"/>
                <w:highlight w:val="yellow"/>
              </w:rPr>
            </w:pPr>
            <w:r w:rsidRPr="00E16425">
              <w:rPr>
                <w:color w:val="000000"/>
                <w:sz w:val="22"/>
              </w:rPr>
              <w:t>130,0</w:t>
            </w:r>
          </w:p>
        </w:tc>
        <w:tc>
          <w:tcPr>
            <w:tcW w:w="2268" w:type="dxa"/>
            <w:vAlign w:val="center"/>
          </w:tcPr>
          <w:p w:rsidR="00012D0F" w:rsidRPr="00557943" w:rsidRDefault="00012D0F" w:rsidP="00012D0F">
            <w:pPr>
              <w:contextualSpacing/>
              <w:jc w:val="center"/>
            </w:pPr>
            <w:r>
              <w:rPr>
                <w:sz w:val="22"/>
              </w:rPr>
              <w:t>0</w:t>
            </w:r>
          </w:p>
        </w:tc>
        <w:tc>
          <w:tcPr>
            <w:tcW w:w="1276" w:type="dxa"/>
            <w:vMerge/>
            <w:vAlign w:val="center"/>
          </w:tcPr>
          <w:p w:rsidR="00012D0F" w:rsidRPr="00756C38" w:rsidRDefault="00012D0F" w:rsidP="00012D0F">
            <w:pPr>
              <w:keepNext/>
              <w:contextualSpacing/>
              <w:jc w:val="center"/>
              <w:outlineLvl w:val="0"/>
              <w:rPr>
                <w:highlight w:val="yellow"/>
              </w:rPr>
            </w:pPr>
          </w:p>
        </w:tc>
      </w:tr>
      <w:tr w:rsidR="00012D0F" w:rsidRPr="00756C38" w:rsidTr="00012D0F">
        <w:tc>
          <w:tcPr>
            <w:tcW w:w="709" w:type="dxa"/>
            <w:vMerge/>
            <w:tcMar>
              <w:top w:w="62" w:type="dxa"/>
              <w:left w:w="102" w:type="dxa"/>
              <w:bottom w:w="102" w:type="dxa"/>
              <w:right w:w="62" w:type="dxa"/>
            </w:tcMar>
          </w:tcPr>
          <w:p w:rsidR="00012D0F" w:rsidRPr="00557943" w:rsidRDefault="00012D0F" w:rsidP="00012D0F">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012D0F" w:rsidRPr="00557943" w:rsidRDefault="00012D0F" w:rsidP="00012D0F">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012D0F" w:rsidRPr="00557943"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2025 год</w:t>
            </w:r>
          </w:p>
        </w:tc>
        <w:tc>
          <w:tcPr>
            <w:tcW w:w="1984" w:type="dxa"/>
            <w:tcMar>
              <w:top w:w="62" w:type="dxa"/>
              <w:left w:w="102" w:type="dxa"/>
              <w:bottom w:w="102" w:type="dxa"/>
              <w:right w:w="62" w:type="dxa"/>
            </w:tcMar>
            <w:vAlign w:val="center"/>
          </w:tcPr>
          <w:p w:rsidR="00012D0F" w:rsidRPr="00557943" w:rsidRDefault="00012D0F" w:rsidP="00012D0F">
            <w:pPr>
              <w:contextualSpacing/>
              <w:jc w:val="center"/>
            </w:pPr>
            <w:r>
              <w:rPr>
                <w:sz w:val="22"/>
              </w:rPr>
              <w:t>130,0</w:t>
            </w:r>
          </w:p>
        </w:tc>
        <w:tc>
          <w:tcPr>
            <w:tcW w:w="1843" w:type="dxa"/>
            <w:tcMar>
              <w:top w:w="62" w:type="dxa"/>
              <w:left w:w="102" w:type="dxa"/>
              <w:bottom w:w="102" w:type="dxa"/>
              <w:right w:w="62" w:type="dxa"/>
            </w:tcMar>
            <w:vAlign w:val="center"/>
          </w:tcPr>
          <w:p w:rsidR="00012D0F" w:rsidRPr="00557943" w:rsidRDefault="00012D0F" w:rsidP="00012D0F">
            <w:pPr>
              <w:contextualSpacing/>
              <w:jc w:val="center"/>
            </w:pPr>
            <w:r>
              <w:rPr>
                <w:sz w:val="22"/>
              </w:rPr>
              <w:t>0</w:t>
            </w:r>
          </w:p>
        </w:tc>
        <w:tc>
          <w:tcPr>
            <w:tcW w:w="1843" w:type="dxa"/>
            <w:tcMar>
              <w:top w:w="62" w:type="dxa"/>
              <w:left w:w="102" w:type="dxa"/>
              <w:bottom w:w="102" w:type="dxa"/>
              <w:right w:w="62" w:type="dxa"/>
            </w:tcMar>
            <w:vAlign w:val="center"/>
          </w:tcPr>
          <w:p w:rsidR="00012D0F" w:rsidRPr="00557943" w:rsidRDefault="00012D0F" w:rsidP="00012D0F">
            <w:pPr>
              <w:contextualSpacing/>
              <w:jc w:val="center"/>
            </w:pPr>
            <w:r>
              <w:rPr>
                <w:sz w:val="22"/>
              </w:rPr>
              <w:t>0</w:t>
            </w:r>
          </w:p>
        </w:tc>
        <w:tc>
          <w:tcPr>
            <w:tcW w:w="1842" w:type="dxa"/>
            <w:tcMar>
              <w:top w:w="62" w:type="dxa"/>
              <w:left w:w="102" w:type="dxa"/>
              <w:bottom w:w="102" w:type="dxa"/>
              <w:right w:w="62" w:type="dxa"/>
            </w:tcMar>
            <w:vAlign w:val="center"/>
          </w:tcPr>
          <w:p w:rsidR="00012D0F" w:rsidRPr="00557943" w:rsidRDefault="00012D0F" w:rsidP="00012D0F">
            <w:pPr>
              <w:contextualSpacing/>
              <w:jc w:val="center"/>
            </w:pPr>
            <w:r>
              <w:rPr>
                <w:sz w:val="22"/>
              </w:rPr>
              <w:t>130,0</w:t>
            </w:r>
          </w:p>
        </w:tc>
        <w:tc>
          <w:tcPr>
            <w:tcW w:w="2268" w:type="dxa"/>
            <w:vAlign w:val="center"/>
          </w:tcPr>
          <w:p w:rsidR="00012D0F" w:rsidRPr="00557943" w:rsidRDefault="00012D0F" w:rsidP="00012D0F">
            <w:pPr>
              <w:contextualSpacing/>
              <w:jc w:val="center"/>
            </w:pPr>
            <w:r>
              <w:rPr>
                <w:sz w:val="22"/>
              </w:rPr>
              <w:t>0</w:t>
            </w:r>
          </w:p>
        </w:tc>
        <w:tc>
          <w:tcPr>
            <w:tcW w:w="1276" w:type="dxa"/>
            <w:vMerge/>
            <w:vAlign w:val="center"/>
          </w:tcPr>
          <w:p w:rsidR="00012D0F" w:rsidRPr="00756C38" w:rsidRDefault="00012D0F" w:rsidP="00012D0F">
            <w:pPr>
              <w:keepNext/>
              <w:contextualSpacing/>
              <w:jc w:val="center"/>
              <w:outlineLvl w:val="0"/>
              <w:rPr>
                <w:highlight w:val="yellow"/>
              </w:rPr>
            </w:pPr>
          </w:p>
        </w:tc>
      </w:tr>
      <w:tr w:rsidR="00012D0F" w:rsidRPr="00756C38" w:rsidTr="00012D0F">
        <w:tc>
          <w:tcPr>
            <w:tcW w:w="709" w:type="dxa"/>
            <w:vMerge/>
            <w:tcMar>
              <w:top w:w="62" w:type="dxa"/>
              <w:left w:w="102" w:type="dxa"/>
              <w:bottom w:w="102" w:type="dxa"/>
              <w:right w:w="62" w:type="dxa"/>
            </w:tcMa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2410" w:type="dxa"/>
            <w:vMerge/>
            <w:tcMar>
              <w:top w:w="62" w:type="dxa"/>
              <w:left w:w="102" w:type="dxa"/>
              <w:bottom w:w="102" w:type="dxa"/>
              <w:right w:w="62" w:type="dxa"/>
            </w:tcMar>
            <w:vAlign w:val="cente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1276" w:type="dxa"/>
            <w:tcMar>
              <w:top w:w="62" w:type="dxa"/>
              <w:left w:w="102" w:type="dxa"/>
              <w:bottom w:w="102" w:type="dxa"/>
              <w:right w:w="62" w:type="dxa"/>
            </w:tcMar>
            <w:vAlign w:val="center"/>
          </w:tcPr>
          <w:p w:rsidR="00012D0F" w:rsidRPr="00756C38" w:rsidRDefault="00012D0F" w:rsidP="00012D0F">
            <w:pPr>
              <w:pStyle w:val="ConsPlusNormal"/>
              <w:ind w:firstLine="0"/>
              <w:contextualSpacing/>
              <w:jc w:val="center"/>
              <w:rPr>
                <w:rFonts w:ascii="Times New Roman" w:hAnsi="Times New Roman" w:cs="Times New Roman"/>
                <w:sz w:val="22"/>
                <w:szCs w:val="22"/>
                <w:highlight w:val="yellow"/>
              </w:rPr>
            </w:pPr>
            <w:r>
              <w:rPr>
                <w:rFonts w:ascii="Times New Roman" w:hAnsi="Times New Roman" w:cs="Times New Roman"/>
                <w:sz w:val="22"/>
                <w:szCs w:val="22"/>
              </w:rPr>
              <w:t>2026 год</w:t>
            </w:r>
          </w:p>
        </w:tc>
        <w:tc>
          <w:tcPr>
            <w:tcW w:w="1984" w:type="dxa"/>
            <w:tcMar>
              <w:top w:w="62" w:type="dxa"/>
              <w:left w:w="102" w:type="dxa"/>
              <w:bottom w:w="102" w:type="dxa"/>
              <w:right w:w="62" w:type="dxa"/>
            </w:tcMar>
            <w:vAlign w:val="center"/>
          </w:tcPr>
          <w:p w:rsidR="00012D0F" w:rsidRPr="00557943" w:rsidRDefault="00CC5639" w:rsidP="00012D0F">
            <w:pPr>
              <w:contextualSpacing/>
              <w:jc w:val="center"/>
            </w:pPr>
            <w:r>
              <w:rPr>
                <w:sz w:val="22"/>
              </w:rPr>
              <w:t>130,00</w:t>
            </w:r>
          </w:p>
        </w:tc>
        <w:tc>
          <w:tcPr>
            <w:tcW w:w="1843" w:type="dxa"/>
            <w:tcMar>
              <w:top w:w="62" w:type="dxa"/>
              <w:left w:w="102" w:type="dxa"/>
              <w:bottom w:w="102" w:type="dxa"/>
              <w:right w:w="62" w:type="dxa"/>
            </w:tcMar>
            <w:vAlign w:val="center"/>
          </w:tcPr>
          <w:p w:rsidR="00012D0F" w:rsidRPr="00557943" w:rsidRDefault="00012D0F" w:rsidP="00012D0F">
            <w:pPr>
              <w:contextualSpacing/>
              <w:jc w:val="center"/>
            </w:pPr>
            <w:r>
              <w:rPr>
                <w:sz w:val="22"/>
              </w:rPr>
              <w:t>0</w:t>
            </w:r>
          </w:p>
        </w:tc>
        <w:tc>
          <w:tcPr>
            <w:tcW w:w="1843" w:type="dxa"/>
            <w:tcMar>
              <w:top w:w="62" w:type="dxa"/>
              <w:left w:w="102" w:type="dxa"/>
              <w:bottom w:w="102" w:type="dxa"/>
              <w:right w:w="62" w:type="dxa"/>
            </w:tcMar>
            <w:vAlign w:val="center"/>
          </w:tcPr>
          <w:p w:rsidR="00012D0F" w:rsidRPr="00557943" w:rsidRDefault="00012D0F" w:rsidP="00012D0F">
            <w:pPr>
              <w:contextualSpacing/>
              <w:jc w:val="center"/>
            </w:pPr>
            <w:r>
              <w:rPr>
                <w:sz w:val="22"/>
              </w:rPr>
              <w:t>0</w:t>
            </w:r>
          </w:p>
        </w:tc>
        <w:tc>
          <w:tcPr>
            <w:tcW w:w="1842" w:type="dxa"/>
            <w:tcMar>
              <w:top w:w="62" w:type="dxa"/>
              <w:left w:w="102" w:type="dxa"/>
              <w:bottom w:w="102" w:type="dxa"/>
              <w:right w:w="62" w:type="dxa"/>
            </w:tcMar>
            <w:vAlign w:val="center"/>
          </w:tcPr>
          <w:p w:rsidR="00012D0F" w:rsidRPr="00557943" w:rsidRDefault="00CC5639" w:rsidP="00012D0F">
            <w:pPr>
              <w:contextualSpacing/>
              <w:jc w:val="center"/>
            </w:pPr>
            <w:r>
              <w:rPr>
                <w:sz w:val="22"/>
              </w:rPr>
              <w:t>130,00</w:t>
            </w:r>
          </w:p>
        </w:tc>
        <w:tc>
          <w:tcPr>
            <w:tcW w:w="2268" w:type="dxa"/>
            <w:vAlign w:val="center"/>
          </w:tcPr>
          <w:p w:rsidR="00012D0F" w:rsidRPr="00557943" w:rsidRDefault="00012D0F" w:rsidP="00012D0F">
            <w:pPr>
              <w:contextualSpacing/>
              <w:jc w:val="center"/>
            </w:pPr>
            <w:r>
              <w:rPr>
                <w:sz w:val="22"/>
              </w:rPr>
              <w:t>0</w:t>
            </w:r>
          </w:p>
        </w:tc>
        <w:tc>
          <w:tcPr>
            <w:tcW w:w="1276" w:type="dxa"/>
            <w:vMerge/>
            <w:vAlign w:val="center"/>
          </w:tcPr>
          <w:p w:rsidR="00012D0F" w:rsidRPr="00756C38" w:rsidRDefault="00012D0F" w:rsidP="00012D0F">
            <w:pPr>
              <w:keepNext/>
              <w:contextualSpacing/>
              <w:jc w:val="center"/>
              <w:outlineLvl w:val="0"/>
              <w:rPr>
                <w:highlight w:val="yellow"/>
              </w:rPr>
            </w:pPr>
          </w:p>
        </w:tc>
      </w:tr>
      <w:tr w:rsidR="00012D0F" w:rsidRPr="00756C38" w:rsidTr="00012D0F">
        <w:tc>
          <w:tcPr>
            <w:tcW w:w="709" w:type="dxa"/>
            <w:vMerge/>
            <w:tcMar>
              <w:top w:w="62" w:type="dxa"/>
              <w:left w:w="102" w:type="dxa"/>
              <w:bottom w:w="102" w:type="dxa"/>
              <w:right w:w="62" w:type="dxa"/>
            </w:tcMa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2410" w:type="dxa"/>
            <w:vMerge/>
            <w:tcMar>
              <w:top w:w="62" w:type="dxa"/>
              <w:left w:w="102" w:type="dxa"/>
              <w:bottom w:w="102" w:type="dxa"/>
              <w:right w:w="62" w:type="dxa"/>
            </w:tcMar>
            <w:vAlign w:val="cente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1276" w:type="dxa"/>
            <w:tcMar>
              <w:top w:w="62" w:type="dxa"/>
              <w:left w:w="102" w:type="dxa"/>
              <w:bottom w:w="102" w:type="dxa"/>
              <w:right w:w="62" w:type="dxa"/>
            </w:tcMar>
            <w:vAlign w:val="center"/>
          </w:tcPr>
          <w:p w:rsidR="00012D0F" w:rsidRPr="00557943"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2027 год</w:t>
            </w:r>
          </w:p>
        </w:tc>
        <w:tc>
          <w:tcPr>
            <w:tcW w:w="1984" w:type="dxa"/>
            <w:tcMar>
              <w:top w:w="62" w:type="dxa"/>
              <w:left w:w="102" w:type="dxa"/>
              <w:bottom w:w="102" w:type="dxa"/>
              <w:right w:w="62" w:type="dxa"/>
            </w:tcMar>
            <w:vAlign w:val="center"/>
          </w:tcPr>
          <w:p w:rsidR="00012D0F" w:rsidRPr="00557943" w:rsidRDefault="00012D0F" w:rsidP="00012D0F">
            <w:pPr>
              <w:contextualSpacing/>
              <w:jc w:val="center"/>
            </w:pPr>
            <w:r>
              <w:rPr>
                <w:sz w:val="22"/>
              </w:rPr>
              <w:t>200,00</w:t>
            </w:r>
          </w:p>
        </w:tc>
        <w:tc>
          <w:tcPr>
            <w:tcW w:w="1843" w:type="dxa"/>
            <w:tcMar>
              <w:top w:w="62" w:type="dxa"/>
              <w:left w:w="102" w:type="dxa"/>
              <w:bottom w:w="102" w:type="dxa"/>
              <w:right w:w="62" w:type="dxa"/>
            </w:tcMar>
            <w:vAlign w:val="center"/>
          </w:tcPr>
          <w:p w:rsidR="00012D0F" w:rsidRPr="00557943" w:rsidRDefault="00012D0F" w:rsidP="00012D0F">
            <w:pPr>
              <w:contextualSpacing/>
              <w:jc w:val="center"/>
            </w:pPr>
            <w:r>
              <w:rPr>
                <w:sz w:val="22"/>
              </w:rPr>
              <w:t>0</w:t>
            </w:r>
          </w:p>
        </w:tc>
        <w:tc>
          <w:tcPr>
            <w:tcW w:w="1843" w:type="dxa"/>
            <w:tcMar>
              <w:top w:w="62" w:type="dxa"/>
              <w:left w:w="102" w:type="dxa"/>
              <w:bottom w:w="102" w:type="dxa"/>
              <w:right w:w="62" w:type="dxa"/>
            </w:tcMar>
            <w:vAlign w:val="center"/>
          </w:tcPr>
          <w:p w:rsidR="00012D0F" w:rsidRPr="00557943" w:rsidRDefault="00012D0F" w:rsidP="00012D0F">
            <w:pPr>
              <w:contextualSpacing/>
              <w:jc w:val="center"/>
            </w:pPr>
            <w:r>
              <w:rPr>
                <w:sz w:val="22"/>
              </w:rPr>
              <w:t>0</w:t>
            </w:r>
          </w:p>
        </w:tc>
        <w:tc>
          <w:tcPr>
            <w:tcW w:w="1842" w:type="dxa"/>
            <w:tcMar>
              <w:top w:w="62" w:type="dxa"/>
              <w:left w:w="102" w:type="dxa"/>
              <w:bottom w:w="102" w:type="dxa"/>
              <w:right w:w="62" w:type="dxa"/>
            </w:tcMar>
            <w:vAlign w:val="center"/>
          </w:tcPr>
          <w:p w:rsidR="00012D0F" w:rsidRPr="00557943" w:rsidRDefault="00012D0F" w:rsidP="00012D0F">
            <w:pPr>
              <w:contextualSpacing/>
              <w:jc w:val="center"/>
            </w:pPr>
            <w:r>
              <w:rPr>
                <w:sz w:val="22"/>
              </w:rPr>
              <w:t>200,00</w:t>
            </w:r>
          </w:p>
        </w:tc>
        <w:tc>
          <w:tcPr>
            <w:tcW w:w="2268" w:type="dxa"/>
            <w:vAlign w:val="center"/>
          </w:tcPr>
          <w:p w:rsidR="00012D0F" w:rsidRPr="00557943" w:rsidRDefault="00012D0F" w:rsidP="00012D0F">
            <w:pPr>
              <w:contextualSpacing/>
              <w:jc w:val="center"/>
            </w:pPr>
            <w:r>
              <w:rPr>
                <w:sz w:val="22"/>
              </w:rPr>
              <w:t>0</w:t>
            </w:r>
          </w:p>
        </w:tc>
        <w:tc>
          <w:tcPr>
            <w:tcW w:w="1276" w:type="dxa"/>
            <w:vMerge/>
            <w:vAlign w:val="center"/>
          </w:tcPr>
          <w:p w:rsidR="00012D0F" w:rsidRPr="00756C38" w:rsidRDefault="00012D0F" w:rsidP="00012D0F">
            <w:pPr>
              <w:keepNext/>
              <w:contextualSpacing/>
              <w:jc w:val="center"/>
              <w:outlineLvl w:val="0"/>
              <w:rPr>
                <w:highlight w:val="yellow"/>
              </w:rPr>
            </w:pPr>
          </w:p>
        </w:tc>
      </w:tr>
      <w:tr w:rsidR="00012D0F" w:rsidRPr="00756C38" w:rsidTr="00012D0F">
        <w:tc>
          <w:tcPr>
            <w:tcW w:w="709" w:type="dxa"/>
            <w:tcMar>
              <w:top w:w="62" w:type="dxa"/>
              <w:left w:w="102" w:type="dxa"/>
              <w:bottom w:w="102" w:type="dxa"/>
              <w:right w:w="62" w:type="dxa"/>
            </w:tcMar>
            <w:vAlign w:val="center"/>
          </w:tcPr>
          <w:p w:rsidR="00012D0F" w:rsidRPr="00557943"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5</w:t>
            </w:r>
          </w:p>
        </w:tc>
        <w:tc>
          <w:tcPr>
            <w:tcW w:w="14742" w:type="dxa"/>
            <w:gridSpan w:val="8"/>
            <w:vAlign w:val="center"/>
          </w:tcPr>
          <w:p w:rsidR="00012D0F" w:rsidRPr="00557943" w:rsidRDefault="00012D0F" w:rsidP="00012D0F">
            <w:pPr>
              <w:contextualSpacing/>
              <w:jc w:val="center"/>
            </w:pPr>
            <w:r>
              <w:rPr>
                <w:sz w:val="22"/>
              </w:rPr>
              <w:t xml:space="preserve">Задача 5. </w:t>
            </w:r>
            <w:r>
              <w:rPr>
                <w:sz w:val="22"/>
                <w:lang w:eastAsia="en-US"/>
              </w:rPr>
              <w:t>Обеспечение высокого уровня доступности  информации для населения Каргасокского района</w:t>
            </w:r>
          </w:p>
        </w:tc>
      </w:tr>
      <w:tr w:rsidR="00CC5639" w:rsidRPr="00756C38" w:rsidTr="00012D0F">
        <w:tc>
          <w:tcPr>
            <w:tcW w:w="709" w:type="dxa"/>
            <w:vMerge w:val="restart"/>
            <w:tcMar>
              <w:top w:w="62" w:type="dxa"/>
              <w:left w:w="102" w:type="dxa"/>
              <w:bottom w:w="102" w:type="dxa"/>
              <w:right w:w="62" w:type="dxa"/>
            </w:tcMar>
            <w:vAlign w:val="center"/>
          </w:tcPr>
          <w:p w:rsidR="00CC5639" w:rsidRPr="00557943" w:rsidRDefault="00CC5639"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5.1</w:t>
            </w:r>
          </w:p>
        </w:tc>
        <w:tc>
          <w:tcPr>
            <w:tcW w:w="2410" w:type="dxa"/>
            <w:vMerge w:val="restart"/>
            <w:tcMar>
              <w:top w:w="62" w:type="dxa"/>
              <w:left w:w="102" w:type="dxa"/>
              <w:bottom w:w="102" w:type="dxa"/>
              <w:right w:w="62" w:type="dxa"/>
            </w:tcMar>
            <w:vAlign w:val="center"/>
          </w:tcPr>
          <w:p w:rsidR="00CC5639" w:rsidRPr="00557943" w:rsidRDefault="00CC5639" w:rsidP="00012D0F">
            <w:pPr>
              <w:contextualSpacing/>
              <w:jc w:val="center"/>
            </w:pPr>
            <w:r>
              <w:rPr>
                <w:sz w:val="22"/>
              </w:rPr>
              <w:t>Подпрограмма 5 «Развитие информационного общества в Каргасокском районе»</w:t>
            </w:r>
          </w:p>
        </w:tc>
        <w:tc>
          <w:tcPr>
            <w:tcW w:w="1276" w:type="dxa"/>
            <w:tcMar>
              <w:top w:w="62" w:type="dxa"/>
              <w:left w:w="102" w:type="dxa"/>
              <w:bottom w:w="102" w:type="dxa"/>
              <w:right w:w="62" w:type="dxa"/>
            </w:tcMar>
            <w:vAlign w:val="center"/>
          </w:tcPr>
          <w:p w:rsidR="00CC5639" w:rsidRPr="00557943" w:rsidRDefault="00CC5639" w:rsidP="00012D0F">
            <w:pPr>
              <w:contextualSpacing/>
              <w:jc w:val="center"/>
            </w:pPr>
            <w:r>
              <w:rPr>
                <w:sz w:val="22"/>
              </w:rPr>
              <w:t>всего</w:t>
            </w:r>
          </w:p>
        </w:tc>
        <w:tc>
          <w:tcPr>
            <w:tcW w:w="1984" w:type="dxa"/>
            <w:tcMar>
              <w:top w:w="62" w:type="dxa"/>
              <w:left w:w="102" w:type="dxa"/>
              <w:bottom w:w="102" w:type="dxa"/>
              <w:right w:w="62" w:type="dxa"/>
            </w:tcMar>
            <w:vAlign w:val="center"/>
          </w:tcPr>
          <w:p w:rsidR="00CC5639" w:rsidRPr="00E16425" w:rsidRDefault="00CC5639" w:rsidP="00012D0F">
            <w:pPr>
              <w:contextualSpacing/>
              <w:jc w:val="center"/>
              <w:rPr>
                <w:color w:val="000000"/>
              </w:rPr>
            </w:pPr>
            <w:r>
              <w:rPr>
                <w:color w:val="000000"/>
                <w:sz w:val="22"/>
              </w:rPr>
              <w:t>28 266,74</w:t>
            </w:r>
          </w:p>
        </w:tc>
        <w:tc>
          <w:tcPr>
            <w:tcW w:w="1843" w:type="dxa"/>
            <w:tcMar>
              <w:top w:w="62" w:type="dxa"/>
              <w:left w:w="102" w:type="dxa"/>
              <w:bottom w:w="102" w:type="dxa"/>
              <w:right w:w="62" w:type="dxa"/>
            </w:tcMar>
            <w:vAlign w:val="center"/>
          </w:tcPr>
          <w:p w:rsidR="00CC5639" w:rsidRPr="00557943" w:rsidRDefault="00CC5639" w:rsidP="00012D0F">
            <w:pPr>
              <w:contextualSpacing/>
              <w:jc w:val="center"/>
            </w:pPr>
            <w:r>
              <w:rPr>
                <w:sz w:val="22"/>
              </w:rPr>
              <w:t>0</w:t>
            </w:r>
          </w:p>
        </w:tc>
        <w:tc>
          <w:tcPr>
            <w:tcW w:w="1843" w:type="dxa"/>
            <w:tcMar>
              <w:top w:w="62" w:type="dxa"/>
              <w:left w:w="102" w:type="dxa"/>
              <w:bottom w:w="102" w:type="dxa"/>
              <w:right w:w="62" w:type="dxa"/>
            </w:tcMar>
            <w:vAlign w:val="center"/>
          </w:tcPr>
          <w:p w:rsidR="00CC5639" w:rsidRPr="00557943" w:rsidRDefault="00CC5639" w:rsidP="00012D0F">
            <w:pPr>
              <w:contextualSpacing/>
              <w:jc w:val="center"/>
            </w:pPr>
            <w:r>
              <w:rPr>
                <w:sz w:val="22"/>
              </w:rPr>
              <w:t>0</w:t>
            </w:r>
          </w:p>
        </w:tc>
        <w:tc>
          <w:tcPr>
            <w:tcW w:w="1842" w:type="dxa"/>
            <w:tcMar>
              <w:top w:w="62" w:type="dxa"/>
              <w:left w:w="102" w:type="dxa"/>
              <w:bottom w:w="102" w:type="dxa"/>
              <w:right w:w="62" w:type="dxa"/>
            </w:tcMar>
            <w:vAlign w:val="center"/>
          </w:tcPr>
          <w:p w:rsidR="00CC5639" w:rsidRPr="00E16425" w:rsidRDefault="00CC5639" w:rsidP="00414941">
            <w:pPr>
              <w:contextualSpacing/>
              <w:jc w:val="center"/>
              <w:rPr>
                <w:color w:val="000000"/>
              </w:rPr>
            </w:pPr>
            <w:r>
              <w:rPr>
                <w:color w:val="000000"/>
                <w:sz w:val="22"/>
              </w:rPr>
              <w:t>28 266,74</w:t>
            </w:r>
          </w:p>
        </w:tc>
        <w:tc>
          <w:tcPr>
            <w:tcW w:w="2268" w:type="dxa"/>
            <w:vAlign w:val="center"/>
          </w:tcPr>
          <w:p w:rsidR="00CC5639" w:rsidRPr="00557943" w:rsidRDefault="00CC5639" w:rsidP="00012D0F">
            <w:pPr>
              <w:contextualSpacing/>
              <w:jc w:val="center"/>
            </w:pPr>
            <w:r>
              <w:rPr>
                <w:sz w:val="22"/>
              </w:rPr>
              <w:t>0</w:t>
            </w:r>
          </w:p>
        </w:tc>
        <w:tc>
          <w:tcPr>
            <w:tcW w:w="1276" w:type="dxa"/>
            <w:vMerge w:val="restart"/>
            <w:vAlign w:val="center"/>
          </w:tcPr>
          <w:p w:rsidR="00CC5639" w:rsidRPr="00557943" w:rsidRDefault="00CC5639" w:rsidP="00012D0F">
            <w:pPr>
              <w:contextualSpacing/>
              <w:jc w:val="center"/>
            </w:pPr>
            <w:r>
              <w:rPr>
                <w:sz w:val="22"/>
              </w:rPr>
              <w:t>отсутствует</w:t>
            </w:r>
          </w:p>
        </w:tc>
      </w:tr>
      <w:tr w:rsidR="00CC5639" w:rsidRPr="00756C38" w:rsidTr="00012D0F">
        <w:tc>
          <w:tcPr>
            <w:tcW w:w="709" w:type="dxa"/>
            <w:vMerge/>
            <w:tcMar>
              <w:top w:w="62" w:type="dxa"/>
              <w:left w:w="102" w:type="dxa"/>
              <w:bottom w:w="102" w:type="dxa"/>
              <w:right w:w="62" w:type="dxa"/>
            </w:tcMar>
          </w:tcPr>
          <w:p w:rsidR="00CC5639" w:rsidRPr="00557943" w:rsidRDefault="00CC5639" w:rsidP="00012D0F">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CC5639" w:rsidRPr="00557943" w:rsidRDefault="00CC5639" w:rsidP="00012D0F">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CC5639" w:rsidRPr="00557943" w:rsidRDefault="00CC5639"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2022 год</w:t>
            </w:r>
          </w:p>
        </w:tc>
        <w:tc>
          <w:tcPr>
            <w:tcW w:w="1984" w:type="dxa"/>
            <w:tcMar>
              <w:top w:w="62" w:type="dxa"/>
              <w:left w:w="102" w:type="dxa"/>
              <w:bottom w:w="102" w:type="dxa"/>
              <w:right w:w="62" w:type="dxa"/>
            </w:tcMar>
            <w:vAlign w:val="center"/>
          </w:tcPr>
          <w:p w:rsidR="00CC5639" w:rsidRPr="00E16425" w:rsidRDefault="00CC5639" w:rsidP="00012D0F">
            <w:pPr>
              <w:contextualSpacing/>
              <w:jc w:val="center"/>
              <w:rPr>
                <w:color w:val="000000"/>
              </w:rPr>
            </w:pPr>
            <w:r w:rsidRPr="00E16425">
              <w:rPr>
                <w:color w:val="000000"/>
                <w:sz w:val="22"/>
              </w:rPr>
              <w:t>3 856,28</w:t>
            </w:r>
          </w:p>
        </w:tc>
        <w:tc>
          <w:tcPr>
            <w:tcW w:w="1843" w:type="dxa"/>
            <w:tcMar>
              <w:top w:w="62" w:type="dxa"/>
              <w:left w:w="102" w:type="dxa"/>
              <w:bottom w:w="102" w:type="dxa"/>
              <w:right w:w="62" w:type="dxa"/>
            </w:tcMar>
            <w:vAlign w:val="center"/>
          </w:tcPr>
          <w:p w:rsidR="00CC5639" w:rsidRPr="00557943" w:rsidRDefault="00CC5639" w:rsidP="00012D0F">
            <w:pPr>
              <w:contextualSpacing/>
              <w:jc w:val="center"/>
            </w:pPr>
            <w:r>
              <w:rPr>
                <w:sz w:val="22"/>
              </w:rPr>
              <w:t>0</w:t>
            </w:r>
          </w:p>
        </w:tc>
        <w:tc>
          <w:tcPr>
            <w:tcW w:w="1843" w:type="dxa"/>
            <w:tcMar>
              <w:top w:w="62" w:type="dxa"/>
              <w:left w:w="102" w:type="dxa"/>
              <w:bottom w:w="102" w:type="dxa"/>
              <w:right w:w="62" w:type="dxa"/>
            </w:tcMar>
            <w:vAlign w:val="center"/>
          </w:tcPr>
          <w:p w:rsidR="00CC5639" w:rsidRPr="00557943" w:rsidRDefault="00CC5639" w:rsidP="00012D0F">
            <w:pPr>
              <w:contextualSpacing/>
              <w:jc w:val="center"/>
            </w:pPr>
            <w:r>
              <w:rPr>
                <w:sz w:val="22"/>
              </w:rPr>
              <w:t>0</w:t>
            </w:r>
          </w:p>
        </w:tc>
        <w:tc>
          <w:tcPr>
            <w:tcW w:w="1842" w:type="dxa"/>
            <w:tcMar>
              <w:top w:w="62" w:type="dxa"/>
              <w:left w:w="102" w:type="dxa"/>
              <w:bottom w:w="102" w:type="dxa"/>
              <w:right w:w="62" w:type="dxa"/>
            </w:tcMar>
            <w:vAlign w:val="center"/>
          </w:tcPr>
          <w:p w:rsidR="00CC5639" w:rsidRPr="00E16425" w:rsidRDefault="00CC5639" w:rsidP="00414941">
            <w:pPr>
              <w:contextualSpacing/>
              <w:jc w:val="center"/>
              <w:rPr>
                <w:color w:val="000000"/>
              </w:rPr>
            </w:pPr>
            <w:r w:rsidRPr="00E16425">
              <w:rPr>
                <w:color w:val="000000"/>
                <w:sz w:val="22"/>
              </w:rPr>
              <w:t>3 856,28</w:t>
            </w:r>
          </w:p>
        </w:tc>
        <w:tc>
          <w:tcPr>
            <w:tcW w:w="2268" w:type="dxa"/>
            <w:vAlign w:val="center"/>
          </w:tcPr>
          <w:p w:rsidR="00CC5639" w:rsidRPr="00557943" w:rsidRDefault="00CC5639" w:rsidP="00012D0F">
            <w:pPr>
              <w:contextualSpacing/>
              <w:jc w:val="center"/>
            </w:pPr>
            <w:r>
              <w:rPr>
                <w:sz w:val="22"/>
              </w:rPr>
              <w:t>0</w:t>
            </w:r>
          </w:p>
        </w:tc>
        <w:tc>
          <w:tcPr>
            <w:tcW w:w="1276" w:type="dxa"/>
            <w:vMerge/>
            <w:vAlign w:val="center"/>
          </w:tcPr>
          <w:p w:rsidR="00CC5639" w:rsidRPr="00557943" w:rsidRDefault="00CC5639" w:rsidP="00012D0F">
            <w:pPr>
              <w:keepNext/>
              <w:contextualSpacing/>
              <w:jc w:val="center"/>
              <w:outlineLvl w:val="0"/>
            </w:pPr>
          </w:p>
        </w:tc>
      </w:tr>
      <w:tr w:rsidR="00CC5639" w:rsidRPr="00756C38" w:rsidTr="00012D0F">
        <w:tc>
          <w:tcPr>
            <w:tcW w:w="709" w:type="dxa"/>
            <w:vMerge/>
            <w:tcMar>
              <w:top w:w="62" w:type="dxa"/>
              <w:left w:w="102" w:type="dxa"/>
              <w:bottom w:w="102" w:type="dxa"/>
              <w:right w:w="62" w:type="dxa"/>
            </w:tcMar>
          </w:tcPr>
          <w:p w:rsidR="00CC5639" w:rsidRPr="00557943" w:rsidRDefault="00CC5639" w:rsidP="00012D0F">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CC5639" w:rsidRPr="00557943" w:rsidRDefault="00CC5639" w:rsidP="00012D0F">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CC5639" w:rsidRPr="00557943" w:rsidRDefault="00CC5639"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2023 год</w:t>
            </w:r>
          </w:p>
        </w:tc>
        <w:tc>
          <w:tcPr>
            <w:tcW w:w="1984" w:type="dxa"/>
            <w:tcMar>
              <w:top w:w="62" w:type="dxa"/>
              <w:left w:w="102" w:type="dxa"/>
              <w:bottom w:w="102" w:type="dxa"/>
              <w:right w:w="62" w:type="dxa"/>
            </w:tcMar>
            <w:vAlign w:val="center"/>
          </w:tcPr>
          <w:p w:rsidR="00CC5639" w:rsidRPr="00E16425" w:rsidRDefault="00CC5639" w:rsidP="00012D0F">
            <w:pPr>
              <w:contextualSpacing/>
              <w:jc w:val="center"/>
              <w:rPr>
                <w:color w:val="000000"/>
              </w:rPr>
            </w:pPr>
            <w:r>
              <w:rPr>
                <w:color w:val="000000"/>
                <w:sz w:val="22"/>
              </w:rPr>
              <w:t>3 988,95</w:t>
            </w:r>
          </w:p>
        </w:tc>
        <w:tc>
          <w:tcPr>
            <w:tcW w:w="1843" w:type="dxa"/>
            <w:tcMar>
              <w:top w:w="62" w:type="dxa"/>
              <w:left w:w="102" w:type="dxa"/>
              <w:bottom w:w="102" w:type="dxa"/>
              <w:right w:w="62" w:type="dxa"/>
            </w:tcMar>
            <w:vAlign w:val="center"/>
          </w:tcPr>
          <w:p w:rsidR="00CC5639" w:rsidRPr="00557943" w:rsidRDefault="00CC5639" w:rsidP="00012D0F">
            <w:pPr>
              <w:contextualSpacing/>
              <w:jc w:val="center"/>
            </w:pPr>
            <w:r>
              <w:rPr>
                <w:sz w:val="22"/>
              </w:rPr>
              <w:t>0</w:t>
            </w:r>
          </w:p>
        </w:tc>
        <w:tc>
          <w:tcPr>
            <w:tcW w:w="1843" w:type="dxa"/>
            <w:tcMar>
              <w:top w:w="62" w:type="dxa"/>
              <w:left w:w="102" w:type="dxa"/>
              <w:bottom w:w="102" w:type="dxa"/>
              <w:right w:w="62" w:type="dxa"/>
            </w:tcMar>
            <w:vAlign w:val="center"/>
          </w:tcPr>
          <w:p w:rsidR="00CC5639" w:rsidRPr="00557943" w:rsidRDefault="00CC5639" w:rsidP="00012D0F">
            <w:pPr>
              <w:contextualSpacing/>
              <w:jc w:val="center"/>
            </w:pPr>
            <w:r>
              <w:rPr>
                <w:sz w:val="22"/>
              </w:rPr>
              <w:t>0</w:t>
            </w:r>
          </w:p>
        </w:tc>
        <w:tc>
          <w:tcPr>
            <w:tcW w:w="1842" w:type="dxa"/>
            <w:tcMar>
              <w:top w:w="62" w:type="dxa"/>
              <w:left w:w="102" w:type="dxa"/>
              <w:bottom w:w="102" w:type="dxa"/>
              <w:right w:w="62" w:type="dxa"/>
            </w:tcMar>
            <w:vAlign w:val="center"/>
          </w:tcPr>
          <w:p w:rsidR="00CC5639" w:rsidRPr="00E16425" w:rsidRDefault="00CC5639" w:rsidP="00414941">
            <w:pPr>
              <w:contextualSpacing/>
              <w:jc w:val="center"/>
              <w:rPr>
                <w:color w:val="000000"/>
              </w:rPr>
            </w:pPr>
            <w:r>
              <w:rPr>
                <w:color w:val="000000"/>
                <w:sz w:val="22"/>
              </w:rPr>
              <w:t>3 988,95</w:t>
            </w:r>
          </w:p>
        </w:tc>
        <w:tc>
          <w:tcPr>
            <w:tcW w:w="2268" w:type="dxa"/>
            <w:vAlign w:val="center"/>
          </w:tcPr>
          <w:p w:rsidR="00CC5639" w:rsidRPr="00557943" w:rsidRDefault="00CC5639" w:rsidP="00012D0F">
            <w:pPr>
              <w:contextualSpacing/>
              <w:jc w:val="center"/>
            </w:pPr>
            <w:r>
              <w:rPr>
                <w:sz w:val="22"/>
              </w:rPr>
              <w:t>0</w:t>
            </w:r>
          </w:p>
        </w:tc>
        <w:tc>
          <w:tcPr>
            <w:tcW w:w="1276" w:type="dxa"/>
            <w:vMerge/>
            <w:vAlign w:val="center"/>
          </w:tcPr>
          <w:p w:rsidR="00CC5639" w:rsidRPr="00557943" w:rsidRDefault="00CC5639" w:rsidP="00012D0F">
            <w:pPr>
              <w:keepNext/>
              <w:contextualSpacing/>
              <w:jc w:val="center"/>
              <w:outlineLvl w:val="0"/>
            </w:pPr>
          </w:p>
        </w:tc>
      </w:tr>
      <w:tr w:rsidR="00CC5639" w:rsidRPr="00756C38" w:rsidTr="00012D0F">
        <w:tc>
          <w:tcPr>
            <w:tcW w:w="709" w:type="dxa"/>
            <w:vMerge/>
            <w:tcMar>
              <w:top w:w="62" w:type="dxa"/>
              <w:left w:w="102" w:type="dxa"/>
              <w:bottom w:w="102" w:type="dxa"/>
              <w:right w:w="62" w:type="dxa"/>
            </w:tcMar>
          </w:tcPr>
          <w:p w:rsidR="00CC5639" w:rsidRPr="00557943" w:rsidRDefault="00CC5639" w:rsidP="00012D0F">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CC5639" w:rsidRPr="00557943" w:rsidRDefault="00CC5639" w:rsidP="00012D0F">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CC5639" w:rsidRPr="00557943" w:rsidRDefault="00CC5639"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2024 год</w:t>
            </w:r>
          </w:p>
        </w:tc>
        <w:tc>
          <w:tcPr>
            <w:tcW w:w="1984" w:type="dxa"/>
            <w:tcMar>
              <w:top w:w="62" w:type="dxa"/>
              <w:left w:w="102" w:type="dxa"/>
              <w:bottom w:w="102" w:type="dxa"/>
              <w:right w:w="62" w:type="dxa"/>
            </w:tcMar>
            <w:vAlign w:val="center"/>
          </w:tcPr>
          <w:p w:rsidR="00CC5639" w:rsidRPr="00E16425" w:rsidRDefault="00CC5639" w:rsidP="00012D0F">
            <w:pPr>
              <w:contextualSpacing/>
              <w:jc w:val="center"/>
              <w:rPr>
                <w:color w:val="000000"/>
              </w:rPr>
            </w:pPr>
            <w:r>
              <w:rPr>
                <w:color w:val="000000"/>
                <w:sz w:val="22"/>
              </w:rPr>
              <w:t>4 388,41</w:t>
            </w:r>
          </w:p>
        </w:tc>
        <w:tc>
          <w:tcPr>
            <w:tcW w:w="1843" w:type="dxa"/>
            <w:tcMar>
              <w:top w:w="62" w:type="dxa"/>
              <w:left w:w="102" w:type="dxa"/>
              <w:bottom w:w="102" w:type="dxa"/>
              <w:right w:w="62" w:type="dxa"/>
            </w:tcMar>
            <w:vAlign w:val="center"/>
          </w:tcPr>
          <w:p w:rsidR="00CC5639" w:rsidRPr="00557943" w:rsidRDefault="00CC5639" w:rsidP="00012D0F">
            <w:pPr>
              <w:contextualSpacing/>
              <w:jc w:val="center"/>
            </w:pPr>
            <w:r>
              <w:rPr>
                <w:sz w:val="22"/>
              </w:rPr>
              <w:t>0</w:t>
            </w:r>
          </w:p>
        </w:tc>
        <w:tc>
          <w:tcPr>
            <w:tcW w:w="1843" w:type="dxa"/>
            <w:tcMar>
              <w:top w:w="62" w:type="dxa"/>
              <w:left w:w="102" w:type="dxa"/>
              <w:bottom w:w="102" w:type="dxa"/>
              <w:right w:w="62" w:type="dxa"/>
            </w:tcMar>
            <w:vAlign w:val="center"/>
          </w:tcPr>
          <w:p w:rsidR="00CC5639" w:rsidRPr="00557943" w:rsidRDefault="00CC5639" w:rsidP="00012D0F">
            <w:pPr>
              <w:contextualSpacing/>
              <w:jc w:val="center"/>
            </w:pPr>
            <w:r>
              <w:rPr>
                <w:sz w:val="22"/>
              </w:rPr>
              <w:t>0</w:t>
            </w:r>
          </w:p>
        </w:tc>
        <w:tc>
          <w:tcPr>
            <w:tcW w:w="1842" w:type="dxa"/>
            <w:tcMar>
              <w:top w:w="62" w:type="dxa"/>
              <w:left w:w="102" w:type="dxa"/>
              <w:bottom w:w="102" w:type="dxa"/>
              <w:right w:w="62" w:type="dxa"/>
            </w:tcMar>
            <w:vAlign w:val="center"/>
          </w:tcPr>
          <w:p w:rsidR="00CC5639" w:rsidRPr="00E16425" w:rsidRDefault="00CC5639" w:rsidP="00414941">
            <w:pPr>
              <w:contextualSpacing/>
              <w:jc w:val="center"/>
              <w:rPr>
                <w:color w:val="000000"/>
              </w:rPr>
            </w:pPr>
            <w:r>
              <w:rPr>
                <w:color w:val="000000"/>
                <w:sz w:val="22"/>
              </w:rPr>
              <w:t>4 388,41</w:t>
            </w:r>
          </w:p>
        </w:tc>
        <w:tc>
          <w:tcPr>
            <w:tcW w:w="2268" w:type="dxa"/>
            <w:vAlign w:val="center"/>
          </w:tcPr>
          <w:p w:rsidR="00CC5639" w:rsidRPr="00557943" w:rsidRDefault="00CC5639" w:rsidP="00012D0F">
            <w:pPr>
              <w:contextualSpacing/>
              <w:jc w:val="center"/>
            </w:pPr>
            <w:r>
              <w:rPr>
                <w:sz w:val="22"/>
              </w:rPr>
              <w:t>0</w:t>
            </w:r>
          </w:p>
        </w:tc>
        <w:tc>
          <w:tcPr>
            <w:tcW w:w="1276" w:type="dxa"/>
            <w:vMerge/>
            <w:vAlign w:val="center"/>
          </w:tcPr>
          <w:p w:rsidR="00CC5639" w:rsidRPr="00557943" w:rsidRDefault="00CC5639" w:rsidP="00012D0F">
            <w:pPr>
              <w:keepNext/>
              <w:contextualSpacing/>
              <w:jc w:val="center"/>
              <w:outlineLvl w:val="0"/>
            </w:pPr>
          </w:p>
        </w:tc>
      </w:tr>
      <w:tr w:rsidR="00CC5639" w:rsidRPr="00756C38" w:rsidTr="00012D0F">
        <w:tc>
          <w:tcPr>
            <w:tcW w:w="709" w:type="dxa"/>
            <w:vMerge/>
            <w:tcMar>
              <w:top w:w="62" w:type="dxa"/>
              <w:left w:w="102" w:type="dxa"/>
              <w:bottom w:w="102" w:type="dxa"/>
              <w:right w:w="62" w:type="dxa"/>
            </w:tcMar>
          </w:tcPr>
          <w:p w:rsidR="00CC5639" w:rsidRPr="00557943" w:rsidRDefault="00CC5639" w:rsidP="00012D0F">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CC5639" w:rsidRPr="00557943" w:rsidRDefault="00CC5639" w:rsidP="00012D0F">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CC5639" w:rsidRPr="00557943" w:rsidRDefault="00CC5639"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2025 год</w:t>
            </w:r>
          </w:p>
        </w:tc>
        <w:tc>
          <w:tcPr>
            <w:tcW w:w="1984" w:type="dxa"/>
            <w:tcMar>
              <w:top w:w="62" w:type="dxa"/>
              <w:left w:w="102" w:type="dxa"/>
              <w:bottom w:w="102" w:type="dxa"/>
              <w:right w:w="62" w:type="dxa"/>
            </w:tcMar>
            <w:vAlign w:val="center"/>
          </w:tcPr>
          <w:p w:rsidR="00CC5639" w:rsidRPr="00557943" w:rsidRDefault="00CC5639" w:rsidP="00012D0F">
            <w:pPr>
              <w:contextualSpacing/>
              <w:jc w:val="center"/>
            </w:pPr>
            <w:r>
              <w:rPr>
                <w:sz w:val="22"/>
              </w:rPr>
              <w:t>6 588,41</w:t>
            </w:r>
          </w:p>
        </w:tc>
        <w:tc>
          <w:tcPr>
            <w:tcW w:w="1843" w:type="dxa"/>
            <w:tcMar>
              <w:top w:w="62" w:type="dxa"/>
              <w:left w:w="102" w:type="dxa"/>
              <w:bottom w:w="102" w:type="dxa"/>
              <w:right w:w="62" w:type="dxa"/>
            </w:tcMar>
            <w:vAlign w:val="center"/>
          </w:tcPr>
          <w:p w:rsidR="00CC5639" w:rsidRPr="00557943" w:rsidRDefault="00CC5639" w:rsidP="00012D0F">
            <w:pPr>
              <w:contextualSpacing/>
              <w:jc w:val="center"/>
            </w:pPr>
            <w:r>
              <w:rPr>
                <w:sz w:val="22"/>
              </w:rPr>
              <w:t>0</w:t>
            </w:r>
          </w:p>
        </w:tc>
        <w:tc>
          <w:tcPr>
            <w:tcW w:w="1843" w:type="dxa"/>
            <w:tcMar>
              <w:top w:w="62" w:type="dxa"/>
              <w:left w:w="102" w:type="dxa"/>
              <w:bottom w:w="102" w:type="dxa"/>
              <w:right w:w="62" w:type="dxa"/>
            </w:tcMar>
            <w:vAlign w:val="center"/>
          </w:tcPr>
          <w:p w:rsidR="00CC5639" w:rsidRPr="00557943" w:rsidRDefault="00CC5639" w:rsidP="00012D0F">
            <w:pPr>
              <w:contextualSpacing/>
              <w:jc w:val="center"/>
            </w:pPr>
            <w:r>
              <w:rPr>
                <w:sz w:val="22"/>
              </w:rPr>
              <w:t>0</w:t>
            </w:r>
          </w:p>
        </w:tc>
        <w:tc>
          <w:tcPr>
            <w:tcW w:w="1842" w:type="dxa"/>
            <w:tcMar>
              <w:top w:w="62" w:type="dxa"/>
              <w:left w:w="102" w:type="dxa"/>
              <w:bottom w:w="102" w:type="dxa"/>
              <w:right w:w="62" w:type="dxa"/>
            </w:tcMar>
            <w:vAlign w:val="center"/>
          </w:tcPr>
          <w:p w:rsidR="00CC5639" w:rsidRPr="00557943" w:rsidRDefault="00CC5639" w:rsidP="00414941">
            <w:pPr>
              <w:contextualSpacing/>
              <w:jc w:val="center"/>
            </w:pPr>
            <w:r>
              <w:rPr>
                <w:sz w:val="22"/>
              </w:rPr>
              <w:t>6 588,41</w:t>
            </w:r>
          </w:p>
        </w:tc>
        <w:tc>
          <w:tcPr>
            <w:tcW w:w="2268" w:type="dxa"/>
            <w:vAlign w:val="center"/>
          </w:tcPr>
          <w:p w:rsidR="00CC5639" w:rsidRPr="00557943" w:rsidRDefault="00CC5639" w:rsidP="00012D0F">
            <w:pPr>
              <w:contextualSpacing/>
              <w:jc w:val="center"/>
            </w:pPr>
            <w:r>
              <w:rPr>
                <w:sz w:val="22"/>
              </w:rPr>
              <w:t>0</w:t>
            </w:r>
          </w:p>
        </w:tc>
        <w:tc>
          <w:tcPr>
            <w:tcW w:w="1276" w:type="dxa"/>
            <w:vMerge/>
            <w:vAlign w:val="center"/>
          </w:tcPr>
          <w:p w:rsidR="00CC5639" w:rsidRPr="00557943" w:rsidRDefault="00CC5639" w:rsidP="00012D0F">
            <w:pPr>
              <w:keepNext/>
              <w:contextualSpacing/>
              <w:jc w:val="center"/>
              <w:outlineLvl w:val="0"/>
            </w:pPr>
          </w:p>
        </w:tc>
      </w:tr>
      <w:tr w:rsidR="00CC5639" w:rsidRPr="00756C38" w:rsidTr="00012D0F">
        <w:tc>
          <w:tcPr>
            <w:tcW w:w="709" w:type="dxa"/>
            <w:vMerge/>
            <w:tcMar>
              <w:top w:w="62" w:type="dxa"/>
              <w:left w:w="102" w:type="dxa"/>
              <w:bottom w:w="102" w:type="dxa"/>
              <w:right w:w="62" w:type="dxa"/>
            </w:tcMar>
          </w:tcPr>
          <w:p w:rsidR="00CC5639" w:rsidRPr="00557943" w:rsidRDefault="00CC5639" w:rsidP="00012D0F">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CC5639" w:rsidRPr="00557943" w:rsidRDefault="00CC5639" w:rsidP="00012D0F">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CC5639" w:rsidRPr="00557943" w:rsidRDefault="00CC5639"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2026 год</w:t>
            </w:r>
          </w:p>
        </w:tc>
        <w:tc>
          <w:tcPr>
            <w:tcW w:w="1984" w:type="dxa"/>
            <w:tcMar>
              <w:top w:w="62" w:type="dxa"/>
              <w:left w:w="102" w:type="dxa"/>
              <w:bottom w:w="102" w:type="dxa"/>
              <w:right w:w="62" w:type="dxa"/>
            </w:tcMar>
            <w:vAlign w:val="center"/>
          </w:tcPr>
          <w:p w:rsidR="00CC5639" w:rsidRPr="00557943" w:rsidRDefault="00CC5639" w:rsidP="00012D0F">
            <w:pPr>
              <w:contextualSpacing/>
              <w:jc w:val="center"/>
            </w:pPr>
            <w:r>
              <w:rPr>
                <w:sz w:val="22"/>
              </w:rPr>
              <w:t>6 588,41</w:t>
            </w:r>
          </w:p>
        </w:tc>
        <w:tc>
          <w:tcPr>
            <w:tcW w:w="1843" w:type="dxa"/>
            <w:tcMar>
              <w:top w:w="62" w:type="dxa"/>
              <w:left w:w="102" w:type="dxa"/>
              <w:bottom w:w="102" w:type="dxa"/>
              <w:right w:w="62" w:type="dxa"/>
            </w:tcMar>
            <w:vAlign w:val="center"/>
          </w:tcPr>
          <w:p w:rsidR="00CC5639" w:rsidRPr="00557943" w:rsidRDefault="00CC5639" w:rsidP="00012D0F">
            <w:pPr>
              <w:contextualSpacing/>
              <w:jc w:val="center"/>
            </w:pPr>
            <w:r>
              <w:rPr>
                <w:sz w:val="22"/>
              </w:rPr>
              <w:t>0</w:t>
            </w:r>
          </w:p>
        </w:tc>
        <w:tc>
          <w:tcPr>
            <w:tcW w:w="1843" w:type="dxa"/>
            <w:tcMar>
              <w:top w:w="62" w:type="dxa"/>
              <w:left w:w="102" w:type="dxa"/>
              <w:bottom w:w="102" w:type="dxa"/>
              <w:right w:w="62" w:type="dxa"/>
            </w:tcMar>
            <w:vAlign w:val="center"/>
          </w:tcPr>
          <w:p w:rsidR="00CC5639" w:rsidRPr="00557943" w:rsidRDefault="00CC5639" w:rsidP="00012D0F">
            <w:pPr>
              <w:contextualSpacing/>
              <w:jc w:val="center"/>
            </w:pPr>
            <w:r>
              <w:rPr>
                <w:sz w:val="22"/>
              </w:rPr>
              <w:t>0</w:t>
            </w:r>
          </w:p>
        </w:tc>
        <w:tc>
          <w:tcPr>
            <w:tcW w:w="1842" w:type="dxa"/>
            <w:tcMar>
              <w:top w:w="62" w:type="dxa"/>
              <w:left w:w="102" w:type="dxa"/>
              <w:bottom w:w="102" w:type="dxa"/>
              <w:right w:w="62" w:type="dxa"/>
            </w:tcMar>
            <w:vAlign w:val="center"/>
          </w:tcPr>
          <w:p w:rsidR="00CC5639" w:rsidRPr="00557943" w:rsidRDefault="00CC5639" w:rsidP="00414941">
            <w:pPr>
              <w:contextualSpacing/>
              <w:jc w:val="center"/>
            </w:pPr>
            <w:r>
              <w:rPr>
                <w:sz w:val="22"/>
              </w:rPr>
              <w:t>6 588,41</w:t>
            </w:r>
          </w:p>
        </w:tc>
        <w:tc>
          <w:tcPr>
            <w:tcW w:w="2268" w:type="dxa"/>
            <w:vAlign w:val="center"/>
          </w:tcPr>
          <w:p w:rsidR="00CC5639" w:rsidRPr="00557943" w:rsidRDefault="00CC5639" w:rsidP="00012D0F">
            <w:pPr>
              <w:contextualSpacing/>
              <w:jc w:val="center"/>
            </w:pPr>
            <w:r>
              <w:rPr>
                <w:sz w:val="22"/>
              </w:rPr>
              <w:t>0</w:t>
            </w:r>
          </w:p>
        </w:tc>
        <w:tc>
          <w:tcPr>
            <w:tcW w:w="1276" w:type="dxa"/>
            <w:vMerge/>
            <w:vAlign w:val="center"/>
          </w:tcPr>
          <w:p w:rsidR="00CC5639" w:rsidRPr="00557943" w:rsidRDefault="00CC5639" w:rsidP="00012D0F">
            <w:pPr>
              <w:keepNext/>
              <w:contextualSpacing/>
              <w:jc w:val="center"/>
              <w:outlineLvl w:val="0"/>
            </w:pPr>
          </w:p>
        </w:tc>
      </w:tr>
      <w:tr w:rsidR="00CC5639" w:rsidRPr="00756C38" w:rsidTr="00012D0F">
        <w:tc>
          <w:tcPr>
            <w:tcW w:w="709" w:type="dxa"/>
            <w:vMerge/>
            <w:tcMar>
              <w:top w:w="62" w:type="dxa"/>
              <w:left w:w="102" w:type="dxa"/>
              <w:bottom w:w="102" w:type="dxa"/>
              <w:right w:w="62" w:type="dxa"/>
            </w:tcMar>
          </w:tcPr>
          <w:p w:rsidR="00CC5639" w:rsidRPr="00557943" w:rsidRDefault="00CC5639" w:rsidP="00012D0F">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CC5639" w:rsidRPr="00557943" w:rsidRDefault="00CC5639" w:rsidP="00012D0F">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CC5639" w:rsidRPr="00557943" w:rsidRDefault="00CC5639"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2027 год</w:t>
            </w:r>
          </w:p>
        </w:tc>
        <w:tc>
          <w:tcPr>
            <w:tcW w:w="1984" w:type="dxa"/>
            <w:tcMar>
              <w:top w:w="62" w:type="dxa"/>
              <w:left w:w="102" w:type="dxa"/>
              <w:bottom w:w="102" w:type="dxa"/>
              <w:right w:w="62" w:type="dxa"/>
            </w:tcMar>
            <w:vAlign w:val="center"/>
          </w:tcPr>
          <w:p w:rsidR="00CC5639" w:rsidRPr="00557943" w:rsidRDefault="00CC5639" w:rsidP="00012D0F">
            <w:pPr>
              <w:contextualSpacing/>
              <w:jc w:val="center"/>
            </w:pPr>
            <w:r>
              <w:rPr>
                <w:sz w:val="22"/>
              </w:rPr>
              <w:t>2 856,28</w:t>
            </w:r>
          </w:p>
        </w:tc>
        <w:tc>
          <w:tcPr>
            <w:tcW w:w="1843" w:type="dxa"/>
            <w:tcMar>
              <w:top w:w="62" w:type="dxa"/>
              <w:left w:w="102" w:type="dxa"/>
              <w:bottom w:w="102" w:type="dxa"/>
              <w:right w:w="62" w:type="dxa"/>
            </w:tcMar>
            <w:vAlign w:val="center"/>
          </w:tcPr>
          <w:p w:rsidR="00CC5639" w:rsidRPr="00557943" w:rsidRDefault="00CC5639" w:rsidP="00012D0F">
            <w:pPr>
              <w:contextualSpacing/>
              <w:jc w:val="center"/>
            </w:pPr>
            <w:r>
              <w:rPr>
                <w:sz w:val="22"/>
              </w:rPr>
              <w:t>0</w:t>
            </w:r>
          </w:p>
        </w:tc>
        <w:tc>
          <w:tcPr>
            <w:tcW w:w="1843" w:type="dxa"/>
            <w:tcMar>
              <w:top w:w="62" w:type="dxa"/>
              <w:left w:w="102" w:type="dxa"/>
              <w:bottom w:w="102" w:type="dxa"/>
              <w:right w:w="62" w:type="dxa"/>
            </w:tcMar>
            <w:vAlign w:val="center"/>
          </w:tcPr>
          <w:p w:rsidR="00CC5639" w:rsidRPr="00557943" w:rsidRDefault="00CC5639" w:rsidP="00012D0F">
            <w:pPr>
              <w:contextualSpacing/>
              <w:jc w:val="center"/>
            </w:pPr>
            <w:r>
              <w:rPr>
                <w:sz w:val="22"/>
              </w:rPr>
              <w:t>0</w:t>
            </w:r>
          </w:p>
        </w:tc>
        <w:tc>
          <w:tcPr>
            <w:tcW w:w="1842" w:type="dxa"/>
            <w:tcMar>
              <w:top w:w="62" w:type="dxa"/>
              <w:left w:w="102" w:type="dxa"/>
              <w:bottom w:w="102" w:type="dxa"/>
              <w:right w:w="62" w:type="dxa"/>
            </w:tcMar>
            <w:vAlign w:val="center"/>
          </w:tcPr>
          <w:p w:rsidR="00CC5639" w:rsidRPr="00557943" w:rsidRDefault="00CC5639" w:rsidP="00414941">
            <w:pPr>
              <w:contextualSpacing/>
              <w:jc w:val="center"/>
            </w:pPr>
            <w:r>
              <w:rPr>
                <w:sz w:val="22"/>
              </w:rPr>
              <w:t>2 856,28</w:t>
            </w:r>
          </w:p>
        </w:tc>
        <w:tc>
          <w:tcPr>
            <w:tcW w:w="2268" w:type="dxa"/>
            <w:vAlign w:val="center"/>
          </w:tcPr>
          <w:p w:rsidR="00CC5639" w:rsidRPr="00557943" w:rsidRDefault="00CC5639" w:rsidP="00012D0F">
            <w:pPr>
              <w:contextualSpacing/>
              <w:jc w:val="center"/>
            </w:pPr>
            <w:r>
              <w:rPr>
                <w:sz w:val="22"/>
              </w:rPr>
              <w:t>0</w:t>
            </w:r>
          </w:p>
        </w:tc>
        <w:tc>
          <w:tcPr>
            <w:tcW w:w="1276" w:type="dxa"/>
            <w:vMerge/>
            <w:vAlign w:val="center"/>
          </w:tcPr>
          <w:p w:rsidR="00CC5639" w:rsidRPr="00557943" w:rsidRDefault="00CC5639" w:rsidP="00012D0F">
            <w:pPr>
              <w:keepNext/>
              <w:contextualSpacing/>
              <w:jc w:val="center"/>
              <w:outlineLvl w:val="0"/>
            </w:pPr>
          </w:p>
        </w:tc>
      </w:tr>
      <w:tr w:rsidR="00CC5639" w:rsidRPr="00756C38" w:rsidTr="00012D0F">
        <w:tc>
          <w:tcPr>
            <w:tcW w:w="709" w:type="dxa"/>
            <w:vMerge w:val="restart"/>
            <w:tcMar>
              <w:top w:w="62" w:type="dxa"/>
              <w:left w:w="102" w:type="dxa"/>
              <w:bottom w:w="102" w:type="dxa"/>
              <w:right w:w="62" w:type="dxa"/>
            </w:tcMar>
          </w:tcPr>
          <w:p w:rsidR="00CC5639" w:rsidRPr="00557943" w:rsidRDefault="00CC5639"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6</w:t>
            </w:r>
          </w:p>
        </w:tc>
        <w:tc>
          <w:tcPr>
            <w:tcW w:w="2410" w:type="dxa"/>
            <w:vMerge w:val="restart"/>
            <w:tcMar>
              <w:top w:w="62" w:type="dxa"/>
              <w:left w:w="102" w:type="dxa"/>
              <w:bottom w:w="102" w:type="dxa"/>
              <w:right w:w="62" w:type="dxa"/>
            </w:tcMar>
            <w:vAlign w:val="center"/>
          </w:tcPr>
          <w:p w:rsidR="00CC5639" w:rsidRPr="00557943" w:rsidRDefault="00CC5639"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Подпрограмма 6 «Обеспечивающая подпрограмма»</w:t>
            </w:r>
          </w:p>
        </w:tc>
        <w:tc>
          <w:tcPr>
            <w:tcW w:w="1276" w:type="dxa"/>
            <w:tcMar>
              <w:top w:w="62" w:type="dxa"/>
              <w:left w:w="102" w:type="dxa"/>
              <w:bottom w:w="102" w:type="dxa"/>
              <w:right w:w="62" w:type="dxa"/>
            </w:tcMar>
            <w:vAlign w:val="center"/>
          </w:tcPr>
          <w:p w:rsidR="00CC5639" w:rsidRPr="00557943" w:rsidRDefault="00CC5639"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всего</w:t>
            </w:r>
          </w:p>
        </w:tc>
        <w:tc>
          <w:tcPr>
            <w:tcW w:w="1984" w:type="dxa"/>
            <w:tcMar>
              <w:top w:w="62" w:type="dxa"/>
              <w:left w:w="102" w:type="dxa"/>
              <w:bottom w:w="102" w:type="dxa"/>
              <w:right w:w="62" w:type="dxa"/>
            </w:tcMar>
            <w:vAlign w:val="center"/>
          </w:tcPr>
          <w:p w:rsidR="00CC5639" w:rsidRPr="00E16425" w:rsidRDefault="00CC5639" w:rsidP="00012D0F">
            <w:pPr>
              <w:contextualSpacing/>
              <w:jc w:val="center"/>
              <w:rPr>
                <w:color w:val="000000"/>
              </w:rPr>
            </w:pPr>
            <w:r>
              <w:rPr>
                <w:color w:val="000000"/>
                <w:sz w:val="22"/>
              </w:rPr>
              <w:t>81 094,52</w:t>
            </w:r>
          </w:p>
        </w:tc>
        <w:tc>
          <w:tcPr>
            <w:tcW w:w="1843" w:type="dxa"/>
            <w:tcMar>
              <w:top w:w="62" w:type="dxa"/>
              <w:left w:w="102" w:type="dxa"/>
              <w:bottom w:w="102" w:type="dxa"/>
              <w:right w:w="62" w:type="dxa"/>
            </w:tcMar>
            <w:vAlign w:val="center"/>
          </w:tcPr>
          <w:p w:rsidR="00CC5639" w:rsidRPr="00557943" w:rsidRDefault="00CC5639" w:rsidP="00012D0F">
            <w:pPr>
              <w:contextualSpacing/>
              <w:jc w:val="center"/>
            </w:pPr>
            <w:r>
              <w:rPr>
                <w:sz w:val="22"/>
              </w:rPr>
              <w:t>0</w:t>
            </w:r>
          </w:p>
        </w:tc>
        <w:tc>
          <w:tcPr>
            <w:tcW w:w="1843" w:type="dxa"/>
            <w:tcMar>
              <w:top w:w="62" w:type="dxa"/>
              <w:left w:w="102" w:type="dxa"/>
              <w:bottom w:w="102" w:type="dxa"/>
              <w:right w:w="62" w:type="dxa"/>
            </w:tcMar>
            <w:vAlign w:val="center"/>
          </w:tcPr>
          <w:p w:rsidR="00CC5639" w:rsidRPr="00557943" w:rsidRDefault="00CC5639" w:rsidP="00012D0F">
            <w:pPr>
              <w:contextualSpacing/>
              <w:jc w:val="center"/>
            </w:pPr>
            <w:r>
              <w:rPr>
                <w:sz w:val="22"/>
              </w:rPr>
              <w:t>0</w:t>
            </w:r>
          </w:p>
        </w:tc>
        <w:tc>
          <w:tcPr>
            <w:tcW w:w="1842" w:type="dxa"/>
            <w:tcMar>
              <w:top w:w="62" w:type="dxa"/>
              <w:left w:w="102" w:type="dxa"/>
              <w:bottom w:w="102" w:type="dxa"/>
              <w:right w:w="62" w:type="dxa"/>
            </w:tcMar>
            <w:vAlign w:val="center"/>
          </w:tcPr>
          <w:p w:rsidR="00CC5639" w:rsidRPr="00E16425" w:rsidRDefault="00CC5639" w:rsidP="00414941">
            <w:pPr>
              <w:contextualSpacing/>
              <w:jc w:val="center"/>
              <w:rPr>
                <w:color w:val="000000"/>
              </w:rPr>
            </w:pPr>
            <w:r>
              <w:rPr>
                <w:color w:val="000000"/>
                <w:sz w:val="22"/>
              </w:rPr>
              <w:t>81 094,52</w:t>
            </w:r>
          </w:p>
        </w:tc>
        <w:tc>
          <w:tcPr>
            <w:tcW w:w="2268" w:type="dxa"/>
            <w:vAlign w:val="center"/>
          </w:tcPr>
          <w:p w:rsidR="00CC5639" w:rsidRPr="00557943" w:rsidRDefault="00CC5639" w:rsidP="00012D0F">
            <w:pPr>
              <w:contextualSpacing/>
              <w:jc w:val="center"/>
            </w:pPr>
            <w:r>
              <w:rPr>
                <w:sz w:val="22"/>
              </w:rPr>
              <w:t>0</w:t>
            </w:r>
          </w:p>
        </w:tc>
        <w:tc>
          <w:tcPr>
            <w:tcW w:w="1276" w:type="dxa"/>
            <w:vMerge w:val="restart"/>
            <w:vAlign w:val="center"/>
          </w:tcPr>
          <w:p w:rsidR="00CC5639" w:rsidRPr="00557943" w:rsidRDefault="00CC5639" w:rsidP="00012D0F">
            <w:pPr>
              <w:contextualSpacing/>
              <w:jc w:val="center"/>
            </w:pPr>
            <w:r>
              <w:rPr>
                <w:sz w:val="22"/>
              </w:rPr>
              <w:t>отсутствует</w:t>
            </w:r>
          </w:p>
        </w:tc>
      </w:tr>
      <w:tr w:rsidR="00CC5639" w:rsidRPr="00756C38" w:rsidTr="00012D0F">
        <w:tc>
          <w:tcPr>
            <w:tcW w:w="709" w:type="dxa"/>
            <w:vMerge/>
            <w:tcMar>
              <w:top w:w="62" w:type="dxa"/>
              <w:left w:w="102" w:type="dxa"/>
              <w:bottom w:w="102" w:type="dxa"/>
              <w:right w:w="62" w:type="dxa"/>
            </w:tcMar>
          </w:tcPr>
          <w:p w:rsidR="00CC5639" w:rsidRPr="00557943" w:rsidRDefault="00CC5639" w:rsidP="00012D0F">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CC5639" w:rsidRPr="00557943" w:rsidRDefault="00CC5639" w:rsidP="00012D0F">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CC5639" w:rsidRPr="00557943" w:rsidRDefault="00CC5639"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2022 год</w:t>
            </w:r>
          </w:p>
        </w:tc>
        <w:tc>
          <w:tcPr>
            <w:tcW w:w="1984" w:type="dxa"/>
            <w:tcMar>
              <w:top w:w="62" w:type="dxa"/>
              <w:left w:w="102" w:type="dxa"/>
              <w:bottom w:w="102" w:type="dxa"/>
              <w:right w:w="62" w:type="dxa"/>
            </w:tcMar>
            <w:vAlign w:val="center"/>
          </w:tcPr>
          <w:p w:rsidR="00CC5639" w:rsidRPr="00E16425" w:rsidRDefault="00CC5639" w:rsidP="00012D0F">
            <w:pPr>
              <w:contextualSpacing/>
              <w:jc w:val="center"/>
              <w:rPr>
                <w:color w:val="000000"/>
              </w:rPr>
            </w:pPr>
            <w:r w:rsidRPr="00E16425">
              <w:rPr>
                <w:color w:val="000000"/>
                <w:sz w:val="22"/>
              </w:rPr>
              <w:t>12 531,25</w:t>
            </w:r>
          </w:p>
        </w:tc>
        <w:tc>
          <w:tcPr>
            <w:tcW w:w="1843" w:type="dxa"/>
            <w:tcMar>
              <w:top w:w="62" w:type="dxa"/>
              <w:left w:w="102" w:type="dxa"/>
              <w:bottom w:w="102" w:type="dxa"/>
              <w:right w:w="62" w:type="dxa"/>
            </w:tcMar>
            <w:vAlign w:val="center"/>
          </w:tcPr>
          <w:p w:rsidR="00CC5639" w:rsidRPr="00557943" w:rsidRDefault="00CC5639" w:rsidP="00012D0F">
            <w:pPr>
              <w:contextualSpacing/>
              <w:jc w:val="center"/>
            </w:pPr>
            <w:r>
              <w:rPr>
                <w:sz w:val="22"/>
              </w:rPr>
              <w:t>0</w:t>
            </w:r>
          </w:p>
        </w:tc>
        <w:tc>
          <w:tcPr>
            <w:tcW w:w="1843" w:type="dxa"/>
            <w:tcMar>
              <w:top w:w="62" w:type="dxa"/>
              <w:left w:w="102" w:type="dxa"/>
              <w:bottom w:w="102" w:type="dxa"/>
              <w:right w:w="62" w:type="dxa"/>
            </w:tcMar>
            <w:vAlign w:val="center"/>
          </w:tcPr>
          <w:p w:rsidR="00CC5639" w:rsidRPr="00557943" w:rsidRDefault="00CC5639" w:rsidP="00012D0F">
            <w:pPr>
              <w:contextualSpacing/>
              <w:jc w:val="center"/>
            </w:pPr>
            <w:r>
              <w:rPr>
                <w:sz w:val="22"/>
              </w:rPr>
              <w:t>0</w:t>
            </w:r>
          </w:p>
        </w:tc>
        <w:tc>
          <w:tcPr>
            <w:tcW w:w="1842" w:type="dxa"/>
            <w:tcMar>
              <w:top w:w="62" w:type="dxa"/>
              <w:left w:w="102" w:type="dxa"/>
              <w:bottom w:w="102" w:type="dxa"/>
              <w:right w:w="62" w:type="dxa"/>
            </w:tcMar>
            <w:vAlign w:val="center"/>
          </w:tcPr>
          <w:p w:rsidR="00CC5639" w:rsidRPr="00E16425" w:rsidRDefault="00CC5639" w:rsidP="00414941">
            <w:pPr>
              <w:contextualSpacing/>
              <w:jc w:val="center"/>
              <w:rPr>
                <w:color w:val="000000"/>
              </w:rPr>
            </w:pPr>
            <w:r w:rsidRPr="00E16425">
              <w:rPr>
                <w:color w:val="000000"/>
                <w:sz w:val="22"/>
              </w:rPr>
              <w:t>12 531,25</w:t>
            </w:r>
          </w:p>
        </w:tc>
        <w:tc>
          <w:tcPr>
            <w:tcW w:w="2268" w:type="dxa"/>
            <w:vAlign w:val="center"/>
          </w:tcPr>
          <w:p w:rsidR="00CC5639" w:rsidRPr="00557943" w:rsidRDefault="00CC5639" w:rsidP="00012D0F">
            <w:pPr>
              <w:contextualSpacing/>
              <w:jc w:val="center"/>
            </w:pPr>
            <w:r>
              <w:rPr>
                <w:sz w:val="22"/>
              </w:rPr>
              <w:t>0</w:t>
            </w:r>
          </w:p>
        </w:tc>
        <w:tc>
          <w:tcPr>
            <w:tcW w:w="1276" w:type="dxa"/>
            <w:vMerge/>
            <w:vAlign w:val="center"/>
          </w:tcPr>
          <w:p w:rsidR="00CC5639" w:rsidRPr="00756C38" w:rsidRDefault="00CC5639" w:rsidP="00012D0F">
            <w:pPr>
              <w:keepNext/>
              <w:contextualSpacing/>
              <w:jc w:val="center"/>
              <w:outlineLvl w:val="0"/>
              <w:rPr>
                <w:highlight w:val="yellow"/>
              </w:rPr>
            </w:pPr>
          </w:p>
        </w:tc>
      </w:tr>
      <w:tr w:rsidR="00CC5639" w:rsidRPr="00756C38" w:rsidTr="00012D0F">
        <w:tc>
          <w:tcPr>
            <w:tcW w:w="709" w:type="dxa"/>
            <w:vMerge/>
            <w:tcMar>
              <w:top w:w="62" w:type="dxa"/>
              <w:left w:w="102" w:type="dxa"/>
              <w:bottom w:w="102" w:type="dxa"/>
              <w:right w:w="62" w:type="dxa"/>
            </w:tcMar>
          </w:tcPr>
          <w:p w:rsidR="00CC5639" w:rsidRPr="00557943" w:rsidRDefault="00CC5639" w:rsidP="00012D0F">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CC5639" w:rsidRPr="00557943" w:rsidRDefault="00CC5639" w:rsidP="00012D0F">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CC5639" w:rsidRPr="00557943" w:rsidRDefault="00CC5639"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2023 год</w:t>
            </w:r>
          </w:p>
        </w:tc>
        <w:tc>
          <w:tcPr>
            <w:tcW w:w="1984" w:type="dxa"/>
            <w:tcMar>
              <w:top w:w="62" w:type="dxa"/>
              <w:left w:w="102" w:type="dxa"/>
              <w:bottom w:w="102" w:type="dxa"/>
              <w:right w:w="62" w:type="dxa"/>
            </w:tcMar>
            <w:vAlign w:val="center"/>
          </w:tcPr>
          <w:p w:rsidR="00CC5639" w:rsidRPr="00E16425" w:rsidRDefault="00CC5639" w:rsidP="00012D0F">
            <w:pPr>
              <w:contextualSpacing/>
              <w:jc w:val="center"/>
              <w:rPr>
                <w:color w:val="000000"/>
              </w:rPr>
            </w:pPr>
            <w:r>
              <w:rPr>
                <w:color w:val="000000"/>
                <w:sz w:val="22"/>
              </w:rPr>
              <w:t>13 193,56</w:t>
            </w:r>
          </w:p>
        </w:tc>
        <w:tc>
          <w:tcPr>
            <w:tcW w:w="1843" w:type="dxa"/>
            <w:tcMar>
              <w:top w:w="62" w:type="dxa"/>
              <w:left w:w="102" w:type="dxa"/>
              <w:bottom w:w="102" w:type="dxa"/>
              <w:right w:w="62" w:type="dxa"/>
            </w:tcMar>
            <w:vAlign w:val="center"/>
          </w:tcPr>
          <w:p w:rsidR="00CC5639" w:rsidRPr="00557943" w:rsidRDefault="00CC5639" w:rsidP="00012D0F">
            <w:pPr>
              <w:contextualSpacing/>
              <w:jc w:val="center"/>
            </w:pPr>
            <w:r>
              <w:rPr>
                <w:sz w:val="22"/>
              </w:rPr>
              <w:t>0</w:t>
            </w:r>
          </w:p>
        </w:tc>
        <w:tc>
          <w:tcPr>
            <w:tcW w:w="1843" w:type="dxa"/>
            <w:tcMar>
              <w:top w:w="62" w:type="dxa"/>
              <w:left w:w="102" w:type="dxa"/>
              <w:bottom w:w="102" w:type="dxa"/>
              <w:right w:w="62" w:type="dxa"/>
            </w:tcMar>
            <w:vAlign w:val="center"/>
          </w:tcPr>
          <w:p w:rsidR="00CC5639" w:rsidRPr="00557943" w:rsidRDefault="00CC5639" w:rsidP="00012D0F">
            <w:pPr>
              <w:contextualSpacing/>
              <w:jc w:val="center"/>
            </w:pPr>
            <w:r>
              <w:rPr>
                <w:sz w:val="22"/>
              </w:rPr>
              <w:t>0</w:t>
            </w:r>
          </w:p>
        </w:tc>
        <w:tc>
          <w:tcPr>
            <w:tcW w:w="1842" w:type="dxa"/>
            <w:tcMar>
              <w:top w:w="62" w:type="dxa"/>
              <w:left w:w="102" w:type="dxa"/>
              <w:bottom w:w="102" w:type="dxa"/>
              <w:right w:w="62" w:type="dxa"/>
            </w:tcMar>
            <w:vAlign w:val="center"/>
          </w:tcPr>
          <w:p w:rsidR="00CC5639" w:rsidRPr="00E16425" w:rsidRDefault="00CC5639" w:rsidP="00414941">
            <w:pPr>
              <w:contextualSpacing/>
              <w:jc w:val="center"/>
              <w:rPr>
                <w:color w:val="000000"/>
              </w:rPr>
            </w:pPr>
            <w:r>
              <w:rPr>
                <w:color w:val="000000"/>
                <w:sz w:val="22"/>
              </w:rPr>
              <w:t>13 193,56</w:t>
            </w:r>
          </w:p>
        </w:tc>
        <w:tc>
          <w:tcPr>
            <w:tcW w:w="2268" w:type="dxa"/>
            <w:vAlign w:val="center"/>
          </w:tcPr>
          <w:p w:rsidR="00CC5639" w:rsidRPr="00557943" w:rsidRDefault="00CC5639" w:rsidP="00012D0F">
            <w:pPr>
              <w:contextualSpacing/>
              <w:jc w:val="center"/>
            </w:pPr>
            <w:r>
              <w:rPr>
                <w:sz w:val="22"/>
              </w:rPr>
              <w:t>0</w:t>
            </w:r>
          </w:p>
        </w:tc>
        <w:tc>
          <w:tcPr>
            <w:tcW w:w="1276" w:type="dxa"/>
            <w:vMerge/>
            <w:vAlign w:val="center"/>
          </w:tcPr>
          <w:p w:rsidR="00CC5639" w:rsidRPr="00756C38" w:rsidRDefault="00CC5639" w:rsidP="00012D0F">
            <w:pPr>
              <w:keepNext/>
              <w:contextualSpacing/>
              <w:jc w:val="center"/>
              <w:outlineLvl w:val="0"/>
              <w:rPr>
                <w:highlight w:val="yellow"/>
              </w:rPr>
            </w:pPr>
          </w:p>
        </w:tc>
      </w:tr>
      <w:tr w:rsidR="00CC5639" w:rsidRPr="00756C38" w:rsidTr="00012D0F">
        <w:tc>
          <w:tcPr>
            <w:tcW w:w="709" w:type="dxa"/>
            <w:vMerge/>
            <w:tcMar>
              <w:top w:w="62" w:type="dxa"/>
              <w:left w:w="102" w:type="dxa"/>
              <w:bottom w:w="102" w:type="dxa"/>
              <w:right w:w="62" w:type="dxa"/>
            </w:tcMar>
          </w:tcPr>
          <w:p w:rsidR="00CC5639" w:rsidRPr="00557943" w:rsidRDefault="00CC5639" w:rsidP="00012D0F">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CC5639" w:rsidRPr="00557943" w:rsidRDefault="00CC5639" w:rsidP="00012D0F">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CC5639" w:rsidRPr="00557943" w:rsidRDefault="00CC5639"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2024 год</w:t>
            </w:r>
          </w:p>
        </w:tc>
        <w:tc>
          <w:tcPr>
            <w:tcW w:w="1984" w:type="dxa"/>
            <w:tcMar>
              <w:top w:w="62" w:type="dxa"/>
              <w:left w:w="102" w:type="dxa"/>
              <w:bottom w:w="102" w:type="dxa"/>
              <w:right w:w="62" w:type="dxa"/>
            </w:tcMar>
            <w:vAlign w:val="center"/>
          </w:tcPr>
          <w:p w:rsidR="00CC5639" w:rsidRPr="00E16425" w:rsidRDefault="00CC5639" w:rsidP="00012D0F">
            <w:pPr>
              <w:contextualSpacing/>
              <w:jc w:val="center"/>
              <w:rPr>
                <w:color w:val="000000"/>
              </w:rPr>
            </w:pPr>
            <w:r>
              <w:rPr>
                <w:color w:val="000000"/>
                <w:sz w:val="22"/>
              </w:rPr>
              <w:t>14 256,57</w:t>
            </w:r>
          </w:p>
        </w:tc>
        <w:tc>
          <w:tcPr>
            <w:tcW w:w="1843" w:type="dxa"/>
            <w:tcMar>
              <w:top w:w="62" w:type="dxa"/>
              <w:left w:w="102" w:type="dxa"/>
              <w:bottom w:w="102" w:type="dxa"/>
              <w:right w:w="62" w:type="dxa"/>
            </w:tcMar>
            <w:vAlign w:val="center"/>
          </w:tcPr>
          <w:p w:rsidR="00CC5639" w:rsidRPr="00557943" w:rsidRDefault="00CC5639" w:rsidP="00012D0F">
            <w:pPr>
              <w:contextualSpacing/>
              <w:jc w:val="center"/>
            </w:pPr>
            <w:r>
              <w:rPr>
                <w:sz w:val="22"/>
              </w:rPr>
              <w:t>0</w:t>
            </w:r>
          </w:p>
        </w:tc>
        <w:tc>
          <w:tcPr>
            <w:tcW w:w="1843" w:type="dxa"/>
            <w:tcMar>
              <w:top w:w="62" w:type="dxa"/>
              <w:left w:w="102" w:type="dxa"/>
              <w:bottom w:w="102" w:type="dxa"/>
              <w:right w:w="62" w:type="dxa"/>
            </w:tcMar>
            <w:vAlign w:val="center"/>
          </w:tcPr>
          <w:p w:rsidR="00CC5639" w:rsidRPr="00557943" w:rsidRDefault="00CC5639" w:rsidP="00012D0F">
            <w:pPr>
              <w:contextualSpacing/>
              <w:jc w:val="center"/>
            </w:pPr>
            <w:r>
              <w:rPr>
                <w:sz w:val="22"/>
              </w:rPr>
              <w:t>0</w:t>
            </w:r>
          </w:p>
        </w:tc>
        <w:tc>
          <w:tcPr>
            <w:tcW w:w="1842" w:type="dxa"/>
            <w:tcMar>
              <w:top w:w="62" w:type="dxa"/>
              <w:left w:w="102" w:type="dxa"/>
              <w:bottom w:w="102" w:type="dxa"/>
              <w:right w:w="62" w:type="dxa"/>
            </w:tcMar>
            <w:vAlign w:val="center"/>
          </w:tcPr>
          <w:p w:rsidR="00CC5639" w:rsidRPr="00E16425" w:rsidRDefault="00CC5639" w:rsidP="00414941">
            <w:pPr>
              <w:contextualSpacing/>
              <w:jc w:val="center"/>
              <w:rPr>
                <w:color w:val="000000"/>
              </w:rPr>
            </w:pPr>
            <w:r>
              <w:rPr>
                <w:color w:val="000000"/>
                <w:sz w:val="22"/>
              </w:rPr>
              <w:t>14 256,57</w:t>
            </w:r>
          </w:p>
        </w:tc>
        <w:tc>
          <w:tcPr>
            <w:tcW w:w="2268" w:type="dxa"/>
            <w:vAlign w:val="center"/>
          </w:tcPr>
          <w:p w:rsidR="00CC5639" w:rsidRPr="00557943" w:rsidRDefault="00CC5639" w:rsidP="00012D0F">
            <w:pPr>
              <w:contextualSpacing/>
              <w:jc w:val="center"/>
            </w:pPr>
            <w:r>
              <w:rPr>
                <w:sz w:val="22"/>
              </w:rPr>
              <w:t>0</w:t>
            </w:r>
          </w:p>
        </w:tc>
        <w:tc>
          <w:tcPr>
            <w:tcW w:w="1276" w:type="dxa"/>
            <w:vMerge/>
            <w:vAlign w:val="center"/>
          </w:tcPr>
          <w:p w:rsidR="00CC5639" w:rsidRPr="00756C38" w:rsidRDefault="00CC5639" w:rsidP="00012D0F">
            <w:pPr>
              <w:keepNext/>
              <w:contextualSpacing/>
              <w:jc w:val="center"/>
              <w:outlineLvl w:val="0"/>
              <w:rPr>
                <w:highlight w:val="yellow"/>
              </w:rPr>
            </w:pPr>
          </w:p>
        </w:tc>
      </w:tr>
      <w:tr w:rsidR="00CC5639" w:rsidRPr="00756C38" w:rsidTr="00012D0F">
        <w:tc>
          <w:tcPr>
            <w:tcW w:w="709" w:type="dxa"/>
            <w:vMerge/>
            <w:tcMar>
              <w:top w:w="62" w:type="dxa"/>
              <w:left w:w="102" w:type="dxa"/>
              <w:bottom w:w="102" w:type="dxa"/>
              <w:right w:w="62" w:type="dxa"/>
            </w:tcMar>
          </w:tcPr>
          <w:p w:rsidR="00CC5639" w:rsidRPr="00557943" w:rsidRDefault="00CC5639" w:rsidP="00012D0F">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CC5639" w:rsidRPr="00557943" w:rsidRDefault="00CC5639" w:rsidP="00012D0F">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CC5639" w:rsidRPr="00557943" w:rsidRDefault="00CC5639"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2025 год</w:t>
            </w:r>
          </w:p>
        </w:tc>
        <w:tc>
          <w:tcPr>
            <w:tcW w:w="1984" w:type="dxa"/>
            <w:tcMar>
              <w:top w:w="62" w:type="dxa"/>
              <w:left w:w="102" w:type="dxa"/>
              <w:bottom w:w="102" w:type="dxa"/>
              <w:right w:w="62" w:type="dxa"/>
            </w:tcMar>
            <w:vAlign w:val="center"/>
          </w:tcPr>
          <w:p w:rsidR="00CC5639" w:rsidRPr="00557943" w:rsidRDefault="00CC5639" w:rsidP="00012D0F">
            <w:pPr>
              <w:contextualSpacing/>
              <w:jc w:val="center"/>
            </w:pPr>
            <w:r>
              <w:rPr>
                <w:sz w:val="22"/>
              </w:rPr>
              <w:t>14 256,57</w:t>
            </w:r>
          </w:p>
        </w:tc>
        <w:tc>
          <w:tcPr>
            <w:tcW w:w="1843" w:type="dxa"/>
            <w:tcMar>
              <w:top w:w="62" w:type="dxa"/>
              <w:left w:w="102" w:type="dxa"/>
              <w:bottom w:w="102" w:type="dxa"/>
              <w:right w:w="62" w:type="dxa"/>
            </w:tcMar>
            <w:vAlign w:val="center"/>
          </w:tcPr>
          <w:p w:rsidR="00CC5639" w:rsidRPr="00557943" w:rsidRDefault="00CC5639" w:rsidP="00012D0F">
            <w:pPr>
              <w:contextualSpacing/>
              <w:jc w:val="center"/>
            </w:pPr>
            <w:r>
              <w:rPr>
                <w:sz w:val="22"/>
              </w:rPr>
              <w:t>0</w:t>
            </w:r>
          </w:p>
        </w:tc>
        <w:tc>
          <w:tcPr>
            <w:tcW w:w="1843" w:type="dxa"/>
            <w:tcMar>
              <w:top w:w="62" w:type="dxa"/>
              <w:left w:w="102" w:type="dxa"/>
              <w:bottom w:w="102" w:type="dxa"/>
              <w:right w:w="62" w:type="dxa"/>
            </w:tcMar>
            <w:vAlign w:val="center"/>
          </w:tcPr>
          <w:p w:rsidR="00CC5639" w:rsidRPr="00557943" w:rsidRDefault="00CC5639" w:rsidP="00012D0F">
            <w:pPr>
              <w:contextualSpacing/>
              <w:jc w:val="center"/>
            </w:pPr>
            <w:r>
              <w:rPr>
                <w:sz w:val="22"/>
              </w:rPr>
              <w:t>0</w:t>
            </w:r>
          </w:p>
        </w:tc>
        <w:tc>
          <w:tcPr>
            <w:tcW w:w="1842" w:type="dxa"/>
            <w:tcMar>
              <w:top w:w="62" w:type="dxa"/>
              <w:left w:w="102" w:type="dxa"/>
              <w:bottom w:w="102" w:type="dxa"/>
              <w:right w:w="62" w:type="dxa"/>
            </w:tcMar>
            <w:vAlign w:val="center"/>
          </w:tcPr>
          <w:p w:rsidR="00CC5639" w:rsidRPr="00557943" w:rsidRDefault="00CC5639" w:rsidP="00414941">
            <w:pPr>
              <w:contextualSpacing/>
              <w:jc w:val="center"/>
            </w:pPr>
            <w:r>
              <w:rPr>
                <w:sz w:val="22"/>
              </w:rPr>
              <w:t>14 256,57</w:t>
            </w:r>
          </w:p>
        </w:tc>
        <w:tc>
          <w:tcPr>
            <w:tcW w:w="2268" w:type="dxa"/>
            <w:vAlign w:val="center"/>
          </w:tcPr>
          <w:p w:rsidR="00CC5639" w:rsidRPr="00557943" w:rsidRDefault="00CC5639" w:rsidP="00012D0F">
            <w:pPr>
              <w:contextualSpacing/>
              <w:jc w:val="center"/>
            </w:pPr>
            <w:r>
              <w:rPr>
                <w:sz w:val="22"/>
              </w:rPr>
              <w:t>0</w:t>
            </w:r>
          </w:p>
        </w:tc>
        <w:tc>
          <w:tcPr>
            <w:tcW w:w="1276" w:type="dxa"/>
            <w:vMerge/>
            <w:vAlign w:val="center"/>
          </w:tcPr>
          <w:p w:rsidR="00CC5639" w:rsidRPr="00756C38" w:rsidRDefault="00CC5639" w:rsidP="00012D0F">
            <w:pPr>
              <w:keepNext/>
              <w:contextualSpacing/>
              <w:jc w:val="center"/>
              <w:outlineLvl w:val="0"/>
              <w:rPr>
                <w:highlight w:val="yellow"/>
              </w:rPr>
            </w:pPr>
          </w:p>
        </w:tc>
      </w:tr>
      <w:tr w:rsidR="00CC5639" w:rsidRPr="00756C38" w:rsidTr="00012D0F">
        <w:tc>
          <w:tcPr>
            <w:tcW w:w="709" w:type="dxa"/>
            <w:vMerge/>
            <w:tcMar>
              <w:top w:w="62" w:type="dxa"/>
              <w:left w:w="102" w:type="dxa"/>
              <w:bottom w:w="102" w:type="dxa"/>
              <w:right w:w="62" w:type="dxa"/>
            </w:tcMar>
          </w:tcPr>
          <w:p w:rsidR="00CC5639" w:rsidRPr="00557943" w:rsidRDefault="00CC5639" w:rsidP="00012D0F">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CC5639" w:rsidRPr="00557943" w:rsidRDefault="00CC5639" w:rsidP="00012D0F">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CC5639" w:rsidRPr="00557943" w:rsidRDefault="00CC5639"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2026 год</w:t>
            </w:r>
          </w:p>
        </w:tc>
        <w:tc>
          <w:tcPr>
            <w:tcW w:w="1984" w:type="dxa"/>
            <w:tcMar>
              <w:top w:w="62" w:type="dxa"/>
              <w:left w:w="102" w:type="dxa"/>
              <w:bottom w:w="102" w:type="dxa"/>
              <w:right w:w="62" w:type="dxa"/>
            </w:tcMar>
            <w:vAlign w:val="center"/>
          </w:tcPr>
          <w:p w:rsidR="00CC5639" w:rsidRPr="00557943" w:rsidRDefault="00CC5639" w:rsidP="00012D0F">
            <w:pPr>
              <w:contextualSpacing/>
              <w:jc w:val="center"/>
            </w:pPr>
            <w:r>
              <w:rPr>
                <w:sz w:val="22"/>
              </w:rPr>
              <w:t>14 256,57</w:t>
            </w:r>
          </w:p>
        </w:tc>
        <w:tc>
          <w:tcPr>
            <w:tcW w:w="1843" w:type="dxa"/>
            <w:tcMar>
              <w:top w:w="62" w:type="dxa"/>
              <w:left w:w="102" w:type="dxa"/>
              <w:bottom w:w="102" w:type="dxa"/>
              <w:right w:w="62" w:type="dxa"/>
            </w:tcMar>
            <w:vAlign w:val="center"/>
          </w:tcPr>
          <w:p w:rsidR="00CC5639" w:rsidRPr="00557943" w:rsidRDefault="00CC5639" w:rsidP="00012D0F">
            <w:pPr>
              <w:contextualSpacing/>
              <w:jc w:val="center"/>
            </w:pPr>
            <w:r>
              <w:rPr>
                <w:sz w:val="22"/>
              </w:rPr>
              <w:t>0</w:t>
            </w:r>
          </w:p>
        </w:tc>
        <w:tc>
          <w:tcPr>
            <w:tcW w:w="1843" w:type="dxa"/>
            <w:tcMar>
              <w:top w:w="62" w:type="dxa"/>
              <w:left w:w="102" w:type="dxa"/>
              <w:bottom w:w="102" w:type="dxa"/>
              <w:right w:w="62" w:type="dxa"/>
            </w:tcMar>
            <w:vAlign w:val="center"/>
          </w:tcPr>
          <w:p w:rsidR="00CC5639" w:rsidRPr="00557943" w:rsidRDefault="00CC5639" w:rsidP="00012D0F">
            <w:pPr>
              <w:contextualSpacing/>
              <w:jc w:val="center"/>
            </w:pPr>
            <w:r>
              <w:rPr>
                <w:sz w:val="22"/>
              </w:rPr>
              <w:t>0</w:t>
            </w:r>
          </w:p>
        </w:tc>
        <w:tc>
          <w:tcPr>
            <w:tcW w:w="1842" w:type="dxa"/>
            <w:tcMar>
              <w:top w:w="62" w:type="dxa"/>
              <w:left w:w="102" w:type="dxa"/>
              <w:bottom w:w="102" w:type="dxa"/>
              <w:right w:w="62" w:type="dxa"/>
            </w:tcMar>
            <w:vAlign w:val="center"/>
          </w:tcPr>
          <w:p w:rsidR="00CC5639" w:rsidRPr="00557943" w:rsidRDefault="00CC5639" w:rsidP="00414941">
            <w:pPr>
              <w:contextualSpacing/>
              <w:jc w:val="center"/>
            </w:pPr>
            <w:r>
              <w:rPr>
                <w:sz w:val="22"/>
              </w:rPr>
              <w:t>14 256,57</w:t>
            </w:r>
          </w:p>
        </w:tc>
        <w:tc>
          <w:tcPr>
            <w:tcW w:w="2268" w:type="dxa"/>
            <w:vAlign w:val="center"/>
          </w:tcPr>
          <w:p w:rsidR="00CC5639" w:rsidRPr="00557943" w:rsidRDefault="00CC5639" w:rsidP="00012D0F">
            <w:pPr>
              <w:contextualSpacing/>
              <w:jc w:val="center"/>
            </w:pPr>
            <w:r>
              <w:rPr>
                <w:sz w:val="22"/>
              </w:rPr>
              <w:t>0</w:t>
            </w:r>
          </w:p>
        </w:tc>
        <w:tc>
          <w:tcPr>
            <w:tcW w:w="1276" w:type="dxa"/>
            <w:vMerge/>
            <w:vAlign w:val="center"/>
          </w:tcPr>
          <w:p w:rsidR="00CC5639" w:rsidRPr="00756C38" w:rsidRDefault="00CC5639" w:rsidP="00012D0F">
            <w:pPr>
              <w:keepNext/>
              <w:contextualSpacing/>
              <w:jc w:val="center"/>
              <w:outlineLvl w:val="0"/>
              <w:rPr>
                <w:highlight w:val="yellow"/>
              </w:rPr>
            </w:pPr>
          </w:p>
        </w:tc>
      </w:tr>
      <w:tr w:rsidR="00CC5639" w:rsidRPr="00756C38" w:rsidTr="00012D0F">
        <w:tc>
          <w:tcPr>
            <w:tcW w:w="709" w:type="dxa"/>
            <w:vMerge/>
            <w:tcMar>
              <w:top w:w="62" w:type="dxa"/>
              <w:left w:w="102" w:type="dxa"/>
              <w:bottom w:w="102" w:type="dxa"/>
              <w:right w:w="62" w:type="dxa"/>
            </w:tcMar>
          </w:tcPr>
          <w:p w:rsidR="00CC5639" w:rsidRPr="00557943" w:rsidRDefault="00CC5639" w:rsidP="00012D0F">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CC5639" w:rsidRPr="00557943" w:rsidRDefault="00CC5639" w:rsidP="00012D0F">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CC5639" w:rsidRPr="00557943" w:rsidRDefault="00CC5639"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2027 год</w:t>
            </w:r>
          </w:p>
        </w:tc>
        <w:tc>
          <w:tcPr>
            <w:tcW w:w="1984" w:type="dxa"/>
            <w:tcMar>
              <w:top w:w="62" w:type="dxa"/>
              <w:left w:w="102" w:type="dxa"/>
              <w:bottom w:w="102" w:type="dxa"/>
              <w:right w:w="62" w:type="dxa"/>
            </w:tcMar>
            <w:vAlign w:val="center"/>
          </w:tcPr>
          <w:p w:rsidR="00CC5639" w:rsidRPr="00557943" w:rsidRDefault="00CC5639" w:rsidP="00012D0F">
            <w:pPr>
              <w:contextualSpacing/>
              <w:jc w:val="center"/>
            </w:pPr>
            <w:r>
              <w:rPr>
                <w:sz w:val="22"/>
              </w:rPr>
              <w:t>12 600,0</w:t>
            </w:r>
          </w:p>
        </w:tc>
        <w:tc>
          <w:tcPr>
            <w:tcW w:w="1843" w:type="dxa"/>
            <w:tcMar>
              <w:top w:w="62" w:type="dxa"/>
              <w:left w:w="102" w:type="dxa"/>
              <w:bottom w:w="102" w:type="dxa"/>
              <w:right w:w="62" w:type="dxa"/>
            </w:tcMar>
            <w:vAlign w:val="center"/>
          </w:tcPr>
          <w:p w:rsidR="00CC5639" w:rsidRPr="00557943" w:rsidRDefault="00CC5639" w:rsidP="00012D0F">
            <w:pPr>
              <w:contextualSpacing/>
              <w:jc w:val="center"/>
            </w:pPr>
            <w:r>
              <w:rPr>
                <w:sz w:val="22"/>
              </w:rPr>
              <w:t>0</w:t>
            </w:r>
          </w:p>
        </w:tc>
        <w:tc>
          <w:tcPr>
            <w:tcW w:w="1843" w:type="dxa"/>
            <w:tcMar>
              <w:top w:w="62" w:type="dxa"/>
              <w:left w:w="102" w:type="dxa"/>
              <w:bottom w:w="102" w:type="dxa"/>
              <w:right w:w="62" w:type="dxa"/>
            </w:tcMar>
            <w:vAlign w:val="center"/>
          </w:tcPr>
          <w:p w:rsidR="00CC5639" w:rsidRPr="00557943" w:rsidRDefault="00CC5639" w:rsidP="00012D0F">
            <w:pPr>
              <w:contextualSpacing/>
              <w:jc w:val="center"/>
            </w:pPr>
            <w:r>
              <w:rPr>
                <w:sz w:val="22"/>
              </w:rPr>
              <w:t>0</w:t>
            </w:r>
          </w:p>
        </w:tc>
        <w:tc>
          <w:tcPr>
            <w:tcW w:w="1842" w:type="dxa"/>
            <w:tcMar>
              <w:top w:w="62" w:type="dxa"/>
              <w:left w:w="102" w:type="dxa"/>
              <w:bottom w:w="102" w:type="dxa"/>
              <w:right w:w="62" w:type="dxa"/>
            </w:tcMar>
            <w:vAlign w:val="center"/>
          </w:tcPr>
          <w:p w:rsidR="00CC5639" w:rsidRPr="00557943" w:rsidRDefault="00CC5639" w:rsidP="00414941">
            <w:pPr>
              <w:contextualSpacing/>
              <w:jc w:val="center"/>
            </w:pPr>
            <w:r>
              <w:rPr>
                <w:sz w:val="22"/>
              </w:rPr>
              <w:t>12 600,0</w:t>
            </w:r>
          </w:p>
        </w:tc>
        <w:tc>
          <w:tcPr>
            <w:tcW w:w="2268" w:type="dxa"/>
            <w:vAlign w:val="center"/>
          </w:tcPr>
          <w:p w:rsidR="00CC5639" w:rsidRPr="00557943" w:rsidRDefault="00CC5639" w:rsidP="00012D0F">
            <w:pPr>
              <w:contextualSpacing/>
              <w:jc w:val="center"/>
            </w:pPr>
            <w:r>
              <w:rPr>
                <w:sz w:val="22"/>
              </w:rPr>
              <w:t>0</w:t>
            </w:r>
          </w:p>
        </w:tc>
        <w:tc>
          <w:tcPr>
            <w:tcW w:w="1276" w:type="dxa"/>
            <w:vMerge/>
            <w:vAlign w:val="center"/>
          </w:tcPr>
          <w:p w:rsidR="00CC5639" w:rsidRPr="00756C38" w:rsidRDefault="00CC5639" w:rsidP="00012D0F">
            <w:pPr>
              <w:keepNext/>
              <w:contextualSpacing/>
              <w:jc w:val="center"/>
              <w:outlineLvl w:val="0"/>
              <w:rPr>
                <w:highlight w:val="yellow"/>
              </w:rPr>
            </w:pPr>
          </w:p>
        </w:tc>
      </w:tr>
      <w:tr w:rsidR="00012D0F" w:rsidRPr="00756C38" w:rsidTr="00012D0F">
        <w:tc>
          <w:tcPr>
            <w:tcW w:w="3119" w:type="dxa"/>
            <w:gridSpan w:val="2"/>
            <w:vMerge w:val="restart"/>
            <w:tcMar>
              <w:top w:w="62" w:type="dxa"/>
              <w:left w:w="102" w:type="dxa"/>
              <w:bottom w:w="102" w:type="dxa"/>
              <w:right w:w="62" w:type="dxa"/>
            </w:tcMar>
            <w:vAlign w:val="center"/>
          </w:tcPr>
          <w:p w:rsidR="00012D0F" w:rsidRPr="00557943" w:rsidRDefault="00012D0F" w:rsidP="00012D0F">
            <w:pPr>
              <w:contextualSpacing/>
              <w:jc w:val="center"/>
            </w:pPr>
            <w:r>
              <w:rPr>
                <w:sz w:val="22"/>
              </w:rPr>
              <w:lastRenderedPageBreak/>
              <w:t>Итого  по Программе</w:t>
            </w:r>
          </w:p>
        </w:tc>
        <w:tc>
          <w:tcPr>
            <w:tcW w:w="1276" w:type="dxa"/>
            <w:tcMar>
              <w:top w:w="62" w:type="dxa"/>
              <w:left w:w="102" w:type="dxa"/>
              <w:bottom w:w="102" w:type="dxa"/>
              <w:right w:w="62" w:type="dxa"/>
            </w:tcMar>
            <w:vAlign w:val="center"/>
          </w:tcPr>
          <w:p w:rsidR="00012D0F" w:rsidRPr="00557943" w:rsidRDefault="00012D0F" w:rsidP="00012D0F">
            <w:pPr>
              <w:contextualSpacing/>
              <w:jc w:val="center"/>
            </w:pPr>
            <w:r>
              <w:t>всего</w:t>
            </w:r>
          </w:p>
        </w:tc>
        <w:tc>
          <w:tcPr>
            <w:tcW w:w="1984" w:type="dxa"/>
            <w:tcMar>
              <w:top w:w="62" w:type="dxa"/>
              <w:left w:w="102" w:type="dxa"/>
              <w:bottom w:w="102" w:type="dxa"/>
              <w:right w:w="62" w:type="dxa"/>
            </w:tcMar>
            <w:vAlign w:val="center"/>
          </w:tcPr>
          <w:p w:rsidR="00012D0F" w:rsidRPr="00E16425" w:rsidRDefault="00CC5639" w:rsidP="00012D0F">
            <w:pPr>
              <w:jc w:val="center"/>
              <w:rPr>
                <w:color w:val="000000"/>
              </w:rPr>
            </w:pPr>
            <w:r>
              <w:rPr>
                <w:color w:val="000000"/>
              </w:rPr>
              <w:t>2 111 020,59</w:t>
            </w:r>
          </w:p>
        </w:tc>
        <w:tc>
          <w:tcPr>
            <w:tcW w:w="1843" w:type="dxa"/>
            <w:tcMar>
              <w:top w:w="62" w:type="dxa"/>
              <w:left w:w="102" w:type="dxa"/>
              <w:bottom w:w="102" w:type="dxa"/>
              <w:right w:w="62" w:type="dxa"/>
            </w:tcMar>
            <w:vAlign w:val="center"/>
          </w:tcPr>
          <w:p w:rsidR="00012D0F" w:rsidRPr="00E16425" w:rsidRDefault="00293FE7" w:rsidP="00012D0F">
            <w:pPr>
              <w:jc w:val="center"/>
              <w:rPr>
                <w:color w:val="000000"/>
              </w:rPr>
            </w:pPr>
            <w:r>
              <w:rPr>
                <w:color w:val="000000"/>
              </w:rPr>
              <w:t>16 440,00</w:t>
            </w:r>
          </w:p>
        </w:tc>
        <w:tc>
          <w:tcPr>
            <w:tcW w:w="1843" w:type="dxa"/>
            <w:tcMar>
              <w:top w:w="62" w:type="dxa"/>
              <w:left w:w="102" w:type="dxa"/>
              <w:bottom w:w="102" w:type="dxa"/>
              <w:right w:w="62" w:type="dxa"/>
            </w:tcMar>
            <w:vAlign w:val="center"/>
          </w:tcPr>
          <w:p w:rsidR="00012D0F" w:rsidRPr="00E16425" w:rsidRDefault="00293FE7" w:rsidP="00012D0F">
            <w:pPr>
              <w:jc w:val="center"/>
              <w:rPr>
                <w:color w:val="000000"/>
              </w:rPr>
            </w:pPr>
            <w:r>
              <w:rPr>
                <w:color w:val="000000"/>
              </w:rPr>
              <w:t>922 530,56</w:t>
            </w:r>
          </w:p>
        </w:tc>
        <w:tc>
          <w:tcPr>
            <w:tcW w:w="1842" w:type="dxa"/>
            <w:tcMar>
              <w:top w:w="62" w:type="dxa"/>
              <w:left w:w="102" w:type="dxa"/>
              <w:bottom w:w="102" w:type="dxa"/>
              <w:right w:w="62" w:type="dxa"/>
            </w:tcMar>
            <w:vAlign w:val="center"/>
          </w:tcPr>
          <w:p w:rsidR="00012D0F" w:rsidRPr="00E16425" w:rsidRDefault="00012D0F" w:rsidP="00293FE7">
            <w:pPr>
              <w:jc w:val="center"/>
              <w:rPr>
                <w:color w:val="000000"/>
              </w:rPr>
            </w:pPr>
            <w:r w:rsidRPr="00E16425">
              <w:rPr>
                <w:color w:val="000000"/>
              </w:rPr>
              <w:t>1</w:t>
            </w:r>
            <w:r w:rsidR="00293FE7">
              <w:rPr>
                <w:color w:val="000000"/>
              </w:rPr>
              <w:t> 172 050,03</w:t>
            </w:r>
          </w:p>
        </w:tc>
        <w:tc>
          <w:tcPr>
            <w:tcW w:w="2268" w:type="dxa"/>
            <w:vAlign w:val="center"/>
          </w:tcPr>
          <w:p w:rsidR="00012D0F" w:rsidRPr="00557943" w:rsidRDefault="00012D0F" w:rsidP="00012D0F">
            <w:pPr>
              <w:jc w:val="center"/>
            </w:pPr>
            <w:r>
              <w:t>0</w:t>
            </w:r>
          </w:p>
        </w:tc>
        <w:tc>
          <w:tcPr>
            <w:tcW w:w="1276" w:type="dxa"/>
            <w:vMerge w:val="restart"/>
            <w:vAlign w:val="center"/>
          </w:tcPr>
          <w:p w:rsidR="00012D0F" w:rsidRPr="00756C38" w:rsidRDefault="00012D0F" w:rsidP="00012D0F">
            <w:pPr>
              <w:keepNext/>
              <w:contextualSpacing/>
              <w:jc w:val="center"/>
              <w:outlineLvl w:val="0"/>
              <w:rPr>
                <w:highlight w:val="yellow"/>
                <w:lang w:val="en-US"/>
              </w:rPr>
            </w:pPr>
          </w:p>
          <w:p w:rsidR="00012D0F" w:rsidRPr="00756C38" w:rsidRDefault="00012D0F" w:rsidP="00012D0F">
            <w:pPr>
              <w:keepNext/>
              <w:contextualSpacing/>
              <w:jc w:val="center"/>
              <w:outlineLvl w:val="0"/>
              <w:rPr>
                <w:highlight w:val="yellow"/>
                <w:lang w:val="en-US"/>
              </w:rPr>
            </w:pPr>
          </w:p>
          <w:p w:rsidR="00012D0F" w:rsidRPr="00756C38" w:rsidRDefault="00012D0F" w:rsidP="00012D0F">
            <w:pPr>
              <w:keepNext/>
              <w:contextualSpacing/>
              <w:jc w:val="center"/>
              <w:outlineLvl w:val="0"/>
              <w:rPr>
                <w:highlight w:val="yellow"/>
                <w:lang w:val="en-US"/>
              </w:rPr>
            </w:pPr>
          </w:p>
          <w:p w:rsidR="00012D0F" w:rsidRPr="00557943" w:rsidRDefault="00012D0F" w:rsidP="00012D0F">
            <w:pPr>
              <w:keepNext/>
              <w:contextualSpacing/>
              <w:jc w:val="center"/>
              <w:outlineLvl w:val="0"/>
              <w:rPr>
                <w:lang w:val="en-US"/>
              </w:rPr>
            </w:pPr>
          </w:p>
          <w:p w:rsidR="00012D0F" w:rsidRPr="00756C38" w:rsidRDefault="00012D0F" w:rsidP="00012D0F">
            <w:pPr>
              <w:contextualSpacing/>
              <w:jc w:val="center"/>
              <w:rPr>
                <w:highlight w:val="yellow"/>
                <w:lang w:val="en-US"/>
              </w:rPr>
            </w:pPr>
            <w:r>
              <w:rPr>
                <w:sz w:val="22"/>
                <w:lang w:val="en-US"/>
              </w:rPr>
              <w:t>X</w:t>
            </w:r>
          </w:p>
        </w:tc>
      </w:tr>
      <w:tr w:rsidR="00012D0F" w:rsidRPr="00756C38" w:rsidTr="00012D0F">
        <w:tc>
          <w:tcPr>
            <w:tcW w:w="3119" w:type="dxa"/>
            <w:gridSpan w:val="2"/>
            <w:vMerge/>
            <w:tcMar>
              <w:top w:w="62" w:type="dxa"/>
              <w:left w:w="102" w:type="dxa"/>
              <w:bottom w:w="102" w:type="dxa"/>
              <w:right w:w="62" w:type="dxa"/>
            </w:tcMar>
            <w:vAlign w:val="cente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1276" w:type="dxa"/>
            <w:tcMar>
              <w:top w:w="62" w:type="dxa"/>
              <w:left w:w="102" w:type="dxa"/>
              <w:bottom w:w="102" w:type="dxa"/>
              <w:right w:w="62" w:type="dxa"/>
            </w:tcMar>
            <w:vAlign w:val="center"/>
          </w:tcPr>
          <w:p w:rsidR="00012D0F" w:rsidRPr="00557943" w:rsidRDefault="00012D0F" w:rsidP="00012D0F">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2022 год</w:t>
            </w:r>
          </w:p>
        </w:tc>
        <w:tc>
          <w:tcPr>
            <w:tcW w:w="1984" w:type="dxa"/>
            <w:tcMar>
              <w:top w:w="62" w:type="dxa"/>
              <w:left w:w="102" w:type="dxa"/>
              <w:bottom w:w="102" w:type="dxa"/>
              <w:right w:w="62" w:type="dxa"/>
            </w:tcMar>
            <w:vAlign w:val="center"/>
          </w:tcPr>
          <w:p w:rsidR="00012D0F" w:rsidRPr="00E16425" w:rsidRDefault="00012D0F" w:rsidP="00012D0F">
            <w:pPr>
              <w:jc w:val="center"/>
              <w:rPr>
                <w:color w:val="000000"/>
              </w:rPr>
            </w:pPr>
            <w:r w:rsidRPr="00E16425">
              <w:rPr>
                <w:color w:val="000000"/>
              </w:rPr>
              <w:t>396 548,8</w:t>
            </w:r>
          </w:p>
        </w:tc>
        <w:tc>
          <w:tcPr>
            <w:tcW w:w="1843" w:type="dxa"/>
            <w:tcMar>
              <w:top w:w="62" w:type="dxa"/>
              <w:left w:w="102" w:type="dxa"/>
              <w:bottom w:w="102" w:type="dxa"/>
              <w:right w:w="62" w:type="dxa"/>
            </w:tcMar>
            <w:vAlign w:val="center"/>
          </w:tcPr>
          <w:p w:rsidR="00012D0F" w:rsidRPr="00E16425" w:rsidRDefault="00012D0F" w:rsidP="00012D0F">
            <w:pPr>
              <w:jc w:val="center"/>
              <w:rPr>
                <w:color w:val="000000"/>
              </w:rPr>
            </w:pPr>
            <w:r w:rsidRPr="00E16425">
              <w:rPr>
                <w:color w:val="000000"/>
              </w:rPr>
              <w:t>2 063,6</w:t>
            </w:r>
          </w:p>
        </w:tc>
        <w:tc>
          <w:tcPr>
            <w:tcW w:w="1843" w:type="dxa"/>
            <w:tcMar>
              <w:top w:w="62" w:type="dxa"/>
              <w:left w:w="102" w:type="dxa"/>
              <w:bottom w:w="102" w:type="dxa"/>
              <w:right w:w="62" w:type="dxa"/>
            </w:tcMar>
            <w:vAlign w:val="center"/>
          </w:tcPr>
          <w:p w:rsidR="00012D0F" w:rsidRPr="00E16425" w:rsidRDefault="00012D0F" w:rsidP="00012D0F">
            <w:pPr>
              <w:jc w:val="center"/>
              <w:rPr>
                <w:color w:val="000000"/>
              </w:rPr>
            </w:pPr>
            <w:r w:rsidRPr="00E16425">
              <w:rPr>
                <w:color w:val="000000"/>
              </w:rPr>
              <w:t>171 732,1</w:t>
            </w:r>
          </w:p>
        </w:tc>
        <w:tc>
          <w:tcPr>
            <w:tcW w:w="1842" w:type="dxa"/>
            <w:tcMar>
              <w:top w:w="62" w:type="dxa"/>
              <w:left w:w="102" w:type="dxa"/>
              <w:bottom w:w="102" w:type="dxa"/>
              <w:right w:w="62" w:type="dxa"/>
            </w:tcMar>
            <w:vAlign w:val="bottom"/>
          </w:tcPr>
          <w:p w:rsidR="00012D0F" w:rsidRPr="00E16425" w:rsidRDefault="00293FE7" w:rsidP="00012D0F">
            <w:pPr>
              <w:jc w:val="center"/>
              <w:rPr>
                <w:color w:val="000000"/>
              </w:rPr>
            </w:pPr>
            <w:r>
              <w:rPr>
                <w:color w:val="000000"/>
              </w:rPr>
              <w:t>222 753,1</w:t>
            </w:r>
          </w:p>
        </w:tc>
        <w:tc>
          <w:tcPr>
            <w:tcW w:w="2268" w:type="dxa"/>
            <w:vAlign w:val="center"/>
          </w:tcPr>
          <w:p w:rsidR="00012D0F" w:rsidRPr="00557943" w:rsidRDefault="00012D0F" w:rsidP="00012D0F">
            <w:pPr>
              <w:jc w:val="center"/>
            </w:pPr>
            <w:r>
              <w:t>0</w:t>
            </w:r>
          </w:p>
        </w:tc>
        <w:tc>
          <w:tcPr>
            <w:tcW w:w="1276" w:type="dxa"/>
            <w:vMerge/>
            <w:vAlign w:val="center"/>
          </w:tcPr>
          <w:p w:rsidR="00012D0F" w:rsidRPr="00756C38" w:rsidRDefault="00012D0F" w:rsidP="00012D0F">
            <w:pPr>
              <w:keepNext/>
              <w:contextualSpacing/>
              <w:jc w:val="center"/>
              <w:outlineLvl w:val="0"/>
              <w:rPr>
                <w:highlight w:val="yellow"/>
              </w:rPr>
            </w:pPr>
          </w:p>
        </w:tc>
      </w:tr>
      <w:tr w:rsidR="00012D0F" w:rsidRPr="00756C38" w:rsidTr="00012D0F">
        <w:tc>
          <w:tcPr>
            <w:tcW w:w="3119" w:type="dxa"/>
            <w:gridSpan w:val="2"/>
            <w:vMerge/>
            <w:tcMar>
              <w:top w:w="62" w:type="dxa"/>
              <w:left w:w="102" w:type="dxa"/>
              <w:bottom w:w="102" w:type="dxa"/>
              <w:right w:w="62" w:type="dxa"/>
            </w:tcMar>
            <w:vAlign w:val="cente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1276" w:type="dxa"/>
            <w:tcMar>
              <w:top w:w="62" w:type="dxa"/>
              <w:left w:w="102" w:type="dxa"/>
              <w:bottom w:w="102" w:type="dxa"/>
              <w:right w:w="62" w:type="dxa"/>
            </w:tcMar>
            <w:vAlign w:val="center"/>
          </w:tcPr>
          <w:p w:rsidR="00012D0F" w:rsidRPr="00557943" w:rsidRDefault="00012D0F" w:rsidP="00012D0F">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2023 год</w:t>
            </w:r>
          </w:p>
        </w:tc>
        <w:tc>
          <w:tcPr>
            <w:tcW w:w="1984" w:type="dxa"/>
            <w:tcMar>
              <w:top w:w="62" w:type="dxa"/>
              <w:left w:w="102" w:type="dxa"/>
              <w:bottom w:w="102" w:type="dxa"/>
              <w:right w:w="62" w:type="dxa"/>
            </w:tcMar>
            <w:vAlign w:val="center"/>
          </w:tcPr>
          <w:p w:rsidR="00012D0F" w:rsidRPr="00E16425" w:rsidRDefault="00293FE7" w:rsidP="00012D0F">
            <w:pPr>
              <w:jc w:val="center"/>
              <w:rPr>
                <w:color w:val="000000"/>
              </w:rPr>
            </w:pPr>
            <w:r>
              <w:rPr>
                <w:color w:val="000000"/>
              </w:rPr>
              <w:t>408 227,97</w:t>
            </w:r>
          </w:p>
        </w:tc>
        <w:tc>
          <w:tcPr>
            <w:tcW w:w="1843" w:type="dxa"/>
            <w:tcMar>
              <w:top w:w="62" w:type="dxa"/>
              <w:left w:w="102" w:type="dxa"/>
              <w:bottom w:w="102" w:type="dxa"/>
              <w:right w:w="62" w:type="dxa"/>
            </w:tcMar>
            <w:vAlign w:val="center"/>
          </w:tcPr>
          <w:p w:rsidR="00012D0F" w:rsidRPr="00E16425" w:rsidRDefault="00293FE7" w:rsidP="00012D0F">
            <w:pPr>
              <w:jc w:val="center"/>
              <w:rPr>
                <w:color w:val="000000"/>
              </w:rPr>
            </w:pPr>
            <w:r>
              <w:rPr>
                <w:color w:val="000000"/>
              </w:rPr>
              <w:t>2 373,80</w:t>
            </w:r>
          </w:p>
        </w:tc>
        <w:tc>
          <w:tcPr>
            <w:tcW w:w="1843" w:type="dxa"/>
            <w:tcMar>
              <w:top w:w="62" w:type="dxa"/>
              <w:left w:w="102" w:type="dxa"/>
              <w:bottom w:w="102" w:type="dxa"/>
              <w:right w:w="62" w:type="dxa"/>
            </w:tcMar>
            <w:vAlign w:val="center"/>
          </w:tcPr>
          <w:p w:rsidR="00012D0F" w:rsidRPr="00E16425" w:rsidRDefault="00293FE7" w:rsidP="00012D0F">
            <w:pPr>
              <w:jc w:val="center"/>
              <w:rPr>
                <w:color w:val="000000"/>
              </w:rPr>
            </w:pPr>
            <w:r>
              <w:rPr>
                <w:color w:val="000000"/>
              </w:rPr>
              <w:t>191 441,76</w:t>
            </w:r>
          </w:p>
        </w:tc>
        <w:tc>
          <w:tcPr>
            <w:tcW w:w="1842" w:type="dxa"/>
            <w:tcMar>
              <w:top w:w="62" w:type="dxa"/>
              <w:left w:w="102" w:type="dxa"/>
              <w:bottom w:w="102" w:type="dxa"/>
              <w:right w:w="62" w:type="dxa"/>
            </w:tcMar>
            <w:vAlign w:val="bottom"/>
          </w:tcPr>
          <w:p w:rsidR="00012D0F" w:rsidRPr="00E16425" w:rsidRDefault="00293FE7" w:rsidP="00012D0F">
            <w:pPr>
              <w:jc w:val="center"/>
              <w:rPr>
                <w:color w:val="000000"/>
              </w:rPr>
            </w:pPr>
            <w:r>
              <w:rPr>
                <w:color w:val="000000"/>
              </w:rPr>
              <w:t>214 412,41</w:t>
            </w:r>
          </w:p>
        </w:tc>
        <w:tc>
          <w:tcPr>
            <w:tcW w:w="2268" w:type="dxa"/>
            <w:vAlign w:val="center"/>
          </w:tcPr>
          <w:p w:rsidR="00012D0F" w:rsidRPr="00557943" w:rsidRDefault="00012D0F" w:rsidP="00012D0F">
            <w:pPr>
              <w:jc w:val="center"/>
            </w:pPr>
            <w:r>
              <w:t>0</w:t>
            </w:r>
          </w:p>
        </w:tc>
        <w:tc>
          <w:tcPr>
            <w:tcW w:w="1276" w:type="dxa"/>
            <w:vMerge/>
            <w:vAlign w:val="center"/>
          </w:tcPr>
          <w:p w:rsidR="00012D0F" w:rsidRPr="00756C38" w:rsidRDefault="00012D0F" w:rsidP="00012D0F">
            <w:pPr>
              <w:keepNext/>
              <w:contextualSpacing/>
              <w:jc w:val="center"/>
              <w:outlineLvl w:val="0"/>
              <w:rPr>
                <w:highlight w:val="yellow"/>
              </w:rPr>
            </w:pPr>
          </w:p>
        </w:tc>
      </w:tr>
      <w:tr w:rsidR="00012D0F" w:rsidRPr="00756C38" w:rsidTr="00012D0F">
        <w:tc>
          <w:tcPr>
            <w:tcW w:w="3119" w:type="dxa"/>
            <w:gridSpan w:val="2"/>
            <w:vMerge/>
            <w:tcMar>
              <w:top w:w="62" w:type="dxa"/>
              <w:left w:w="102" w:type="dxa"/>
              <w:bottom w:w="102" w:type="dxa"/>
              <w:right w:w="62" w:type="dxa"/>
            </w:tcMar>
            <w:vAlign w:val="center"/>
          </w:tcPr>
          <w:p w:rsidR="00012D0F" w:rsidRPr="00756C38" w:rsidRDefault="00012D0F" w:rsidP="00012D0F">
            <w:pPr>
              <w:pStyle w:val="ConsPlusNormal"/>
              <w:ind w:firstLine="0"/>
              <w:contextualSpacing/>
              <w:jc w:val="both"/>
              <w:rPr>
                <w:rFonts w:ascii="Times New Roman" w:hAnsi="Times New Roman" w:cs="Times New Roman"/>
                <w:sz w:val="22"/>
                <w:szCs w:val="22"/>
                <w:highlight w:val="yellow"/>
              </w:rPr>
            </w:pPr>
          </w:p>
        </w:tc>
        <w:tc>
          <w:tcPr>
            <w:tcW w:w="1276" w:type="dxa"/>
            <w:tcMar>
              <w:top w:w="62" w:type="dxa"/>
              <w:left w:w="102" w:type="dxa"/>
              <w:bottom w:w="102" w:type="dxa"/>
              <w:right w:w="62" w:type="dxa"/>
            </w:tcMar>
            <w:vAlign w:val="center"/>
          </w:tcPr>
          <w:p w:rsidR="00012D0F" w:rsidRPr="00557943" w:rsidRDefault="00012D0F" w:rsidP="00012D0F">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2024 год</w:t>
            </w:r>
          </w:p>
        </w:tc>
        <w:tc>
          <w:tcPr>
            <w:tcW w:w="1984" w:type="dxa"/>
            <w:tcMar>
              <w:top w:w="62" w:type="dxa"/>
              <w:left w:w="102" w:type="dxa"/>
              <w:bottom w:w="102" w:type="dxa"/>
              <w:right w:w="62" w:type="dxa"/>
            </w:tcMar>
            <w:vAlign w:val="center"/>
          </w:tcPr>
          <w:p w:rsidR="00012D0F" w:rsidRPr="00E16425" w:rsidRDefault="00293FE7" w:rsidP="00012D0F">
            <w:pPr>
              <w:jc w:val="center"/>
              <w:rPr>
                <w:color w:val="000000"/>
              </w:rPr>
            </w:pPr>
            <w:r>
              <w:rPr>
                <w:color w:val="000000"/>
              </w:rPr>
              <w:t>353 278,74</w:t>
            </w:r>
          </w:p>
        </w:tc>
        <w:tc>
          <w:tcPr>
            <w:tcW w:w="1843" w:type="dxa"/>
            <w:tcMar>
              <w:top w:w="62" w:type="dxa"/>
              <w:left w:w="102" w:type="dxa"/>
              <w:bottom w:w="102" w:type="dxa"/>
              <w:right w:w="62" w:type="dxa"/>
            </w:tcMar>
            <w:vAlign w:val="center"/>
          </w:tcPr>
          <w:p w:rsidR="00012D0F" w:rsidRPr="00E16425" w:rsidRDefault="00293FE7" w:rsidP="00012D0F">
            <w:pPr>
              <w:jc w:val="center"/>
              <w:rPr>
                <w:color w:val="000000"/>
              </w:rPr>
            </w:pPr>
            <w:r>
              <w:rPr>
                <w:color w:val="000000"/>
              </w:rPr>
              <w:t>2 867,70</w:t>
            </w:r>
          </w:p>
        </w:tc>
        <w:tc>
          <w:tcPr>
            <w:tcW w:w="1843" w:type="dxa"/>
            <w:tcMar>
              <w:top w:w="62" w:type="dxa"/>
              <w:left w:w="102" w:type="dxa"/>
              <w:bottom w:w="102" w:type="dxa"/>
              <w:right w:w="62" w:type="dxa"/>
            </w:tcMar>
            <w:vAlign w:val="center"/>
          </w:tcPr>
          <w:p w:rsidR="00012D0F" w:rsidRPr="00E16425" w:rsidRDefault="00293FE7" w:rsidP="00012D0F">
            <w:pPr>
              <w:jc w:val="center"/>
              <w:rPr>
                <w:color w:val="000000"/>
              </w:rPr>
            </w:pPr>
            <w:r>
              <w:rPr>
                <w:color w:val="000000"/>
              </w:rPr>
              <w:t>158 894,00</w:t>
            </w:r>
          </w:p>
        </w:tc>
        <w:tc>
          <w:tcPr>
            <w:tcW w:w="1842" w:type="dxa"/>
            <w:tcMar>
              <w:top w:w="62" w:type="dxa"/>
              <w:left w:w="102" w:type="dxa"/>
              <w:bottom w:w="102" w:type="dxa"/>
              <w:right w:w="62" w:type="dxa"/>
            </w:tcMar>
            <w:vAlign w:val="bottom"/>
          </w:tcPr>
          <w:p w:rsidR="00012D0F" w:rsidRPr="00E16425" w:rsidRDefault="00293FE7" w:rsidP="00012D0F">
            <w:pPr>
              <w:jc w:val="center"/>
              <w:rPr>
                <w:color w:val="000000"/>
              </w:rPr>
            </w:pPr>
            <w:r>
              <w:rPr>
                <w:color w:val="000000"/>
              </w:rPr>
              <w:t>191 517,04</w:t>
            </w:r>
          </w:p>
        </w:tc>
        <w:tc>
          <w:tcPr>
            <w:tcW w:w="2268" w:type="dxa"/>
            <w:vAlign w:val="center"/>
          </w:tcPr>
          <w:p w:rsidR="00012D0F" w:rsidRPr="00557943" w:rsidRDefault="00012D0F" w:rsidP="00012D0F">
            <w:pPr>
              <w:jc w:val="center"/>
            </w:pPr>
            <w:r>
              <w:t>0</w:t>
            </w:r>
          </w:p>
        </w:tc>
        <w:tc>
          <w:tcPr>
            <w:tcW w:w="1276" w:type="dxa"/>
            <w:vMerge/>
            <w:vAlign w:val="center"/>
          </w:tcPr>
          <w:p w:rsidR="00012D0F" w:rsidRPr="00756C38" w:rsidRDefault="00012D0F" w:rsidP="00012D0F">
            <w:pPr>
              <w:keepNext/>
              <w:contextualSpacing/>
              <w:jc w:val="center"/>
              <w:outlineLvl w:val="0"/>
              <w:rPr>
                <w:highlight w:val="yellow"/>
              </w:rPr>
            </w:pPr>
          </w:p>
        </w:tc>
      </w:tr>
      <w:tr w:rsidR="00012D0F" w:rsidRPr="00557943" w:rsidTr="00012D0F">
        <w:tc>
          <w:tcPr>
            <w:tcW w:w="3119" w:type="dxa"/>
            <w:gridSpan w:val="2"/>
            <w:vMerge/>
            <w:tcMar>
              <w:top w:w="62" w:type="dxa"/>
              <w:left w:w="102" w:type="dxa"/>
              <w:bottom w:w="102" w:type="dxa"/>
              <w:right w:w="62" w:type="dxa"/>
            </w:tcMar>
            <w:vAlign w:val="center"/>
          </w:tcPr>
          <w:p w:rsidR="00012D0F" w:rsidRPr="00557943" w:rsidRDefault="00012D0F" w:rsidP="00012D0F">
            <w:pPr>
              <w:contextualSpacing/>
            </w:pPr>
          </w:p>
        </w:tc>
        <w:tc>
          <w:tcPr>
            <w:tcW w:w="1276" w:type="dxa"/>
            <w:tcMar>
              <w:top w:w="62" w:type="dxa"/>
              <w:left w:w="102" w:type="dxa"/>
              <w:bottom w:w="102" w:type="dxa"/>
              <w:right w:w="62" w:type="dxa"/>
            </w:tcMar>
            <w:vAlign w:val="center"/>
          </w:tcPr>
          <w:p w:rsidR="00012D0F" w:rsidRPr="00557943" w:rsidRDefault="00012D0F" w:rsidP="00012D0F">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2025 год</w:t>
            </w:r>
          </w:p>
        </w:tc>
        <w:tc>
          <w:tcPr>
            <w:tcW w:w="1984" w:type="dxa"/>
            <w:tcMar>
              <w:top w:w="62" w:type="dxa"/>
              <w:left w:w="102" w:type="dxa"/>
              <w:bottom w:w="102" w:type="dxa"/>
              <w:right w:w="62" w:type="dxa"/>
            </w:tcMar>
            <w:vAlign w:val="center"/>
          </w:tcPr>
          <w:p w:rsidR="00012D0F" w:rsidRPr="00557943" w:rsidRDefault="00293FE7" w:rsidP="00012D0F">
            <w:pPr>
              <w:jc w:val="center"/>
            </w:pPr>
            <w:r>
              <w:t>317 488,34</w:t>
            </w:r>
          </w:p>
        </w:tc>
        <w:tc>
          <w:tcPr>
            <w:tcW w:w="1843" w:type="dxa"/>
            <w:tcMar>
              <w:top w:w="62" w:type="dxa"/>
              <w:left w:w="102" w:type="dxa"/>
              <w:bottom w:w="102" w:type="dxa"/>
              <w:right w:w="62" w:type="dxa"/>
            </w:tcMar>
            <w:vAlign w:val="center"/>
          </w:tcPr>
          <w:p w:rsidR="00012D0F" w:rsidRPr="00557943" w:rsidRDefault="00293FE7" w:rsidP="00012D0F">
            <w:pPr>
              <w:jc w:val="center"/>
            </w:pPr>
            <w:r>
              <w:t>3 172,40</w:t>
            </w:r>
          </w:p>
        </w:tc>
        <w:tc>
          <w:tcPr>
            <w:tcW w:w="1843" w:type="dxa"/>
            <w:tcMar>
              <w:top w:w="62" w:type="dxa"/>
              <w:left w:w="102" w:type="dxa"/>
              <w:bottom w:w="102" w:type="dxa"/>
              <w:right w:w="62" w:type="dxa"/>
            </w:tcMar>
            <w:vAlign w:val="center"/>
          </w:tcPr>
          <w:p w:rsidR="00012D0F" w:rsidRPr="00557943" w:rsidRDefault="00293FE7" w:rsidP="00012D0F">
            <w:pPr>
              <w:jc w:val="center"/>
            </w:pPr>
            <w:r>
              <w:t>137 613,60</w:t>
            </w:r>
          </w:p>
        </w:tc>
        <w:tc>
          <w:tcPr>
            <w:tcW w:w="1842" w:type="dxa"/>
            <w:tcMar>
              <w:top w:w="62" w:type="dxa"/>
              <w:left w:w="102" w:type="dxa"/>
              <w:bottom w:w="102" w:type="dxa"/>
              <w:right w:w="62" w:type="dxa"/>
            </w:tcMar>
            <w:vAlign w:val="bottom"/>
          </w:tcPr>
          <w:p w:rsidR="00012D0F" w:rsidRPr="00557943" w:rsidRDefault="00293FE7" w:rsidP="00012D0F">
            <w:pPr>
              <w:jc w:val="center"/>
            </w:pPr>
            <w:r>
              <w:t>176 702,34</w:t>
            </w:r>
          </w:p>
        </w:tc>
        <w:tc>
          <w:tcPr>
            <w:tcW w:w="2268" w:type="dxa"/>
            <w:vAlign w:val="center"/>
          </w:tcPr>
          <w:p w:rsidR="00012D0F" w:rsidRPr="00557943" w:rsidRDefault="00012D0F" w:rsidP="00012D0F">
            <w:pPr>
              <w:jc w:val="center"/>
            </w:pPr>
            <w:r>
              <w:t>0</w:t>
            </w:r>
          </w:p>
        </w:tc>
        <w:tc>
          <w:tcPr>
            <w:tcW w:w="1276" w:type="dxa"/>
            <w:vMerge/>
            <w:vAlign w:val="center"/>
          </w:tcPr>
          <w:p w:rsidR="00012D0F" w:rsidRPr="00557943" w:rsidRDefault="00012D0F" w:rsidP="00012D0F">
            <w:pPr>
              <w:keepNext/>
              <w:contextualSpacing/>
              <w:jc w:val="center"/>
              <w:outlineLvl w:val="0"/>
            </w:pPr>
          </w:p>
        </w:tc>
      </w:tr>
      <w:tr w:rsidR="00012D0F" w:rsidRPr="00557943" w:rsidTr="00012D0F">
        <w:tc>
          <w:tcPr>
            <w:tcW w:w="3119" w:type="dxa"/>
            <w:gridSpan w:val="2"/>
            <w:vMerge/>
            <w:tcMar>
              <w:top w:w="62" w:type="dxa"/>
              <w:left w:w="102" w:type="dxa"/>
              <w:bottom w:w="102" w:type="dxa"/>
              <w:right w:w="62" w:type="dxa"/>
            </w:tcMar>
            <w:vAlign w:val="center"/>
          </w:tcPr>
          <w:p w:rsidR="00012D0F" w:rsidRPr="00557943" w:rsidRDefault="00012D0F" w:rsidP="00012D0F">
            <w:pPr>
              <w:contextualSpacing/>
            </w:pPr>
          </w:p>
        </w:tc>
        <w:tc>
          <w:tcPr>
            <w:tcW w:w="1276" w:type="dxa"/>
            <w:tcMar>
              <w:top w:w="62" w:type="dxa"/>
              <w:left w:w="102" w:type="dxa"/>
              <w:bottom w:w="102" w:type="dxa"/>
              <w:right w:w="62" w:type="dxa"/>
            </w:tcMar>
            <w:vAlign w:val="center"/>
          </w:tcPr>
          <w:p w:rsidR="00012D0F" w:rsidRPr="00557943" w:rsidRDefault="00012D0F" w:rsidP="00012D0F">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2026 год</w:t>
            </w:r>
          </w:p>
        </w:tc>
        <w:tc>
          <w:tcPr>
            <w:tcW w:w="1984" w:type="dxa"/>
            <w:tcMar>
              <w:top w:w="62" w:type="dxa"/>
              <w:left w:w="102" w:type="dxa"/>
              <w:bottom w:w="102" w:type="dxa"/>
              <w:right w:w="62" w:type="dxa"/>
            </w:tcMar>
            <w:vAlign w:val="center"/>
          </w:tcPr>
          <w:p w:rsidR="00012D0F" w:rsidRPr="00557943" w:rsidRDefault="00293FE7" w:rsidP="00012D0F">
            <w:pPr>
              <w:jc w:val="center"/>
            </w:pPr>
            <w:r>
              <w:t>281 303,64</w:t>
            </w:r>
          </w:p>
        </w:tc>
        <w:tc>
          <w:tcPr>
            <w:tcW w:w="1843" w:type="dxa"/>
            <w:tcMar>
              <w:top w:w="62" w:type="dxa"/>
              <w:left w:w="102" w:type="dxa"/>
              <w:bottom w:w="102" w:type="dxa"/>
              <w:right w:w="62" w:type="dxa"/>
            </w:tcMar>
            <w:vAlign w:val="center"/>
          </w:tcPr>
          <w:p w:rsidR="00012D0F" w:rsidRPr="00557943" w:rsidRDefault="00293FE7" w:rsidP="00012D0F">
            <w:pPr>
              <w:jc w:val="center"/>
            </w:pPr>
            <w:r>
              <w:t>3 481,50</w:t>
            </w:r>
          </w:p>
        </w:tc>
        <w:tc>
          <w:tcPr>
            <w:tcW w:w="1843" w:type="dxa"/>
            <w:tcMar>
              <w:top w:w="62" w:type="dxa"/>
              <w:left w:w="102" w:type="dxa"/>
              <w:bottom w:w="102" w:type="dxa"/>
              <w:right w:w="62" w:type="dxa"/>
            </w:tcMar>
            <w:vAlign w:val="center"/>
          </w:tcPr>
          <w:p w:rsidR="00012D0F" w:rsidRPr="00557943" w:rsidRDefault="00293FE7" w:rsidP="00012D0F">
            <w:pPr>
              <w:jc w:val="center"/>
            </w:pPr>
            <w:r>
              <w:t>137 613,60</w:t>
            </w:r>
          </w:p>
        </w:tc>
        <w:tc>
          <w:tcPr>
            <w:tcW w:w="1842" w:type="dxa"/>
            <w:tcMar>
              <w:top w:w="62" w:type="dxa"/>
              <w:left w:w="102" w:type="dxa"/>
              <w:bottom w:w="102" w:type="dxa"/>
              <w:right w:w="62" w:type="dxa"/>
            </w:tcMar>
            <w:vAlign w:val="center"/>
          </w:tcPr>
          <w:p w:rsidR="00012D0F" w:rsidRPr="00557943" w:rsidRDefault="00293FE7" w:rsidP="00012D0F">
            <w:pPr>
              <w:jc w:val="center"/>
            </w:pPr>
            <w:r>
              <w:t>140 208,54</w:t>
            </w:r>
          </w:p>
        </w:tc>
        <w:tc>
          <w:tcPr>
            <w:tcW w:w="2268" w:type="dxa"/>
            <w:vAlign w:val="center"/>
          </w:tcPr>
          <w:p w:rsidR="00012D0F" w:rsidRPr="00557943" w:rsidRDefault="00012D0F" w:rsidP="00012D0F">
            <w:pPr>
              <w:jc w:val="center"/>
            </w:pPr>
            <w:r>
              <w:t>0</w:t>
            </w:r>
          </w:p>
        </w:tc>
        <w:tc>
          <w:tcPr>
            <w:tcW w:w="1276" w:type="dxa"/>
            <w:vMerge/>
            <w:vAlign w:val="center"/>
          </w:tcPr>
          <w:p w:rsidR="00012D0F" w:rsidRPr="00557943" w:rsidRDefault="00012D0F" w:rsidP="00012D0F">
            <w:pPr>
              <w:keepNext/>
              <w:contextualSpacing/>
              <w:jc w:val="center"/>
              <w:outlineLvl w:val="0"/>
            </w:pPr>
          </w:p>
        </w:tc>
      </w:tr>
      <w:tr w:rsidR="00012D0F" w:rsidRPr="00F2010D" w:rsidTr="00012D0F">
        <w:trPr>
          <w:trHeight w:val="20"/>
        </w:trPr>
        <w:tc>
          <w:tcPr>
            <w:tcW w:w="3119" w:type="dxa"/>
            <w:gridSpan w:val="2"/>
            <w:vMerge/>
            <w:tcMar>
              <w:top w:w="62" w:type="dxa"/>
              <w:left w:w="102" w:type="dxa"/>
              <w:bottom w:w="102" w:type="dxa"/>
              <w:right w:w="62" w:type="dxa"/>
            </w:tcMar>
            <w:vAlign w:val="center"/>
          </w:tcPr>
          <w:p w:rsidR="00012D0F" w:rsidRPr="00557943" w:rsidRDefault="00012D0F" w:rsidP="00012D0F">
            <w:pPr>
              <w:contextualSpacing/>
            </w:pPr>
          </w:p>
        </w:tc>
        <w:tc>
          <w:tcPr>
            <w:tcW w:w="1276" w:type="dxa"/>
            <w:tcMar>
              <w:top w:w="62" w:type="dxa"/>
              <w:left w:w="102" w:type="dxa"/>
              <w:bottom w:w="102" w:type="dxa"/>
              <w:right w:w="62" w:type="dxa"/>
            </w:tcMar>
            <w:vAlign w:val="center"/>
          </w:tcPr>
          <w:p w:rsidR="00012D0F" w:rsidRPr="00557943" w:rsidRDefault="00012D0F" w:rsidP="00012D0F">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2027 год</w:t>
            </w:r>
          </w:p>
        </w:tc>
        <w:tc>
          <w:tcPr>
            <w:tcW w:w="1984" w:type="dxa"/>
            <w:tcMar>
              <w:top w:w="62" w:type="dxa"/>
              <w:left w:w="102" w:type="dxa"/>
              <w:bottom w:w="102" w:type="dxa"/>
              <w:right w:w="62" w:type="dxa"/>
            </w:tcMar>
            <w:vAlign w:val="center"/>
          </w:tcPr>
          <w:p w:rsidR="00012D0F" w:rsidRPr="00557943" w:rsidRDefault="00012D0F" w:rsidP="00012D0F">
            <w:pPr>
              <w:jc w:val="center"/>
            </w:pPr>
            <w:r>
              <w:t>354 173,1</w:t>
            </w:r>
          </w:p>
        </w:tc>
        <w:tc>
          <w:tcPr>
            <w:tcW w:w="1843" w:type="dxa"/>
            <w:tcMar>
              <w:top w:w="62" w:type="dxa"/>
              <w:left w:w="102" w:type="dxa"/>
              <w:bottom w:w="102" w:type="dxa"/>
              <w:right w:w="62" w:type="dxa"/>
            </w:tcMar>
            <w:vAlign w:val="center"/>
          </w:tcPr>
          <w:p w:rsidR="00012D0F" w:rsidRPr="00557943" w:rsidRDefault="00012D0F" w:rsidP="00012D0F">
            <w:pPr>
              <w:jc w:val="center"/>
            </w:pPr>
            <w:r>
              <w:t>2 481,0</w:t>
            </w:r>
          </w:p>
        </w:tc>
        <w:tc>
          <w:tcPr>
            <w:tcW w:w="1843" w:type="dxa"/>
            <w:tcMar>
              <w:top w:w="62" w:type="dxa"/>
              <w:left w:w="102" w:type="dxa"/>
              <w:bottom w:w="102" w:type="dxa"/>
              <w:right w:w="62" w:type="dxa"/>
            </w:tcMar>
            <w:vAlign w:val="center"/>
          </w:tcPr>
          <w:p w:rsidR="00012D0F" w:rsidRPr="00557943" w:rsidRDefault="00012D0F" w:rsidP="00012D0F">
            <w:pPr>
              <w:jc w:val="center"/>
            </w:pPr>
            <w:r>
              <w:t>125 235,5</w:t>
            </w:r>
          </w:p>
        </w:tc>
        <w:tc>
          <w:tcPr>
            <w:tcW w:w="1842" w:type="dxa"/>
            <w:tcMar>
              <w:top w:w="62" w:type="dxa"/>
              <w:left w:w="102" w:type="dxa"/>
              <w:bottom w:w="102" w:type="dxa"/>
              <w:right w:w="62" w:type="dxa"/>
            </w:tcMar>
            <w:vAlign w:val="center"/>
          </w:tcPr>
          <w:p w:rsidR="00012D0F" w:rsidRPr="00557943" w:rsidRDefault="00012D0F" w:rsidP="00012D0F">
            <w:pPr>
              <w:jc w:val="center"/>
            </w:pPr>
            <w:r>
              <w:t>226 456,6</w:t>
            </w:r>
          </w:p>
        </w:tc>
        <w:tc>
          <w:tcPr>
            <w:tcW w:w="2268" w:type="dxa"/>
            <w:vAlign w:val="center"/>
          </w:tcPr>
          <w:p w:rsidR="00012D0F" w:rsidRPr="00F2010D" w:rsidRDefault="00012D0F" w:rsidP="00012D0F">
            <w:pPr>
              <w:jc w:val="center"/>
            </w:pPr>
            <w:r>
              <w:t>0</w:t>
            </w:r>
          </w:p>
        </w:tc>
        <w:tc>
          <w:tcPr>
            <w:tcW w:w="1276" w:type="dxa"/>
            <w:vMerge/>
            <w:vAlign w:val="center"/>
          </w:tcPr>
          <w:p w:rsidR="00012D0F" w:rsidRPr="00F2010D" w:rsidRDefault="00012D0F" w:rsidP="00012D0F">
            <w:pPr>
              <w:contextualSpacing/>
              <w:jc w:val="center"/>
            </w:pPr>
          </w:p>
        </w:tc>
      </w:tr>
    </w:tbl>
    <w:p w:rsidR="00012D0F" w:rsidRPr="00F2010D" w:rsidRDefault="00012D0F" w:rsidP="00012D0F">
      <w:pPr>
        <w:ind w:firstLine="709"/>
        <w:contextualSpacing/>
        <w:sectPr w:rsidR="00012D0F" w:rsidRPr="00F2010D" w:rsidSect="00EE15EF">
          <w:type w:val="continuous"/>
          <w:pgSz w:w="16838" w:h="11906" w:orient="landscape"/>
          <w:pgMar w:top="1134" w:right="567" w:bottom="1134" w:left="1701" w:header="709" w:footer="709" w:gutter="0"/>
          <w:cols w:space="708"/>
          <w:docGrid w:linePitch="360"/>
        </w:sectPr>
      </w:pPr>
    </w:p>
    <w:p w:rsidR="00012D0F" w:rsidRPr="00F2010D" w:rsidRDefault="00012D0F" w:rsidP="00012D0F">
      <w:pPr>
        <w:pStyle w:val="ConsPlusNormal"/>
        <w:tabs>
          <w:tab w:val="left" w:pos="6321"/>
          <w:tab w:val="right" w:pos="15309"/>
        </w:tabs>
        <w:ind w:firstLine="709"/>
        <w:contextualSpacing/>
        <w:rPr>
          <w:rFonts w:ascii="Times New Roman" w:hAnsi="Times New Roman" w:cs="Times New Roman"/>
          <w:sz w:val="24"/>
          <w:szCs w:val="24"/>
        </w:rPr>
      </w:pPr>
      <w:r w:rsidRPr="00F2010D">
        <w:rPr>
          <w:rFonts w:ascii="Times New Roman" w:hAnsi="Times New Roman" w:cs="Times New Roman"/>
          <w:sz w:val="24"/>
          <w:szCs w:val="24"/>
        </w:rPr>
        <w:lastRenderedPageBreak/>
        <w:br w:type="page"/>
      </w:r>
    </w:p>
    <w:p w:rsidR="00012D0F" w:rsidRPr="00E16425" w:rsidRDefault="00012D0F" w:rsidP="00012D0F">
      <w:pPr>
        <w:pStyle w:val="ConsPlusNormal"/>
        <w:tabs>
          <w:tab w:val="left" w:pos="6321"/>
          <w:tab w:val="right" w:pos="15309"/>
        </w:tabs>
        <w:ind w:firstLine="709"/>
        <w:contextualSpacing/>
        <w:jc w:val="right"/>
        <w:rPr>
          <w:rFonts w:ascii="Times New Roman" w:hAnsi="Times New Roman" w:cs="Times New Roman"/>
          <w:color w:val="000000"/>
          <w:sz w:val="24"/>
          <w:szCs w:val="24"/>
        </w:rPr>
      </w:pPr>
      <w:r w:rsidRPr="00E16425">
        <w:rPr>
          <w:rFonts w:ascii="Times New Roman" w:hAnsi="Times New Roman" w:cs="Times New Roman"/>
          <w:color w:val="000000"/>
          <w:sz w:val="24"/>
          <w:szCs w:val="24"/>
        </w:rPr>
        <w:lastRenderedPageBreak/>
        <w:t>Таблица 4.</w:t>
      </w:r>
    </w:p>
    <w:p w:rsidR="00012D0F" w:rsidRPr="00E16425" w:rsidRDefault="00012D0F" w:rsidP="00012D0F">
      <w:pPr>
        <w:pStyle w:val="ConsPlusNormal"/>
        <w:ind w:firstLine="0"/>
        <w:contextualSpacing/>
        <w:jc w:val="center"/>
        <w:rPr>
          <w:rFonts w:ascii="Times New Roman" w:hAnsi="Times New Roman" w:cs="Times New Roman"/>
          <w:color w:val="000000"/>
          <w:sz w:val="24"/>
          <w:szCs w:val="24"/>
        </w:rPr>
      </w:pPr>
      <w:r w:rsidRPr="00E16425">
        <w:rPr>
          <w:rFonts w:ascii="Times New Roman" w:hAnsi="Times New Roman" w:cs="Times New Roman"/>
          <w:color w:val="000000"/>
          <w:sz w:val="24"/>
          <w:szCs w:val="24"/>
        </w:rPr>
        <w:t>РЕСУРСНОЕ ОБЕСПЕЧЕНИЕ</w:t>
      </w:r>
    </w:p>
    <w:p w:rsidR="00012D0F" w:rsidRPr="00E16425" w:rsidRDefault="00012D0F" w:rsidP="00012D0F">
      <w:pPr>
        <w:pStyle w:val="ConsPlusNormal"/>
        <w:ind w:firstLine="0"/>
        <w:contextualSpacing/>
        <w:jc w:val="center"/>
        <w:rPr>
          <w:rFonts w:ascii="Times New Roman" w:hAnsi="Times New Roman" w:cs="Times New Roman"/>
          <w:color w:val="000000"/>
          <w:sz w:val="24"/>
          <w:szCs w:val="24"/>
        </w:rPr>
      </w:pPr>
      <w:r w:rsidRPr="00E16425">
        <w:rPr>
          <w:rFonts w:ascii="Times New Roman" w:hAnsi="Times New Roman" w:cs="Times New Roman"/>
          <w:color w:val="000000"/>
          <w:sz w:val="24"/>
          <w:szCs w:val="24"/>
        </w:rPr>
        <w:t>РЕАЛИЗАЦИИ МУНИЦИПАЛЬНОЙ ПРОГРАММЫ ЗА СЧЕТ СРЕДСТВ БЮДЖЕТА</w:t>
      </w:r>
    </w:p>
    <w:p w:rsidR="00012D0F" w:rsidRPr="00E16425" w:rsidRDefault="00012D0F" w:rsidP="00012D0F">
      <w:pPr>
        <w:pStyle w:val="ConsPlusNormal"/>
        <w:ind w:firstLine="0"/>
        <w:contextualSpacing/>
        <w:jc w:val="center"/>
        <w:rPr>
          <w:rFonts w:ascii="Times New Roman" w:hAnsi="Times New Roman" w:cs="Times New Roman"/>
          <w:color w:val="000000"/>
          <w:sz w:val="24"/>
          <w:szCs w:val="24"/>
        </w:rPr>
      </w:pPr>
      <w:r w:rsidRPr="00E16425">
        <w:rPr>
          <w:rFonts w:ascii="Times New Roman" w:hAnsi="Times New Roman" w:cs="Times New Roman"/>
          <w:color w:val="000000"/>
          <w:sz w:val="24"/>
          <w:szCs w:val="24"/>
        </w:rPr>
        <w:t>МУНИЦИПАЛЬНОГО ОБРАЗОВАНИЯ «КАРГАСОКСКИЙ РАЙОН»</w:t>
      </w:r>
    </w:p>
    <w:p w:rsidR="00012D0F" w:rsidRPr="00F2010D" w:rsidRDefault="00012D0F" w:rsidP="00012D0F">
      <w:pPr>
        <w:pStyle w:val="ConsPlusNormal"/>
        <w:ind w:firstLine="0"/>
        <w:contextualSpacing/>
        <w:jc w:val="center"/>
        <w:rPr>
          <w:rFonts w:ascii="Times New Roman" w:hAnsi="Times New Roman" w:cs="Times New Roman"/>
          <w:sz w:val="24"/>
          <w:szCs w:val="24"/>
        </w:rPr>
      </w:pPr>
      <w:r w:rsidRPr="00E16425">
        <w:rPr>
          <w:rFonts w:ascii="Times New Roman" w:hAnsi="Times New Roman" w:cs="Times New Roman"/>
          <w:color w:val="000000"/>
          <w:sz w:val="24"/>
          <w:szCs w:val="24"/>
        </w:rPr>
        <w:t xml:space="preserve"> ПО ГЛАВНЫМ РАСПОРЯДИТЕЛЯМ БЮДЖЕТНЫХ СРЕДСТВ</w:t>
      </w:r>
    </w:p>
    <w:p w:rsidR="00012D0F" w:rsidRPr="00F2010D" w:rsidRDefault="00012D0F" w:rsidP="00012D0F">
      <w:pPr>
        <w:pStyle w:val="ConsPlusNormal"/>
        <w:ind w:firstLine="709"/>
        <w:contextualSpacing/>
        <w:jc w:val="center"/>
        <w:rPr>
          <w:rFonts w:ascii="Times New Roman" w:hAnsi="Times New Roman" w:cs="Times New Roman"/>
          <w:sz w:val="24"/>
          <w:szCs w:val="24"/>
        </w:rPr>
      </w:pPr>
    </w:p>
    <w:tbl>
      <w:tblPr>
        <w:tblW w:w="5189" w:type="pct"/>
        <w:tblInd w:w="-743" w:type="dxa"/>
        <w:tblLayout w:type="fixed"/>
        <w:tblLook w:val="04A0" w:firstRow="1" w:lastRow="0" w:firstColumn="1" w:lastColumn="0" w:noHBand="0" w:noVBand="1"/>
      </w:tblPr>
      <w:tblGrid>
        <w:gridCol w:w="657"/>
        <w:gridCol w:w="2563"/>
        <w:gridCol w:w="1547"/>
        <w:gridCol w:w="1520"/>
        <w:gridCol w:w="1674"/>
        <w:gridCol w:w="1671"/>
        <w:gridCol w:w="1807"/>
        <w:gridCol w:w="1112"/>
        <w:gridCol w:w="1263"/>
        <w:gridCol w:w="1263"/>
        <w:gridCol w:w="9"/>
        <w:gridCol w:w="18"/>
        <w:gridCol w:w="6"/>
      </w:tblGrid>
      <w:tr w:rsidR="00012D0F" w:rsidRPr="00F2010D" w:rsidTr="00012D0F">
        <w:trPr>
          <w:gridAfter w:val="1"/>
          <w:wAfter w:w="2" w:type="pct"/>
          <w:trHeight w:val="611"/>
          <w:tblHeader/>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 п/п</w:t>
            </w:r>
          </w:p>
        </w:tc>
        <w:tc>
          <w:tcPr>
            <w:tcW w:w="848" w:type="pct"/>
            <w:vMerge w:val="restart"/>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Наименование подпрограммы, задачи, мероприятия муниципальной программы</w:t>
            </w:r>
          </w:p>
        </w:tc>
        <w:tc>
          <w:tcPr>
            <w:tcW w:w="512" w:type="pct"/>
            <w:vMerge w:val="restart"/>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Срок исполнения</w:t>
            </w:r>
          </w:p>
        </w:tc>
        <w:tc>
          <w:tcPr>
            <w:tcW w:w="503" w:type="pct"/>
            <w:vMerge w:val="restart"/>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Объем бюджетных ассигнований (тыс. рублей)</w:t>
            </w:r>
          </w:p>
        </w:tc>
        <w:tc>
          <w:tcPr>
            <w:tcW w:w="2918" w:type="pct"/>
            <w:gridSpan w:val="8"/>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Главные распорядители средств бюджетных средств (ГРБС) – ответственный исполнитель, соисполнитель, участник</w:t>
            </w:r>
          </w:p>
        </w:tc>
      </w:tr>
      <w:tr w:rsidR="00012D0F" w:rsidRPr="00F2010D" w:rsidTr="00012D0F">
        <w:trPr>
          <w:gridAfter w:val="2"/>
          <w:wAfter w:w="8" w:type="pct"/>
          <w:trHeight w:val="2530"/>
          <w:tblHeader/>
        </w:trPr>
        <w:tc>
          <w:tcPr>
            <w:tcW w:w="217" w:type="pct"/>
            <w:vMerge/>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54" w:type="pct"/>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ГРБС 1 Администрация Каргасокского района</w:t>
            </w:r>
          </w:p>
        </w:tc>
        <w:tc>
          <w:tcPr>
            <w:tcW w:w="553" w:type="pct"/>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 xml:space="preserve">ГРБС 2 </w:t>
            </w:r>
            <w:r w:rsidRPr="00F2010D">
              <w:rPr>
                <w:sz w:val="22"/>
              </w:rPr>
              <w:br/>
              <w:t>МКУ «Управление жилищно-коммунального хозяйства и капитального строительств» МО «Каргасокский район»</w:t>
            </w:r>
          </w:p>
        </w:tc>
        <w:tc>
          <w:tcPr>
            <w:tcW w:w="598" w:type="pct"/>
            <w:tcBorders>
              <w:top w:val="single" w:sz="4" w:space="0" w:color="auto"/>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ГРБС 3 Управление образования опеки и попечительства МО «Каргасокский район»</w:t>
            </w:r>
          </w:p>
        </w:tc>
        <w:tc>
          <w:tcPr>
            <w:tcW w:w="368" w:type="pct"/>
            <w:tcBorders>
              <w:top w:val="single" w:sz="4" w:space="0" w:color="auto"/>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ГРБС 4 Дума Каргасокского района</w:t>
            </w:r>
          </w:p>
        </w:tc>
        <w:tc>
          <w:tcPr>
            <w:tcW w:w="418" w:type="pct"/>
            <w:tcBorders>
              <w:top w:val="single" w:sz="4" w:space="0" w:color="auto"/>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ГРБС 5 Отдел культуры и туризма Администрации Каргасокского района</w:t>
            </w:r>
          </w:p>
        </w:tc>
        <w:tc>
          <w:tcPr>
            <w:tcW w:w="421" w:type="pct"/>
            <w:gridSpan w:val="2"/>
            <w:tcBorders>
              <w:top w:val="single" w:sz="4" w:space="0" w:color="auto"/>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ГРБС 6 Управление финансов Администрации Каргасокского района</w:t>
            </w:r>
          </w:p>
        </w:tc>
      </w:tr>
      <w:tr w:rsidR="00012D0F" w:rsidRPr="00F2010D" w:rsidTr="00012D0F">
        <w:trPr>
          <w:gridAfter w:val="2"/>
          <w:wAfter w:w="8" w:type="pct"/>
          <w:trHeight w:val="300"/>
          <w:tblHeader/>
        </w:trPr>
        <w:tc>
          <w:tcPr>
            <w:tcW w:w="217" w:type="pct"/>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1</w:t>
            </w:r>
          </w:p>
        </w:tc>
        <w:tc>
          <w:tcPr>
            <w:tcW w:w="84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2</w:t>
            </w: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3</w:t>
            </w:r>
          </w:p>
        </w:tc>
        <w:tc>
          <w:tcPr>
            <w:tcW w:w="50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4</w:t>
            </w:r>
          </w:p>
        </w:tc>
        <w:tc>
          <w:tcPr>
            <w:tcW w:w="554"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5</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6</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7</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8</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9</w:t>
            </w:r>
          </w:p>
        </w:tc>
        <w:tc>
          <w:tcPr>
            <w:tcW w:w="421" w:type="pct"/>
            <w:gridSpan w:val="2"/>
            <w:tcBorders>
              <w:top w:val="single" w:sz="4" w:space="0" w:color="auto"/>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10</w:t>
            </w:r>
          </w:p>
        </w:tc>
      </w:tr>
      <w:tr w:rsidR="00012D0F" w:rsidRPr="00F2010D" w:rsidTr="00FD192C">
        <w:trPr>
          <w:gridAfter w:val="3"/>
          <w:wAfter w:w="11" w:type="pct"/>
          <w:trHeight w:val="420"/>
        </w:trPr>
        <w:tc>
          <w:tcPr>
            <w:tcW w:w="4989" w:type="pct"/>
            <w:gridSpan w:val="10"/>
            <w:tcBorders>
              <w:top w:val="single" w:sz="4" w:space="0" w:color="auto"/>
              <w:left w:val="single" w:sz="4" w:space="0" w:color="auto"/>
              <w:bottom w:val="single" w:sz="4" w:space="0" w:color="auto"/>
              <w:right w:val="single" w:sz="4" w:space="0" w:color="auto"/>
            </w:tcBorders>
            <w:noWrap/>
            <w:vAlign w:val="center"/>
            <w:hideMark/>
          </w:tcPr>
          <w:p w:rsidR="00012D0F" w:rsidRPr="00F2010D" w:rsidRDefault="00012D0F" w:rsidP="00012D0F">
            <w:pPr>
              <w:contextualSpacing/>
              <w:jc w:val="center"/>
            </w:pPr>
            <w:r>
              <w:rPr>
                <w:sz w:val="22"/>
              </w:rPr>
              <w:t>Подпрограмма 1</w:t>
            </w:r>
            <w:r w:rsidRPr="00F2010D">
              <w:rPr>
                <w:sz w:val="22"/>
              </w:rPr>
              <w:t xml:space="preserve"> «Обеспечение транспортной доступности внутри Каргасокского района».</w:t>
            </w:r>
          </w:p>
        </w:tc>
      </w:tr>
      <w:tr w:rsidR="00012D0F" w:rsidRPr="00F2010D" w:rsidTr="00FD192C">
        <w:trPr>
          <w:gridAfter w:val="3"/>
          <w:wAfter w:w="11" w:type="pct"/>
          <w:trHeight w:val="420"/>
        </w:trPr>
        <w:tc>
          <w:tcPr>
            <w:tcW w:w="4989" w:type="pct"/>
            <w:gridSpan w:val="10"/>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Задача 1 подпрограммы</w:t>
            </w:r>
            <w:r>
              <w:rPr>
                <w:sz w:val="22"/>
              </w:rPr>
              <w:t xml:space="preserve"> 1</w:t>
            </w:r>
            <w:r w:rsidRPr="00F2010D">
              <w:rPr>
                <w:sz w:val="22"/>
              </w:rPr>
              <w:t>: Сохранение объема пассажирских перевозок водным, воздушным и автомобильным транспортом внутри</w:t>
            </w:r>
          </w:p>
          <w:p w:rsidR="00012D0F" w:rsidRPr="00F2010D" w:rsidRDefault="00012D0F" w:rsidP="00012D0F">
            <w:pPr>
              <w:contextualSpacing/>
              <w:jc w:val="center"/>
            </w:pPr>
            <w:r w:rsidRPr="00F2010D">
              <w:rPr>
                <w:sz w:val="22"/>
              </w:rPr>
              <w:t>Каргасокского района.</w:t>
            </w:r>
          </w:p>
        </w:tc>
      </w:tr>
      <w:tr w:rsidR="00012D0F" w:rsidRPr="00F2010D" w:rsidTr="00012D0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012D0F" w:rsidRPr="00F2010D" w:rsidRDefault="00012D0F" w:rsidP="00012D0F">
            <w:pPr>
              <w:contextualSpacing/>
              <w:jc w:val="center"/>
            </w:pPr>
            <w:r>
              <w:rPr>
                <w:sz w:val="22"/>
              </w:rPr>
              <w:t>1</w:t>
            </w:r>
          </w:p>
        </w:tc>
        <w:tc>
          <w:tcPr>
            <w:tcW w:w="848" w:type="pct"/>
            <w:vMerge w:val="restart"/>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r w:rsidRPr="00FC63C0">
              <w:rPr>
                <w:sz w:val="22"/>
              </w:rPr>
              <w:t>Основное мероприятие: Субсидирование пассажирских перевозок внутри Каргасокского района</w:t>
            </w: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всего</w:t>
            </w:r>
          </w:p>
        </w:tc>
        <w:tc>
          <w:tcPr>
            <w:tcW w:w="503" w:type="pct"/>
            <w:tcBorders>
              <w:top w:val="nil"/>
              <w:left w:val="nil"/>
              <w:bottom w:val="single" w:sz="4" w:space="0" w:color="auto"/>
              <w:right w:val="single" w:sz="4" w:space="0" w:color="auto"/>
            </w:tcBorders>
            <w:vAlign w:val="center"/>
            <w:hideMark/>
          </w:tcPr>
          <w:p w:rsidR="00012D0F" w:rsidRPr="00E16425" w:rsidRDefault="00FD192C" w:rsidP="00012D0F">
            <w:pPr>
              <w:contextualSpacing/>
              <w:jc w:val="center"/>
              <w:rPr>
                <w:color w:val="000000"/>
              </w:rPr>
            </w:pPr>
            <w:r>
              <w:rPr>
                <w:color w:val="000000"/>
                <w:sz w:val="22"/>
              </w:rPr>
              <w:t>255 372,61</w:t>
            </w:r>
          </w:p>
        </w:tc>
        <w:tc>
          <w:tcPr>
            <w:tcW w:w="554" w:type="pct"/>
            <w:tcBorders>
              <w:top w:val="nil"/>
              <w:left w:val="nil"/>
              <w:bottom w:val="single" w:sz="4" w:space="0" w:color="auto"/>
              <w:right w:val="single" w:sz="4" w:space="0" w:color="auto"/>
            </w:tcBorders>
            <w:vAlign w:val="center"/>
            <w:hideMark/>
          </w:tcPr>
          <w:p w:rsidR="00012D0F" w:rsidRPr="00F2010D" w:rsidRDefault="00FD192C" w:rsidP="00012D0F">
            <w:pPr>
              <w:contextualSpacing/>
              <w:jc w:val="center"/>
            </w:pPr>
            <w:r>
              <w:rPr>
                <w:sz w:val="22"/>
              </w:rPr>
              <w:t>22 799,70</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E16425" w:rsidRDefault="00FD192C" w:rsidP="00012D0F">
            <w:pPr>
              <w:contextualSpacing/>
              <w:jc w:val="center"/>
              <w:rPr>
                <w:color w:val="000000"/>
              </w:rPr>
            </w:pPr>
            <w:r>
              <w:rPr>
                <w:color w:val="000000"/>
                <w:sz w:val="22"/>
              </w:rPr>
              <w:t>232 572,91</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2022</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50 043,83</w:t>
            </w:r>
          </w:p>
        </w:tc>
        <w:tc>
          <w:tcPr>
            <w:tcW w:w="554"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50 043,83</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2023</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012D0F" w:rsidRPr="00E16425" w:rsidRDefault="00FD192C" w:rsidP="00012D0F">
            <w:pPr>
              <w:contextualSpacing/>
              <w:jc w:val="center"/>
              <w:rPr>
                <w:color w:val="000000"/>
              </w:rPr>
            </w:pPr>
            <w:r>
              <w:rPr>
                <w:color w:val="000000"/>
                <w:sz w:val="22"/>
              </w:rPr>
              <w:t>48 726,58</w:t>
            </w:r>
          </w:p>
        </w:tc>
        <w:tc>
          <w:tcPr>
            <w:tcW w:w="554"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E16425" w:rsidRDefault="00FD192C" w:rsidP="00012D0F">
            <w:pPr>
              <w:contextualSpacing/>
              <w:jc w:val="center"/>
              <w:rPr>
                <w:color w:val="000000"/>
              </w:rPr>
            </w:pPr>
            <w:r>
              <w:rPr>
                <w:color w:val="000000"/>
                <w:sz w:val="22"/>
              </w:rPr>
              <w:t>48 726,58</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2024</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012D0F" w:rsidRPr="00E16425" w:rsidRDefault="00FD192C" w:rsidP="00012D0F">
            <w:pPr>
              <w:contextualSpacing/>
              <w:jc w:val="center"/>
              <w:rPr>
                <w:color w:val="000000"/>
              </w:rPr>
            </w:pPr>
            <w:r>
              <w:rPr>
                <w:color w:val="000000"/>
                <w:sz w:val="22"/>
              </w:rPr>
              <w:t>54 000,00</w:t>
            </w:r>
          </w:p>
        </w:tc>
        <w:tc>
          <w:tcPr>
            <w:tcW w:w="554" w:type="pct"/>
            <w:tcBorders>
              <w:top w:val="nil"/>
              <w:left w:val="nil"/>
              <w:bottom w:val="single" w:sz="4" w:space="0" w:color="auto"/>
              <w:right w:val="single" w:sz="4" w:space="0" w:color="auto"/>
            </w:tcBorders>
            <w:vAlign w:val="center"/>
            <w:hideMark/>
          </w:tcPr>
          <w:p w:rsidR="00012D0F" w:rsidRPr="00F2010D" w:rsidRDefault="00FD192C" w:rsidP="00012D0F">
            <w:pPr>
              <w:contextualSpacing/>
              <w:jc w:val="center"/>
            </w:pPr>
            <w:r>
              <w:rPr>
                <w:sz w:val="22"/>
              </w:rPr>
              <w:t>21 000,00</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E16425" w:rsidRDefault="00FD192C" w:rsidP="00012D0F">
            <w:pPr>
              <w:contextualSpacing/>
              <w:jc w:val="center"/>
              <w:rPr>
                <w:color w:val="000000"/>
              </w:rPr>
            </w:pPr>
            <w:r>
              <w:rPr>
                <w:color w:val="000000"/>
                <w:sz w:val="22"/>
              </w:rPr>
              <w:t>33 000,00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2025</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012D0F" w:rsidRPr="00FC63C0" w:rsidRDefault="00FD192C" w:rsidP="00012D0F">
            <w:pPr>
              <w:contextualSpacing/>
              <w:jc w:val="center"/>
            </w:pPr>
            <w:r>
              <w:rPr>
                <w:sz w:val="22"/>
              </w:rPr>
              <w:t>28 799,70</w:t>
            </w:r>
          </w:p>
        </w:tc>
        <w:tc>
          <w:tcPr>
            <w:tcW w:w="554" w:type="pct"/>
            <w:tcBorders>
              <w:top w:val="nil"/>
              <w:left w:val="nil"/>
              <w:bottom w:val="single" w:sz="4" w:space="0" w:color="auto"/>
              <w:right w:val="single" w:sz="4" w:space="0" w:color="auto"/>
            </w:tcBorders>
            <w:vAlign w:val="center"/>
            <w:hideMark/>
          </w:tcPr>
          <w:p w:rsidR="00012D0F" w:rsidRPr="00F2010D" w:rsidRDefault="00FD192C" w:rsidP="00012D0F">
            <w:pPr>
              <w:contextualSpacing/>
              <w:jc w:val="center"/>
            </w:pPr>
            <w:r>
              <w:rPr>
                <w:sz w:val="22"/>
              </w:rPr>
              <w:t>1 799,70</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A552C6" w:rsidRDefault="00FD192C" w:rsidP="00012D0F">
            <w:pPr>
              <w:contextualSpacing/>
              <w:jc w:val="center"/>
            </w:pPr>
            <w:r>
              <w:rPr>
                <w:sz w:val="22"/>
              </w:rPr>
              <w:t>27 000,00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2026</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012D0F" w:rsidRPr="00FC63C0" w:rsidRDefault="00FD192C" w:rsidP="00012D0F">
            <w:pPr>
              <w:contextualSpacing/>
              <w:jc w:val="center"/>
            </w:pPr>
            <w:r>
              <w:rPr>
                <w:sz w:val="22"/>
              </w:rPr>
              <w:t>11 802,50</w:t>
            </w:r>
          </w:p>
        </w:tc>
        <w:tc>
          <w:tcPr>
            <w:tcW w:w="554"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A552C6" w:rsidRDefault="00FD192C" w:rsidP="00012D0F">
            <w:pPr>
              <w:contextualSpacing/>
              <w:jc w:val="center"/>
            </w:pPr>
            <w:r>
              <w:rPr>
                <w:sz w:val="22"/>
              </w:rPr>
              <w:t>11 802,50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2027</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012D0F" w:rsidRPr="00FC63C0" w:rsidRDefault="00012D0F" w:rsidP="00012D0F">
            <w:pPr>
              <w:contextualSpacing/>
              <w:jc w:val="center"/>
            </w:pPr>
            <w:r w:rsidRPr="00FC63C0">
              <w:rPr>
                <w:sz w:val="22"/>
              </w:rPr>
              <w:t>62 000,0</w:t>
            </w:r>
          </w:p>
        </w:tc>
        <w:tc>
          <w:tcPr>
            <w:tcW w:w="554"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A552C6" w:rsidRDefault="00012D0F" w:rsidP="00012D0F">
            <w:pPr>
              <w:contextualSpacing/>
              <w:jc w:val="center"/>
            </w:pPr>
            <w:r w:rsidRPr="00A552C6">
              <w:rPr>
                <w:sz w:val="22"/>
              </w:rPr>
              <w:t>62 000,0</w:t>
            </w:r>
          </w:p>
        </w:tc>
      </w:tr>
      <w:tr w:rsidR="00414941" w:rsidRPr="00F2010D" w:rsidTr="00012D0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414941" w:rsidRPr="00F2010D" w:rsidRDefault="00414941" w:rsidP="00012D0F">
            <w:pPr>
              <w:contextualSpacing/>
              <w:jc w:val="center"/>
            </w:pPr>
            <w:r>
              <w:rPr>
                <w:sz w:val="22"/>
              </w:rPr>
              <w:lastRenderedPageBreak/>
              <w:t>2</w:t>
            </w:r>
          </w:p>
        </w:tc>
        <w:tc>
          <w:tcPr>
            <w:tcW w:w="848" w:type="pct"/>
            <w:vMerge w:val="restart"/>
            <w:tcBorders>
              <w:top w:val="nil"/>
              <w:left w:val="single" w:sz="4" w:space="0" w:color="auto"/>
              <w:bottom w:val="single" w:sz="4" w:space="0" w:color="auto"/>
              <w:right w:val="single" w:sz="4" w:space="0" w:color="auto"/>
            </w:tcBorders>
            <w:vAlign w:val="center"/>
            <w:hideMark/>
          </w:tcPr>
          <w:p w:rsidR="00414941" w:rsidRPr="00F2010D" w:rsidRDefault="00414941" w:rsidP="00012D0F">
            <w:pPr>
              <w:contextualSpacing/>
              <w:jc w:val="center"/>
            </w:pPr>
            <w:r w:rsidRPr="00F2010D">
              <w:rPr>
                <w:sz w:val="22"/>
              </w:rPr>
              <w:t>Мероприятие 1: Субсидирование перевозок водным транспортом</w:t>
            </w:r>
          </w:p>
        </w:tc>
        <w:tc>
          <w:tcPr>
            <w:tcW w:w="512"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sidRPr="00F2010D">
              <w:rPr>
                <w:sz w:val="22"/>
              </w:rPr>
              <w:t>всего</w:t>
            </w:r>
          </w:p>
        </w:tc>
        <w:tc>
          <w:tcPr>
            <w:tcW w:w="503" w:type="pct"/>
            <w:tcBorders>
              <w:top w:val="nil"/>
              <w:left w:val="nil"/>
              <w:bottom w:val="single" w:sz="4" w:space="0" w:color="auto"/>
              <w:right w:val="single" w:sz="4" w:space="0" w:color="auto"/>
            </w:tcBorders>
            <w:vAlign w:val="center"/>
            <w:hideMark/>
          </w:tcPr>
          <w:p w:rsidR="00414941" w:rsidRPr="00E16425" w:rsidRDefault="00414941" w:rsidP="00012D0F">
            <w:pPr>
              <w:contextualSpacing/>
              <w:jc w:val="center"/>
              <w:rPr>
                <w:color w:val="000000"/>
              </w:rPr>
            </w:pPr>
            <w:r>
              <w:rPr>
                <w:color w:val="000000"/>
                <w:sz w:val="22"/>
              </w:rPr>
              <w:t>39 019,91</w:t>
            </w:r>
          </w:p>
        </w:tc>
        <w:tc>
          <w:tcPr>
            <w:tcW w:w="554"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sidRPr="00F2010D">
              <w:rPr>
                <w:sz w:val="22"/>
              </w:rPr>
              <w:t>0,0</w:t>
            </w:r>
          </w:p>
        </w:tc>
        <w:tc>
          <w:tcPr>
            <w:tcW w:w="553"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sidRPr="00F2010D">
              <w:rPr>
                <w:sz w:val="22"/>
              </w:rPr>
              <w:t>0,0</w:t>
            </w:r>
          </w:p>
        </w:tc>
        <w:tc>
          <w:tcPr>
            <w:tcW w:w="598"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sidRPr="00F2010D">
              <w:rPr>
                <w:sz w:val="22"/>
              </w:rPr>
              <w:t>0,0</w:t>
            </w:r>
          </w:p>
        </w:tc>
        <w:tc>
          <w:tcPr>
            <w:tcW w:w="368"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sidRPr="00F2010D">
              <w:rPr>
                <w:sz w:val="22"/>
              </w:rPr>
              <w:t>0,0</w:t>
            </w:r>
          </w:p>
        </w:tc>
        <w:tc>
          <w:tcPr>
            <w:tcW w:w="418"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sidRPr="00F2010D">
              <w:rPr>
                <w:sz w:val="22"/>
              </w:rPr>
              <w:t>0,0</w:t>
            </w:r>
          </w:p>
        </w:tc>
        <w:tc>
          <w:tcPr>
            <w:tcW w:w="421" w:type="pct"/>
            <w:gridSpan w:val="2"/>
            <w:tcBorders>
              <w:top w:val="nil"/>
              <w:left w:val="nil"/>
              <w:bottom w:val="single" w:sz="4" w:space="0" w:color="auto"/>
              <w:right w:val="single" w:sz="4" w:space="0" w:color="auto"/>
            </w:tcBorders>
            <w:vAlign w:val="center"/>
            <w:hideMark/>
          </w:tcPr>
          <w:p w:rsidR="00414941" w:rsidRPr="00E16425" w:rsidRDefault="00414941" w:rsidP="00414941">
            <w:pPr>
              <w:contextualSpacing/>
              <w:jc w:val="center"/>
              <w:rPr>
                <w:color w:val="000000"/>
              </w:rPr>
            </w:pPr>
            <w:r>
              <w:rPr>
                <w:color w:val="000000"/>
                <w:sz w:val="22"/>
              </w:rPr>
              <w:t>39 019,91</w:t>
            </w:r>
          </w:p>
        </w:tc>
      </w:tr>
      <w:tr w:rsidR="00414941"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414941" w:rsidRPr="00F2010D" w:rsidRDefault="00414941"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414941" w:rsidRPr="00F2010D" w:rsidRDefault="00414941" w:rsidP="00012D0F">
            <w:pPr>
              <w:contextualSpacing/>
              <w:jc w:val="center"/>
            </w:pPr>
          </w:p>
        </w:tc>
        <w:tc>
          <w:tcPr>
            <w:tcW w:w="512"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2022</w:t>
            </w:r>
            <w:r w:rsidRPr="00F2010D">
              <w:rPr>
                <w:sz w:val="22"/>
              </w:rPr>
              <w:t xml:space="preserve"> год</w:t>
            </w:r>
          </w:p>
        </w:tc>
        <w:tc>
          <w:tcPr>
            <w:tcW w:w="503" w:type="pct"/>
            <w:tcBorders>
              <w:top w:val="nil"/>
              <w:left w:val="nil"/>
              <w:bottom w:val="single" w:sz="4" w:space="0" w:color="auto"/>
              <w:right w:val="single" w:sz="4" w:space="0" w:color="auto"/>
            </w:tcBorders>
            <w:hideMark/>
          </w:tcPr>
          <w:p w:rsidR="00414941" w:rsidRPr="00E16425" w:rsidRDefault="00414941" w:rsidP="00012D0F">
            <w:pPr>
              <w:jc w:val="center"/>
              <w:rPr>
                <w:color w:val="000000"/>
              </w:rPr>
            </w:pPr>
            <w:r w:rsidRPr="00E16425">
              <w:rPr>
                <w:color w:val="000000"/>
                <w:sz w:val="22"/>
              </w:rPr>
              <w:t>5 950,68</w:t>
            </w:r>
          </w:p>
        </w:tc>
        <w:tc>
          <w:tcPr>
            <w:tcW w:w="554"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hideMark/>
          </w:tcPr>
          <w:p w:rsidR="00414941" w:rsidRPr="00E16425" w:rsidRDefault="00414941" w:rsidP="00414941">
            <w:pPr>
              <w:jc w:val="center"/>
              <w:rPr>
                <w:color w:val="000000"/>
              </w:rPr>
            </w:pPr>
            <w:r w:rsidRPr="00E16425">
              <w:rPr>
                <w:color w:val="000000"/>
                <w:sz w:val="22"/>
              </w:rPr>
              <w:t>5 950,68</w:t>
            </w:r>
          </w:p>
        </w:tc>
      </w:tr>
      <w:tr w:rsidR="00414941"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414941" w:rsidRPr="00F2010D" w:rsidRDefault="00414941"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414941" w:rsidRPr="00F2010D" w:rsidRDefault="00414941" w:rsidP="00012D0F">
            <w:pPr>
              <w:contextualSpacing/>
              <w:jc w:val="center"/>
            </w:pPr>
          </w:p>
        </w:tc>
        <w:tc>
          <w:tcPr>
            <w:tcW w:w="512"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2023</w:t>
            </w:r>
            <w:r w:rsidRPr="00F2010D">
              <w:rPr>
                <w:sz w:val="22"/>
              </w:rPr>
              <w:t xml:space="preserve"> год</w:t>
            </w:r>
          </w:p>
        </w:tc>
        <w:tc>
          <w:tcPr>
            <w:tcW w:w="503" w:type="pct"/>
            <w:tcBorders>
              <w:top w:val="nil"/>
              <w:left w:val="nil"/>
              <w:bottom w:val="single" w:sz="4" w:space="0" w:color="auto"/>
              <w:right w:val="single" w:sz="4" w:space="0" w:color="auto"/>
            </w:tcBorders>
            <w:hideMark/>
          </w:tcPr>
          <w:p w:rsidR="00414941" w:rsidRPr="00E16425" w:rsidRDefault="00414941" w:rsidP="00012D0F">
            <w:pPr>
              <w:jc w:val="center"/>
              <w:rPr>
                <w:color w:val="000000"/>
              </w:rPr>
            </w:pPr>
            <w:r>
              <w:rPr>
                <w:color w:val="000000"/>
                <w:sz w:val="22"/>
              </w:rPr>
              <w:t>6 069,23</w:t>
            </w:r>
          </w:p>
        </w:tc>
        <w:tc>
          <w:tcPr>
            <w:tcW w:w="554"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hideMark/>
          </w:tcPr>
          <w:p w:rsidR="00414941" w:rsidRPr="00E16425" w:rsidRDefault="00414941" w:rsidP="00414941">
            <w:pPr>
              <w:jc w:val="center"/>
              <w:rPr>
                <w:color w:val="000000"/>
              </w:rPr>
            </w:pPr>
            <w:r>
              <w:rPr>
                <w:color w:val="000000"/>
                <w:sz w:val="22"/>
              </w:rPr>
              <w:t>6 069,23</w:t>
            </w:r>
          </w:p>
        </w:tc>
      </w:tr>
      <w:tr w:rsidR="00414941"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414941" w:rsidRPr="00F2010D" w:rsidRDefault="00414941"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414941" w:rsidRPr="00F2010D" w:rsidRDefault="00414941" w:rsidP="00012D0F">
            <w:pPr>
              <w:contextualSpacing/>
              <w:jc w:val="center"/>
            </w:pPr>
          </w:p>
        </w:tc>
        <w:tc>
          <w:tcPr>
            <w:tcW w:w="512"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2024</w:t>
            </w:r>
            <w:r w:rsidRPr="00F2010D">
              <w:rPr>
                <w:sz w:val="22"/>
              </w:rPr>
              <w:t xml:space="preserve"> год</w:t>
            </w:r>
          </w:p>
        </w:tc>
        <w:tc>
          <w:tcPr>
            <w:tcW w:w="503" w:type="pct"/>
            <w:tcBorders>
              <w:top w:val="nil"/>
              <w:left w:val="nil"/>
              <w:bottom w:val="single" w:sz="4" w:space="0" w:color="auto"/>
              <w:right w:val="single" w:sz="4" w:space="0" w:color="auto"/>
            </w:tcBorders>
            <w:hideMark/>
          </w:tcPr>
          <w:p w:rsidR="00414941" w:rsidRPr="00E16425" w:rsidRDefault="00414941" w:rsidP="00012D0F">
            <w:pPr>
              <w:jc w:val="center"/>
              <w:rPr>
                <w:color w:val="000000"/>
              </w:rPr>
            </w:pPr>
            <w:r>
              <w:rPr>
                <w:color w:val="000000"/>
                <w:sz w:val="22"/>
              </w:rPr>
              <w:t>7 000,00</w:t>
            </w:r>
          </w:p>
        </w:tc>
        <w:tc>
          <w:tcPr>
            <w:tcW w:w="554" w:type="pct"/>
            <w:tcBorders>
              <w:top w:val="nil"/>
              <w:left w:val="nil"/>
              <w:bottom w:val="single" w:sz="4" w:space="0" w:color="auto"/>
              <w:right w:val="single" w:sz="4" w:space="0" w:color="auto"/>
            </w:tcBorders>
            <w:hideMark/>
          </w:tcPr>
          <w:p w:rsidR="00414941" w:rsidRDefault="00414941" w:rsidP="00012D0F">
            <w:pPr>
              <w:jc w:val="center"/>
            </w:pPr>
            <w:r>
              <w:t>0</w:t>
            </w:r>
          </w:p>
        </w:tc>
        <w:tc>
          <w:tcPr>
            <w:tcW w:w="553"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hideMark/>
          </w:tcPr>
          <w:p w:rsidR="00414941" w:rsidRPr="00E16425" w:rsidRDefault="00414941" w:rsidP="00414941">
            <w:pPr>
              <w:jc w:val="center"/>
              <w:rPr>
                <w:color w:val="000000"/>
              </w:rPr>
            </w:pPr>
            <w:r>
              <w:rPr>
                <w:color w:val="000000"/>
                <w:sz w:val="22"/>
              </w:rPr>
              <w:t>7 000,00</w:t>
            </w:r>
          </w:p>
        </w:tc>
      </w:tr>
      <w:tr w:rsidR="00414941"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414941" w:rsidRPr="00F2010D" w:rsidRDefault="00414941"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414941" w:rsidRPr="00F2010D" w:rsidRDefault="00414941" w:rsidP="00012D0F">
            <w:pPr>
              <w:contextualSpacing/>
              <w:jc w:val="center"/>
            </w:pPr>
          </w:p>
        </w:tc>
        <w:tc>
          <w:tcPr>
            <w:tcW w:w="512"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2025</w:t>
            </w:r>
            <w:r w:rsidRPr="00F2010D">
              <w:rPr>
                <w:sz w:val="22"/>
              </w:rPr>
              <w:t xml:space="preserve"> год</w:t>
            </w:r>
          </w:p>
        </w:tc>
        <w:tc>
          <w:tcPr>
            <w:tcW w:w="503" w:type="pct"/>
            <w:tcBorders>
              <w:top w:val="nil"/>
              <w:left w:val="nil"/>
              <w:bottom w:val="single" w:sz="4" w:space="0" w:color="auto"/>
              <w:right w:val="single" w:sz="4" w:space="0" w:color="auto"/>
            </w:tcBorders>
            <w:hideMark/>
          </w:tcPr>
          <w:p w:rsidR="00414941" w:rsidRDefault="00414941" w:rsidP="00012D0F">
            <w:pPr>
              <w:jc w:val="center"/>
            </w:pPr>
            <w:r>
              <w:rPr>
                <w:sz w:val="22"/>
              </w:rPr>
              <w:t>7 000,00</w:t>
            </w:r>
          </w:p>
        </w:tc>
        <w:tc>
          <w:tcPr>
            <w:tcW w:w="554"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hideMark/>
          </w:tcPr>
          <w:p w:rsidR="00414941" w:rsidRDefault="00414941" w:rsidP="00414941">
            <w:pPr>
              <w:jc w:val="center"/>
            </w:pPr>
            <w:r>
              <w:rPr>
                <w:sz w:val="22"/>
              </w:rPr>
              <w:t>7 000,00</w:t>
            </w:r>
          </w:p>
        </w:tc>
      </w:tr>
      <w:tr w:rsidR="00414941"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414941" w:rsidRPr="00F2010D" w:rsidRDefault="00414941"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414941" w:rsidRPr="00F2010D" w:rsidRDefault="00414941" w:rsidP="00012D0F">
            <w:pPr>
              <w:contextualSpacing/>
              <w:jc w:val="center"/>
            </w:pPr>
          </w:p>
        </w:tc>
        <w:tc>
          <w:tcPr>
            <w:tcW w:w="512"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2026</w:t>
            </w:r>
            <w:r w:rsidRPr="00F2010D">
              <w:rPr>
                <w:sz w:val="22"/>
              </w:rPr>
              <w:t xml:space="preserve"> год</w:t>
            </w:r>
          </w:p>
        </w:tc>
        <w:tc>
          <w:tcPr>
            <w:tcW w:w="503" w:type="pct"/>
            <w:tcBorders>
              <w:top w:val="nil"/>
              <w:left w:val="nil"/>
              <w:bottom w:val="single" w:sz="4" w:space="0" w:color="auto"/>
              <w:right w:val="single" w:sz="4" w:space="0" w:color="auto"/>
            </w:tcBorders>
            <w:hideMark/>
          </w:tcPr>
          <w:p w:rsidR="00414941" w:rsidRDefault="00414941" w:rsidP="00012D0F">
            <w:pPr>
              <w:jc w:val="center"/>
            </w:pPr>
            <w:r>
              <w:rPr>
                <w:sz w:val="22"/>
              </w:rPr>
              <w:t>7 000,00</w:t>
            </w:r>
          </w:p>
        </w:tc>
        <w:tc>
          <w:tcPr>
            <w:tcW w:w="554"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hideMark/>
          </w:tcPr>
          <w:p w:rsidR="00414941" w:rsidRDefault="00414941" w:rsidP="00414941">
            <w:pPr>
              <w:jc w:val="center"/>
            </w:pPr>
            <w:r>
              <w:rPr>
                <w:sz w:val="22"/>
              </w:rPr>
              <w:t>7 000,00</w:t>
            </w:r>
          </w:p>
        </w:tc>
      </w:tr>
      <w:tr w:rsidR="00414941"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414941" w:rsidRPr="00F2010D" w:rsidRDefault="00414941"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414941" w:rsidRPr="00F2010D" w:rsidRDefault="00414941" w:rsidP="00012D0F">
            <w:pPr>
              <w:contextualSpacing/>
              <w:jc w:val="center"/>
            </w:pPr>
          </w:p>
        </w:tc>
        <w:tc>
          <w:tcPr>
            <w:tcW w:w="512"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2027</w:t>
            </w:r>
            <w:r w:rsidRPr="00F2010D">
              <w:rPr>
                <w:sz w:val="22"/>
              </w:rPr>
              <w:t xml:space="preserve"> год</w:t>
            </w:r>
          </w:p>
        </w:tc>
        <w:tc>
          <w:tcPr>
            <w:tcW w:w="503" w:type="pct"/>
            <w:tcBorders>
              <w:top w:val="nil"/>
              <w:left w:val="nil"/>
              <w:bottom w:val="single" w:sz="4" w:space="0" w:color="auto"/>
              <w:right w:val="single" w:sz="4" w:space="0" w:color="auto"/>
            </w:tcBorders>
            <w:hideMark/>
          </w:tcPr>
          <w:p w:rsidR="00414941" w:rsidRDefault="00414941" w:rsidP="00012D0F">
            <w:pPr>
              <w:jc w:val="center"/>
            </w:pPr>
            <w:r>
              <w:rPr>
                <w:sz w:val="22"/>
              </w:rPr>
              <w:t>6 000,0</w:t>
            </w:r>
          </w:p>
        </w:tc>
        <w:tc>
          <w:tcPr>
            <w:tcW w:w="554"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414941" w:rsidRPr="00F2010D" w:rsidRDefault="00414941"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hideMark/>
          </w:tcPr>
          <w:p w:rsidR="00414941" w:rsidRDefault="00414941" w:rsidP="00414941">
            <w:pPr>
              <w:jc w:val="center"/>
            </w:pPr>
            <w:r>
              <w:rPr>
                <w:sz w:val="22"/>
              </w:rPr>
              <w:t>6 000,0</w:t>
            </w:r>
          </w:p>
        </w:tc>
      </w:tr>
      <w:tr w:rsidR="00EC7A51" w:rsidRPr="00F2010D" w:rsidTr="00012D0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EC7A51" w:rsidRPr="00F2010D" w:rsidRDefault="00EC7A51" w:rsidP="00012D0F">
            <w:pPr>
              <w:contextualSpacing/>
              <w:jc w:val="center"/>
            </w:pPr>
            <w:r>
              <w:rPr>
                <w:sz w:val="22"/>
              </w:rPr>
              <w:t>3</w:t>
            </w:r>
          </w:p>
        </w:tc>
        <w:tc>
          <w:tcPr>
            <w:tcW w:w="848" w:type="pct"/>
            <w:vMerge w:val="restart"/>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Мероприятие 2: Субсидирование перевозок воздушным транспортом</w:t>
            </w:r>
          </w:p>
        </w:tc>
        <w:tc>
          <w:tcPr>
            <w:tcW w:w="512"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всего</w:t>
            </w:r>
          </w:p>
        </w:tc>
        <w:tc>
          <w:tcPr>
            <w:tcW w:w="503" w:type="pct"/>
            <w:tcBorders>
              <w:top w:val="nil"/>
              <w:left w:val="nil"/>
              <w:bottom w:val="single" w:sz="4" w:space="0" w:color="auto"/>
              <w:right w:val="single" w:sz="4" w:space="0" w:color="auto"/>
            </w:tcBorders>
            <w:vAlign w:val="center"/>
            <w:hideMark/>
          </w:tcPr>
          <w:p w:rsidR="00EC7A51" w:rsidRPr="00E16425" w:rsidRDefault="00EC7A51" w:rsidP="00012D0F">
            <w:pPr>
              <w:contextualSpacing/>
              <w:jc w:val="center"/>
              <w:rPr>
                <w:color w:val="000000"/>
              </w:rPr>
            </w:pPr>
            <w:r>
              <w:rPr>
                <w:color w:val="000000"/>
                <w:sz w:val="22"/>
              </w:rPr>
              <w:t>139 992,05</w:t>
            </w:r>
          </w:p>
        </w:tc>
        <w:tc>
          <w:tcPr>
            <w:tcW w:w="554"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553"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59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36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41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421" w:type="pct"/>
            <w:gridSpan w:val="2"/>
            <w:tcBorders>
              <w:top w:val="nil"/>
              <w:left w:val="nil"/>
              <w:bottom w:val="single" w:sz="4" w:space="0" w:color="auto"/>
              <w:right w:val="single" w:sz="4" w:space="0" w:color="auto"/>
            </w:tcBorders>
            <w:vAlign w:val="center"/>
            <w:hideMark/>
          </w:tcPr>
          <w:p w:rsidR="00EC7A51" w:rsidRPr="00E16425" w:rsidRDefault="00EC7A51" w:rsidP="00134563">
            <w:pPr>
              <w:contextualSpacing/>
              <w:jc w:val="center"/>
              <w:rPr>
                <w:color w:val="000000"/>
              </w:rPr>
            </w:pPr>
            <w:r>
              <w:rPr>
                <w:color w:val="000000"/>
                <w:sz w:val="22"/>
              </w:rPr>
              <w:t>139 992,05</w:t>
            </w:r>
          </w:p>
        </w:tc>
      </w:tr>
      <w:tr w:rsidR="00EC7A51"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p>
        </w:tc>
        <w:tc>
          <w:tcPr>
            <w:tcW w:w="512"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2022</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EC7A51" w:rsidRPr="00E16425" w:rsidRDefault="00EC7A51" w:rsidP="00012D0F">
            <w:pPr>
              <w:contextualSpacing/>
              <w:jc w:val="center"/>
              <w:rPr>
                <w:color w:val="000000"/>
              </w:rPr>
            </w:pPr>
            <w:r w:rsidRPr="00E16425">
              <w:rPr>
                <w:color w:val="000000"/>
                <w:sz w:val="22"/>
              </w:rPr>
              <w:t>25 802,46</w:t>
            </w:r>
          </w:p>
        </w:tc>
        <w:tc>
          <w:tcPr>
            <w:tcW w:w="554"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553"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59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36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41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421" w:type="pct"/>
            <w:gridSpan w:val="2"/>
            <w:tcBorders>
              <w:top w:val="nil"/>
              <w:left w:val="nil"/>
              <w:bottom w:val="single" w:sz="4" w:space="0" w:color="auto"/>
              <w:right w:val="single" w:sz="4" w:space="0" w:color="auto"/>
            </w:tcBorders>
            <w:vAlign w:val="center"/>
            <w:hideMark/>
          </w:tcPr>
          <w:p w:rsidR="00EC7A51" w:rsidRPr="00E16425" w:rsidRDefault="00EC7A51" w:rsidP="00134563">
            <w:pPr>
              <w:contextualSpacing/>
              <w:jc w:val="center"/>
              <w:rPr>
                <w:color w:val="000000"/>
              </w:rPr>
            </w:pPr>
            <w:r w:rsidRPr="00E16425">
              <w:rPr>
                <w:color w:val="000000"/>
                <w:sz w:val="22"/>
              </w:rPr>
              <w:t>25 802,46</w:t>
            </w:r>
          </w:p>
        </w:tc>
      </w:tr>
      <w:tr w:rsidR="00EC7A51"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p>
        </w:tc>
        <w:tc>
          <w:tcPr>
            <w:tcW w:w="512"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2023</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EC7A51" w:rsidRPr="00E16425" w:rsidRDefault="00EC7A51" w:rsidP="00012D0F">
            <w:pPr>
              <w:contextualSpacing/>
              <w:jc w:val="center"/>
              <w:rPr>
                <w:color w:val="000000"/>
              </w:rPr>
            </w:pPr>
            <w:r>
              <w:rPr>
                <w:color w:val="000000"/>
                <w:sz w:val="22"/>
              </w:rPr>
              <w:t>23 387,09</w:t>
            </w:r>
          </w:p>
        </w:tc>
        <w:tc>
          <w:tcPr>
            <w:tcW w:w="554"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553"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59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36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41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421" w:type="pct"/>
            <w:gridSpan w:val="2"/>
            <w:tcBorders>
              <w:top w:val="nil"/>
              <w:left w:val="nil"/>
              <w:bottom w:val="single" w:sz="4" w:space="0" w:color="auto"/>
              <w:right w:val="single" w:sz="4" w:space="0" w:color="auto"/>
            </w:tcBorders>
            <w:vAlign w:val="center"/>
            <w:hideMark/>
          </w:tcPr>
          <w:p w:rsidR="00EC7A51" w:rsidRPr="00E16425" w:rsidRDefault="00EC7A51" w:rsidP="00134563">
            <w:pPr>
              <w:contextualSpacing/>
              <w:jc w:val="center"/>
              <w:rPr>
                <w:color w:val="000000"/>
              </w:rPr>
            </w:pPr>
            <w:r>
              <w:rPr>
                <w:color w:val="000000"/>
                <w:sz w:val="22"/>
              </w:rPr>
              <w:t>23 387,09</w:t>
            </w:r>
          </w:p>
        </w:tc>
      </w:tr>
      <w:tr w:rsidR="00EC7A51"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p>
        </w:tc>
        <w:tc>
          <w:tcPr>
            <w:tcW w:w="512"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2024</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EC7A51" w:rsidRPr="00E16425" w:rsidRDefault="00EC7A51" w:rsidP="00012D0F">
            <w:pPr>
              <w:contextualSpacing/>
              <w:jc w:val="center"/>
              <w:rPr>
                <w:color w:val="000000"/>
              </w:rPr>
            </w:pPr>
            <w:r>
              <w:rPr>
                <w:color w:val="000000"/>
                <w:sz w:val="22"/>
              </w:rPr>
              <w:t>26 000,00</w:t>
            </w:r>
          </w:p>
        </w:tc>
        <w:tc>
          <w:tcPr>
            <w:tcW w:w="554"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553"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59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36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41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421" w:type="pct"/>
            <w:gridSpan w:val="2"/>
            <w:tcBorders>
              <w:top w:val="nil"/>
              <w:left w:val="nil"/>
              <w:bottom w:val="single" w:sz="4" w:space="0" w:color="auto"/>
              <w:right w:val="single" w:sz="4" w:space="0" w:color="auto"/>
            </w:tcBorders>
            <w:vAlign w:val="center"/>
            <w:hideMark/>
          </w:tcPr>
          <w:p w:rsidR="00EC7A51" w:rsidRPr="00E16425" w:rsidRDefault="00EC7A51" w:rsidP="00134563">
            <w:pPr>
              <w:contextualSpacing/>
              <w:jc w:val="center"/>
              <w:rPr>
                <w:color w:val="000000"/>
              </w:rPr>
            </w:pPr>
            <w:r>
              <w:rPr>
                <w:color w:val="000000"/>
                <w:sz w:val="22"/>
              </w:rPr>
              <w:t>26 000,00</w:t>
            </w:r>
          </w:p>
        </w:tc>
      </w:tr>
      <w:tr w:rsidR="00EC7A51"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p>
        </w:tc>
        <w:tc>
          <w:tcPr>
            <w:tcW w:w="512"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2025</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20 000,00</w:t>
            </w:r>
          </w:p>
        </w:tc>
        <w:tc>
          <w:tcPr>
            <w:tcW w:w="554"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553"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59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36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41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421" w:type="pct"/>
            <w:gridSpan w:val="2"/>
            <w:tcBorders>
              <w:top w:val="nil"/>
              <w:left w:val="nil"/>
              <w:bottom w:val="single" w:sz="4" w:space="0" w:color="auto"/>
              <w:right w:val="single" w:sz="4" w:space="0" w:color="auto"/>
            </w:tcBorders>
            <w:vAlign w:val="center"/>
            <w:hideMark/>
          </w:tcPr>
          <w:p w:rsidR="00EC7A51" w:rsidRPr="00F2010D" w:rsidRDefault="00EC7A51" w:rsidP="00134563">
            <w:pPr>
              <w:contextualSpacing/>
              <w:jc w:val="center"/>
            </w:pPr>
            <w:r>
              <w:rPr>
                <w:sz w:val="22"/>
              </w:rPr>
              <w:t>20 000,00</w:t>
            </w:r>
          </w:p>
        </w:tc>
      </w:tr>
      <w:tr w:rsidR="00EC7A51"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p>
        </w:tc>
        <w:tc>
          <w:tcPr>
            <w:tcW w:w="512"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2026</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4 802,50</w:t>
            </w:r>
          </w:p>
        </w:tc>
        <w:tc>
          <w:tcPr>
            <w:tcW w:w="554"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553"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59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36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41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421" w:type="pct"/>
            <w:gridSpan w:val="2"/>
            <w:tcBorders>
              <w:top w:val="nil"/>
              <w:left w:val="nil"/>
              <w:bottom w:val="single" w:sz="4" w:space="0" w:color="auto"/>
              <w:right w:val="single" w:sz="4" w:space="0" w:color="auto"/>
            </w:tcBorders>
            <w:vAlign w:val="center"/>
            <w:hideMark/>
          </w:tcPr>
          <w:p w:rsidR="00EC7A51" w:rsidRPr="00F2010D" w:rsidRDefault="00EC7A51" w:rsidP="00134563">
            <w:pPr>
              <w:contextualSpacing/>
              <w:jc w:val="center"/>
            </w:pPr>
            <w:r>
              <w:rPr>
                <w:sz w:val="22"/>
              </w:rPr>
              <w:t>4 802,50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2027</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40 000,0</w:t>
            </w:r>
          </w:p>
        </w:tc>
        <w:tc>
          <w:tcPr>
            <w:tcW w:w="554"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0</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0</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40 000,0</w:t>
            </w:r>
          </w:p>
        </w:tc>
      </w:tr>
      <w:tr w:rsidR="00012D0F" w:rsidRPr="00F2010D" w:rsidTr="00012D0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012D0F" w:rsidRPr="00F2010D" w:rsidRDefault="00012D0F" w:rsidP="00012D0F">
            <w:pPr>
              <w:contextualSpacing/>
              <w:jc w:val="center"/>
            </w:pPr>
            <w:r>
              <w:rPr>
                <w:sz w:val="22"/>
              </w:rPr>
              <w:lastRenderedPageBreak/>
              <w:t>4</w:t>
            </w:r>
          </w:p>
        </w:tc>
        <w:tc>
          <w:tcPr>
            <w:tcW w:w="848" w:type="pct"/>
            <w:vMerge w:val="restart"/>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Мероприятие 3: Субсидирование перевозок автомобильным транспортом в городском и пригородном сообщении</w:t>
            </w: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всего</w:t>
            </w:r>
          </w:p>
        </w:tc>
        <w:tc>
          <w:tcPr>
            <w:tcW w:w="503" w:type="pct"/>
            <w:tcBorders>
              <w:top w:val="nil"/>
              <w:left w:val="nil"/>
              <w:bottom w:val="single" w:sz="4" w:space="0" w:color="auto"/>
              <w:right w:val="single" w:sz="4" w:space="0" w:color="auto"/>
            </w:tcBorders>
            <w:vAlign w:val="center"/>
            <w:hideMark/>
          </w:tcPr>
          <w:p w:rsidR="00012D0F" w:rsidRPr="00E16425" w:rsidRDefault="00EC7A51" w:rsidP="00012D0F">
            <w:pPr>
              <w:contextualSpacing/>
              <w:jc w:val="center"/>
              <w:rPr>
                <w:color w:val="000000"/>
              </w:rPr>
            </w:pPr>
            <w:r>
              <w:rPr>
                <w:color w:val="000000"/>
                <w:sz w:val="22"/>
              </w:rPr>
              <w:t>76 360,65</w:t>
            </w:r>
          </w:p>
        </w:tc>
        <w:tc>
          <w:tcPr>
            <w:tcW w:w="554" w:type="pct"/>
            <w:tcBorders>
              <w:top w:val="nil"/>
              <w:left w:val="nil"/>
              <w:bottom w:val="single" w:sz="4" w:space="0" w:color="auto"/>
              <w:right w:val="single" w:sz="4" w:space="0" w:color="auto"/>
            </w:tcBorders>
            <w:vAlign w:val="center"/>
            <w:hideMark/>
          </w:tcPr>
          <w:p w:rsidR="00012D0F" w:rsidRPr="00F2010D" w:rsidRDefault="00EC7A51" w:rsidP="00012D0F">
            <w:pPr>
              <w:contextualSpacing/>
              <w:jc w:val="center"/>
            </w:pPr>
            <w:r>
              <w:rPr>
                <w:sz w:val="22"/>
              </w:rPr>
              <w:t>22 799,70</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0</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E16425" w:rsidRDefault="00EC7A51" w:rsidP="00012D0F">
            <w:pPr>
              <w:contextualSpacing/>
              <w:jc w:val="center"/>
              <w:rPr>
                <w:color w:val="000000"/>
              </w:rPr>
            </w:pPr>
            <w:r>
              <w:rPr>
                <w:color w:val="000000"/>
                <w:sz w:val="22"/>
              </w:rPr>
              <w:t>53 560,95</w:t>
            </w:r>
          </w:p>
        </w:tc>
      </w:tr>
      <w:tr w:rsidR="00012D0F" w:rsidRPr="00832CF3"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2022</w:t>
            </w:r>
            <w:r w:rsidRPr="00F2010D">
              <w:rPr>
                <w:sz w:val="22"/>
              </w:rPr>
              <w:t xml:space="preserve"> год</w:t>
            </w:r>
          </w:p>
        </w:tc>
        <w:tc>
          <w:tcPr>
            <w:tcW w:w="503" w:type="pct"/>
            <w:tcBorders>
              <w:top w:val="nil"/>
              <w:left w:val="nil"/>
              <w:bottom w:val="single" w:sz="4" w:space="0" w:color="auto"/>
              <w:right w:val="single" w:sz="4" w:space="0" w:color="auto"/>
            </w:tcBorders>
            <w:hideMark/>
          </w:tcPr>
          <w:p w:rsidR="00012D0F" w:rsidRPr="00E16425" w:rsidRDefault="00012D0F" w:rsidP="00012D0F">
            <w:pPr>
              <w:jc w:val="center"/>
              <w:rPr>
                <w:color w:val="000000"/>
              </w:rPr>
            </w:pPr>
            <w:r w:rsidRPr="00E16425">
              <w:rPr>
                <w:color w:val="000000"/>
                <w:sz w:val="22"/>
              </w:rPr>
              <w:t>18 290,69</w:t>
            </w:r>
          </w:p>
        </w:tc>
        <w:tc>
          <w:tcPr>
            <w:tcW w:w="554"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hideMark/>
          </w:tcPr>
          <w:p w:rsidR="00012D0F" w:rsidRPr="00E16425" w:rsidRDefault="00012D0F" w:rsidP="00012D0F">
            <w:pPr>
              <w:jc w:val="center"/>
              <w:rPr>
                <w:color w:val="000000"/>
              </w:rPr>
            </w:pPr>
            <w:r w:rsidRPr="00E16425">
              <w:rPr>
                <w:color w:val="000000"/>
                <w:sz w:val="22"/>
              </w:rPr>
              <w:t>18 290,69</w:t>
            </w:r>
          </w:p>
        </w:tc>
      </w:tr>
      <w:tr w:rsidR="00012D0F" w:rsidRPr="00832CF3"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2023</w:t>
            </w:r>
            <w:r w:rsidRPr="00F2010D">
              <w:rPr>
                <w:sz w:val="22"/>
              </w:rPr>
              <w:t xml:space="preserve"> год</w:t>
            </w:r>
          </w:p>
        </w:tc>
        <w:tc>
          <w:tcPr>
            <w:tcW w:w="503" w:type="pct"/>
            <w:tcBorders>
              <w:top w:val="nil"/>
              <w:left w:val="nil"/>
              <w:bottom w:val="single" w:sz="4" w:space="0" w:color="auto"/>
              <w:right w:val="single" w:sz="4" w:space="0" w:color="auto"/>
            </w:tcBorders>
            <w:hideMark/>
          </w:tcPr>
          <w:p w:rsidR="00012D0F" w:rsidRPr="00E16425" w:rsidRDefault="00EC7A51" w:rsidP="00012D0F">
            <w:pPr>
              <w:jc w:val="center"/>
              <w:rPr>
                <w:color w:val="000000"/>
              </w:rPr>
            </w:pPr>
            <w:r>
              <w:rPr>
                <w:color w:val="000000"/>
                <w:sz w:val="22"/>
              </w:rPr>
              <w:t>19 270,26</w:t>
            </w:r>
          </w:p>
        </w:tc>
        <w:tc>
          <w:tcPr>
            <w:tcW w:w="554"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hideMark/>
          </w:tcPr>
          <w:p w:rsidR="00012D0F" w:rsidRPr="00E16425" w:rsidRDefault="00EC7A51" w:rsidP="00012D0F">
            <w:pPr>
              <w:jc w:val="center"/>
              <w:rPr>
                <w:color w:val="000000"/>
              </w:rPr>
            </w:pPr>
            <w:r>
              <w:rPr>
                <w:color w:val="000000"/>
                <w:sz w:val="22"/>
              </w:rPr>
              <w:t>19 270,26</w:t>
            </w:r>
          </w:p>
        </w:tc>
      </w:tr>
      <w:tr w:rsidR="00012D0F" w:rsidRPr="00832CF3"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2024</w:t>
            </w:r>
            <w:r w:rsidRPr="00F2010D">
              <w:rPr>
                <w:sz w:val="22"/>
              </w:rPr>
              <w:t xml:space="preserve"> год</w:t>
            </w:r>
          </w:p>
        </w:tc>
        <w:tc>
          <w:tcPr>
            <w:tcW w:w="503" w:type="pct"/>
            <w:tcBorders>
              <w:top w:val="nil"/>
              <w:left w:val="nil"/>
              <w:bottom w:val="single" w:sz="4" w:space="0" w:color="auto"/>
              <w:right w:val="single" w:sz="4" w:space="0" w:color="auto"/>
            </w:tcBorders>
            <w:hideMark/>
          </w:tcPr>
          <w:p w:rsidR="00012D0F" w:rsidRPr="00E16425" w:rsidRDefault="00EC7A51" w:rsidP="00012D0F">
            <w:pPr>
              <w:jc w:val="center"/>
              <w:rPr>
                <w:color w:val="000000"/>
              </w:rPr>
            </w:pPr>
            <w:r>
              <w:rPr>
                <w:color w:val="000000"/>
                <w:sz w:val="22"/>
              </w:rPr>
              <w:t>21 000,00</w:t>
            </w:r>
          </w:p>
        </w:tc>
        <w:tc>
          <w:tcPr>
            <w:tcW w:w="554" w:type="pct"/>
            <w:tcBorders>
              <w:top w:val="nil"/>
              <w:left w:val="nil"/>
              <w:bottom w:val="single" w:sz="4" w:space="0" w:color="auto"/>
              <w:right w:val="single" w:sz="4" w:space="0" w:color="auto"/>
            </w:tcBorders>
            <w:vAlign w:val="center"/>
            <w:hideMark/>
          </w:tcPr>
          <w:p w:rsidR="00012D0F" w:rsidRPr="00F2010D" w:rsidRDefault="00EC7A51" w:rsidP="00012D0F">
            <w:pPr>
              <w:contextualSpacing/>
              <w:jc w:val="center"/>
            </w:pPr>
            <w:r>
              <w:rPr>
                <w:sz w:val="22"/>
              </w:rPr>
              <w:t>21 000,00</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hideMark/>
          </w:tcPr>
          <w:p w:rsidR="00012D0F" w:rsidRPr="00E16425" w:rsidRDefault="00EC7A51" w:rsidP="00012D0F">
            <w:pPr>
              <w:jc w:val="center"/>
              <w:rPr>
                <w:color w:val="000000"/>
              </w:rPr>
            </w:pPr>
            <w:r>
              <w:rPr>
                <w:color w:val="000000"/>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2025</w:t>
            </w:r>
            <w:r w:rsidRPr="00F2010D">
              <w:rPr>
                <w:sz w:val="22"/>
              </w:rPr>
              <w:t xml:space="preserve"> год</w:t>
            </w:r>
          </w:p>
        </w:tc>
        <w:tc>
          <w:tcPr>
            <w:tcW w:w="503" w:type="pct"/>
            <w:tcBorders>
              <w:top w:val="nil"/>
              <w:left w:val="nil"/>
              <w:bottom w:val="single" w:sz="4" w:space="0" w:color="auto"/>
              <w:right w:val="single" w:sz="4" w:space="0" w:color="auto"/>
            </w:tcBorders>
            <w:hideMark/>
          </w:tcPr>
          <w:p w:rsidR="00012D0F" w:rsidRDefault="00EC7A51" w:rsidP="00012D0F">
            <w:pPr>
              <w:jc w:val="center"/>
            </w:pPr>
            <w:r>
              <w:rPr>
                <w:sz w:val="22"/>
              </w:rPr>
              <w:t>1 799,70</w:t>
            </w:r>
          </w:p>
        </w:tc>
        <w:tc>
          <w:tcPr>
            <w:tcW w:w="554" w:type="pct"/>
            <w:tcBorders>
              <w:top w:val="nil"/>
              <w:left w:val="nil"/>
              <w:bottom w:val="single" w:sz="4" w:space="0" w:color="auto"/>
              <w:right w:val="single" w:sz="4" w:space="0" w:color="auto"/>
            </w:tcBorders>
            <w:vAlign w:val="center"/>
            <w:hideMark/>
          </w:tcPr>
          <w:p w:rsidR="00012D0F" w:rsidRPr="00F2010D" w:rsidRDefault="00EC7A51" w:rsidP="00012D0F">
            <w:pPr>
              <w:contextualSpacing/>
              <w:jc w:val="center"/>
            </w:pPr>
            <w:r>
              <w:rPr>
                <w:sz w:val="22"/>
              </w:rPr>
              <w:t>1 799,70</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hideMark/>
          </w:tcPr>
          <w:p w:rsidR="00012D0F" w:rsidRDefault="00EC7A51" w:rsidP="00012D0F">
            <w:pPr>
              <w:jc w:val="center"/>
            </w:pPr>
            <w:r>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2026</w:t>
            </w:r>
            <w:r w:rsidRPr="00F2010D">
              <w:rPr>
                <w:sz w:val="22"/>
              </w:rPr>
              <w:t xml:space="preserve"> год</w:t>
            </w:r>
          </w:p>
        </w:tc>
        <w:tc>
          <w:tcPr>
            <w:tcW w:w="503" w:type="pct"/>
            <w:tcBorders>
              <w:top w:val="nil"/>
              <w:left w:val="nil"/>
              <w:bottom w:val="single" w:sz="4" w:space="0" w:color="auto"/>
              <w:right w:val="single" w:sz="4" w:space="0" w:color="auto"/>
            </w:tcBorders>
            <w:hideMark/>
          </w:tcPr>
          <w:p w:rsidR="00012D0F" w:rsidRDefault="00EC7A51" w:rsidP="00012D0F">
            <w:pPr>
              <w:jc w:val="center"/>
            </w:pPr>
            <w:r>
              <w:rPr>
                <w:sz w:val="22"/>
              </w:rPr>
              <w:t>0</w:t>
            </w:r>
          </w:p>
        </w:tc>
        <w:tc>
          <w:tcPr>
            <w:tcW w:w="554"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hideMark/>
          </w:tcPr>
          <w:p w:rsidR="00012D0F" w:rsidRDefault="00EC7A51" w:rsidP="00012D0F">
            <w:pPr>
              <w:jc w:val="center"/>
            </w:pPr>
            <w:r>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2027</w:t>
            </w:r>
            <w:r w:rsidRPr="00F2010D">
              <w:rPr>
                <w:sz w:val="22"/>
              </w:rPr>
              <w:t xml:space="preserve"> год</w:t>
            </w:r>
          </w:p>
        </w:tc>
        <w:tc>
          <w:tcPr>
            <w:tcW w:w="503" w:type="pct"/>
            <w:tcBorders>
              <w:top w:val="nil"/>
              <w:left w:val="nil"/>
              <w:bottom w:val="single" w:sz="4" w:space="0" w:color="auto"/>
              <w:right w:val="single" w:sz="4" w:space="0" w:color="auto"/>
            </w:tcBorders>
            <w:hideMark/>
          </w:tcPr>
          <w:p w:rsidR="00012D0F" w:rsidRDefault="00012D0F" w:rsidP="00012D0F">
            <w:pPr>
              <w:jc w:val="center"/>
            </w:pPr>
            <w:r>
              <w:rPr>
                <w:sz w:val="22"/>
              </w:rPr>
              <w:t>16 000,0</w:t>
            </w:r>
          </w:p>
        </w:tc>
        <w:tc>
          <w:tcPr>
            <w:tcW w:w="554"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hideMark/>
          </w:tcPr>
          <w:p w:rsidR="00012D0F" w:rsidRDefault="00012D0F" w:rsidP="00012D0F">
            <w:pPr>
              <w:jc w:val="center"/>
            </w:pPr>
            <w:r>
              <w:rPr>
                <w:sz w:val="22"/>
              </w:rPr>
              <w:t>16 000,0</w:t>
            </w:r>
          </w:p>
        </w:tc>
      </w:tr>
      <w:tr w:rsidR="00012D0F" w:rsidRPr="00F2010D" w:rsidTr="00012D0F">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Задача 2 подпрограммы</w:t>
            </w:r>
            <w:r>
              <w:rPr>
                <w:sz w:val="22"/>
              </w:rPr>
              <w:t xml:space="preserve"> 1</w:t>
            </w:r>
            <w:r w:rsidRPr="00F2010D">
              <w:rPr>
                <w:sz w:val="22"/>
              </w:rPr>
              <w:t>: Осуществление дорожной деятельности в отношении дорог местного значения между населенными пунктами</w:t>
            </w:r>
          </w:p>
          <w:p w:rsidR="00012D0F" w:rsidRPr="00F2010D" w:rsidRDefault="00012D0F" w:rsidP="00012D0F">
            <w:pPr>
              <w:contextualSpacing/>
              <w:jc w:val="center"/>
            </w:pPr>
            <w:r w:rsidRPr="00F2010D">
              <w:rPr>
                <w:sz w:val="22"/>
              </w:rPr>
              <w:t>Каргасокского района.</w:t>
            </w:r>
          </w:p>
        </w:tc>
      </w:tr>
      <w:tr w:rsidR="00EC7A51" w:rsidRPr="00F2010D" w:rsidTr="00012D0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EC7A51" w:rsidRPr="000D39B1" w:rsidRDefault="00EC7A51" w:rsidP="00012D0F">
            <w:pPr>
              <w:contextualSpacing/>
              <w:jc w:val="center"/>
              <w:rPr>
                <w:lang w:val="en-US"/>
              </w:rPr>
            </w:pPr>
            <w:r>
              <w:rPr>
                <w:sz w:val="22"/>
                <w:lang w:val="en-US"/>
              </w:rPr>
              <w:t>5</w:t>
            </w:r>
          </w:p>
        </w:tc>
        <w:tc>
          <w:tcPr>
            <w:tcW w:w="848" w:type="pct"/>
            <w:vMerge w:val="restart"/>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r w:rsidRPr="00FC63C0">
              <w:rPr>
                <w:sz w:val="22"/>
              </w:rPr>
              <w:t xml:space="preserve">Основное мероприятие: Осуществление дорожной деятельности в отношении дорог местного значения между </w:t>
            </w:r>
            <w:proofErr w:type="spellStart"/>
            <w:r w:rsidRPr="00FC63C0">
              <w:rPr>
                <w:sz w:val="22"/>
              </w:rPr>
              <w:lastRenderedPageBreak/>
              <w:t>населенными</w:t>
            </w:r>
            <w:r w:rsidRPr="00F2010D">
              <w:rPr>
                <w:sz w:val="22"/>
              </w:rPr>
              <w:t>пунктами</w:t>
            </w:r>
            <w:proofErr w:type="spellEnd"/>
            <w:r w:rsidRPr="00F2010D">
              <w:rPr>
                <w:sz w:val="22"/>
              </w:rPr>
              <w:t xml:space="preserve"> Каргасокского района</w:t>
            </w:r>
          </w:p>
        </w:tc>
        <w:tc>
          <w:tcPr>
            <w:tcW w:w="512"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lastRenderedPageBreak/>
              <w:t>всего</w:t>
            </w:r>
          </w:p>
        </w:tc>
        <w:tc>
          <w:tcPr>
            <w:tcW w:w="503" w:type="pct"/>
            <w:tcBorders>
              <w:top w:val="nil"/>
              <w:left w:val="nil"/>
              <w:bottom w:val="single" w:sz="4" w:space="0" w:color="auto"/>
              <w:right w:val="single" w:sz="4" w:space="0" w:color="auto"/>
            </w:tcBorders>
            <w:noWrap/>
            <w:vAlign w:val="center"/>
            <w:hideMark/>
          </w:tcPr>
          <w:p w:rsidR="00EC7A51" w:rsidRPr="00E16425" w:rsidRDefault="00EC7A51" w:rsidP="00012D0F">
            <w:pPr>
              <w:contextualSpacing/>
              <w:jc w:val="center"/>
              <w:rPr>
                <w:color w:val="000000"/>
              </w:rPr>
            </w:pPr>
            <w:r>
              <w:rPr>
                <w:color w:val="000000"/>
                <w:sz w:val="22"/>
              </w:rPr>
              <w:t>152 556,90</w:t>
            </w:r>
          </w:p>
        </w:tc>
        <w:tc>
          <w:tcPr>
            <w:tcW w:w="554"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EC7A51" w:rsidRPr="00E16425" w:rsidRDefault="00EC7A51" w:rsidP="00134563">
            <w:pPr>
              <w:contextualSpacing/>
              <w:jc w:val="center"/>
              <w:rPr>
                <w:color w:val="000000"/>
              </w:rPr>
            </w:pPr>
            <w:r>
              <w:rPr>
                <w:color w:val="000000"/>
                <w:sz w:val="22"/>
              </w:rPr>
              <w:t>152 556,90</w:t>
            </w:r>
          </w:p>
        </w:tc>
        <w:tc>
          <w:tcPr>
            <w:tcW w:w="59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36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r>
      <w:tr w:rsidR="00EC7A51"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p>
        </w:tc>
        <w:tc>
          <w:tcPr>
            <w:tcW w:w="512"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2022</w:t>
            </w:r>
            <w:r w:rsidRPr="00F2010D">
              <w:rPr>
                <w:sz w:val="22"/>
              </w:rPr>
              <w:t xml:space="preserve"> год</w:t>
            </w:r>
          </w:p>
        </w:tc>
        <w:tc>
          <w:tcPr>
            <w:tcW w:w="503" w:type="pct"/>
            <w:tcBorders>
              <w:top w:val="nil"/>
              <w:left w:val="nil"/>
              <w:bottom w:val="single" w:sz="4" w:space="0" w:color="auto"/>
              <w:right w:val="single" w:sz="4" w:space="0" w:color="auto"/>
            </w:tcBorders>
            <w:noWrap/>
            <w:vAlign w:val="center"/>
            <w:hideMark/>
          </w:tcPr>
          <w:p w:rsidR="00EC7A51" w:rsidRPr="00E16425" w:rsidRDefault="00EC7A51" w:rsidP="00012D0F">
            <w:pPr>
              <w:contextualSpacing/>
              <w:jc w:val="center"/>
              <w:rPr>
                <w:color w:val="000000"/>
              </w:rPr>
            </w:pPr>
            <w:r w:rsidRPr="00E16425">
              <w:rPr>
                <w:color w:val="000000"/>
                <w:sz w:val="22"/>
              </w:rPr>
              <w:t>21 049,6</w:t>
            </w:r>
          </w:p>
        </w:tc>
        <w:tc>
          <w:tcPr>
            <w:tcW w:w="554"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553" w:type="pct"/>
            <w:tcBorders>
              <w:top w:val="nil"/>
              <w:left w:val="nil"/>
              <w:bottom w:val="single" w:sz="4" w:space="0" w:color="auto"/>
              <w:right w:val="single" w:sz="4" w:space="0" w:color="auto"/>
            </w:tcBorders>
            <w:vAlign w:val="center"/>
            <w:hideMark/>
          </w:tcPr>
          <w:p w:rsidR="00EC7A51" w:rsidRPr="00E16425" w:rsidRDefault="00EC7A51" w:rsidP="00134563">
            <w:pPr>
              <w:contextualSpacing/>
              <w:jc w:val="center"/>
              <w:rPr>
                <w:color w:val="000000"/>
              </w:rPr>
            </w:pPr>
            <w:r w:rsidRPr="00E16425">
              <w:rPr>
                <w:color w:val="000000"/>
                <w:sz w:val="22"/>
              </w:rPr>
              <w:t>21 049,6</w:t>
            </w:r>
          </w:p>
        </w:tc>
        <w:tc>
          <w:tcPr>
            <w:tcW w:w="59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36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41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421" w:type="pct"/>
            <w:gridSpan w:val="2"/>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r>
      <w:tr w:rsidR="00EC7A51"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p>
        </w:tc>
        <w:tc>
          <w:tcPr>
            <w:tcW w:w="512"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2023</w:t>
            </w:r>
            <w:r w:rsidRPr="00F2010D">
              <w:rPr>
                <w:sz w:val="22"/>
              </w:rPr>
              <w:t xml:space="preserve"> год</w:t>
            </w:r>
          </w:p>
        </w:tc>
        <w:tc>
          <w:tcPr>
            <w:tcW w:w="503" w:type="pct"/>
            <w:tcBorders>
              <w:top w:val="nil"/>
              <w:left w:val="nil"/>
              <w:bottom w:val="single" w:sz="4" w:space="0" w:color="auto"/>
              <w:right w:val="single" w:sz="4" w:space="0" w:color="auto"/>
            </w:tcBorders>
            <w:noWrap/>
            <w:vAlign w:val="center"/>
            <w:hideMark/>
          </w:tcPr>
          <w:p w:rsidR="00EC7A51" w:rsidRPr="00E16425" w:rsidRDefault="00EC7A51" w:rsidP="00012D0F">
            <w:pPr>
              <w:contextualSpacing/>
              <w:jc w:val="center"/>
              <w:rPr>
                <w:color w:val="000000"/>
              </w:rPr>
            </w:pPr>
            <w:r w:rsidRPr="00E16425">
              <w:rPr>
                <w:color w:val="000000"/>
                <w:sz w:val="22"/>
              </w:rPr>
              <w:t>27 128,0</w:t>
            </w:r>
          </w:p>
        </w:tc>
        <w:tc>
          <w:tcPr>
            <w:tcW w:w="554"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553" w:type="pct"/>
            <w:tcBorders>
              <w:top w:val="nil"/>
              <w:left w:val="nil"/>
              <w:bottom w:val="single" w:sz="4" w:space="0" w:color="auto"/>
              <w:right w:val="single" w:sz="4" w:space="0" w:color="auto"/>
            </w:tcBorders>
            <w:vAlign w:val="center"/>
            <w:hideMark/>
          </w:tcPr>
          <w:p w:rsidR="00EC7A51" w:rsidRPr="00E16425" w:rsidRDefault="00EC7A51" w:rsidP="00134563">
            <w:pPr>
              <w:contextualSpacing/>
              <w:jc w:val="center"/>
              <w:rPr>
                <w:color w:val="000000"/>
              </w:rPr>
            </w:pPr>
            <w:r w:rsidRPr="00E16425">
              <w:rPr>
                <w:color w:val="000000"/>
                <w:sz w:val="22"/>
              </w:rPr>
              <w:t>27 128,0</w:t>
            </w:r>
          </w:p>
        </w:tc>
        <w:tc>
          <w:tcPr>
            <w:tcW w:w="59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36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41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421" w:type="pct"/>
            <w:gridSpan w:val="2"/>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r>
      <w:tr w:rsidR="00EC7A51"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p>
        </w:tc>
        <w:tc>
          <w:tcPr>
            <w:tcW w:w="512"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2024</w:t>
            </w:r>
            <w:r w:rsidRPr="00F2010D">
              <w:rPr>
                <w:sz w:val="22"/>
              </w:rPr>
              <w:t xml:space="preserve"> год</w:t>
            </w:r>
          </w:p>
        </w:tc>
        <w:tc>
          <w:tcPr>
            <w:tcW w:w="503" w:type="pct"/>
            <w:tcBorders>
              <w:top w:val="nil"/>
              <w:left w:val="nil"/>
              <w:bottom w:val="single" w:sz="4" w:space="0" w:color="auto"/>
              <w:right w:val="single" w:sz="4" w:space="0" w:color="auto"/>
            </w:tcBorders>
            <w:noWrap/>
            <w:vAlign w:val="center"/>
            <w:hideMark/>
          </w:tcPr>
          <w:p w:rsidR="00EC7A51" w:rsidRPr="00E16425" w:rsidRDefault="00EC7A51" w:rsidP="00012D0F">
            <w:pPr>
              <w:contextualSpacing/>
              <w:jc w:val="center"/>
              <w:rPr>
                <w:color w:val="000000"/>
              </w:rPr>
            </w:pPr>
            <w:r>
              <w:rPr>
                <w:color w:val="000000"/>
                <w:sz w:val="22"/>
              </w:rPr>
              <w:t>29 678,0</w:t>
            </w:r>
          </w:p>
        </w:tc>
        <w:tc>
          <w:tcPr>
            <w:tcW w:w="554"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553" w:type="pct"/>
            <w:tcBorders>
              <w:top w:val="nil"/>
              <w:left w:val="nil"/>
              <w:bottom w:val="single" w:sz="4" w:space="0" w:color="auto"/>
              <w:right w:val="single" w:sz="4" w:space="0" w:color="auto"/>
            </w:tcBorders>
            <w:vAlign w:val="center"/>
            <w:hideMark/>
          </w:tcPr>
          <w:p w:rsidR="00EC7A51" w:rsidRPr="00E16425" w:rsidRDefault="00EC7A51" w:rsidP="00134563">
            <w:pPr>
              <w:contextualSpacing/>
              <w:jc w:val="center"/>
              <w:rPr>
                <w:color w:val="000000"/>
              </w:rPr>
            </w:pPr>
            <w:r>
              <w:rPr>
                <w:color w:val="000000"/>
                <w:sz w:val="22"/>
              </w:rPr>
              <w:t>29 678,0</w:t>
            </w:r>
          </w:p>
        </w:tc>
        <w:tc>
          <w:tcPr>
            <w:tcW w:w="59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36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41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c>
          <w:tcPr>
            <w:tcW w:w="421" w:type="pct"/>
            <w:gridSpan w:val="2"/>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2025</w:t>
            </w:r>
            <w:r w:rsidRPr="00F2010D">
              <w:rPr>
                <w:sz w:val="22"/>
              </w:rPr>
              <w:t xml:space="preserve"> год</w:t>
            </w:r>
          </w:p>
        </w:tc>
        <w:tc>
          <w:tcPr>
            <w:tcW w:w="503" w:type="pct"/>
            <w:tcBorders>
              <w:top w:val="nil"/>
              <w:left w:val="nil"/>
              <w:bottom w:val="single" w:sz="4" w:space="0" w:color="auto"/>
              <w:right w:val="single" w:sz="4" w:space="0" w:color="auto"/>
            </w:tcBorders>
            <w:noWrap/>
            <w:vAlign w:val="center"/>
            <w:hideMark/>
          </w:tcPr>
          <w:p w:rsidR="00012D0F" w:rsidRPr="00F2010D" w:rsidRDefault="00012D0F" w:rsidP="00012D0F">
            <w:pPr>
              <w:contextualSpacing/>
              <w:jc w:val="center"/>
            </w:pPr>
            <w:r>
              <w:rPr>
                <w:sz w:val="22"/>
              </w:rPr>
              <w:t>27 128,0</w:t>
            </w:r>
          </w:p>
        </w:tc>
        <w:tc>
          <w:tcPr>
            <w:tcW w:w="554"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0</w:t>
            </w:r>
          </w:p>
        </w:tc>
        <w:tc>
          <w:tcPr>
            <w:tcW w:w="553" w:type="pct"/>
            <w:tcBorders>
              <w:top w:val="nil"/>
              <w:left w:val="nil"/>
              <w:bottom w:val="single" w:sz="4" w:space="0" w:color="auto"/>
              <w:right w:val="single" w:sz="4" w:space="0" w:color="auto"/>
            </w:tcBorders>
            <w:vAlign w:val="center"/>
            <w:hideMark/>
          </w:tcPr>
          <w:p w:rsidR="00012D0F" w:rsidRPr="00C063CF" w:rsidRDefault="00012D0F" w:rsidP="00012D0F">
            <w:pPr>
              <w:contextualSpacing/>
              <w:jc w:val="center"/>
            </w:pPr>
            <w:r w:rsidRPr="00C063CF">
              <w:rPr>
                <w:sz w:val="22"/>
              </w:rPr>
              <w:t>27 128,0</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2026</w:t>
            </w:r>
            <w:r w:rsidRPr="00F2010D">
              <w:rPr>
                <w:sz w:val="22"/>
              </w:rPr>
              <w:t xml:space="preserve"> год</w:t>
            </w:r>
          </w:p>
        </w:tc>
        <w:tc>
          <w:tcPr>
            <w:tcW w:w="503" w:type="pct"/>
            <w:tcBorders>
              <w:top w:val="nil"/>
              <w:left w:val="nil"/>
              <w:bottom w:val="single" w:sz="4" w:space="0" w:color="auto"/>
              <w:right w:val="single" w:sz="4" w:space="0" w:color="auto"/>
            </w:tcBorders>
            <w:noWrap/>
            <w:vAlign w:val="center"/>
            <w:hideMark/>
          </w:tcPr>
          <w:p w:rsidR="00012D0F" w:rsidRPr="00F2010D" w:rsidRDefault="00EC7A51" w:rsidP="00012D0F">
            <w:pPr>
              <w:contextualSpacing/>
              <w:jc w:val="center"/>
            </w:pPr>
            <w:r>
              <w:rPr>
                <w:sz w:val="22"/>
              </w:rPr>
              <w:t>27 128,0</w:t>
            </w:r>
          </w:p>
        </w:tc>
        <w:tc>
          <w:tcPr>
            <w:tcW w:w="554"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0</w:t>
            </w:r>
          </w:p>
        </w:tc>
        <w:tc>
          <w:tcPr>
            <w:tcW w:w="553" w:type="pct"/>
            <w:tcBorders>
              <w:top w:val="nil"/>
              <w:left w:val="nil"/>
              <w:bottom w:val="single" w:sz="4" w:space="0" w:color="auto"/>
              <w:right w:val="single" w:sz="4" w:space="0" w:color="auto"/>
            </w:tcBorders>
            <w:vAlign w:val="center"/>
            <w:hideMark/>
          </w:tcPr>
          <w:p w:rsidR="00012D0F" w:rsidRPr="00C063CF" w:rsidRDefault="00EC7A51" w:rsidP="00012D0F">
            <w:pPr>
              <w:contextualSpacing/>
              <w:jc w:val="center"/>
            </w:pPr>
            <w:r w:rsidRPr="00C063CF">
              <w:rPr>
                <w:sz w:val="22"/>
              </w:rPr>
              <w:t>27 128,0</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2027</w:t>
            </w:r>
            <w:r w:rsidRPr="00F2010D">
              <w:rPr>
                <w:sz w:val="22"/>
              </w:rPr>
              <w:t xml:space="preserve"> год</w:t>
            </w:r>
          </w:p>
        </w:tc>
        <w:tc>
          <w:tcPr>
            <w:tcW w:w="503" w:type="pct"/>
            <w:tcBorders>
              <w:top w:val="nil"/>
              <w:left w:val="nil"/>
              <w:bottom w:val="single" w:sz="4" w:space="0" w:color="auto"/>
              <w:right w:val="single" w:sz="4" w:space="0" w:color="auto"/>
            </w:tcBorders>
            <w:noWrap/>
            <w:vAlign w:val="center"/>
            <w:hideMark/>
          </w:tcPr>
          <w:p w:rsidR="00012D0F" w:rsidRPr="00F2010D" w:rsidRDefault="00012D0F" w:rsidP="00012D0F">
            <w:pPr>
              <w:contextualSpacing/>
              <w:jc w:val="center"/>
            </w:pPr>
            <w:r>
              <w:rPr>
                <w:sz w:val="22"/>
              </w:rPr>
              <w:t>20 445,3</w:t>
            </w:r>
          </w:p>
        </w:tc>
        <w:tc>
          <w:tcPr>
            <w:tcW w:w="554"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0</w:t>
            </w:r>
          </w:p>
        </w:tc>
        <w:tc>
          <w:tcPr>
            <w:tcW w:w="553" w:type="pct"/>
            <w:tcBorders>
              <w:top w:val="nil"/>
              <w:left w:val="nil"/>
              <w:bottom w:val="single" w:sz="4" w:space="0" w:color="auto"/>
              <w:right w:val="single" w:sz="4" w:space="0" w:color="auto"/>
            </w:tcBorders>
            <w:vAlign w:val="center"/>
            <w:hideMark/>
          </w:tcPr>
          <w:p w:rsidR="00012D0F" w:rsidRPr="00C063CF" w:rsidRDefault="00012D0F" w:rsidP="00012D0F">
            <w:pPr>
              <w:contextualSpacing/>
              <w:jc w:val="center"/>
            </w:pPr>
            <w:r w:rsidRPr="00C063CF">
              <w:rPr>
                <w:sz w:val="22"/>
              </w:rPr>
              <w:t>20 445,3</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0</w:t>
            </w:r>
          </w:p>
        </w:tc>
      </w:tr>
      <w:tr w:rsidR="00EC7A51" w:rsidRPr="00F2010D" w:rsidTr="00012D0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EC7A51" w:rsidRPr="000D39B1" w:rsidRDefault="00EC7A51" w:rsidP="00012D0F">
            <w:pPr>
              <w:contextualSpacing/>
              <w:rPr>
                <w:lang w:val="en-US"/>
              </w:rPr>
            </w:pPr>
            <w:r>
              <w:rPr>
                <w:sz w:val="22"/>
                <w:lang w:val="en-US"/>
              </w:rPr>
              <w:t>6</w:t>
            </w:r>
          </w:p>
        </w:tc>
        <w:tc>
          <w:tcPr>
            <w:tcW w:w="848" w:type="pct"/>
            <w:vMerge w:val="restart"/>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Мероприятие 1:</w:t>
            </w:r>
          </w:p>
          <w:p w:rsidR="00EC7A51" w:rsidRPr="00F2010D" w:rsidRDefault="00EC7A51" w:rsidP="00012D0F">
            <w:pPr>
              <w:contextualSpacing/>
              <w:jc w:val="center"/>
            </w:pPr>
            <w:r w:rsidRPr="00F2010D">
              <w:rPr>
                <w:sz w:val="22"/>
              </w:rPr>
              <w:t>Строительство и содержание автозимников и ледовых переправ</w:t>
            </w:r>
          </w:p>
        </w:tc>
        <w:tc>
          <w:tcPr>
            <w:tcW w:w="512"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sidRPr="00F2010D">
              <w:rPr>
                <w:sz w:val="22"/>
              </w:rPr>
              <w:t>всего</w:t>
            </w:r>
          </w:p>
        </w:tc>
        <w:tc>
          <w:tcPr>
            <w:tcW w:w="503" w:type="pct"/>
            <w:tcBorders>
              <w:top w:val="nil"/>
              <w:left w:val="nil"/>
              <w:bottom w:val="single" w:sz="4" w:space="0" w:color="auto"/>
              <w:right w:val="single" w:sz="4" w:space="0" w:color="auto"/>
            </w:tcBorders>
            <w:noWrap/>
            <w:vAlign w:val="center"/>
            <w:hideMark/>
          </w:tcPr>
          <w:p w:rsidR="00EC7A51" w:rsidRPr="00E16425" w:rsidRDefault="00EC7A51" w:rsidP="00012D0F">
            <w:pPr>
              <w:contextualSpacing/>
              <w:jc w:val="center"/>
              <w:rPr>
                <w:color w:val="000000"/>
              </w:rPr>
            </w:pPr>
            <w:r>
              <w:rPr>
                <w:color w:val="000000"/>
                <w:sz w:val="22"/>
              </w:rPr>
              <w:t>148 556,50</w:t>
            </w:r>
          </w:p>
        </w:tc>
        <w:tc>
          <w:tcPr>
            <w:tcW w:w="554"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EC7A51" w:rsidRPr="00E16425" w:rsidRDefault="00EC7A51" w:rsidP="00134563">
            <w:pPr>
              <w:contextualSpacing/>
              <w:jc w:val="center"/>
              <w:rPr>
                <w:color w:val="000000"/>
              </w:rPr>
            </w:pPr>
            <w:r>
              <w:rPr>
                <w:color w:val="000000"/>
                <w:sz w:val="22"/>
              </w:rPr>
              <w:t>148 556,50</w:t>
            </w:r>
          </w:p>
        </w:tc>
        <w:tc>
          <w:tcPr>
            <w:tcW w:w="59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r>
      <w:tr w:rsidR="00EC7A51"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p>
        </w:tc>
        <w:tc>
          <w:tcPr>
            <w:tcW w:w="512"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2022</w:t>
            </w:r>
            <w:r w:rsidRPr="00F2010D">
              <w:rPr>
                <w:sz w:val="22"/>
              </w:rPr>
              <w:t xml:space="preserve"> год</w:t>
            </w:r>
          </w:p>
        </w:tc>
        <w:tc>
          <w:tcPr>
            <w:tcW w:w="503" w:type="pct"/>
            <w:tcBorders>
              <w:top w:val="nil"/>
              <w:left w:val="nil"/>
              <w:bottom w:val="single" w:sz="4" w:space="0" w:color="auto"/>
              <w:right w:val="single" w:sz="4" w:space="0" w:color="auto"/>
            </w:tcBorders>
            <w:noWrap/>
            <w:vAlign w:val="center"/>
            <w:hideMark/>
          </w:tcPr>
          <w:p w:rsidR="00EC7A51" w:rsidRPr="00E16425" w:rsidRDefault="00EC7A51" w:rsidP="00012D0F">
            <w:pPr>
              <w:contextualSpacing/>
              <w:jc w:val="center"/>
              <w:rPr>
                <w:color w:val="000000"/>
              </w:rPr>
            </w:pPr>
            <w:r w:rsidRPr="00E16425">
              <w:rPr>
                <w:color w:val="000000"/>
                <w:sz w:val="22"/>
              </w:rPr>
              <w:t>19 275,7</w:t>
            </w:r>
          </w:p>
        </w:tc>
        <w:tc>
          <w:tcPr>
            <w:tcW w:w="554"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EC7A51" w:rsidRPr="00E16425" w:rsidRDefault="00EC7A51" w:rsidP="00134563">
            <w:pPr>
              <w:contextualSpacing/>
              <w:jc w:val="center"/>
              <w:rPr>
                <w:color w:val="000000"/>
              </w:rPr>
            </w:pPr>
            <w:r w:rsidRPr="00E16425">
              <w:rPr>
                <w:color w:val="000000"/>
                <w:sz w:val="22"/>
              </w:rPr>
              <w:t>19 275,7</w:t>
            </w:r>
          </w:p>
        </w:tc>
        <w:tc>
          <w:tcPr>
            <w:tcW w:w="59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r>
      <w:tr w:rsidR="00EC7A51"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p>
        </w:tc>
        <w:tc>
          <w:tcPr>
            <w:tcW w:w="512"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2023</w:t>
            </w:r>
            <w:r w:rsidRPr="00F2010D">
              <w:rPr>
                <w:sz w:val="22"/>
              </w:rPr>
              <w:t xml:space="preserve"> год</w:t>
            </w:r>
          </w:p>
        </w:tc>
        <w:tc>
          <w:tcPr>
            <w:tcW w:w="503" w:type="pct"/>
            <w:tcBorders>
              <w:top w:val="nil"/>
              <w:left w:val="nil"/>
              <w:bottom w:val="single" w:sz="4" w:space="0" w:color="auto"/>
              <w:right w:val="single" w:sz="4" w:space="0" w:color="auto"/>
            </w:tcBorders>
            <w:noWrap/>
            <w:vAlign w:val="center"/>
            <w:hideMark/>
          </w:tcPr>
          <w:p w:rsidR="00EC7A51" w:rsidRPr="00E16425" w:rsidRDefault="00EC7A51" w:rsidP="00012D0F">
            <w:pPr>
              <w:contextualSpacing/>
              <w:jc w:val="center"/>
              <w:rPr>
                <w:color w:val="000000"/>
              </w:rPr>
            </w:pPr>
            <w:r w:rsidRPr="00E16425">
              <w:rPr>
                <w:color w:val="000000"/>
                <w:sz w:val="22"/>
              </w:rPr>
              <w:t>26 682,7</w:t>
            </w:r>
            <w:r>
              <w:rPr>
                <w:color w:val="000000"/>
                <w:sz w:val="22"/>
              </w:rPr>
              <w:t>0</w:t>
            </w:r>
          </w:p>
        </w:tc>
        <w:tc>
          <w:tcPr>
            <w:tcW w:w="554"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EC7A51" w:rsidRPr="00E16425" w:rsidRDefault="00EC7A51" w:rsidP="00134563">
            <w:pPr>
              <w:contextualSpacing/>
              <w:jc w:val="center"/>
              <w:rPr>
                <w:color w:val="000000"/>
              </w:rPr>
            </w:pPr>
            <w:r w:rsidRPr="00E16425">
              <w:rPr>
                <w:color w:val="000000"/>
                <w:sz w:val="22"/>
              </w:rPr>
              <w:t>26 682,7</w:t>
            </w:r>
            <w:r>
              <w:rPr>
                <w:color w:val="000000"/>
                <w:sz w:val="22"/>
              </w:rPr>
              <w:t>0</w:t>
            </w:r>
          </w:p>
        </w:tc>
        <w:tc>
          <w:tcPr>
            <w:tcW w:w="59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r>
      <w:tr w:rsidR="00EC7A51"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p>
        </w:tc>
        <w:tc>
          <w:tcPr>
            <w:tcW w:w="512"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2024</w:t>
            </w:r>
            <w:r w:rsidRPr="00F2010D">
              <w:rPr>
                <w:sz w:val="22"/>
              </w:rPr>
              <w:t xml:space="preserve"> год</w:t>
            </w:r>
          </w:p>
        </w:tc>
        <w:tc>
          <w:tcPr>
            <w:tcW w:w="503" w:type="pct"/>
            <w:tcBorders>
              <w:top w:val="nil"/>
              <w:left w:val="nil"/>
              <w:bottom w:val="single" w:sz="4" w:space="0" w:color="auto"/>
              <w:right w:val="single" w:sz="4" w:space="0" w:color="auto"/>
            </w:tcBorders>
            <w:noWrap/>
            <w:vAlign w:val="center"/>
            <w:hideMark/>
          </w:tcPr>
          <w:p w:rsidR="00EC7A51" w:rsidRPr="00E16425" w:rsidRDefault="00EC7A51" w:rsidP="00012D0F">
            <w:pPr>
              <w:contextualSpacing/>
              <w:jc w:val="center"/>
              <w:rPr>
                <w:color w:val="000000"/>
              </w:rPr>
            </w:pPr>
            <w:r>
              <w:rPr>
                <w:color w:val="000000"/>
                <w:sz w:val="22"/>
              </w:rPr>
              <w:t>29 232,70</w:t>
            </w:r>
          </w:p>
        </w:tc>
        <w:tc>
          <w:tcPr>
            <w:tcW w:w="554"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EC7A51" w:rsidRPr="00E16425" w:rsidRDefault="00EC7A51" w:rsidP="00134563">
            <w:pPr>
              <w:contextualSpacing/>
              <w:jc w:val="center"/>
              <w:rPr>
                <w:color w:val="000000"/>
              </w:rPr>
            </w:pPr>
            <w:r>
              <w:rPr>
                <w:color w:val="000000"/>
                <w:sz w:val="22"/>
              </w:rPr>
              <w:t>29 232,70</w:t>
            </w:r>
          </w:p>
        </w:tc>
        <w:tc>
          <w:tcPr>
            <w:tcW w:w="59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r>
      <w:tr w:rsidR="00EC7A51"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p>
        </w:tc>
        <w:tc>
          <w:tcPr>
            <w:tcW w:w="512"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2025</w:t>
            </w:r>
            <w:r w:rsidRPr="00F2010D">
              <w:rPr>
                <w:sz w:val="22"/>
              </w:rPr>
              <w:t xml:space="preserve"> год</w:t>
            </w:r>
          </w:p>
        </w:tc>
        <w:tc>
          <w:tcPr>
            <w:tcW w:w="503" w:type="pct"/>
            <w:tcBorders>
              <w:top w:val="nil"/>
              <w:left w:val="nil"/>
              <w:bottom w:val="single" w:sz="4" w:space="0" w:color="auto"/>
              <w:right w:val="single" w:sz="4" w:space="0" w:color="auto"/>
            </w:tcBorders>
            <w:noWrap/>
            <w:vAlign w:val="center"/>
            <w:hideMark/>
          </w:tcPr>
          <w:p w:rsidR="00EC7A51" w:rsidRPr="00F2010D" w:rsidRDefault="00EC7A51" w:rsidP="00012D0F">
            <w:pPr>
              <w:contextualSpacing/>
              <w:jc w:val="center"/>
            </w:pPr>
            <w:r>
              <w:rPr>
                <w:sz w:val="22"/>
              </w:rPr>
              <w:t>26 682,70</w:t>
            </w:r>
          </w:p>
        </w:tc>
        <w:tc>
          <w:tcPr>
            <w:tcW w:w="554"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EC7A51" w:rsidRPr="00F2010D" w:rsidRDefault="00EC7A51" w:rsidP="00134563">
            <w:pPr>
              <w:contextualSpacing/>
              <w:jc w:val="center"/>
            </w:pPr>
            <w:r>
              <w:rPr>
                <w:sz w:val="22"/>
              </w:rPr>
              <w:t>26 682,70</w:t>
            </w:r>
          </w:p>
        </w:tc>
        <w:tc>
          <w:tcPr>
            <w:tcW w:w="59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r>
      <w:tr w:rsidR="00EC7A51"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p>
        </w:tc>
        <w:tc>
          <w:tcPr>
            <w:tcW w:w="512"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2026</w:t>
            </w:r>
            <w:r w:rsidRPr="00F2010D">
              <w:rPr>
                <w:sz w:val="22"/>
              </w:rPr>
              <w:t xml:space="preserve"> год</w:t>
            </w:r>
          </w:p>
        </w:tc>
        <w:tc>
          <w:tcPr>
            <w:tcW w:w="503" w:type="pct"/>
            <w:tcBorders>
              <w:top w:val="nil"/>
              <w:left w:val="nil"/>
              <w:bottom w:val="single" w:sz="4" w:space="0" w:color="auto"/>
              <w:right w:val="single" w:sz="4" w:space="0" w:color="auto"/>
            </w:tcBorders>
            <w:noWrap/>
            <w:vAlign w:val="center"/>
            <w:hideMark/>
          </w:tcPr>
          <w:p w:rsidR="00EC7A51" w:rsidRPr="00F2010D" w:rsidRDefault="00EC7A51" w:rsidP="00012D0F">
            <w:pPr>
              <w:contextualSpacing/>
              <w:jc w:val="center"/>
            </w:pPr>
            <w:r>
              <w:rPr>
                <w:sz w:val="22"/>
              </w:rPr>
              <w:t>26 682,70</w:t>
            </w:r>
          </w:p>
        </w:tc>
        <w:tc>
          <w:tcPr>
            <w:tcW w:w="554"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EC7A51" w:rsidRPr="00F2010D" w:rsidRDefault="00EC7A51" w:rsidP="00134563">
            <w:pPr>
              <w:contextualSpacing/>
              <w:jc w:val="center"/>
            </w:pPr>
            <w:r>
              <w:rPr>
                <w:sz w:val="22"/>
              </w:rPr>
              <w:t>26 682,70</w:t>
            </w:r>
          </w:p>
        </w:tc>
        <w:tc>
          <w:tcPr>
            <w:tcW w:w="59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r>
      <w:tr w:rsidR="00EC7A51"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EC7A51" w:rsidRPr="00F2010D" w:rsidRDefault="00EC7A51" w:rsidP="00012D0F">
            <w:pPr>
              <w:contextualSpacing/>
              <w:jc w:val="center"/>
            </w:pPr>
          </w:p>
        </w:tc>
        <w:tc>
          <w:tcPr>
            <w:tcW w:w="512"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2027</w:t>
            </w:r>
            <w:r w:rsidRPr="00F2010D">
              <w:rPr>
                <w:sz w:val="22"/>
              </w:rPr>
              <w:t xml:space="preserve"> год</w:t>
            </w:r>
          </w:p>
        </w:tc>
        <w:tc>
          <w:tcPr>
            <w:tcW w:w="503" w:type="pct"/>
            <w:tcBorders>
              <w:top w:val="nil"/>
              <w:left w:val="nil"/>
              <w:bottom w:val="single" w:sz="4" w:space="0" w:color="auto"/>
              <w:right w:val="single" w:sz="4" w:space="0" w:color="auto"/>
            </w:tcBorders>
            <w:noWrap/>
            <w:vAlign w:val="center"/>
            <w:hideMark/>
          </w:tcPr>
          <w:p w:rsidR="00EC7A51" w:rsidRPr="00F2010D" w:rsidRDefault="00EC7A51" w:rsidP="00012D0F">
            <w:pPr>
              <w:contextualSpacing/>
              <w:jc w:val="center"/>
            </w:pPr>
            <w:r>
              <w:rPr>
                <w:sz w:val="22"/>
              </w:rPr>
              <w:t>20 000,00</w:t>
            </w:r>
          </w:p>
        </w:tc>
        <w:tc>
          <w:tcPr>
            <w:tcW w:w="554"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EC7A51" w:rsidRPr="00F2010D" w:rsidRDefault="00EC7A51" w:rsidP="00134563">
            <w:pPr>
              <w:contextualSpacing/>
              <w:jc w:val="center"/>
            </w:pPr>
            <w:r>
              <w:rPr>
                <w:sz w:val="22"/>
              </w:rPr>
              <w:t>20 000,00</w:t>
            </w:r>
          </w:p>
        </w:tc>
        <w:tc>
          <w:tcPr>
            <w:tcW w:w="59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hideMark/>
          </w:tcPr>
          <w:p w:rsidR="00EC7A51" w:rsidRPr="00F2010D" w:rsidRDefault="00EC7A51" w:rsidP="00012D0F">
            <w:pPr>
              <w:contextualSpacing/>
              <w:jc w:val="center"/>
            </w:pPr>
            <w:r>
              <w:rPr>
                <w:sz w:val="22"/>
              </w:rPr>
              <w:t>0</w:t>
            </w:r>
          </w:p>
        </w:tc>
      </w:tr>
      <w:tr w:rsidR="00012D0F" w:rsidRPr="00F2010D" w:rsidTr="00012D0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012D0F" w:rsidRPr="000D39B1" w:rsidRDefault="00012D0F" w:rsidP="00012D0F">
            <w:pPr>
              <w:contextualSpacing/>
              <w:jc w:val="center"/>
              <w:rPr>
                <w:lang w:val="en-US"/>
              </w:rPr>
            </w:pPr>
            <w:r>
              <w:rPr>
                <w:sz w:val="22"/>
                <w:lang w:val="en-US"/>
              </w:rPr>
              <w:t>7</w:t>
            </w:r>
          </w:p>
        </w:tc>
        <w:tc>
          <w:tcPr>
            <w:tcW w:w="848" w:type="pct"/>
            <w:vMerge w:val="restart"/>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Мероприятие 2:</w:t>
            </w:r>
          </w:p>
          <w:p w:rsidR="00012D0F" w:rsidRPr="00F2010D" w:rsidRDefault="00012D0F" w:rsidP="00012D0F">
            <w:pPr>
              <w:contextualSpacing/>
              <w:jc w:val="center"/>
            </w:pPr>
            <w:r w:rsidRPr="00F2010D">
              <w:rPr>
                <w:sz w:val="22"/>
              </w:rPr>
              <w:t xml:space="preserve">Содержание автомобильных дорог местного значения между населенными </w:t>
            </w:r>
            <w:r w:rsidRPr="00F2010D">
              <w:rPr>
                <w:sz w:val="22"/>
              </w:rPr>
              <w:lastRenderedPageBreak/>
              <w:t>пунктами Каргасокского района</w:t>
            </w: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lastRenderedPageBreak/>
              <w:t>всего</w:t>
            </w:r>
          </w:p>
        </w:tc>
        <w:tc>
          <w:tcPr>
            <w:tcW w:w="503" w:type="pct"/>
            <w:tcBorders>
              <w:top w:val="nil"/>
              <w:left w:val="nil"/>
              <w:bottom w:val="single" w:sz="4" w:space="0" w:color="auto"/>
              <w:right w:val="single" w:sz="4" w:space="0" w:color="auto"/>
            </w:tcBorders>
            <w:noWrap/>
            <w:vAlign w:val="center"/>
            <w:hideMark/>
          </w:tcPr>
          <w:p w:rsidR="00012D0F" w:rsidRPr="00F2010D" w:rsidRDefault="00012D0F" w:rsidP="00012D0F">
            <w:pPr>
              <w:contextualSpacing/>
              <w:jc w:val="center"/>
            </w:pPr>
            <w:r>
              <w:rPr>
                <w:sz w:val="22"/>
              </w:rPr>
              <w:t>4 000,4</w:t>
            </w:r>
          </w:p>
        </w:tc>
        <w:tc>
          <w:tcPr>
            <w:tcW w:w="554"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4 000,4</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2022</w:t>
            </w:r>
            <w:r w:rsidRPr="00F2010D">
              <w:rPr>
                <w:sz w:val="22"/>
              </w:rPr>
              <w:t xml:space="preserve"> год</w:t>
            </w:r>
          </w:p>
        </w:tc>
        <w:tc>
          <w:tcPr>
            <w:tcW w:w="503" w:type="pct"/>
            <w:tcBorders>
              <w:top w:val="nil"/>
              <w:left w:val="nil"/>
              <w:bottom w:val="single" w:sz="4" w:space="0" w:color="auto"/>
              <w:right w:val="single" w:sz="4" w:space="0" w:color="auto"/>
            </w:tcBorders>
            <w:noWrap/>
            <w:vAlign w:val="center"/>
            <w:hideMark/>
          </w:tcPr>
          <w:p w:rsidR="00012D0F" w:rsidRPr="00F2010D" w:rsidRDefault="00012D0F" w:rsidP="00012D0F">
            <w:pPr>
              <w:contextualSpacing/>
              <w:jc w:val="center"/>
            </w:pPr>
            <w:r>
              <w:rPr>
                <w:sz w:val="22"/>
              </w:rPr>
              <w:t>1 773,9</w:t>
            </w:r>
          </w:p>
        </w:tc>
        <w:tc>
          <w:tcPr>
            <w:tcW w:w="554"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1 773,9</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2023</w:t>
            </w:r>
            <w:r w:rsidRPr="00F2010D">
              <w:rPr>
                <w:sz w:val="22"/>
              </w:rPr>
              <w:t xml:space="preserve"> год</w:t>
            </w:r>
          </w:p>
        </w:tc>
        <w:tc>
          <w:tcPr>
            <w:tcW w:w="503" w:type="pct"/>
            <w:tcBorders>
              <w:top w:val="nil"/>
              <w:left w:val="nil"/>
              <w:bottom w:val="single" w:sz="4" w:space="0" w:color="auto"/>
              <w:right w:val="single" w:sz="4" w:space="0" w:color="auto"/>
            </w:tcBorders>
            <w:noWrap/>
            <w:vAlign w:val="center"/>
            <w:hideMark/>
          </w:tcPr>
          <w:p w:rsidR="00012D0F" w:rsidRPr="00F2010D" w:rsidRDefault="00012D0F" w:rsidP="00012D0F">
            <w:pPr>
              <w:contextualSpacing/>
              <w:jc w:val="center"/>
            </w:pPr>
            <w:r>
              <w:rPr>
                <w:sz w:val="22"/>
              </w:rPr>
              <w:t>445,3</w:t>
            </w:r>
          </w:p>
        </w:tc>
        <w:tc>
          <w:tcPr>
            <w:tcW w:w="554"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445,3</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2024</w:t>
            </w:r>
            <w:r w:rsidRPr="00F2010D">
              <w:rPr>
                <w:sz w:val="22"/>
              </w:rPr>
              <w:t xml:space="preserve"> год</w:t>
            </w:r>
          </w:p>
        </w:tc>
        <w:tc>
          <w:tcPr>
            <w:tcW w:w="503" w:type="pct"/>
            <w:tcBorders>
              <w:top w:val="nil"/>
              <w:left w:val="nil"/>
              <w:bottom w:val="single" w:sz="4" w:space="0" w:color="auto"/>
              <w:right w:val="single" w:sz="4" w:space="0" w:color="auto"/>
            </w:tcBorders>
            <w:noWrap/>
            <w:vAlign w:val="center"/>
            <w:hideMark/>
          </w:tcPr>
          <w:p w:rsidR="00012D0F" w:rsidRPr="00F2010D" w:rsidRDefault="00012D0F" w:rsidP="00012D0F">
            <w:pPr>
              <w:contextualSpacing/>
              <w:jc w:val="center"/>
            </w:pPr>
            <w:r>
              <w:rPr>
                <w:sz w:val="22"/>
              </w:rPr>
              <w:t>445,3</w:t>
            </w:r>
          </w:p>
        </w:tc>
        <w:tc>
          <w:tcPr>
            <w:tcW w:w="554"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445,3</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2025</w:t>
            </w:r>
            <w:r w:rsidRPr="00F2010D">
              <w:rPr>
                <w:sz w:val="22"/>
              </w:rPr>
              <w:t xml:space="preserve"> год</w:t>
            </w:r>
          </w:p>
        </w:tc>
        <w:tc>
          <w:tcPr>
            <w:tcW w:w="503" w:type="pct"/>
            <w:tcBorders>
              <w:top w:val="nil"/>
              <w:left w:val="nil"/>
              <w:bottom w:val="single" w:sz="4" w:space="0" w:color="auto"/>
              <w:right w:val="single" w:sz="4" w:space="0" w:color="auto"/>
            </w:tcBorders>
            <w:noWrap/>
            <w:vAlign w:val="center"/>
            <w:hideMark/>
          </w:tcPr>
          <w:p w:rsidR="00012D0F" w:rsidRPr="00F2010D" w:rsidRDefault="00012D0F" w:rsidP="00012D0F">
            <w:pPr>
              <w:contextualSpacing/>
              <w:jc w:val="center"/>
            </w:pPr>
            <w:r>
              <w:rPr>
                <w:sz w:val="22"/>
              </w:rPr>
              <w:t>445,3</w:t>
            </w:r>
          </w:p>
        </w:tc>
        <w:tc>
          <w:tcPr>
            <w:tcW w:w="554"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445,3</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2026</w:t>
            </w:r>
            <w:r w:rsidRPr="00F2010D">
              <w:rPr>
                <w:sz w:val="22"/>
              </w:rPr>
              <w:t xml:space="preserve"> год</w:t>
            </w:r>
          </w:p>
        </w:tc>
        <w:tc>
          <w:tcPr>
            <w:tcW w:w="503" w:type="pct"/>
            <w:tcBorders>
              <w:top w:val="nil"/>
              <w:left w:val="nil"/>
              <w:bottom w:val="single" w:sz="4" w:space="0" w:color="auto"/>
              <w:right w:val="single" w:sz="4" w:space="0" w:color="auto"/>
            </w:tcBorders>
            <w:noWrap/>
            <w:vAlign w:val="center"/>
            <w:hideMark/>
          </w:tcPr>
          <w:p w:rsidR="00012D0F" w:rsidRPr="00F2010D" w:rsidRDefault="00012D0F" w:rsidP="00012D0F">
            <w:pPr>
              <w:contextualSpacing/>
              <w:jc w:val="center"/>
            </w:pPr>
            <w:r>
              <w:rPr>
                <w:sz w:val="22"/>
              </w:rPr>
              <w:t>445,3</w:t>
            </w:r>
          </w:p>
        </w:tc>
        <w:tc>
          <w:tcPr>
            <w:tcW w:w="554"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445,3</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2027</w:t>
            </w:r>
            <w:r w:rsidRPr="00F2010D">
              <w:rPr>
                <w:sz w:val="22"/>
              </w:rPr>
              <w:t xml:space="preserve"> год</w:t>
            </w:r>
          </w:p>
        </w:tc>
        <w:tc>
          <w:tcPr>
            <w:tcW w:w="503" w:type="pct"/>
            <w:tcBorders>
              <w:top w:val="nil"/>
              <w:left w:val="nil"/>
              <w:bottom w:val="single" w:sz="4" w:space="0" w:color="auto"/>
              <w:right w:val="single" w:sz="4" w:space="0" w:color="auto"/>
            </w:tcBorders>
            <w:noWrap/>
            <w:vAlign w:val="center"/>
            <w:hideMark/>
          </w:tcPr>
          <w:p w:rsidR="00012D0F" w:rsidRPr="00F2010D" w:rsidRDefault="00012D0F" w:rsidP="00012D0F">
            <w:pPr>
              <w:contextualSpacing/>
              <w:jc w:val="center"/>
            </w:pPr>
            <w:r>
              <w:rPr>
                <w:sz w:val="22"/>
              </w:rPr>
              <w:t>445,3</w:t>
            </w:r>
          </w:p>
        </w:tc>
        <w:tc>
          <w:tcPr>
            <w:tcW w:w="554"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445,3</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r>
      <w:tr w:rsidR="00012D0F" w:rsidRPr="00F2010D" w:rsidTr="00012D0F">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Задача 3 подпрограммы</w:t>
            </w:r>
            <w:r>
              <w:rPr>
                <w:sz w:val="22"/>
              </w:rPr>
              <w:t xml:space="preserve"> 1</w:t>
            </w:r>
            <w:r w:rsidRPr="00F2010D">
              <w:rPr>
                <w:sz w:val="22"/>
              </w:rPr>
              <w:t xml:space="preserve">: Финансовая помощь </w:t>
            </w:r>
            <w:proofErr w:type="spellStart"/>
            <w:r w:rsidRPr="00F2010D">
              <w:rPr>
                <w:sz w:val="22"/>
              </w:rPr>
              <w:t>сельскимпоселениям</w:t>
            </w:r>
            <w:proofErr w:type="spellEnd"/>
            <w:r>
              <w:rPr>
                <w:sz w:val="22"/>
              </w:rPr>
              <w:t xml:space="preserve"> Каргасокского</w:t>
            </w:r>
            <w:r w:rsidRPr="00F2010D">
              <w:rPr>
                <w:sz w:val="22"/>
              </w:rPr>
              <w:t xml:space="preserve"> района на строительство и содержание автомобильных дорог в границах населенных пунктов Каргасокского района.</w:t>
            </w:r>
          </w:p>
        </w:tc>
      </w:tr>
      <w:tr w:rsidR="00012D0F" w:rsidRPr="00F2010D" w:rsidTr="00012D0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012D0F" w:rsidRPr="000D39B1" w:rsidRDefault="00012D0F" w:rsidP="00012D0F">
            <w:pPr>
              <w:contextualSpacing/>
              <w:jc w:val="center"/>
              <w:rPr>
                <w:lang w:val="en-US"/>
              </w:rPr>
            </w:pPr>
            <w:r>
              <w:rPr>
                <w:sz w:val="22"/>
                <w:lang w:val="en-US"/>
              </w:rPr>
              <w:t>8</w:t>
            </w:r>
          </w:p>
        </w:tc>
        <w:tc>
          <w:tcPr>
            <w:tcW w:w="848" w:type="pct"/>
            <w:vMerge w:val="restart"/>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Основное мероприятие:</w:t>
            </w:r>
          </w:p>
          <w:p w:rsidR="00012D0F" w:rsidRPr="00F2010D" w:rsidRDefault="00012D0F" w:rsidP="00012D0F">
            <w:pPr>
              <w:contextualSpacing/>
              <w:jc w:val="center"/>
            </w:pPr>
            <w:r w:rsidRPr="00F2010D">
              <w:rPr>
                <w:sz w:val="22"/>
              </w:rPr>
              <w:t>Оказание финансовой помощи сельским поселениям на дорожную деятельность в границах населенных пунктов</w:t>
            </w: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всего</w:t>
            </w:r>
          </w:p>
        </w:tc>
        <w:tc>
          <w:tcPr>
            <w:tcW w:w="503" w:type="pct"/>
            <w:tcBorders>
              <w:top w:val="nil"/>
              <w:left w:val="nil"/>
              <w:bottom w:val="single" w:sz="4" w:space="0" w:color="auto"/>
              <w:right w:val="single" w:sz="4" w:space="0" w:color="auto"/>
            </w:tcBorders>
            <w:vAlign w:val="center"/>
            <w:hideMark/>
          </w:tcPr>
          <w:p w:rsidR="00012D0F" w:rsidRPr="00E16425" w:rsidRDefault="00EC7A51" w:rsidP="00012D0F">
            <w:pPr>
              <w:contextualSpacing/>
              <w:jc w:val="center"/>
              <w:rPr>
                <w:color w:val="000000"/>
              </w:rPr>
            </w:pPr>
            <w:r>
              <w:rPr>
                <w:color w:val="000000"/>
                <w:sz w:val="22"/>
              </w:rPr>
              <w:t>115 663,21</w:t>
            </w:r>
          </w:p>
        </w:tc>
        <w:tc>
          <w:tcPr>
            <w:tcW w:w="554" w:type="pct"/>
            <w:tcBorders>
              <w:top w:val="nil"/>
              <w:left w:val="nil"/>
              <w:bottom w:val="single" w:sz="4" w:space="0" w:color="auto"/>
              <w:right w:val="single" w:sz="4" w:space="0" w:color="auto"/>
            </w:tcBorders>
            <w:vAlign w:val="center"/>
            <w:hideMark/>
          </w:tcPr>
          <w:p w:rsidR="00012D0F" w:rsidRPr="00E16425" w:rsidRDefault="00EC7A51" w:rsidP="00012D0F">
            <w:pPr>
              <w:contextualSpacing/>
              <w:jc w:val="center"/>
              <w:rPr>
                <w:color w:val="000000"/>
              </w:rPr>
            </w:pPr>
            <w:r>
              <w:rPr>
                <w:color w:val="000000"/>
                <w:sz w:val="22"/>
              </w:rPr>
              <w:t>43 467,21</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tcPr>
          <w:p w:rsidR="00012D0F" w:rsidRPr="00E16425" w:rsidRDefault="00EC7A51" w:rsidP="00012D0F">
            <w:pPr>
              <w:contextualSpacing/>
              <w:jc w:val="center"/>
              <w:rPr>
                <w:color w:val="000000"/>
              </w:rPr>
            </w:pPr>
            <w:r>
              <w:rPr>
                <w:color w:val="000000"/>
              </w:rPr>
              <w:t>72 196,00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2022</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13 331,0</w:t>
            </w:r>
          </w:p>
        </w:tc>
        <w:tc>
          <w:tcPr>
            <w:tcW w:w="554" w:type="pct"/>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2 000,0</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tcPr>
          <w:p w:rsidR="00012D0F" w:rsidRPr="00E16425" w:rsidRDefault="00012D0F" w:rsidP="00012D0F">
            <w:pPr>
              <w:contextualSpacing/>
              <w:jc w:val="center"/>
              <w:rPr>
                <w:color w:val="000000"/>
              </w:rPr>
            </w:pPr>
            <w:r w:rsidRPr="00E16425">
              <w:rPr>
                <w:color w:val="000000"/>
              </w:rPr>
              <w:t>11 331,0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2023</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012D0F" w:rsidRPr="00E16425" w:rsidRDefault="00EC7A51" w:rsidP="00012D0F">
            <w:pPr>
              <w:contextualSpacing/>
              <w:jc w:val="center"/>
              <w:rPr>
                <w:color w:val="000000"/>
              </w:rPr>
            </w:pPr>
            <w:r>
              <w:rPr>
                <w:color w:val="000000"/>
                <w:sz w:val="22"/>
              </w:rPr>
              <w:t>14 386,21</w:t>
            </w:r>
          </w:p>
        </w:tc>
        <w:tc>
          <w:tcPr>
            <w:tcW w:w="554" w:type="pct"/>
            <w:tcBorders>
              <w:top w:val="nil"/>
              <w:left w:val="nil"/>
              <w:bottom w:val="single" w:sz="4" w:space="0" w:color="auto"/>
              <w:right w:val="single" w:sz="4" w:space="0" w:color="auto"/>
            </w:tcBorders>
            <w:vAlign w:val="center"/>
            <w:hideMark/>
          </w:tcPr>
          <w:p w:rsidR="00012D0F" w:rsidRPr="00E16425" w:rsidRDefault="00EC7A51" w:rsidP="00012D0F">
            <w:pPr>
              <w:contextualSpacing/>
              <w:jc w:val="center"/>
              <w:rPr>
                <w:color w:val="000000"/>
              </w:rPr>
            </w:pPr>
            <w:r>
              <w:rPr>
                <w:color w:val="000000"/>
                <w:sz w:val="22"/>
              </w:rPr>
              <w:t>1 967,21</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tcPr>
          <w:p w:rsidR="00012D0F" w:rsidRPr="00E16425" w:rsidRDefault="00012D0F" w:rsidP="00012D0F">
            <w:pPr>
              <w:contextualSpacing/>
              <w:jc w:val="center"/>
              <w:rPr>
                <w:color w:val="000000"/>
              </w:rPr>
            </w:pPr>
            <w:r w:rsidRPr="00E16425">
              <w:rPr>
                <w:color w:val="000000"/>
              </w:rPr>
              <w:t xml:space="preserve">12 419,0 </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2024</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012D0F" w:rsidRPr="00E16425" w:rsidRDefault="00EC7A51" w:rsidP="00012D0F">
            <w:pPr>
              <w:contextualSpacing/>
              <w:jc w:val="center"/>
              <w:rPr>
                <w:color w:val="000000"/>
              </w:rPr>
            </w:pPr>
            <w:r>
              <w:rPr>
                <w:color w:val="000000"/>
                <w:sz w:val="22"/>
              </w:rPr>
              <w:t>14 628,00</w:t>
            </w:r>
          </w:p>
        </w:tc>
        <w:tc>
          <w:tcPr>
            <w:tcW w:w="554" w:type="pct"/>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2 000,0</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tcPr>
          <w:p w:rsidR="00012D0F" w:rsidRPr="00E16425" w:rsidRDefault="00EC7A51" w:rsidP="00012D0F">
            <w:pPr>
              <w:contextualSpacing/>
              <w:jc w:val="center"/>
              <w:rPr>
                <w:color w:val="000000"/>
              </w:rPr>
            </w:pPr>
            <w:r>
              <w:rPr>
                <w:color w:val="000000"/>
              </w:rPr>
              <w:t>12 628,0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2025</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012D0F" w:rsidRPr="00F2010D" w:rsidRDefault="00EC7A51" w:rsidP="00012D0F">
            <w:pPr>
              <w:contextualSpacing/>
              <w:jc w:val="center"/>
            </w:pPr>
            <w:r>
              <w:rPr>
                <w:sz w:val="22"/>
              </w:rPr>
              <w:t>14 275,00</w:t>
            </w:r>
          </w:p>
        </w:tc>
        <w:tc>
          <w:tcPr>
            <w:tcW w:w="554"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2 000,0</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tcPr>
          <w:p w:rsidR="00012D0F" w:rsidRPr="00F2010D" w:rsidRDefault="00EC7A51" w:rsidP="00012D0F">
            <w:pPr>
              <w:contextualSpacing/>
              <w:jc w:val="center"/>
            </w:pPr>
            <w:r>
              <w:t>12 275,0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2026</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012D0F" w:rsidRPr="00F2010D" w:rsidRDefault="00EC7A51" w:rsidP="00012D0F">
            <w:pPr>
              <w:contextualSpacing/>
              <w:jc w:val="center"/>
            </w:pPr>
            <w:r>
              <w:rPr>
                <w:sz w:val="22"/>
              </w:rPr>
              <w:t>13 932,00</w:t>
            </w:r>
          </w:p>
        </w:tc>
        <w:tc>
          <w:tcPr>
            <w:tcW w:w="554" w:type="pct"/>
            <w:tcBorders>
              <w:top w:val="nil"/>
              <w:left w:val="nil"/>
              <w:bottom w:val="single" w:sz="4" w:space="0" w:color="auto"/>
              <w:right w:val="single" w:sz="4" w:space="0" w:color="auto"/>
            </w:tcBorders>
            <w:vAlign w:val="center"/>
            <w:hideMark/>
          </w:tcPr>
          <w:p w:rsidR="00012D0F" w:rsidRPr="00F2010D" w:rsidRDefault="00EC7A51" w:rsidP="00012D0F">
            <w:pPr>
              <w:contextualSpacing/>
              <w:jc w:val="center"/>
            </w:pPr>
            <w:r>
              <w:rPr>
                <w:sz w:val="22"/>
              </w:rPr>
              <w:t>2 000,0</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tcPr>
          <w:p w:rsidR="00012D0F" w:rsidRPr="00F2010D" w:rsidRDefault="00EC7A51" w:rsidP="00012D0F">
            <w:pPr>
              <w:contextualSpacing/>
              <w:jc w:val="center"/>
            </w:pPr>
            <w:r>
              <w:t>11 932,0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2027</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45 111,0</w:t>
            </w:r>
          </w:p>
        </w:tc>
        <w:tc>
          <w:tcPr>
            <w:tcW w:w="554"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33 500,0</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tcPr>
          <w:p w:rsidR="00012D0F" w:rsidRPr="00F2010D" w:rsidRDefault="00012D0F" w:rsidP="00012D0F">
            <w:pPr>
              <w:contextualSpacing/>
              <w:jc w:val="center"/>
            </w:pPr>
            <w:r>
              <w:t>11 611,0</w:t>
            </w:r>
          </w:p>
        </w:tc>
      </w:tr>
      <w:tr w:rsidR="00012D0F" w:rsidRPr="00F2010D" w:rsidTr="00012D0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012D0F" w:rsidRPr="000D39B1" w:rsidRDefault="00012D0F" w:rsidP="00012D0F">
            <w:pPr>
              <w:contextualSpacing/>
              <w:jc w:val="center"/>
              <w:rPr>
                <w:lang w:val="en-US"/>
              </w:rPr>
            </w:pPr>
            <w:r>
              <w:rPr>
                <w:sz w:val="22"/>
                <w:lang w:val="en-US"/>
              </w:rPr>
              <w:t>9</w:t>
            </w:r>
          </w:p>
        </w:tc>
        <w:tc>
          <w:tcPr>
            <w:tcW w:w="848" w:type="pct"/>
            <w:vMerge w:val="restart"/>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t>Мероприятие 1:</w:t>
            </w:r>
          </w:p>
          <w:p w:rsidR="00012D0F" w:rsidRPr="00F2010D" w:rsidRDefault="00012D0F" w:rsidP="00012D0F">
            <w:pPr>
              <w:contextualSpacing/>
              <w:jc w:val="center"/>
            </w:pPr>
            <w:r w:rsidRPr="00F2010D">
              <w:rPr>
                <w:sz w:val="22"/>
              </w:rPr>
              <w:lastRenderedPageBreak/>
              <w:t>Расчет и перечисление средств финансовой помощи сельским поселениям на дорожную деятельность</w:t>
            </w: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sidRPr="00F2010D">
              <w:rPr>
                <w:sz w:val="22"/>
              </w:rPr>
              <w:lastRenderedPageBreak/>
              <w:t>всего</w:t>
            </w:r>
          </w:p>
        </w:tc>
        <w:tc>
          <w:tcPr>
            <w:tcW w:w="503" w:type="pct"/>
            <w:tcBorders>
              <w:top w:val="nil"/>
              <w:left w:val="nil"/>
              <w:bottom w:val="single" w:sz="4" w:space="0" w:color="auto"/>
              <w:right w:val="single" w:sz="4" w:space="0" w:color="auto"/>
            </w:tcBorders>
            <w:vAlign w:val="center"/>
            <w:hideMark/>
          </w:tcPr>
          <w:p w:rsidR="00012D0F" w:rsidRPr="00E16425" w:rsidRDefault="00EC7A51" w:rsidP="00012D0F">
            <w:pPr>
              <w:contextualSpacing/>
              <w:jc w:val="center"/>
              <w:rPr>
                <w:color w:val="000000"/>
              </w:rPr>
            </w:pPr>
            <w:r>
              <w:rPr>
                <w:color w:val="000000"/>
                <w:sz w:val="22"/>
              </w:rPr>
              <w:t>72 196,00</w:t>
            </w:r>
          </w:p>
        </w:tc>
        <w:tc>
          <w:tcPr>
            <w:tcW w:w="554" w:type="pct"/>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rPr>
              <w:t>0</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tcPr>
          <w:p w:rsidR="00012D0F" w:rsidRPr="00E16425" w:rsidRDefault="00EC7A51" w:rsidP="00012D0F">
            <w:pPr>
              <w:contextualSpacing/>
              <w:jc w:val="center"/>
              <w:rPr>
                <w:color w:val="000000"/>
              </w:rPr>
            </w:pPr>
            <w:r>
              <w:rPr>
                <w:color w:val="000000"/>
              </w:rPr>
              <w:t>72 196,00</w:t>
            </w:r>
          </w:p>
        </w:tc>
      </w:tr>
      <w:tr w:rsidR="00437386"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437386" w:rsidRPr="00F2010D" w:rsidRDefault="00437386"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437386" w:rsidRPr="00F2010D" w:rsidRDefault="00437386" w:rsidP="00012D0F">
            <w:pPr>
              <w:contextualSpacing/>
              <w:jc w:val="center"/>
            </w:pPr>
          </w:p>
        </w:tc>
        <w:tc>
          <w:tcPr>
            <w:tcW w:w="512"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2022</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437386" w:rsidRPr="00E16425" w:rsidRDefault="00437386" w:rsidP="00012D0F">
            <w:pPr>
              <w:contextualSpacing/>
              <w:jc w:val="center"/>
              <w:rPr>
                <w:color w:val="000000"/>
              </w:rPr>
            </w:pPr>
            <w:r w:rsidRPr="00E16425">
              <w:rPr>
                <w:color w:val="000000"/>
                <w:sz w:val="22"/>
              </w:rPr>
              <w:t>11 331,0</w:t>
            </w:r>
          </w:p>
        </w:tc>
        <w:tc>
          <w:tcPr>
            <w:tcW w:w="554" w:type="pct"/>
            <w:tcBorders>
              <w:top w:val="nil"/>
              <w:left w:val="nil"/>
              <w:bottom w:val="single" w:sz="4" w:space="0" w:color="auto"/>
              <w:right w:val="single" w:sz="4" w:space="0" w:color="auto"/>
            </w:tcBorders>
            <w:vAlign w:val="center"/>
          </w:tcPr>
          <w:p w:rsidR="00437386" w:rsidRPr="00E16425" w:rsidRDefault="00437386" w:rsidP="00012D0F">
            <w:pPr>
              <w:contextualSpacing/>
              <w:jc w:val="center"/>
              <w:rPr>
                <w:color w:val="000000"/>
              </w:rPr>
            </w:pPr>
            <w:r w:rsidRPr="00E16425">
              <w:rPr>
                <w:color w:val="000000"/>
              </w:rPr>
              <w:t>0</w:t>
            </w:r>
          </w:p>
        </w:tc>
        <w:tc>
          <w:tcPr>
            <w:tcW w:w="553"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tcPr>
          <w:p w:rsidR="00437386" w:rsidRPr="00E16425" w:rsidRDefault="00437386" w:rsidP="00134563">
            <w:pPr>
              <w:contextualSpacing/>
              <w:jc w:val="center"/>
              <w:rPr>
                <w:color w:val="000000"/>
              </w:rPr>
            </w:pPr>
            <w:r w:rsidRPr="00E16425">
              <w:rPr>
                <w:color w:val="000000"/>
                <w:sz w:val="22"/>
              </w:rPr>
              <w:t>11 331,0</w:t>
            </w:r>
          </w:p>
        </w:tc>
      </w:tr>
      <w:tr w:rsidR="00437386"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437386" w:rsidRPr="00F2010D" w:rsidRDefault="00437386"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437386" w:rsidRPr="00F2010D" w:rsidRDefault="00437386" w:rsidP="00012D0F">
            <w:pPr>
              <w:contextualSpacing/>
              <w:jc w:val="center"/>
            </w:pPr>
          </w:p>
        </w:tc>
        <w:tc>
          <w:tcPr>
            <w:tcW w:w="512"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2023</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437386" w:rsidRPr="00E16425" w:rsidRDefault="00437386" w:rsidP="00012D0F">
            <w:pPr>
              <w:contextualSpacing/>
              <w:jc w:val="center"/>
              <w:rPr>
                <w:color w:val="000000"/>
              </w:rPr>
            </w:pPr>
            <w:r w:rsidRPr="00E16425">
              <w:rPr>
                <w:color w:val="000000"/>
                <w:sz w:val="22"/>
              </w:rPr>
              <w:t>12 419,0</w:t>
            </w:r>
          </w:p>
        </w:tc>
        <w:tc>
          <w:tcPr>
            <w:tcW w:w="554" w:type="pct"/>
            <w:tcBorders>
              <w:top w:val="nil"/>
              <w:left w:val="nil"/>
              <w:bottom w:val="single" w:sz="4" w:space="0" w:color="auto"/>
              <w:right w:val="single" w:sz="4" w:space="0" w:color="auto"/>
            </w:tcBorders>
            <w:vAlign w:val="center"/>
          </w:tcPr>
          <w:p w:rsidR="00437386" w:rsidRPr="00E16425" w:rsidRDefault="00437386" w:rsidP="00012D0F">
            <w:pPr>
              <w:contextualSpacing/>
              <w:jc w:val="center"/>
              <w:rPr>
                <w:color w:val="000000"/>
              </w:rPr>
            </w:pPr>
            <w:r w:rsidRPr="00E16425">
              <w:rPr>
                <w:color w:val="000000"/>
              </w:rPr>
              <w:t>0</w:t>
            </w:r>
          </w:p>
        </w:tc>
        <w:tc>
          <w:tcPr>
            <w:tcW w:w="553"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tcPr>
          <w:p w:rsidR="00437386" w:rsidRPr="00E16425" w:rsidRDefault="00437386" w:rsidP="00134563">
            <w:pPr>
              <w:contextualSpacing/>
              <w:jc w:val="center"/>
              <w:rPr>
                <w:color w:val="000000"/>
              </w:rPr>
            </w:pPr>
            <w:r w:rsidRPr="00E16425">
              <w:rPr>
                <w:color w:val="000000"/>
                <w:sz w:val="22"/>
              </w:rPr>
              <w:t>12 419,0</w:t>
            </w:r>
          </w:p>
        </w:tc>
      </w:tr>
      <w:tr w:rsidR="00437386"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437386" w:rsidRPr="00F2010D" w:rsidRDefault="00437386"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437386" w:rsidRPr="00F2010D" w:rsidRDefault="00437386" w:rsidP="00012D0F">
            <w:pPr>
              <w:contextualSpacing/>
              <w:jc w:val="center"/>
            </w:pPr>
          </w:p>
        </w:tc>
        <w:tc>
          <w:tcPr>
            <w:tcW w:w="512"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2024</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437386" w:rsidRPr="00E16425" w:rsidRDefault="00437386" w:rsidP="00012D0F">
            <w:pPr>
              <w:contextualSpacing/>
              <w:jc w:val="center"/>
              <w:rPr>
                <w:color w:val="000000"/>
              </w:rPr>
            </w:pPr>
            <w:r>
              <w:rPr>
                <w:color w:val="000000"/>
                <w:sz w:val="22"/>
              </w:rPr>
              <w:t>12 628,0</w:t>
            </w:r>
          </w:p>
        </w:tc>
        <w:tc>
          <w:tcPr>
            <w:tcW w:w="554" w:type="pct"/>
            <w:tcBorders>
              <w:top w:val="nil"/>
              <w:left w:val="nil"/>
              <w:bottom w:val="single" w:sz="4" w:space="0" w:color="auto"/>
              <w:right w:val="single" w:sz="4" w:space="0" w:color="auto"/>
            </w:tcBorders>
            <w:vAlign w:val="center"/>
          </w:tcPr>
          <w:p w:rsidR="00437386" w:rsidRPr="00E16425" w:rsidRDefault="00437386" w:rsidP="00012D0F">
            <w:pPr>
              <w:contextualSpacing/>
              <w:jc w:val="center"/>
              <w:rPr>
                <w:color w:val="000000"/>
              </w:rPr>
            </w:pPr>
            <w:r w:rsidRPr="00E16425">
              <w:rPr>
                <w:color w:val="000000"/>
              </w:rPr>
              <w:t>0</w:t>
            </w:r>
          </w:p>
        </w:tc>
        <w:tc>
          <w:tcPr>
            <w:tcW w:w="553"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tcPr>
          <w:p w:rsidR="00437386" w:rsidRPr="00E16425" w:rsidRDefault="00437386" w:rsidP="00134563">
            <w:pPr>
              <w:contextualSpacing/>
              <w:jc w:val="center"/>
              <w:rPr>
                <w:color w:val="000000"/>
              </w:rPr>
            </w:pPr>
            <w:r>
              <w:rPr>
                <w:color w:val="000000"/>
                <w:sz w:val="22"/>
              </w:rPr>
              <w:t>12 628,0</w:t>
            </w:r>
          </w:p>
        </w:tc>
      </w:tr>
      <w:tr w:rsidR="00437386"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437386" w:rsidRPr="00F2010D" w:rsidRDefault="00437386"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437386" w:rsidRPr="00F2010D" w:rsidRDefault="00437386" w:rsidP="00012D0F">
            <w:pPr>
              <w:contextualSpacing/>
              <w:jc w:val="center"/>
            </w:pPr>
          </w:p>
        </w:tc>
        <w:tc>
          <w:tcPr>
            <w:tcW w:w="512"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2025</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12 275,0</w:t>
            </w:r>
          </w:p>
        </w:tc>
        <w:tc>
          <w:tcPr>
            <w:tcW w:w="554" w:type="pct"/>
            <w:tcBorders>
              <w:top w:val="nil"/>
              <w:left w:val="nil"/>
              <w:bottom w:val="single" w:sz="4" w:space="0" w:color="auto"/>
              <w:right w:val="single" w:sz="4" w:space="0" w:color="auto"/>
            </w:tcBorders>
            <w:vAlign w:val="center"/>
          </w:tcPr>
          <w:p w:rsidR="00437386" w:rsidRPr="00F2010D" w:rsidRDefault="00437386" w:rsidP="00012D0F">
            <w:pPr>
              <w:contextualSpacing/>
              <w:jc w:val="center"/>
            </w:pPr>
            <w:r>
              <w:t>0</w:t>
            </w:r>
          </w:p>
        </w:tc>
        <w:tc>
          <w:tcPr>
            <w:tcW w:w="553"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tcPr>
          <w:p w:rsidR="00437386" w:rsidRPr="00F2010D" w:rsidRDefault="00437386" w:rsidP="00134563">
            <w:pPr>
              <w:contextualSpacing/>
              <w:jc w:val="center"/>
            </w:pPr>
            <w:r>
              <w:rPr>
                <w:sz w:val="22"/>
              </w:rPr>
              <w:t>12 275,0</w:t>
            </w:r>
          </w:p>
        </w:tc>
      </w:tr>
      <w:tr w:rsidR="00437386"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437386" w:rsidRPr="00F2010D" w:rsidRDefault="00437386"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437386" w:rsidRPr="00F2010D" w:rsidRDefault="00437386" w:rsidP="00012D0F">
            <w:pPr>
              <w:contextualSpacing/>
              <w:jc w:val="center"/>
            </w:pPr>
          </w:p>
        </w:tc>
        <w:tc>
          <w:tcPr>
            <w:tcW w:w="512"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2026</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437386" w:rsidRPr="00F2010D" w:rsidRDefault="00437386" w:rsidP="00437386">
            <w:pPr>
              <w:contextualSpacing/>
              <w:jc w:val="center"/>
            </w:pPr>
            <w:r>
              <w:rPr>
                <w:sz w:val="22"/>
              </w:rPr>
              <w:t>11 932,0</w:t>
            </w:r>
          </w:p>
        </w:tc>
        <w:tc>
          <w:tcPr>
            <w:tcW w:w="554" w:type="pct"/>
            <w:tcBorders>
              <w:top w:val="nil"/>
              <w:left w:val="nil"/>
              <w:bottom w:val="single" w:sz="4" w:space="0" w:color="auto"/>
              <w:right w:val="single" w:sz="4" w:space="0" w:color="auto"/>
            </w:tcBorders>
            <w:vAlign w:val="center"/>
          </w:tcPr>
          <w:p w:rsidR="00437386" w:rsidRPr="00F2010D" w:rsidRDefault="00437386" w:rsidP="00012D0F">
            <w:pPr>
              <w:contextualSpacing/>
              <w:jc w:val="center"/>
            </w:pPr>
            <w:r>
              <w:t>0</w:t>
            </w:r>
          </w:p>
        </w:tc>
        <w:tc>
          <w:tcPr>
            <w:tcW w:w="553"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tcPr>
          <w:p w:rsidR="00437386" w:rsidRPr="00F2010D" w:rsidRDefault="00437386" w:rsidP="00134563">
            <w:pPr>
              <w:contextualSpacing/>
              <w:jc w:val="center"/>
            </w:pPr>
            <w:r>
              <w:rPr>
                <w:sz w:val="22"/>
              </w:rPr>
              <w:t>11 932,0</w:t>
            </w:r>
          </w:p>
        </w:tc>
      </w:tr>
      <w:tr w:rsidR="00437386"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437386" w:rsidRPr="00F2010D" w:rsidRDefault="00437386"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437386" w:rsidRPr="00F2010D" w:rsidRDefault="00437386" w:rsidP="00012D0F">
            <w:pPr>
              <w:contextualSpacing/>
              <w:jc w:val="center"/>
            </w:pPr>
          </w:p>
        </w:tc>
        <w:tc>
          <w:tcPr>
            <w:tcW w:w="512"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2027</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11 611,0</w:t>
            </w:r>
          </w:p>
        </w:tc>
        <w:tc>
          <w:tcPr>
            <w:tcW w:w="554" w:type="pct"/>
            <w:tcBorders>
              <w:top w:val="nil"/>
              <w:left w:val="nil"/>
              <w:bottom w:val="single" w:sz="4" w:space="0" w:color="auto"/>
              <w:right w:val="single" w:sz="4" w:space="0" w:color="auto"/>
            </w:tcBorders>
            <w:vAlign w:val="center"/>
          </w:tcPr>
          <w:p w:rsidR="00437386" w:rsidRPr="00F2010D" w:rsidRDefault="00437386" w:rsidP="00012D0F">
            <w:pPr>
              <w:contextualSpacing/>
              <w:jc w:val="center"/>
            </w:pPr>
            <w:r>
              <w:t>0</w:t>
            </w:r>
          </w:p>
        </w:tc>
        <w:tc>
          <w:tcPr>
            <w:tcW w:w="553"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0</w:t>
            </w:r>
          </w:p>
        </w:tc>
        <w:tc>
          <w:tcPr>
            <w:tcW w:w="598"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437386" w:rsidRPr="00F2010D" w:rsidRDefault="00437386"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tcPr>
          <w:p w:rsidR="00437386" w:rsidRPr="00F2010D" w:rsidRDefault="00437386" w:rsidP="00134563">
            <w:pPr>
              <w:contextualSpacing/>
              <w:jc w:val="center"/>
            </w:pPr>
            <w:r>
              <w:rPr>
                <w:sz w:val="22"/>
              </w:rPr>
              <w:t>11 611,0</w:t>
            </w:r>
          </w:p>
        </w:tc>
      </w:tr>
      <w:tr w:rsidR="00437386" w:rsidRPr="00F2010D" w:rsidTr="00012D0F">
        <w:trPr>
          <w:gridAfter w:val="2"/>
          <w:wAfter w:w="8" w:type="pct"/>
          <w:trHeight w:val="366"/>
        </w:trPr>
        <w:tc>
          <w:tcPr>
            <w:tcW w:w="217" w:type="pct"/>
            <w:vMerge w:val="restart"/>
            <w:tcBorders>
              <w:top w:val="nil"/>
              <w:left w:val="single" w:sz="4" w:space="0" w:color="auto"/>
              <w:right w:val="single" w:sz="4" w:space="0" w:color="auto"/>
            </w:tcBorders>
            <w:vAlign w:val="center"/>
            <w:hideMark/>
          </w:tcPr>
          <w:p w:rsidR="00437386" w:rsidRPr="000D39B1" w:rsidRDefault="00437386" w:rsidP="00012D0F">
            <w:pPr>
              <w:contextualSpacing/>
              <w:jc w:val="center"/>
              <w:rPr>
                <w:lang w:val="en-US"/>
              </w:rPr>
            </w:pPr>
            <w:r>
              <w:rPr>
                <w:sz w:val="22"/>
              </w:rPr>
              <w:t>1</w:t>
            </w:r>
            <w:r>
              <w:rPr>
                <w:sz w:val="22"/>
                <w:lang w:val="en-US"/>
              </w:rPr>
              <w:t>0</w:t>
            </w:r>
          </w:p>
        </w:tc>
        <w:tc>
          <w:tcPr>
            <w:tcW w:w="848" w:type="pct"/>
            <w:vMerge w:val="restart"/>
            <w:tcBorders>
              <w:top w:val="nil"/>
              <w:left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Мероприятие 2:</w:t>
            </w:r>
          </w:p>
          <w:p w:rsidR="00437386" w:rsidRPr="002A251D" w:rsidRDefault="00437386" w:rsidP="00012D0F">
            <w:pPr>
              <w:contextualSpacing/>
              <w:jc w:val="center"/>
            </w:pPr>
            <w:r w:rsidRPr="002A251D">
              <w:rPr>
                <w:sz w:val="22"/>
              </w:rPr>
              <w:t xml:space="preserve">Расчет и предоставление  МБТ на ремонт автомобильных дорог общего пользования </w:t>
            </w:r>
          </w:p>
        </w:tc>
        <w:tc>
          <w:tcPr>
            <w:tcW w:w="512"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Всего</w:t>
            </w:r>
          </w:p>
        </w:tc>
        <w:tc>
          <w:tcPr>
            <w:tcW w:w="503" w:type="pct"/>
            <w:tcBorders>
              <w:top w:val="nil"/>
              <w:left w:val="nil"/>
              <w:bottom w:val="single" w:sz="4" w:space="0" w:color="auto"/>
              <w:right w:val="single" w:sz="4" w:space="0" w:color="auto"/>
            </w:tcBorders>
            <w:vAlign w:val="center"/>
            <w:hideMark/>
          </w:tcPr>
          <w:p w:rsidR="00437386" w:rsidRPr="00E16425" w:rsidRDefault="00437386" w:rsidP="00012D0F">
            <w:pPr>
              <w:contextualSpacing/>
              <w:jc w:val="center"/>
              <w:rPr>
                <w:color w:val="000000"/>
              </w:rPr>
            </w:pPr>
            <w:r>
              <w:rPr>
                <w:color w:val="000000"/>
                <w:sz w:val="22"/>
              </w:rPr>
              <w:t>43 467,21</w:t>
            </w:r>
          </w:p>
        </w:tc>
        <w:tc>
          <w:tcPr>
            <w:tcW w:w="554" w:type="pct"/>
            <w:tcBorders>
              <w:top w:val="nil"/>
              <w:left w:val="nil"/>
              <w:bottom w:val="single" w:sz="4" w:space="0" w:color="auto"/>
              <w:right w:val="single" w:sz="4" w:space="0" w:color="auto"/>
            </w:tcBorders>
            <w:vAlign w:val="center"/>
            <w:hideMark/>
          </w:tcPr>
          <w:p w:rsidR="00437386" w:rsidRPr="00E16425" w:rsidRDefault="00437386" w:rsidP="00134563">
            <w:pPr>
              <w:contextualSpacing/>
              <w:jc w:val="center"/>
              <w:rPr>
                <w:color w:val="000000"/>
              </w:rPr>
            </w:pPr>
            <w:r>
              <w:rPr>
                <w:color w:val="000000"/>
                <w:sz w:val="22"/>
              </w:rPr>
              <w:t>43 467,21</w:t>
            </w:r>
          </w:p>
        </w:tc>
        <w:tc>
          <w:tcPr>
            <w:tcW w:w="553"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0</w:t>
            </w:r>
          </w:p>
        </w:tc>
        <w:tc>
          <w:tcPr>
            <w:tcW w:w="421" w:type="pct"/>
            <w:gridSpan w:val="2"/>
            <w:tcBorders>
              <w:top w:val="single" w:sz="4" w:space="0" w:color="auto"/>
              <w:left w:val="nil"/>
              <w:bottom w:val="single" w:sz="4" w:space="0" w:color="auto"/>
              <w:right w:val="single" w:sz="4" w:space="0" w:color="auto"/>
            </w:tcBorders>
            <w:vAlign w:val="center"/>
          </w:tcPr>
          <w:p w:rsidR="00437386" w:rsidRPr="00E16425" w:rsidRDefault="00437386" w:rsidP="00012D0F">
            <w:pPr>
              <w:contextualSpacing/>
              <w:jc w:val="center"/>
              <w:rPr>
                <w:color w:val="000000"/>
              </w:rPr>
            </w:pPr>
          </w:p>
        </w:tc>
      </w:tr>
      <w:tr w:rsidR="00437386" w:rsidRPr="00F2010D" w:rsidTr="00012D0F">
        <w:trPr>
          <w:gridAfter w:val="2"/>
          <w:wAfter w:w="8" w:type="pct"/>
          <w:trHeight w:val="427"/>
        </w:trPr>
        <w:tc>
          <w:tcPr>
            <w:tcW w:w="217" w:type="pct"/>
            <w:vMerge/>
            <w:tcBorders>
              <w:left w:val="single" w:sz="4" w:space="0" w:color="auto"/>
              <w:right w:val="single" w:sz="4" w:space="0" w:color="auto"/>
            </w:tcBorders>
            <w:vAlign w:val="center"/>
            <w:hideMark/>
          </w:tcPr>
          <w:p w:rsidR="00437386" w:rsidRPr="00F2010D" w:rsidRDefault="00437386" w:rsidP="00012D0F">
            <w:pPr>
              <w:contextualSpacing/>
              <w:jc w:val="center"/>
            </w:pPr>
          </w:p>
        </w:tc>
        <w:tc>
          <w:tcPr>
            <w:tcW w:w="848" w:type="pct"/>
            <w:vMerge/>
            <w:tcBorders>
              <w:left w:val="single" w:sz="4" w:space="0" w:color="auto"/>
              <w:right w:val="single" w:sz="4" w:space="0" w:color="auto"/>
            </w:tcBorders>
            <w:vAlign w:val="center"/>
            <w:hideMark/>
          </w:tcPr>
          <w:p w:rsidR="00437386" w:rsidRPr="002A251D" w:rsidRDefault="00437386" w:rsidP="00012D0F">
            <w:pPr>
              <w:contextualSpacing/>
              <w:jc w:val="center"/>
            </w:pPr>
          </w:p>
        </w:tc>
        <w:tc>
          <w:tcPr>
            <w:tcW w:w="512"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2022 год</w:t>
            </w:r>
          </w:p>
        </w:tc>
        <w:tc>
          <w:tcPr>
            <w:tcW w:w="503" w:type="pct"/>
            <w:tcBorders>
              <w:top w:val="nil"/>
              <w:left w:val="nil"/>
              <w:bottom w:val="single" w:sz="4" w:space="0" w:color="auto"/>
              <w:right w:val="single" w:sz="4" w:space="0" w:color="auto"/>
            </w:tcBorders>
            <w:vAlign w:val="center"/>
            <w:hideMark/>
          </w:tcPr>
          <w:p w:rsidR="00437386" w:rsidRPr="00E16425" w:rsidRDefault="00437386" w:rsidP="00012D0F">
            <w:pPr>
              <w:contextualSpacing/>
              <w:jc w:val="center"/>
              <w:rPr>
                <w:color w:val="000000"/>
              </w:rPr>
            </w:pPr>
            <w:r w:rsidRPr="00E16425">
              <w:rPr>
                <w:color w:val="000000"/>
                <w:sz w:val="22"/>
              </w:rPr>
              <w:t>2 000,0</w:t>
            </w:r>
          </w:p>
        </w:tc>
        <w:tc>
          <w:tcPr>
            <w:tcW w:w="554" w:type="pct"/>
            <w:tcBorders>
              <w:top w:val="nil"/>
              <w:left w:val="nil"/>
              <w:bottom w:val="single" w:sz="4" w:space="0" w:color="auto"/>
              <w:right w:val="single" w:sz="4" w:space="0" w:color="auto"/>
            </w:tcBorders>
            <w:vAlign w:val="center"/>
            <w:hideMark/>
          </w:tcPr>
          <w:p w:rsidR="00437386" w:rsidRPr="00E16425" w:rsidRDefault="00437386" w:rsidP="00134563">
            <w:pPr>
              <w:contextualSpacing/>
              <w:jc w:val="center"/>
              <w:rPr>
                <w:color w:val="000000"/>
              </w:rPr>
            </w:pPr>
            <w:r w:rsidRPr="00E16425">
              <w:rPr>
                <w:color w:val="000000"/>
                <w:sz w:val="22"/>
              </w:rPr>
              <w:t>2 000,0</w:t>
            </w:r>
          </w:p>
        </w:tc>
        <w:tc>
          <w:tcPr>
            <w:tcW w:w="553"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0</w:t>
            </w:r>
          </w:p>
        </w:tc>
        <w:tc>
          <w:tcPr>
            <w:tcW w:w="421" w:type="pct"/>
            <w:gridSpan w:val="2"/>
            <w:tcBorders>
              <w:top w:val="single" w:sz="4" w:space="0" w:color="auto"/>
              <w:left w:val="nil"/>
              <w:bottom w:val="single" w:sz="4" w:space="0" w:color="auto"/>
              <w:right w:val="single" w:sz="4" w:space="0" w:color="auto"/>
            </w:tcBorders>
            <w:vAlign w:val="center"/>
          </w:tcPr>
          <w:p w:rsidR="00437386" w:rsidRPr="00E16425" w:rsidRDefault="00437386" w:rsidP="00012D0F">
            <w:pPr>
              <w:contextualSpacing/>
              <w:jc w:val="center"/>
              <w:rPr>
                <w:color w:val="000000"/>
              </w:rPr>
            </w:pPr>
          </w:p>
        </w:tc>
      </w:tr>
      <w:tr w:rsidR="00437386" w:rsidRPr="00F2010D" w:rsidTr="00012D0F">
        <w:trPr>
          <w:gridAfter w:val="2"/>
          <w:wAfter w:w="8" w:type="pct"/>
          <w:trHeight w:val="391"/>
        </w:trPr>
        <w:tc>
          <w:tcPr>
            <w:tcW w:w="217" w:type="pct"/>
            <w:vMerge/>
            <w:tcBorders>
              <w:left w:val="single" w:sz="4" w:space="0" w:color="auto"/>
              <w:right w:val="single" w:sz="4" w:space="0" w:color="auto"/>
            </w:tcBorders>
            <w:vAlign w:val="center"/>
            <w:hideMark/>
          </w:tcPr>
          <w:p w:rsidR="00437386" w:rsidRPr="00F2010D" w:rsidRDefault="00437386" w:rsidP="00012D0F">
            <w:pPr>
              <w:contextualSpacing/>
              <w:jc w:val="center"/>
            </w:pPr>
          </w:p>
        </w:tc>
        <w:tc>
          <w:tcPr>
            <w:tcW w:w="848" w:type="pct"/>
            <w:vMerge/>
            <w:tcBorders>
              <w:left w:val="single" w:sz="4" w:space="0" w:color="auto"/>
              <w:right w:val="single" w:sz="4" w:space="0" w:color="auto"/>
            </w:tcBorders>
            <w:vAlign w:val="center"/>
            <w:hideMark/>
          </w:tcPr>
          <w:p w:rsidR="00437386" w:rsidRPr="002A251D" w:rsidRDefault="00437386" w:rsidP="00012D0F">
            <w:pPr>
              <w:contextualSpacing/>
              <w:jc w:val="center"/>
            </w:pPr>
          </w:p>
        </w:tc>
        <w:tc>
          <w:tcPr>
            <w:tcW w:w="512"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2023 год</w:t>
            </w:r>
          </w:p>
        </w:tc>
        <w:tc>
          <w:tcPr>
            <w:tcW w:w="503" w:type="pct"/>
            <w:tcBorders>
              <w:top w:val="nil"/>
              <w:left w:val="nil"/>
              <w:bottom w:val="single" w:sz="4" w:space="0" w:color="auto"/>
              <w:right w:val="single" w:sz="4" w:space="0" w:color="auto"/>
            </w:tcBorders>
            <w:vAlign w:val="center"/>
            <w:hideMark/>
          </w:tcPr>
          <w:p w:rsidR="00437386" w:rsidRPr="00E16425" w:rsidRDefault="00437386" w:rsidP="00012D0F">
            <w:pPr>
              <w:contextualSpacing/>
              <w:jc w:val="center"/>
              <w:rPr>
                <w:color w:val="000000"/>
              </w:rPr>
            </w:pPr>
            <w:r>
              <w:rPr>
                <w:color w:val="000000"/>
                <w:sz w:val="22"/>
              </w:rPr>
              <w:t>1 967,21</w:t>
            </w:r>
          </w:p>
        </w:tc>
        <w:tc>
          <w:tcPr>
            <w:tcW w:w="554" w:type="pct"/>
            <w:tcBorders>
              <w:top w:val="nil"/>
              <w:left w:val="nil"/>
              <w:bottom w:val="single" w:sz="4" w:space="0" w:color="auto"/>
              <w:right w:val="single" w:sz="4" w:space="0" w:color="auto"/>
            </w:tcBorders>
            <w:vAlign w:val="center"/>
            <w:hideMark/>
          </w:tcPr>
          <w:p w:rsidR="00437386" w:rsidRPr="00E16425" w:rsidRDefault="00437386" w:rsidP="00134563">
            <w:pPr>
              <w:contextualSpacing/>
              <w:jc w:val="center"/>
              <w:rPr>
                <w:color w:val="000000"/>
              </w:rPr>
            </w:pPr>
            <w:r>
              <w:rPr>
                <w:color w:val="000000"/>
                <w:sz w:val="22"/>
              </w:rPr>
              <w:t>1 967,21</w:t>
            </w:r>
          </w:p>
        </w:tc>
        <w:tc>
          <w:tcPr>
            <w:tcW w:w="553"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0</w:t>
            </w:r>
          </w:p>
        </w:tc>
        <w:tc>
          <w:tcPr>
            <w:tcW w:w="421" w:type="pct"/>
            <w:gridSpan w:val="2"/>
            <w:tcBorders>
              <w:top w:val="single" w:sz="4" w:space="0" w:color="auto"/>
              <w:left w:val="nil"/>
              <w:bottom w:val="single" w:sz="4" w:space="0" w:color="auto"/>
              <w:right w:val="single" w:sz="4" w:space="0" w:color="auto"/>
            </w:tcBorders>
            <w:vAlign w:val="center"/>
          </w:tcPr>
          <w:p w:rsidR="00437386" w:rsidRPr="00E16425" w:rsidRDefault="00437386" w:rsidP="00012D0F">
            <w:pPr>
              <w:contextualSpacing/>
              <w:jc w:val="center"/>
              <w:rPr>
                <w:color w:val="000000"/>
              </w:rPr>
            </w:pPr>
          </w:p>
        </w:tc>
      </w:tr>
      <w:tr w:rsidR="00437386" w:rsidRPr="00F2010D" w:rsidTr="00012D0F">
        <w:trPr>
          <w:gridAfter w:val="2"/>
          <w:wAfter w:w="8" w:type="pct"/>
          <w:trHeight w:val="426"/>
        </w:trPr>
        <w:tc>
          <w:tcPr>
            <w:tcW w:w="217" w:type="pct"/>
            <w:vMerge/>
            <w:tcBorders>
              <w:left w:val="single" w:sz="4" w:space="0" w:color="auto"/>
              <w:right w:val="single" w:sz="4" w:space="0" w:color="auto"/>
            </w:tcBorders>
            <w:vAlign w:val="center"/>
            <w:hideMark/>
          </w:tcPr>
          <w:p w:rsidR="00437386" w:rsidRPr="00F2010D" w:rsidRDefault="00437386" w:rsidP="00012D0F">
            <w:pPr>
              <w:contextualSpacing/>
              <w:jc w:val="center"/>
            </w:pPr>
          </w:p>
        </w:tc>
        <w:tc>
          <w:tcPr>
            <w:tcW w:w="848" w:type="pct"/>
            <w:vMerge/>
            <w:tcBorders>
              <w:left w:val="single" w:sz="4" w:space="0" w:color="auto"/>
              <w:right w:val="single" w:sz="4" w:space="0" w:color="auto"/>
            </w:tcBorders>
            <w:vAlign w:val="center"/>
            <w:hideMark/>
          </w:tcPr>
          <w:p w:rsidR="00437386" w:rsidRPr="002A251D" w:rsidRDefault="00437386" w:rsidP="00012D0F">
            <w:pPr>
              <w:contextualSpacing/>
              <w:jc w:val="center"/>
            </w:pPr>
          </w:p>
        </w:tc>
        <w:tc>
          <w:tcPr>
            <w:tcW w:w="512"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2024 год</w:t>
            </w:r>
          </w:p>
        </w:tc>
        <w:tc>
          <w:tcPr>
            <w:tcW w:w="503" w:type="pct"/>
            <w:tcBorders>
              <w:top w:val="nil"/>
              <w:left w:val="nil"/>
              <w:bottom w:val="single" w:sz="4" w:space="0" w:color="auto"/>
              <w:right w:val="single" w:sz="4" w:space="0" w:color="auto"/>
            </w:tcBorders>
            <w:vAlign w:val="center"/>
            <w:hideMark/>
          </w:tcPr>
          <w:p w:rsidR="00437386" w:rsidRPr="00E16425" w:rsidRDefault="00437386" w:rsidP="00012D0F">
            <w:pPr>
              <w:contextualSpacing/>
              <w:jc w:val="center"/>
              <w:rPr>
                <w:color w:val="000000"/>
              </w:rPr>
            </w:pPr>
            <w:r w:rsidRPr="00E16425">
              <w:rPr>
                <w:color w:val="000000"/>
                <w:sz w:val="22"/>
              </w:rPr>
              <w:t>2 000,0</w:t>
            </w:r>
          </w:p>
        </w:tc>
        <w:tc>
          <w:tcPr>
            <w:tcW w:w="554" w:type="pct"/>
            <w:tcBorders>
              <w:top w:val="nil"/>
              <w:left w:val="nil"/>
              <w:bottom w:val="single" w:sz="4" w:space="0" w:color="auto"/>
              <w:right w:val="single" w:sz="4" w:space="0" w:color="auto"/>
            </w:tcBorders>
            <w:vAlign w:val="center"/>
            <w:hideMark/>
          </w:tcPr>
          <w:p w:rsidR="00437386" w:rsidRPr="00E16425" w:rsidRDefault="00437386" w:rsidP="00134563">
            <w:pPr>
              <w:contextualSpacing/>
              <w:jc w:val="center"/>
              <w:rPr>
                <w:color w:val="000000"/>
              </w:rPr>
            </w:pPr>
            <w:r w:rsidRPr="00E16425">
              <w:rPr>
                <w:color w:val="000000"/>
                <w:sz w:val="22"/>
              </w:rPr>
              <w:t>2 000,0</w:t>
            </w:r>
          </w:p>
        </w:tc>
        <w:tc>
          <w:tcPr>
            <w:tcW w:w="553"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0</w:t>
            </w:r>
          </w:p>
        </w:tc>
        <w:tc>
          <w:tcPr>
            <w:tcW w:w="421" w:type="pct"/>
            <w:gridSpan w:val="2"/>
            <w:tcBorders>
              <w:top w:val="single" w:sz="4" w:space="0" w:color="auto"/>
              <w:left w:val="nil"/>
              <w:bottom w:val="single" w:sz="4" w:space="0" w:color="auto"/>
              <w:right w:val="single" w:sz="4" w:space="0" w:color="auto"/>
            </w:tcBorders>
            <w:vAlign w:val="center"/>
          </w:tcPr>
          <w:p w:rsidR="00437386" w:rsidRPr="00E16425" w:rsidRDefault="00437386" w:rsidP="00012D0F">
            <w:pPr>
              <w:contextualSpacing/>
              <w:jc w:val="center"/>
              <w:rPr>
                <w:color w:val="000000"/>
              </w:rPr>
            </w:pPr>
          </w:p>
        </w:tc>
      </w:tr>
      <w:tr w:rsidR="00437386" w:rsidRPr="00F2010D" w:rsidTr="00012D0F">
        <w:trPr>
          <w:gridAfter w:val="2"/>
          <w:wAfter w:w="8" w:type="pct"/>
          <w:trHeight w:val="417"/>
        </w:trPr>
        <w:tc>
          <w:tcPr>
            <w:tcW w:w="217" w:type="pct"/>
            <w:vMerge/>
            <w:tcBorders>
              <w:left w:val="single" w:sz="4" w:space="0" w:color="auto"/>
              <w:right w:val="single" w:sz="4" w:space="0" w:color="auto"/>
            </w:tcBorders>
            <w:vAlign w:val="center"/>
            <w:hideMark/>
          </w:tcPr>
          <w:p w:rsidR="00437386" w:rsidRPr="00F2010D" w:rsidRDefault="00437386" w:rsidP="00012D0F">
            <w:pPr>
              <w:contextualSpacing/>
              <w:jc w:val="center"/>
            </w:pPr>
          </w:p>
        </w:tc>
        <w:tc>
          <w:tcPr>
            <w:tcW w:w="848" w:type="pct"/>
            <w:vMerge/>
            <w:tcBorders>
              <w:left w:val="single" w:sz="4" w:space="0" w:color="auto"/>
              <w:right w:val="single" w:sz="4" w:space="0" w:color="auto"/>
            </w:tcBorders>
            <w:vAlign w:val="center"/>
            <w:hideMark/>
          </w:tcPr>
          <w:p w:rsidR="00437386" w:rsidRPr="002A251D" w:rsidRDefault="00437386" w:rsidP="00012D0F">
            <w:pPr>
              <w:contextualSpacing/>
              <w:jc w:val="center"/>
            </w:pPr>
          </w:p>
        </w:tc>
        <w:tc>
          <w:tcPr>
            <w:tcW w:w="512"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2025 год</w:t>
            </w:r>
          </w:p>
        </w:tc>
        <w:tc>
          <w:tcPr>
            <w:tcW w:w="503"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2 000,0</w:t>
            </w:r>
          </w:p>
        </w:tc>
        <w:tc>
          <w:tcPr>
            <w:tcW w:w="554" w:type="pct"/>
            <w:tcBorders>
              <w:top w:val="nil"/>
              <w:left w:val="nil"/>
              <w:bottom w:val="single" w:sz="4" w:space="0" w:color="auto"/>
              <w:right w:val="single" w:sz="4" w:space="0" w:color="auto"/>
            </w:tcBorders>
            <w:vAlign w:val="center"/>
            <w:hideMark/>
          </w:tcPr>
          <w:p w:rsidR="00437386" w:rsidRPr="002A251D" w:rsidRDefault="00437386" w:rsidP="00134563">
            <w:pPr>
              <w:contextualSpacing/>
              <w:jc w:val="center"/>
            </w:pPr>
            <w:r w:rsidRPr="002A251D">
              <w:rPr>
                <w:sz w:val="22"/>
              </w:rPr>
              <w:t>2 000,0</w:t>
            </w:r>
          </w:p>
        </w:tc>
        <w:tc>
          <w:tcPr>
            <w:tcW w:w="553"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0</w:t>
            </w:r>
          </w:p>
        </w:tc>
        <w:tc>
          <w:tcPr>
            <w:tcW w:w="421" w:type="pct"/>
            <w:gridSpan w:val="2"/>
            <w:tcBorders>
              <w:top w:val="single" w:sz="4" w:space="0" w:color="auto"/>
              <w:left w:val="nil"/>
              <w:bottom w:val="single" w:sz="4" w:space="0" w:color="auto"/>
              <w:right w:val="single" w:sz="4" w:space="0" w:color="auto"/>
            </w:tcBorders>
            <w:vAlign w:val="center"/>
          </w:tcPr>
          <w:p w:rsidR="00437386" w:rsidRPr="002A251D" w:rsidRDefault="00437386" w:rsidP="00012D0F">
            <w:pPr>
              <w:contextualSpacing/>
              <w:jc w:val="center"/>
            </w:pPr>
          </w:p>
        </w:tc>
      </w:tr>
      <w:tr w:rsidR="00437386" w:rsidRPr="00F2010D" w:rsidTr="00012D0F">
        <w:trPr>
          <w:gridAfter w:val="2"/>
          <w:wAfter w:w="8" w:type="pct"/>
          <w:trHeight w:val="409"/>
        </w:trPr>
        <w:tc>
          <w:tcPr>
            <w:tcW w:w="217" w:type="pct"/>
            <w:vMerge/>
            <w:tcBorders>
              <w:left w:val="single" w:sz="4" w:space="0" w:color="auto"/>
              <w:right w:val="single" w:sz="4" w:space="0" w:color="auto"/>
            </w:tcBorders>
            <w:vAlign w:val="center"/>
            <w:hideMark/>
          </w:tcPr>
          <w:p w:rsidR="00437386" w:rsidRPr="00F2010D" w:rsidRDefault="00437386" w:rsidP="00012D0F">
            <w:pPr>
              <w:contextualSpacing/>
              <w:jc w:val="center"/>
            </w:pPr>
          </w:p>
        </w:tc>
        <w:tc>
          <w:tcPr>
            <w:tcW w:w="848" w:type="pct"/>
            <w:vMerge/>
            <w:tcBorders>
              <w:left w:val="single" w:sz="4" w:space="0" w:color="auto"/>
              <w:right w:val="single" w:sz="4" w:space="0" w:color="auto"/>
            </w:tcBorders>
            <w:vAlign w:val="center"/>
            <w:hideMark/>
          </w:tcPr>
          <w:p w:rsidR="00437386" w:rsidRPr="002A251D" w:rsidRDefault="00437386" w:rsidP="00012D0F">
            <w:pPr>
              <w:contextualSpacing/>
              <w:jc w:val="center"/>
            </w:pPr>
          </w:p>
        </w:tc>
        <w:tc>
          <w:tcPr>
            <w:tcW w:w="512"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2026 год</w:t>
            </w:r>
          </w:p>
        </w:tc>
        <w:tc>
          <w:tcPr>
            <w:tcW w:w="503" w:type="pct"/>
            <w:tcBorders>
              <w:top w:val="single" w:sz="4" w:space="0" w:color="auto"/>
              <w:left w:val="nil"/>
              <w:bottom w:val="single" w:sz="4" w:space="0" w:color="auto"/>
              <w:right w:val="single" w:sz="4" w:space="0" w:color="auto"/>
            </w:tcBorders>
            <w:vAlign w:val="center"/>
            <w:hideMark/>
          </w:tcPr>
          <w:p w:rsidR="00437386" w:rsidRPr="002A251D" w:rsidRDefault="00437386" w:rsidP="00012D0F">
            <w:pPr>
              <w:contextualSpacing/>
              <w:jc w:val="center"/>
            </w:pPr>
            <w:r>
              <w:rPr>
                <w:sz w:val="22"/>
              </w:rPr>
              <w:t>2 000,0</w:t>
            </w:r>
          </w:p>
        </w:tc>
        <w:tc>
          <w:tcPr>
            <w:tcW w:w="554" w:type="pct"/>
            <w:tcBorders>
              <w:top w:val="nil"/>
              <w:left w:val="nil"/>
              <w:bottom w:val="single" w:sz="4" w:space="0" w:color="auto"/>
              <w:right w:val="single" w:sz="4" w:space="0" w:color="auto"/>
            </w:tcBorders>
            <w:vAlign w:val="center"/>
            <w:hideMark/>
          </w:tcPr>
          <w:p w:rsidR="00437386" w:rsidRPr="002A251D" w:rsidRDefault="00437386" w:rsidP="00134563">
            <w:pPr>
              <w:contextualSpacing/>
              <w:jc w:val="center"/>
            </w:pPr>
            <w:r>
              <w:rPr>
                <w:sz w:val="22"/>
              </w:rPr>
              <w:t>2 000,0</w:t>
            </w:r>
          </w:p>
        </w:tc>
        <w:tc>
          <w:tcPr>
            <w:tcW w:w="553"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0</w:t>
            </w:r>
          </w:p>
        </w:tc>
        <w:tc>
          <w:tcPr>
            <w:tcW w:w="421" w:type="pct"/>
            <w:gridSpan w:val="2"/>
            <w:tcBorders>
              <w:top w:val="single" w:sz="4" w:space="0" w:color="auto"/>
              <w:left w:val="nil"/>
              <w:bottom w:val="single" w:sz="4" w:space="0" w:color="auto"/>
              <w:right w:val="single" w:sz="4" w:space="0" w:color="auto"/>
            </w:tcBorders>
            <w:vAlign w:val="center"/>
          </w:tcPr>
          <w:p w:rsidR="00437386" w:rsidRPr="002A251D" w:rsidRDefault="00437386" w:rsidP="00012D0F">
            <w:pPr>
              <w:contextualSpacing/>
              <w:jc w:val="center"/>
            </w:pPr>
          </w:p>
        </w:tc>
      </w:tr>
      <w:tr w:rsidR="00437386" w:rsidRPr="00F2010D" w:rsidTr="00012D0F">
        <w:trPr>
          <w:gridAfter w:val="2"/>
          <w:wAfter w:w="8" w:type="pct"/>
          <w:trHeight w:val="417"/>
        </w:trPr>
        <w:tc>
          <w:tcPr>
            <w:tcW w:w="217" w:type="pct"/>
            <w:vMerge/>
            <w:tcBorders>
              <w:left w:val="single" w:sz="4" w:space="0" w:color="auto"/>
              <w:bottom w:val="single" w:sz="4" w:space="0" w:color="auto"/>
              <w:right w:val="single" w:sz="4" w:space="0" w:color="auto"/>
            </w:tcBorders>
            <w:vAlign w:val="center"/>
            <w:hideMark/>
          </w:tcPr>
          <w:p w:rsidR="00437386" w:rsidRPr="00F2010D" w:rsidRDefault="00437386" w:rsidP="00012D0F">
            <w:pPr>
              <w:contextualSpacing/>
              <w:jc w:val="center"/>
            </w:pPr>
          </w:p>
        </w:tc>
        <w:tc>
          <w:tcPr>
            <w:tcW w:w="848" w:type="pct"/>
            <w:vMerge/>
            <w:tcBorders>
              <w:left w:val="single" w:sz="4" w:space="0" w:color="auto"/>
              <w:bottom w:val="single" w:sz="4" w:space="0" w:color="auto"/>
              <w:right w:val="single" w:sz="4" w:space="0" w:color="auto"/>
            </w:tcBorders>
            <w:vAlign w:val="center"/>
            <w:hideMark/>
          </w:tcPr>
          <w:p w:rsidR="00437386" w:rsidRPr="002A251D" w:rsidRDefault="00437386" w:rsidP="00012D0F">
            <w:pPr>
              <w:contextualSpacing/>
              <w:jc w:val="center"/>
            </w:pPr>
          </w:p>
        </w:tc>
        <w:tc>
          <w:tcPr>
            <w:tcW w:w="512" w:type="pct"/>
            <w:tcBorders>
              <w:top w:val="nil"/>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2027 год</w:t>
            </w:r>
          </w:p>
        </w:tc>
        <w:tc>
          <w:tcPr>
            <w:tcW w:w="503" w:type="pct"/>
            <w:tcBorders>
              <w:top w:val="single" w:sz="4" w:space="0" w:color="auto"/>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33 500,0</w:t>
            </w:r>
          </w:p>
        </w:tc>
        <w:tc>
          <w:tcPr>
            <w:tcW w:w="554" w:type="pct"/>
            <w:tcBorders>
              <w:top w:val="single" w:sz="4" w:space="0" w:color="auto"/>
              <w:left w:val="nil"/>
              <w:bottom w:val="single" w:sz="4" w:space="0" w:color="auto"/>
              <w:right w:val="single" w:sz="4" w:space="0" w:color="auto"/>
            </w:tcBorders>
            <w:vAlign w:val="center"/>
            <w:hideMark/>
          </w:tcPr>
          <w:p w:rsidR="00437386" w:rsidRPr="002A251D" w:rsidRDefault="00437386" w:rsidP="00134563">
            <w:pPr>
              <w:contextualSpacing/>
              <w:jc w:val="center"/>
            </w:pPr>
            <w:r w:rsidRPr="002A251D">
              <w:rPr>
                <w:sz w:val="22"/>
              </w:rPr>
              <w:t>33 500,0</w:t>
            </w:r>
          </w:p>
        </w:tc>
        <w:tc>
          <w:tcPr>
            <w:tcW w:w="553" w:type="pct"/>
            <w:tcBorders>
              <w:top w:val="single" w:sz="4" w:space="0" w:color="auto"/>
              <w:left w:val="nil"/>
              <w:bottom w:val="single" w:sz="4" w:space="0" w:color="auto"/>
              <w:right w:val="single" w:sz="4" w:space="0" w:color="auto"/>
            </w:tcBorders>
            <w:vAlign w:val="center"/>
            <w:hideMark/>
          </w:tcPr>
          <w:p w:rsidR="00437386" w:rsidRPr="002A251D" w:rsidRDefault="00437386" w:rsidP="00012D0F">
            <w:pPr>
              <w:contextualSpacing/>
              <w:jc w:val="center"/>
            </w:pPr>
            <w:r w:rsidRPr="002A251D">
              <w:rPr>
                <w:sz w:val="22"/>
              </w:rPr>
              <w:t>0</w:t>
            </w:r>
          </w:p>
        </w:tc>
        <w:tc>
          <w:tcPr>
            <w:tcW w:w="598" w:type="pct"/>
            <w:tcBorders>
              <w:top w:val="single" w:sz="4" w:space="0" w:color="auto"/>
              <w:left w:val="nil"/>
              <w:bottom w:val="single" w:sz="4" w:space="0" w:color="auto"/>
              <w:right w:val="single" w:sz="4" w:space="0" w:color="auto"/>
            </w:tcBorders>
            <w:vAlign w:val="center"/>
            <w:hideMark/>
          </w:tcPr>
          <w:p w:rsidR="00437386" w:rsidRPr="002A251D" w:rsidRDefault="00437386" w:rsidP="00012D0F">
            <w:pPr>
              <w:jc w:val="center"/>
            </w:pPr>
            <w:r w:rsidRPr="002A251D">
              <w:rPr>
                <w:sz w:val="22"/>
              </w:rPr>
              <w:t>0</w:t>
            </w:r>
          </w:p>
        </w:tc>
        <w:tc>
          <w:tcPr>
            <w:tcW w:w="368" w:type="pct"/>
            <w:tcBorders>
              <w:top w:val="single" w:sz="4" w:space="0" w:color="auto"/>
              <w:left w:val="nil"/>
              <w:bottom w:val="single" w:sz="4" w:space="0" w:color="auto"/>
              <w:right w:val="single" w:sz="4" w:space="0" w:color="auto"/>
            </w:tcBorders>
            <w:vAlign w:val="center"/>
            <w:hideMark/>
          </w:tcPr>
          <w:p w:rsidR="00437386" w:rsidRPr="002A251D" w:rsidRDefault="00437386" w:rsidP="00012D0F">
            <w:pPr>
              <w:jc w:val="center"/>
            </w:pPr>
            <w:r w:rsidRPr="002A251D">
              <w:rPr>
                <w:sz w:val="22"/>
              </w:rPr>
              <w:t>0</w:t>
            </w:r>
          </w:p>
        </w:tc>
        <w:tc>
          <w:tcPr>
            <w:tcW w:w="418" w:type="pct"/>
            <w:tcBorders>
              <w:top w:val="single" w:sz="4" w:space="0" w:color="auto"/>
              <w:left w:val="nil"/>
              <w:bottom w:val="single" w:sz="4" w:space="0" w:color="auto"/>
              <w:right w:val="single" w:sz="4" w:space="0" w:color="auto"/>
            </w:tcBorders>
            <w:vAlign w:val="center"/>
            <w:hideMark/>
          </w:tcPr>
          <w:p w:rsidR="00437386" w:rsidRPr="002A251D" w:rsidRDefault="00437386" w:rsidP="00012D0F">
            <w:pPr>
              <w:jc w:val="center"/>
            </w:pPr>
            <w:r w:rsidRPr="002A251D">
              <w:rPr>
                <w:sz w:val="22"/>
              </w:rPr>
              <w:t>0</w:t>
            </w:r>
          </w:p>
        </w:tc>
        <w:tc>
          <w:tcPr>
            <w:tcW w:w="421" w:type="pct"/>
            <w:gridSpan w:val="2"/>
            <w:tcBorders>
              <w:top w:val="single" w:sz="4" w:space="0" w:color="auto"/>
              <w:left w:val="nil"/>
              <w:bottom w:val="single" w:sz="4" w:space="0" w:color="auto"/>
              <w:right w:val="single" w:sz="4" w:space="0" w:color="auto"/>
            </w:tcBorders>
            <w:vAlign w:val="center"/>
          </w:tcPr>
          <w:p w:rsidR="00437386" w:rsidRPr="002A251D" w:rsidRDefault="00437386" w:rsidP="00012D0F">
            <w:pPr>
              <w:contextualSpacing/>
              <w:jc w:val="center"/>
            </w:pPr>
          </w:p>
        </w:tc>
      </w:tr>
      <w:tr w:rsidR="00012D0F" w:rsidRPr="00F2010D" w:rsidTr="00012D0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012D0F" w:rsidRPr="000D39B1" w:rsidRDefault="00012D0F" w:rsidP="00012D0F">
            <w:pPr>
              <w:contextualSpacing/>
              <w:jc w:val="center"/>
              <w:rPr>
                <w:lang w:val="en-US"/>
              </w:rPr>
            </w:pPr>
            <w:r>
              <w:rPr>
                <w:sz w:val="22"/>
              </w:rPr>
              <w:lastRenderedPageBreak/>
              <w:t>1</w:t>
            </w:r>
            <w:r>
              <w:rPr>
                <w:sz w:val="22"/>
                <w:lang w:val="en-US"/>
              </w:rPr>
              <w:t>1</w:t>
            </w:r>
          </w:p>
        </w:tc>
        <w:tc>
          <w:tcPr>
            <w:tcW w:w="848" w:type="pct"/>
            <w:vMerge w:val="restart"/>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Итого по подпрограмме 1 муниципальной программы</w:t>
            </w: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всего</w:t>
            </w:r>
          </w:p>
        </w:tc>
        <w:tc>
          <w:tcPr>
            <w:tcW w:w="503" w:type="pct"/>
            <w:tcBorders>
              <w:top w:val="nil"/>
              <w:left w:val="nil"/>
              <w:bottom w:val="single" w:sz="4" w:space="0" w:color="auto"/>
              <w:right w:val="single" w:sz="4" w:space="0" w:color="auto"/>
            </w:tcBorders>
            <w:vAlign w:val="center"/>
            <w:hideMark/>
          </w:tcPr>
          <w:p w:rsidR="00012D0F" w:rsidRPr="00E16425" w:rsidRDefault="0065479B" w:rsidP="00012D0F">
            <w:pPr>
              <w:contextualSpacing/>
              <w:jc w:val="center"/>
              <w:rPr>
                <w:color w:val="000000"/>
              </w:rPr>
            </w:pPr>
            <w:r>
              <w:rPr>
                <w:color w:val="000000"/>
                <w:sz w:val="22"/>
              </w:rPr>
              <w:t>523 592,72</w:t>
            </w:r>
          </w:p>
        </w:tc>
        <w:tc>
          <w:tcPr>
            <w:tcW w:w="554" w:type="pct"/>
            <w:tcBorders>
              <w:top w:val="nil"/>
              <w:left w:val="nil"/>
              <w:bottom w:val="single" w:sz="4" w:space="0" w:color="auto"/>
              <w:right w:val="single" w:sz="4" w:space="0" w:color="auto"/>
            </w:tcBorders>
            <w:vAlign w:val="center"/>
            <w:hideMark/>
          </w:tcPr>
          <w:p w:rsidR="00012D0F" w:rsidRPr="00E16425" w:rsidRDefault="0065479B" w:rsidP="00012D0F">
            <w:pPr>
              <w:contextualSpacing/>
              <w:jc w:val="center"/>
              <w:rPr>
                <w:color w:val="000000"/>
              </w:rPr>
            </w:pPr>
            <w:r>
              <w:rPr>
                <w:color w:val="000000"/>
                <w:sz w:val="22"/>
              </w:rPr>
              <w:t>89 208,91</w:t>
            </w:r>
          </w:p>
        </w:tc>
        <w:tc>
          <w:tcPr>
            <w:tcW w:w="553" w:type="pct"/>
            <w:tcBorders>
              <w:top w:val="nil"/>
              <w:left w:val="nil"/>
              <w:bottom w:val="single" w:sz="4" w:space="0" w:color="auto"/>
              <w:right w:val="single" w:sz="4" w:space="0" w:color="auto"/>
            </w:tcBorders>
            <w:vAlign w:val="center"/>
            <w:hideMark/>
          </w:tcPr>
          <w:p w:rsidR="00012D0F" w:rsidRPr="00E16425" w:rsidRDefault="0065479B" w:rsidP="00012D0F">
            <w:pPr>
              <w:contextualSpacing/>
              <w:jc w:val="center"/>
              <w:rPr>
                <w:color w:val="000000"/>
              </w:rPr>
            </w:pPr>
            <w:r>
              <w:rPr>
                <w:color w:val="000000"/>
                <w:sz w:val="22"/>
              </w:rPr>
              <w:t>152 556,90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E16425" w:rsidRDefault="0065479B" w:rsidP="00012D0F">
            <w:pPr>
              <w:contextualSpacing/>
              <w:jc w:val="center"/>
              <w:rPr>
                <w:color w:val="000000"/>
              </w:rPr>
            </w:pPr>
            <w:r>
              <w:rPr>
                <w:color w:val="000000"/>
                <w:sz w:val="22"/>
              </w:rPr>
              <w:t>281 826,91</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2022 год</w:t>
            </w:r>
          </w:p>
        </w:tc>
        <w:tc>
          <w:tcPr>
            <w:tcW w:w="503" w:type="pct"/>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84 424,43</w:t>
            </w:r>
          </w:p>
        </w:tc>
        <w:tc>
          <w:tcPr>
            <w:tcW w:w="554" w:type="pct"/>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13 331,0</w:t>
            </w:r>
          </w:p>
        </w:tc>
        <w:tc>
          <w:tcPr>
            <w:tcW w:w="553" w:type="pct"/>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21 049,6</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50 043,83</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2023 год</w:t>
            </w:r>
          </w:p>
        </w:tc>
        <w:tc>
          <w:tcPr>
            <w:tcW w:w="503" w:type="pct"/>
            <w:tcBorders>
              <w:top w:val="nil"/>
              <w:left w:val="nil"/>
              <w:bottom w:val="single" w:sz="4" w:space="0" w:color="auto"/>
              <w:right w:val="single" w:sz="4" w:space="0" w:color="auto"/>
            </w:tcBorders>
            <w:vAlign w:val="center"/>
            <w:hideMark/>
          </w:tcPr>
          <w:p w:rsidR="00012D0F" w:rsidRPr="00E16425" w:rsidRDefault="0065479B" w:rsidP="00012D0F">
            <w:pPr>
              <w:contextualSpacing/>
              <w:jc w:val="center"/>
              <w:rPr>
                <w:color w:val="000000"/>
              </w:rPr>
            </w:pPr>
            <w:r>
              <w:rPr>
                <w:color w:val="000000"/>
                <w:sz w:val="22"/>
              </w:rPr>
              <w:t>90 240,79</w:t>
            </w:r>
          </w:p>
        </w:tc>
        <w:tc>
          <w:tcPr>
            <w:tcW w:w="554" w:type="pct"/>
            <w:tcBorders>
              <w:top w:val="nil"/>
              <w:left w:val="nil"/>
              <w:bottom w:val="single" w:sz="4" w:space="0" w:color="auto"/>
              <w:right w:val="single" w:sz="4" w:space="0" w:color="auto"/>
            </w:tcBorders>
            <w:vAlign w:val="center"/>
            <w:hideMark/>
          </w:tcPr>
          <w:p w:rsidR="00012D0F" w:rsidRPr="00E16425" w:rsidRDefault="0065479B" w:rsidP="00012D0F">
            <w:pPr>
              <w:contextualSpacing/>
              <w:jc w:val="center"/>
              <w:rPr>
                <w:color w:val="000000"/>
              </w:rPr>
            </w:pPr>
            <w:r>
              <w:rPr>
                <w:color w:val="000000"/>
                <w:sz w:val="22"/>
              </w:rPr>
              <w:t>1 967,21</w:t>
            </w:r>
          </w:p>
        </w:tc>
        <w:tc>
          <w:tcPr>
            <w:tcW w:w="553" w:type="pct"/>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27 128,0</w:t>
            </w:r>
            <w:r w:rsidR="0065479B">
              <w:rPr>
                <w:color w:val="000000"/>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E16425" w:rsidRDefault="0065479B" w:rsidP="00012D0F">
            <w:pPr>
              <w:contextualSpacing/>
              <w:jc w:val="center"/>
              <w:rPr>
                <w:color w:val="000000"/>
              </w:rPr>
            </w:pPr>
            <w:r>
              <w:rPr>
                <w:color w:val="000000"/>
                <w:sz w:val="22"/>
              </w:rPr>
              <w:t>61 145,58</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2024 год</w:t>
            </w:r>
          </w:p>
        </w:tc>
        <w:tc>
          <w:tcPr>
            <w:tcW w:w="503" w:type="pct"/>
            <w:tcBorders>
              <w:top w:val="nil"/>
              <w:left w:val="nil"/>
              <w:bottom w:val="single" w:sz="4" w:space="0" w:color="auto"/>
              <w:right w:val="single" w:sz="4" w:space="0" w:color="auto"/>
            </w:tcBorders>
            <w:vAlign w:val="center"/>
            <w:hideMark/>
          </w:tcPr>
          <w:p w:rsidR="00012D0F" w:rsidRPr="00E16425" w:rsidRDefault="0065479B" w:rsidP="00012D0F">
            <w:pPr>
              <w:contextualSpacing/>
              <w:jc w:val="center"/>
              <w:rPr>
                <w:color w:val="000000"/>
              </w:rPr>
            </w:pPr>
            <w:r>
              <w:rPr>
                <w:color w:val="000000"/>
                <w:sz w:val="22"/>
              </w:rPr>
              <w:t>98 306,00</w:t>
            </w:r>
          </w:p>
        </w:tc>
        <w:tc>
          <w:tcPr>
            <w:tcW w:w="554" w:type="pct"/>
            <w:tcBorders>
              <w:top w:val="nil"/>
              <w:left w:val="nil"/>
              <w:bottom w:val="single" w:sz="4" w:space="0" w:color="auto"/>
              <w:right w:val="single" w:sz="4" w:space="0" w:color="auto"/>
            </w:tcBorders>
            <w:vAlign w:val="center"/>
            <w:hideMark/>
          </w:tcPr>
          <w:p w:rsidR="00012D0F" w:rsidRPr="00E16425" w:rsidRDefault="0065479B" w:rsidP="00012D0F">
            <w:pPr>
              <w:contextualSpacing/>
              <w:jc w:val="center"/>
              <w:rPr>
                <w:color w:val="000000"/>
              </w:rPr>
            </w:pPr>
            <w:r>
              <w:rPr>
                <w:color w:val="000000"/>
                <w:sz w:val="22"/>
              </w:rPr>
              <w:t>23 000,00</w:t>
            </w:r>
          </w:p>
        </w:tc>
        <w:tc>
          <w:tcPr>
            <w:tcW w:w="553" w:type="pct"/>
            <w:tcBorders>
              <w:top w:val="nil"/>
              <w:left w:val="nil"/>
              <w:bottom w:val="single" w:sz="4" w:space="0" w:color="auto"/>
              <w:right w:val="single" w:sz="4" w:space="0" w:color="auto"/>
            </w:tcBorders>
            <w:vAlign w:val="center"/>
            <w:hideMark/>
          </w:tcPr>
          <w:p w:rsidR="00012D0F" w:rsidRPr="00E16425" w:rsidRDefault="0065479B" w:rsidP="00012D0F">
            <w:pPr>
              <w:contextualSpacing/>
              <w:jc w:val="center"/>
              <w:rPr>
                <w:color w:val="000000"/>
              </w:rPr>
            </w:pPr>
            <w:r>
              <w:rPr>
                <w:color w:val="000000"/>
                <w:sz w:val="22"/>
              </w:rPr>
              <w:t>29 678,00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E16425" w:rsidRDefault="0065479B" w:rsidP="00012D0F">
            <w:pPr>
              <w:contextualSpacing/>
              <w:jc w:val="center"/>
              <w:rPr>
                <w:color w:val="000000"/>
              </w:rPr>
            </w:pPr>
            <w:r>
              <w:rPr>
                <w:color w:val="000000"/>
                <w:sz w:val="22"/>
              </w:rPr>
              <w:t>45 628,00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2025 год</w:t>
            </w:r>
          </w:p>
        </w:tc>
        <w:tc>
          <w:tcPr>
            <w:tcW w:w="503" w:type="pct"/>
            <w:tcBorders>
              <w:top w:val="nil"/>
              <w:left w:val="nil"/>
              <w:bottom w:val="single" w:sz="4" w:space="0" w:color="auto"/>
              <w:right w:val="single" w:sz="4" w:space="0" w:color="auto"/>
            </w:tcBorders>
            <w:vAlign w:val="center"/>
            <w:hideMark/>
          </w:tcPr>
          <w:p w:rsidR="00012D0F" w:rsidRPr="002A251D" w:rsidRDefault="0065479B" w:rsidP="00012D0F">
            <w:pPr>
              <w:contextualSpacing/>
              <w:jc w:val="center"/>
            </w:pPr>
            <w:r>
              <w:rPr>
                <w:sz w:val="22"/>
              </w:rPr>
              <w:t>70 202,70</w:t>
            </w:r>
          </w:p>
        </w:tc>
        <w:tc>
          <w:tcPr>
            <w:tcW w:w="554" w:type="pct"/>
            <w:tcBorders>
              <w:top w:val="nil"/>
              <w:left w:val="nil"/>
              <w:bottom w:val="single" w:sz="4" w:space="0" w:color="auto"/>
              <w:right w:val="single" w:sz="4" w:space="0" w:color="auto"/>
            </w:tcBorders>
            <w:vAlign w:val="center"/>
            <w:hideMark/>
          </w:tcPr>
          <w:p w:rsidR="00012D0F" w:rsidRPr="002A251D" w:rsidRDefault="0065479B" w:rsidP="00012D0F">
            <w:pPr>
              <w:contextualSpacing/>
              <w:jc w:val="center"/>
            </w:pPr>
            <w:r>
              <w:rPr>
                <w:sz w:val="22"/>
              </w:rPr>
              <w:t>3 799,70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27 128,0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65479B" w:rsidP="00012D0F">
            <w:pPr>
              <w:contextualSpacing/>
              <w:jc w:val="center"/>
            </w:pPr>
            <w:r>
              <w:rPr>
                <w:sz w:val="22"/>
              </w:rPr>
              <w:t>39 275,00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2026 год</w:t>
            </w:r>
          </w:p>
        </w:tc>
        <w:tc>
          <w:tcPr>
            <w:tcW w:w="503" w:type="pct"/>
            <w:tcBorders>
              <w:top w:val="nil"/>
              <w:left w:val="nil"/>
              <w:bottom w:val="single" w:sz="4" w:space="0" w:color="auto"/>
              <w:right w:val="single" w:sz="4" w:space="0" w:color="auto"/>
            </w:tcBorders>
            <w:vAlign w:val="center"/>
            <w:hideMark/>
          </w:tcPr>
          <w:p w:rsidR="00012D0F" w:rsidRPr="002A251D" w:rsidRDefault="0065479B" w:rsidP="00012D0F">
            <w:pPr>
              <w:contextualSpacing/>
              <w:jc w:val="center"/>
            </w:pPr>
            <w:r>
              <w:rPr>
                <w:sz w:val="22"/>
              </w:rPr>
              <w:t>52 862,50</w:t>
            </w:r>
          </w:p>
        </w:tc>
        <w:tc>
          <w:tcPr>
            <w:tcW w:w="554" w:type="pct"/>
            <w:tcBorders>
              <w:top w:val="nil"/>
              <w:left w:val="nil"/>
              <w:bottom w:val="single" w:sz="4" w:space="0" w:color="auto"/>
              <w:right w:val="single" w:sz="4" w:space="0" w:color="auto"/>
            </w:tcBorders>
            <w:vAlign w:val="center"/>
            <w:hideMark/>
          </w:tcPr>
          <w:p w:rsidR="00012D0F" w:rsidRPr="002A251D" w:rsidRDefault="0065479B" w:rsidP="00012D0F">
            <w:pPr>
              <w:contextualSpacing/>
              <w:jc w:val="center"/>
            </w:pPr>
            <w:r>
              <w:rPr>
                <w:sz w:val="22"/>
              </w:rPr>
              <w:t>2 000,00</w:t>
            </w:r>
          </w:p>
        </w:tc>
        <w:tc>
          <w:tcPr>
            <w:tcW w:w="553" w:type="pct"/>
            <w:tcBorders>
              <w:top w:val="nil"/>
              <w:left w:val="nil"/>
              <w:bottom w:val="single" w:sz="4" w:space="0" w:color="auto"/>
              <w:right w:val="single" w:sz="4" w:space="0" w:color="auto"/>
            </w:tcBorders>
            <w:vAlign w:val="center"/>
            <w:hideMark/>
          </w:tcPr>
          <w:p w:rsidR="00012D0F" w:rsidRPr="002A251D" w:rsidRDefault="0065479B" w:rsidP="00012D0F">
            <w:pPr>
              <w:contextualSpacing/>
              <w:jc w:val="center"/>
            </w:pPr>
            <w:r>
              <w:rPr>
                <w:sz w:val="22"/>
              </w:rPr>
              <w:t>27 128,00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65479B" w:rsidP="00012D0F">
            <w:pPr>
              <w:contextualSpacing/>
              <w:jc w:val="center"/>
            </w:pPr>
            <w:r>
              <w:rPr>
                <w:sz w:val="22"/>
              </w:rPr>
              <w:t>23 734,50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2027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127 556,3</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45 111,0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20 445,3</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62 000,0</w:t>
            </w:r>
          </w:p>
        </w:tc>
      </w:tr>
      <w:tr w:rsidR="00012D0F" w:rsidRPr="00F2010D" w:rsidTr="00012D0F">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Подпрограмма 2 «Повышение эффективности управления муниципальными финансами, достижение сбалансированности бюджетов</w:t>
            </w:r>
          </w:p>
          <w:p w:rsidR="00012D0F" w:rsidRPr="002A251D" w:rsidRDefault="00012D0F" w:rsidP="00012D0F">
            <w:pPr>
              <w:contextualSpacing/>
              <w:jc w:val="center"/>
            </w:pPr>
            <w:r w:rsidRPr="002A251D">
              <w:rPr>
                <w:sz w:val="22"/>
              </w:rPr>
              <w:t>сельских поселений».</w:t>
            </w:r>
          </w:p>
        </w:tc>
      </w:tr>
      <w:tr w:rsidR="00012D0F" w:rsidRPr="00F2010D" w:rsidTr="00012D0F">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Задача 1 подпрограммы 2: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r>
      <w:tr w:rsidR="00012D0F" w:rsidRPr="00F2010D" w:rsidTr="00012D0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012D0F" w:rsidRPr="000D39B1" w:rsidRDefault="00012D0F" w:rsidP="00012D0F">
            <w:pPr>
              <w:contextualSpacing/>
              <w:jc w:val="center"/>
              <w:rPr>
                <w:lang w:val="en-US"/>
              </w:rPr>
            </w:pPr>
            <w:r>
              <w:rPr>
                <w:sz w:val="22"/>
              </w:rPr>
              <w:t>1</w:t>
            </w:r>
            <w:r>
              <w:rPr>
                <w:sz w:val="22"/>
                <w:lang w:val="en-US"/>
              </w:rPr>
              <w:t>2</w:t>
            </w:r>
          </w:p>
        </w:tc>
        <w:tc>
          <w:tcPr>
            <w:tcW w:w="848" w:type="pct"/>
            <w:vMerge w:val="restart"/>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 xml:space="preserve">Основное мероприятие: Достижение сбалансированности бюджетов сельских поселений Каргасокского района и </w:t>
            </w:r>
            <w:r w:rsidRPr="002A251D">
              <w:rPr>
                <w:sz w:val="22"/>
              </w:rPr>
              <w:lastRenderedPageBreak/>
              <w:t>создание условий для обеспечения равных финансовых возможностей муниципальных образований для решения вопросов местного значения</w:t>
            </w: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lastRenderedPageBreak/>
              <w:t>всего</w:t>
            </w:r>
          </w:p>
        </w:tc>
        <w:tc>
          <w:tcPr>
            <w:tcW w:w="503" w:type="pct"/>
            <w:tcBorders>
              <w:top w:val="nil"/>
              <w:left w:val="nil"/>
              <w:bottom w:val="single" w:sz="4" w:space="0" w:color="auto"/>
              <w:right w:val="single" w:sz="4" w:space="0" w:color="auto"/>
            </w:tcBorders>
            <w:vAlign w:val="center"/>
            <w:hideMark/>
          </w:tcPr>
          <w:p w:rsidR="00012D0F" w:rsidRPr="00E16425" w:rsidRDefault="0065479B" w:rsidP="00012D0F">
            <w:pPr>
              <w:contextualSpacing/>
              <w:jc w:val="center"/>
              <w:rPr>
                <w:color w:val="000000"/>
              </w:rPr>
            </w:pPr>
            <w:r>
              <w:rPr>
                <w:color w:val="000000"/>
                <w:sz w:val="22"/>
              </w:rPr>
              <w:t>503 868,66</w:t>
            </w:r>
          </w:p>
        </w:tc>
        <w:tc>
          <w:tcPr>
            <w:tcW w:w="554" w:type="pct"/>
            <w:tcBorders>
              <w:top w:val="nil"/>
              <w:left w:val="nil"/>
              <w:bottom w:val="single" w:sz="4" w:space="0" w:color="auto"/>
              <w:right w:val="single" w:sz="4" w:space="0" w:color="auto"/>
            </w:tcBorders>
            <w:vAlign w:val="center"/>
            <w:hideMark/>
          </w:tcPr>
          <w:p w:rsidR="00012D0F" w:rsidRPr="002A251D" w:rsidRDefault="0065479B" w:rsidP="00012D0F">
            <w:pPr>
              <w:jc w:val="center"/>
            </w:pPr>
            <w:r>
              <w:rPr>
                <w:sz w:val="22"/>
              </w:rPr>
              <w:t>1 267,87</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E16425" w:rsidRDefault="0065479B" w:rsidP="00012D0F">
            <w:pPr>
              <w:contextualSpacing/>
              <w:jc w:val="center"/>
              <w:rPr>
                <w:color w:val="000000"/>
              </w:rPr>
            </w:pPr>
            <w:r>
              <w:rPr>
                <w:color w:val="000000"/>
                <w:sz w:val="22"/>
              </w:rPr>
              <w:t>502 600,79</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2022 год</w:t>
            </w:r>
          </w:p>
        </w:tc>
        <w:tc>
          <w:tcPr>
            <w:tcW w:w="503" w:type="pct"/>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119 644,32</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119 644,32</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2023 год</w:t>
            </w:r>
          </w:p>
        </w:tc>
        <w:tc>
          <w:tcPr>
            <w:tcW w:w="503" w:type="pct"/>
            <w:tcBorders>
              <w:top w:val="nil"/>
              <w:left w:val="nil"/>
              <w:bottom w:val="single" w:sz="4" w:space="0" w:color="auto"/>
              <w:right w:val="single" w:sz="4" w:space="0" w:color="auto"/>
            </w:tcBorders>
            <w:vAlign w:val="center"/>
            <w:hideMark/>
          </w:tcPr>
          <w:p w:rsidR="00012D0F" w:rsidRPr="00E16425" w:rsidRDefault="0065479B" w:rsidP="00012D0F">
            <w:pPr>
              <w:contextualSpacing/>
              <w:jc w:val="center"/>
              <w:rPr>
                <w:color w:val="000000"/>
              </w:rPr>
            </w:pPr>
            <w:r>
              <w:rPr>
                <w:color w:val="000000"/>
                <w:sz w:val="22"/>
              </w:rPr>
              <w:t>104 122,04</w:t>
            </w:r>
          </w:p>
        </w:tc>
        <w:tc>
          <w:tcPr>
            <w:tcW w:w="554" w:type="pct"/>
            <w:tcBorders>
              <w:top w:val="nil"/>
              <w:left w:val="nil"/>
              <w:bottom w:val="single" w:sz="4" w:space="0" w:color="auto"/>
              <w:right w:val="single" w:sz="4" w:space="0" w:color="auto"/>
            </w:tcBorders>
            <w:vAlign w:val="center"/>
            <w:hideMark/>
          </w:tcPr>
          <w:p w:rsidR="00012D0F" w:rsidRPr="002A251D" w:rsidRDefault="0065479B" w:rsidP="00012D0F">
            <w:pPr>
              <w:jc w:val="center"/>
            </w:pPr>
            <w:r>
              <w:t>1 267,87</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E16425" w:rsidRDefault="0065479B" w:rsidP="00012D0F">
            <w:pPr>
              <w:contextualSpacing/>
              <w:jc w:val="center"/>
              <w:rPr>
                <w:color w:val="000000"/>
              </w:rPr>
            </w:pPr>
            <w:r>
              <w:rPr>
                <w:color w:val="000000"/>
                <w:sz w:val="22"/>
              </w:rPr>
              <w:t>102 854,17</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2024 год</w:t>
            </w:r>
          </w:p>
        </w:tc>
        <w:tc>
          <w:tcPr>
            <w:tcW w:w="503" w:type="pct"/>
            <w:tcBorders>
              <w:top w:val="nil"/>
              <w:left w:val="nil"/>
              <w:bottom w:val="single" w:sz="4" w:space="0" w:color="auto"/>
              <w:right w:val="single" w:sz="4" w:space="0" w:color="auto"/>
            </w:tcBorders>
            <w:vAlign w:val="center"/>
            <w:hideMark/>
          </w:tcPr>
          <w:p w:rsidR="00012D0F" w:rsidRPr="00E16425" w:rsidRDefault="0065479B" w:rsidP="00012D0F">
            <w:pPr>
              <w:contextualSpacing/>
              <w:jc w:val="center"/>
              <w:rPr>
                <w:color w:val="000000"/>
              </w:rPr>
            </w:pPr>
            <w:r>
              <w:rPr>
                <w:color w:val="000000"/>
                <w:sz w:val="22"/>
              </w:rPr>
              <w:t>68 393,90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E16425" w:rsidRDefault="0065479B" w:rsidP="00012D0F">
            <w:pPr>
              <w:contextualSpacing/>
              <w:jc w:val="center"/>
              <w:rPr>
                <w:color w:val="000000"/>
              </w:rPr>
            </w:pPr>
            <w:r>
              <w:rPr>
                <w:color w:val="000000"/>
                <w:sz w:val="22"/>
              </w:rPr>
              <w:t>68 393,90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2025 год</w:t>
            </w:r>
          </w:p>
        </w:tc>
        <w:tc>
          <w:tcPr>
            <w:tcW w:w="503" w:type="pct"/>
            <w:tcBorders>
              <w:top w:val="nil"/>
              <w:left w:val="nil"/>
              <w:bottom w:val="single" w:sz="4" w:space="0" w:color="auto"/>
              <w:right w:val="single" w:sz="4" w:space="0" w:color="auto"/>
            </w:tcBorders>
            <w:vAlign w:val="center"/>
            <w:hideMark/>
          </w:tcPr>
          <w:p w:rsidR="00012D0F" w:rsidRPr="002A251D" w:rsidRDefault="0065479B" w:rsidP="00012D0F">
            <w:pPr>
              <w:contextualSpacing/>
              <w:jc w:val="center"/>
            </w:pPr>
            <w:r>
              <w:rPr>
                <w:sz w:val="22"/>
              </w:rPr>
              <w:t>66 485,50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EA2B91" w:rsidP="00012D0F">
            <w:pPr>
              <w:contextualSpacing/>
              <w:jc w:val="center"/>
            </w:pPr>
            <w:r>
              <w:rPr>
                <w:sz w:val="22"/>
              </w:rPr>
              <w:t>66 485,50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2026 год</w:t>
            </w:r>
          </w:p>
        </w:tc>
        <w:tc>
          <w:tcPr>
            <w:tcW w:w="503" w:type="pct"/>
            <w:tcBorders>
              <w:top w:val="nil"/>
              <w:left w:val="nil"/>
              <w:bottom w:val="single" w:sz="4" w:space="0" w:color="auto"/>
              <w:right w:val="single" w:sz="4" w:space="0" w:color="auto"/>
            </w:tcBorders>
            <w:vAlign w:val="center"/>
            <w:hideMark/>
          </w:tcPr>
          <w:p w:rsidR="00012D0F" w:rsidRPr="002A251D" w:rsidRDefault="0065479B" w:rsidP="00012D0F">
            <w:pPr>
              <w:contextualSpacing/>
              <w:jc w:val="center"/>
            </w:pPr>
            <w:r>
              <w:rPr>
                <w:sz w:val="22"/>
              </w:rPr>
              <w:t>65 328,90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EA2B91" w:rsidP="00012D0F">
            <w:pPr>
              <w:contextualSpacing/>
              <w:jc w:val="center"/>
            </w:pPr>
            <w:r>
              <w:rPr>
                <w:sz w:val="22"/>
              </w:rPr>
              <w:t>65 328,90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2027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79 894,0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79 894,0</w:t>
            </w:r>
          </w:p>
        </w:tc>
      </w:tr>
      <w:tr w:rsidR="0065479B" w:rsidRPr="00F2010D" w:rsidTr="00012D0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65479B" w:rsidRPr="000D39B1" w:rsidRDefault="0065479B" w:rsidP="00012D0F">
            <w:pPr>
              <w:contextualSpacing/>
              <w:jc w:val="center"/>
              <w:rPr>
                <w:lang w:val="en-US"/>
              </w:rPr>
            </w:pPr>
            <w:r>
              <w:rPr>
                <w:sz w:val="22"/>
              </w:rPr>
              <w:t>1</w:t>
            </w:r>
            <w:r>
              <w:rPr>
                <w:sz w:val="22"/>
                <w:lang w:val="en-US"/>
              </w:rPr>
              <w:t>3</w:t>
            </w:r>
          </w:p>
        </w:tc>
        <w:tc>
          <w:tcPr>
            <w:tcW w:w="848" w:type="pct"/>
            <w:vMerge w:val="restart"/>
            <w:tcBorders>
              <w:top w:val="nil"/>
              <w:left w:val="single" w:sz="4" w:space="0" w:color="auto"/>
              <w:bottom w:val="single" w:sz="4" w:space="0" w:color="auto"/>
              <w:right w:val="single" w:sz="4" w:space="0" w:color="auto"/>
            </w:tcBorders>
            <w:vAlign w:val="center"/>
            <w:hideMark/>
          </w:tcPr>
          <w:p w:rsidR="0065479B" w:rsidRPr="002A251D" w:rsidRDefault="0065479B" w:rsidP="00012D0F">
            <w:pPr>
              <w:contextualSpacing/>
              <w:jc w:val="center"/>
            </w:pPr>
            <w:r w:rsidRPr="002A251D">
              <w:rPr>
                <w:sz w:val="22"/>
              </w:rPr>
              <w:t>Мероприятие 1: Предоставление бюджетам сельских поселений дотаций на выравнивание уровня бюджетной обеспеченности</w:t>
            </w:r>
          </w:p>
        </w:tc>
        <w:tc>
          <w:tcPr>
            <w:tcW w:w="512" w:type="pct"/>
            <w:tcBorders>
              <w:top w:val="nil"/>
              <w:left w:val="nil"/>
              <w:bottom w:val="single" w:sz="4" w:space="0" w:color="auto"/>
              <w:right w:val="single" w:sz="4" w:space="0" w:color="auto"/>
            </w:tcBorders>
            <w:vAlign w:val="center"/>
            <w:hideMark/>
          </w:tcPr>
          <w:p w:rsidR="0065479B" w:rsidRPr="002A251D" w:rsidRDefault="0065479B" w:rsidP="00012D0F">
            <w:pPr>
              <w:contextualSpacing/>
              <w:jc w:val="center"/>
            </w:pPr>
            <w:r w:rsidRPr="002A251D">
              <w:rPr>
                <w:sz w:val="22"/>
              </w:rPr>
              <w:t>всего</w:t>
            </w:r>
          </w:p>
        </w:tc>
        <w:tc>
          <w:tcPr>
            <w:tcW w:w="503" w:type="pct"/>
            <w:tcBorders>
              <w:top w:val="nil"/>
              <w:left w:val="nil"/>
              <w:bottom w:val="single" w:sz="4" w:space="0" w:color="auto"/>
              <w:right w:val="single" w:sz="4" w:space="0" w:color="auto"/>
            </w:tcBorders>
            <w:vAlign w:val="center"/>
            <w:hideMark/>
          </w:tcPr>
          <w:p w:rsidR="0065479B" w:rsidRPr="00E16425" w:rsidRDefault="0065479B" w:rsidP="00012D0F">
            <w:pPr>
              <w:contextualSpacing/>
              <w:jc w:val="center"/>
              <w:rPr>
                <w:color w:val="000000"/>
              </w:rPr>
            </w:pPr>
            <w:r>
              <w:rPr>
                <w:color w:val="000000"/>
                <w:sz w:val="22"/>
              </w:rPr>
              <w:t>187 300,81</w:t>
            </w:r>
          </w:p>
        </w:tc>
        <w:tc>
          <w:tcPr>
            <w:tcW w:w="554"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553"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598"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65479B" w:rsidRPr="00E16425" w:rsidRDefault="0065479B" w:rsidP="00134563">
            <w:pPr>
              <w:contextualSpacing/>
              <w:jc w:val="center"/>
              <w:rPr>
                <w:color w:val="000000"/>
              </w:rPr>
            </w:pPr>
            <w:r>
              <w:rPr>
                <w:color w:val="000000"/>
                <w:sz w:val="22"/>
              </w:rPr>
              <w:t>187 300,81</w:t>
            </w:r>
          </w:p>
        </w:tc>
      </w:tr>
      <w:tr w:rsidR="0065479B"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5479B" w:rsidRPr="00F2010D" w:rsidRDefault="0065479B"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65479B" w:rsidRPr="002A251D" w:rsidRDefault="0065479B" w:rsidP="00012D0F">
            <w:pPr>
              <w:contextualSpacing/>
              <w:jc w:val="center"/>
            </w:pPr>
          </w:p>
        </w:tc>
        <w:tc>
          <w:tcPr>
            <w:tcW w:w="512" w:type="pct"/>
            <w:tcBorders>
              <w:top w:val="nil"/>
              <w:left w:val="nil"/>
              <w:bottom w:val="single" w:sz="4" w:space="0" w:color="auto"/>
              <w:right w:val="single" w:sz="4" w:space="0" w:color="auto"/>
            </w:tcBorders>
            <w:vAlign w:val="center"/>
            <w:hideMark/>
          </w:tcPr>
          <w:p w:rsidR="0065479B" w:rsidRPr="002A251D" w:rsidRDefault="0065479B" w:rsidP="00012D0F">
            <w:pPr>
              <w:contextualSpacing/>
              <w:jc w:val="center"/>
            </w:pPr>
            <w:r w:rsidRPr="002A251D">
              <w:rPr>
                <w:sz w:val="22"/>
              </w:rPr>
              <w:t>2022 год</w:t>
            </w:r>
          </w:p>
        </w:tc>
        <w:tc>
          <w:tcPr>
            <w:tcW w:w="503" w:type="pct"/>
            <w:tcBorders>
              <w:top w:val="nil"/>
              <w:left w:val="nil"/>
              <w:bottom w:val="single" w:sz="4" w:space="0" w:color="auto"/>
              <w:right w:val="single" w:sz="4" w:space="0" w:color="auto"/>
            </w:tcBorders>
            <w:vAlign w:val="center"/>
            <w:hideMark/>
          </w:tcPr>
          <w:p w:rsidR="0065479B" w:rsidRPr="00E16425" w:rsidRDefault="0065479B" w:rsidP="00012D0F">
            <w:pPr>
              <w:contextualSpacing/>
              <w:jc w:val="center"/>
              <w:rPr>
                <w:color w:val="000000"/>
              </w:rPr>
            </w:pPr>
            <w:r w:rsidRPr="00E16425">
              <w:rPr>
                <w:color w:val="000000"/>
                <w:sz w:val="22"/>
              </w:rPr>
              <w:t>32 758,0</w:t>
            </w:r>
          </w:p>
        </w:tc>
        <w:tc>
          <w:tcPr>
            <w:tcW w:w="554"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553"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598"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65479B" w:rsidRPr="00E16425" w:rsidRDefault="0065479B" w:rsidP="00134563">
            <w:pPr>
              <w:contextualSpacing/>
              <w:jc w:val="center"/>
              <w:rPr>
                <w:color w:val="000000"/>
              </w:rPr>
            </w:pPr>
            <w:r w:rsidRPr="00E16425">
              <w:rPr>
                <w:color w:val="000000"/>
                <w:sz w:val="22"/>
              </w:rPr>
              <w:t>32 758,0</w:t>
            </w:r>
          </w:p>
        </w:tc>
      </w:tr>
      <w:tr w:rsidR="0065479B"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5479B" w:rsidRPr="00F2010D" w:rsidRDefault="0065479B"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65479B" w:rsidRPr="002A251D" w:rsidRDefault="0065479B" w:rsidP="00012D0F">
            <w:pPr>
              <w:contextualSpacing/>
              <w:jc w:val="center"/>
            </w:pPr>
          </w:p>
        </w:tc>
        <w:tc>
          <w:tcPr>
            <w:tcW w:w="512" w:type="pct"/>
            <w:tcBorders>
              <w:top w:val="nil"/>
              <w:left w:val="nil"/>
              <w:bottom w:val="single" w:sz="4" w:space="0" w:color="auto"/>
              <w:right w:val="single" w:sz="4" w:space="0" w:color="auto"/>
            </w:tcBorders>
            <w:vAlign w:val="center"/>
            <w:hideMark/>
          </w:tcPr>
          <w:p w:rsidR="0065479B" w:rsidRPr="002A251D" w:rsidRDefault="0065479B" w:rsidP="00012D0F">
            <w:pPr>
              <w:contextualSpacing/>
              <w:jc w:val="center"/>
            </w:pPr>
            <w:r w:rsidRPr="002A251D">
              <w:rPr>
                <w:sz w:val="22"/>
              </w:rPr>
              <w:t>2023 год</w:t>
            </w:r>
          </w:p>
        </w:tc>
        <w:tc>
          <w:tcPr>
            <w:tcW w:w="503" w:type="pct"/>
            <w:tcBorders>
              <w:top w:val="nil"/>
              <w:left w:val="nil"/>
              <w:bottom w:val="single" w:sz="4" w:space="0" w:color="auto"/>
              <w:right w:val="single" w:sz="4" w:space="0" w:color="auto"/>
            </w:tcBorders>
            <w:vAlign w:val="center"/>
            <w:hideMark/>
          </w:tcPr>
          <w:p w:rsidR="0065479B" w:rsidRPr="00E16425" w:rsidRDefault="0065479B" w:rsidP="00012D0F">
            <w:pPr>
              <w:contextualSpacing/>
              <w:jc w:val="center"/>
              <w:rPr>
                <w:color w:val="000000"/>
              </w:rPr>
            </w:pPr>
            <w:r>
              <w:rPr>
                <w:color w:val="000000"/>
                <w:sz w:val="22"/>
              </w:rPr>
              <w:t>34 596,61</w:t>
            </w:r>
          </w:p>
        </w:tc>
        <w:tc>
          <w:tcPr>
            <w:tcW w:w="554"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553"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598"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65479B" w:rsidRPr="00E16425" w:rsidRDefault="0065479B" w:rsidP="00134563">
            <w:pPr>
              <w:contextualSpacing/>
              <w:jc w:val="center"/>
              <w:rPr>
                <w:color w:val="000000"/>
              </w:rPr>
            </w:pPr>
            <w:r>
              <w:rPr>
                <w:color w:val="000000"/>
                <w:sz w:val="22"/>
              </w:rPr>
              <w:t>34 596,61</w:t>
            </w:r>
          </w:p>
        </w:tc>
      </w:tr>
      <w:tr w:rsidR="0065479B"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5479B" w:rsidRPr="00F2010D" w:rsidRDefault="0065479B"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65479B" w:rsidRPr="002A251D" w:rsidRDefault="0065479B" w:rsidP="00012D0F">
            <w:pPr>
              <w:contextualSpacing/>
              <w:jc w:val="center"/>
            </w:pPr>
          </w:p>
        </w:tc>
        <w:tc>
          <w:tcPr>
            <w:tcW w:w="512" w:type="pct"/>
            <w:tcBorders>
              <w:top w:val="nil"/>
              <w:left w:val="nil"/>
              <w:bottom w:val="single" w:sz="4" w:space="0" w:color="auto"/>
              <w:right w:val="single" w:sz="4" w:space="0" w:color="auto"/>
            </w:tcBorders>
            <w:vAlign w:val="center"/>
            <w:hideMark/>
          </w:tcPr>
          <w:p w:rsidR="0065479B" w:rsidRPr="002A251D" w:rsidRDefault="0065479B" w:rsidP="00012D0F">
            <w:pPr>
              <w:contextualSpacing/>
              <w:jc w:val="center"/>
            </w:pPr>
            <w:r w:rsidRPr="002A251D">
              <w:rPr>
                <w:sz w:val="22"/>
              </w:rPr>
              <w:t>2024 год</w:t>
            </w:r>
          </w:p>
        </w:tc>
        <w:tc>
          <w:tcPr>
            <w:tcW w:w="503" w:type="pct"/>
            <w:tcBorders>
              <w:top w:val="nil"/>
              <w:left w:val="nil"/>
              <w:bottom w:val="single" w:sz="4" w:space="0" w:color="auto"/>
              <w:right w:val="single" w:sz="4" w:space="0" w:color="auto"/>
            </w:tcBorders>
            <w:vAlign w:val="center"/>
            <w:hideMark/>
          </w:tcPr>
          <w:p w:rsidR="0065479B" w:rsidRPr="00E16425" w:rsidRDefault="0065479B" w:rsidP="00012D0F">
            <w:pPr>
              <w:contextualSpacing/>
              <w:jc w:val="center"/>
              <w:rPr>
                <w:color w:val="000000"/>
              </w:rPr>
            </w:pPr>
            <w:r>
              <w:rPr>
                <w:color w:val="000000"/>
                <w:sz w:val="22"/>
              </w:rPr>
              <w:t>32 579,80</w:t>
            </w:r>
          </w:p>
        </w:tc>
        <w:tc>
          <w:tcPr>
            <w:tcW w:w="554"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553"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598"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65479B" w:rsidRPr="00E16425" w:rsidRDefault="0065479B" w:rsidP="00134563">
            <w:pPr>
              <w:contextualSpacing/>
              <w:jc w:val="center"/>
              <w:rPr>
                <w:color w:val="000000"/>
              </w:rPr>
            </w:pPr>
            <w:r>
              <w:rPr>
                <w:color w:val="000000"/>
                <w:sz w:val="22"/>
              </w:rPr>
              <w:t>32 579,80</w:t>
            </w:r>
          </w:p>
        </w:tc>
      </w:tr>
      <w:tr w:rsidR="0065479B"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5479B" w:rsidRPr="00F2010D" w:rsidRDefault="0065479B"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65479B" w:rsidRPr="002A251D" w:rsidRDefault="0065479B" w:rsidP="00012D0F">
            <w:pPr>
              <w:contextualSpacing/>
              <w:jc w:val="center"/>
            </w:pPr>
          </w:p>
        </w:tc>
        <w:tc>
          <w:tcPr>
            <w:tcW w:w="512" w:type="pct"/>
            <w:tcBorders>
              <w:top w:val="nil"/>
              <w:left w:val="nil"/>
              <w:bottom w:val="single" w:sz="4" w:space="0" w:color="auto"/>
              <w:right w:val="single" w:sz="4" w:space="0" w:color="auto"/>
            </w:tcBorders>
            <w:vAlign w:val="center"/>
            <w:hideMark/>
          </w:tcPr>
          <w:p w:rsidR="0065479B" w:rsidRPr="002A251D" w:rsidRDefault="0065479B" w:rsidP="00012D0F">
            <w:pPr>
              <w:contextualSpacing/>
              <w:jc w:val="center"/>
            </w:pPr>
            <w:r w:rsidRPr="002A251D">
              <w:rPr>
                <w:sz w:val="22"/>
              </w:rPr>
              <w:t>2025 год</w:t>
            </w:r>
          </w:p>
        </w:tc>
        <w:tc>
          <w:tcPr>
            <w:tcW w:w="503" w:type="pct"/>
            <w:tcBorders>
              <w:top w:val="nil"/>
              <w:left w:val="nil"/>
              <w:bottom w:val="single" w:sz="4" w:space="0" w:color="auto"/>
              <w:right w:val="single" w:sz="4" w:space="0" w:color="auto"/>
            </w:tcBorders>
            <w:vAlign w:val="center"/>
            <w:hideMark/>
          </w:tcPr>
          <w:p w:rsidR="0065479B" w:rsidRPr="002A251D" w:rsidRDefault="0065479B" w:rsidP="00012D0F">
            <w:pPr>
              <w:contextualSpacing/>
              <w:jc w:val="center"/>
            </w:pPr>
            <w:r>
              <w:rPr>
                <w:sz w:val="22"/>
              </w:rPr>
              <w:t>28 000,00</w:t>
            </w:r>
          </w:p>
        </w:tc>
        <w:tc>
          <w:tcPr>
            <w:tcW w:w="554"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553"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598"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65479B" w:rsidRPr="002A251D" w:rsidRDefault="0065479B" w:rsidP="00134563">
            <w:pPr>
              <w:contextualSpacing/>
              <w:jc w:val="center"/>
            </w:pPr>
            <w:r>
              <w:rPr>
                <w:sz w:val="22"/>
              </w:rPr>
              <w:t>28 000,00</w:t>
            </w:r>
          </w:p>
        </w:tc>
      </w:tr>
      <w:tr w:rsidR="0065479B"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5479B" w:rsidRPr="00F2010D" w:rsidRDefault="0065479B"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65479B" w:rsidRPr="002A251D" w:rsidRDefault="0065479B" w:rsidP="00012D0F">
            <w:pPr>
              <w:contextualSpacing/>
              <w:jc w:val="center"/>
            </w:pPr>
          </w:p>
        </w:tc>
        <w:tc>
          <w:tcPr>
            <w:tcW w:w="512" w:type="pct"/>
            <w:tcBorders>
              <w:top w:val="nil"/>
              <w:left w:val="nil"/>
              <w:bottom w:val="single" w:sz="4" w:space="0" w:color="auto"/>
              <w:right w:val="single" w:sz="4" w:space="0" w:color="auto"/>
            </w:tcBorders>
            <w:vAlign w:val="center"/>
            <w:hideMark/>
          </w:tcPr>
          <w:p w:rsidR="0065479B" w:rsidRPr="002A251D" w:rsidRDefault="0065479B" w:rsidP="00012D0F">
            <w:pPr>
              <w:contextualSpacing/>
              <w:jc w:val="center"/>
            </w:pPr>
            <w:r w:rsidRPr="002A251D">
              <w:rPr>
                <w:sz w:val="22"/>
              </w:rPr>
              <w:t>2026 год</w:t>
            </w:r>
          </w:p>
        </w:tc>
        <w:tc>
          <w:tcPr>
            <w:tcW w:w="503" w:type="pct"/>
            <w:tcBorders>
              <w:top w:val="nil"/>
              <w:left w:val="nil"/>
              <w:bottom w:val="single" w:sz="4" w:space="0" w:color="auto"/>
              <w:right w:val="single" w:sz="4" w:space="0" w:color="auto"/>
            </w:tcBorders>
            <w:vAlign w:val="center"/>
            <w:hideMark/>
          </w:tcPr>
          <w:p w:rsidR="0065479B" w:rsidRPr="002A251D" w:rsidRDefault="0065479B" w:rsidP="00012D0F">
            <w:pPr>
              <w:contextualSpacing/>
              <w:jc w:val="center"/>
            </w:pPr>
            <w:r>
              <w:rPr>
                <w:sz w:val="22"/>
              </w:rPr>
              <w:t>29 125,40</w:t>
            </w:r>
          </w:p>
        </w:tc>
        <w:tc>
          <w:tcPr>
            <w:tcW w:w="554"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553"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598"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65479B" w:rsidRPr="002A251D" w:rsidRDefault="0065479B" w:rsidP="00134563">
            <w:pPr>
              <w:contextualSpacing/>
              <w:jc w:val="center"/>
            </w:pPr>
            <w:r>
              <w:rPr>
                <w:sz w:val="22"/>
              </w:rPr>
              <w:t>29 125,40</w:t>
            </w:r>
          </w:p>
        </w:tc>
      </w:tr>
      <w:tr w:rsidR="0065479B"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5479B" w:rsidRPr="00F2010D" w:rsidRDefault="0065479B"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65479B" w:rsidRPr="002A251D" w:rsidRDefault="0065479B" w:rsidP="00012D0F">
            <w:pPr>
              <w:contextualSpacing/>
              <w:jc w:val="center"/>
            </w:pPr>
          </w:p>
        </w:tc>
        <w:tc>
          <w:tcPr>
            <w:tcW w:w="512" w:type="pct"/>
            <w:tcBorders>
              <w:top w:val="nil"/>
              <w:left w:val="nil"/>
              <w:bottom w:val="single" w:sz="4" w:space="0" w:color="auto"/>
              <w:right w:val="single" w:sz="4" w:space="0" w:color="auto"/>
            </w:tcBorders>
            <w:vAlign w:val="center"/>
            <w:hideMark/>
          </w:tcPr>
          <w:p w:rsidR="0065479B" w:rsidRPr="002A251D" w:rsidRDefault="0065479B" w:rsidP="00012D0F">
            <w:pPr>
              <w:contextualSpacing/>
              <w:jc w:val="center"/>
            </w:pPr>
            <w:r w:rsidRPr="002A251D">
              <w:rPr>
                <w:sz w:val="22"/>
              </w:rPr>
              <w:t>2027 год</w:t>
            </w:r>
          </w:p>
        </w:tc>
        <w:tc>
          <w:tcPr>
            <w:tcW w:w="503" w:type="pct"/>
            <w:tcBorders>
              <w:top w:val="nil"/>
              <w:left w:val="nil"/>
              <w:bottom w:val="single" w:sz="4" w:space="0" w:color="auto"/>
              <w:right w:val="single" w:sz="4" w:space="0" w:color="auto"/>
            </w:tcBorders>
            <w:vAlign w:val="center"/>
            <w:hideMark/>
          </w:tcPr>
          <w:p w:rsidR="0065479B" w:rsidRPr="002A251D" w:rsidRDefault="0065479B" w:rsidP="00012D0F">
            <w:pPr>
              <w:contextualSpacing/>
              <w:jc w:val="center"/>
            </w:pPr>
            <w:r w:rsidRPr="002A251D">
              <w:rPr>
                <w:sz w:val="22"/>
              </w:rPr>
              <w:t>30 241,0</w:t>
            </w:r>
          </w:p>
        </w:tc>
        <w:tc>
          <w:tcPr>
            <w:tcW w:w="554"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553"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598"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65479B" w:rsidRPr="002A251D" w:rsidRDefault="0065479B"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65479B" w:rsidRPr="002A251D" w:rsidRDefault="0065479B" w:rsidP="00134563">
            <w:pPr>
              <w:contextualSpacing/>
              <w:jc w:val="center"/>
            </w:pPr>
            <w:r w:rsidRPr="002A251D">
              <w:rPr>
                <w:sz w:val="22"/>
              </w:rPr>
              <w:t>30 241,0</w:t>
            </w:r>
          </w:p>
        </w:tc>
      </w:tr>
      <w:tr w:rsidR="00012D0F" w:rsidRPr="00F2010D" w:rsidTr="00012D0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012D0F" w:rsidRPr="000D39B1" w:rsidRDefault="00012D0F" w:rsidP="00012D0F">
            <w:pPr>
              <w:contextualSpacing/>
              <w:jc w:val="center"/>
              <w:rPr>
                <w:lang w:val="en-US"/>
              </w:rPr>
            </w:pPr>
            <w:r>
              <w:rPr>
                <w:sz w:val="22"/>
              </w:rPr>
              <w:t>1</w:t>
            </w:r>
            <w:r>
              <w:rPr>
                <w:sz w:val="22"/>
                <w:lang w:val="en-US"/>
              </w:rPr>
              <w:t>4</w:t>
            </w:r>
          </w:p>
        </w:tc>
        <w:tc>
          <w:tcPr>
            <w:tcW w:w="848" w:type="pct"/>
            <w:vMerge w:val="restart"/>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 xml:space="preserve">Мероприятие 2: Предоставление бюджетам сельских </w:t>
            </w:r>
            <w:r w:rsidRPr="002A251D">
              <w:rPr>
                <w:sz w:val="22"/>
              </w:rPr>
              <w:lastRenderedPageBreak/>
              <w:t>поселений иных межбюджетных трансфертов (дотаций) на поддержку мер по обеспечению сбалансированности бюджетов сельских поселений</w:t>
            </w: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lastRenderedPageBreak/>
              <w:t>всего</w:t>
            </w:r>
          </w:p>
        </w:tc>
        <w:tc>
          <w:tcPr>
            <w:tcW w:w="503" w:type="pct"/>
            <w:tcBorders>
              <w:top w:val="nil"/>
              <w:left w:val="nil"/>
              <w:bottom w:val="single" w:sz="4" w:space="0" w:color="auto"/>
              <w:right w:val="single" w:sz="4" w:space="0" w:color="auto"/>
            </w:tcBorders>
            <w:vAlign w:val="center"/>
            <w:hideMark/>
          </w:tcPr>
          <w:p w:rsidR="00012D0F" w:rsidRPr="00E16425" w:rsidRDefault="0065479B" w:rsidP="00012D0F">
            <w:pPr>
              <w:contextualSpacing/>
              <w:jc w:val="center"/>
              <w:rPr>
                <w:color w:val="000000"/>
              </w:rPr>
            </w:pPr>
            <w:r>
              <w:rPr>
                <w:color w:val="000000"/>
                <w:sz w:val="22"/>
              </w:rPr>
              <w:t>316 567,85</w:t>
            </w:r>
          </w:p>
        </w:tc>
        <w:tc>
          <w:tcPr>
            <w:tcW w:w="554" w:type="pct"/>
            <w:tcBorders>
              <w:top w:val="nil"/>
              <w:left w:val="nil"/>
              <w:bottom w:val="single" w:sz="4" w:space="0" w:color="auto"/>
              <w:right w:val="single" w:sz="4" w:space="0" w:color="auto"/>
            </w:tcBorders>
            <w:vAlign w:val="center"/>
            <w:hideMark/>
          </w:tcPr>
          <w:p w:rsidR="00012D0F" w:rsidRPr="002A251D" w:rsidRDefault="0065479B" w:rsidP="00012D0F">
            <w:pPr>
              <w:jc w:val="center"/>
            </w:pPr>
            <w:r>
              <w:t>1 267,87</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E16425" w:rsidRDefault="0065479B" w:rsidP="00012D0F">
            <w:pPr>
              <w:contextualSpacing/>
              <w:jc w:val="center"/>
              <w:rPr>
                <w:color w:val="000000"/>
              </w:rPr>
            </w:pPr>
            <w:r>
              <w:rPr>
                <w:color w:val="000000"/>
                <w:sz w:val="22"/>
              </w:rPr>
              <w:t>315 299,98</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2022 год</w:t>
            </w:r>
          </w:p>
        </w:tc>
        <w:tc>
          <w:tcPr>
            <w:tcW w:w="503" w:type="pct"/>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86 886,32</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86 886,32</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2023 год</w:t>
            </w:r>
          </w:p>
        </w:tc>
        <w:tc>
          <w:tcPr>
            <w:tcW w:w="503" w:type="pct"/>
            <w:tcBorders>
              <w:top w:val="nil"/>
              <w:left w:val="nil"/>
              <w:bottom w:val="single" w:sz="4" w:space="0" w:color="auto"/>
              <w:right w:val="single" w:sz="4" w:space="0" w:color="auto"/>
            </w:tcBorders>
            <w:vAlign w:val="center"/>
            <w:hideMark/>
          </w:tcPr>
          <w:p w:rsidR="00012D0F" w:rsidRPr="00E16425" w:rsidRDefault="00061EB0" w:rsidP="00012D0F">
            <w:pPr>
              <w:contextualSpacing/>
              <w:jc w:val="center"/>
              <w:rPr>
                <w:color w:val="000000"/>
              </w:rPr>
            </w:pPr>
            <w:r>
              <w:rPr>
                <w:color w:val="000000"/>
                <w:sz w:val="22"/>
              </w:rPr>
              <w:t>69 525,43</w:t>
            </w:r>
          </w:p>
        </w:tc>
        <w:tc>
          <w:tcPr>
            <w:tcW w:w="554" w:type="pct"/>
            <w:tcBorders>
              <w:top w:val="nil"/>
              <w:left w:val="nil"/>
              <w:bottom w:val="single" w:sz="4" w:space="0" w:color="auto"/>
              <w:right w:val="single" w:sz="4" w:space="0" w:color="auto"/>
            </w:tcBorders>
            <w:vAlign w:val="center"/>
            <w:hideMark/>
          </w:tcPr>
          <w:p w:rsidR="00012D0F" w:rsidRPr="002A251D" w:rsidRDefault="00061EB0" w:rsidP="00012D0F">
            <w:pPr>
              <w:jc w:val="center"/>
            </w:pPr>
            <w:r>
              <w:t>1 267,87</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E16425" w:rsidRDefault="00061EB0" w:rsidP="00012D0F">
            <w:pPr>
              <w:contextualSpacing/>
              <w:jc w:val="center"/>
              <w:rPr>
                <w:color w:val="000000"/>
              </w:rPr>
            </w:pPr>
            <w:r>
              <w:rPr>
                <w:color w:val="000000"/>
                <w:sz w:val="22"/>
              </w:rPr>
              <w:t>68 257,56</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2024 год</w:t>
            </w:r>
          </w:p>
        </w:tc>
        <w:tc>
          <w:tcPr>
            <w:tcW w:w="503" w:type="pct"/>
            <w:tcBorders>
              <w:top w:val="nil"/>
              <w:left w:val="nil"/>
              <w:bottom w:val="single" w:sz="4" w:space="0" w:color="auto"/>
              <w:right w:val="single" w:sz="4" w:space="0" w:color="auto"/>
            </w:tcBorders>
            <w:vAlign w:val="center"/>
            <w:hideMark/>
          </w:tcPr>
          <w:p w:rsidR="00012D0F" w:rsidRPr="00E16425" w:rsidRDefault="00061EB0" w:rsidP="00012D0F">
            <w:pPr>
              <w:contextualSpacing/>
              <w:jc w:val="center"/>
              <w:rPr>
                <w:color w:val="000000"/>
              </w:rPr>
            </w:pPr>
            <w:r>
              <w:rPr>
                <w:color w:val="000000"/>
                <w:sz w:val="22"/>
              </w:rPr>
              <w:t>35 814,10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E16425" w:rsidRDefault="00061EB0" w:rsidP="00012D0F">
            <w:pPr>
              <w:contextualSpacing/>
              <w:jc w:val="center"/>
              <w:rPr>
                <w:color w:val="000000"/>
              </w:rPr>
            </w:pPr>
            <w:r>
              <w:rPr>
                <w:color w:val="000000"/>
                <w:sz w:val="22"/>
              </w:rPr>
              <w:t>35 814,10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2025 год</w:t>
            </w:r>
          </w:p>
        </w:tc>
        <w:tc>
          <w:tcPr>
            <w:tcW w:w="503" w:type="pct"/>
            <w:tcBorders>
              <w:top w:val="nil"/>
              <w:left w:val="nil"/>
              <w:bottom w:val="single" w:sz="4" w:space="0" w:color="auto"/>
              <w:right w:val="single" w:sz="4" w:space="0" w:color="auto"/>
            </w:tcBorders>
            <w:vAlign w:val="center"/>
            <w:hideMark/>
          </w:tcPr>
          <w:p w:rsidR="00012D0F" w:rsidRPr="002A251D" w:rsidRDefault="00061EB0" w:rsidP="00012D0F">
            <w:pPr>
              <w:contextualSpacing/>
              <w:jc w:val="center"/>
            </w:pPr>
            <w:r>
              <w:rPr>
                <w:sz w:val="22"/>
              </w:rPr>
              <w:t>38 485,50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61EB0" w:rsidP="00012D0F">
            <w:pPr>
              <w:contextualSpacing/>
              <w:jc w:val="center"/>
            </w:pPr>
            <w:r>
              <w:rPr>
                <w:sz w:val="22"/>
              </w:rPr>
              <w:t>38 485,50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2026 год</w:t>
            </w:r>
          </w:p>
        </w:tc>
        <w:tc>
          <w:tcPr>
            <w:tcW w:w="503" w:type="pct"/>
            <w:tcBorders>
              <w:top w:val="nil"/>
              <w:left w:val="nil"/>
              <w:bottom w:val="single" w:sz="4" w:space="0" w:color="auto"/>
              <w:right w:val="single" w:sz="4" w:space="0" w:color="auto"/>
            </w:tcBorders>
            <w:vAlign w:val="center"/>
            <w:hideMark/>
          </w:tcPr>
          <w:p w:rsidR="00012D0F" w:rsidRPr="002A251D" w:rsidRDefault="00061EB0" w:rsidP="00012D0F">
            <w:pPr>
              <w:contextualSpacing/>
              <w:jc w:val="center"/>
            </w:pPr>
            <w:r>
              <w:rPr>
                <w:sz w:val="22"/>
              </w:rPr>
              <w:t>36 203,50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61EB0" w:rsidP="00012D0F">
            <w:pPr>
              <w:contextualSpacing/>
              <w:jc w:val="center"/>
            </w:pPr>
            <w:r>
              <w:rPr>
                <w:sz w:val="22"/>
              </w:rPr>
              <w:t>36 203,50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2027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49 653,0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49 653,0</w:t>
            </w:r>
          </w:p>
        </w:tc>
      </w:tr>
      <w:tr w:rsidR="00012D0F" w:rsidRPr="00F2010D" w:rsidTr="00012D0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012D0F" w:rsidRPr="000D39B1" w:rsidRDefault="00012D0F" w:rsidP="00012D0F">
            <w:pPr>
              <w:contextualSpacing/>
              <w:jc w:val="center"/>
              <w:rPr>
                <w:lang w:val="en-US"/>
              </w:rPr>
            </w:pPr>
            <w:r>
              <w:rPr>
                <w:sz w:val="22"/>
              </w:rPr>
              <w:t>1</w:t>
            </w:r>
            <w:r>
              <w:rPr>
                <w:sz w:val="22"/>
                <w:lang w:val="en-US"/>
              </w:rPr>
              <w:t>5</w:t>
            </w:r>
          </w:p>
        </w:tc>
        <w:tc>
          <w:tcPr>
            <w:tcW w:w="848" w:type="pct"/>
            <w:vMerge w:val="restart"/>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Итого по подпрограмме 2 муниципальной программы</w:t>
            </w: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всего</w:t>
            </w:r>
          </w:p>
        </w:tc>
        <w:tc>
          <w:tcPr>
            <w:tcW w:w="503" w:type="pct"/>
            <w:tcBorders>
              <w:top w:val="nil"/>
              <w:left w:val="nil"/>
              <w:bottom w:val="single" w:sz="4" w:space="0" w:color="auto"/>
              <w:right w:val="single" w:sz="4" w:space="0" w:color="auto"/>
            </w:tcBorders>
            <w:vAlign w:val="center"/>
            <w:hideMark/>
          </w:tcPr>
          <w:p w:rsidR="00012D0F" w:rsidRPr="00E16425" w:rsidRDefault="00061EB0" w:rsidP="00012D0F">
            <w:pPr>
              <w:contextualSpacing/>
              <w:jc w:val="center"/>
              <w:rPr>
                <w:color w:val="000000"/>
              </w:rPr>
            </w:pPr>
            <w:r>
              <w:rPr>
                <w:color w:val="000000"/>
                <w:sz w:val="22"/>
              </w:rPr>
              <w:t>503 868,66</w:t>
            </w:r>
          </w:p>
        </w:tc>
        <w:tc>
          <w:tcPr>
            <w:tcW w:w="554" w:type="pct"/>
            <w:tcBorders>
              <w:top w:val="nil"/>
              <w:left w:val="nil"/>
              <w:bottom w:val="single" w:sz="4" w:space="0" w:color="auto"/>
              <w:right w:val="single" w:sz="4" w:space="0" w:color="auto"/>
            </w:tcBorders>
            <w:vAlign w:val="center"/>
            <w:hideMark/>
          </w:tcPr>
          <w:p w:rsidR="00012D0F" w:rsidRPr="002A251D" w:rsidRDefault="00061EB0" w:rsidP="00012D0F">
            <w:pPr>
              <w:jc w:val="center"/>
            </w:pPr>
            <w:r>
              <w:t>39 125,87</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E16425" w:rsidRDefault="00061EB0" w:rsidP="00012D0F">
            <w:pPr>
              <w:contextualSpacing/>
              <w:jc w:val="center"/>
              <w:rPr>
                <w:color w:val="000000"/>
              </w:rPr>
            </w:pPr>
            <w:r>
              <w:rPr>
                <w:color w:val="000000"/>
                <w:sz w:val="22"/>
              </w:rPr>
              <w:t>464 742,79</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2022 год</w:t>
            </w:r>
          </w:p>
        </w:tc>
        <w:tc>
          <w:tcPr>
            <w:tcW w:w="503" w:type="pct"/>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119 644,32</w:t>
            </w:r>
          </w:p>
        </w:tc>
        <w:tc>
          <w:tcPr>
            <w:tcW w:w="554" w:type="pct"/>
            <w:tcBorders>
              <w:top w:val="nil"/>
              <w:left w:val="nil"/>
              <w:bottom w:val="single" w:sz="4" w:space="0" w:color="auto"/>
              <w:right w:val="single" w:sz="4" w:space="0" w:color="auto"/>
            </w:tcBorders>
            <w:vAlign w:val="center"/>
          </w:tcPr>
          <w:p w:rsidR="00012D0F" w:rsidRPr="002A251D" w:rsidRDefault="00012D0F" w:rsidP="00012D0F">
            <w:pPr>
              <w:jc w:val="center"/>
            </w:pPr>
            <w:r>
              <w:t>37 858,0</w:t>
            </w:r>
          </w:p>
        </w:tc>
        <w:tc>
          <w:tcPr>
            <w:tcW w:w="553" w:type="pct"/>
            <w:tcBorders>
              <w:top w:val="nil"/>
              <w:left w:val="nil"/>
              <w:bottom w:val="single" w:sz="4" w:space="0" w:color="auto"/>
              <w:right w:val="single" w:sz="4" w:space="0" w:color="auto"/>
            </w:tcBorders>
            <w:vAlign w:val="center"/>
          </w:tcPr>
          <w:p w:rsidR="00012D0F" w:rsidRPr="002A251D" w:rsidRDefault="00012D0F" w:rsidP="00012D0F">
            <w:pPr>
              <w:jc w:val="center"/>
            </w:pPr>
            <w:r w:rsidRPr="002A251D">
              <w:t>0</w:t>
            </w:r>
          </w:p>
        </w:tc>
        <w:tc>
          <w:tcPr>
            <w:tcW w:w="598" w:type="pct"/>
            <w:tcBorders>
              <w:top w:val="nil"/>
              <w:left w:val="nil"/>
              <w:bottom w:val="single" w:sz="4" w:space="0" w:color="auto"/>
              <w:right w:val="single" w:sz="4" w:space="0" w:color="auto"/>
            </w:tcBorders>
            <w:vAlign w:val="center"/>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81 786,32</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2023 год</w:t>
            </w:r>
          </w:p>
        </w:tc>
        <w:tc>
          <w:tcPr>
            <w:tcW w:w="503" w:type="pct"/>
            <w:tcBorders>
              <w:top w:val="nil"/>
              <w:left w:val="nil"/>
              <w:bottom w:val="single" w:sz="4" w:space="0" w:color="auto"/>
              <w:right w:val="single" w:sz="4" w:space="0" w:color="auto"/>
            </w:tcBorders>
            <w:vAlign w:val="center"/>
            <w:hideMark/>
          </w:tcPr>
          <w:p w:rsidR="00012D0F" w:rsidRPr="00E16425" w:rsidRDefault="00061EB0" w:rsidP="00012D0F">
            <w:pPr>
              <w:contextualSpacing/>
              <w:jc w:val="center"/>
              <w:rPr>
                <w:color w:val="000000"/>
              </w:rPr>
            </w:pPr>
            <w:r>
              <w:rPr>
                <w:color w:val="000000"/>
                <w:sz w:val="22"/>
              </w:rPr>
              <w:t>104 122,04</w:t>
            </w:r>
          </w:p>
        </w:tc>
        <w:tc>
          <w:tcPr>
            <w:tcW w:w="554" w:type="pct"/>
            <w:tcBorders>
              <w:top w:val="nil"/>
              <w:left w:val="nil"/>
              <w:bottom w:val="single" w:sz="4" w:space="0" w:color="auto"/>
              <w:right w:val="single" w:sz="4" w:space="0" w:color="auto"/>
            </w:tcBorders>
            <w:vAlign w:val="center"/>
          </w:tcPr>
          <w:p w:rsidR="00012D0F" w:rsidRPr="002A251D" w:rsidRDefault="00061EB0" w:rsidP="00012D0F">
            <w:pPr>
              <w:jc w:val="center"/>
            </w:pPr>
            <w:r>
              <w:t>1 267,87</w:t>
            </w:r>
          </w:p>
        </w:tc>
        <w:tc>
          <w:tcPr>
            <w:tcW w:w="553" w:type="pct"/>
            <w:tcBorders>
              <w:top w:val="nil"/>
              <w:left w:val="nil"/>
              <w:bottom w:val="single" w:sz="4" w:space="0" w:color="auto"/>
              <w:right w:val="single" w:sz="4" w:space="0" w:color="auto"/>
            </w:tcBorders>
            <w:vAlign w:val="center"/>
          </w:tcPr>
          <w:p w:rsidR="00012D0F" w:rsidRPr="002A251D" w:rsidRDefault="00012D0F" w:rsidP="00012D0F">
            <w:pPr>
              <w:jc w:val="center"/>
            </w:pPr>
            <w:r w:rsidRPr="002A251D">
              <w:t>0</w:t>
            </w:r>
          </w:p>
        </w:tc>
        <w:tc>
          <w:tcPr>
            <w:tcW w:w="598" w:type="pct"/>
            <w:tcBorders>
              <w:top w:val="nil"/>
              <w:left w:val="nil"/>
              <w:bottom w:val="single" w:sz="4" w:space="0" w:color="auto"/>
              <w:right w:val="single" w:sz="4" w:space="0" w:color="auto"/>
            </w:tcBorders>
            <w:vAlign w:val="center"/>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E16425" w:rsidRDefault="00061EB0" w:rsidP="00012D0F">
            <w:pPr>
              <w:contextualSpacing/>
              <w:jc w:val="center"/>
              <w:rPr>
                <w:color w:val="000000"/>
              </w:rPr>
            </w:pPr>
            <w:r>
              <w:rPr>
                <w:color w:val="000000"/>
                <w:sz w:val="22"/>
              </w:rPr>
              <w:t>102 854,17</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2024 год</w:t>
            </w:r>
          </w:p>
        </w:tc>
        <w:tc>
          <w:tcPr>
            <w:tcW w:w="503" w:type="pct"/>
            <w:tcBorders>
              <w:top w:val="nil"/>
              <w:left w:val="nil"/>
              <w:bottom w:val="single" w:sz="4" w:space="0" w:color="auto"/>
              <w:right w:val="single" w:sz="4" w:space="0" w:color="auto"/>
            </w:tcBorders>
            <w:vAlign w:val="center"/>
            <w:hideMark/>
          </w:tcPr>
          <w:p w:rsidR="00012D0F" w:rsidRPr="00E16425" w:rsidRDefault="00061EB0" w:rsidP="00012D0F">
            <w:pPr>
              <w:contextualSpacing/>
              <w:jc w:val="center"/>
              <w:rPr>
                <w:color w:val="000000"/>
              </w:rPr>
            </w:pPr>
            <w:r>
              <w:rPr>
                <w:color w:val="000000"/>
                <w:sz w:val="22"/>
              </w:rPr>
              <w:t>68 393,90</w:t>
            </w:r>
          </w:p>
        </w:tc>
        <w:tc>
          <w:tcPr>
            <w:tcW w:w="554" w:type="pct"/>
            <w:tcBorders>
              <w:top w:val="nil"/>
              <w:left w:val="nil"/>
              <w:bottom w:val="single" w:sz="4" w:space="0" w:color="auto"/>
              <w:right w:val="single" w:sz="4" w:space="0" w:color="auto"/>
            </w:tcBorders>
            <w:vAlign w:val="center"/>
          </w:tcPr>
          <w:p w:rsidR="00012D0F" w:rsidRPr="002A251D" w:rsidRDefault="00012D0F" w:rsidP="00012D0F">
            <w:pPr>
              <w:jc w:val="center"/>
            </w:pPr>
            <w:r w:rsidRPr="002A251D">
              <w:t>0</w:t>
            </w:r>
          </w:p>
        </w:tc>
        <w:tc>
          <w:tcPr>
            <w:tcW w:w="553" w:type="pct"/>
            <w:tcBorders>
              <w:top w:val="nil"/>
              <w:left w:val="nil"/>
              <w:bottom w:val="single" w:sz="4" w:space="0" w:color="auto"/>
              <w:right w:val="single" w:sz="4" w:space="0" w:color="auto"/>
            </w:tcBorders>
            <w:vAlign w:val="center"/>
          </w:tcPr>
          <w:p w:rsidR="00012D0F" w:rsidRPr="002A251D" w:rsidRDefault="00012D0F" w:rsidP="00012D0F">
            <w:pPr>
              <w:jc w:val="center"/>
            </w:pPr>
            <w:r w:rsidRPr="002A251D">
              <w:t>0</w:t>
            </w:r>
          </w:p>
        </w:tc>
        <w:tc>
          <w:tcPr>
            <w:tcW w:w="598" w:type="pct"/>
            <w:tcBorders>
              <w:top w:val="nil"/>
              <w:left w:val="nil"/>
              <w:bottom w:val="single" w:sz="4" w:space="0" w:color="auto"/>
              <w:right w:val="single" w:sz="4" w:space="0" w:color="auto"/>
            </w:tcBorders>
            <w:vAlign w:val="center"/>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E16425" w:rsidRDefault="00061EB0" w:rsidP="00012D0F">
            <w:pPr>
              <w:contextualSpacing/>
              <w:jc w:val="center"/>
              <w:rPr>
                <w:color w:val="000000"/>
              </w:rPr>
            </w:pPr>
            <w:r>
              <w:rPr>
                <w:color w:val="000000"/>
                <w:sz w:val="22"/>
              </w:rPr>
              <w:t>68 393,90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2025 год</w:t>
            </w:r>
          </w:p>
        </w:tc>
        <w:tc>
          <w:tcPr>
            <w:tcW w:w="503" w:type="pct"/>
            <w:tcBorders>
              <w:top w:val="nil"/>
              <w:left w:val="nil"/>
              <w:bottom w:val="single" w:sz="4" w:space="0" w:color="auto"/>
              <w:right w:val="single" w:sz="4" w:space="0" w:color="auto"/>
            </w:tcBorders>
            <w:vAlign w:val="center"/>
            <w:hideMark/>
          </w:tcPr>
          <w:p w:rsidR="00012D0F" w:rsidRPr="002A251D" w:rsidRDefault="00061EB0" w:rsidP="00012D0F">
            <w:pPr>
              <w:contextualSpacing/>
              <w:jc w:val="center"/>
            </w:pPr>
            <w:r>
              <w:rPr>
                <w:sz w:val="22"/>
              </w:rPr>
              <w:t>66 485,50</w:t>
            </w:r>
          </w:p>
        </w:tc>
        <w:tc>
          <w:tcPr>
            <w:tcW w:w="554" w:type="pct"/>
            <w:tcBorders>
              <w:top w:val="nil"/>
              <w:left w:val="nil"/>
              <w:bottom w:val="single" w:sz="4" w:space="0" w:color="auto"/>
              <w:right w:val="single" w:sz="4" w:space="0" w:color="auto"/>
            </w:tcBorders>
            <w:vAlign w:val="center"/>
          </w:tcPr>
          <w:p w:rsidR="00012D0F" w:rsidRPr="002A251D" w:rsidRDefault="00012D0F" w:rsidP="00012D0F">
            <w:pPr>
              <w:jc w:val="center"/>
            </w:pPr>
            <w:r w:rsidRPr="002A251D">
              <w:t>0</w:t>
            </w:r>
          </w:p>
        </w:tc>
        <w:tc>
          <w:tcPr>
            <w:tcW w:w="553" w:type="pct"/>
            <w:tcBorders>
              <w:top w:val="nil"/>
              <w:left w:val="nil"/>
              <w:bottom w:val="single" w:sz="4" w:space="0" w:color="auto"/>
              <w:right w:val="single" w:sz="4" w:space="0" w:color="auto"/>
            </w:tcBorders>
            <w:vAlign w:val="center"/>
          </w:tcPr>
          <w:p w:rsidR="00012D0F" w:rsidRPr="002A251D" w:rsidRDefault="00012D0F" w:rsidP="00012D0F">
            <w:pPr>
              <w:jc w:val="center"/>
            </w:pPr>
            <w:r w:rsidRPr="002A251D">
              <w:t>0</w:t>
            </w:r>
          </w:p>
        </w:tc>
        <w:tc>
          <w:tcPr>
            <w:tcW w:w="598" w:type="pct"/>
            <w:tcBorders>
              <w:top w:val="nil"/>
              <w:left w:val="nil"/>
              <w:bottom w:val="single" w:sz="4" w:space="0" w:color="auto"/>
              <w:right w:val="single" w:sz="4" w:space="0" w:color="auto"/>
            </w:tcBorders>
            <w:vAlign w:val="center"/>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61EB0" w:rsidP="00012D0F">
            <w:pPr>
              <w:contextualSpacing/>
              <w:jc w:val="center"/>
            </w:pPr>
            <w:r>
              <w:rPr>
                <w:sz w:val="22"/>
              </w:rPr>
              <w:t>66 485,50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2026 год</w:t>
            </w:r>
          </w:p>
        </w:tc>
        <w:tc>
          <w:tcPr>
            <w:tcW w:w="503" w:type="pct"/>
            <w:tcBorders>
              <w:top w:val="nil"/>
              <w:left w:val="nil"/>
              <w:bottom w:val="single" w:sz="4" w:space="0" w:color="auto"/>
              <w:right w:val="single" w:sz="4" w:space="0" w:color="auto"/>
            </w:tcBorders>
            <w:vAlign w:val="center"/>
            <w:hideMark/>
          </w:tcPr>
          <w:p w:rsidR="00012D0F" w:rsidRPr="002A251D" w:rsidRDefault="00061EB0" w:rsidP="00012D0F">
            <w:pPr>
              <w:contextualSpacing/>
              <w:jc w:val="center"/>
            </w:pPr>
            <w:r>
              <w:rPr>
                <w:sz w:val="22"/>
              </w:rPr>
              <w:t>65 328,90</w:t>
            </w:r>
          </w:p>
        </w:tc>
        <w:tc>
          <w:tcPr>
            <w:tcW w:w="554" w:type="pct"/>
            <w:tcBorders>
              <w:top w:val="nil"/>
              <w:left w:val="nil"/>
              <w:bottom w:val="single" w:sz="4" w:space="0" w:color="auto"/>
              <w:right w:val="single" w:sz="4" w:space="0" w:color="auto"/>
            </w:tcBorders>
            <w:vAlign w:val="center"/>
          </w:tcPr>
          <w:p w:rsidR="00012D0F" w:rsidRPr="002A251D" w:rsidRDefault="00012D0F" w:rsidP="00012D0F">
            <w:pPr>
              <w:jc w:val="center"/>
            </w:pPr>
            <w:r w:rsidRPr="002A251D">
              <w:t>0</w:t>
            </w:r>
          </w:p>
        </w:tc>
        <w:tc>
          <w:tcPr>
            <w:tcW w:w="553" w:type="pct"/>
            <w:tcBorders>
              <w:top w:val="nil"/>
              <w:left w:val="nil"/>
              <w:bottom w:val="single" w:sz="4" w:space="0" w:color="auto"/>
              <w:right w:val="single" w:sz="4" w:space="0" w:color="auto"/>
            </w:tcBorders>
            <w:vAlign w:val="center"/>
          </w:tcPr>
          <w:p w:rsidR="00012D0F" w:rsidRPr="002A251D" w:rsidRDefault="00012D0F" w:rsidP="00012D0F">
            <w:pPr>
              <w:jc w:val="center"/>
            </w:pPr>
            <w:r w:rsidRPr="002A251D">
              <w:t>0</w:t>
            </w:r>
          </w:p>
        </w:tc>
        <w:tc>
          <w:tcPr>
            <w:tcW w:w="598" w:type="pct"/>
            <w:tcBorders>
              <w:top w:val="nil"/>
              <w:left w:val="nil"/>
              <w:bottom w:val="single" w:sz="4" w:space="0" w:color="auto"/>
              <w:right w:val="single" w:sz="4" w:space="0" w:color="auto"/>
            </w:tcBorders>
            <w:vAlign w:val="center"/>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61EB0" w:rsidP="00012D0F">
            <w:pPr>
              <w:contextualSpacing/>
              <w:jc w:val="center"/>
            </w:pPr>
            <w:r>
              <w:rPr>
                <w:sz w:val="22"/>
              </w:rPr>
              <w:t>65 328,9</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2027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79 894,0</w:t>
            </w:r>
          </w:p>
        </w:tc>
        <w:tc>
          <w:tcPr>
            <w:tcW w:w="554" w:type="pct"/>
            <w:tcBorders>
              <w:top w:val="nil"/>
              <w:left w:val="nil"/>
              <w:bottom w:val="single" w:sz="4" w:space="0" w:color="auto"/>
              <w:right w:val="single" w:sz="4" w:space="0" w:color="auto"/>
            </w:tcBorders>
            <w:vAlign w:val="center"/>
          </w:tcPr>
          <w:p w:rsidR="00012D0F" w:rsidRPr="002A251D" w:rsidRDefault="00012D0F" w:rsidP="00012D0F">
            <w:pPr>
              <w:jc w:val="center"/>
            </w:pPr>
            <w:r w:rsidRPr="002A251D">
              <w:t>0</w:t>
            </w:r>
          </w:p>
        </w:tc>
        <w:tc>
          <w:tcPr>
            <w:tcW w:w="553" w:type="pct"/>
            <w:tcBorders>
              <w:top w:val="nil"/>
              <w:left w:val="nil"/>
              <w:bottom w:val="single" w:sz="4" w:space="0" w:color="auto"/>
              <w:right w:val="single" w:sz="4" w:space="0" w:color="auto"/>
            </w:tcBorders>
            <w:vAlign w:val="center"/>
          </w:tcPr>
          <w:p w:rsidR="00012D0F" w:rsidRPr="002A251D" w:rsidRDefault="00012D0F" w:rsidP="00012D0F">
            <w:pPr>
              <w:jc w:val="center"/>
            </w:pPr>
            <w:r w:rsidRPr="002A251D">
              <w:t>0</w:t>
            </w:r>
          </w:p>
        </w:tc>
        <w:tc>
          <w:tcPr>
            <w:tcW w:w="598" w:type="pct"/>
            <w:tcBorders>
              <w:top w:val="nil"/>
              <w:left w:val="nil"/>
              <w:bottom w:val="single" w:sz="4" w:space="0" w:color="auto"/>
              <w:right w:val="single" w:sz="4" w:space="0" w:color="auto"/>
            </w:tcBorders>
            <w:vAlign w:val="center"/>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79 894,0</w:t>
            </w:r>
          </w:p>
        </w:tc>
      </w:tr>
      <w:tr w:rsidR="00012D0F" w:rsidRPr="00F2010D" w:rsidTr="00012D0F">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Подпрограмма 3 «Эффективное управление муниципальным имуществом муниципального образования «Каргасокский район».</w:t>
            </w:r>
          </w:p>
        </w:tc>
      </w:tr>
      <w:tr w:rsidR="00012D0F" w:rsidRPr="00F2010D" w:rsidTr="00012D0F">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lastRenderedPageBreak/>
              <w:t>Задача 1 подпрограммы 3: Рациональное использование муниципального имущества муниципального образования «Каргасокский район».</w:t>
            </w:r>
          </w:p>
        </w:tc>
      </w:tr>
      <w:tr w:rsidR="00012D0F" w:rsidRPr="00F2010D" w:rsidTr="00012D0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012D0F" w:rsidRPr="000D39B1" w:rsidRDefault="00012D0F" w:rsidP="00012D0F">
            <w:pPr>
              <w:contextualSpacing/>
              <w:jc w:val="center"/>
              <w:rPr>
                <w:lang w:val="en-US"/>
              </w:rPr>
            </w:pPr>
            <w:r>
              <w:rPr>
                <w:sz w:val="22"/>
              </w:rPr>
              <w:t>1</w:t>
            </w:r>
            <w:r>
              <w:rPr>
                <w:sz w:val="22"/>
                <w:lang w:val="en-US"/>
              </w:rPr>
              <w:t>6</w:t>
            </w:r>
          </w:p>
        </w:tc>
        <w:tc>
          <w:tcPr>
            <w:tcW w:w="848" w:type="pct"/>
            <w:vMerge w:val="restart"/>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Основное мероприятие: Обслуживание муниципальной собственности</w:t>
            </w: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всего</w:t>
            </w:r>
          </w:p>
        </w:tc>
        <w:tc>
          <w:tcPr>
            <w:tcW w:w="503" w:type="pct"/>
            <w:tcBorders>
              <w:top w:val="nil"/>
              <w:left w:val="nil"/>
              <w:bottom w:val="single" w:sz="4" w:space="0" w:color="auto"/>
              <w:right w:val="single" w:sz="4" w:space="0" w:color="auto"/>
            </w:tcBorders>
            <w:vAlign w:val="center"/>
            <w:hideMark/>
          </w:tcPr>
          <w:p w:rsidR="00012D0F" w:rsidRPr="00E16425" w:rsidRDefault="00061EB0" w:rsidP="00012D0F">
            <w:pPr>
              <w:contextualSpacing/>
              <w:jc w:val="center"/>
              <w:rPr>
                <w:color w:val="000000"/>
              </w:rPr>
            </w:pPr>
            <w:r>
              <w:rPr>
                <w:color w:val="000000"/>
                <w:sz w:val="22"/>
              </w:rPr>
              <w:t>32 158,25</w:t>
            </w:r>
          </w:p>
        </w:tc>
        <w:tc>
          <w:tcPr>
            <w:tcW w:w="554" w:type="pct"/>
            <w:tcBorders>
              <w:top w:val="nil"/>
              <w:left w:val="nil"/>
              <w:bottom w:val="single" w:sz="4" w:space="0" w:color="auto"/>
              <w:right w:val="single" w:sz="4" w:space="0" w:color="auto"/>
            </w:tcBorders>
            <w:vAlign w:val="center"/>
            <w:hideMark/>
          </w:tcPr>
          <w:p w:rsidR="00012D0F" w:rsidRPr="00E16425" w:rsidRDefault="00061EB0" w:rsidP="00012D0F">
            <w:pPr>
              <w:contextualSpacing/>
              <w:jc w:val="center"/>
              <w:rPr>
                <w:color w:val="000000"/>
              </w:rPr>
            </w:pPr>
            <w:r>
              <w:rPr>
                <w:color w:val="000000"/>
                <w:sz w:val="22"/>
              </w:rPr>
              <w:t>27 326,24</w:t>
            </w:r>
          </w:p>
        </w:tc>
        <w:tc>
          <w:tcPr>
            <w:tcW w:w="553" w:type="pct"/>
            <w:tcBorders>
              <w:top w:val="nil"/>
              <w:left w:val="nil"/>
              <w:bottom w:val="single" w:sz="4" w:space="0" w:color="auto"/>
              <w:right w:val="single" w:sz="4" w:space="0" w:color="auto"/>
            </w:tcBorders>
            <w:vAlign w:val="center"/>
            <w:hideMark/>
          </w:tcPr>
          <w:p w:rsidR="00012D0F" w:rsidRPr="002A251D" w:rsidRDefault="00061EB0" w:rsidP="00012D0F">
            <w:pPr>
              <w:contextualSpacing/>
              <w:jc w:val="center"/>
            </w:pPr>
            <w:r>
              <w:rPr>
                <w:sz w:val="22"/>
              </w:rPr>
              <w:t>4 832,01</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tcPr>
          <w:p w:rsidR="00012D0F" w:rsidRPr="002A251D" w:rsidRDefault="00012D0F"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2022 год</w:t>
            </w:r>
          </w:p>
        </w:tc>
        <w:tc>
          <w:tcPr>
            <w:tcW w:w="503" w:type="pct"/>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2029,92</w:t>
            </w:r>
          </w:p>
        </w:tc>
        <w:tc>
          <w:tcPr>
            <w:tcW w:w="554" w:type="pct"/>
            <w:tcBorders>
              <w:top w:val="nil"/>
              <w:left w:val="nil"/>
              <w:bottom w:val="single" w:sz="4" w:space="0" w:color="auto"/>
              <w:right w:val="single" w:sz="4" w:space="0" w:color="auto"/>
            </w:tcBorders>
            <w:vAlign w:val="center"/>
            <w:hideMark/>
          </w:tcPr>
          <w:p w:rsidR="00012D0F" w:rsidRPr="00E16425" w:rsidRDefault="00061EB0" w:rsidP="00012D0F">
            <w:pPr>
              <w:contextualSpacing/>
              <w:jc w:val="center"/>
              <w:rPr>
                <w:color w:val="000000"/>
              </w:rPr>
            </w:pPr>
            <w:r>
              <w:rPr>
                <w:color w:val="000000"/>
                <w:sz w:val="22"/>
              </w:rPr>
              <w:t>756,92</w:t>
            </w:r>
          </w:p>
        </w:tc>
        <w:tc>
          <w:tcPr>
            <w:tcW w:w="553" w:type="pct"/>
            <w:tcBorders>
              <w:top w:val="nil"/>
              <w:left w:val="nil"/>
              <w:bottom w:val="single" w:sz="4" w:space="0" w:color="auto"/>
              <w:right w:val="single" w:sz="4" w:space="0" w:color="auto"/>
            </w:tcBorders>
            <w:vAlign w:val="center"/>
            <w:hideMark/>
          </w:tcPr>
          <w:p w:rsidR="00012D0F" w:rsidRPr="00E16425" w:rsidRDefault="00061EB0" w:rsidP="00012D0F">
            <w:pPr>
              <w:contextualSpacing/>
              <w:jc w:val="center"/>
              <w:rPr>
                <w:color w:val="000000"/>
              </w:rPr>
            </w:pPr>
            <w:r>
              <w:rPr>
                <w:color w:val="000000"/>
                <w:sz w:val="22"/>
              </w:rPr>
              <w:t>1273,00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tcPr>
          <w:p w:rsidR="00012D0F" w:rsidRPr="002A251D" w:rsidRDefault="00012D0F"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2023 год</w:t>
            </w:r>
          </w:p>
        </w:tc>
        <w:tc>
          <w:tcPr>
            <w:tcW w:w="503" w:type="pct"/>
            <w:tcBorders>
              <w:top w:val="nil"/>
              <w:left w:val="nil"/>
              <w:bottom w:val="single" w:sz="4" w:space="0" w:color="auto"/>
              <w:right w:val="single" w:sz="4" w:space="0" w:color="auto"/>
            </w:tcBorders>
            <w:vAlign w:val="center"/>
            <w:hideMark/>
          </w:tcPr>
          <w:p w:rsidR="00012D0F" w:rsidRPr="00E16425" w:rsidRDefault="00061EB0" w:rsidP="00012D0F">
            <w:pPr>
              <w:contextualSpacing/>
              <w:jc w:val="center"/>
              <w:rPr>
                <w:color w:val="000000"/>
              </w:rPr>
            </w:pPr>
            <w:r>
              <w:rPr>
                <w:color w:val="000000"/>
                <w:sz w:val="22"/>
              </w:rPr>
              <w:t>2 379,85</w:t>
            </w:r>
          </w:p>
        </w:tc>
        <w:tc>
          <w:tcPr>
            <w:tcW w:w="554" w:type="pct"/>
            <w:tcBorders>
              <w:top w:val="nil"/>
              <w:left w:val="nil"/>
              <w:bottom w:val="single" w:sz="4" w:space="0" w:color="auto"/>
              <w:right w:val="single" w:sz="4" w:space="0" w:color="auto"/>
            </w:tcBorders>
            <w:vAlign w:val="center"/>
            <w:hideMark/>
          </w:tcPr>
          <w:p w:rsidR="00012D0F" w:rsidRPr="00E16425" w:rsidRDefault="00061EB0" w:rsidP="00012D0F">
            <w:pPr>
              <w:contextualSpacing/>
              <w:jc w:val="center"/>
              <w:rPr>
                <w:color w:val="000000"/>
              </w:rPr>
            </w:pPr>
            <w:r>
              <w:rPr>
                <w:color w:val="000000"/>
                <w:sz w:val="22"/>
              </w:rPr>
              <w:t>820,84</w:t>
            </w:r>
          </w:p>
        </w:tc>
        <w:tc>
          <w:tcPr>
            <w:tcW w:w="553" w:type="pct"/>
            <w:tcBorders>
              <w:top w:val="nil"/>
              <w:left w:val="nil"/>
              <w:bottom w:val="single" w:sz="4" w:space="0" w:color="auto"/>
              <w:right w:val="single" w:sz="4" w:space="0" w:color="auto"/>
            </w:tcBorders>
            <w:vAlign w:val="center"/>
            <w:hideMark/>
          </w:tcPr>
          <w:p w:rsidR="00012D0F" w:rsidRPr="002A251D" w:rsidRDefault="00061EB0" w:rsidP="00012D0F">
            <w:pPr>
              <w:contextualSpacing/>
              <w:jc w:val="center"/>
            </w:pPr>
            <w:r>
              <w:rPr>
                <w:sz w:val="22"/>
              </w:rPr>
              <w:t>1 559,01</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tcPr>
          <w:p w:rsidR="00012D0F" w:rsidRPr="002A251D" w:rsidRDefault="00012D0F"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2024 год</w:t>
            </w:r>
          </w:p>
        </w:tc>
        <w:tc>
          <w:tcPr>
            <w:tcW w:w="503" w:type="pct"/>
            <w:tcBorders>
              <w:top w:val="nil"/>
              <w:left w:val="nil"/>
              <w:bottom w:val="single" w:sz="4" w:space="0" w:color="auto"/>
              <w:right w:val="single" w:sz="4" w:space="0" w:color="auto"/>
            </w:tcBorders>
            <w:vAlign w:val="center"/>
            <w:hideMark/>
          </w:tcPr>
          <w:p w:rsidR="00012D0F" w:rsidRPr="00E16425" w:rsidRDefault="00061EB0" w:rsidP="00012D0F">
            <w:pPr>
              <w:contextualSpacing/>
              <w:jc w:val="center"/>
              <w:rPr>
                <w:color w:val="000000"/>
              </w:rPr>
            </w:pPr>
            <w:r>
              <w:rPr>
                <w:color w:val="000000"/>
                <w:sz w:val="22"/>
              </w:rPr>
              <w:t>5 917,16</w:t>
            </w:r>
          </w:p>
        </w:tc>
        <w:tc>
          <w:tcPr>
            <w:tcW w:w="554" w:type="pct"/>
            <w:tcBorders>
              <w:top w:val="nil"/>
              <w:left w:val="nil"/>
              <w:bottom w:val="single" w:sz="4" w:space="0" w:color="auto"/>
              <w:right w:val="single" w:sz="4" w:space="0" w:color="auto"/>
            </w:tcBorders>
            <w:vAlign w:val="center"/>
            <w:hideMark/>
          </w:tcPr>
          <w:p w:rsidR="00012D0F" w:rsidRPr="00E16425" w:rsidRDefault="00061EB0" w:rsidP="00012D0F">
            <w:pPr>
              <w:contextualSpacing/>
              <w:jc w:val="center"/>
              <w:rPr>
                <w:color w:val="000000"/>
              </w:rPr>
            </w:pPr>
            <w:r>
              <w:rPr>
                <w:color w:val="000000"/>
                <w:sz w:val="22"/>
              </w:rPr>
              <w:t>3 917,16</w:t>
            </w:r>
          </w:p>
        </w:tc>
        <w:tc>
          <w:tcPr>
            <w:tcW w:w="553" w:type="pct"/>
            <w:tcBorders>
              <w:top w:val="nil"/>
              <w:left w:val="nil"/>
              <w:bottom w:val="single" w:sz="4" w:space="0" w:color="auto"/>
              <w:right w:val="single" w:sz="4" w:space="0" w:color="auto"/>
            </w:tcBorders>
            <w:vAlign w:val="center"/>
            <w:hideMark/>
          </w:tcPr>
          <w:p w:rsidR="00012D0F" w:rsidRPr="002A251D" w:rsidRDefault="00061EB0" w:rsidP="00012D0F">
            <w:pPr>
              <w:contextualSpacing/>
              <w:jc w:val="center"/>
            </w:pPr>
            <w:r>
              <w:rPr>
                <w:sz w:val="22"/>
              </w:rPr>
              <w:t>2 000,00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tcPr>
          <w:p w:rsidR="00012D0F" w:rsidRPr="002A251D" w:rsidRDefault="00012D0F"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2025 год</w:t>
            </w:r>
          </w:p>
        </w:tc>
        <w:tc>
          <w:tcPr>
            <w:tcW w:w="503" w:type="pct"/>
            <w:tcBorders>
              <w:top w:val="nil"/>
              <w:left w:val="nil"/>
              <w:bottom w:val="single" w:sz="4" w:space="0" w:color="auto"/>
              <w:right w:val="single" w:sz="4" w:space="0" w:color="auto"/>
            </w:tcBorders>
            <w:vAlign w:val="center"/>
            <w:hideMark/>
          </w:tcPr>
          <w:p w:rsidR="00012D0F" w:rsidRPr="002A251D" w:rsidRDefault="00061EB0" w:rsidP="00012D0F">
            <w:pPr>
              <w:contextualSpacing/>
              <w:jc w:val="center"/>
            </w:pPr>
            <w:r>
              <w:rPr>
                <w:sz w:val="22"/>
              </w:rPr>
              <w:t>18 914,16</w:t>
            </w:r>
          </w:p>
        </w:tc>
        <w:tc>
          <w:tcPr>
            <w:tcW w:w="554" w:type="pct"/>
            <w:tcBorders>
              <w:top w:val="nil"/>
              <w:left w:val="nil"/>
              <w:bottom w:val="single" w:sz="4" w:space="0" w:color="auto"/>
              <w:right w:val="single" w:sz="4" w:space="0" w:color="auto"/>
            </w:tcBorders>
            <w:vAlign w:val="center"/>
            <w:hideMark/>
          </w:tcPr>
          <w:p w:rsidR="00012D0F" w:rsidRPr="002A251D" w:rsidRDefault="00012D0F" w:rsidP="00061EB0">
            <w:pPr>
              <w:contextualSpacing/>
              <w:jc w:val="center"/>
            </w:pPr>
            <w:r w:rsidRPr="002A251D">
              <w:rPr>
                <w:sz w:val="22"/>
              </w:rPr>
              <w:t>1</w:t>
            </w:r>
            <w:r w:rsidR="00061EB0">
              <w:rPr>
                <w:sz w:val="22"/>
              </w:rPr>
              <w:t>8 914,16</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tcPr>
          <w:p w:rsidR="00012D0F" w:rsidRPr="002A251D" w:rsidRDefault="00012D0F"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2026 год</w:t>
            </w:r>
          </w:p>
        </w:tc>
        <w:tc>
          <w:tcPr>
            <w:tcW w:w="503" w:type="pct"/>
            <w:tcBorders>
              <w:top w:val="nil"/>
              <w:left w:val="nil"/>
              <w:bottom w:val="single" w:sz="4" w:space="0" w:color="auto"/>
              <w:right w:val="single" w:sz="4" w:space="0" w:color="auto"/>
            </w:tcBorders>
            <w:vAlign w:val="center"/>
            <w:hideMark/>
          </w:tcPr>
          <w:p w:rsidR="00012D0F" w:rsidRPr="002A251D" w:rsidRDefault="00061EB0" w:rsidP="00012D0F">
            <w:pPr>
              <w:contextualSpacing/>
              <w:jc w:val="center"/>
            </w:pPr>
            <w:r>
              <w:rPr>
                <w:sz w:val="22"/>
              </w:rPr>
              <w:t>917,16</w:t>
            </w:r>
          </w:p>
        </w:tc>
        <w:tc>
          <w:tcPr>
            <w:tcW w:w="554" w:type="pct"/>
            <w:tcBorders>
              <w:top w:val="nil"/>
              <w:left w:val="nil"/>
              <w:bottom w:val="single" w:sz="4" w:space="0" w:color="auto"/>
              <w:right w:val="single" w:sz="4" w:space="0" w:color="auto"/>
            </w:tcBorders>
            <w:vAlign w:val="center"/>
            <w:hideMark/>
          </w:tcPr>
          <w:p w:rsidR="00012D0F" w:rsidRPr="002A251D" w:rsidRDefault="00061EB0" w:rsidP="00012D0F">
            <w:pPr>
              <w:contextualSpacing/>
              <w:jc w:val="center"/>
            </w:pPr>
            <w:r>
              <w:rPr>
                <w:sz w:val="22"/>
              </w:rPr>
              <w:t>917,16</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tcPr>
          <w:p w:rsidR="00012D0F" w:rsidRPr="002A251D" w:rsidRDefault="00012D0F"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2027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w:t>
            </w:r>
            <w:r w:rsidR="00061EB0">
              <w:rPr>
                <w:sz w:val="22"/>
              </w:rPr>
              <w:t xml:space="preserve"> </w:t>
            </w:r>
            <w:r w:rsidRPr="002A251D">
              <w:rPr>
                <w:sz w:val="22"/>
              </w:rPr>
              <w:t>000,0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w:t>
            </w:r>
            <w:r w:rsidR="00061EB0">
              <w:rPr>
                <w:sz w:val="22"/>
              </w:rPr>
              <w:t xml:space="preserve"> </w:t>
            </w:r>
            <w:r w:rsidRPr="002A251D">
              <w:rPr>
                <w:sz w:val="22"/>
              </w:rPr>
              <w:t>000,0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r>
      <w:tr w:rsidR="00012D0F" w:rsidRPr="00F2010D" w:rsidTr="00012D0F">
        <w:trPr>
          <w:gridAfter w:val="2"/>
          <w:wAfter w:w="8" w:type="pct"/>
          <w:trHeight w:val="426"/>
        </w:trPr>
        <w:tc>
          <w:tcPr>
            <w:tcW w:w="217" w:type="pct"/>
            <w:vMerge w:val="restart"/>
            <w:tcBorders>
              <w:top w:val="nil"/>
              <w:left w:val="single" w:sz="4" w:space="0" w:color="auto"/>
              <w:bottom w:val="single" w:sz="4" w:space="0" w:color="auto"/>
              <w:right w:val="single" w:sz="4" w:space="0" w:color="auto"/>
            </w:tcBorders>
            <w:noWrap/>
            <w:vAlign w:val="center"/>
            <w:hideMark/>
          </w:tcPr>
          <w:p w:rsidR="00012D0F" w:rsidRPr="000D39B1" w:rsidRDefault="00012D0F" w:rsidP="00012D0F">
            <w:pPr>
              <w:contextualSpacing/>
              <w:jc w:val="center"/>
              <w:rPr>
                <w:lang w:val="en-US"/>
              </w:rPr>
            </w:pPr>
            <w:r>
              <w:rPr>
                <w:sz w:val="22"/>
              </w:rPr>
              <w:t>1</w:t>
            </w:r>
            <w:r>
              <w:rPr>
                <w:sz w:val="22"/>
                <w:lang w:val="en-US"/>
              </w:rPr>
              <w:t>7</w:t>
            </w:r>
          </w:p>
        </w:tc>
        <w:tc>
          <w:tcPr>
            <w:tcW w:w="848" w:type="pct"/>
            <w:vMerge w:val="restart"/>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Мероприятие 1:</w:t>
            </w:r>
          </w:p>
          <w:p w:rsidR="00012D0F" w:rsidRPr="002A251D" w:rsidRDefault="00012D0F" w:rsidP="00012D0F">
            <w:pPr>
              <w:contextualSpacing/>
              <w:jc w:val="center"/>
            </w:pPr>
            <w:r w:rsidRPr="002A251D">
              <w:rPr>
                <w:sz w:val="22"/>
              </w:rPr>
              <w:t xml:space="preserve">Поддержание муниципального имущества муниципального образования «Каргасокский район» в надлежащем состоянии </w:t>
            </w:r>
            <w:r w:rsidRPr="002A251D">
              <w:rPr>
                <w:sz w:val="22"/>
              </w:rPr>
              <w:lastRenderedPageBreak/>
              <w:t xml:space="preserve">(проведение капитального ремонта недвижимого имущества муниципального образования «Каргасокский район», уборка мест общего пользования, по адресам: с. Каргасок, </w:t>
            </w:r>
            <w:r w:rsidRPr="002A251D">
              <w:rPr>
                <w:sz w:val="22"/>
              </w:rPr>
              <w:br/>
              <w:t>ул. Голещихина, 45,47,79, проведение работ связанных со списанием движимого и недвижимого имущества)</w:t>
            </w: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lastRenderedPageBreak/>
              <w:t>всего</w:t>
            </w:r>
          </w:p>
        </w:tc>
        <w:tc>
          <w:tcPr>
            <w:tcW w:w="503" w:type="pct"/>
            <w:tcBorders>
              <w:top w:val="nil"/>
              <w:left w:val="nil"/>
              <w:bottom w:val="single" w:sz="4" w:space="0" w:color="auto"/>
              <w:right w:val="single" w:sz="4" w:space="0" w:color="auto"/>
            </w:tcBorders>
            <w:vAlign w:val="center"/>
            <w:hideMark/>
          </w:tcPr>
          <w:p w:rsidR="00012D0F" w:rsidRPr="00E16425" w:rsidRDefault="00061EB0" w:rsidP="00012D0F">
            <w:pPr>
              <w:contextualSpacing/>
              <w:jc w:val="center"/>
              <w:rPr>
                <w:color w:val="000000"/>
              </w:rPr>
            </w:pPr>
            <w:r>
              <w:rPr>
                <w:color w:val="000000"/>
                <w:sz w:val="22"/>
              </w:rPr>
              <w:t>32 158,25</w:t>
            </w:r>
          </w:p>
        </w:tc>
        <w:tc>
          <w:tcPr>
            <w:tcW w:w="554" w:type="pct"/>
            <w:tcBorders>
              <w:top w:val="nil"/>
              <w:left w:val="nil"/>
              <w:bottom w:val="single" w:sz="4" w:space="0" w:color="auto"/>
              <w:right w:val="single" w:sz="4" w:space="0" w:color="auto"/>
            </w:tcBorders>
            <w:vAlign w:val="center"/>
            <w:hideMark/>
          </w:tcPr>
          <w:p w:rsidR="00012D0F" w:rsidRPr="00E16425" w:rsidRDefault="00061EB0" w:rsidP="00012D0F">
            <w:pPr>
              <w:contextualSpacing/>
              <w:jc w:val="center"/>
              <w:rPr>
                <w:color w:val="000000"/>
              </w:rPr>
            </w:pPr>
            <w:r>
              <w:rPr>
                <w:color w:val="000000"/>
                <w:sz w:val="22"/>
              </w:rPr>
              <w:t>27 326,24</w:t>
            </w:r>
          </w:p>
        </w:tc>
        <w:tc>
          <w:tcPr>
            <w:tcW w:w="553" w:type="pct"/>
            <w:tcBorders>
              <w:top w:val="nil"/>
              <w:left w:val="nil"/>
              <w:bottom w:val="single" w:sz="4" w:space="0" w:color="auto"/>
              <w:right w:val="single" w:sz="4" w:space="0" w:color="auto"/>
            </w:tcBorders>
            <w:vAlign w:val="center"/>
            <w:hideMark/>
          </w:tcPr>
          <w:p w:rsidR="00012D0F" w:rsidRPr="002A251D" w:rsidRDefault="00061EB0" w:rsidP="00012D0F">
            <w:pPr>
              <w:contextualSpacing/>
              <w:jc w:val="center"/>
            </w:pPr>
            <w:r>
              <w:rPr>
                <w:sz w:val="22"/>
              </w:rPr>
              <w:t>4 832,01</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r>
      <w:tr w:rsidR="00012D0F" w:rsidRPr="00F2010D" w:rsidTr="00012D0F">
        <w:trPr>
          <w:gridAfter w:val="2"/>
          <w:wAfter w:w="8" w:type="pct"/>
          <w:trHeight w:val="403"/>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2022 год</w:t>
            </w:r>
          </w:p>
        </w:tc>
        <w:tc>
          <w:tcPr>
            <w:tcW w:w="503" w:type="pct"/>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2029,92</w:t>
            </w:r>
          </w:p>
        </w:tc>
        <w:tc>
          <w:tcPr>
            <w:tcW w:w="554" w:type="pct"/>
            <w:tcBorders>
              <w:top w:val="nil"/>
              <w:left w:val="nil"/>
              <w:bottom w:val="single" w:sz="4" w:space="0" w:color="auto"/>
              <w:right w:val="single" w:sz="4" w:space="0" w:color="auto"/>
            </w:tcBorders>
            <w:vAlign w:val="center"/>
            <w:hideMark/>
          </w:tcPr>
          <w:p w:rsidR="00012D0F" w:rsidRPr="00E16425" w:rsidRDefault="00061EB0" w:rsidP="00012D0F">
            <w:pPr>
              <w:contextualSpacing/>
              <w:jc w:val="center"/>
              <w:rPr>
                <w:color w:val="000000"/>
              </w:rPr>
            </w:pPr>
            <w:r>
              <w:rPr>
                <w:color w:val="000000"/>
                <w:sz w:val="22"/>
              </w:rPr>
              <w:t>756,92</w:t>
            </w:r>
          </w:p>
        </w:tc>
        <w:tc>
          <w:tcPr>
            <w:tcW w:w="553" w:type="pct"/>
            <w:tcBorders>
              <w:top w:val="nil"/>
              <w:left w:val="nil"/>
              <w:bottom w:val="single" w:sz="4" w:space="0" w:color="auto"/>
              <w:right w:val="single" w:sz="4" w:space="0" w:color="auto"/>
            </w:tcBorders>
            <w:vAlign w:val="center"/>
            <w:hideMark/>
          </w:tcPr>
          <w:p w:rsidR="00012D0F" w:rsidRPr="00E16425" w:rsidRDefault="00061EB0" w:rsidP="00012D0F">
            <w:pPr>
              <w:contextualSpacing/>
              <w:jc w:val="center"/>
              <w:rPr>
                <w:color w:val="000000"/>
              </w:rPr>
            </w:pPr>
            <w:r>
              <w:rPr>
                <w:color w:val="000000"/>
                <w:sz w:val="22"/>
              </w:rPr>
              <w:t>1 273,00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r>
      <w:tr w:rsidR="00012D0F" w:rsidRPr="00F2010D" w:rsidTr="00012D0F">
        <w:trPr>
          <w:gridAfter w:val="2"/>
          <w:wAfter w:w="8" w:type="pct"/>
          <w:trHeight w:val="41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2023 год</w:t>
            </w:r>
          </w:p>
        </w:tc>
        <w:tc>
          <w:tcPr>
            <w:tcW w:w="503" w:type="pct"/>
            <w:tcBorders>
              <w:top w:val="nil"/>
              <w:left w:val="nil"/>
              <w:bottom w:val="single" w:sz="4" w:space="0" w:color="auto"/>
              <w:right w:val="single" w:sz="4" w:space="0" w:color="auto"/>
            </w:tcBorders>
            <w:vAlign w:val="center"/>
            <w:hideMark/>
          </w:tcPr>
          <w:p w:rsidR="00012D0F" w:rsidRPr="00E16425" w:rsidRDefault="00061EB0" w:rsidP="00012D0F">
            <w:pPr>
              <w:contextualSpacing/>
              <w:jc w:val="center"/>
              <w:rPr>
                <w:color w:val="000000"/>
              </w:rPr>
            </w:pPr>
            <w:r>
              <w:rPr>
                <w:color w:val="000000"/>
                <w:sz w:val="22"/>
              </w:rPr>
              <w:t>2 379,85</w:t>
            </w:r>
          </w:p>
        </w:tc>
        <w:tc>
          <w:tcPr>
            <w:tcW w:w="554" w:type="pct"/>
            <w:tcBorders>
              <w:top w:val="nil"/>
              <w:left w:val="nil"/>
              <w:bottom w:val="single" w:sz="4" w:space="0" w:color="auto"/>
              <w:right w:val="single" w:sz="4" w:space="0" w:color="auto"/>
            </w:tcBorders>
            <w:vAlign w:val="center"/>
            <w:hideMark/>
          </w:tcPr>
          <w:p w:rsidR="00012D0F" w:rsidRPr="00E16425" w:rsidRDefault="00061EB0" w:rsidP="00012D0F">
            <w:pPr>
              <w:contextualSpacing/>
              <w:jc w:val="center"/>
              <w:rPr>
                <w:color w:val="000000"/>
              </w:rPr>
            </w:pPr>
            <w:r>
              <w:rPr>
                <w:color w:val="000000"/>
                <w:sz w:val="22"/>
              </w:rPr>
              <w:t>820,84</w:t>
            </w:r>
          </w:p>
        </w:tc>
        <w:tc>
          <w:tcPr>
            <w:tcW w:w="553" w:type="pct"/>
            <w:tcBorders>
              <w:top w:val="nil"/>
              <w:left w:val="nil"/>
              <w:bottom w:val="single" w:sz="4" w:space="0" w:color="auto"/>
              <w:right w:val="single" w:sz="4" w:space="0" w:color="auto"/>
            </w:tcBorders>
            <w:vAlign w:val="center"/>
            <w:hideMark/>
          </w:tcPr>
          <w:p w:rsidR="00012D0F" w:rsidRPr="002A251D" w:rsidRDefault="00061EB0" w:rsidP="00012D0F">
            <w:pPr>
              <w:contextualSpacing/>
              <w:jc w:val="center"/>
            </w:pPr>
            <w:r>
              <w:rPr>
                <w:sz w:val="22"/>
              </w:rPr>
              <w:t>1 559,01</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r>
      <w:tr w:rsidR="00012D0F" w:rsidRPr="00F2010D" w:rsidTr="00012D0F">
        <w:trPr>
          <w:gridAfter w:val="2"/>
          <w:wAfter w:w="8" w:type="pct"/>
          <w:trHeight w:val="415"/>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2024 год</w:t>
            </w:r>
          </w:p>
        </w:tc>
        <w:tc>
          <w:tcPr>
            <w:tcW w:w="503" w:type="pct"/>
            <w:tcBorders>
              <w:top w:val="nil"/>
              <w:left w:val="nil"/>
              <w:bottom w:val="single" w:sz="4" w:space="0" w:color="auto"/>
              <w:right w:val="single" w:sz="4" w:space="0" w:color="auto"/>
            </w:tcBorders>
            <w:vAlign w:val="center"/>
            <w:hideMark/>
          </w:tcPr>
          <w:p w:rsidR="00012D0F" w:rsidRPr="00E16425" w:rsidRDefault="00061EB0" w:rsidP="00012D0F">
            <w:pPr>
              <w:contextualSpacing/>
              <w:jc w:val="center"/>
              <w:rPr>
                <w:color w:val="000000"/>
              </w:rPr>
            </w:pPr>
            <w:r>
              <w:rPr>
                <w:color w:val="000000"/>
                <w:sz w:val="22"/>
              </w:rPr>
              <w:t>5 917,16</w:t>
            </w:r>
          </w:p>
        </w:tc>
        <w:tc>
          <w:tcPr>
            <w:tcW w:w="554" w:type="pct"/>
            <w:tcBorders>
              <w:top w:val="nil"/>
              <w:left w:val="nil"/>
              <w:bottom w:val="single" w:sz="4" w:space="0" w:color="auto"/>
              <w:right w:val="single" w:sz="4" w:space="0" w:color="auto"/>
            </w:tcBorders>
            <w:vAlign w:val="center"/>
            <w:hideMark/>
          </w:tcPr>
          <w:p w:rsidR="00012D0F" w:rsidRPr="00E16425" w:rsidRDefault="00061EB0" w:rsidP="00012D0F">
            <w:pPr>
              <w:contextualSpacing/>
              <w:jc w:val="center"/>
              <w:rPr>
                <w:color w:val="000000"/>
              </w:rPr>
            </w:pPr>
            <w:r>
              <w:rPr>
                <w:color w:val="000000"/>
                <w:sz w:val="22"/>
              </w:rPr>
              <w:t>3 917,16</w:t>
            </w:r>
          </w:p>
        </w:tc>
        <w:tc>
          <w:tcPr>
            <w:tcW w:w="553" w:type="pct"/>
            <w:tcBorders>
              <w:top w:val="nil"/>
              <w:left w:val="nil"/>
              <w:bottom w:val="single" w:sz="4" w:space="0" w:color="auto"/>
              <w:right w:val="single" w:sz="4" w:space="0" w:color="auto"/>
            </w:tcBorders>
            <w:vAlign w:val="center"/>
            <w:hideMark/>
          </w:tcPr>
          <w:p w:rsidR="00012D0F" w:rsidRPr="002A251D" w:rsidRDefault="00061EB0" w:rsidP="00012D0F">
            <w:pPr>
              <w:contextualSpacing/>
              <w:jc w:val="center"/>
            </w:pPr>
            <w:r>
              <w:rPr>
                <w:sz w:val="22"/>
              </w:rPr>
              <w:t>2 000,00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r>
      <w:tr w:rsidR="00012D0F" w:rsidRPr="00F2010D" w:rsidTr="00012D0F">
        <w:trPr>
          <w:gridAfter w:val="2"/>
          <w:wAfter w:w="8" w:type="pct"/>
          <w:trHeight w:val="535"/>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2025 год</w:t>
            </w:r>
          </w:p>
        </w:tc>
        <w:tc>
          <w:tcPr>
            <w:tcW w:w="503" w:type="pct"/>
            <w:tcBorders>
              <w:top w:val="nil"/>
              <w:left w:val="nil"/>
              <w:bottom w:val="single" w:sz="4" w:space="0" w:color="auto"/>
              <w:right w:val="single" w:sz="4" w:space="0" w:color="auto"/>
            </w:tcBorders>
            <w:vAlign w:val="center"/>
            <w:hideMark/>
          </w:tcPr>
          <w:p w:rsidR="00012D0F" w:rsidRPr="002A251D" w:rsidRDefault="00061EB0" w:rsidP="00012D0F">
            <w:pPr>
              <w:contextualSpacing/>
              <w:jc w:val="center"/>
            </w:pPr>
            <w:r>
              <w:rPr>
                <w:sz w:val="22"/>
              </w:rPr>
              <w:t>18 914,16</w:t>
            </w:r>
          </w:p>
        </w:tc>
        <w:tc>
          <w:tcPr>
            <w:tcW w:w="554" w:type="pct"/>
            <w:tcBorders>
              <w:top w:val="nil"/>
              <w:left w:val="nil"/>
              <w:bottom w:val="single" w:sz="4" w:space="0" w:color="auto"/>
              <w:right w:val="single" w:sz="4" w:space="0" w:color="auto"/>
            </w:tcBorders>
            <w:vAlign w:val="center"/>
            <w:hideMark/>
          </w:tcPr>
          <w:p w:rsidR="00012D0F" w:rsidRPr="002A251D" w:rsidRDefault="00061EB0" w:rsidP="00012D0F">
            <w:pPr>
              <w:contextualSpacing/>
              <w:jc w:val="center"/>
            </w:pPr>
            <w:r>
              <w:rPr>
                <w:sz w:val="22"/>
              </w:rPr>
              <w:t>18 914,16</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r>
      <w:tr w:rsidR="00012D0F" w:rsidRPr="00F2010D" w:rsidTr="00012D0F">
        <w:trPr>
          <w:gridAfter w:val="2"/>
          <w:wAfter w:w="8" w:type="pct"/>
          <w:trHeight w:val="527"/>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2026 год</w:t>
            </w:r>
          </w:p>
        </w:tc>
        <w:tc>
          <w:tcPr>
            <w:tcW w:w="503" w:type="pct"/>
            <w:tcBorders>
              <w:top w:val="nil"/>
              <w:left w:val="nil"/>
              <w:bottom w:val="single" w:sz="4" w:space="0" w:color="auto"/>
              <w:right w:val="single" w:sz="4" w:space="0" w:color="auto"/>
            </w:tcBorders>
            <w:vAlign w:val="center"/>
            <w:hideMark/>
          </w:tcPr>
          <w:p w:rsidR="00012D0F" w:rsidRPr="002A251D" w:rsidRDefault="00D227A5" w:rsidP="00012D0F">
            <w:pPr>
              <w:contextualSpacing/>
              <w:jc w:val="center"/>
            </w:pPr>
            <w:r>
              <w:rPr>
                <w:sz w:val="22"/>
              </w:rPr>
              <w:t>917,16</w:t>
            </w:r>
          </w:p>
        </w:tc>
        <w:tc>
          <w:tcPr>
            <w:tcW w:w="554" w:type="pct"/>
            <w:tcBorders>
              <w:top w:val="nil"/>
              <w:left w:val="nil"/>
              <w:bottom w:val="single" w:sz="4" w:space="0" w:color="auto"/>
              <w:right w:val="single" w:sz="4" w:space="0" w:color="auto"/>
            </w:tcBorders>
            <w:vAlign w:val="center"/>
            <w:hideMark/>
          </w:tcPr>
          <w:p w:rsidR="00012D0F" w:rsidRPr="002A251D" w:rsidRDefault="00D227A5" w:rsidP="00012D0F">
            <w:pPr>
              <w:contextualSpacing/>
              <w:jc w:val="center"/>
            </w:pPr>
            <w:r>
              <w:rPr>
                <w:sz w:val="22"/>
              </w:rPr>
              <w:t>917,16</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2027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2000,0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2000,0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r>
      <w:tr w:rsidR="00012D0F" w:rsidRPr="00F2010D" w:rsidTr="00012D0F">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012D0F" w:rsidRPr="002A251D" w:rsidRDefault="00012D0F" w:rsidP="00012D0F">
            <w:pPr>
              <w:contextualSpacing/>
              <w:jc w:val="center"/>
            </w:pPr>
            <w:r w:rsidRPr="002A251D">
              <w:rPr>
                <w:sz w:val="22"/>
              </w:rPr>
              <w:t>Задача 2 подпрограммы 3:  Приватизация муниципального имущества.</w:t>
            </w:r>
          </w:p>
        </w:tc>
      </w:tr>
      <w:tr w:rsidR="00012D0F" w:rsidRPr="00F2010D" w:rsidTr="00012D0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012D0F" w:rsidRPr="000D39B1" w:rsidRDefault="00012D0F" w:rsidP="00012D0F">
            <w:pPr>
              <w:contextualSpacing/>
              <w:jc w:val="center"/>
              <w:rPr>
                <w:lang w:val="en-US"/>
              </w:rPr>
            </w:pPr>
            <w:r>
              <w:rPr>
                <w:sz w:val="22"/>
              </w:rPr>
              <w:t>1</w:t>
            </w:r>
            <w:r>
              <w:rPr>
                <w:sz w:val="22"/>
                <w:lang w:val="en-US"/>
              </w:rPr>
              <w:t>8</w:t>
            </w:r>
          </w:p>
        </w:tc>
        <w:tc>
          <w:tcPr>
            <w:tcW w:w="848" w:type="pct"/>
            <w:vMerge w:val="restart"/>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Основное мероприятие: Приватизация муниципального имущества</w:t>
            </w: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всего</w:t>
            </w:r>
          </w:p>
        </w:tc>
        <w:tc>
          <w:tcPr>
            <w:tcW w:w="503" w:type="pct"/>
            <w:tcBorders>
              <w:top w:val="nil"/>
              <w:left w:val="nil"/>
              <w:bottom w:val="single" w:sz="4" w:space="0" w:color="auto"/>
              <w:right w:val="single" w:sz="4" w:space="0" w:color="auto"/>
            </w:tcBorders>
            <w:vAlign w:val="center"/>
            <w:hideMark/>
          </w:tcPr>
          <w:p w:rsidR="00012D0F" w:rsidRPr="00E16425" w:rsidRDefault="00D227A5" w:rsidP="00012D0F">
            <w:pPr>
              <w:contextualSpacing/>
              <w:jc w:val="center"/>
              <w:rPr>
                <w:color w:val="000000"/>
              </w:rPr>
            </w:pPr>
            <w:r>
              <w:rPr>
                <w:color w:val="000000"/>
                <w:sz w:val="22"/>
              </w:rPr>
              <w:t>859,48</w:t>
            </w:r>
          </w:p>
        </w:tc>
        <w:tc>
          <w:tcPr>
            <w:tcW w:w="554" w:type="pct"/>
            <w:tcBorders>
              <w:top w:val="nil"/>
              <w:left w:val="nil"/>
              <w:bottom w:val="single" w:sz="4" w:space="0" w:color="auto"/>
              <w:right w:val="single" w:sz="4" w:space="0" w:color="auto"/>
            </w:tcBorders>
            <w:vAlign w:val="center"/>
            <w:hideMark/>
          </w:tcPr>
          <w:p w:rsidR="00012D0F" w:rsidRPr="00E16425" w:rsidRDefault="00D227A5" w:rsidP="00012D0F">
            <w:pPr>
              <w:contextualSpacing/>
              <w:jc w:val="center"/>
              <w:rPr>
                <w:color w:val="000000"/>
              </w:rPr>
            </w:pPr>
            <w:r>
              <w:rPr>
                <w:color w:val="000000"/>
                <w:sz w:val="22"/>
              </w:rPr>
              <w:t>859,48</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2022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116,98</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116,98</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2023 год</w:t>
            </w:r>
          </w:p>
        </w:tc>
        <w:tc>
          <w:tcPr>
            <w:tcW w:w="503" w:type="pct"/>
            <w:tcBorders>
              <w:top w:val="nil"/>
              <w:left w:val="nil"/>
              <w:bottom w:val="single" w:sz="4" w:space="0" w:color="auto"/>
              <w:right w:val="single" w:sz="4" w:space="0" w:color="auto"/>
            </w:tcBorders>
            <w:vAlign w:val="center"/>
            <w:hideMark/>
          </w:tcPr>
          <w:p w:rsidR="00012D0F" w:rsidRPr="00E16425" w:rsidRDefault="00012D0F" w:rsidP="00D04B62">
            <w:pPr>
              <w:contextualSpacing/>
              <w:jc w:val="center"/>
              <w:rPr>
                <w:color w:val="000000"/>
              </w:rPr>
            </w:pPr>
            <w:r w:rsidRPr="00E16425">
              <w:rPr>
                <w:color w:val="000000"/>
                <w:sz w:val="22"/>
              </w:rPr>
              <w:t>1</w:t>
            </w:r>
            <w:r w:rsidR="00D04B62">
              <w:rPr>
                <w:color w:val="000000"/>
                <w:sz w:val="22"/>
              </w:rPr>
              <w:t>7,50</w:t>
            </w:r>
          </w:p>
        </w:tc>
        <w:tc>
          <w:tcPr>
            <w:tcW w:w="554" w:type="pct"/>
            <w:tcBorders>
              <w:top w:val="nil"/>
              <w:left w:val="nil"/>
              <w:bottom w:val="single" w:sz="4" w:space="0" w:color="auto"/>
              <w:right w:val="single" w:sz="4" w:space="0" w:color="auto"/>
            </w:tcBorders>
            <w:vAlign w:val="center"/>
            <w:hideMark/>
          </w:tcPr>
          <w:p w:rsidR="00012D0F" w:rsidRPr="00E16425" w:rsidRDefault="00D04B62" w:rsidP="00012D0F">
            <w:pPr>
              <w:contextualSpacing/>
              <w:jc w:val="center"/>
              <w:rPr>
                <w:color w:val="000000"/>
              </w:rPr>
            </w:pPr>
            <w:r>
              <w:rPr>
                <w:color w:val="000000"/>
                <w:sz w:val="22"/>
              </w:rPr>
              <w:t>17,50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2024 год</w:t>
            </w:r>
          </w:p>
        </w:tc>
        <w:tc>
          <w:tcPr>
            <w:tcW w:w="503" w:type="pct"/>
            <w:tcBorders>
              <w:top w:val="nil"/>
              <w:left w:val="nil"/>
              <w:bottom w:val="single" w:sz="4" w:space="0" w:color="auto"/>
              <w:right w:val="single" w:sz="4" w:space="0" w:color="auto"/>
            </w:tcBorders>
            <w:vAlign w:val="center"/>
            <w:hideMark/>
          </w:tcPr>
          <w:p w:rsidR="00012D0F" w:rsidRPr="002A251D" w:rsidRDefault="00B55EE0" w:rsidP="00012D0F">
            <w:pPr>
              <w:contextualSpacing/>
              <w:jc w:val="center"/>
            </w:pPr>
            <w:r>
              <w:rPr>
                <w:sz w:val="22"/>
              </w:rPr>
              <w:t>125,0</w:t>
            </w:r>
          </w:p>
        </w:tc>
        <w:tc>
          <w:tcPr>
            <w:tcW w:w="554" w:type="pct"/>
            <w:tcBorders>
              <w:top w:val="nil"/>
              <w:left w:val="nil"/>
              <w:bottom w:val="single" w:sz="4" w:space="0" w:color="auto"/>
              <w:right w:val="single" w:sz="4" w:space="0" w:color="auto"/>
            </w:tcBorders>
            <w:vAlign w:val="center"/>
            <w:hideMark/>
          </w:tcPr>
          <w:p w:rsidR="00012D0F" w:rsidRPr="002A251D" w:rsidRDefault="00B55EE0" w:rsidP="00012D0F">
            <w:pPr>
              <w:contextualSpacing/>
              <w:jc w:val="center"/>
            </w:pPr>
            <w:r>
              <w:rPr>
                <w:sz w:val="22"/>
              </w:rPr>
              <w:t>125,0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2025 год</w:t>
            </w:r>
          </w:p>
        </w:tc>
        <w:tc>
          <w:tcPr>
            <w:tcW w:w="503" w:type="pct"/>
            <w:tcBorders>
              <w:top w:val="nil"/>
              <w:left w:val="nil"/>
              <w:bottom w:val="single" w:sz="4" w:space="0" w:color="auto"/>
              <w:right w:val="single" w:sz="4" w:space="0" w:color="auto"/>
            </w:tcBorders>
            <w:vAlign w:val="center"/>
            <w:hideMark/>
          </w:tcPr>
          <w:p w:rsidR="00012D0F" w:rsidRPr="002A251D" w:rsidRDefault="00B55EE0" w:rsidP="00012D0F">
            <w:pPr>
              <w:contextualSpacing/>
              <w:jc w:val="center"/>
            </w:pPr>
            <w:r>
              <w:rPr>
                <w:sz w:val="22"/>
              </w:rPr>
              <w:t>125,0</w:t>
            </w:r>
          </w:p>
        </w:tc>
        <w:tc>
          <w:tcPr>
            <w:tcW w:w="554" w:type="pct"/>
            <w:tcBorders>
              <w:top w:val="nil"/>
              <w:left w:val="nil"/>
              <w:bottom w:val="single" w:sz="4" w:space="0" w:color="auto"/>
              <w:right w:val="single" w:sz="4" w:space="0" w:color="auto"/>
            </w:tcBorders>
            <w:vAlign w:val="center"/>
            <w:hideMark/>
          </w:tcPr>
          <w:p w:rsidR="00012D0F" w:rsidRPr="002A251D" w:rsidRDefault="00B55EE0" w:rsidP="00012D0F">
            <w:pPr>
              <w:contextualSpacing/>
              <w:jc w:val="center"/>
            </w:pPr>
            <w:r>
              <w:rPr>
                <w:sz w:val="22"/>
              </w:rPr>
              <w:t>125,0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2026 год</w:t>
            </w:r>
          </w:p>
        </w:tc>
        <w:tc>
          <w:tcPr>
            <w:tcW w:w="503" w:type="pct"/>
            <w:tcBorders>
              <w:top w:val="nil"/>
              <w:left w:val="nil"/>
              <w:bottom w:val="single" w:sz="4" w:space="0" w:color="auto"/>
              <w:right w:val="single" w:sz="4" w:space="0" w:color="auto"/>
            </w:tcBorders>
            <w:vAlign w:val="center"/>
            <w:hideMark/>
          </w:tcPr>
          <w:p w:rsidR="00012D0F" w:rsidRPr="002A251D" w:rsidRDefault="00B55EE0" w:rsidP="00012D0F">
            <w:pPr>
              <w:contextualSpacing/>
              <w:jc w:val="center"/>
            </w:pPr>
            <w:r>
              <w:rPr>
                <w:sz w:val="22"/>
              </w:rPr>
              <w:t>125,0</w:t>
            </w:r>
          </w:p>
        </w:tc>
        <w:tc>
          <w:tcPr>
            <w:tcW w:w="554" w:type="pct"/>
            <w:tcBorders>
              <w:top w:val="nil"/>
              <w:left w:val="nil"/>
              <w:bottom w:val="single" w:sz="4" w:space="0" w:color="auto"/>
              <w:right w:val="single" w:sz="4" w:space="0" w:color="auto"/>
            </w:tcBorders>
            <w:vAlign w:val="center"/>
            <w:hideMark/>
          </w:tcPr>
          <w:p w:rsidR="00012D0F" w:rsidRPr="002A251D" w:rsidRDefault="00B55EE0" w:rsidP="00012D0F">
            <w:pPr>
              <w:contextualSpacing/>
              <w:jc w:val="center"/>
            </w:pPr>
            <w:r>
              <w:rPr>
                <w:sz w:val="22"/>
              </w:rPr>
              <w:t>125,0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2027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350,0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350,0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B55EE0" w:rsidRPr="00F2010D" w:rsidTr="00012D0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B55EE0" w:rsidRPr="000D39B1" w:rsidRDefault="00B55EE0" w:rsidP="00012D0F">
            <w:pPr>
              <w:contextualSpacing/>
              <w:jc w:val="center"/>
              <w:rPr>
                <w:lang w:val="en-US"/>
              </w:rPr>
            </w:pPr>
            <w:r>
              <w:rPr>
                <w:sz w:val="22"/>
                <w:lang w:val="en-US"/>
              </w:rPr>
              <w:t>19</w:t>
            </w:r>
          </w:p>
        </w:tc>
        <w:tc>
          <w:tcPr>
            <w:tcW w:w="848" w:type="pct"/>
            <w:vMerge w:val="restart"/>
            <w:tcBorders>
              <w:top w:val="nil"/>
              <w:left w:val="single" w:sz="4" w:space="0" w:color="auto"/>
              <w:bottom w:val="single" w:sz="4" w:space="0" w:color="auto"/>
              <w:right w:val="single" w:sz="4" w:space="0" w:color="auto"/>
            </w:tcBorders>
            <w:vAlign w:val="center"/>
            <w:hideMark/>
          </w:tcPr>
          <w:p w:rsidR="00B55EE0" w:rsidRPr="002A251D" w:rsidRDefault="00B55EE0" w:rsidP="00012D0F">
            <w:pPr>
              <w:contextualSpacing/>
              <w:jc w:val="center"/>
            </w:pPr>
            <w:r w:rsidRPr="002A251D">
              <w:rPr>
                <w:sz w:val="22"/>
              </w:rPr>
              <w:t>Мероприятие 1:</w:t>
            </w:r>
          </w:p>
          <w:p w:rsidR="00B55EE0" w:rsidRPr="002A251D" w:rsidRDefault="00B55EE0" w:rsidP="00012D0F">
            <w:pPr>
              <w:contextualSpacing/>
              <w:jc w:val="center"/>
            </w:pPr>
            <w:r w:rsidRPr="002A251D">
              <w:rPr>
                <w:sz w:val="22"/>
              </w:rPr>
              <w:t>Подготовка к организации и проведению торгов (аукционов) по продаже муниципального имущества, продаже права на заключение договоров аренды муниципального имущества.</w:t>
            </w:r>
          </w:p>
        </w:tc>
        <w:tc>
          <w:tcPr>
            <w:tcW w:w="512" w:type="pct"/>
            <w:tcBorders>
              <w:top w:val="nil"/>
              <w:left w:val="nil"/>
              <w:bottom w:val="single" w:sz="4" w:space="0" w:color="auto"/>
              <w:right w:val="single" w:sz="4" w:space="0" w:color="auto"/>
            </w:tcBorders>
            <w:vAlign w:val="center"/>
            <w:hideMark/>
          </w:tcPr>
          <w:p w:rsidR="00B55EE0" w:rsidRPr="002A251D" w:rsidRDefault="00B55EE0" w:rsidP="00012D0F">
            <w:pPr>
              <w:contextualSpacing/>
              <w:jc w:val="center"/>
            </w:pPr>
            <w:r w:rsidRPr="002A251D">
              <w:rPr>
                <w:sz w:val="22"/>
              </w:rPr>
              <w:t>всего</w:t>
            </w:r>
          </w:p>
        </w:tc>
        <w:tc>
          <w:tcPr>
            <w:tcW w:w="503" w:type="pct"/>
            <w:tcBorders>
              <w:top w:val="nil"/>
              <w:left w:val="nil"/>
              <w:bottom w:val="single" w:sz="4" w:space="0" w:color="auto"/>
              <w:right w:val="single" w:sz="4" w:space="0" w:color="auto"/>
            </w:tcBorders>
            <w:vAlign w:val="center"/>
            <w:hideMark/>
          </w:tcPr>
          <w:p w:rsidR="00B55EE0" w:rsidRPr="00E16425" w:rsidRDefault="00B55EE0" w:rsidP="00134563">
            <w:pPr>
              <w:contextualSpacing/>
              <w:jc w:val="center"/>
              <w:rPr>
                <w:color w:val="000000"/>
              </w:rPr>
            </w:pPr>
            <w:r>
              <w:rPr>
                <w:color w:val="000000"/>
                <w:sz w:val="22"/>
              </w:rPr>
              <w:t>859,48</w:t>
            </w:r>
          </w:p>
        </w:tc>
        <w:tc>
          <w:tcPr>
            <w:tcW w:w="554" w:type="pct"/>
            <w:tcBorders>
              <w:top w:val="nil"/>
              <w:left w:val="nil"/>
              <w:bottom w:val="single" w:sz="4" w:space="0" w:color="auto"/>
              <w:right w:val="single" w:sz="4" w:space="0" w:color="auto"/>
            </w:tcBorders>
            <w:vAlign w:val="center"/>
            <w:hideMark/>
          </w:tcPr>
          <w:p w:rsidR="00B55EE0" w:rsidRPr="00E16425" w:rsidRDefault="00B55EE0" w:rsidP="00134563">
            <w:pPr>
              <w:contextualSpacing/>
              <w:jc w:val="center"/>
              <w:rPr>
                <w:color w:val="000000"/>
              </w:rPr>
            </w:pPr>
            <w:r>
              <w:rPr>
                <w:color w:val="000000"/>
                <w:sz w:val="22"/>
              </w:rPr>
              <w:t>859,48</w:t>
            </w:r>
          </w:p>
        </w:tc>
        <w:tc>
          <w:tcPr>
            <w:tcW w:w="553" w:type="pct"/>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r>
      <w:tr w:rsidR="00B55EE0"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B55EE0" w:rsidRPr="00F2010D" w:rsidRDefault="00B55EE0"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B55EE0" w:rsidRPr="002A251D" w:rsidRDefault="00B55EE0" w:rsidP="00012D0F">
            <w:pPr>
              <w:contextualSpacing/>
              <w:jc w:val="center"/>
            </w:pPr>
          </w:p>
        </w:tc>
        <w:tc>
          <w:tcPr>
            <w:tcW w:w="512" w:type="pct"/>
            <w:tcBorders>
              <w:top w:val="nil"/>
              <w:left w:val="nil"/>
              <w:bottom w:val="single" w:sz="4" w:space="0" w:color="auto"/>
              <w:right w:val="single" w:sz="4" w:space="0" w:color="auto"/>
            </w:tcBorders>
            <w:vAlign w:val="center"/>
            <w:hideMark/>
          </w:tcPr>
          <w:p w:rsidR="00B55EE0" w:rsidRPr="002A251D" w:rsidRDefault="00B55EE0" w:rsidP="00012D0F">
            <w:pPr>
              <w:contextualSpacing/>
              <w:jc w:val="center"/>
            </w:pPr>
            <w:r w:rsidRPr="002A251D">
              <w:rPr>
                <w:sz w:val="22"/>
              </w:rPr>
              <w:t>2022 год</w:t>
            </w:r>
          </w:p>
        </w:tc>
        <w:tc>
          <w:tcPr>
            <w:tcW w:w="503" w:type="pct"/>
            <w:tcBorders>
              <w:top w:val="nil"/>
              <w:left w:val="nil"/>
              <w:bottom w:val="single" w:sz="4" w:space="0" w:color="auto"/>
              <w:right w:val="single" w:sz="4" w:space="0" w:color="auto"/>
            </w:tcBorders>
            <w:vAlign w:val="center"/>
            <w:hideMark/>
          </w:tcPr>
          <w:p w:rsidR="00B55EE0" w:rsidRPr="002A251D" w:rsidRDefault="00B55EE0" w:rsidP="00134563">
            <w:pPr>
              <w:contextualSpacing/>
              <w:jc w:val="center"/>
            </w:pPr>
            <w:r w:rsidRPr="002A251D">
              <w:rPr>
                <w:sz w:val="22"/>
              </w:rPr>
              <w:t>116,98</w:t>
            </w:r>
          </w:p>
        </w:tc>
        <w:tc>
          <w:tcPr>
            <w:tcW w:w="554" w:type="pct"/>
            <w:tcBorders>
              <w:top w:val="nil"/>
              <w:left w:val="nil"/>
              <w:bottom w:val="single" w:sz="4" w:space="0" w:color="auto"/>
              <w:right w:val="single" w:sz="4" w:space="0" w:color="auto"/>
            </w:tcBorders>
            <w:vAlign w:val="center"/>
            <w:hideMark/>
          </w:tcPr>
          <w:p w:rsidR="00B55EE0" w:rsidRPr="002A251D" w:rsidRDefault="00B55EE0" w:rsidP="00134563">
            <w:pPr>
              <w:contextualSpacing/>
              <w:jc w:val="center"/>
            </w:pPr>
            <w:r w:rsidRPr="002A251D">
              <w:rPr>
                <w:sz w:val="22"/>
              </w:rPr>
              <w:t>116,98</w:t>
            </w:r>
          </w:p>
        </w:tc>
        <w:tc>
          <w:tcPr>
            <w:tcW w:w="553" w:type="pct"/>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r>
      <w:tr w:rsidR="00B55EE0"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B55EE0" w:rsidRPr="00F2010D" w:rsidRDefault="00B55EE0"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B55EE0" w:rsidRPr="002A251D" w:rsidRDefault="00B55EE0" w:rsidP="00012D0F">
            <w:pPr>
              <w:contextualSpacing/>
              <w:jc w:val="center"/>
            </w:pPr>
          </w:p>
        </w:tc>
        <w:tc>
          <w:tcPr>
            <w:tcW w:w="512" w:type="pct"/>
            <w:tcBorders>
              <w:top w:val="nil"/>
              <w:left w:val="nil"/>
              <w:bottom w:val="single" w:sz="4" w:space="0" w:color="auto"/>
              <w:right w:val="single" w:sz="4" w:space="0" w:color="auto"/>
            </w:tcBorders>
            <w:vAlign w:val="center"/>
            <w:hideMark/>
          </w:tcPr>
          <w:p w:rsidR="00B55EE0" w:rsidRPr="002A251D" w:rsidRDefault="00B55EE0" w:rsidP="00012D0F">
            <w:pPr>
              <w:contextualSpacing/>
              <w:jc w:val="center"/>
            </w:pPr>
            <w:r w:rsidRPr="002A251D">
              <w:rPr>
                <w:sz w:val="22"/>
              </w:rPr>
              <w:t>2023 год</w:t>
            </w:r>
          </w:p>
        </w:tc>
        <w:tc>
          <w:tcPr>
            <w:tcW w:w="503" w:type="pct"/>
            <w:tcBorders>
              <w:top w:val="nil"/>
              <w:left w:val="nil"/>
              <w:bottom w:val="single" w:sz="4" w:space="0" w:color="auto"/>
              <w:right w:val="single" w:sz="4" w:space="0" w:color="auto"/>
            </w:tcBorders>
            <w:vAlign w:val="center"/>
            <w:hideMark/>
          </w:tcPr>
          <w:p w:rsidR="00B55EE0" w:rsidRPr="00E16425" w:rsidRDefault="00B55EE0" w:rsidP="00134563">
            <w:pPr>
              <w:contextualSpacing/>
              <w:jc w:val="center"/>
              <w:rPr>
                <w:color w:val="000000"/>
              </w:rPr>
            </w:pPr>
            <w:r w:rsidRPr="00E16425">
              <w:rPr>
                <w:color w:val="000000"/>
                <w:sz w:val="22"/>
              </w:rPr>
              <w:t>1</w:t>
            </w:r>
            <w:r>
              <w:rPr>
                <w:color w:val="000000"/>
                <w:sz w:val="22"/>
              </w:rPr>
              <w:t>7,50</w:t>
            </w:r>
          </w:p>
        </w:tc>
        <w:tc>
          <w:tcPr>
            <w:tcW w:w="554" w:type="pct"/>
            <w:tcBorders>
              <w:top w:val="nil"/>
              <w:left w:val="nil"/>
              <w:bottom w:val="single" w:sz="4" w:space="0" w:color="auto"/>
              <w:right w:val="single" w:sz="4" w:space="0" w:color="auto"/>
            </w:tcBorders>
            <w:vAlign w:val="center"/>
            <w:hideMark/>
          </w:tcPr>
          <w:p w:rsidR="00B55EE0" w:rsidRPr="00E16425" w:rsidRDefault="00B55EE0" w:rsidP="00134563">
            <w:pPr>
              <w:contextualSpacing/>
              <w:jc w:val="center"/>
              <w:rPr>
                <w:color w:val="000000"/>
              </w:rPr>
            </w:pPr>
            <w:r w:rsidRPr="00E16425">
              <w:rPr>
                <w:color w:val="000000"/>
                <w:sz w:val="22"/>
              </w:rPr>
              <w:t>1</w:t>
            </w:r>
            <w:r>
              <w:rPr>
                <w:color w:val="000000"/>
                <w:sz w:val="22"/>
              </w:rPr>
              <w:t>7,50</w:t>
            </w:r>
          </w:p>
        </w:tc>
        <w:tc>
          <w:tcPr>
            <w:tcW w:w="553" w:type="pct"/>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r>
      <w:tr w:rsidR="00B55EE0"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B55EE0" w:rsidRPr="00F2010D" w:rsidRDefault="00B55EE0"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B55EE0" w:rsidRPr="002A251D" w:rsidRDefault="00B55EE0" w:rsidP="00012D0F">
            <w:pPr>
              <w:contextualSpacing/>
              <w:jc w:val="center"/>
            </w:pPr>
          </w:p>
        </w:tc>
        <w:tc>
          <w:tcPr>
            <w:tcW w:w="512" w:type="pct"/>
            <w:tcBorders>
              <w:top w:val="nil"/>
              <w:left w:val="nil"/>
              <w:bottom w:val="single" w:sz="4" w:space="0" w:color="auto"/>
              <w:right w:val="single" w:sz="4" w:space="0" w:color="auto"/>
            </w:tcBorders>
            <w:vAlign w:val="center"/>
            <w:hideMark/>
          </w:tcPr>
          <w:p w:rsidR="00B55EE0" w:rsidRPr="002A251D" w:rsidRDefault="00B55EE0" w:rsidP="00012D0F">
            <w:pPr>
              <w:contextualSpacing/>
              <w:jc w:val="center"/>
            </w:pPr>
            <w:r w:rsidRPr="002A251D">
              <w:rPr>
                <w:sz w:val="22"/>
              </w:rPr>
              <w:t>2024 год</w:t>
            </w:r>
          </w:p>
        </w:tc>
        <w:tc>
          <w:tcPr>
            <w:tcW w:w="503" w:type="pct"/>
            <w:tcBorders>
              <w:top w:val="nil"/>
              <w:left w:val="nil"/>
              <w:bottom w:val="single" w:sz="4" w:space="0" w:color="auto"/>
              <w:right w:val="single" w:sz="4" w:space="0" w:color="auto"/>
            </w:tcBorders>
            <w:vAlign w:val="center"/>
            <w:hideMark/>
          </w:tcPr>
          <w:p w:rsidR="00B55EE0" w:rsidRPr="002A251D" w:rsidRDefault="00B55EE0" w:rsidP="00134563">
            <w:pPr>
              <w:contextualSpacing/>
              <w:jc w:val="center"/>
            </w:pPr>
            <w:r>
              <w:rPr>
                <w:sz w:val="22"/>
              </w:rPr>
              <w:t>125,0</w:t>
            </w:r>
          </w:p>
        </w:tc>
        <w:tc>
          <w:tcPr>
            <w:tcW w:w="554" w:type="pct"/>
            <w:tcBorders>
              <w:top w:val="nil"/>
              <w:left w:val="nil"/>
              <w:bottom w:val="single" w:sz="4" w:space="0" w:color="auto"/>
              <w:right w:val="single" w:sz="4" w:space="0" w:color="auto"/>
            </w:tcBorders>
            <w:vAlign w:val="center"/>
            <w:hideMark/>
          </w:tcPr>
          <w:p w:rsidR="00B55EE0" w:rsidRPr="002A251D" w:rsidRDefault="00B55EE0" w:rsidP="00134563">
            <w:pPr>
              <w:contextualSpacing/>
              <w:jc w:val="center"/>
            </w:pPr>
            <w:r>
              <w:rPr>
                <w:sz w:val="22"/>
              </w:rPr>
              <w:t>125,0</w:t>
            </w:r>
          </w:p>
        </w:tc>
        <w:tc>
          <w:tcPr>
            <w:tcW w:w="553" w:type="pct"/>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r>
      <w:tr w:rsidR="00B55EE0"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B55EE0" w:rsidRPr="00F2010D" w:rsidRDefault="00B55EE0"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B55EE0" w:rsidRPr="002A251D" w:rsidRDefault="00B55EE0" w:rsidP="00012D0F">
            <w:pPr>
              <w:contextualSpacing/>
              <w:jc w:val="center"/>
            </w:pPr>
          </w:p>
        </w:tc>
        <w:tc>
          <w:tcPr>
            <w:tcW w:w="512" w:type="pct"/>
            <w:tcBorders>
              <w:top w:val="nil"/>
              <w:left w:val="nil"/>
              <w:bottom w:val="single" w:sz="4" w:space="0" w:color="auto"/>
              <w:right w:val="single" w:sz="4" w:space="0" w:color="auto"/>
            </w:tcBorders>
            <w:vAlign w:val="center"/>
            <w:hideMark/>
          </w:tcPr>
          <w:p w:rsidR="00B55EE0" w:rsidRPr="002A251D" w:rsidRDefault="00B55EE0" w:rsidP="00012D0F">
            <w:pPr>
              <w:contextualSpacing/>
              <w:jc w:val="center"/>
            </w:pPr>
            <w:r w:rsidRPr="002A251D">
              <w:rPr>
                <w:sz w:val="22"/>
              </w:rPr>
              <w:t>2025 год</w:t>
            </w:r>
          </w:p>
        </w:tc>
        <w:tc>
          <w:tcPr>
            <w:tcW w:w="503" w:type="pct"/>
            <w:tcBorders>
              <w:top w:val="nil"/>
              <w:left w:val="nil"/>
              <w:bottom w:val="single" w:sz="4" w:space="0" w:color="auto"/>
              <w:right w:val="single" w:sz="4" w:space="0" w:color="auto"/>
            </w:tcBorders>
            <w:vAlign w:val="center"/>
            <w:hideMark/>
          </w:tcPr>
          <w:p w:rsidR="00B55EE0" w:rsidRPr="002A251D" w:rsidRDefault="00B55EE0" w:rsidP="00134563">
            <w:pPr>
              <w:contextualSpacing/>
              <w:jc w:val="center"/>
            </w:pPr>
            <w:r>
              <w:rPr>
                <w:sz w:val="22"/>
              </w:rPr>
              <w:t>125,0</w:t>
            </w:r>
          </w:p>
        </w:tc>
        <w:tc>
          <w:tcPr>
            <w:tcW w:w="554" w:type="pct"/>
            <w:tcBorders>
              <w:top w:val="nil"/>
              <w:left w:val="nil"/>
              <w:bottom w:val="single" w:sz="4" w:space="0" w:color="auto"/>
              <w:right w:val="single" w:sz="4" w:space="0" w:color="auto"/>
            </w:tcBorders>
            <w:vAlign w:val="center"/>
            <w:hideMark/>
          </w:tcPr>
          <w:p w:rsidR="00B55EE0" w:rsidRPr="002A251D" w:rsidRDefault="00B55EE0" w:rsidP="00134563">
            <w:pPr>
              <w:contextualSpacing/>
              <w:jc w:val="center"/>
            </w:pPr>
            <w:r>
              <w:rPr>
                <w:sz w:val="22"/>
              </w:rPr>
              <w:t>125,0</w:t>
            </w:r>
          </w:p>
        </w:tc>
        <w:tc>
          <w:tcPr>
            <w:tcW w:w="553" w:type="pct"/>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r>
      <w:tr w:rsidR="00B55EE0"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B55EE0" w:rsidRPr="00F2010D" w:rsidRDefault="00B55EE0"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B55EE0" w:rsidRPr="002A251D" w:rsidRDefault="00B55EE0" w:rsidP="00012D0F">
            <w:pPr>
              <w:contextualSpacing/>
              <w:jc w:val="center"/>
            </w:pPr>
          </w:p>
        </w:tc>
        <w:tc>
          <w:tcPr>
            <w:tcW w:w="512" w:type="pct"/>
            <w:tcBorders>
              <w:top w:val="nil"/>
              <w:left w:val="nil"/>
              <w:bottom w:val="single" w:sz="4" w:space="0" w:color="auto"/>
              <w:right w:val="single" w:sz="4" w:space="0" w:color="auto"/>
            </w:tcBorders>
            <w:vAlign w:val="center"/>
            <w:hideMark/>
          </w:tcPr>
          <w:p w:rsidR="00B55EE0" w:rsidRPr="002A251D" w:rsidRDefault="00B55EE0" w:rsidP="00012D0F">
            <w:pPr>
              <w:contextualSpacing/>
              <w:jc w:val="center"/>
            </w:pPr>
            <w:r w:rsidRPr="002A251D">
              <w:rPr>
                <w:sz w:val="22"/>
              </w:rPr>
              <w:t>2026 год</w:t>
            </w:r>
          </w:p>
        </w:tc>
        <w:tc>
          <w:tcPr>
            <w:tcW w:w="503" w:type="pct"/>
            <w:tcBorders>
              <w:top w:val="nil"/>
              <w:left w:val="nil"/>
              <w:bottom w:val="single" w:sz="4" w:space="0" w:color="auto"/>
              <w:right w:val="single" w:sz="4" w:space="0" w:color="auto"/>
            </w:tcBorders>
            <w:vAlign w:val="center"/>
            <w:hideMark/>
          </w:tcPr>
          <w:p w:rsidR="00B55EE0" w:rsidRPr="002A251D" w:rsidRDefault="00B55EE0" w:rsidP="00134563">
            <w:pPr>
              <w:contextualSpacing/>
              <w:jc w:val="center"/>
            </w:pPr>
            <w:r>
              <w:rPr>
                <w:sz w:val="22"/>
              </w:rPr>
              <w:t>125,0</w:t>
            </w:r>
          </w:p>
        </w:tc>
        <w:tc>
          <w:tcPr>
            <w:tcW w:w="554" w:type="pct"/>
            <w:tcBorders>
              <w:top w:val="nil"/>
              <w:left w:val="nil"/>
              <w:bottom w:val="single" w:sz="4" w:space="0" w:color="auto"/>
              <w:right w:val="single" w:sz="4" w:space="0" w:color="auto"/>
            </w:tcBorders>
            <w:vAlign w:val="center"/>
            <w:hideMark/>
          </w:tcPr>
          <w:p w:rsidR="00B55EE0" w:rsidRPr="002A251D" w:rsidRDefault="00B55EE0" w:rsidP="00134563">
            <w:pPr>
              <w:contextualSpacing/>
              <w:jc w:val="center"/>
            </w:pPr>
            <w:r>
              <w:rPr>
                <w:sz w:val="22"/>
              </w:rPr>
              <w:t>125,0</w:t>
            </w:r>
          </w:p>
        </w:tc>
        <w:tc>
          <w:tcPr>
            <w:tcW w:w="553" w:type="pct"/>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r>
      <w:tr w:rsidR="00B55EE0"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B55EE0" w:rsidRPr="00F2010D" w:rsidRDefault="00B55EE0"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B55EE0" w:rsidRPr="002A251D" w:rsidRDefault="00B55EE0" w:rsidP="00012D0F">
            <w:pPr>
              <w:contextualSpacing/>
              <w:jc w:val="center"/>
            </w:pPr>
          </w:p>
        </w:tc>
        <w:tc>
          <w:tcPr>
            <w:tcW w:w="512" w:type="pct"/>
            <w:tcBorders>
              <w:top w:val="nil"/>
              <w:left w:val="nil"/>
              <w:bottom w:val="single" w:sz="4" w:space="0" w:color="auto"/>
              <w:right w:val="single" w:sz="4" w:space="0" w:color="auto"/>
            </w:tcBorders>
            <w:vAlign w:val="center"/>
            <w:hideMark/>
          </w:tcPr>
          <w:p w:rsidR="00B55EE0" w:rsidRPr="002A251D" w:rsidRDefault="00B55EE0" w:rsidP="00012D0F">
            <w:pPr>
              <w:contextualSpacing/>
              <w:jc w:val="center"/>
            </w:pPr>
            <w:r w:rsidRPr="002A251D">
              <w:rPr>
                <w:sz w:val="22"/>
              </w:rPr>
              <w:t>2027 год</w:t>
            </w:r>
          </w:p>
        </w:tc>
        <w:tc>
          <w:tcPr>
            <w:tcW w:w="503" w:type="pct"/>
            <w:tcBorders>
              <w:top w:val="nil"/>
              <w:left w:val="nil"/>
              <w:bottom w:val="single" w:sz="4" w:space="0" w:color="auto"/>
              <w:right w:val="single" w:sz="4" w:space="0" w:color="auto"/>
            </w:tcBorders>
            <w:vAlign w:val="center"/>
            <w:hideMark/>
          </w:tcPr>
          <w:p w:rsidR="00B55EE0" w:rsidRPr="002A251D" w:rsidRDefault="00B55EE0" w:rsidP="00134563">
            <w:pPr>
              <w:contextualSpacing/>
              <w:jc w:val="center"/>
            </w:pPr>
            <w:r w:rsidRPr="002A251D">
              <w:rPr>
                <w:sz w:val="22"/>
              </w:rPr>
              <w:t>350,0</w:t>
            </w:r>
          </w:p>
        </w:tc>
        <w:tc>
          <w:tcPr>
            <w:tcW w:w="554" w:type="pct"/>
            <w:tcBorders>
              <w:top w:val="nil"/>
              <w:left w:val="nil"/>
              <w:bottom w:val="single" w:sz="4" w:space="0" w:color="auto"/>
              <w:right w:val="single" w:sz="4" w:space="0" w:color="auto"/>
            </w:tcBorders>
            <w:vAlign w:val="center"/>
            <w:hideMark/>
          </w:tcPr>
          <w:p w:rsidR="00B55EE0" w:rsidRPr="002A251D" w:rsidRDefault="00B55EE0" w:rsidP="00134563">
            <w:pPr>
              <w:contextualSpacing/>
              <w:jc w:val="center"/>
            </w:pPr>
            <w:r w:rsidRPr="002A251D">
              <w:rPr>
                <w:sz w:val="22"/>
              </w:rPr>
              <w:t>350,0</w:t>
            </w:r>
          </w:p>
        </w:tc>
        <w:tc>
          <w:tcPr>
            <w:tcW w:w="553" w:type="pct"/>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B55EE0" w:rsidRPr="002A251D" w:rsidRDefault="00B55EE0" w:rsidP="00012D0F">
            <w:pPr>
              <w:jc w:val="center"/>
            </w:pPr>
            <w:r w:rsidRPr="002A251D">
              <w:rPr>
                <w:sz w:val="22"/>
              </w:rPr>
              <w:t>0</w:t>
            </w:r>
          </w:p>
        </w:tc>
      </w:tr>
      <w:tr w:rsidR="00012D0F" w:rsidRPr="00F2010D" w:rsidTr="00012D0F">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012D0F" w:rsidRPr="002A251D" w:rsidRDefault="00012D0F" w:rsidP="00012D0F">
            <w:pPr>
              <w:contextualSpacing/>
              <w:jc w:val="center"/>
            </w:pPr>
            <w:r w:rsidRPr="002A251D">
              <w:rPr>
                <w:sz w:val="22"/>
              </w:rPr>
              <w:t>Задача 3 подпрограммы 3: Приобретение недвижимого и движимого имущества в собственность муниципального образования «Каргасокский район».</w:t>
            </w:r>
          </w:p>
        </w:tc>
      </w:tr>
      <w:tr w:rsidR="00012D0F" w:rsidRPr="002A251D" w:rsidTr="00012D0F">
        <w:trPr>
          <w:gridAfter w:val="3"/>
          <w:wAfter w:w="11"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012D0F" w:rsidRPr="000D39B1" w:rsidRDefault="00012D0F" w:rsidP="00012D0F">
            <w:pPr>
              <w:contextualSpacing/>
              <w:jc w:val="center"/>
              <w:rPr>
                <w:lang w:val="en-US"/>
              </w:rPr>
            </w:pPr>
            <w:r>
              <w:rPr>
                <w:sz w:val="22"/>
              </w:rPr>
              <w:t>2</w:t>
            </w:r>
            <w:r>
              <w:rPr>
                <w:sz w:val="22"/>
                <w:lang w:val="en-US"/>
              </w:rPr>
              <w:t>0</w:t>
            </w:r>
          </w:p>
        </w:tc>
        <w:tc>
          <w:tcPr>
            <w:tcW w:w="848" w:type="pct"/>
            <w:vMerge w:val="restart"/>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Основное мероприятие: Приобретение недвижимого и движимого имущества в собственность муниципального образования «Каргасокский район»</w:t>
            </w: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всего</w:t>
            </w:r>
          </w:p>
        </w:tc>
        <w:tc>
          <w:tcPr>
            <w:tcW w:w="503" w:type="pct"/>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1 000,0</w:t>
            </w:r>
          </w:p>
        </w:tc>
        <w:tc>
          <w:tcPr>
            <w:tcW w:w="554" w:type="pct"/>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1 000,0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2A251D" w:rsidTr="00012D0F">
        <w:trPr>
          <w:gridAfter w:val="3"/>
          <w:wAfter w:w="11"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2022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2A251D" w:rsidTr="00012D0F">
        <w:trPr>
          <w:gridAfter w:val="3"/>
          <w:wAfter w:w="11"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2023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2A251D" w:rsidTr="00012D0F">
        <w:trPr>
          <w:gridAfter w:val="3"/>
          <w:wAfter w:w="11"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2024 год</w:t>
            </w:r>
          </w:p>
        </w:tc>
        <w:tc>
          <w:tcPr>
            <w:tcW w:w="503" w:type="pct"/>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0</w:t>
            </w:r>
          </w:p>
        </w:tc>
        <w:tc>
          <w:tcPr>
            <w:tcW w:w="554" w:type="pct"/>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2A251D" w:rsidTr="00012D0F">
        <w:trPr>
          <w:gridAfter w:val="3"/>
          <w:wAfter w:w="11"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2025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2A251D" w:rsidTr="00012D0F">
        <w:trPr>
          <w:gridAfter w:val="3"/>
          <w:wAfter w:w="11"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2026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2A251D" w:rsidTr="00012D0F">
        <w:trPr>
          <w:gridAfter w:val="3"/>
          <w:wAfter w:w="11"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2027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1 000,0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1 000,0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2A251D" w:rsidTr="00012D0F">
        <w:trPr>
          <w:gridAfter w:val="3"/>
          <w:wAfter w:w="11" w:type="pct"/>
          <w:trHeight w:val="425"/>
        </w:trPr>
        <w:tc>
          <w:tcPr>
            <w:tcW w:w="217" w:type="pct"/>
            <w:vMerge w:val="restart"/>
            <w:tcBorders>
              <w:top w:val="nil"/>
              <w:left w:val="single" w:sz="4" w:space="0" w:color="auto"/>
              <w:bottom w:val="single" w:sz="4" w:space="0" w:color="auto"/>
              <w:right w:val="single" w:sz="4" w:space="0" w:color="auto"/>
            </w:tcBorders>
            <w:noWrap/>
            <w:vAlign w:val="center"/>
            <w:hideMark/>
          </w:tcPr>
          <w:p w:rsidR="00012D0F" w:rsidRPr="000D39B1" w:rsidRDefault="00012D0F" w:rsidP="00012D0F">
            <w:pPr>
              <w:contextualSpacing/>
              <w:jc w:val="center"/>
              <w:rPr>
                <w:lang w:val="en-US"/>
              </w:rPr>
            </w:pPr>
            <w:r>
              <w:rPr>
                <w:sz w:val="22"/>
              </w:rPr>
              <w:t>2</w:t>
            </w:r>
            <w:r>
              <w:rPr>
                <w:sz w:val="22"/>
                <w:lang w:val="en-US"/>
              </w:rPr>
              <w:t>1</w:t>
            </w:r>
          </w:p>
        </w:tc>
        <w:tc>
          <w:tcPr>
            <w:tcW w:w="848" w:type="pct"/>
            <w:vMerge w:val="restart"/>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Мероприятие 1:</w:t>
            </w:r>
          </w:p>
          <w:p w:rsidR="00012D0F" w:rsidRPr="002A251D" w:rsidRDefault="00012D0F" w:rsidP="00012D0F">
            <w:pPr>
              <w:contextualSpacing/>
              <w:jc w:val="center"/>
            </w:pPr>
            <w:r w:rsidRPr="002A251D">
              <w:rPr>
                <w:sz w:val="22"/>
              </w:rPr>
              <w:t>Приобретение  недвижимого имущества  на территории сельских поселений муниципального образования «Каргасокский район»</w:t>
            </w: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всего</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1000,0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1000,0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2A251D" w:rsidTr="00012D0F">
        <w:trPr>
          <w:gridAfter w:val="3"/>
          <w:wAfter w:w="11" w:type="pct"/>
          <w:trHeight w:val="425"/>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2022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2A251D" w:rsidTr="00012D0F">
        <w:trPr>
          <w:gridAfter w:val="3"/>
          <w:wAfter w:w="11" w:type="pct"/>
          <w:trHeight w:val="425"/>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2023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2A251D" w:rsidTr="00012D0F">
        <w:trPr>
          <w:gridAfter w:val="3"/>
          <w:wAfter w:w="11"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2024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2025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2026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2027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1000,0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1000,0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012D0F" w:rsidRPr="000D39B1" w:rsidRDefault="00012D0F" w:rsidP="00012D0F">
            <w:pPr>
              <w:contextualSpacing/>
              <w:jc w:val="center"/>
              <w:rPr>
                <w:lang w:val="en-US"/>
              </w:rPr>
            </w:pPr>
            <w:r>
              <w:rPr>
                <w:sz w:val="22"/>
              </w:rPr>
              <w:lastRenderedPageBreak/>
              <w:t>2</w:t>
            </w:r>
            <w:r>
              <w:rPr>
                <w:sz w:val="22"/>
                <w:lang w:val="en-US"/>
              </w:rPr>
              <w:t>2</w:t>
            </w:r>
          </w:p>
        </w:tc>
        <w:tc>
          <w:tcPr>
            <w:tcW w:w="848" w:type="pct"/>
            <w:vMerge w:val="restart"/>
            <w:tcBorders>
              <w:top w:val="nil"/>
              <w:left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Мероприятие 2. Приобретение движимого имущества необходимого для осуществления полномочий</w:t>
            </w: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всего</w:t>
            </w:r>
          </w:p>
        </w:tc>
        <w:tc>
          <w:tcPr>
            <w:tcW w:w="503" w:type="pct"/>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0</w:t>
            </w:r>
          </w:p>
        </w:tc>
        <w:tc>
          <w:tcPr>
            <w:tcW w:w="554" w:type="pct"/>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left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left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2022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left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left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2023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left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left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2024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left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left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2025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left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left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2026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2027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4992" w:type="pct"/>
            <w:gridSpan w:val="11"/>
            <w:tcBorders>
              <w:left w:val="single" w:sz="4" w:space="0" w:color="auto"/>
              <w:bottom w:val="single" w:sz="4" w:space="0" w:color="auto"/>
              <w:right w:val="single" w:sz="4" w:space="0" w:color="auto"/>
            </w:tcBorders>
            <w:vAlign w:val="center"/>
            <w:hideMark/>
          </w:tcPr>
          <w:p w:rsidR="00012D0F" w:rsidRPr="002A251D" w:rsidRDefault="00012D0F" w:rsidP="00012D0F">
            <w:pPr>
              <w:jc w:val="center"/>
            </w:pPr>
            <w:r w:rsidRPr="002A251D">
              <w:rPr>
                <w:sz w:val="22"/>
              </w:rPr>
              <w:t>Задача 4 подпрограммы 3: Актуализация сведений Единого государственного реестра недвижимости с целью вовлечения в хозяйственный оборот объектов недвижимости</w:t>
            </w:r>
          </w:p>
        </w:tc>
      </w:tr>
      <w:tr w:rsidR="00012D0F" w:rsidRPr="00F2010D" w:rsidTr="00012D0F">
        <w:trPr>
          <w:gridAfter w:val="2"/>
          <w:wAfter w:w="8" w:type="pct"/>
          <w:trHeight w:val="420"/>
        </w:trPr>
        <w:tc>
          <w:tcPr>
            <w:tcW w:w="217" w:type="pct"/>
            <w:vMerge w:val="restart"/>
            <w:tcBorders>
              <w:left w:val="single" w:sz="4" w:space="0" w:color="auto"/>
              <w:right w:val="single" w:sz="4" w:space="0" w:color="auto"/>
            </w:tcBorders>
            <w:vAlign w:val="center"/>
            <w:hideMark/>
          </w:tcPr>
          <w:p w:rsidR="00012D0F" w:rsidRPr="00A26A13" w:rsidRDefault="00012D0F" w:rsidP="00012D0F">
            <w:pPr>
              <w:contextualSpacing/>
              <w:jc w:val="center"/>
            </w:pPr>
            <w:r w:rsidRPr="00A26A13">
              <w:rPr>
                <w:sz w:val="22"/>
              </w:rPr>
              <w:t>23</w:t>
            </w:r>
          </w:p>
        </w:tc>
        <w:tc>
          <w:tcPr>
            <w:tcW w:w="848" w:type="pct"/>
            <w:vMerge w:val="restart"/>
            <w:tcBorders>
              <w:left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Основное мероприятие:</w:t>
            </w:r>
          </w:p>
          <w:p w:rsidR="00012D0F" w:rsidRPr="002A251D" w:rsidRDefault="00012D0F" w:rsidP="00012D0F">
            <w:pPr>
              <w:contextualSpacing/>
              <w:jc w:val="center"/>
            </w:pPr>
            <w:r w:rsidRPr="002A251D">
              <w:rPr>
                <w:sz w:val="22"/>
              </w:rPr>
              <w:t>Проведение местоположения границ и исправление реестровых ошибок</w:t>
            </w: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всего</w:t>
            </w:r>
          </w:p>
        </w:tc>
        <w:tc>
          <w:tcPr>
            <w:tcW w:w="503" w:type="pct"/>
            <w:tcBorders>
              <w:top w:val="nil"/>
              <w:left w:val="nil"/>
              <w:bottom w:val="single" w:sz="4" w:space="0" w:color="auto"/>
              <w:right w:val="single" w:sz="4" w:space="0" w:color="auto"/>
            </w:tcBorders>
            <w:vAlign w:val="center"/>
            <w:hideMark/>
          </w:tcPr>
          <w:p w:rsidR="00012D0F" w:rsidRPr="002A251D" w:rsidRDefault="002A6084" w:rsidP="00012D0F">
            <w:pPr>
              <w:contextualSpacing/>
              <w:jc w:val="center"/>
            </w:pPr>
            <w:r>
              <w:rPr>
                <w:sz w:val="22"/>
              </w:rPr>
              <w:t>419,67</w:t>
            </w:r>
          </w:p>
        </w:tc>
        <w:tc>
          <w:tcPr>
            <w:tcW w:w="554" w:type="pct"/>
            <w:tcBorders>
              <w:top w:val="nil"/>
              <w:left w:val="nil"/>
              <w:bottom w:val="single" w:sz="4" w:space="0" w:color="auto"/>
              <w:right w:val="single" w:sz="4" w:space="0" w:color="auto"/>
            </w:tcBorders>
            <w:vAlign w:val="center"/>
            <w:hideMark/>
          </w:tcPr>
          <w:p w:rsidR="00012D0F" w:rsidRPr="002A251D" w:rsidRDefault="002A6084" w:rsidP="00012D0F">
            <w:pPr>
              <w:contextualSpacing/>
              <w:jc w:val="center"/>
            </w:pPr>
            <w:r>
              <w:rPr>
                <w:sz w:val="22"/>
              </w:rPr>
              <w:t>419,67</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left w:val="single" w:sz="4" w:space="0" w:color="auto"/>
              <w:right w:val="single" w:sz="4" w:space="0" w:color="auto"/>
            </w:tcBorders>
            <w:vAlign w:val="center"/>
            <w:hideMark/>
          </w:tcPr>
          <w:p w:rsidR="00012D0F" w:rsidRPr="001D46A9" w:rsidRDefault="00012D0F" w:rsidP="00012D0F">
            <w:pPr>
              <w:keepNext/>
              <w:contextualSpacing/>
              <w:jc w:val="center"/>
              <w:outlineLvl w:val="0"/>
              <w:rPr>
                <w:color w:val="FF0000"/>
              </w:rPr>
            </w:pPr>
          </w:p>
        </w:tc>
        <w:tc>
          <w:tcPr>
            <w:tcW w:w="848" w:type="pct"/>
            <w:vMerge/>
            <w:tcBorders>
              <w:left w:val="single" w:sz="4" w:space="0" w:color="auto"/>
              <w:right w:val="single" w:sz="4" w:space="0" w:color="auto"/>
            </w:tcBorders>
            <w:vAlign w:val="center"/>
            <w:hideMark/>
          </w:tcPr>
          <w:p w:rsidR="00012D0F" w:rsidRPr="002A251D" w:rsidRDefault="00012D0F" w:rsidP="00012D0F">
            <w:pPr>
              <w:keepNext/>
              <w:contextualSpacing/>
              <w:jc w:val="center"/>
              <w:outlineLvl w:val="0"/>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2022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left w:val="single" w:sz="4" w:space="0" w:color="auto"/>
              <w:right w:val="single" w:sz="4" w:space="0" w:color="auto"/>
            </w:tcBorders>
            <w:vAlign w:val="center"/>
            <w:hideMark/>
          </w:tcPr>
          <w:p w:rsidR="00012D0F" w:rsidRPr="001D46A9" w:rsidRDefault="00012D0F" w:rsidP="00012D0F">
            <w:pPr>
              <w:contextualSpacing/>
              <w:jc w:val="center"/>
              <w:rPr>
                <w:color w:val="FF0000"/>
              </w:rPr>
            </w:pPr>
          </w:p>
        </w:tc>
        <w:tc>
          <w:tcPr>
            <w:tcW w:w="848" w:type="pct"/>
            <w:vMerge/>
            <w:tcBorders>
              <w:left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2023 год</w:t>
            </w:r>
          </w:p>
        </w:tc>
        <w:tc>
          <w:tcPr>
            <w:tcW w:w="503" w:type="pct"/>
            <w:tcBorders>
              <w:top w:val="nil"/>
              <w:left w:val="nil"/>
              <w:bottom w:val="single" w:sz="4" w:space="0" w:color="auto"/>
              <w:right w:val="single" w:sz="4" w:space="0" w:color="auto"/>
            </w:tcBorders>
            <w:vAlign w:val="center"/>
            <w:hideMark/>
          </w:tcPr>
          <w:p w:rsidR="00012D0F" w:rsidRPr="002A251D" w:rsidRDefault="002A6084" w:rsidP="00012D0F">
            <w:pPr>
              <w:contextualSpacing/>
              <w:jc w:val="center"/>
            </w:pPr>
            <w:r>
              <w:rPr>
                <w:sz w:val="22"/>
              </w:rPr>
              <w:t>419,67</w:t>
            </w:r>
          </w:p>
        </w:tc>
        <w:tc>
          <w:tcPr>
            <w:tcW w:w="554" w:type="pct"/>
            <w:tcBorders>
              <w:top w:val="nil"/>
              <w:left w:val="nil"/>
              <w:bottom w:val="single" w:sz="4" w:space="0" w:color="auto"/>
              <w:right w:val="single" w:sz="4" w:space="0" w:color="auto"/>
            </w:tcBorders>
            <w:vAlign w:val="center"/>
            <w:hideMark/>
          </w:tcPr>
          <w:p w:rsidR="00012D0F" w:rsidRPr="002A251D" w:rsidRDefault="002A6084" w:rsidP="00012D0F">
            <w:pPr>
              <w:contextualSpacing/>
              <w:jc w:val="center"/>
            </w:pPr>
            <w:r>
              <w:rPr>
                <w:sz w:val="22"/>
              </w:rPr>
              <w:t>419,67</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left w:val="single" w:sz="4" w:space="0" w:color="auto"/>
              <w:right w:val="single" w:sz="4" w:space="0" w:color="auto"/>
            </w:tcBorders>
            <w:vAlign w:val="center"/>
            <w:hideMark/>
          </w:tcPr>
          <w:p w:rsidR="00012D0F" w:rsidRPr="001D46A9" w:rsidRDefault="00012D0F" w:rsidP="00012D0F">
            <w:pPr>
              <w:contextualSpacing/>
              <w:jc w:val="center"/>
              <w:rPr>
                <w:color w:val="FF0000"/>
              </w:rPr>
            </w:pPr>
          </w:p>
        </w:tc>
        <w:tc>
          <w:tcPr>
            <w:tcW w:w="848" w:type="pct"/>
            <w:vMerge/>
            <w:tcBorders>
              <w:left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2024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left w:val="single" w:sz="4" w:space="0" w:color="auto"/>
              <w:right w:val="single" w:sz="4" w:space="0" w:color="auto"/>
            </w:tcBorders>
            <w:vAlign w:val="center"/>
            <w:hideMark/>
          </w:tcPr>
          <w:p w:rsidR="00012D0F" w:rsidRPr="001D46A9" w:rsidRDefault="00012D0F" w:rsidP="00012D0F">
            <w:pPr>
              <w:contextualSpacing/>
              <w:jc w:val="center"/>
              <w:rPr>
                <w:color w:val="FF0000"/>
              </w:rPr>
            </w:pPr>
          </w:p>
        </w:tc>
        <w:tc>
          <w:tcPr>
            <w:tcW w:w="848" w:type="pct"/>
            <w:vMerge/>
            <w:tcBorders>
              <w:left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2025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left w:val="single" w:sz="4" w:space="0" w:color="auto"/>
              <w:right w:val="single" w:sz="4" w:space="0" w:color="auto"/>
            </w:tcBorders>
            <w:vAlign w:val="center"/>
            <w:hideMark/>
          </w:tcPr>
          <w:p w:rsidR="00012D0F" w:rsidRPr="001D46A9" w:rsidRDefault="00012D0F" w:rsidP="00012D0F">
            <w:pPr>
              <w:contextualSpacing/>
              <w:jc w:val="center"/>
              <w:rPr>
                <w:color w:val="FF0000"/>
              </w:rPr>
            </w:pPr>
          </w:p>
        </w:tc>
        <w:tc>
          <w:tcPr>
            <w:tcW w:w="848" w:type="pct"/>
            <w:vMerge/>
            <w:tcBorders>
              <w:left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2026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012D0F" w:rsidRPr="001D46A9" w:rsidRDefault="00012D0F" w:rsidP="00012D0F">
            <w:pPr>
              <w:contextualSpacing/>
              <w:jc w:val="center"/>
              <w:rPr>
                <w:color w:val="FF0000"/>
              </w:rPr>
            </w:pPr>
          </w:p>
        </w:tc>
        <w:tc>
          <w:tcPr>
            <w:tcW w:w="848" w:type="pct"/>
            <w:vMerge/>
            <w:tcBorders>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2027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val="restart"/>
            <w:tcBorders>
              <w:left w:val="single" w:sz="4" w:space="0" w:color="auto"/>
              <w:right w:val="single" w:sz="4" w:space="0" w:color="auto"/>
            </w:tcBorders>
            <w:vAlign w:val="center"/>
            <w:hideMark/>
          </w:tcPr>
          <w:p w:rsidR="00012D0F" w:rsidRPr="00A26A13" w:rsidRDefault="00012D0F" w:rsidP="00012D0F">
            <w:pPr>
              <w:contextualSpacing/>
              <w:jc w:val="center"/>
            </w:pPr>
            <w:r w:rsidRPr="00A26A13">
              <w:rPr>
                <w:sz w:val="22"/>
              </w:rPr>
              <w:t>24</w:t>
            </w:r>
          </w:p>
        </w:tc>
        <w:tc>
          <w:tcPr>
            <w:tcW w:w="848" w:type="pct"/>
            <w:vMerge w:val="restart"/>
            <w:tcBorders>
              <w:left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Мероприятие 1: Уточнение местоположения границ и исправление реестровых ошибок</w:t>
            </w: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всего</w:t>
            </w:r>
          </w:p>
        </w:tc>
        <w:tc>
          <w:tcPr>
            <w:tcW w:w="503" w:type="pct"/>
            <w:tcBorders>
              <w:top w:val="nil"/>
              <w:left w:val="nil"/>
              <w:bottom w:val="single" w:sz="4" w:space="0" w:color="auto"/>
              <w:right w:val="single" w:sz="4" w:space="0" w:color="auto"/>
            </w:tcBorders>
            <w:vAlign w:val="center"/>
            <w:hideMark/>
          </w:tcPr>
          <w:p w:rsidR="00012D0F" w:rsidRPr="002A251D" w:rsidRDefault="00E96E31" w:rsidP="00012D0F">
            <w:pPr>
              <w:contextualSpacing/>
              <w:jc w:val="center"/>
            </w:pPr>
            <w:r>
              <w:rPr>
                <w:sz w:val="22"/>
              </w:rPr>
              <w:t>419,67</w:t>
            </w:r>
          </w:p>
        </w:tc>
        <w:tc>
          <w:tcPr>
            <w:tcW w:w="554" w:type="pct"/>
            <w:tcBorders>
              <w:top w:val="nil"/>
              <w:left w:val="nil"/>
              <w:bottom w:val="single" w:sz="4" w:space="0" w:color="auto"/>
              <w:right w:val="single" w:sz="4" w:space="0" w:color="auto"/>
            </w:tcBorders>
            <w:vAlign w:val="center"/>
            <w:hideMark/>
          </w:tcPr>
          <w:p w:rsidR="00012D0F" w:rsidRPr="002A251D" w:rsidRDefault="00E96E31" w:rsidP="00012D0F">
            <w:pPr>
              <w:contextualSpacing/>
              <w:jc w:val="center"/>
            </w:pPr>
            <w:r>
              <w:rPr>
                <w:sz w:val="22"/>
              </w:rPr>
              <w:t>419,67</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left w:val="single" w:sz="4" w:space="0" w:color="auto"/>
              <w:right w:val="single" w:sz="4" w:space="0" w:color="auto"/>
            </w:tcBorders>
            <w:vAlign w:val="center"/>
            <w:hideMark/>
          </w:tcPr>
          <w:p w:rsidR="00012D0F" w:rsidRPr="001D46A9" w:rsidRDefault="00012D0F" w:rsidP="00012D0F">
            <w:pPr>
              <w:keepNext/>
              <w:contextualSpacing/>
              <w:jc w:val="center"/>
              <w:outlineLvl w:val="0"/>
              <w:rPr>
                <w:color w:val="FF0000"/>
              </w:rPr>
            </w:pPr>
          </w:p>
        </w:tc>
        <w:tc>
          <w:tcPr>
            <w:tcW w:w="848" w:type="pct"/>
            <w:vMerge/>
            <w:tcBorders>
              <w:left w:val="single" w:sz="4" w:space="0" w:color="auto"/>
              <w:right w:val="single" w:sz="4" w:space="0" w:color="auto"/>
            </w:tcBorders>
            <w:vAlign w:val="center"/>
            <w:hideMark/>
          </w:tcPr>
          <w:p w:rsidR="00012D0F" w:rsidRPr="002A251D" w:rsidRDefault="00012D0F" w:rsidP="00012D0F">
            <w:pPr>
              <w:keepNext/>
              <w:contextualSpacing/>
              <w:jc w:val="center"/>
              <w:outlineLvl w:val="0"/>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2022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left w:val="single" w:sz="4" w:space="0" w:color="auto"/>
              <w:right w:val="single" w:sz="4" w:space="0" w:color="auto"/>
            </w:tcBorders>
            <w:vAlign w:val="center"/>
            <w:hideMark/>
          </w:tcPr>
          <w:p w:rsidR="00012D0F" w:rsidRPr="001D46A9" w:rsidRDefault="00012D0F" w:rsidP="00012D0F">
            <w:pPr>
              <w:keepNext/>
              <w:contextualSpacing/>
              <w:jc w:val="center"/>
              <w:outlineLvl w:val="0"/>
              <w:rPr>
                <w:color w:val="FF0000"/>
              </w:rPr>
            </w:pPr>
          </w:p>
        </w:tc>
        <w:tc>
          <w:tcPr>
            <w:tcW w:w="848" w:type="pct"/>
            <w:vMerge/>
            <w:tcBorders>
              <w:left w:val="single" w:sz="4" w:space="0" w:color="auto"/>
              <w:right w:val="single" w:sz="4" w:space="0" w:color="auto"/>
            </w:tcBorders>
            <w:vAlign w:val="center"/>
            <w:hideMark/>
          </w:tcPr>
          <w:p w:rsidR="00012D0F" w:rsidRPr="002A251D" w:rsidRDefault="00012D0F" w:rsidP="00012D0F">
            <w:pPr>
              <w:keepNext/>
              <w:contextualSpacing/>
              <w:jc w:val="center"/>
              <w:outlineLvl w:val="0"/>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2023 год</w:t>
            </w:r>
          </w:p>
        </w:tc>
        <w:tc>
          <w:tcPr>
            <w:tcW w:w="503" w:type="pct"/>
            <w:tcBorders>
              <w:top w:val="nil"/>
              <w:left w:val="nil"/>
              <w:bottom w:val="single" w:sz="4" w:space="0" w:color="auto"/>
              <w:right w:val="single" w:sz="4" w:space="0" w:color="auto"/>
            </w:tcBorders>
            <w:vAlign w:val="center"/>
            <w:hideMark/>
          </w:tcPr>
          <w:p w:rsidR="00012D0F" w:rsidRPr="002A251D" w:rsidRDefault="00E96E31" w:rsidP="00012D0F">
            <w:pPr>
              <w:contextualSpacing/>
              <w:jc w:val="center"/>
            </w:pPr>
            <w:r>
              <w:rPr>
                <w:sz w:val="22"/>
              </w:rPr>
              <w:t>419,67</w:t>
            </w:r>
          </w:p>
        </w:tc>
        <w:tc>
          <w:tcPr>
            <w:tcW w:w="554" w:type="pct"/>
            <w:tcBorders>
              <w:top w:val="nil"/>
              <w:left w:val="nil"/>
              <w:bottom w:val="single" w:sz="4" w:space="0" w:color="auto"/>
              <w:right w:val="single" w:sz="4" w:space="0" w:color="auto"/>
            </w:tcBorders>
            <w:vAlign w:val="center"/>
            <w:hideMark/>
          </w:tcPr>
          <w:p w:rsidR="00012D0F" w:rsidRPr="002A251D" w:rsidRDefault="00E96E31" w:rsidP="00012D0F">
            <w:pPr>
              <w:contextualSpacing/>
              <w:jc w:val="center"/>
            </w:pPr>
            <w:r>
              <w:rPr>
                <w:sz w:val="22"/>
              </w:rPr>
              <w:t>419,67</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left w:val="single" w:sz="4" w:space="0" w:color="auto"/>
              <w:right w:val="single" w:sz="4" w:space="0" w:color="auto"/>
            </w:tcBorders>
            <w:vAlign w:val="center"/>
            <w:hideMark/>
          </w:tcPr>
          <w:p w:rsidR="00012D0F" w:rsidRPr="001D46A9" w:rsidRDefault="00012D0F" w:rsidP="00012D0F">
            <w:pPr>
              <w:keepNext/>
              <w:contextualSpacing/>
              <w:jc w:val="center"/>
              <w:outlineLvl w:val="0"/>
              <w:rPr>
                <w:color w:val="FF0000"/>
              </w:rPr>
            </w:pPr>
          </w:p>
        </w:tc>
        <w:tc>
          <w:tcPr>
            <w:tcW w:w="848" w:type="pct"/>
            <w:vMerge/>
            <w:tcBorders>
              <w:left w:val="single" w:sz="4" w:space="0" w:color="auto"/>
              <w:right w:val="single" w:sz="4" w:space="0" w:color="auto"/>
            </w:tcBorders>
            <w:vAlign w:val="center"/>
            <w:hideMark/>
          </w:tcPr>
          <w:p w:rsidR="00012D0F" w:rsidRPr="002A251D" w:rsidRDefault="00012D0F" w:rsidP="00012D0F">
            <w:pPr>
              <w:keepNext/>
              <w:contextualSpacing/>
              <w:jc w:val="center"/>
              <w:outlineLvl w:val="0"/>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2024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left w:val="single" w:sz="4" w:space="0" w:color="auto"/>
              <w:right w:val="single" w:sz="4" w:space="0" w:color="auto"/>
            </w:tcBorders>
            <w:vAlign w:val="center"/>
            <w:hideMark/>
          </w:tcPr>
          <w:p w:rsidR="00012D0F" w:rsidRPr="001D46A9" w:rsidRDefault="00012D0F" w:rsidP="00012D0F">
            <w:pPr>
              <w:keepNext/>
              <w:contextualSpacing/>
              <w:jc w:val="center"/>
              <w:outlineLvl w:val="0"/>
              <w:rPr>
                <w:color w:val="FF0000"/>
              </w:rPr>
            </w:pPr>
          </w:p>
        </w:tc>
        <w:tc>
          <w:tcPr>
            <w:tcW w:w="848" w:type="pct"/>
            <w:vMerge/>
            <w:tcBorders>
              <w:left w:val="single" w:sz="4" w:space="0" w:color="auto"/>
              <w:right w:val="single" w:sz="4" w:space="0" w:color="auto"/>
            </w:tcBorders>
            <w:vAlign w:val="center"/>
            <w:hideMark/>
          </w:tcPr>
          <w:p w:rsidR="00012D0F" w:rsidRPr="002A251D" w:rsidRDefault="00012D0F" w:rsidP="00012D0F">
            <w:pPr>
              <w:keepNext/>
              <w:contextualSpacing/>
              <w:jc w:val="center"/>
              <w:outlineLvl w:val="0"/>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2025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left w:val="single" w:sz="4" w:space="0" w:color="auto"/>
              <w:right w:val="single" w:sz="4" w:space="0" w:color="auto"/>
            </w:tcBorders>
            <w:vAlign w:val="center"/>
            <w:hideMark/>
          </w:tcPr>
          <w:p w:rsidR="00012D0F" w:rsidRPr="001D46A9" w:rsidRDefault="00012D0F" w:rsidP="00012D0F">
            <w:pPr>
              <w:keepNext/>
              <w:contextualSpacing/>
              <w:jc w:val="center"/>
              <w:outlineLvl w:val="0"/>
              <w:rPr>
                <w:color w:val="FF0000"/>
              </w:rPr>
            </w:pPr>
          </w:p>
        </w:tc>
        <w:tc>
          <w:tcPr>
            <w:tcW w:w="848" w:type="pct"/>
            <w:vMerge/>
            <w:tcBorders>
              <w:left w:val="single" w:sz="4" w:space="0" w:color="auto"/>
              <w:right w:val="single" w:sz="4" w:space="0" w:color="auto"/>
            </w:tcBorders>
            <w:vAlign w:val="center"/>
            <w:hideMark/>
          </w:tcPr>
          <w:p w:rsidR="00012D0F" w:rsidRPr="002A251D" w:rsidRDefault="00012D0F" w:rsidP="00012D0F">
            <w:pPr>
              <w:keepNext/>
              <w:contextualSpacing/>
              <w:jc w:val="center"/>
              <w:outlineLvl w:val="0"/>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2026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012D0F" w:rsidRPr="001D46A9" w:rsidRDefault="00012D0F" w:rsidP="00012D0F">
            <w:pPr>
              <w:keepNext/>
              <w:contextualSpacing/>
              <w:jc w:val="center"/>
              <w:outlineLvl w:val="0"/>
              <w:rPr>
                <w:color w:val="FF0000"/>
              </w:rPr>
            </w:pPr>
          </w:p>
        </w:tc>
        <w:tc>
          <w:tcPr>
            <w:tcW w:w="848" w:type="pct"/>
            <w:vMerge/>
            <w:tcBorders>
              <w:left w:val="single" w:sz="4" w:space="0" w:color="auto"/>
              <w:bottom w:val="single" w:sz="4" w:space="0" w:color="auto"/>
              <w:right w:val="single" w:sz="4" w:space="0" w:color="auto"/>
            </w:tcBorders>
            <w:vAlign w:val="center"/>
            <w:hideMark/>
          </w:tcPr>
          <w:p w:rsidR="00012D0F" w:rsidRPr="002A251D" w:rsidRDefault="00012D0F" w:rsidP="00012D0F">
            <w:pPr>
              <w:keepNext/>
              <w:contextualSpacing/>
              <w:jc w:val="center"/>
              <w:outlineLvl w:val="0"/>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2027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012D0F" w:rsidRPr="005C66A0" w:rsidRDefault="00012D0F" w:rsidP="00012D0F">
            <w:pPr>
              <w:contextualSpacing/>
              <w:jc w:val="center"/>
            </w:pPr>
            <w:r>
              <w:rPr>
                <w:sz w:val="22"/>
              </w:rPr>
              <w:t>25</w:t>
            </w:r>
          </w:p>
        </w:tc>
        <w:tc>
          <w:tcPr>
            <w:tcW w:w="848" w:type="pct"/>
            <w:vMerge w:val="restart"/>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Итого по подпрограмме 3муниципальной программы</w:t>
            </w: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всего</w:t>
            </w:r>
          </w:p>
        </w:tc>
        <w:tc>
          <w:tcPr>
            <w:tcW w:w="503" w:type="pct"/>
            <w:tcBorders>
              <w:top w:val="nil"/>
              <w:left w:val="nil"/>
              <w:bottom w:val="single" w:sz="4" w:space="0" w:color="auto"/>
              <w:right w:val="single" w:sz="4" w:space="0" w:color="auto"/>
            </w:tcBorders>
            <w:vAlign w:val="center"/>
            <w:hideMark/>
          </w:tcPr>
          <w:p w:rsidR="00012D0F" w:rsidRPr="002A251D" w:rsidRDefault="00E96E31" w:rsidP="00012D0F">
            <w:pPr>
              <w:contextualSpacing/>
              <w:jc w:val="center"/>
            </w:pPr>
            <w:r>
              <w:rPr>
                <w:sz w:val="22"/>
              </w:rPr>
              <w:t>34 437,40</w:t>
            </w:r>
          </w:p>
        </w:tc>
        <w:tc>
          <w:tcPr>
            <w:tcW w:w="554" w:type="pct"/>
            <w:tcBorders>
              <w:top w:val="nil"/>
              <w:left w:val="nil"/>
              <w:bottom w:val="single" w:sz="4" w:space="0" w:color="auto"/>
              <w:right w:val="single" w:sz="4" w:space="0" w:color="auto"/>
            </w:tcBorders>
            <w:vAlign w:val="center"/>
            <w:hideMark/>
          </w:tcPr>
          <w:p w:rsidR="00012D0F" w:rsidRPr="002A251D" w:rsidRDefault="00E96E31" w:rsidP="00012D0F">
            <w:pPr>
              <w:contextualSpacing/>
              <w:jc w:val="center"/>
            </w:pPr>
            <w:r>
              <w:rPr>
                <w:sz w:val="22"/>
              </w:rPr>
              <w:t>29 605,39</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Pr>
                <w:sz w:val="22"/>
              </w:rPr>
              <w:t>6 422,78</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2022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2 146,9</w:t>
            </w:r>
          </w:p>
        </w:tc>
        <w:tc>
          <w:tcPr>
            <w:tcW w:w="554" w:type="pct"/>
            <w:tcBorders>
              <w:top w:val="nil"/>
              <w:left w:val="nil"/>
              <w:bottom w:val="single" w:sz="4" w:space="0" w:color="auto"/>
              <w:right w:val="single" w:sz="4" w:space="0" w:color="auto"/>
            </w:tcBorders>
            <w:vAlign w:val="center"/>
            <w:hideMark/>
          </w:tcPr>
          <w:p w:rsidR="00012D0F" w:rsidRPr="002A251D" w:rsidRDefault="00E96E31" w:rsidP="00012D0F">
            <w:pPr>
              <w:contextualSpacing/>
              <w:jc w:val="center"/>
            </w:pPr>
            <w:r>
              <w:rPr>
                <w:sz w:val="22"/>
              </w:rPr>
              <w:t>873,9</w:t>
            </w:r>
          </w:p>
        </w:tc>
        <w:tc>
          <w:tcPr>
            <w:tcW w:w="553" w:type="pct"/>
            <w:tcBorders>
              <w:top w:val="nil"/>
              <w:left w:val="nil"/>
              <w:bottom w:val="single" w:sz="4" w:space="0" w:color="auto"/>
              <w:right w:val="single" w:sz="4" w:space="0" w:color="auto"/>
            </w:tcBorders>
            <w:vAlign w:val="center"/>
            <w:hideMark/>
          </w:tcPr>
          <w:p w:rsidR="00012D0F" w:rsidRPr="002A251D" w:rsidRDefault="00E96E31" w:rsidP="00012D0F">
            <w:pPr>
              <w:contextualSpacing/>
              <w:jc w:val="center"/>
            </w:pPr>
            <w:r>
              <w:rPr>
                <w:sz w:val="22"/>
              </w:rPr>
              <w:t>1 273,0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2023 год</w:t>
            </w:r>
          </w:p>
        </w:tc>
        <w:tc>
          <w:tcPr>
            <w:tcW w:w="503" w:type="pct"/>
            <w:tcBorders>
              <w:top w:val="nil"/>
              <w:left w:val="nil"/>
              <w:bottom w:val="single" w:sz="4" w:space="0" w:color="auto"/>
              <w:right w:val="single" w:sz="4" w:space="0" w:color="auto"/>
            </w:tcBorders>
            <w:vAlign w:val="center"/>
            <w:hideMark/>
          </w:tcPr>
          <w:p w:rsidR="00012D0F" w:rsidRPr="002A251D" w:rsidRDefault="00E96E31" w:rsidP="00012D0F">
            <w:pPr>
              <w:contextualSpacing/>
              <w:jc w:val="center"/>
            </w:pPr>
            <w:r>
              <w:rPr>
                <w:sz w:val="22"/>
              </w:rPr>
              <w:t>2 817,02</w:t>
            </w:r>
          </w:p>
        </w:tc>
        <w:tc>
          <w:tcPr>
            <w:tcW w:w="554" w:type="pct"/>
            <w:tcBorders>
              <w:top w:val="nil"/>
              <w:left w:val="nil"/>
              <w:bottom w:val="single" w:sz="4" w:space="0" w:color="auto"/>
              <w:right w:val="single" w:sz="4" w:space="0" w:color="auto"/>
            </w:tcBorders>
            <w:vAlign w:val="center"/>
            <w:hideMark/>
          </w:tcPr>
          <w:p w:rsidR="00012D0F" w:rsidRPr="002A251D" w:rsidRDefault="00E96E31" w:rsidP="00012D0F">
            <w:pPr>
              <w:contextualSpacing/>
              <w:jc w:val="center"/>
            </w:pPr>
            <w:r>
              <w:rPr>
                <w:sz w:val="22"/>
              </w:rPr>
              <w:t>1 258,01</w:t>
            </w:r>
          </w:p>
        </w:tc>
        <w:tc>
          <w:tcPr>
            <w:tcW w:w="553" w:type="pct"/>
            <w:tcBorders>
              <w:top w:val="nil"/>
              <w:left w:val="nil"/>
              <w:bottom w:val="single" w:sz="4" w:space="0" w:color="auto"/>
              <w:right w:val="single" w:sz="4" w:space="0" w:color="auto"/>
            </w:tcBorders>
            <w:vAlign w:val="center"/>
            <w:hideMark/>
          </w:tcPr>
          <w:p w:rsidR="00012D0F" w:rsidRPr="002A251D" w:rsidRDefault="00E96E31" w:rsidP="00012D0F">
            <w:pPr>
              <w:contextualSpacing/>
              <w:jc w:val="center"/>
            </w:pPr>
            <w:r>
              <w:rPr>
                <w:sz w:val="22"/>
              </w:rPr>
              <w:t>1 559,01</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2024 год</w:t>
            </w:r>
          </w:p>
        </w:tc>
        <w:tc>
          <w:tcPr>
            <w:tcW w:w="503" w:type="pct"/>
            <w:tcBorders>
              <w:top w:val="nil"/>
              <w:left w:val="nil"/>
              <w:bottom w:val="single" w:sz="4" w:space="0" w:color="auto"/>
              <w:right w:val="single" w:sz="4" w:space="0" w:color="auto"/>
            </w:tcBorders>
            <w:vAlign w:val="center"/>
            <w:hideMark/>
          </w:tcPr>
          <w:p w:rsidR="00012D0F" w:rsidRPr="002A251D" w:rsidRDefault="00E96E31" w:rsidP="00012D0F">
            <w:pPr>
              <w:contextualSpacing/>
              <w:jc w:val="center"/>
            </w:pPr>
            <w:r>
              <w:rPr>
                <w:sz w:val="22"/>
              </w:rPr>
              <w:t>6 042,16</w:t>
            </w:r>
          </w:p>
        </w:tc>
        <w:tc>
          <w:tcPr>
            <w:tcW w:w="554" w:type="pct"/>
            <w:tcBorders>
              <w:top w:val="nil"/>
              <w:left w:val="nil"/>
              <w:bottom w:val="single" w:sz="4" w:space="0" w:color="auto"/>
              <w:right w:val="single" w:sz="4" w:space="0" w:color="auto"/>
            </w:tcBorders>
            <w:vAlign w:val="center"/>
            <w:hideMark/>
          </w:tcPr>
          <w:p w:rsidR="00012D0F" w:rsidRPr="002A251D" w:rsidRDefault="00E96E31" w:rsidP="00012D0F">
            <w:pPr>
              <w:contextualSpacing/>
              <w:jc w:val="center"/>
            </w:pPr>
            <w:r>
              <w:rPr>
                <w:sz w:val="22"/>
              </w:rPr>
              <w:t>4 042,16</w:t>
            </w:r>
          </w:p>
        </w:tc>
        <w:tc>
          <w:tcPr>
            <w:tcW w:w="553" w:type="pct"/>
            <w:tcBorders>
              <w:top w:val="nil"/>
              <w:left w:val="nil"/>
              <w:bottom w:val="single" w:sz="4" w:space="0" w:color="auto"/>
              <w:right w:val="single" w:sz="4" w:space="0" w:color="auto"/>
            </w:tcBorders>
            <w:vAlign w:val="center"/>
            <w:hideMark/>
          </w:tcPr>
          <w:p w:rsidR="00012D0F" w:rsidRPr="002A251D" w:rsidRDefault="00E96E31" w:rsidP="00012D0F">
            <w:pPr>
              <w:contextualSpacing/>
              <w:jc w:val="center"/>
            </w:pPr>
            <w:r>
              <w:rPr>
                <w:sz w:val="22"/>
              </w:rPr>
              <w:t>2 000,0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0,0</w:t>
            </w:r>
          </w:p>
        </w:tc>
      </w:tr>
      <w:tr w:rsidR="00E96E31"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E96E31" w:rsidRPr="00F2010D" w:rsidRDefault="00E96E31"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E96E31" w:rsidRPr="002A251D" w:rsidRDefault="00E96E31" w:rsidP="00012D0F">
            <w:pPr>
              <w:contextualSpacing/>
              <w:jc w:val="center"/>
            </w:pPr>
          </w:p>
        </w:tc>
        <w:tc>
          <w:tcPr>
            <w:tcW w:w="512" w:type="pct"/>
            <w:tcBorders>
              <w:top w:val="nil"/>
              <w:left w:val="nil"/>
              <w:bottom w:val="single" w:sz="4" w:space="0" w:color="auto"/>
              <w:right w:val="single" w:sz="4" w:space="0" w:color="auto"/>
            </w:tcBorders>
            <w:vAlign w:val="center"/>
            <w:hideMark/>
          </w:tcPr>
          <w:p w:rsidR="00E96E31" w:rsidRPr="002A251D" w:rsidRDefault="00E96E31" w:rsidP="00012D0F">
            <w:pPr>
              <w:contextualSpacing/>
              <w:jc w:val="center"/>
            </w:pPr>
            <w:r w:rsidRPr="002A251D">
              <w:rPr>
                <w:sz w:val="22"/>
              </w:rPr>
              <w:t>2025 год</w:t>
            </w:r>
          </w:p>
        </w:tc>
        <w:tc>
          <w:tcPr>
            <w:tcW w:w="503" w:type="pct"/>
            <w:tcBorders>
              <w:top w:val="nil"/>
              <w:left w:val="nil"/>
              <w:bottom w:val="single" w:sz="4" w:space="0" w:color="auto"/>
              <w:right w:val="single" w:sz="4" w:space="0" w:color="auto"/>
            </w:tcBorders>
            <w:vAlign w:val="center"/>
            <w:hideMark/>
          </w:tcPr>
          <w:p w:rsidR="00E96E31" w:rsidRPr="002A251D" w:rsidRDefault="00E96E31" w:rsidP="00012D0F">
            <w:pPr>
              <w:contextualSpacing/>
              <w:jc w:val="center"/>
            </w:pPr>
            <w:r>
              <w:rPr>
                <w:sz w:val="22"/>
              </w:rPr>
              <w:t>19 039,16</w:t>
            </w:r>
          </w:p>
        </w:tc>
        <w:tc>
          <w:tcPr>
            <w:tcW w:w="554" w:type="pct"/>
            <w:tcBorders>
              <w:top w:val="nil"/>
              <w:left w:val="nil"/>
              <w:bottom w:val="single" w:sz="4" w:space="0" w:color="auto"/>
              <w:right w:val="single" w:sz="4" w:space="0" w:color="auto"/>
            </w:tcBorders>
            <w:vAlign w:val="center"/>
            <w:hideMark/>
          </w:tcPr>
          <w:p w:rsidR="00E96E31" w:rsidRPr="002A251D" w:rsidRDefault="00E96E31" w:rsidP="00134563">
            <w:pPr>
              <w:contextualSpacing/>
              <w:jc w:val="center"/>
            </w:pPr>
            <w:r>
              <w:rPr>
                <w:sz w:val="22"/>
              </w:rPr>
              <w:t>19 039,16</w:t>
            </w:r>
          </w:p>
        </w:tc>
        <w:tc>
          <w:tcPr>
            <w:tcW w:w="553" w:type="pct"/>
            <w:tcBorders>
              <w:top w:val="nil"/>
              <w:left w:val="nil"/>
              <w:bottom w:val="single" w:sz="4" w:space="0" w:color="auto"/>
              <w:right w:val="single" w:sz="4" w:space="0" w:color="auto"/>
            </w:tcBorders>
            <w:vAlign w:val="center"/>
            <w:hideMark/>
          </w:tcPr>
          <w:p w:rsidR="00E96E31" w:rsidRPr="002A251D" w:rsidRDefault="00E96E31" w:rsidP="00012D0F">
            <w:pPr>
              <w:contextualSpacing/>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E96E31" w:rsidRPr="002A251D" w:rsidRDefault="00E96E31"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E96E31" w:rsidRPr="002A251D" w:rsidRDefault="00E96E31"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E96E31" w:rsidRPr="002A251D" w:rsidRDefault="00E96E31" w:rsidP="00012D0F">
            <w:pPr>
              <w:contextualSpacing/>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E96E31" w:rsidRPr="002A251D" w:rsidRDefault="00E96E31" w:rsidP="00012D0F">
            <w:pPr>
              <w:contextualSpacing/>
              <w:jc w:val="center"/>
            </w:pPr>
            <w:r w:rsidRPr="002A251D">
              <w:rPr>
                <w:sz w:val="22"/>
              </w:rPr>
              <w:t>0</w:t>
            </w:r>
          </w:p>
        </w:tc>
      </w:tr>
      <w:tr w:rsidR="00E96E31"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E96E31" w:rsidRPr="00F2010D" w:rsidRDefault="00E96E31"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E96E31" w:rsidRPr="002A251D" w:rsidRDefault="00E96E31" w:rsidP="00012D0F">
            <w:pPr>
              <w:contextualSpacing/>
              <w:jc w:val="center"/>
            </w:pPr>
          </w:p>
        </w:tc>
        <w:tc>
          <w:tcPr>
            <w:tcW w:w="512" w:type="pct"/>
            <w:tcBorders>
              <w:top w:val="nil"/>
              <w:left w:val="nil"/>
              <w:bottom w:val="single" w:sz="4" w:space="0" w:color="auto"/>
              <w:right w:val="single" w:sz="4" w:space="0" w:color="auto"/>
            </w:tcBorders>
            <w:vAlign w:val="center"/>
            <w:hideMark/>
          </w:tcPr>
          <w:p w:rsidR="00E96E31" w:rsidRPr="002A251D" w:rsidRDefault="00E96E31" w:rsidP="00012D0F">
            <w:pPr>
              <w:contextualSpacing/>
              <w:jc w:val="center"/>
            </w:pPr>
            <w:r w:rsidRPr="002A251D">
              <w:rPr>
                <w:sz w:val="22"/>
              </w:rPr>
              <w:t>2026 год</w:t>
            </w:r>
          </w:p>
        </w:tc>
        <w:tc>
          <w:tcPr>
            <w:tcW w:w="503" w:type="pct"/>
            <w:tcBorders>
              <w:top w:val="nil"/>
              <w:left w:val="nil"/>
              <w:bottom w:val="single" w:sz="4" w:space="0" w:color="auto"/>
              <w:right w:val="single" w:sz="4" w:space="0" w:color="auto"/>
            </w:tcBorders>
            <w:vAlign w:val="center"/>
            <w:hideMark/>
          </w:tcPr>
          <w:p w:rsidR="00E96E31" w:rsidRPr="002A251D" w:rsidRDefault="00E96E31" w:rsidP="00012D0F">
            <w:pPr>
              <w:contextualSpacing/>
              <w:jc w:val="center"/>
            </w:pPr>
            <w:r>
              <w:rPr>
                <w:sz w:val="22"/>
              </w:rPr>
              <w:t>1 042,16</w:t>
            </w:r>
          </w:p>
        </w:tc>
        <w:tc>
          <w:tcPr>
            <w:tcW w:w="554" w:type="pct"/>
            <w:tcBorders>
              <w:top w:val="nil"/>
              <w:left w:val="nil"/>
              <w:bottom w:val="single" w:sz="4" w:space="0" w:color="auto"/>
              <w:right w:val="single" w:sz="4" w:space="0" w:color="auto"/>
            </w:tcBorders>
            <w:vAlign w:val="center"/>
            <w:hideMark/>
          </w:tcPr>
          <w:p w:rsidR="00E96E31" w:rsidRPr="002A251D" w:rsidRDefault="00E96E31" w:rsidP="00134563">
            <w:pPr>
              <w:contextualSpacing/>
              <w:jc w:val="center"/>
            </w:pPr>
            <w:r>
              <w:rPr>
                <w:sz w:val="22"/>
              </w:rPr>
              <w:t>1 042,16</w:t>
            </w:r>
          </w:p>
        </w:tc>
        <w:tc>
          <w:tcPr>
            <w:tcW w:w="553" w:type="pct"/>
            <w:tcBorders>
              <w:top w:val="nil"/>
              <w:left w:val="nil"/>
              <w:bottom w:val="single" w:sz="4" w:space="0" w:color="auto"/>
              <w:right w:val="single" w:sz="4" w:space="0" w:color="auto"/>
            </w:tcBorders>
            <w:vAlign w:val="center"/>
            <w:hideMark/>
          </w:tcPr>
          <w:p w:rsidR="00E96E31" w:rsidRPr="002A251D" w:rsidRDefault="00E96E31" w:rsidP="00012D0F">
            <w:pPr>
              <w:contextualSpacing/>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E96E31" w:rsidRPr="002A251D" w:rsidRDefault="00E96E31"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E96E31" w:rsidRPr="002A251D" w:rsidRDefault="00E96E31"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E96E31" w:rsidRPr="002A251D" w:rsidRDefault="00E96E31" w:rsidP="00012D0F">
            <w:pPr>
              <w:contextualSpacing/>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E96E31" w:rsidRPr="002A251D" w:rsidRDefault="00E96E31" w:rsidP="00012D0F">
            <w:pPr>
              <w:contextualSpacing/>
              <w:jc w:val="center"/>
            </w:pPr>
            <w:r w:rsidRPr="002A251D">
              <w:rPr>
                <w:sz w:val="22"/>
              </w:rPr>
              <w:t>0</w:t>
            </w:r>
          </w:p>
        </w:tc>
      </w:tr>
      <w:tr w:rsidR="00E96E31"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E96E31" w:rsidRPr="00F2010D" w:rsidRDefault="00E96E31"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E96E31" w:rsidRPr="002A251D" w:rsidRDefault="00E96E31" w:rsidP="00012D0F">
            <w:pPr>
              <w:contextualSpacing/>
              <w:jc w:val="center"/>
            </w:pPr>
          </w:p>
        </w:tc>
        <w:tc>
          <w:tcPr>
            <w:tcW w:w="512" w:type="pct"/>
            <w:tcBorders>
              <w:top w:val="nil"/>
              <w:left w:val="nil"/>
              <w:bottom w:val="single" w:sz="4" w:space="0" w:color="auto"/>
              <w:right w:val="single" w:sz="4" w:space="0" w:color="auto"/>
            </w:tcBorders>
            <w:vAlign w:val="center"/>
            <w:hideMark/>
          </w:tcPr>
          <w:p w:rsidR="00E96E31" w:rsidRPr="002A251D" w:rsidRDefault="00E96E31" w:rsidP="00012D0F">
            <w:pPr>
              <w:contextualSpacing/>
              <w:jc w:val="center"/>
            </w:pPr>
            <w:r w:rsidRPr="002A251D">
              <w:rPr>
                <w:sz w:val="22"/>
              </w:rPr>
              <w:t>2027 год</w:t>
            </w:r>
          </w:p>
        </w:tc>
        <w:tc>
          <w:tcPr>
            <w:tcW w:w="503" w:type="pct"/>
            <w:tcBorders>
              <w:top w:val="nil"/>
              <w:left w:val="nil"/>
              <w:bottom w:val="single" w:sz="4" w:space="0" w:color="auto"/>
              <w:right w:val="single" w:sz="4" w:space="0" w:color="auto"/>
            </w:tcBorders>
            <w:vAlign w:val="center"/>
            <w:hideMark/>
          </w:tcPr>
          <w:p w:rsidR="00E96E31" w:rsidRPr="002A251D" w:rsidRDefault="00E96E31" w:rsidP="00012D0F">
            <w:pPr>
              <w:contextualSpacing/>
              <w:jc w:val="center"/>
            </w:pPr>
            <w:r w:rsidRPr="002A251D">
              <w:rPr>
                <w:sz w:val="22"/>
              </w:rPr>
              <w:t>3 350,0</w:t>
            </w:r>
          </w:p>
        </w:tc>
        <w:tc>
          <w:tcPr>
            <w:tcW w:w="554" w:type="pct"/>
            <w:tcBorders>
              <w:top w:val="nil"/>
              <w:left w:val="nil"/>
              <w:bottom w:val="single" w:sz="4" w:space="0" w:color="auto"/>
              <w:right w:val="single" w:sz="4" w:space="0" w:color="auto"/>
            </w:tcBorders>
            <w:vAlign w:val="center"/>
            <w:hideMark/>
          </w:tcPr>
          <w:p w:rsidR="00E96E31" w:rsidRPr="002A251D" w:rsidRDefault="00E96E31" w:rsidP="00134563">
            <w:pPr>
              <w:contextualSpacing/>
              <w:jc w:val="center"/>
            </w:pPr>
            <w:r w:rsidRPr="002A251D">
              <w:rPr>
                <w:sz w:val="22"/>
              </w:rPr>
              <w:t>3 350,0</w:t>
            </w:r>
          </w:p>
        </w:tc>
        <w:tc>
          <w:tcPr>
            <w:tcW w:w="553" w:type="pct"/>
            <w:tcBorders>
              <w:top w:val="nil"/>
              <w:left w:val="nil"/>
              <w:bottom w:val="single" w:sz="4" w:space="0" w:color="auto"/>
              <w:right w:val="single" w:sz="4" w:space="0" w:color="auto"/>
            </w:tcBorders>
            <w:vAlign w:val="center"/>
            <w:hideMark/>
          </w:tcPr>
          <w:p w:rsidR="00E96E31" w:rsidRPr="002A251D" w:rsidRDefault="00E96E31" w:rsidP="00012D0F">
            <w:pPr>
              <w:contextualSpacing/>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E96E31" w:rsidRPr="002A251D" w:rsidRDefault="00E96E31"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E96E31" w:rsidRPr="002A251D" w:rsidRDefault="00E96E31"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E96E31" w:rsidRPr="002A251D" w:rsidRDefault="00E96E31" w:rsidP="00012D0F">
            <w:pPr>
              <w:contextualSpacing/>
              <w:jc w:val="center"/>
            </w:pPr>
            <w:r w:rsidRPr="002A251D">
              <w:rPr>
                <w:sz w:val="22"/>
              </w:rPr>
              <w:t>0</w:t>
            </w:r>
          </w:p>
          <w:p w:rsidR="00E96E31" w:rsidRPr="002A251D" w:rsidRDefault="00E96E31" w:rsidP="00012D0F">
            <w:pPr>
              <w:contextualSpacing/>
              <w:jc w:val="center"/>
            </w:pPr>
          </w:p>
        </w:tc>
        <w:tc>
          <w:tcPr>
            <w:tcW w:w="421" w:type="pct"/>
            <w:gridSpan w:val="2"/>
            <w:tcBorders>
              <w:top w:val="nil"/>
              <w:left w:val="nil"/>
              <w:bottom w:val="single" w:sz="4" w:space="0" w:color="auto"/>
              <w:right w:val="single" w:sz="4" w:space="0" w:color="auto"/>
            </w:tcBorders>
            <w:vAlign w:val="center"/>
            <w:hideMark/>
          </w:tcPr>
          <w:p w:rsidR="00E96E31" w:rsidRPr="002A251D" w:rsidRDefault="00E96E31" w:rsidP="00012D0F">
            <w:pPr>
              <w:contextualSpacing/>
              <w:jc w:val="center"/>
            </w:pPr>
            <w:r w:rsidRPr="002A251D">
              <w:rPr>
                <w:sz w:val="22"/>
              </w:rPr>
              <w:t>0</w:t>
            </w:r>
          </w:p>
        </w:tc>
      </w:tr>
      <w:tr w:rsidR="00012D0F" w:rsidRPr="00F2010D" w:rsidTr="00012D0F">
        <w:trPr>
          <w:trHeight w:val="420"/>
        </w:trPr>
        <w:tc>
          <w:tcPr>
            <w:tcW w:w="5000" w:type="pct"/>
            <w:gridSpan w:val="13"/>
            <w:tcBorders>
              <w:top w:val="nil"/>
              <w:left w:val="single" w:sz="4" w:space="0" w:color="auto"/>
              <w:bottom w:val="single" w:sz="4" w:space="0" w:color="auto"/>
              <w:right w:val="single" w:sz="4" w:space="0" w:color="auto"/>
            </w:tcBorders>
            <w:noWrap/>
            <w:vAlign w:val="center"/>
            <w:hideMark/>
          </w:tcPr>
          <w:p w:rsidR="00012D0F" w:rsidRPr="002A251D" w:rsidRDefault="00012D0F" w:rsidP="00012D0F">
            <w:pPr>
              <w:contextualSpacing/>
              <w:jc w:val="center"/>
            </w:pPr>
            <w:r w:rsidRPr="002A251D">
              <w:rPr>
                <w:sz w:val="22"/>
              </w:rPr>
              <w:t>Подпрограмма 4 «Развитие муниципальной службы».</w:t>
            </w:r>
          </w:p>
        </w:tc>
      </w:tr>
      <w:tr w:rsidR="00012D0F" w:rsidRPr="00F2010D" w:rsidTr="00012D0F">
        <w:trPr>
          <w:trHeight w:val="54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Задача 1 подпрограммы 4: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012D0F" w:rsidRPr="00F2010D" w:rsidTr="00012D0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012D0F" w:rsidRPr="001D6FDA" w:rsidRDefault="00012D0F" w:rsidP="00012D0F">
            <w:pPr>
              <w:contextualSpacing/>
              <w:jc w:val="center"/>
            </w:pPr>
            <w:r>
              <w:rPr>
                <w:sz w:val="22"/>
              </w:rPr>
              <w:t>26</w:t>
            </w:r>
          </w:p>
        </w:tc>
        <w:tc>
          <w:tcPr>
            <w:tcW w:w="848" w:type="pct"/>
            <w:vMerge w:val="restart"/>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Основное мероприятие: 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w:t>
            </w: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всего</w:t>
            </w:r>
          </w:p>
        </w:tc>
        <w:tc>
          <w:tcPr>
            <w:tcW w:w="503" w:type="pct"/>
            <w:tcBorders>
              <w:top w:val="nil"/>
              <w:left w:val="nil"/>
              <w:bottom w:val="single" w:sz="4" w:space="0" w:color="auto"/>
              <w:right w:val="single" w:sz="4" w:space="0" w:color="auto"/>
            </w:tcBorders>
            <w:vAlign w:val="center"/>
            <w:hideMark/>
          </w:tcPr>
          <w:p w:rsidR="00012D0F" w:rsidRPr="002A251D" w:rsidRDefault="00E96E31" w:rsidP="00012D0F">
            <w:pPr>
              <w:contextualSpacing/>
              <w:jc w:val="center"/>
            </w:pPr>
            <w:r>
              <w:rPr>
                <w:sz w:val="22"/>
              </w:rPr>
              <w:t>789,95</w:t>
            </w:r>
          </w:p>
        </w:tc>
        <w:tc>
          <w:tcPr>
            <w:tcW w:w="554" w:type="pct"/>
            <w:tcBorders>
              <w:top w:val="nil"/>
              <w:left w:val="nil"/>
              <w:bottom w:val="single" w:sz="4" w:space="0" w:color="auto"/>
              <w:right w:val="single" w:sz="4" w:space="0" w:color="auto"/>
            </w:tcBorders>
            <w:vAlign w:val="center"/>
            <w:hideMark/>
          </w:tcPr>
          <w:p w:rsidR="00012D0F" w:rsidRPr="002A251D" w:rsidRDefault="00E96E31" w:rsidP="00012D0F">
            <w:pPr>
              <w:contextualSpacing/>
              <w:jc w:val="center"/>
            </w:pPr>
            <w:r>
              <w:rPr>
                <w:sz w:val="22"/>
              </w:rPr>
              <w:t>656,95</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E96E31" w:rsidP="00012D0F">
            <w:pPr>
              <w:contextualSpacing/>
              <w:jc w:val="center"/>
            </w:pPr>
            <w:r>
              <w:rPr>
                <w:sz w:val="22"/>
              </w:rPr>
              <w:t>133,0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2022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149,9</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140,0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9,9</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2023 год</w:t>
            </w:r>
          </w:p>
        </w:tc>
        <w:tc>
          <w:tcPr>
            <w:tcW w:w="503" w:type="pct"/>
            <w:tcBorders>
              <w:top w:val="nil"/>
              <w:left w:val="nil"/>
              <w:bottom w:val="single" w:sz="4" w:space="0" w:color="auto"/>
              <w:right w:val="single" w:sz="4" w:space="0" w:color="auto"/>
            </w:tcBorders>
            <w:vAlign w:val="center"/>
            <w:hideMark/>
          </w:tcPr>
          <w:p w:rsidR="00012D0F" w:rsidRPr="002A251D" w:rsidRDefault="00E96E31" w:rsidP="00012D0F">
            <w:pPr>
              <w:contextualSpacing/>
              <w:jc w:val="center"/>
            </w:pPr>
            <w:r>
              <w:rPr>
                <w:sz w:val="22"/>
              </w:rPr>
              <w:t>50,05</w:t>
            </w:r>
          </w:p>
        </w:tc>
        <w:tc>
          <w:tcPr>
            <w:tcW w:w="554" w:type="pct"/>
            <w:tcBorders>
              <w:top w:val="nil"/>
              <w:left w:val="nil"/>
              <w:bottom w:val="single" w:sz="4" w:space="0" w:color="auto"/>
              <w:right w:val="single" w:sz="4" w:space="0" w:color="auto"/>
            </w:tcBorders>
            <w:vAlign w:val="center"/>
            <w:hideMark/>
          </w:tcPr>
          <w:p w:rsidR="00012D0F" w:rsidRPr="002A251D" w:rsidRDefault="00E96E31" w:rsidP="00012D0F">
            <w:pPr>
              <w:contextualSpacing/>
              <w:jc w:val="center"/>
            </w:pPr>
            <w:r>
              <w:rPr>
                <w:sz w:val="22"/>
              </w:rPr>
              <w:t>16,95</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E96E31" w:rsidP="00E96E31">
            <w:pPr>
              <w:contextualSpacing/>
              <w:jc w:val="center"/>
            </w:pPr>
            <w:r>
              <w:rPr>
                <w:sz w:val="22"/>
              </w:rPr>
              <w:t>33,10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2024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130,</w:t>
            </w:r>
            <w:r>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100,0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30,0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2025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130,0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100,0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30,0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2026 год</w:t>
            </w:r>
          </w:p>
        </w:tc>
        <w:tc>
          <w:tcPr>
            <w:tcW w:w="503" w:type="pct"/>
            <w:tcBorders>
              <w:top w:val="nil"/>
              <w:left w:val="nil"/>
              <w:bottom w:val="single" w:sz="4" w:space="0" w:color="auto"/>
              <w:right w:val="single" w:sz="4" w:space="0" w:color="auto"/>
            </w:tcBorders>
            <w:vAlign w:val="center"/>
            <w:hideMark/>
          </w:tcPr>
          <w:p w:rsidR="00012D0F" w:rsidRPr="002A251D" w:rsidRDefault="00E96E31" w:rsidP="00012D0F">
            <w:pPr>
              <w:jc w:val="center"/>
            </w:pPr>
            <w:r>
              <w:rPr>
                <w:sz w:val="22"/>
              </w:rPr>
              <w:t>130</w:t>
            </w:r>
          </w:p>
        </w:tc>
        <w:tc>
          <w:tcPr>
            <w:tcW w:w="554" w:type="pct"/>
            <w:tcBorders>
              <w:top w:val="nil"/>
              <w:left w:val="nil"/>
              <w:bottom w:val="single" w:sz="4" w:space="0" w:color="auto"/>
              <w:right w:val="single" w:sz="4" w:space="0" w:color="auto"/>
            </w:tcBorders>
            <w:vAlign w:val="center"/>
            <w:hideMark/>
          </w:tcPr>
          <w:p w:rsidR="00012D0F" w:rsidRPr="002A251D" w:rsidRDefault="00E96E31" w:rsidP="00012D0F">
            <w:pPr>
              <w:jc w:val="center"/>
            </w:pPr>
            <w:r>
              <w:rPr>
                <w:sz w:val="22"/>
              </w:rPr>
              <w:t>100,0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E96E31" w:rsidP="00012D0F">
            <w:pPr>
              <w:jc w:val="center"/>
            </w:pPr>
            <w:r>
              <w:t>30,0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2027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200,0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200,0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r>
      <w:tr w:rsidR="00012D0F" w:rsidRPr="002A7090" w:rsidTr="00012D0F">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012D0F" w:rsidRPr="002A7090" w:rsidRDefault="00012D0F" w:rsidP="00012D0F">
            <w:pPr>
              <w:contextualSpacing/>
              <w:jc w:val="center"/>
            </w:pPr>
            <w:r>
              <w:rPr>
                <w:sz w:val="22"/>
              </w:rPr>
              <w:t>27</w:t>
            </w:r>
          </w:p>
        </w:tc>
        <w:tc>
          <w:tcPr>
            <w:tcW w:w="848" w:type="pct"/>
            <w:vMerge w:val="restart"/>
            <w:tcBorders>
              <w:top w:val="nil"/>
              <w:left w:val="single" w:sz="4" w:space="0" w:color="auto"/>
              <w:right w:val="single" w:sz="4" w:space="0" w:color="auto"/>
            </w:tcBorders>
            <w:vAlign w:val="center"/>
            <w:hideMark/>
          </w:tcPr>
          <w:p w:rsidR="00012D0F" w:rsidRPr="002A251D" w:rsidRDefault="00012D0F" w:rsidP="00012D0F">
            <w:pPr>
              <w:contextualSpacing/>
              <w:jc w:val="center"/>
            </w:pPr>
            <w:r>
              <w:rPr>
                <w:sz w:val="22"/>
              </w:rPr>
              <w:t>Мероприятие 1</w:t>
            </w:r>
            <w:r w:rsidRPr="002A251D">
              <w:rPr>
                <w:sz w:val="22"/>
              </w:rPr>
              <w:t>:</w:t>
            </w:r>
          </w:p>
          <w:p w:rsidR="00012D0F" w:rsidRPr="002A251D" w:rsidRDefault="00012D0F" w:rsidP="00012D0F">
            <w:pPr>
              <w:contextualSpacing/>
              <w:jc w:val="center"/>
            </w:pPr>
            <w:r w:rsidRPr="00484799">
              <w:rPr>
                <w:sz w:val="22"/>
              </w:rPr>
              <w:lastRenderedPageBreak/>
              <w:t>Проведение аттестации муниципальных служащих</w:t>
            </w: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lastRenderedPageBreak/>
              <w:t>всего</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Pr>
                <w:sz w:val="22"/>
              </w:rPr>
              <w:t>0,0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Pr>
                <w:sz w:val="22"/>
              </w:rPr>
              <w:t>0,0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noWrap/>
            <w:vAlign w:val="center"/>
            <w:hideMark/>
          </w:tcPr>
          <w:p w:rsidR="00012D0F" w:rsidRPr="002A251D" w:rsidRDefault="00012D0F"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noWrap/>
            <w:vAlign w:val="center"/>
            <w:hideMark/>
          </w:tcPr>
          <w:p w:rsidR="00012D0F" w:rsidRPr="002A251D" w:rsidRDefault="00012D0F" w:rsidP="00012D0F">
            <w:pPr>
              <w:contextualSpacing/>
              <w:jc w:val="center"/>
            </w:pPr>
            <w:r w:rsidRPr="002A251D">
              <w:rPr>
                <w:sz w:val="22"/>
              </w:rPr>
              <w:t>0</w:t>
            </w:r>
          </w:p>
        </w:tc>
        <w:tc>
          <w:tcPr>
            <w:tcW w:w="421" w:type="pct"/>
            <w:gridSpan w:val="2"/>
            <w:tcBorders>
              <w:top w:val="nil"/>
              <w:left w:val="nil"/>
              <w:bottom w:val="single" w:sz="4" w:space="0" w:color="auto"/>
              <w:right w:val="single" w:sz="4" w:space="0" w:color="auto"/>
            </w:tcBorders>
            <w:noWrap/>
            <w:vAlign w:val="center"/>
            <w:hideMark/>
          </w:tcPr>
          <w:p w:rsidR="00012D0F" w:rsidRPr="002A251D" w:rsidRDefault="00012D0F" w:rsidP="00012D0F">
            <w:pPr>
              <w:contextualSpacing/>
              <w:jc w:val="center"/>
            </w:pPr>
            <w:r>
              <w:rPr>
                <w:sz w:val="22"/>
              </w:rPr>
              <w:t>0</w:t>
            </w:r>
          </w:p>
        </w:tc>
      </w:tr>
      <w:tr w:rsidR="00012D0F" w:rsidRPr="002A7090" w:rsidTr="00012D0F">
        <w:trPr>
          <w:gridAfter w:val="2"/>
          <w:wAfter w:w="8" w:type="pct"/>
          <w:trHeight w:val="420"/>
        </w:trPr>
        <w:tc>
          <w:tcPr>
            <w:tcW w:w="217" w:type="pct"/>
            <w:vMerge/>
            <w:tcBorders>
              <w:left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left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2022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Pr>
                <w:sz w:val="22"/>
              </w:rPr>
              <w:t>0,0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Pr>
                <w:sz w:val="22"/>
              </w:rPr>
              <w:t>0,0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noWrap/>
            <w:vAlign w:val="center"/>
            <w:hideMark/>
          </w:tcPr>
          <w:p w:rsidR="00012D0F" w:rsidRPr="002A251D" w:rsidRDefault="00012D0F"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noWrap/>
            <w:vAlign w:val="center"/>
            <w:hideMark/>
          </w:tcPr>
          <w:p w:rsidR="00012D0F" w:rsidRPr="002A251D" w:rsidRDefault="00012D0F" w:rsidP="00012D0F">
            <w:pPr>
              <w:contextualSpacing/>
              <w:jc w:val="center"/>
            </w:pPr>
            <w:r w:rsidRPr="002A251D">
              <w:rPr>
                <w:sz w:val="22"/>
              </w:rPr>
              <w:t>0</w:t>
            </w:r>
          </w:p>
        </w:tc>
        <w:tc>
          <w:tcPr>
            <w:tcW w:w="421" w:type="pct"/>
            <w:gridSpan w:val="2"/>
            <w:tcBorders>
              <w:top w:val="nil"/>
              <w:left w:val="nil"/>
              <w:bottom w:val="single" w:sz="4" w:space="0" w:color="auto"/>
              <w:right w:val="single" w:sz="4" w:space="0" w:color="auto"/>
            </w:tcBorders>
            <w:noWrap/>
            <w:vAlign w:val="center"/>
            <w:hideMark/>
          </w:tcPr>
          <w:p w:rsidR="00012D0F" w:rsidRPr="002A251D" w:rsidRDefault="00012D0F" w:rsidP="00012D0F">
            <w:pPr>
              <w:contextualSpacing/>
              <w:jc w:val="center"/>
            </w:pPr>
            <w:r>
              <w:rPr>
                <w:sz w:val="22"/>
              </w:rPr>
              <w:t>0</w:t>
            </w:r>
          </w:p>
        </w:tc>
      </w:tr>
      <w:tr w:rsidR="00012D0F" w:rsidRPr="002A7090" w:rsidTr="00012D0F">
        <w:trPr>
          <w:gridAfter w:val="2"/>
          <w:wAfter w:w="8" w:type="pct"/>
          <w:trHeight w:val="420"/>
        </w:trPr>
        <w:tc>
          <w:tcPr>
            <w:tcW w:w="217" w:type="pct"/>
            <w:vMerge/>
            <w:tcBorders>
              <w:left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left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2023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Pr>
                <w:sz w:val="22"/>
              </w:rPr>
              <w:t>0,0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Pr>
                <w:sz w:val="22"/>
              </w:rPr>
              <w:t>0,0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noWrap/>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noWrap/>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noWrap/>
            <w:vAlign w:val="center"/>
            <w:hideMark/>
          </w:tcPr>
          <w:p w:rsidR="00012D0F" w:rsidRPr="002A251D" w:rsidRDefault="00012D0F" w:rsidP="00012D0F">
            <w:pPr>
              <w:contextualSpacing/>
              <w:jc w:val="center"/>
            </w:pPr>
            <w:r>
              <w:rPr>
                <w:sz w:val="22"/>
              </w:rPr>
              <w:t>0</w:t>
            </w:r>
          </w:p>
        </w:tc>
      </w:tr>
      <w:tr w:rsidR="00012D0F" w:rsidRPr="002A7090" w:rsidTr="00012D0F">
        <w:trPr>
          <w:gridAfter w:val="2"/>
          <w:wAfter w:w="8" w:type="pct"/>
          <w:trHeight w:val="420"/>
        </w:trPr>
        <w:tc>
          <w:tcPr>
            <w:tcW w:w="217" w:type="pct"/>
            <w:vMerge/>
            <w:tcBorders>
              <w:left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left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2024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Pr>
                <w:sz w:val="22"/>
              </w:rPr>
              <w:t>0,0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Pr>
                <w:sz w:val="22"/>
              </w:rPr>
              <w:t>0,0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noWrap/>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noWrap/>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noWrap/>
            <w:vAlign w:val="center"/>
            <w:hideMark/>
          </w:tcPr>
          <w:p w:rsidR="00012D0F" w:rsidRPr="002A251D" w:rsidRDefault="00012D0F" w:rsidP="00012D0F">
            <w:pPr>
              <w:contextualSpacing/>
              <w:jc w:val="center"/>
            </w:pPr>
            <w:r>
              <w:rPr>
                <w:sz w:val="22"/>
              </w:rPr>
              <w:t>0</w:t>
            </w:r>
          </w:p>
        </w:tc>
      </w:tr>
      <w:tr w:rsidR="00012D0F" w:rsidRPr="002A7090" w:rsidTr="00012D0F">
        <w:trPr>
          <w:gridAfter w:val="2"/>
          <w:wAfter w:w="8" w:type="pct"/>
          <w:trHeight w:val="420"/>
        </w:trPr>
        <w:tc>
          <w:tcPr>
            <w:tcW w:w="217" w:type="pct"/>
            <w:vMerge/>
            <w:tcBorders>
              <w:left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left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2025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Pr>
                <w:sz w:val="22"/>
              </w:rPr>
              <w:t>0,0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Pr>
                <w:sz w:val="22"/>
              </w:rPr>
              <w:t>0,0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noWrap/>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noWrap/>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noWrap/>
            <w:vAlign w:val="center"/>
            <w:hideMark/>
          </w:tcPr>
          <w:p w:rsidR="00012D0F" w:rsidRPr="002A251D" w:rsidRDefault="00012D0F" w:rsidP="00012D0F">
            <w:pPr>
              <w:jc w:val="center"/>
            </w:pPr>
            <w:r>
              <w:rPr>
                <w:sz w:val="22"/>
              </w:rPr>
              <w:t>0</w:t>
            </w:r>
          </w:p>
        </w:tc>
      </w:tr>
      <w:tr w:rsidR="00012D0F" w:rsidRPr="002A7090" w:rsidTr="00012D0F">
        <w:trPr>
          <w:gridAfter w:val="2"/>
          <w:wAfter w:w="8" w:type="pct"/>
          <w:trHeight w:val="420"/>
        </w:trPr>
        <w:tc>
          <w:tcPr>
            <w:tcW w:w="217" w:type="pct"/>
            <w:vMerge/>
            <w:tcBorders>
              <w:left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left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2026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Pr>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noWrap/>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noWrap/>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noWrap/>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2027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noWrap/>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noWrap/>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noWrap/>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102"/>
        </w:trPr>
        <w:tc>
          <w:tcPr>
            <w:tcW w:w="217" w:type="pct"/>
            <w:tcBorders>
              <w:top w:val="nil"/>
              <w:left w:val="single" w:sz="4" w:space="0" w:color="auto"/>
              <w:bottom w:val="single" w:sz="4" w:space="0" w:color="auto"/>
              <w:right w:val="single" w:sz="4" w:space="0" w:color="auto"/>
            </w:tcBorders>
            <w:noWrap/>
            <w:vAlign w:val="center"/>
            <w:hideMark/>
          </w:tcPr>
          <w:p w:rsidR="00012D0F" w:rsidRPr="002A7090" w:rsidRDefault="00012D0F" w:rsidP="00012D0F">
            <w:pPr>
              <w:contextualSpacing/>
              <w:jc w:val="center"/>
            </w:pPr>
            <w:r>
              <w:rPr>
                <w:sz w:val="22"/>
              </w:rPr>
              <w:t>28</w:t>
            </w:r>
          </w:p>
        </w:tc>
        <w:tc>
          <w:tcPr>
            <w:tcW w:w="848" w:type="pct"/>
            <w:vMerge w:val="restart"/>
            <w:tcBorders>
              <w:top w:val="nil"/>
              <w:left w:val="single" w:sz="4" w:space="0" w:color="auto"/>
              <w:right w:val="single" w:sz="4" w:space="0" w:color="auto"/>
            </w:tcBorders>
            <w:vAlign w:val="center"/>
            <w:hideMark/>
          </w:tcPr>
          <w:p w:rsidR="00012D0F" w:rsidRPr="00484799" w:rsidRDefault="00012D0F" w:rsidP="00012D0F">
            <w:pPr>
              <w:contextualSpacing/>
              <w:jc w:val="center"/>
            </w:pPr>
            <w:r>
              <w:rPr>
                <w:sz w:val="22"/>
              </w:rPr>
              <w:t>Мероприятие 2</w:t>
            </w:r>
            <w:r w:rsidRPr="00484799">
              <w:rPr>
                <w:sz w:val="22"/>
              </w:rPr>
              <w:t>:</w:t>
            </w:r>
          </w:p>
          <w:p w:rsidR="00012D0F" w:rsidRPr="002A251D" w:rsidRDefault="00012D0F" w:rsidP="00012D0F">
            <w:pPr>
              <w:contextualSpacing/>
              <w:jc w:val="center"/>
            </w:pPr>
            <w:r w:rsidRPr="00484799">
              <w:rPr>
                <w:sz w:val="22"/>
              </w:rPr>
              <w:t xml:space="preserve">Организация получения муниципальными служащими дополнительного профессионального образования, организация участия муниципальных служащих в семинарах, прохождении стажировки, финансирование </w:t>
            </w:r>
            <w:r w:rsidRPr="00484799">
              <w:rPr>
                <w:sz w:val="22"/>
              </w:rPr>
              <w:lastRenderedPageBreak/>
              <w:t>которых осуществляется за счет бюджета муниципального образования «Каргасокский район»</w:t>
            </w: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lastRenderedPageBreak/>
              <w:t>всего</w:t>
            </w:r>
          </w:p>
        </w:tc>
        <w:tc>
          <w:tcPr>
            <w:tcW w:w="503" w:type="pct"/>
            <w:tcBorders>
              <w:top w:val="nil"/>
              <w:left w:val="nil"/>
              <w:bottom w:val="single" w:sz="4" w:space="0" w:color="auto"/>
              <w:right w:val="single" w:sz="4" w:space="0" w:color="auto"/>
            </w:tcBorders>
            <w:vAlign w:val="center"/>
            <w:hideMark/>
          </w:tcPr>
          <w:p w:rsidR="00012D0F" w:rsidRPr="002A251D" w:rsidRDefault="005B6F2D" w:rsidP="00012D0F">
            <w:pPr>
              <w:contextualSpacing/>
              <w:jc w:val="center"/>
            </w:pPr>
            <w:r>
              <w:t>789,95</w:t>
            </w:r>
          </w:p>
        </w:tc>
        <w:tc>
          <w:tcPr>
            <w:tcW w:w="554" w:type="pct"/>
            <w:tcBorders>
              <w:top w:val="nil"/>
              <w:left w:val="nil"/>
              <w:bottom w:val="single" w:sz="4" w:space="0" w:color="auto"/>
              <w:right w:val="single" w:sz="4" w:space="0" w:color="auto"/>
            </w:tcBorders>
            <w:vAlign w:val="center"/>
            <w:hideMark/>
          </w:tcPr>
          <w:p w:rsidR="00012D0F" w:rsidRPr="002A251D" w:rsidRDefault="005B6F2D" w:rsidP="00012D0F">
            <w:pPr>
              <w:contextualSpacing/>
              <w:jc w:val="center"/>
            </w:pPr>
            <w:r>
              <w:t>656,95</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contextualSpacing/>
            </w:pPr>
          </w:p>
        </w:tc>
        <w:tc>
          <w:tcPr>
            <w:tcW w:w="421" w:type="pct"/>
            <w:gridSpan w:val="2"/>
            <w:tcBorders>
              <w:top w:val="nil"/>
              <w:left w:val="nil"/>
              <w:bottom w:val="single" w:sz="4" w:space="0" w:color="auto"/>
              <w:right w:val="single" w:sz="4" w:space="0" w:color="auto"/>
            </w:tcBorders>
            <w:vAlign w:val="center"/>
            <w:hideMark/>
          </w:tcPr>
          <w:p w:rsidR="00012D0F" w:rsidRPr="00330D96" w:rsidRDefault="005B6F2D" w:rsidP="00012D0F">
            <w:pPr>
              <w:contextualSpacing/>
              <w:jc w:val="center"/>
            </w:pPr>
            <w:r>
              <w:rPr>
                <w:sz w:val="22"/>
              </w:rPr>
              <w:t>133,0</w:t>
            </w:r>
          </w:p>
        </w:tc>
      </w:tr>
      <w:tr w:rsidR="00012D0F" w:rsidRPr="00F2010D" w:rsidTr="00012D0F">
        <w:trPr>
          <w:gridAfter w:val="2"/>
          <w:wAfter w:w="8" w:type="pct"/>
          <w:trHeight w:val="680"/>
        </w:trPr>
        <w:tc>
          <w:tcPr>
            <w:tcW w:w="217" w:type="pct"/>
            <w:vMerge w:val="restart"/>
            <w:tcBorders>
              <w:top w:val="single" w:sz="4" w:space="0" w:color="auto"/>
              <w:left w:val="single" w:sz="4" w:space="0" w:color="auto"/>
              <w:right w:val="single" w:sz="4" w:space="0" w:color="auto"/>
            </w:tcBorders>
            <w:noWrap/>
            <w:vAlign w:val="center"/>
          </w:tcPr>
          <w:p w:rsidR="00012D0F" w:rsidRDefault="00012D0F" w:rsidP="00012D0F">
            <w:pPr>
              <w:contextualSpacing/>
              <w:jc w:val="center"/>
            </w:pPr>
          </w:p>
        </w:tc>
        <w:tc>
          <w:tcPr>
            <w:tcW w:w="848" w:type="pct"/>
            <w:vMerge/>
            <w:tcBorders>
              <w:left w:val="single" w:sz="4" w:space="0" w:color="auto"/>
              <w:right w:val="single" w:sz="4" w:space="0" w:color="auto"/>
            </w:tcBorders>
            <w:vAlign w:val="center"/>
          </w:tcPr>
          <w:p w:rsidR="00012D0F" w:rsidRPr="002A251D" w:rsidRDefault="00012D0F" w:rsidP="00012D0F">
            <w:pPr>
              <w:contextualSpacing/>
              <w:jc w:val="center"/>
            </w:pPr>
          </w:p>
        </w:tc>
        <w:tc>
          <w:tcPr>
            <w:tcW w:w="512"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rsidRPr="002A251D">
              <w:rPr>
                <w:sz w:val="22"/>
              </w:rPr>
              <w:t>2022 год</w:t>
            </w:r>
          </w:p>
        </w:tc>
        <w:tc>
          <w:tcPr>
            <w:tcW w:w="503" w:type="pct"/>
            <w:tcBorders>
              <w:top w:val="single" w:sz="4" w:space="0" w:color="auto"/>
              <w:left w:val="nil"/>
              <w:bottom w:val="single" w:sz="4" w:space="0" w:color="auto"/>
              <w:right w:val="single" w:sz="4" w:space="0" w:color="auto"/>
            </w:tcBorders>
            <w:vAlign w:val="center"/>
          </w:tcPr>
          <w:p w:rsidR="00012D0F" w:rsidRPr="00330D96" w:rsidRDefault="00012D0F" w:rsidP="00012D0F">
            <w:pPr>
              <w:contextualSpacing/>
              <w:jc w:val="center"/>
            </w:pPr>
            <w:r w:rsidRPr="00330D96">
              <w:rPr>
                <w:sz w:val="22"/>
              </w:rPr>
              <w:t>149,9</w:t>
            </w:r>
          </w:p>
        </w:tc>
        <w:tc>
          <w:tcPr>
            <w:tcW w:w="554" w:type="pct"/>
            <w:tcBorders>
              <w:top w:val="single" w:sz="4" w:space="0" w:color="auto"/>
              <w:left w:val="nil"/>
              <w:bottom w:val="single" w:sz="4" w:space="0" w:color="auto"/>
              <w:right w:val="single" w:sz="4" w:space="0" w:color="auto"/>
            </w:tcBorders>
            <w:vAlign w:val="center"/>
          </w:tcPr>
          <w:p w:rsidR="00012D0F" w:rsidRPr="00330D96" w:rsidRDefault="00012D0F" w:rsidP="00012D0F">
            <w:pPr>
              <w:contextualSpacing/>
              <w:jc w:val="center"/>
            </w:pPr>
            <w:r w:rsidRPr="00330D96">
              <w:rPr>
                <w:sz w:val="22"/>
              </w:rPr>
              <w:t>140,0</w:t>
            </w:r>
          </w:p>
        </w:tc>
        <w:tc>
          <w:tcPr>
            <w:tcW w:w="553" w:type="pct"/>
            <w:tcBorders>
              <w:top w:val="single" w:sz="4" w:space="0" w:color="auto"/>
              <w:left w:val="nil"/>
              <w:bottom w:val="single" w:sz="4" w:space="0" w:color="auto"/>
              <w:right w:val="single" w:sz="4" w:space="0" w:color="auto"/>
            </w:tcBorders>
            <w:vAlign w:val="center"/>
          </w:tcPr>
          <w:p w:rsidR="00012D0F" w:rsidRPr="002A251D" w:rsidRDefault="00012D0F" w:rsidP="00012D0F">
            <w:pPr>
              <w:jc w:val="center"/>
            </w:pPr>
            <w:r>
              <w:t>0</w:t>
            </w:r>
          </w:p>
        </w:tc>
        <w:tc>
          <w:tcPr>
            <w:tcW w:w="598"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t>0</w:t>
            </w:r>
          </w:p>
        </w:tc>
        <w:tc>
          <w:tcPr>
            <w:tcW w:w="368"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t>0</w:t>
            </w:r>
          </w:p>
        </w:tc>
        <w:tc>
          <w:tcPr>
            <w:tcW w:w="418"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t>0</w:t>
            </w:r>
          </w:p>
        </w:tc>
        <w:tc>
          <w:tcPr>
            <w:tcW w:w="421" w:type="pct"/>
            <w:gridSpan w:val="2"/>
            <w:tcBorders>
              <w:top w:val="single" w:sz="4" w:space="0" w:color="auto"/>
              <w:left w:val="nil"/>
              <w:bottom w:val="single" w:sz="4" w:space="0" w:color="auto"/>
              <w:right w:val="single" w:sz="4" w:space="0" w:color="auto"/>
            </w:tcBorders>
            <w:vAlign w:val="center"/>
          </w:tcPr>
          <w:p w:rsidR="00012D0F" w:rsidRPr="00330D96" w:rsidRDefault="00012D0F" w:rsidP="00012D0F">
            <w:pPr>
              <w:contextualSpacing/>
              <w:jc w:val="center"/>
            </w:pPr>
            <w:r w:rsidRPr="00330D96">
              <w:rPr>
                <w:sz w:val="22"/>
              </w:rPr>
              <w:t>9,9</w:t>
            </w:r>
          </w:p>
        </w:tc>
      </w:tr>
      <w:tr w:rsidR="00012D0F" w:rsidRPr="00F2010D" w:rsidTr="00012D0F">
        <w:trPr>
          <w:gridAfter w:val="2"/>
          <w:wAfter w:w="8" w:type="pct"/>
          <w:trHeight w:val="168"/>
        </w:trPr>
        <w:tc>
          <w:tcPr>
            <w:tcW w:w="217" w:type="pct"/>
            <w:vMerge/>
            <w:tcBorders>
              <w:left w:val="single" w:sz="4" w:space="0" w:color="auto"/>
              <w:right w:val="single" w:sz="4" w:space="0" w:color="auto"/>
            </w:tcBorders>
            <w:noWrap/>
            <w:vAlign w:val="center"/>
          </w:tcPr>
          <w:p w:rsidR="00012D0F" w:rsidRDefault="00012D0F" w:rsidP="00012D0F">
            <w:pPr>
              <w:contextualSpacing/>
              <w:jc w:val="center"/>
            </w:pPr>
          </w:p>
        </w:tc>
        <w:tc>
          <w:tcPr>
            <w:tcW w:w="848" w:type="pct"/>
            <w:vMerge/>
            <w:tcBorders>
              <w:left w:val="single" w:sz="4" w:space="0" w:color="auto"/>
              <w:right w:val="single" w:sz="4" w:space="0" w:color="auto"/>
            </w:tcBorders>
            <w:vAlign w:val="center"/>
          </w:tcPr>
          <w:p w:rsidR="00012D0F" w:rsidRPr="002A251D" w:rsidRDefault="00012D0F" w:rsidP="00012D0F">
            <w:pPr>
              <w:contextualSpacing/>
              <w:jc w:val="center"/>
            </w:pPr>
          </w:p>
        </w:tc>
        <w:tc>
          <w:tcPr>
            <w:tcW w:w="512"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rsidRPr="002A251D">
              <w:rPr>
                <w:sz w:val="22"/>
              </w:rPr>
              <w:t>2023 год</w:t>
            </w:r>
          </w:p>
        </w:tc>
        <w:tc>
          <w:tcPr>
            <w:tcW w:w="503" w:type="pct"/>
            <w:tcBorders>
              <w:top w:val="single" w:sz="4" w:space="0" w:color="auto"/>
              <w:left w:val="nil"/>
              <w:bottom w:val="single" w:sz="4" w:space="0" w:color="auto"/>
              <w:right w:val="single" w:sz="4" w:space="0" w:color="auto"/>
            </w:tcBorders>
            <w:vAlign w:val="center"/>
          </w:tcPr>
          <w:p w:rsidR="00012D0F" w:rsidRPr="002A251D" w:rsidRDefault="005B6F2D" w:rsidP="00012D0F">
            <w:pPr>
              <w:contextualSpacing/>
              <w:jc w:val="center"/>
            </w:pPr>
            <w:r>
              <w:t>50,05</w:t>
            </w:r>
          </w:p>
        </w:tc>
        <w:tc>
          <w:tcPr>
            <w:tcW w:w="554" w:type="pct"/>
            <w:tcBorders>
              <w:top w:val="single" w:sz="4" w:space="0" w:color="auto"/>
              <w:left w:val="nil"/>
              <w:bottom w:val="single" w:sz="4" w:space="0" w:color="auto"/>
              <w:right w:val="single" w:sz="4" w:space="0" w:color="auto"/>
            </w:tcBorders>
            <w:vAlign w:val="center"/>
          </w:tcPr>
          <w:p w:rsidR="00012D0F" w:rsidRPr="002A251D" w:rsidRDefault="005B6F2D" w:rsidP="00012D0F">
            <w:pPr>
              <w:contextualSpacing/>
              <w:jc w:val="center"/>
            </w:pPr>
            <w:r>
              <w:t>16,95</w:t>
            </w:r>
          </w:p>
        </w:tc>
        <w:tc>
          <w:tcPr>
            <w:tcW w:w="553" w:type="pct"/>
            <w:tcBorders>
              <w:top w:val="single" w:sz="4" w:space="0" w:color="auto"/>
              <w:left w:val="nil"/>
              <w:bottom w:val="single" w:sz="4" w:space="0" w:color="auto"/>
              <w:right w:val="single" w:sz="4" w:space="0" w:color="auto"/>
            </w:tcBorders>
            <w:vAlign w:val="center"/>
          </w:tcPr>
          <w:p w:rsidR="00012D0F" w:rsidRPr="002A251D" w:rsidRDefault="00012D0F" w:rsidP="00012D0F">
            <w:pPr>
              <w:jc w:val="center"/>
            </w:pPr>
            <w:r>
              <w:t>0</w:t>
            </w:r>
          </w:p>
        </w:tc>
        <w:tc>
          <w:tcPr>
            <w:tcW w:w="598"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t>0</w:t>
            </w:r>
          </w:p>
        </w:tc>
        <w:tc>
          <w:tcPr>
            <w:tcW w:w="368"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t>0</w:t>
            </w:r>
          </w:p>
        </w:tc>
        <w:tc>
          <w:tcPr>
            <w:tcW w:w="418"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t>0</w:t>
            </w:r>
          </w:p>
        </w:tc>
        <w:tc>
          <w:tcPr>
            <w:tcW w:w="421" w:type="pct"/>
            <w:gridSpan w:val="2"/>
            <w:tcBorders>
              <w:top w:val="single" w:sz="4" w:space="0" w:color="auto"/>
              <w:left w:val="nil"/>
              <w:bottom w:val="single" w:sz="4" w:space="0" w:color="auto"/>
              <w:right w:val="single" w:sz="4" w:space="0" w:color="auto"/>
            </w:tcBorders>
            <w:vAlign w:val="center"/>
          </w:tcPr>
          <w:p w:rsidR="00012D0F" w:rsidRPr="00330D96" w:rsidRDefault="005B6F2D" w:rsidP="00012D0F">
            <w:pPr>
              <w:contextualSpacing/>
              <w:jc w:val="center"/>
            </w:pPr>
            <w:r>
              <w:rPr>
                <w:sz w:val="22"/>
              </w:rPr>
              <w:t>33,10</w:t>
            </w:r>
          </w:p>
        </w:tc>
      </w:tr>
      <w:tr w:rsidR="00012D0F" w:rsidRPr="00F2010D" w:rsidTr="00012D0F">
        <w:trPr>
          <w:gridAfter w:val="2"/>
          <w:wAfter w:w="8" w:type="pct"/>
          <w:trHeight w:val="175"/>
        </w:trPr>
        <w:tc>
          <w:tcPr>
            <w:tcW w:w="217" w:type="pct"/>
            <w:vMerge/>
            <w:tcBorders>
              <w:left w:val="single" w:sz="4" w:space="0" w:color="auto"/>
              <w:right w:val="single" w:sz="4" w:space="0" w:color="auto"/>
            </w:tcBorders>
            <w:noWrap/>
            <w:vAlign w:val="center"/>
          </w:tcPr>
          <w:p w:rsidR="00012D0F" w:rsidRDefault="00012D0F" w:rsidP="00012D0F">
            <w:pPr>
              <w:contextualSpacing/>
              <w:jc w:val="center"/>
            </w:pPr>
          </w:p>
        </w:tc>
        <w:tc>
          <w:tcPr>
            <w:tcW w:w="848" w:type="pct"/>
            <w:vMerge/>
            <w:tcBorders>
              <w:left w:val="single" w:sz="4" w:space="0" w:color="auto"/>
              <w:right w:val="single" w:sz="4" w:space="0" w:color="auto"/>
            </w:tcBorders>
            <w:vAlign w:val="center"/>
          </w:tcPr>
          <w:p w:rsidR="00012D0F" w:rsidRPr="002A251D" w:rsidRDefault="00012D0F" w:rsidP="00012D0F">
            <w:pPr>
              <w:contextualSpacing/>
              <w:jc w:val="center"/>
            </w:pPr>
          </w:p>
        </w:tc>
        <w:tc>
          <w:tcPr>
            <w:tcW w:w="512"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rsidRPr="002A251D">
              <w:rPr>
                <w:sz w:val="22"/>
              </w:rPr>
              <w:t>2024 год</w:t>
            </w:r>
          </w:p>
        </w:tc>
        <w:tc>
          <w:tcPr>
            <w:tcW w:w="503"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t>130,0</w:t>
            </w:r>
          </w:p>
        </w:tc>
        <w:tc>
          <w:tcPr>
            <w:tcW w:w="554"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t>100,0</w:t>
            </w:r>
          </w:p>
        </w:tc>
        <w:tc>
          <w:tcPr>
            <w:tcW w:w="553" w:type="pct"/>
            <w:tcBorders>
              <w:top w:val="single" w:sz="4" w:space="0" w:color="auto"/>
              <w:left w:val="nil"/>
              <w:bottom w:val="single" w:sz="4" w:space="0" w:color="auto"/>
              <w:right w:val="single" w:sz="4" w:space="0" w:color="auto"/>
            </w:tcBorders>
            <w:vAlign w:val="center"/>
          </w:tcPr>
          <w:p w:rsidR="00012D0F" w:rsidRPr="002A251D" w:rsidRDefault="00012D0F" w:rsidP="00012D0F">
            <w:pPr>
              <w:jc w:val="center"/>
            </w:pPr>
            <w:r>
              <w:t>0</w:t>
            </w:r>
          </w:p>
        </w:tc>
        <w:tc>
          <w:tcPr>
            <w:tcW w:w="598"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t>0</w:t>
            </w:r>
          </w:p>
        </w:tc>
        <w:tc>
          <w:tcPr>
            <w:tcW w:w="368"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t>0</w:t>
            </w:r>
          </w:p>
        </w:tc>
        <w:tc>
          <w:tcPr>
            <w:tcW w:w="418"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t>0</w:t>
            </w:r>
          </w:p>
        </w:tc>
        <w:tc>
          <w:tcPr>
            <w:tcW w:w="421" w:type="pct"/>
            <w:gridSpan w:val="2"/>
            <w:tcBorders>
              <w:top w:val="single" w:sz="4" w:space="0" w:color="auto"/>
              <w:left w:val="nil"/>
              <w:bottom w:val="single" w:sz="4" w:space="0" w:color="auto"/>
              <w:right w:val="single" w:sz="4" w:space="0" w:color="auto"/>
            </w:tcBorders>
            <w:vAlign w:val="center"/>
          </w:tcPr>
          <w:p w:rsidR="00012D0F" w:rsidRPr="00330D96" w:rsidRDefault="00012D0F" w:rsidP="00012D0F">
            <w:pPr>
              <w:contextualSpacing/>
              <w:jc w:val="center"/>
            </w:pPr>
            <w:r w:rsidRPr="00330D96">
              <w:rPr>
                <w:sz w:val="22"/>
              </w:rPr>
              <w:t>30,0</w:t>
            </w:r>
          </w:p>
        </w:tc>
      </w:tr>
      <w:tr w:rsidR="00012D0F" w:rsidRPr="00F2010D" w:rsidTr="00012D0F">
        <w:trPr>
          <w:gridAfter w:val="2"/>
          <w:wAfter w:w="8" w:type="pct"/>
          <w:trHeight w:val="187"/>
        </w:trPr>
        <w:tc>
          <w:tcPr>
            <w:tcW w:w="217" w:type="pct"/>
            <w:vMerge/>
            <w:tcBorders>
              <w:left w:val="single" w:sz="4" w:space="0" w:color="auto"/>
              <w:right w:val="single" w:sz="4" w:space="0" w:color="auto"/>
            </w:tcBorders>
            <w:noWrap/>
            <w:vAlign w:val="center"/>
          </w:tcPr>
          <w:p w:rsidR="00012D0F" w:rsidRDefault="00012D0F" w:rsidP="00012D0F">
            <w:pPr>
              <w:contextualSpacing/>
              <w:jc w:val="center"/>
            </w:pPr>
          </w:p>
        </w:tc>
        <w:tc>
          <w:tcPr>
            <w:tcW w:w="848" w:type="pct"/>
            <w:vMerge/>
            <w:tcBorders>
              <w:left w:val="single" w:sz="4" w:space="0" w:color="auto"/>
              <w:right w:val="single" w:sz="4" w:space="0" w:color="auto"/>
            </w:tcBorders>
            <w:vAlign w:val="center"/>
          </w:tcPr>
          <w:p w:rsidR="00012D0F" w:rsidRPr="002A251D" w:rsidRDefault="00012D0F" w:rsidP="00012D0F">
            <w:pPr>
              <w:contextualSpacing/>
              <w:jc w:val="center"/>
            </w:pPr>
          </w:p>
        </w:tc>
        <w:tc>
          <w:tcPr>
            <w:tcW w:w="512"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rsidRPr="002A251D">
              <w:rPr>
                <w:sz w:val="22"/>
              </w:rPr>
              <w:t>2025 год</w:t>
            </w:r>
          </w:p>
        </w:tc>
        <w:tc>
          <w:tcPr>
            <w:tcW w:w="503"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t>130,0</w:t>
            </w:r>
          </w:p>
        </w:tc>
        <w:tc>
          <w:tcPr>
            <w:tcW w:w="554"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t>100,0</w:t>
            </w:r>
          </w:p>
        </w:tc>
        <w:tc>
          <w:tcPr>
            <w:tcW w:w="553" w:type="pct"/>
            <w:tcBorders>
              <w:top w:val="single" w:sz="4" w:space="0" w:color="auto"/>
              <w:left w:val="nil"/>
              <w:bottom w:val="single" w:sz="4" w:space="0" w:color="auto"/>
              <w:right w:val="single" w:sz="4" w:space="0" w:color="auto"/>
            </w:tcBorders>
            <w:vAlign w:val="center"/>
          </w:tcPr>
          <w:p w:rsidR="00012D0F" w:rsidRPr="002A251D" w:rsidRDefault="00012D0F" w:rsidP="00012D0F">
            <w:pPr>
              <w:jc w:val="center"/>
            </w:pPr>
            <w:r>
              <w:t>0</w:t>
            </w:r>
          </w:p>
        </w:tc>
        <w:tc>
          <w:tcPr>
            <w:tcW w:w="598"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t>0</w:t>
            </w:r>
          </w:p>
        </w:tc>
        <w:tc>
          <w:tcPr>
            <w:tcW w:w="368"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t>0</w:t>
            </w:r>
          </w:p>
        </w:tc>
        <w:tc>
          <w:tcPr>
            <w:tcW w:w="418"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t>0</w:t>
            </w:r>
          </w:p>
        </w:tc>
        <w:tc>
          <w:tcPr>
            <w:tcW w:w="421" w:type="pct"/>
            <w:gridSpan w:val="2"/>
            <w:tcBorders>
              <w:top w:val="single" w:sz="4" w:space="0" w:color="auto"/>
              <w:left w:val="nil"/>
              <w:bottom w:val="single" w:sz="4" w:space="0" w:color="auto"/>
              <w:right w:val="single" w:sz="4" w:space="0" w:color="auto"/>
            </w:tcBorders>
            <w:vAlign w:val="center"/>
          </w:tcPr>
          <w:p w:rsidR="00012D0F" w:rsidRPr="00330D96" w:rsidRDefault="00012D0F" w:rsidP="00012D0F">
            <w:pPr>
              <w:contextualSpacing/>
              <w:jc w:val="center"/>
            </w:pPr>
            <w:r w:rsidRPr="00330D96">
              <w:rPr>
                <w:sz w:val="22"/>
              </w:rPr>
              <w:t>30,0</w:t>
            </w:r>
          </w:p>
        </w:tc>
      </w:tr>
      <w:tr w:rsidR="00012D0F" w:rsidRPr="00F2010D" w:rsidTr="00012D0F">
        <w:trPr>
          <w:gridAfter w:val="2"/>
          <w:wAfter w:w="8" w:type="pct"/>
          <w:trHeight w:val="137"/>
        </w:trPr>
        <w:tc>
          <w:tcPr>
            <w:tcW w:w="217" w:type="pct"/>
            <w:vMerge/>
            <w:tcBorders>
              <w:left w:val="single" w:sz="4" w:space="0" w:color="auto"/>
              <w:right w:val="single" w:sz="4" w:space="0" w:color="auto"/>
            </w:tcBorders>
            <w:noWrap/>
            <w:vAlign w:val="center"/>
          </w:tcPr>
          <w:p w:rsidR="00012D0F" w:rsidRDefault="00012D0F" w:rsidP="00012D0F">
            <w:pPr>
              <w:contextualSpacing/>
              <w:jc w:val="center"/>
            </w:pPr>
          </w:p>
        </w:tc>
        <w:tc>
          <w:tcPr>
            <w:tcW w:w="848" w:type="pct"/>
            <w:vMerge/>
            <w:tcBorders>
              <w:left w:val="single" w:sz="4" w:space="0" w:color="auto"/>
              <w:right w:val="single" w:sz="4" w:space="0" w:color="auto"/>
            </w:tcBorders>
            <w:vAlign w:val="center"/>
          </w:tcPr>
          <w:p w:rsidR="00012D0F" w:rsidRPr="002A251D" w:rsidRDefault="00012D0F" w:rsidP="00012D0F">
            <w:pPr>
              <w:contextualSpacing/>
              <w:jc w:val="center"/>
            </w:pPr>
          </w:p>
        </w:tc>
        <w:tc>
          <w:tcPr>
            <w:tcW w:w="512"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rsidRPr="002A251D">
              <w:rPr>
                <w:sz w:val="22"/>
              </w:rPr>
              <w:t>2026 год</w:t>
            </w:r>
          </w:p>
        </w:tc>
        <w:tc>
          <w:tcPr>
            <w:tcW w:w="503" w:type="pct"/>
            <w:tcBorders>
              <w:top w:val="single" w:sz="4" w:space="0" w:color="auto"/>
              <w:left w:val="nil"/>
              <w:bottom w:val="single" w:sz="4" w:space="0" w:color="auto"/>
              <w:right w:val="single" w:sz="4" w:space="0" w:color="auto"/>
            </w:tcBorders>
            <w:vAlign w:val="center"/>
          </w:tcPr>
          <w:p w:rsidR="00012D0F" w:rsidRPr="002A251D" w:rsidRDefault="005B6F2D" w:rsidP="00012D0F">
            <w:pPr>
              <w:contextualSpacing/>
              <w:jc w:val="center"/>
            </w:pPr>
            <w:r>
              <w:t>130,0</w:t>
            </w:r>
          </w:p>
        </w:tc>
        <w:tc>
          <w:tcPr>
            <w:tcW w:w="554" w:type="pct"/>
            <w:tcBorders>
              <w:top w:val="single" w:sz="4" w:space="0" w:color="auto"/>
              <w:left w:val="nil"/>
              <w:bottom w:val="single" w:sz="4" w:space="0" w:color="auto"/>
              <w:right w:val="single" w:sz="4" w:space="0" w:color="auto"/>
            </w:tcBorders>
            <w:vAlign w:val="center"/>
          </w:tcPr>
          <w:p w:rsidR="00012D0F" w:rsidRPr="002A251D" w:rsidRDefault="005B6F2D" w:rsidP="00012D0F">
            <w:pPr>
              <w:contextualSpacing/>
              <w:jc w:val="center"/>
            </w:pPr>
            <w:r>
              <w:t>100,0</w:t>
            </w:r>
          </w:p>
        </w:tc>
        <w:tc>
          <w:tcPr>
            <w:tcW w:w="553" w:type="pct"/>
            <w:tcBorders>
              <w:top w:val="single" w:sz="4" w:space="0" w:color="auto"/>
              <w:left w:val="nil"/>
              <w:bottom w:val="single" w:sz="4" w:space="0" w:color="auto"/>
              <w:right w:val="single" w:sz="4" w:space="0" w:color="auto"/>
            </w:tcBorders>
            <w:vAlign w:val="center"/>
          </w:tcPr>
          <w:p w:rsidR="00012D0F" w:rsidRPr="002A251D" w:rsidRDefault="00012D0F" w:rsidP="00012D0F">
            <w:pPr>
              <w:jc w:val="center"/>
            </w:pPr>
            <w:r>
              <w:t>0</w:t>
            </w:r>
          </w:p>
        </w:tc>
        <w:tc>
          <w:tcPr>
            <w:tcW w:w="598"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t>0</w:t>
            </w:r>
          </w:p>
        </w:tc>
        <w:tc>
          <w:tcPr>
            <w:tcW w:w="368"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t>0</w:t>
            </w:r>
          </w:p>
        </w:tc>
        <w:tc>
          <w:tcPr>
            <w:tcW w:w="418"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t>0</w:t>
            </w:r>
          </w:p>
        </w:tc>
        <w:tc>
          <w:tcPr>
            <w:tcW w:w="421" w:type="pct"/>
            <w:gridSpan w:val="2"/>
            <w:tcBorders>
              <w:top w:val="single" w:sz="4" w:space="0" w:color="auto"/>
              <w:left w:val="nil"/>
              <w:bottom w:val="single" w:sz="4" w:space="0" w:color="auto"/>
              <w:right w:val="single" w:sz="4" w:space="0" w:color="auto"/>
            </w:tcBorders>
            <w:vAlign w:val="center"/>
          </w:tcPr>
          <w:p w:rsidR="00012D0F" w:rsidRPr="00330D96" w:rsidRDefault="005B6F2D" w:rsidP="00012D0F">
            <w:pPr>
              <w:contextualSpacing/>
              <w:jc w:val="center"/>
            </w:pPr>
            <w:r>
              <w:rPr>
                <w:sz w:val="22"/>
              </w:rPr>
              <w:t>30,0</w:t>
            </w:r>
          </w:p>
        </w:tc>
      </w:tr>
      <w:tr w:rsidR="00012D0F" w:rsidRPr="00F2010D" w:rsidTr="00012D0F">
        <w:trPr>
          <w:gridAfter w:val="2"/>
          <w:wAfter w:w="8" w:type="pct"/>
          <w:trHeight w:val="213"/>
        </w:trPr>
        <w:tc>
          <w:tcPr>
            <w:tcW w:w="217" w:type="pct"/>
            <w:vMerge/>
            <w:tcBorders>
              <w:left w:val="single" w:sz="4" w:space="0" w:color="auto"/>
              <w:bottom w:val="single" w:sz="4" w:space="0" w:color="auto"/>
              <w:right w:val="single" w:sz="4" w:space="0" w:color="auto"/>
            </w:tcBorders>
            <w:noWrap/>
            <w:vAlign w:val="center"/>
          </w:tcPr>
          <w:p w:rsidR="00012D0F" w:rsidRDefault="00012D0F" w:rsidP="00012D0F">
            <w:pPr>
              <w:contextualSpacing/>
              <w:jc w:val="center"/>
            </w:pPr>
          </w:p>
        </w:tc>
        <w:tc>
          <w:tcPr>
            <w:tcW w:w="848" w:type="pct"/>
            <w:vMerge/>
            <w:tcBorders>
              <w:left w:val="single" w:sz="4" w:space="0" w:color="auto"/>
              <w:bottom w:val="single" w:sz="4" w:space="0" w:color="auto"/>
              <w:right w:val="single" w:sz="4" w:space="0" w:color="auto"/>
            </w:tcBorders>
            <w:vAlign w:val="center"/>
          </w:tcPr>
          <w:p w:rsidR="00012D0F" w:rsidRPr="002A251D" w:rsidRDefault="00012D0F" w:rsidP="00012D0F">
            <w:pPr>
              <w:contextualSpacing/>
              <w:jc w:val="center"/>
            </w:pPr>
          </w:p>
        </w:tc>
        <w:tc>
          <w:tcPr>
            <w:tcW w:w="512"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rsidRPr="002A251D">
              <w:rPr>
                <w:sz w:val="22"/>
              </w:rPr>
              <w:t>2027 год</w:t>
            </w:r>
          </w:p>
        </w:tc>
        <w:tc>
          <w:tcPr>
            <w:tcW w:w="503"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t>200,0</w:t>
            </w:r>
          </w:p>
        </w:tc>
        <w:tc>
          <w:tcPr>
            <w:tcW w:w="554"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t>200,0</w:t>
            </w:r>
          </w:p>
        </w:tc>
        <w:tc>
          <w:tcPr>
            <w:tcW w:w="553" w:type="pct"/>
            <w:tcBorders>
              <w:top w:val="single" w:sz="4" w:space="0" w:color="auto"/>
              <w:left w:val="nil"/>
              <w:bottom w:val="single" w:sz="4" w:space="0" w:color="auto"/>
              <w:right w:val="single" w:sz="4" w:space="0" w:color="auto"/>
            </w:tcBorders>
            <w:vAlign w:val="center"/>
          </w:tcPr>
          <w:p w:rsidR="00012D0F" w:rsidRPr="002A251D" w:rsidRDefault="00012D0F" w:rsidP="00012D0F">
            <w:pPr>
              <w:jc w:val="center"/>
            </w:pPr>
            <w:r>
              <w:t>0</w:t>
            </w:r>
          </w:p>
        </w:tc>
        <w:tc>
          <w:tcPr>
            <w:tcW w:w="598"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t>0</w:t>
            </w:r>
          </w:p>
        </w:tc>
        <w:tc>
          <w:tcPr>
            <w:tcW w:w="368"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t>0</w:t>
            </w:r>
          </w:p>
        </w:tc>
        <w:tc>
          <w:tcPr>
            <w:tcW w:w="418"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t>0</w:t>
            </w:r>
          </w:p>
        </w:tc>
        <w:tc>
          <w:tcPr>
            <w:tcW w:w="421" w:type="pct"/>
            <w:gridSpan w:val="2"/>
            <w:tcBorders>
              <w:top w:val="single" w:sz="4" w:space="0" w:color="auto"/>
              <w:left w:val="nil"/>
              <w:bottom w:val="single" w:sz="4" w:space="0" w:color="auto"/>
              <w:right w:val="single" w:sz="4" w:space="0" w:color="auto"/>
            </w:tcBorders>
            <w:vAlign w:val="center"/>
          </w:tcPr>
          <w:p w:rsidR="00012D0F" w:rsidRPr="00330D96" w:rsidRDefault="00012D0F" w:rsidP="00012D0F">
            <w:pPr>
              <w:contextualSpacing/>
              <w:jc w:val="center"/>
            </w:pPr>
            <w:r w:rsidRPr="00330D96">
              <w:rPr>
                <w:sz w:val="22"/>
              </w:rPr>
              <w:t>0</w:t>
            </w:r>
          </w:p>
        </w:tc>
      </w:tr>
      <w:tr w:rsidR="00012D0F" w:rsidRPr="00F2010D" w:rsidTr="00012D0F">
        <w:trPr>
          <w:gridAfter w:val="2"/>
          <w:wAfter w:w="8" w:type="pct"/>
          <w:trHeight w:val="301"/>
        </w:trPr>
        <w:tc>
          <w:tcPr>
            <w:tcW w:w="217" w:type="pct"/>
            <w:vMerge w:val="restart"/>
            <w:tcBorders>
              <w:top w:val="single" w:sz="4" w:space="0" w:color="auto"/>
              <w:left w:val="single" w:sz="4" w:space="0" w:color="auto"/>
              <w:bottom w:val="single" w:sz="4" w:space="0" w:color="auto"/>
              <w:right w:val="single" w:sz="4" w:space="0" w:color="auto"/>
            </w:tcBorders>
            <w:noWrap/>
            <w:vAlign w:val="center"/>
          </w:tcPr>
          <w:p w:rsidR="00012D0F" w:rsidRDefault="00012D0F" w:rsidP="00012D0F">
            <w:pPr>
              <w:contextualSpacing/>
              <w:jc w:val="center"/>
            </w:pPr>
          </w:p>
        </w:tc>
        <w:tc>
          <w:tcPr>
            <w:tcW w:w="848" w:type="pct"/>
            <w:vMerge w:val="restart"/>
            <w:tcBorders>
              <w:top w:val="single" w:sz="4" w:space="0" w:color="auto"/>
              <w:left w:val="single" w:sz="4" w:space="0" w:color="auto"/>
              <w:bottom w:val="single" w:sz="4" w:space="0" w:color="auto"/>
              <w:right w:val="single" w:sz="4" w:space="0" w:color="auto"/>
            </w:tcBorders>
            <w:vAlign w:val="center"/>
          </w:tcPr>
          <w:p w:rsidR="00012D0F" w:rsidRPr="002A251D" w:rsidRDefault="00012D0F" w:rsidP="00012D0F">
            <w:pPr>
              <w:contextualSpacing/>
              <w:jc w:val="center"/>
            </w:pPr>
            <w:r w:rsidRPr="00484799">
              <w:rPr>
                <w:sz w:val="22"/>
              </w:rPr>
              <w:t>Итого по подпрограмме</w:t>
            </w:r>
            <w:r w:rsidRPr="002A251D">
              <w:rPr>
                <w:sz w:val="22"/>
              </w:rPr>
              <w:t xml:space="preserve"> 4 муниципальной программы</w:t>
            </w:r>
          </w:p>
        </w:tc>
        <w:tc>
          <w:tcPr>
            <w:tcW w:w="512"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rsidRPr="00484799">
              <w:rPr>
                <w:sz w:val="22"/>
              </w:rPr>
              <w:t>всего</w:t>
            </w:r>
          </w:p>
        </w:tc>
        <w:tc>
          <w:tcPr>
            <w:tcW w:w="503" w:type="pct"/>
            <w:tcBorders>
              <w:top w:val="single" w:sz="4" w:space="0" w:color="auto"/>
              <w:left w:val="nil"/>
              <w:bottom w:val="single" w:sz="4" w:space="0" w:color="auto"/>
              <w:right w:val="single" w:sz="4" w:space="0" w:color="auto"/>
            </w:tcBorders>
            <w:vAlign w:val="center"/>
          </w:tcPr>
          <w:p w:rsidR="00012D0F" w:rsidRPr="002A251D" w:rsidRDefault="00134563" w:rsidP="00012D0F">
            <w:pPr>
              <w:contextualSpacing/>
              <w:jc w:val="center"/>
            </w:pPr>
            <w:r>
              <w:rPr>
                <w:sz w:val="22"/>
              </w:rPr>
              <w:t>789,95</w:t>
            </w:r>
          </w:p>
        </w:tc>
        <w:tc>
          <w:tcPr>
            <w:tcW w:w="554" w:type="pct"/>
            <w:tcBorders>
              <w:top w:val="single" w:sz="4" w:space="0" w:color="auto"/>
              <w:left w:val="nil"/>
              <w:bottom w:val="single" w:sz="4" w:space="0" w:color="auto"/>
              <w:right w:val="single" w:sz="4" w:space="0" w:color="auto"/>
            </w:tcBorders>
            <w:vAlign w:val="center"/>
          </w:tcPr>
          <w:p w:rsidR="00012D0F" w:rsidRPr="002A251D" w:rsidRDefault="00134563" w:rsidP="00012D0F">
            <w:pPr>
              <w:contextualSpacing/>
              <w:jc w:val="center"/>
            </w:pPr>
            <w:r>
              <w:rPr>
                <w:sz w:val="22"/>
              </w:rPr>
              <w:t>656,95</w:t>
            </w:r>
          </w:p>
        </w:tc>
        <w:tc>
          <w:tcPr>
            <w:tcW w:w="553" w:type="pct"/>
            <w:tcBorders>
              <w:top w:val="single" w:sz="4" w:space="0" w:color="auto"/>
              <w:left w:val="nil"/>
              <w:bottom w:val="single" w:sz="4" w:space="0" w:color="auto"/>
              <w:right w:val="single" w:sz="4" w:space="0" w:color="auto"/>
            </w:tcBorders>
            <w:vAlign w:val="center"/>
          </w:tcPr>
          <w:p w:rsidR="00012D0F" w:rsidRPr="002A251D" w:rsidRDefault="00012D0F" w:rsidP="00012D0F">
            <w:pPr>
              <w:jc w:val="center"/>
            </w:pPr>
            <w:r>
              <w:rPr>
                <w:sz w:val="22"/>
              </w:rPr>
              <w:t>0</w:t>
            </w:r>
          </w:p>
        </w:tc>
        <w:tc>
          <w:tcPr>
            <w:tcW w:w="598"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rPr>
                <w:sz w:val="22"/>
              </w:rPr>
              <w:t>0</w:t>
            </w:r>
          </w:p>
        </w:tc>
        <w:tc>
          <w:tcPr>
            <w:tcW w:w="368"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rPr>
                <w:sz w:val="22"/>
              </w:rPr>
              <w:t>0</w:t>
            </w:r>
          </w:p>
        </w:tc>
        <w:tc>
          <w:tcPr>
            <w:tcW w:w="418" w:type="pct"/>
            <w:tcBorders>
              <w:top w:val="single" w:sz="4" w:space="0" w:color="auto"/>
              <w:left w:val="nil"/>
              <w:bottom w:val="single" w:sz="4" w:space="0" w:color="auto"/>
              <w:right w:val="single" w:sz="4" w:space="0" w:color="auto"/>
            </w:tcBorders>
            <w:vAlign w:val="center"/>
          </w:tcPr>
          <w:p w:rsidR="00012D0F" w:rsidRPr="002A251D" w:rsidRDefault="00012D0F" w:rsidP="00012D0F">
            <w:pPr>
              <w:contextualSpacing/>
              <w:jc w:val="center"/>
            </w:pPr>
            <w:r>
              <w:rPr>
                <w:sz w:val="22"/>
              </w:rPr>
              <w:t>0</w:t>
            </w:r>
          </w:p>
        </w:tc>
        <w:tc>
          <w:tcPr>
            <w:tcW w:w="421" w:type="pct"/>
            <w:gridSpan w:val="2"/>
            <w:tcBorders>
              <w:top w:val="single" w:sz="4" w:space="0" w:color="auto"/>
              <w:left w:val="nil"/>
              <w:bottom w:val="single" w:sz="4" w:space="0" w:color="auto"/>
              <w:right w:val="single" w:sz="4" w:space="0" w:color="auto"/>
            </w:tcBorders>
            <w:vAlign w:val="center"/>
          </w:tcPr>
          <w:p w:rsidR="00012D0F" w:rsidRPr="002A251D" w:rsidRDefault="00AF40A6" w:rsidP="00012D0F">
            <w:pPr>
              <w:contextualSpacing/>
              <w:jc w:val="center"/>
            </w:pPr>
            <w:r>
              <w:rPr>
                <w:sz w:val="22"/>
              </w:rPr>
              <w:t>133,0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2022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149,9</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140,0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9,9</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2023 год</w:t>
            </w:r>
          </w:p>
        </w:tc>
        <w:tc>
          <w:tcPr>
            <w:tcW w:w="503" w:type="pct"/>
            <w:tcBorders>
              <w:top w:val="nil"/>
              <w:left w:val="nil"/>
              <w:bottom w:val="single" w:sz="4" w:space="0" w:color="auto"/>
              <w:right w:val="single" w:sz="4" w:space="0" w:color="auto"/>
            </w:tcBorders>
            <w:vAlign w:val="center"/>
            <w:hideMark/>
          </w:tcPr>
          <w:p w:rsidR="00012D0F" w:rsidRPr="002A251D" w:rsidRDefault="00134563" w:rsidP="00012D0F">
            <w:pPr>
              <w:contextualSpacing/>
              <w:jc w:val="center"/>
            </w:pPr>
            <w:r>
              <w:rPr>
                <w:sz w:val="22"/>
              </w:rPr>
              <w:t>50,05</w:t>
            </w:r>
          </w:p>
        </w:tc>
        <w:tc>
          <w:tcPr>
            <w:tcW w:w="554" w:type="pct"/>
            <w:tcBorders>
              <w:top w:val="nil"/>
              <w:left w:val="nil"/>
              <w:bottom w:val="single" w:sz="4" w:space="0" w:color="auto"/>
              <w:right w:val="single" w:sz="4" w:space="0" w:color="auto"/>
            </w:tcBorders>
            <w:vAlign w:val="center"/>
            <w:hideMark/>
          </w:tcPr>
          <w:p w:rsidR="00012D0F" w:rsidRPr="002A251D" w:rsidRDefault="00134563" w:rsidP="00012D0F">
            <w:pPr>
              <w:contextualSpacing/>
              <w:jc w:val="center"/>
            </w:pPr>
            <w:r>
              <w:rPr>
                <w:sz w:val="22"/>
              </w:rPr>
              <w:t>16,95</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AF40A6" w:rsidP="00012D0F">
            <w:pPr>
              <w:contextualSpacing/>
              <w:jc w:val="center"/>
            </w:pPr>
            <w:r>
              <w:rPr>
                <w:sz w:val="22"/>
              </w:rPr>
              <w:t>33,10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2024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130,0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100,0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30,0</w:t>
            </w:r>
          </w:p>
        </w:tc>
      </w:tr>
      <w:tr w:rsidR="00012D0F" w:rsidRPr="000F3B55"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2025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130,0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100,0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30,0</w:t>
            </w:r>
          </w:p>
        </w:tc>
      </w:tr>
      <w:tr w:rsidR="00012D0F" w:rsidRPr="000F3B55"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2026 год</w:t>
            </w:r>
          </w:p>
        </w:tc>
        <w:tc>
          <w:tcPr>
            <w:tcW w:w="503" w:type="pct"/>
            <w:tcBorders>
              <w:top w:val="nil"/>
              <w:left w:val="nil"/>
              <w:bottom w:val="single" w:sz="4" w:space="0" w:color="auto"/>
              <w:right w:val="single" w:sz="4" w:space="0" w:color="auto"/>
            </w:tcBorders>
            <w:vAlign w:val="center"/>
            <w:hideMark/>
          </w:tcPr>
          <w:p w:rsidR="00012D0F" w:rsidRPr="002A251D" w:rsidRDefault="00134563" w:rsidP="00012D0F">
            <w:pPr>
              <w:jc w:val="center"/>
            </w:pPr>
            <w:r>
              <w:rPr>
                <w:sz w:val="22"/>
              </w:rPr>
              <w:t>130,0</w:t>
            </w:r>
          </w:p>
        </w:tc>
        <w:tc>
          <w:tcPr>
            <w:tcW w:w="554" w:type="pct"/>
            <w:tcBorders>
              <w:top w:val="nil"/>
              <w:left w:val="nil"/>
              <w:bottom w:val="single" w:sz="4" w:space="0" w:color="auto"/>
              <w:right w:val="single" w:sz="4" w:space="0" w:color="auto"/>
            </w:tcBorders>
            <w:vAlign w:val="center"/>
            <w:hideMark/>
          </w:tcPr>
          <w:p w:rsidR="00012D0F" w:rsidRPr="002A251D" w:rsidRDefault="00134563" w:rsidP="00012D0F">
            <w:pPr>
              <w:jc w:val="center"/>
            </w:pPr>
            <w:r>
              <w:rPr>
                <w:sz w:val="22"/>
              </w:rPr>
              <w:t>100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AF40A6" w:rsidP="00012D0F">
            <w:pPr>
              <w:jc w:val="center"/>
            </w:pPr>
            <w:r>
              <w:rPr>
                <w:sz w:val="22"/>
              </w:rPr>
              <w:t>30</w:t>
            </w:r>
          </w:p>
        </w:tc>
      </w:tr>
      <w:tr w:rsidR="00012D0F" w:rsidRPr="000F3B55"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2027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200,0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200,0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trHeight w:val="420"/>
        </w:trPr>
        <w:tc>
          <w:tcPr>
            <w:tcW w:w="5000" w:type="pct"/>
            <w:gridSpan w:val="13"/>
            <w:tcBorders>
              <w:top w:val="nil"/>
              <w:left w:val="single" w:sz="4" w:space="0" w:color="auto"/>
              <w:bottom w:val="single" w:sz="4" w:space="0" w:color="auto"/>
              <w:right w:val="single" w:sz="4" w:space="0" w:color="auto"/>
            </w:tcBorders>
            <w:noWrap/>
            <w:vAlign w:val="center"/>
            <w:hideMark/>
          </w:tcPr>
          <w:p w:rsidR="00012D0F" w:rsidRPr="002A251D" w:rsidRDefault="00012D0F" w:rsidP="00012D0F">
            <w:pPr>
              <w:contextualSpacing/>
              <w:jc w:val="center"/>
            </w:pPr>
            <w:r w:rsidRPr="002A251D">
              <w:rPr>
                <w:sz w:val="22"/>
              </w:rPr>
              <w:t>Подпрограмма 5 «Развитие информационного общества в Каргасокском районе».</w:t>
            </w:r>
          </w:p>
        </w:tc>
      </w:tr>
      <w:tr w:rsidR="00012D0F" w:rsidRPr="00F2010D" w:rsidTr="00012D0F">
        <w:trPr>
          <w:trHeight w:val="615"/>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Задача 1 подпрограммы 5: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012D0F" w:rsidRPr="00F2010D" w:rsidTr="00012D0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012D0F" w:rsidRPr="000F3B55" w:rsidRDefault="00012D0F" w:rsidP="00012D0F">
            <w:pPr>
              <w:contextualSpacing/>
              <w:jc w:val="center"/>
            </w:pPr>
            <w:r>
              <w:rPr>
                <w:sz w:val="22"/>
              </w:rPr>
              <w:t>29</w:t>
            </w:r>
          </w:p>
        </w:tc>
        <w:tc>
          <w:tcPr>
            <w:tcW w:w="848" w:type="pct"/>
            <w:vMerge w:val="restart"/>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всего</w:t>
            </w:r>
          </w:p>
        </w:tc>
        <w:tc>
          <w:tcPr>
            <w:tcW w:w="503" w:type="pct"/>
            <w:tcBorders>
              <w:top w:val="nil"/>
              <w:left w:val="nil"/>
              <w:bottom w:val="single" w:sz="4" w:space="0" w:color="auto"/>
              <w:right w:val="single" w:sz="4" w:space="0" w:color="auto"/>
            </w:tcBorders>
            <w:vAlign w:val="center"/>
            <w:hideMark/>
          </w:tcPr>
          <w:p w:rsidR="00012D0F" w:rsidRPr="002A251D" w:rsidRDefault="00134563" w:rsidP="00012D0F">
            <w:pPr>
              <w:contextualSpacing/>
              <w:jc w:val="center"/>
            </w:pPr>
            <w:r>
              <w:rPr>
                <w:sz w:val="22"/>
              </w:rPr>
              <w:t>28 266,74</w:t>
            </w:r>
          </w:p>
        </w:tc>
        <w:tc>
          <w:tcPr>
            <w:tcW w:w="554" w:type="pct"/>
            <w:tcBorders>
              <w:top w:val="nil"/>
              <w:left w:val="nil"/>
              <w:bottom w:val="single" w:sz="4" w:space="0" w:color="auto"/>
              <w:right w:val="single" w:sz="4" w:space="0" w:color="auto"/>
            </w:tcBorders>
            <w:vAlign w:val="center"/>
            <w:hideMark/>
          </w:tcPr>
          <w:p w:rsidR="00012D0F" w:rsidRPr="002A251D" w:rsidRDefault="00134563" w:rsidP="00012D0F">
            <w:pPr>
              <w:contextualSpacing/>
              <w:jc w:val="center"/>
            </w:pPr>
            <w:r>
              <w:rPr>
                <w:sz w:val="22"/>
              </w:rPr>
              <w:t>28 266,74</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AF40A6"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F40A6" w:rsidRPr="00F2010D" w:rsidRDefault="00AF40A6"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AF40A6" w:rsidRPr="002A251D" w:rsidRDefault="00AF40A6" w:rsidP="00012D0F">
            <w:pPr>
              <w:contextualSpacing/>
              <w:jc w:val="center"/>
            </w:pPr>
          </w:p>
        </w:tc>
        <w:tc>
          <w:tcPr>
            <w:tcW w:w="512" w:type="pct"/>
            <w:tcBorders>
              <w:top w:val="nil"/>
              <w:left w:val="nil"/>
              <w:bottom w:val="single" w:sz="4" w:space="0" w:color="auto"/>
              <w:right w:val="single" w:sz="4" w:space="0" w:color="auto"/>
            </w:tcBorders>
            <w:vAlign w:val="center"/>
            <w:hideMark/>
          </w:tcPr>
          <w:p w:rsidR="00AF40A6" w:rsidRPr="002A251D" w:rsidRDefault="00AF40A6" w:rsidP="00012D0F">
            <w:pPr>
              <w:contextualSpacing/>
              <w:jc w:val="center"/>
            </w:pPr>
            <w:r w:rsidRPr="002A251D">
              <w:rPr>
                <w:sz w:val="22"/>
              </w:rPr>
              <w:t>2022 год</w:t>
            </w:r>
          </w:p>
        </w:tc>
        <w:tc>
          <w:tcPr>
            <w:tcW w:w="503" w:type="pct"/>
            <w:tcBorders>
              <w:top w:val="nil"/>
              <w:left w:val="nil"/>
              <w:bottom w:val="single" w:sz="4" w:space="0" w:color="auto"/>
              <w:right w:val="single" w:sz="4" w:space="0" w:color="auto"/>
            </w:tcBorders>
            <w:vAlign w:val="center"/>
            <w:hideMark/>
          </w:tcPr>
          <w:p w:rsidR="00AF40A6" w:rsidRPr="002A251D" w:rsidRDefault="00AF40A6" w:rsidP="00012D0F">
            <w:pPr>
              <w:contextualSpacing/>
              <w:jc w:val="center"/>
            </w:pPr>
            <w:r w:rsidRPr="002A251D">
              <w:rPr>
                <w:sz w:val="22"/>
              </w:rPr>
              <w:t>3 856,28</w:t>
            </w:r>
          </w:p>
        </w:tc>
        <w:tc>
          <w:tcPr>
            <w:tcW w:w="554" w:type="pct"/>
            <w:tcBorders>
              <w:top w:val="nil"/>
              <w:left w:val="nil"/>
              <w:bottom w:val="single" w:sz="4" w:space="0" w:color="auto"/>
              <w:right w:val="single" w:sz="4" w:space="0" w:color="auto"/>
            </w:tcBorders>
            <w:vAlign w:val="center"/>
            <w:hideMark/>
          </w:tcPr>
          <w:p w:rsidR="00AF40A6" w:rsidRPr="002A251D" w:rsidRDefault="00AF40A6" w:rsidP="001978CF">
            <w:pPr>
              <w:contextualSpacing/>
              <w:jc w:val="center"/>
            </w:pPr>
            <w:r w:rsidRPr="002A251D">
              <w:rPr>
                <w:sz w:val="22"/>
              </w:rPr>
              <w:t>3 856,28</w:t>
            </w:r>
          </w:p>
        </w:tc>
        <w:tc>
          <w:tcPr>
            <w:tcW w:w="553"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r>
      <w:tr w:rsidR="00AF40A6"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F40A6" w:rsidRPr="00F2010D" w:rsidRDefault="00AF40A6"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AF40A6" w:rsidRPr="002A251D" w:rsidRDefault="00AF40A6" w:rsidP="00012D0F">
            <w:pPr>
              <w:contextualSpacing/>
              <w:jc w:val="center"/>
            </w:pPr>
          </w:p>
        </w:tc>
        <w:tc>
          <w:tcPr>
            <w:tcW w:w="512" w:type="pct"/>
            <w:tcBorders>
              <w:top w:val="nil"/>
              <w:left w:val="nil"/>
              <w:bottom w:val="single" w:sz="4" w:space="0" w:color="auto"/>
              <w:right w:val="single" w:sz="4" w:space="0" w:color="auto"/>
            </w:tcBorders>
            <w:vAlign w:val="center"/>
            <w:hideMark/>
          </w:tcPr>
          <w:p w:rsidR="00AF40A6" w:rsidRPr="002A251D" w:rsidRDefault="00AF40A6" w:rsidP="00012D0F">
            <w:pPr>
              <w:contextualSpacing/>
              <w:jc w:val="center"/>
            </w:pPr>
            <w:r w:rsidRPr="002A251D">
              <w:rPr>
                <w:sz w:val="22"/>
              </w:rPr>
              <w:t>2023 год</w:t>
            </w:r>
          </w:p>
        </w:tc>
        <w:tc>
          <w:tcPr>
            <w:tcW w:w="503" w:type="pct"/>
            <w:tcBorders>
              <w:top w:val="nil"/>
              <w:left w:val="nil"/>
              <w:bottom w:val="single" w:sz="4" w:space="0" w:color="auto"/>
              <w:right w:val="single" w:sz="4" w:space="0" w:color="auto"/>
            </w:tcBorders>
            <w:vAlign w:val="center"/>
            <w:hideMark/>
          </w:tcPr>
          <w:p w:rsidR="00AF40A6" w:rsidRPr="002A251D" w:rsidRDefault="00AF40A6" w:rsidP="00012D0F">
            <w:pPr>
              <w:contextualSpacing/>
              <w:jc w:val="center"/>
            </w:pPr>
            <w:r>
              <w:rPr>
                <w:sz w:val="22"/>
              </w:rPr>
              <w:t>3 988,95</w:t>
            </w:r>
          </w:p>
        </w:tc>
        <w:tc>
          <w:tcPr>
            <w:tcW w:w="554" w:type="pct"/>
            <w:tcBorders>
              <w:top w:val="nil"/>
              <w:left w:val="nil"/>
              <w:bottom w:val="single" w:sz="4" w:space="0" w:color="auto"/>
              <w:right w:val="single" w:sz="4" w:space="0" w:color="auto"/>
            </w:tcBorders>
            <w:vAlign w:val="center"/>
            <w:hideMark/>
          </w:tcPr>
          <w:p w:rsidR="00AF40A6" w:rsidRPr="002A251D" w:rsidRDefault="00AF40A6" w:rsidP="001978CF">
            <w:pPr>
              <w:contextualSpacing/>
              <w:jc w:val="center"/>
            </w:pPr>
            <w:r>
              <w:rPr>
                <w:sz w:val="22"/>
              </w:rPr>
              <w:t>3 988,95</w:t>
            </w:r>
          </w:p>
        </w:tc>
        <w:tc>
          <w:tcPr>
            <w:tcW w:w="553"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r>
      <w:tr w:rsidR="00AF40A6"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F40A6" w:rsidRPr="00F2010D" w:rsidRDefault="00AF40A6"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AF40A6" w:rsidRPr="002A251D" w:rsidRDefault="00AF40A6" w:rsidP="00012D0F">
            <w:pPr>
              <w:contextualSpacing/>
              <w:jc w:val="center"/>
            </w:pPr>
          </w:p>
        </w:tc>
        <w:tc>
          <w:tcPr>
            <w:tcW w:w="512" w:type="pct"/>
            <w:tcBorders>
              <w:top w:val="nil"/>
              <w:left w:val="nil"/>
              <w:bottom w:val="single" w:sz="4" w:space="0" w:color="auto"/>
              <w:right w:val="single" w:sz="4" w:space="0" w:color="auto"/>
            </w:tcBorders>
            <w:vAlign w:val="center"/>
            <w:hideMark/>
          </w:tcPr>
          <w:p w:rsidR="00AF40A6" w:rsidRPr="002A251D" w:rsidRDefault="00AF40A6" w:rsidP="00012D0F">
            <w:pPr>
              <w:contextualSpacing/>
              <w:jc w:val="center"/>
            </w:pPr>
            <w:r w:rsidRPr="002A251D">
              <w:rPr>
                <w:sz w:val="22"/>
              </w:rPr>
              <w:t>2024 год</w:t>
            </w:r>
          </w:p>
        </w:tc>
        <w:tc>
          <w:tcPr>
            <w:tcW w:w="503" w:type="pct"/>
            <w:tcBorders>
              <w:top w:val="nil"/>
              <w:left w:val="nil"/>
              <w:bottom w:val="single" w:sz="4" w:space="0" w:color="auto"/>
              <w:right w:val="single" w:sz="4" w:space="0" w:color="auto"/>
            </w:tcBorders>
            <w:vAlign w:val="center"/>
            <w:hideMark/>
          </w:tcPr>
          <w:p w:rsidR="00AF40A6" w:rsidRPr="002A251D" w:rsidRDefault="00AF40A6" w:rsidP="00012D0F">
            <w:pPr>
              <w:contextualSpacing/>
              <w:jc w:val="center"/>
            </w:pPr>
            <w:r>
              <w:rPr>
                <w:sz w:val="22"/>
              </w:rPr>
              <w:t>4 388,41</w:t>
            </w:r>
          </w:p>
        </w:tc>
        <w:tc>
          <w:tcPr>
            <w:tcW w:w="554" w:type="pct"/>
            <w:tcBorders>
              <w:top w:val="nil"/>
              <w:left w:val="nil"/>
              <w:bottom w:val="single" w:sz="4" w:space="0" w:color="auto"/>
              <w:right w:val="single" w:sz="4" w:space="0" w:color="auto"/>
            </w:tcBorders>
            <w:vAlign w:val="center"/>
            <w:hideMark/>
          </w:tcPr>
          <w:p w:rsidR="00AF40A6" w:rsidRPr="002A251D" w:rsidRDefault="00AF40A6" w:rsidP="001978CF">
            <w:pPr>
              <w:contextualSpacing/>
              <w:jc w:val="center"/>
            </w:pPr>
            <w:r>
              <w:rPr>
                <w:sz w:val="22"/>
              </w:rPr>
              <w:t>4 388,41</w:t>
            </w:r>
          </w:p>
        </w:tc>
        <w:tc>
          <w:tcPr>
            <w:tcW w:w="553"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r>
      <w:tr w:rsidR="00AF40A6"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F40A6" w:rsidRPr="00F2010D" w:rsidRDefault="00AF40A6"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AF40A6" w:rsidRPr="002A251D" w:rsidRDefault="00AF40A6" w:rsidP="00012D0F">
            <w:pPr>
              <w:contextualSpacing/>
              <w:jc w:val="center"/>
            </w:pPr>
          </w:p>
        </w:tc>
        <w:tc>
          <w:tcPr>
            <w:tcW w:w="512" w:type="pct"/>
            <w:tcBorders>
              <w:top w:val="nil"/>
              <w:left w:val="nil"/>
              <w:bottom w:val="single" w:sz="4" w:space="0" w:color="auto"/>
              <w:right w:val="single" w:sz="4" w:space="0" w:color="auto"/>
            </w:tcBorders>
            <w:vAlign w:val="center"/>
            <w:hideMark/>
          </w:tcPr>
          <w:p w:rsidR="00AF40A6" w:rsidRPr="002A251D" w:rsidRDefault="00AF40A6" w:rsidP="00012D0F">
            <w:pPr>
              <w:contextualSpacing/>
              <w:jc w:val="center"/>
            </w:pPr>
            <w:r w:rsidRPr="002A251D">
              <w:rPr>
                <w:sz w:val="22"/>
              </w:rPr>
              <w:t>2025 год</w:t>
            </w:r>
          </w:p>
        </w:tc>
        <w:tc>
          <w:tcPr>
            <w:tcW w:w="503" w:type="pct"/>
            <w:tcBorders>
              <w:top w:val="nil"/>
              <w:left w:val="nil"/>
              <w:bottom w:val="single" w:sz="4" w:space="0" w:color="auto"/>
              <w:right w:val="single" w:sz="4" w:space="0" w:color="auto"/>
            </w:tcBorders>
            <w:vAlign w:val="center"/>
            <w:hideMark/>
          </w:tcPr>
          <w:p w:rsidR="00AF40A6" w:rsidRPr="002A251D" w:rsidRDefault="00AF40A6" w:rsidP="00012D0F">
            <w:pPr>
              <w:contextualSpacing/>
              <w:jc w:val="center"/>
            </w:pPr>
            <w:r>
              <w:rPr>
                <w:sz w:val="22"/>
              </w:rPr>
              <w:t>6 588,41</w:t>
            </w:r>
          </w:p>
        </w:tc>
        <w:tc>
          <w:tcPr>
            <w:tcW w:w="554" w:type="pct"/>
            <w:tcBorders>
              <w:top w:val="nil"/>
              <w:left w:val="nil"/>
              <w:bottom w:val="single" w:sz="4" w:space="0" w:color="auto"/>
              <w:right w:val="single" w:sz="4" w:space="0" w:color="auto"/>
            </w:tcBorders>
            <w:vAlign w:val="center"/>
            <w:hideMark/>
          </w:tcPr>
          <w:p w:rsidR="00AF40A6" w:rsidRPr="002A251D" w:rsidRDefault="00AF40A6" w:rsidP="001978CF">
            <w:pPr>
              <w:contextualSpacing/>
              <w:jc w:val="center"/>
            </w:pPr>
            <w:r>
              <w:rPr>
                <w:sz w:val="22"/>
              </w:rPr>
              <w:t>6 588,41</w:t>
            </w:r>
          </w:p>
        </w:tc>
        <w:tc>
          <w:tcPr>
            <w:tcW w:w="553"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r>
      <w:tr w:rsidR="00AF40A6"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F40A6" w:rsidRPr="00F2010D" w:rsidRDefault="00AF40A6"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AF40A6" w:rsidRPr="002A251D" w:rsidRDefault="00AF40A6" w:rsidP="00012D0F">
            <w:pPr>
              <w:contextualSpacing/>
              <w:jc w:val="center"/>
            </w:pPr>
          </w:p>
        </w:tc>
        <w:tc>
          <w:tcPr>
            <w:tcW w:w="512" w:type="pct"/>
            <w:tcBorders>
              <w:top w:val="nil"/>
              <w:left w:val="nil"/>
              <w:bottom w:val="single" w:sz="4" w:space="0" w:color="auto"/>
              <w:right w:val="single" w:sz="4" w:space="0" w:color="auto"/>
            </w:tcBorders>
            <w:vAlign w:val="center"/>
            <w:hideMark/>
          </w:tcPr>
          <w:p w:rsidR="00AF40A6" w:rsidRPr="002A251D" w:rsidRDefault="00AF40A6" w:rsidP="00012D0F">
            <w:pPr>
              <w:contextualSpacing/>
              <w:jc w:val="center"/>
            </w:pPr>
            <w:r w:rsidRPr="002A251D">
              <w:rPr>
                <w:sz w:val="22"/>
              </w:rPr>
              <w:t>2026 год</w:t>
            </w:r>
          </w:p>
        </w:tc>
        <w:tc>
          <w:tcPr>
            <w:tcW w:w="503" w:type="pct"/>
            <w:tcBorders>
              <w:top w:val="nil"/>
              <w:left w:val="nil"/>
              <w:bottom w:val="single" w:sz="4" w:space="0" w:color="auto"/>
              <w:right w:val="single" w:sz="4" w:space="0" w:color="auto"/>
            </w:tcBorders>
            <w:vAlign w:val="center"/>
            <w:hideMark/>
          </w:tcPr>
          <w:p w:rsidR="00AF40A6" w:rsidRPr="002A251D" w:rsidRDefault="00AF40A6" w:rsidP="00012D0F">
            <w:pPr>
              <w:contextualSpacing/>
              <w:jc w:val="center"/>
            </w:pPr>
            <w:r>
              <w:rPr>
                <w:sz w:val="22"/>
              </w:rPr>
              <w:t>6 588,41</w:t>
            </w:r>
          </w:p>
        </w:tc>
        <w:tc>
          <w:tcPr>
            <w:tcW w:w="554" w:type="pct"/>
            <w:tcBorders>
              <w:top w:val="nil"/>
              <w:left w:val="nil"/>
              <w:bottom w:val="single" w:sz="4" w:space="0" w:color="auto"/>
              <w:right w:val="single" w:sz="4" w:space="0" w:color="auto"/>
            </w:tcBorders>
            <w:vAlign w:val="center"/>
            <w:hideMark/>
          </w:tcPr>
          <w:p w:rsidR="00AF40A6" w:rsidRPr="002A251D" w:rsidRDefault="00AF40A6" w:rsidP="001978CF">
            <w:pPr>
              <w:contextualSpacing/>
              <w:jc w:val="center"/>
            </w:pPr>
            <w:r>
              <w:rPr>
                <w:sz w:val="22"/>
              </w:rPr>
              <w:t>6 588,41</w:t>
            </w:r>
          </w:p>
        </w:tc>
        <w:tc>
          <w:tcPr>
            <w:tcW w:w="553"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r>
      <w:tr w:rsidR="00AF40A6"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F40A6" w:rsidRPr="00F2010D" w:rsidRDefault="00AF40A6"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AF40A6" w:rsidRPr="002A251D" w:rsidRDefault="00AF40A6" w:rsidP="00012D0F">
            <w:pPr>
              <w:contextualSpacing/>
              <w:jc w:val="center"/>
            </w:pPr>
          </w:p>
        </w:tc>
        <w:tc>
          <w:tcPr>
            <w:tcW w:w="512" w:type="pct"/>
            <w:tcBorders>
              <w:top w:val="nil"/>
              <w:left w:val="nil"/>
              <w:bottom w:val="single" w:sz="4" w:space="0" w:color="auto"/>
              <w:right w:val="single" w:sz="4" w:space="0" w:color="auto"/>
            </w:tcBorders>
            <w:vAlign w:val="center"/>
            <w:hideMark/>
          </w:tcPr>
          <w:p w:rsidR="00AF40A6" w:rsidRPr="002A251D" w:rsidRDefault="00AF40A6" w:rsidP="00012D0F">
            <w:pPr>
              <w:contextualSpacing/>
              <w:jc w:val="center"/>
            </w:pPr>
            <w:r w:rsidRPr="002A251D">
              <w:rPr>
                <w:sz w:val="22"/>
              </w:rPr>
              <w:t>2027 год</w:t>
            </w:r>
          </w:p>
        </w:tc>
        <w:tc>
          <w:tcPr>
            <w:tcW w:w="503" w:type="pct"/>
            <w:tcBorders>
              <w:top w:val="nil"/>
              <w:left w:val="nil"/>
              <w:bottom w:val="single" w:sz="4" w:space="0" w:color="auto"/>
              <w:right w:val="single" w:sz="4" w:space="0" w:color="auto"/>
            </w:tcBorders>
            <w:vAlign w:val="center"/>
            <w:hideMark/>
          </w:tcPr>
          <w:p w:rsidR="00AF40A6" w:rsidRPr="002A251D" w:rsidRDefault="00AF40A6" w:rsidP="00012D0F">
            <w:pPr>
              <w:contextualSpacing/>
              <w:jc w:val="center"/>
            </w:pPr>
            <w:r w:rsidRPr="002A251D">
              <w:rPr>
                <w:sz w:val="22"/>
              </w:rPr>
              <w:t>2 856,28</w:t>
            </w:r>
          </w:p>
        </w:tc>
        <w:tc>
          <w:tcPr>
            <w:tcW w:w="554" w:type="pct"/>
            <w:tcBorders>
              <w:top w:val="nil"/>
              <w:left w:val="nil"/>
              <w:bottom w:val="single" w:sz="4" w:space="0" w:color="auto"/>
              <w:right w:val="single" w:sz="4" w:space="0" w:color="auto"/>
            </w:tcBorders>
            <w:vAlign w:val="center"/>
            <w:hideMark/>
          </w:tcPr>
          <w:p w:rsidR="00AF40A6" w:rsidRPr="002A251D" w:rsidRDefault="00AF40A6" w:rsidP="001978CF">
            <w:pPr>
              <w:contextualSpacing/>
              <w:jc w:val="center"/>
            </w:pPr>
            <w:r w:rsidRPr="002A251D">
              <w:rPr>
                <w:sz w:val="22"/>
              </w:rPr>
              <w:t>2 856,28</w:t>
            </w:r>
          </w:p>
        </w:tc>
        <w:tc>
          <w:tcPr>
            <w:tcW w:w="553"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r>
      <w:tr w:rsidR="00AF40A6" w:rsidRPr="00F2010D" w:rsidTr="00012D0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F40A6" w:rsidRPr="000F3B55" w:rsidRDefault="00AF40A6" w:rsidP="00012D0F">
            <w:pPr>
              <w:contextualSpacing/>
              <w:jc w:val="center"/>
            </w:pPr>
            <w:r>
              <w:rPr>
                <w:sz w:val="22"/>
              </w:rPr>
              <w:t>30</w:t>
            </w:r>
          </w:p>
        </w:tc>
        <w:tc>
          <w:tcPr>
            <w:tcW w:w="848" w:type="pct"/>
            <w:vMerge w:val="restart"/>
            <w:tcBorders>
              <w:top w:val="nil"/>
              <w:left w:val="single" w:sz="4" w:space="0" w:color="auto"/>
              <w:bottom w:val="single" w:sz="4" w:space="0" w:color="auto"/>
              <w:right w:val="single" w:sz="4" w:space="0" w:color="auto"/>
            </w:tcBorders>
            <w:vAlign w:val="center"/>
            <w:hideMark/>
          </w:tcPr>
          <w:p w:rsidR="00AF40A6" w:rsidRPr="002A251D" w:rsidRDefault="00AF40A6" w:rsidP="00012D0F">
            <w:pPr>
              <w:contextualSpacing/>
              <w:jc w:val="center"/>
            </w:pPr>
            <w:r w:rsidRPr="002A251D">
              <w:rPr>
                <w:sz w:val="22"/>
              </w:rPr>
              <w:t xml:space="preserve">Мероприятие 1: Сопровождение и поддержка сайта Администрации Каргасокского района, размещение социально и общественно значимой информации на </w:t>
            </w:r>
            <w:r w:rsidRPr="002A251D">
              <w:rPr>
                <w:sz w:val="22"/>
              </w:rPr>
              <w:lastRenderedPageBreak/>
              <w:t>официальном сайте Администрации Каргасокского района</w:t>
            </w:r>
          </w:p>
        </w:tc>
        <w:tc>
          <w:tcPr>
            <w:tcW w:w="512" w:type="pct"/>
            <w:tcBorders>
              <w:top w:val="nil"/>
              <w:left w:val="nil"/>
              <w:bottom w:val="single" w:sz="4" w:space="0" w:color="auto"/>
              <w:right w:val="single" w:sz="4" w:space="0" w:color="auto"/>
            </w:tcBorders>
            <w:vAlign w:val="center"/>
            <w:hideMark/>
          </w:tcPr>
          <w:p w:rsidR="00AF40A6" w:rsidRPr="002A251D" w:rsidRDefault="00AF40A6" w:rsidP="00012D0F">
            <w:pPr>
              <w:contextualSpacing/>
              <w:jc w:val="center"/>
            </w:pPr>
            <w:r w:rsidRPr="002A251D">
              <w:rPr>
                <w:sz w:val="22"/>
              </w:rPr>
              <w:lastRenderedPageBreak/>
              <w:t>всего</w:t>
            </w:r>
          </w:p>
        </w:tc>
        <w:tc>
          <w:tcPr>
            <w:tcW w:w="503" w:type="pct"/>
            <w:tcBorders>
              <w:top w:val="nil"/>
              <w:left w:val="nil"/>
              <w:bottom w:val="single" w:sz="4" w:space="0" w:color="auto"/>
              <w:right w:val="single" w:sz="4" w:space="0" w:color="auto"/>
            </w:tcBorders>
            <w:vAlign w:val="center"/>
            <w:hideMark/>
          </w:tcPr>
          <w:p w:rsidR="00AF40A6" w:rsidRPr="002A251D" w:rsidRDefault="00AF40A6" w:rsidP="00012D0F">
            <w:pPr>
              <w:contextualSpacing/>
              <w:jc w:val="center"/>
            </w:pPr>
            <w:r>
              <w:rPr>
                <w:sz w:val="22"/>
              </w:rPr>
              <w:t>504,87</w:t>
            </w:r>
          </w:p>
        </w:tc>
        <w:tc>
          <w:tcPr>
            <w:tcW w:w="554" w:type="pct"/>
            <w:tcBorders>
              <w:top w:val="nil"/>
              <w:left w:val="nil"/>
              <w:bottom w:val="single" w:sz="4" w:space="0" w:color="auto"/>
              <w:right w:val="single" w:sz="4" w:space="0" w:color="auto"/>
            </w:tcBorders>
            <w:vAlign w:val="center"/>
            <w:hideMark/>
          </w:tcPr>
          <w:p w:rsidR="00AF40A6" w:rsidRPr="002A251D" w:rsidRDefault="00AF40A6" w:rsidP="001978CF">
            <w:pPr>
              <w:contextualSpacing/>
              <w:jc w:val="center"/>
            </w:pPr>
            <w:r>
              <w:rPr>
                <w:sz w:val="22"/>
              </w:rPr>
              <w:t>504,87</w:t>
            </w:r>
          </w:p>
        </w:tc>
        <w:tc>
          <w:tcPr>
            <w:tcW w:w="553"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r>
      <w:tr w:rsidR="00AF40A6"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F40A6" w:rsidRPr="00F2010D" w:rsidRDefault="00AF40A6"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AF40A6" w:rsidRPr="002A251D" w:rsidRDefault="00AF40A6" w:rsidP="00012D0F">
            <w:pPr>
              <w:contextualSpacing/>
              <w:jc w:val="center"/>
            </w:pPr>
          </w:p>
        </w:tc>
        <w:tc>
          <w:tcPr>
            <w:tcW w:w="512" w:type="pct"/>
            <w:tcBorders>
              <w:top w:val="nil"/>
              <w:left w:val="nil"/>
              <w:bottom w:val="single" w:sz="4" w:space="0" w:color="auto"/>
              <w:right w:val="single" w:sz="4" w:space="0" w:color="auto"/>
            </w:tcBorders>
            <w:vAlign w:val="center"/>
            <w:hideMark/>
          </w:tcPr>
          <w:p w:rsidR="00AF40A6" w:rsidRPr="002A251D" w:rsidRDefault="00AF40A6" w:rsidP="00012D0F">
            <w:pPr>
              <w:contextualSpacing/>
              <w:jc w:val="center"/>
            </w:pPr>
            <w:r w:rsidRPr="002A251D">
              <w:rPr>
                <w:sz w:val="22"/>
              </w:rPr>
              <w:t>2022 год</w:t>
            </w:r>
          </w:p>
        </w:tc>
        <w:tc>
          <w:tcPr>
            <w:tcW w:w="503" w:type="pct"/>
            <w:tcBorders>
              <w:top w:val="nil"/>
              <w:left w:val="nil"/>
              <w:bottom w:val="single" w:sz="4" w:space="0" w:color="auto"/>
              <w:right w:val="single" w:sz="4" w:space="0" w:color="auto"/>
            </w:tcBorders>
            <w:vAlign w:val="center"/>
            <w:hideMark/>
          </w:tcPr>
          <w:p w:rsidR="00AF40A6" w:rsidRPr="002A251D" w:rsidRDefault="00AF40A6" w:rsidP="00012D0F">
            <w:pPr>
              <w:contextualSpacing/>
              <w:jc w:val="center"/>
            </w:pPr>
            <w:r>
              <w:rPr>
                <w:sz w:val="22"/>
              </w:rPr>
              <w:t>74,06</w:t>
            </w:r>
          </w:p>
        </w:tc>
        <w:tc>
          <w:tcPr>
            <w:tcW w:w="554" w:type="pct"/>
            <w:tcBorders>
              <w:top w:val="nil"/>
              <w:left w:val="nil"/>
              <w:bottom w:val="single" w:sz="4" w:space="0" w:color="auto"/>
              <w:right w:val="single" w:sz="4" w:space="0" w:color="auto"/>
            </w:tcBorders>
            <w:vAlign w:val="center"/>
            <w:hideMark/>
          </w:tcPr>
          <w:p w:rsidR="00AF40A6" w:rsidRPr="002A251D" w:rsidRDefault="00AF40A6" w:rsidP="001978CF">
            <w:pPr>
              <w:contextualSpacing/>
              <w:jc w:val="center"/>
            </w:pPr>
            <w:r>
              <w:rPr>
                <w:sz w:val="22"/>
              </w:rPr>
              <w:t>74,06</w:t>
            </w:r>
          </w:p>
        </w:tc>
        <w:tc>
          <w:tcPr>
            <w:tcW w:w="553"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r>
      <w:tr w:rsidR="00AF40A6"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F40A6" w:rsidRPr="00F2010D" w:rsidRDefault="00AF40A6"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AF40A6" w:rsidRPr="002A251D" w:rsidRDefault="00AF40A6" w:rsidP="00012D0F">
            <w:pPr>
              <w:contextualSpacing/>
              <w:jc w:val="center"/>
            </w:pPr>
          </w:p>
        </w:tc>
        <w:tc>
          <w:tcPr>
            <w:tcW w:w="512" w:type="pct"/>
            <w:tcBorders>
              <w:top w:val="nil"/>
              <w:left w:val="nil"/>
              <w:bottom w:val="single" w:sz="4" w:space="0" w:color="auto"/>
              <w:right w:val="single" w:sz="4" w:space="0" w:color="auto"/>
            </w:tcBorders>
            <w:vAlign w:val="center"/>
            <w:hideMark/>
          </w:tcPr>
          <w:p w:rsidR="00AF40A6" w:rsidRPr="002A251D" w:rsidRDefault="00AF40A6" w:rsidP="00012D0F">
            <w:pPr>
              <w:contextualSpacing/>
              <w:jc w:val="center"/>
            </w:pPr>
            <w:r w:rsidRPr="002A251D">
              <w:rPr>
                <w:sz w:val="22"/>
              </w:rPr>
              <w:t>2023 год</w:t>
            </w:r>
          </w:p>
        </w:tc>
        <w:tc>
          <w:tcPr>
            <w:tcW w:w="503" w:type="pct"/>
            <w:tcBorders>
              <w:top w:val="nil"/>
              <w:left w:val="nil"/>
              <w:bottom w:val="single" w:sz="4" w:space="0" w:color="auto"/>
              <w:right w:val="single" w:sz="4" w:space="0" w:color="auto"/>
            </w:tcBorders>
            <w:vAlign w:val="center"/>
            <w:hideMark/>
          </w:tcPr>
          <w:p w:rsidR="00AF40A6" w:rsidRPr="002A251D" w:rsidRDefault="00AF40A6" w:rsidP="00012D0F">
            <w:pPr>
              <w:contextualSpacing/>
              <w:jc w:val="center"/>
            </w:pPr>
            <w:r>
              <w:rPr>
                <w:sz w:val="22"/>
              </w:rPr>
              <w:t>90,2</w:t>
            </w:r>
          </w:p>
        </w:tc>
        <w:tc>
          <w:tcPr>
            <w:tcW w:w="554" w:type="pct"/>
            <w:tcBorders>
              <w:top w:val="nil"/>
              <w:left w:val="nil"/>
              <w:bottom w:val="single" w:sz="4" w:space="0" w:color="auto"/>
              <w:right w:val="single" w:sz="4" w:space="0" w:color="auto"/>
            </w:tcBorders>
            <w:vAlign w:val="center"/>
            <w:hideMark/>
          </w:tcPr>
          <w:p w:rsidR="00AF40A6" w:rsidRPr="002A251D" w:rsidRDefault="00AF40A6" w:rsidP="001978CF">
            <w:pPr>
              <w:contextualSpacing/>
              <w:jc w:val="center"/>
            </w:pPr>
            <w:r>
              <w:rPr>
                <w:sz w:val="22"/>
              </w:rPr>
              <w:t>90,2</w:t>
            </w:r>
          </w:p>
        </w:tc>
        <w:tc>
          <w:tcPr>
            <w:tcW w:w="553"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r>
      <w:tr w:rsidR="00AF40A6"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F40A6" w:rsidRPr="00F2010D" w:rsidRDefault="00AF40A6"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AF40A6" w:rsidRPr="002A251D" w:rsidRDefault="00AF40A6" w:rsidP="00012D0F">
            <w:pPr>
              <w:contextualSpacing/>
              <w:jc w:val="center"/>
            </w:pPr>
          </w:p>
        </w:tc>
        <w:tc>
          <w:tcPr>
            <w:tcW w:w="512" w:type="pct"/>
            <w:tcBorders>
              <w:top w:val="nil"/>
              <w:left w:val="nil"/>
              <w:bottom w:val="single" w:sz="4" w:space="0" w:color="auto"/>
              <w:right w:val="single" w:sz="4" w:space="0" w:color="auto"/>
            </w:tcBorders>
            <w:vAlign w:val="center"/>
            <w:hideMark/>
          </w:tcPr>
          <w:p w:rsidR="00AF40A6" w:rsidRPr="002A251D" w:rsidRDefault="00AF40A6" w:rsidP="00012D0F">
            <w:pPr>
              <w:contextualSpacing/>
              <w:jc w:val="center"/>
            </w:pPr>
            <w:r w:rsidRPr="002A251D">
              <w:rPr>
                <w:sz w:val="22"/>
              </w:rPr>
              <w:t>2024 год</w:t>
            </w:r>
          </w:p>
        </w:tc>
        <w:tc>
          <w:tcPr>
            <w:tcW w:w="503" w:type="pct"/>
            <w:tcBorders>
              <w:top w:val="nil"/>
              <w:left w:val="nil"/>
              <w:bottom w:val="single" w:sz="4" w:space="0" w:color="auto"/>
              <w:right w:val="single" w:sz="4" w:space="0" w:color="auto"/>
            </w:tcBorders>
            <w:vAlign w:val="center"/>
            <w:hideMark/>
          </w:tcPr>
          <w:p w:rsidR="00AF40A6" w:rsidRPr="002A251D" w:rsidRDefault="00AF40A6" w:rsidP="00012D0F">
            <w:pPr>
              <w:contextualSpacing/>
              <w:jc w:val="center"/>
            </w:pPr>
            <w:r>
              <w:rPr>
                <w:sz w:val="22"/>
              </w:rPr>
              <w:t>94,71</w:t>
            </w:r>
          </w:p>
        </w:tc>
        <w:tc>
          <w:tcPr>
            <w:tcW w:w="554" w:type="pct"/>
            <w:tcBorders>
              <w:top w:val="nil"/>
              <w:left w:val="nil"/>
              <w:bottom w:val="single" w:sz="4" w:space="0" w:color="auto"/>
              <w:right w:val="single" w:sz="4" w:space="0" w:color="auto"/>
            </w:tcBorders>
            <w:vAlign w:val="center"/>
            <w:hideMark/>
          </w:tcPr>
          <w:p w:rsidR="00AF40A6" w:rsidRPr="002A251D" w:rsidRDefault="00AF40A6" w:rsidP="001978CF">
            <w:pPr>
              <w:contextualSpacing/>
              <w:jc w:val="center"/>
            </w:pPr>
            <w:r>
              <w:rPr>
                <w:sz w:val="22"/>
              </w:rPr>
              <w:t>94,71</w:t>
            </w:r>
          </w:p>
        </w:tc>
        <w:tc>
          <w:tcPr>
            <w:tcW w:w="553"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r>
      <w:tr w:rsidR="00AF40A6"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F40A6" w:rsidRPr="00F2010D" w:rsidRDefault="00AF40A6"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AF40A6" w:rsidRPr="002A251D" w:rsidRDefault="00AF40A6" w:rsidP="00012D0F">
            <w:pPr>
              <w:contextualSpacing/>
              <w:jc w:val="center"/>
            </w:pPr>
          </w:p>
        </w:tc>
        <w:tc>
          <w:tcPr>
            <w:tcW w:w="512" w:type="pct"/>
            <w:tcBorders>
              <w:top w:val="nil"/>
              <w:left w:val="nil"/>
              <w:bottom w:val="single" w:sz="4" w:space="0" w:color="auto"/>
              <w:right w:val="single" w:sz="4" w:space="0" w:color="auto"/>
            </w:tcBorders>
            <w:vAlign w:val="center"/>
            <w:hideMark/>
          </w:tcPr>
          <w:p w:rsidR="00AF40A6" w:rsidRPr="002A251D" w:rsidRDefault="00AF40A6" w:rsidP="00012D0F">
            <w:pPr>
              <w:contextualSpacing/>
              <w:jc w:val="center"/>
            </w:pPr>
            <w:r w:rsidRPr="002A251D">
              <w:rPr>
                <w:sz w:val="22"/>
              </w:rPr>
              <w:t>2025 год</w:t>
            </w:r>
          </w:p>
        </w:tc>
        <w:tc>
          <w:tcPr>
            <w:tcW w:w="503" w:type="pct"/>
            <w:tcBorders>
              <w:top w:val="nil"/>
              <w:left w:val="nil"/>
              <w:bottom w:val="single" w:sz="4" w:space="0" w:color="auto"/>
              <w:right w:val="single" w:sz="4" w:space="0" w:color="auto"/>
            </w:tcBorders>
            <w:vAlign w:val="center"/>
            <w:hideMark/>
          </w:tcPr>
          <w:p w:rsidR="00AF40A6" w:rsidRPr="002A251D" w:rsidRDefault="00AF40A6" w:rsidP="00012D0F">
            <w:pPr>
              <w:contextualSpacing/>
              <w:jc w:val="center"/>
            </w:pPr>
            <w:r>
              <w:rPr>
                <w:sz w:val="22"/>
              </w:rPr>
              <w:t>94,71</w:t>
            </w:r>
          </w:p>
        </w:tc>
        <w:tc>
          <w:tcPr>
            <w:tcW w:w="554" w:type="pct"/>
            <w:tcBorders>
              <w:top w:val="nil"/>
              <w:left w:val="nil"/>
              <w:bottom w:val="single" w:sz="4" w:space="0" w:color="auto"/>
              <w:right w:val="single" w:sz="4" w:space="0" w:color="auto"/>
            </w:tcBorders>
            <w:vAlign w:val="center"/>
            <w:hideMark/>
          </w:tcPr>
          <w:p w:rsidR="00AF40A6" w:rsidRPr="002A251D" w:rsidRDefault="00AF40A6" w:rsidP="001978CF">
            <w:pPr>
              <w:contextualSpacing/>
              <w:jc w:val="center"/>
            </w:pPr>
            <w:r>
              <w:rPr>
                <w:sz w:val="22"/>
              </w:rPr>
              <w:t>94,71</w:t>
            </w:r>
          </w:p>
        </w:tc>
        <w:tc>
          <w:tcPr>
            <w:tcW w:w="553"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r>
      <w:tr w:rsidR="00AF40A6"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F40A6" w:rsidRPr="00F2010D" w:rsidRDefault="00AF40A6"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AF40A6" w:rsidRPr="002A251D" w:rsidRDefault="00AF40A6" w:rsidP="00012D0F">
            <w:pPr>
              <w:contextualSpacing/>
              <w:jc w:val="center"/>
            </w:pPr>
          </w:p>
        </w:tc>
        <w:tc>
          <w:tcPr>
            <w:tcW w:w="512" w:type="pct"/>
            <w:tcBorders>
              <w:top w:val="nil"/>
              <w:left w:val="nil"/>
              <w:bottom w:val="single" w:sz="4" w:space="0" w:color="auto"/>
              <w:right w:val="single" w:sz="4" w:space="0" w:color="auto"/>
            </w:tcBorders>
            <w:vAlign w:val="center"/>
            <w:hideMark/>
          </w:tcPr>
          <w:p w:rsidR="00AF40A6" w:rsidRPr="002A251D" w:rsidRDefault="00AF40A6" w:rsidP="00012D0F">
            <w:pPr>
              <w:contextualSpacing/>
              <w:jc w:val="center"/>
            </w:pPr>
            <w:r w:rsidRPr="002A251D">
              <w:rPr>
                <w:sz w:val="22"/>
              </w:rPr>
              <w:t>2026 год</w:t>
            </w:r>
          </w:p>
        </w:tc>
        <w:tc>
          <w:tcPr>
            <w:tcW w:w="503" w:type="pct"/>
            <w:tcBorders>
              <w:top w:val="nil"/>
              <w:left w:val="nil"/>
              <w:bottom w:val="single" w:sz="4" w:space="0" w:color="auto"/>
              <w:right w:val="single" w:sz="4" w:space="0" w:color="auto"/>
            </w:tcBorders>
            <w:vAlign w:val="center"/>
            <w:hideMark/>
          </w:tcPr>
          <w:p w:rsidR="00AF40A6" w:rsidRPr="002A251D" w:rsidRDefault="00AF40A6" w:rsidP="00012D0F">
            <w:pPr>
              <w:contextualSpacing/>
              <w:jc w:val="center"/>
            </w:pPr>
            <w:r>
              <w:rPr>
                <w:sz w:val="22"/>
              </w:rPr>
              <w:t>94,71</w:t>
            </w:r>
          </w:p>
        </w:tc>
        <w:tc>
          <w:tcPr>
            <w:tcW w:w="554" w:type="pct"/>
            <w:tcBorders>
              <w:top w:val="nil"/>
              <w:left w:val="nil"/>
              <w:bottom w:val="single" w:sz="4" w:space="0" w:color="auto"/>
              <w:right w:val="single" w:sz="4" w:space="0" w:color="auto"/>
            </w:tcBorders>
            <w:vAlign w:val="center"/>
            <w:hideMark/>
          </w:tcPr>
          <w:p w:rsidR="00AF40A6" w:rsidRPr="002A251D" w:rsidRDefault="00AF40A6" w:rsidP="001978CF">
            <w:pPr>
              <w:contextualSpacing/>
              <w:jc w:val="center"/>
            </w:pPr>
            <w:r>
              <w:rPr>
                <w:sz w:val="22"/>
              </w:rPr>
              <w:t>94,71</w:t>
            </w:r>
          </w:p>
        </w:tc>
        <w:tc>
          <w:tcPr>
            <w:tcW w:w="553"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AF40A6" w:rsidRPr="002A251D" w:rsidRDefault="00AF40A6" w:rsidP="00012D0F">
            <w:pPr>
              <w:jc w:val="center"/>
            </w:pPr>
            <w:r w:rsidRPr="002A251D">
              <w:rPr>
                <w:sz w:val="22"/>
              </w:rPr>
              <w:t>0</w:t>
            </w:r>
          </w:p>
        </w:tc>
      </w:tr>
      <w:tr w:rsidR="004547F0"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4547F0" w:rsidRPr="00F2010D" w:rsidRDefault="004547F0"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4547F0" w:rsidRPr="002A251D" w:rsidRDefault="004547F0" w:rsidP="00012D0F">
            <w:pPr>
              <w:contextualSpacing/>
              <w:jc w:val="center"/>
            </w:pPr>
          </w:p>
        </w:tc>
        <w:tc>
          <w:tcPr>
            <w:tcW w:w="512" w:type="pct"/>
            <w:tcBorders>
              <w:top w:val="nil"/>
              <w:left w:val="nil"/>
              <w:bottom w:val="single" w:sz="4" w:space="0" w:color="auto"/>
              <w:right w:val="single" w:sz="4" w:space="0" w:color="auto"/>
            </w:tcBorders>
            <w:vAlign w:val="center"/>
            <w:hideMark/>
          </w:tcPr>
          <w:p w:rsidR="004547F0" w:rsidRPr="002A251D" w:rsidRDefault="004547F0" w:rsidP="00012D0F">
            <w:pPr>
              <w:contextualSpacing/>
              <w:jc w:val="center"/>
            </w:pPr>
            <w:r w:rsidRPr="002A251D">
              <w:rPr>
                <w:sz w:val="22"/>
              </w:rPr>
              <w:t>2027 год</w:t>
            </w:r>
          </w:p>
        </w:tc>
        <w:tc>
          <w:tcPr>
            <w:tcW w:w="503" w:type="pct"/>
            <w:tcBorders>
              <w:top w:val="nil"/>
              <w:left w:val="nil"/>
              <w:bottom w:val="single" w:sz="4" w:space="0" w:color="auto"/>
              <w:right w:val="single" w:sz="4" w:space="0" w:color="auto"/>
            </w:tcBorders>
            <w:vAlign w:val="center"/>
            <w:hideMark/>
          </w:tcPr>
          <w:p w:rsidR="004547F0" w:rsidRPr="002A251D" w:rsidRDefault="004547F0" w:rsidP="00012D0F">
            <w:pPr>
              <w:contextualSpacing/>
              <w:jc w:val="center"/>
            </w:pPr>
            <w:r w:rsidRPr="002A251D">
              <w:rPr>
                <w:sz w:val="22"/>
              </w:rPr>
              <w:t>56,48</w:t>
            </w:r>
          </w:p>
        </w:tc>
        <w:tc>
          <w:tcPr>
            <w:tcW w:w="554" w:type="pct"/>
            <w:tcBorders>
              <w:top w:val="nil"/>
              <w:left w:val="nil"/>
              <w:bottom w:val="single" w:sz="4" w:space="0" w:color="auto"/>
              <w:right w:val="single" w:sz="4" w:space="0" w:color="auto"/>
            </w:tcBorders>
            <w:vAlign w:val="center"/>
            <w:hideMark/>
          </w:tcPr>
          <w:p w:rsidR="004547F0" w:rsidRPr="002A251D" w:rsidRDefault="004547F0" w:rsidP="001978CF">
            <w:pPr>
              <w:contextualSpacing/>
              <w:jc w:val="center"/>
            </w:pPr>
            <w:r w:rsidRPr="002A251D">
              <w:rPr>
                <w:sz w:val="22"/>
              </w:rPr>
              <w:t>56,48</w:t>
            </w:r>
          </w:p>
        </w:tc>
        <w:tc>
          <w:tcPr>
            <w:tcW w:w="553"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r>
      <w:tr w:rsidR="004547F0" w:rsidRPr="00F2010D" w:rsidTr="00012D0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4547F0" w:rsidRPr="000F3B55" w:rsidRDefault="004547F0" w:rsidP="00012D0F">
            <w:pPr>
              <w:contextualSpacing/>
              <w:jc w:val="center"/>
            </w:pPr>
            <w:r>
              <w:rPr>
                <w:sz w:val="22"/>
              </w:rPr>
              <w:t>31</w:t>
            </w:r>
          </w:p>
        </w:tc>
        <w:tc>
          <w:tcPr>
            <w:tcW w:w="848" w:type="pct"/>
            <w:vMerge w:val="restart"/>
            <w:tcBorders>
              <w:top w:val="nil"/>
              <w:left w:val="single" w:sz="4" w:space="0" w:color="auto"/>
              <w:bottom w:val="single" w:sz="4" w:space="0" w:color="auto"/>
              <w:right w:val="single" w:sz="4" w:space="0" w:color="auto"/>
            </w:tcBorders>
            <w:vAlign w:val="center"/>
            <w:hideMark/>
          </w:tcPr>
          <w:p w:rsidR="004547F0" w:rsidRPr="002A251D" w:rsidRDefault="004547F0" w:rsidP="00012D0F">
            <w:pPr>
              <w:contextualSpacing/>
              <w:jc w:val="center"/>
            </w:pPr>
            <w:r w:rsidRPr="002A251D">
              <w:rPr>
                <w:sz w:val="22"/>
              </w:rPr>
              <w:t>Мероприятие 2:</w:t>
            </w:r>
          </w:p>
          <w:p w:rsidR="004547F0" w:rsidRPr="002A251D" w:rsidRDefault="004547F0" w:rsidP="00012D0F">
            <w:pPr>
              <w:contextualSpacing/>
              <w:jc w:val="center"/>
            </w:pPr>
            <w:r w:rsidRPr="002A251D">
              <w:rPr>
                <w:sz w:val="22"/>
              </w:rPr>
              <w:t>Финансовое обеспечение муниципального задания</w:t>
            </w:r>
            <w:r>
              <w:rPr>
                <w:sz w:val="22"/>
              </w:rPr>
              <w:t xml:space="preserve"> и субсидий на иные цели</w:t>
            </w:r>
            <w:r w:rsidRPr="002A251D">
              <w:rPr>
                <w:sz w:val="22"/>
              </w:rPr>
              <w:t xml:space="preserve"> для муниципального автономного учреждения «Редакция газеты «Северная правда»</w:t>
            </w:r>
          </w:p>
        </w:tc>
        <w:tc>
          <w:tcPr>
            <w:tcW w:w="512" w:type="pct"/>
            <w:tcBorders>
              <w:top w:val="nil"/>
              <w:left w:val="nil"/>
              <w:bottom w:val="single" w:sz="4" w:space="0" w:color="auto"/>
              <w:right w:val="single" w:sz="4" w:space="0" w:color="auto"/>
            </w:tcBorders>
            <w:vAlign w:val="center"/>
            <w:hideMark/>
          </w:tcPr>
          <w:p w:rsidR="004547F0" w:rsidRPr="002A251D" w:rsidRDefault="004547F0" w:rsidP="00012D0F">
            <w:pPr>
              <w:contextualSpacing/>
              <w:jc w:val="center"/>
            </w:pPr>
            <w:r w:rsidRPr="002A251D">
              <w:rPr>
                <w:sz w:val="22"/>
              </w:rPr>
              <w:t>всего</w:t>
            </w:r>
          </w:p>
        </w:tc>
        <w:tc>
          <w:tcPr>
            <w:tcW w:w="503" w:type="pct"/>
            <w:tcBorders>
              <w:top w:val="nil"/>
              <w:left w:val="nil"/>
              <w:bottom w:val="single" w:sz="4" w:space="0" w:color="auto"/>
              <w:right w:val="single" w:sz="4" w:space="0" w:color="auto"/>
            </w:tcBorders>
            <w:vAlign w:val="center"/>
            <w:hideMark/>
          </w:tcPr>
          <w:p w:rsidR="004547F0" w:rsidRPr="002A251D" w:rsidRDefault="004547F0" w:rsidP="00012D0F">
            <w:pPr>
              <w:contextualSpacing/>
              <w:jc w:val="center"/>
            </w:pPr>
            <w:r>
              <w:rPr>
                <w:sz w:val="22"/>
              </w:rPr>
              <w:t>27 579,45</w:t>
            </w:r>
          </w:p>
        </w:tc>
        <w:tc>
          <w:tcPr>
            <w:tcW w:w="554" w:type="pct"/>
            <w:tcBorders>
              <w:top w:val="nil"/>
              <w:left w:val="nil"/>
              <w:bottom w:val="single" w:sz="4" w:space="0" w:color="auto"/>
              <w:right w:val="single" w:sz="4" w:space="0" w:color="auto"/>
            </w:tcBorders>
            <w:vAlign w:val="center"/>
            <w:hideMark/>
          </w:tcPr>
          <w:p w:rsidR="004547F0" w:rsidRPr="002A251D" w:rsidRDefault="004547F0" w:rsidP="001978CF">
            <w:pPr>
              <w:contextualSpacing/>
              <w:jc w:val="center"/>
            </w:pPr>
            <w:r>
              <w:rPr>
                <w:sz w:val="22"/>
              </w:rPr>
              <w:t>27 579,45</w:t>
            </w:r>
          </w:p>
        </w:tc>
        <w:tc>
          <w:tcPr>
            <w:tcW w:w="553"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r>
      <w:tr w:rsidR="004547F0"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4547F0" w:rsidRPr="00F2010D" w:rsidRDefault="004547F0"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4547F0" w:rsidRPr="002A251D" w:rsidRDefault="004547F0" w:rsidP="00012D0F">
            <w:pPr>
              <w:contextualSpacing/>
              <w:jc w:val="center"/>
            </w:pPr>
          </w:p>
        </w:tc>
        <w:tc>
          <w:tcPr>
            <w:tcW w:w="512" w:type="pct"/>
            <w:tcBorders>
              <w:top w:val="nil"/>
              <w:left w:val="nil"/>
              <w:bottom w:val="single" w:sz="4" w:space="0" w:color="auto"/>
              <w:right w:val="single" w:sz="4" w:space="0" w:color="auto"/>
            </w:tcBorders>
            <w:vAlign w:val="center"/>
            <w:hideMark/>
          </w:tcPr>
          <w:p w:rsidR="004547F0" w:rsidRPr="002A251D" w:rsidRDefault="004547F0" w:rsidP="00012D0F">
            <w:pPr>
              <w:contextualSpacing/>
              <w:jc w:val="center"/>
            </w:pPr>
            <w:r w:rsidRPr="002A251D">
              <w:rPr>
                <w:sz w:val="22"/>
              </w:rPr>
              <w:t>2022 год</w:t>
            </w:r>
          </w:p>
        </w:tc>
        <w:tc>
          <w:tcPr>
            <w:tcW w:w="503" w:type="pct"/>
            <w:tcBorders>
              <w:top w:val="nil"/>
              <w:left w:val="nil"/>
              <w:bottom w:val="single" w:sz="4" w:space="0" w:color="auto"/>
              <w:right w:val="single" w:sz="4" w:space="0" w:color="auto"/>
            </w:tcBorders>
            <w:vAlign w:val="center"/>
            <w:hideMark/>
          </w:tcPr>
          <w:p w:rsidR="004547F0" w:rsidRPr="002A251D" w:rsidRDefault="004547F0" w:rsidP="00012D0F">
            <w:pPr>
              <w:contextualSpacing/>
              <w:jc w:val="center"/>
            </w:pPr>
            <w:r w:rsidRPr="002A251D">
              <w:rPr>
                <w:sz w:val="22"/>
              </w:rPr>
              <w:t>3 699,8</w:t>
            </w:r>
          </w:p>
        </w:tc>
        <w:tc>
          <w:tcPr>
            <w:tcW w:w="554" w:type="pct"/>
            <w:tcBorders>
              <w:top w:val="nil"/>
              <w:left w:val="nil"/>
              <w:bottom w:val="single" w:sz="4" w:space="0" w:color="auto"/>
              <w:right w:val="single" w:sz="4" w:space="0" w:color="auto"/>
            </w:tcBorders>
            <w:vAlign w:val="center"/>
            <w:hideMark/>
          </w:tcPr>
          <w:p w:rsidR="004547F0" w:rsidRPr="002A251D" w:rsidRDefault="004547F0" w:rsidP="001978CF">
            <w:pPr>
              <w:contextualSpacing/>
              <w:jc w:val="center"/>
            </w:pPr>
            <w:r w:rsidRPr="002A251D">
              <w:rPr>
                <w:sz w:val="22"/>
              </w:rPr>
              <w:t>3 699,8</w:t>
            </w:r>
          </w:p>
        </w:tc>
        <w:tc>
          <w:tcPr>
            <w:tcW w:w="553"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r>
      <w:tr w:rsidR="004547F0"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4547F0" w:rsidRPr="00F2010D" w:rsidRDefault="004547F0"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4547F0" w:rsidRPr="002A251D" w:rsidRDefault="004547F0" w:rsidP="00012D0F">
            <w:pPr>
              <w:contextualSpacing/>
              <w:jc w:val="center"/>
            </w:pPr>
          </w:p>
        </w:tc>
        <w:tc>
          <w:tcPr>
            <w:tcW w:w="512" w:type="pct"/>
            <w:tcBorders>
              <w:top w:val="nil"/>
              <w:left w:val="nil"/>
              <w:bottom w:val="single" w:sz="4" w:space="0" w:color="auto"/>
              <w:right w:val="single" w:sz="4" w:space="0" w:color="auto"/>
            </w:tcBorders>
            <w:vAlign w:val="center"/>
            <w:hideMark/>
          </w:tcPr>
          <w:p w:rsidR="004547F0" w:rsidRPr="002A251D" w:rsidRDefault="004547F0" w:rsidP="00012D0F">
            <w:pPr>
              <w:contextualSpacing/>
              <w:jc w:val="center"/>
            </w:pPr>
            <w:r w:rsidRPr="002A251D">
              <w:rPr>
                <w:sz w:val="22"/>
              </w:rPr>
              <w:t>2023 год</w:t>
            </w:r>
          </w:p>
        </w:tc>
        <w:tc>
          <w:tcPr>
            <w:tcW w:w="503" w:type="pct"/>
            <w:tcBorders>
              <w:top w:val="nil"/>
              <w:left w:val="nil"/>
              <w:bottom w:val="single" w:sz="4" w:space="0" w:color="auto"/>
              <w:right w:val="single" w:sz="4" w:space="0" w:color="auto"/>
            </w:tcBorders>
            <w:vAlign w:val="center"/>
            <w:hideMark/>
          </w:tcPr>
          <w:p w:rsidR="004547F0" w:rsidRPr="002A251D" w:rsidRDefault="004547F0" w:rsidP="00012D0F">
            <w:pPr>
              <w:contextualSpacing/>
              <w:jc w:val="center"/>
            </w:pPr>
            <w:r>
              <w:rPr>
                <w:sz w:val="22"/>
              </w:rPr>
              <w:t>3 898,75</w:t>
            </w:r>
          </w:p>
        </w:tc>
        <w:tc>
          <w:tcPr>
            <w:tcW w:w="554" w:type="pct"/>
            <w:tcBorders>
              <w:top w:val="nil"/>
              <w:left w:val="nil"/>
              <w:bottom w:val="single" w:sz="4" w:space="0" w:color="auto"/>
              <w:right w:val="single" w:sz="4" w:space="0" w:color="auto"/>
            </w:tcBorders>
            <w:vAlign w:val="center"/>
            <w:hideMark/>
          </w:tcPr>
          <w:p w:rsidR="004547F0" w:rsidRPr="002A251D" w:rsidRDefault="004547F0" w:rsidP="001978CF">
            <w:pPr>
              <w:contextualSpacing/>
              <w:jc w:val="center"/>
            </w:pPr>
            <w:r>
              <w:rPr>
                <w:sz w:val="22"/>
              </w:rPr>
              <w:t>3 898,75</w:t>
            </w:r>
          </w:p>
        </w:tc>
        <w:tc>
          <w:tcPr>
            <w:tcW w:w="553"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r>
      <w:tr w:rsidR="004547F0"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4547F0" w:rsidRPr="00F2010D" w:rsidRDefault="004547F0"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4547F0" w:rsidRPr="002A251D" w:rsidRDefault="004547F0" w:rsidP="00012D0F">
            <w:pPr>
              <w:contextualSpacing/>
              <w:jc w:val="center"/>
            </w:pPr>
          </w:p>
        </w:tc>
        <w:tc>
          <w:tcPr>
            <w:tcW w:w="512" w:type="pct"/>
            <w:tcBorders>
              <w:top w:val="nil"/>
              <w:left w:val="nil"/>
              <w:bottom w:val="single" w:sz="4" w:space="0" w:color="auto"/>
              <w:right w:val="single" w:sz="4" w:space="0" w:color="auto"/>
            </w:tcBorders>
            <w:vAlign w:val="center"/>
            <w:hideMark/>
          </w:tcPr>
          <w:p w:rsidR="004547F0" w:rsidRPr="002A251D" w:rsidRDefault="004547F0" w:rsidP="00012D0F">
            <w:pPr>
              <w:contextualSpacing/>
              <w:jc w:val="center"/>
            </w:pPr>
            <w:r w:rsidRPr="002A251D">
              <w:rPr>
                <w:sz w:val="22"/>
              </w:rPr>
              <w:t>2024 год</w:t>
            </w:r>
          </w:p>
        </w:tc>
        <w:tc>
          <w:tcPr>
            <w:tcW w:w="503" w:type="pct"/>
            <w:tcBorders>
              <w:top w:val="nil"/>
              <w:left w:val="nil"/>
              <w:bottom w:val="single" w:sz="4" w:space="0" w:color="auto"/>
              <w:right w:val="single" w:sz="4" w:space="0" w:color="auto"/>
            </w:tcBorders>
            <w:vAlign w:val="center"/>
            <w:hideMark/>
          </w:tcPr>
          <w:p w:rsidR="004547F0" w:rsidRPr="002A251D" w:rsidRDefault="004547F0" w:rsidP="00012D0F">
            <w:pPr>
              <w:contextualSpacing/>
              <w:jc w:val="center"/>
            </w:pPr>
            <w:r>
              <w:rPr>
                <w:sz w:val="22"/>
              </w:rPr>
              <w:t>4 293,70</w:t>
            </w:r>
          </w:p>
        </w:tc>
        <w:tc>
          <w:tcPr>
            <w:tcW w:w="554" w:type="pct"/>
            <w:tcBorders>
              <w:top w:val="nil"/>
              <w:left w:val="nil"/>
              <w:bottom w:val="single" w:sz="4" w:space="0" w:color="auto"/>
              <w:right w:val="single" w:sz="4" w:space="0" w:color="auto"/>
            </w:tcBorders>
            <w:vAlign w:val="center"/>
            <w:hideMark/>
          </w:tcPr>
          <w:p w:rsidR="004547F0" w:rsidRPr="002A251D" w:rsidRDefault="004547F0" w:rsidP="001978CF">
            <w:pPr>
              <w:contextualSpacing/>
              <w:jc w:val="center"/>
            </w:pPr>
            <w:r>
              <w:rPr>
                <w:sz w:val="22"/>
              </w:rPr>
              <w:t>4 293,70</w:t>
            </w:r>
          </w:p>
        </w:tc>
        <w:tc>
          <w:tcPr>
            <w:tcW w:w="553"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r>
      <w:tr w:rsidR="004547F0"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4547F0" w:rsidRPr="00F2010D" w:rsidRDefault="004547F0"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4547F0" w:rsidRPr="002A251D" w:rsidRDefault="004547F0" w:rsidP="00012D0F">
            <w:pPr>
              <w:contextualSpacing/>
              <w:jc w:val="center"/>
            </w:pPr>
          </w:p>
        </w:tc>
        <w:tc>
          <w:tcPr>
            <w:tcW w:w="512" w:type="pct"/>
            <w:tcBorders>
              <w:top w:val="nil"/>
              <w:left w:val="nil"/>
              <w:bottom w:val="single" w:sz="4" w:space="0" w:color="auto"/>
              <w:right w:val="single" w:sz="4" w:space="0" w:color="auto"/>
            </w:tcBorders>
            <w:vAlign w:val="center"/>
            <w:hideMark/>
          </w:tcPr>
          <w:p w:rsidR="004547F0" w:rsidRPr="002A251D" w:rsidRDefault="004547F0" w:rsidP="00012D0F">
            <w:pPr>
              <w:contextualSpacing/>
              <w:jc w:val="center"/>
            </w:pPr>
            <w:r w:rsidRPr="002A251D">
              <w:rPr>
                <w:sz w:val="22"/>
              </w:rPr>
              <w:t>2025 год</w:t>
            </w:r>
          </w:p>
        </w:tc>
        <w:tc>
          <w:tcPr>
            <w:tcW w:w="503" w:type="pct"/>
            <w:tcBorders>
              <w:top w:val="nil"/>
              <w:left w:val="nil"/>
              <w:bottom w:val="single" w:sz="4" w:space="0" w:color="auto"/>
              <w:right w:val="single" w:sz="4" w:space="0" w:color="auto"/>
            </w:tcBorders>
            <w:vAlign w:val="center"/>
            <w:hideMark/>
          </w:tcPr>
          <w:p w:rsidR="004547F0" w:rsidRPr="002A251D" w:rsidRDefault="004547F0" w:rsidP="00012D0F">
            <w:pPr>
              <w:contextualSpacing/>
              <w:jc w:val="center"/>
            </w:pPr>
            <w:r>
              <w:rPr>
                <w:sz w:val="22"/>
              </w:rPr>
              <w:t>6 493,70</w:t>
            </w:r>
          </w:p>
        </w:tc>
        <w:tc>
          <w:tcPr>
            <w:tcW w:w="554" w:type="pct"/>
            <w:tcBorders>
              <w:top w:val="nil"/>
              <w:left w:val="nil"/>
              <w:bottom w:val="single" w:sz="4" w:space="0" w:color="auto"/>
              <w:right w:val="single" w:sz="4" w:space="0" w:color="auto"/>
            </w:tcBorders>
            <w:vAlign w:val="center"/>
            <w:hideMark/>
          </w:tcPr>
          <w:p w:rsidR="004547F0" w:rsidRPr="002A251D" w:rsidRDefault="004547F0" w:rsidP="001978CF">
            <w:pPr>
              <w:contextualSpacing/>
              <w:jc w:val="center"/>
            </w:pPr>
            <w:r>
              <w:rPr>
                <w:sz w:val="22"/>
              </w:rPr>
              <w:t>6 493,70</w:t>
            </w:r>
          </w:p>
        </w:tc>
        <w:tc>
          <w:tcPr>
            <w:tcW w:w="553"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r>
      <w:tr w:rsidR="004547F0"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4547F0" w:rsidRPr="00F2010D" w:rsidRDefault="004547F0"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4547F0" w:rsidRPr="002A251D" w:rsidRDefault="004547F0" w:rsidP="00012D0F">
            <w:pPr>
              <w:contextualSpacing/>
              <w:jc w:val="center"/>
            </w:pPr>
          </w:p>
        </w:tc>
        <w:tc>
          <w:tcPr>
            <w:tcW w:w="512" w:type="pct"/>
            <w:tcBorders>
              <w:top w:val="nil"/>
              <w:left w:val="nil"/>
              <w:bottom w:val="single" w:sz="4" w:space="0" w:color="auto"/>
              <w:right w:val="single" w:sz="4" w:space="0" w:color="auto"/>
            </w:tcBorders>
            <w:vAlign w:val="center"/>
            <w:hideMark/>
          </w:tcPr>
          <w:p w:rsidR="004547F0" w:rsidRPr="002A251D" w:rsidRDefault="004547F0" w:rsidP="00012D0F">
            <w:pPr>
              <w:contextualSpacing/>
              <w:jc w:val="center"/>
            </w:pPr>
            <w:r w:rsidRPr="002A251D">
              <w:rPr>
                <w:sz w:val="22"/>
              </w:rPr>
              <w:t>2026 год</w:t>
            </w:r>
          </w:p>
        </w:tc>
        <w:tc>
          <w:tcPr>
            <w:tcW w:w="503" w:type="pct"/>
            <w:tcBorders>
              <w:top w:val="nil"/>
              <w:left w:val="nil"/>
              <w:bottom w:val="single" w:sz="4" w:space="0" w:color="auto"/>
              <w:right w:val="single" w:sz="4" w:space="0" w:color="auto"/>
            </w:tcBorders>
            <w:vAlign w:val="center"/>
            <w:hideMark/>
          </w:tcPr>
          <w:p w:rsidR="004547F0" w:rsidRPr="002A251D" w:rsidRDefault="004547F0" w:rsidP="00012D0F">
            <w:pPr>
              <w:contextualSpacing/>
              <w:jc w:val="center"/>
            </w:pPr>
            <w:r>
              <w:rPr>
                <w:sz w:val="22"/>
              </w:rPr>
              <w:t>6 493,70</w:t>
            </w:r>
          </w:p>
        </w:tc>
        <w:tc>
          <w:tcPr>
            <w:tcW w:w="554" w:type="pct"/>
            <w:tcBorders>
              <w:top w:val="nil"/>
              <w:left w:val="nil"/>
              <w:bottom w:val="single" w:sz="4" w:space="0" w:color="auto"/>
              <w:right w:val="single" w:sz="4" w:space="0" w:color="auto"/>
            </w:tcBorders>
            <w:vAlign w:val="center"/>
            <w:hideMark/>
          </w:tcPr>
          <w:p w:rsidR="004547F0" w:rsidRPr="002A251D" w:rsidRDefault="004547F0" w:rsidP="001978CF">
            <w:pPr>
              <w:contextualSpacing/>
              <w:jc w:val="center"/>
            </w:pPr>
            <w:r>
              <w:rPr>
                <w:sz w:val="22"/>
              </w:rPr>
              <w:t>6 493,70</w:t>
            </w:r>
          </w:p>
        </w:tc>
        <w:tc>
          <w:tcPr>
            <w:tcW w:w="553"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r>
      <w:tr w:rsidR="004547F0"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4547F0" w:rsidRPr="00F2010D" w:rsidRDefault="004547F0"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4547F0" w:rsidRPr="002A251D" w:rsidRDefault="004547F0" w:rsidP="00012D0F">
            <w:pPr>
              <w:contextualSpacing/>
              <w:jc w:val="center"/>
            </w:pPr>
          </w:p>
        </w:tc>
        <w:tc>
          <w:tcPr>
            <w:tcW w:w="512" w:type="pct"/>
            <w:tcBorders>
              <w:top w:val="nil"/>
              <w:left w:val="nil"/>
              <w:bottom w:val="single" w:sz="4" w:space="0" w:color="auto"/>
              <w:right w:val="single" w:sz="4" w:space="0" w:color="auto"/>
            </w:tcBorders>
            <w:vAlign w:val="center"/>
            <w:hideMark/>
          </w:tcPr>
          <w:p w:rsidR="004547F0" w:rsidRPr="002A251D" w:rsidRDefault="004547F0" w:rsidP="00012D0F">
            <w:pPr>
              <w:contextualSpacing/>
              <w:jc w:val="center"/>
            </w:pPr>
            <w:r w:rsidRPr="002A251D">
              <w:rPr>
                <w:sz w:val="22"/>
              </w:rPr>
              <w:t>2027 год</w:t>
            </w:r>
          </w:p>
        </w:tc>
        <w:tc>
          <w:tcPr>
            <w:tcW w:w="503" w:type="pct"/>
            <w:tcBorders>
              <w:top w:val="nil"/>
              <w:left w:val="nil"/>
              <w:bottom w:val="single" w:sz="4" w:space="0" w:color="auto"/>
              <w:right w:val="single" w:sz="4" w:space="0" w:color="auto"/>
            </w:tcBorders>
            <w:vAlign w:val="center"/>
            <w:hideMark/>
          </w:tcPr>
          <w:p w:rsidR="004547F0" w:rsidRPr="002A251D" w:rsidRDefault="004547F0" w:rsidP="00012D0F">
            <w:pPr>
              <w:contextualSpacing/>
              <w:jc w:val="center"/>
            </w:pPr>
            <w:r w:rsidRPr="002A251D">
              <w:rPr>
                <w:sz w:val="22"/>
              </w:rPr>
              <w:t>2</w:t>
            </w:r>
            <w:r>
              <w:rPr>
                <w:sz w:val="22"/>
              </w:rPr>
              <w:t xml:space="preserve"> </w:t>
            </w:r>
            <w:r w:rsidRPr="002A251D">
              <w:rPr>
                <w:sz w:val="22"/>
              </w:rPr>
              <w:t>699,8</w:t>
            </w:r>
          </w:p>
        </w:tc>
        <w:tc>
          <w:tcPr>
            <w:tcW w:w="554" w:type="pct"/>
            <w:tcBorders>
              <w:top w:val="nil"/>
              <w:left w:val="nil"/>
              <w:bottom w:val="single" w:sz="4" w:space="0" w:color="auto"/>
              <w:right w:val="single" w:sz="4" w:space="0" w:color="auto"/>
            </w:tcBorders>
            <w:vAlign w:val="center"/>
            <w:hideMark/>
          </w:tcPr>
          <w:p w:rsidR="004547F0" w:rsidRPr="002A251D" w:rsidRDefault="004547F0" w:rsidP="001978CF">
            <w:pPr>
              <w:contextualSpacing/>
              <w:jc w:val="center"/>
            </w:pPr>
            <w:r w:rsidRPr="002A251D">
              <w:rPr>
                <w:sz w:val="22"/>
              </w:rPr>
              <w:t>2</w:t>
            </w:r>
            <w:r>
              <w:rPr>
                <w:sz w:val="22"/>
              </w:rPr>
              <w:t xml:space="preserve"> </w:t>
            </w:r>
            <w:r w:rsidRPr="002A251D">
              <w:rPr>
                <w:sz w:val="22"/>
              </w:rPr>
              <w:t>699,8</w:t>
            </w:r>
          </w:p>
        </w:tc>
        <w:tc>
          <w:tcPr>
            <w:tcW w:w="553"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r>
      <w:tr w:rsidR="004547F0" w:rsidRPr="00F2010D" w:rsidTr="00012D0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4547F0" w:rsidRPr="000F3B55" w:rsidRDefault="004547F0" w:rsidP="00012D0F">
            <w:pPr>
              <w:contextualSpacing/>
              <w:jc w:val="center"/>
            </w:pPr>
            <w:r>
              <w:rPr>
                <w:sz w:val="22"/>
              </w:rPr>
              <w:t>32</w:t>
            </w:r>
          </w:p>
        </w:tc>
        <w:tc>
          <w:tcPr>
            <w:tcW w:w="848" w:type="pct"/>
            <w:vMerge w:val="restart"/>
            <w:tcBorders>
              <w:top w:val="nil"/>
              <w:left w:val="single" w:sz="4" w:space="0" w:color="auto"/>
              <w:bottom w:val="single" w:sz="4" w:space="0" w:color="auto"/>
              <w:right w:val="single" w:sz="4" w:space="0" w:color="auto"/>
            </w:tcBorders>
            <w:vAlign w:val="center"/>
            <w:hideMark/>
          </w:tcPr>
          <w:p w:rsidR="004547F0" w:rsidRPr="002A251D" w:rsidRDefault="004547F0" w:rsidP="00012D0F">
            <w:pPr>
              <w:contextualSpacing/>
              <w:jc w:val="center"/>
            </w:pPr>
            <w:r w:rsidRPr="002A251D">
              <w:rPr>
                <w:sz w:val="22"/>
              </w:rPr>
              <w:t>Мероприятие 3:</w:t>
            </w:r>
          </w:p>
          <w:p w:rsidR="004547F0" w:rsidRPr="002A251D" w:rsidRDefault="004547F0" w:rsidP="00012D0F">
            <w:pPr>
              <w:contextualSpacing/>
              <w:jc w:val="center"/>
            </w:pPr>
            <w:r w:rsidRPr="002A251D">
              <w:rPr>
                <w:sz w:val="22"/>
              </w:rPr>
              <w:t>Размещение материалов о деятельности органов местного самоуправления, о социально-</w:t>
            </w:r>
            <w:r w:rsidRPr="002A251D">
              <w:rPr>
                <w:sz w:val="22"/>
              </w:rPr>
              <w:lastRenderedPageBreak/>
              <w:t>экономическом и культурном развитии муниципального образования в печатных средствах массовой информации</w:t>
            </w:r>
          </w:p>
        </w:tc>
        <w:tc>
          <w:tcPr>
            <w:tcW w:w="512" w:type="pct"/>
            <w:tcBorders>
              <w:top w:val="nil"/>
              <w:left w:val="nil"/>
              <w:bottom w:val="single" w:sz="4" w:space="0" w:color="auto"/>
              <w:right w:val="single" w:sz="4" w:space="0" w:color="auto"/>
            </w:tcBorders>
            <w:vAlign w:val="center"/>
            <w:hideMark/>
          </w:tcPr>
          <w:p w:rsidR="004547F0" w:rsidRPr="002A251D" w:rsidRDefault="004547F0" w:rsidP="00012D0F">
            <w:pPr>
              <w:contextualSpacing/>
              <w:jc w:val="center"/>
            </w:pPr>
            <w:r w:rsidRPr="002A251D">
              <w:rPr>
                <w:sz w:val="22"/>
              </w:rPr>
              <w:lastRenderedPageBreak/>
              <w:t>всего</w:t>
            </w:r>
          </w:p>
        </w:tc>
        <w:tc>
          <w:tcPr>
            <w:tcW w:w="503" w:type="pct"/>
            <w:tcBorders>
              <w:top w:val="nil"/>
              <w:left w:val="nil"/>
              <w:bottom w:val="single" w:sz="4" w:space="0" w:color="auto"/>
              <w:right w:val="single" w:sz="4" w:space="0" w:color="auto"/>
            </w:tcBorders>
            <w:vAlign w:val="center"/>
            <w:hideMark/>
          </w:tcPr>
          <w:p w:rsidR="004547F0" w:rsidRPr="006342EA" w:rsidRDefault="004547F0" w:rsidP="00012D0F">
            <w:pPr>
              <w:contextualSpacing/>
              <w:jc w:val="center"/>
            </w:pPr>
            <w:r>
              <w:rPr>
                <w:sz w:val="22"/>
              </w:rPr>
              <w:t>182,42</w:t>
            </w:r>
          </w:p>
        </w:tc>
        <w:tc>
          <w:tcPr>
            <w:tcW w:w="554" w:type="pct"/>
            <w:tcBorders>
              <w:top w:val="nil"/>
              <w:left w:val="nil"/>
              <w:bottom w:val="single" w:sz="4" w:space="0" w:color="auto"/>
              <w:right w:val="single" w:sz="4" w:space="0" w:color="auto"/>
            </w:tcBorders>
            <w:vAlign w:val="center"/>
            <w:hideMark/>
          </w:tcPr>
          <w:p w:rsidR="004547F0" w:rsidRPr="006342EA" w:rsidRDefault="004547F0" w:rsidP="001978CF">
            <w:pPr>
              <w:contextualSpacing/>
              <w:jc w:val="center"/>
            </w:pPr>
            <w:r>
              <w:rPr>
                <w:sz w:val="22"/>
              </w:rPr>
              <w:t>182,42</w:t>
            </w:r>
          </w:p>
        </w:tc>
        <w:tc>
          <w:tcPr>
            <w:tcW w:w="553"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r>
      <w:tr w:rsidR="004547F0"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4547F0" w:rsidRPr="00F2010D" w:rsidRDefault="004547F0"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4547F0" w:rsidRPr="002A251D" w:rsidRDefault="004547F0" w:rsidP="00012D0F">
            <w:pPr>
              <w:contextualSpacing/>
              <w:jc w:val="center"/>
            </w:pPr>
          </w:p>
        </w:tc>
        <w:tc>
          <w:tcPr>
            <w:tcW w:w="512" w:type="pct"/>
            <w:tcBorders>
              <w:top w:val="nil"/>
              <w:left w:val="nil"/>
              <w:bottom w:val="single" w:sz="4" w:space="0" w:color="auto"/>
              <w:right w:val="single" w:sz="4" w:space="0" w:color="auto"/>
            </w:tcBorders>
            <w:vAlign w:val="center"/>
            <w:hideMark/>
          </w:tcPr>
          <w:p w:rsidR="004547F0" w:rsidRPr="002A251D" w:rsidRDefault="004547F0" w:rsidP="00012D0F">
            <w:pPr>
              <w:contextualSpacing/>
              <w:jc w:val="center"/>
            </w:pPr>
            <w:r w:rsidRPr="002A251D">
              <w:rPr>
                <w:sz w:val="22"/>
              </w:rPr>
              <w:t>2022 год</w:t>
            </w:r>
          </w:p>
        </w:tc>
        <w:tc>
          <w:tcPr>
            <w:tcW w:w="503" w:type="pct"/>
            <w:tcBorders>
              <w:top w:val="nil"/>
              <w:left w:val="nil"/>
              <w:bottom w:val="single" w:sz="4" w:space="0" w:color="auto"/>
              <w:right w:val="single" w:sz="4" w:space="0" w:color="auto"/>
            </w:tcBorders>
            <w:vAlign w:val="center"/>
            <w:hideMark/>
          </w:tcPr>
          <w:p w:rsidR="004547F0" w:rsidRPr="002A251D" w:rsidRDefault="004547F0" w:rsidP="00012D0F">
            <w:pPr>
              <w:contextualSpacing/>
              <w:jc w:val="center"/>
            </w:pPr>
            <w:r>
              <w:rPr>
                <w:sz w:val="22"/>
              </w:rPr>
              <w:t>82,42</w:t>
            </w:r>
          </w:p>
        </w:tc>
        <w:tc>
          <w:tcPr>
            <w:tcW w:w="554" w:type="pct"/>
            <w:tcBorders>
              <w:top w:val="nil"/>
              <w:left w:val="nil"/>
              <w:bottom w:val="single" w:sz="4" w:space="0" w:color="auto"/>
              <w:right w:val="single" w:sz="4" w:space="0" w:color="auto"/>
            </w:tcBorders>
            <w:vAlign w:val="center"/>
            <w:hideMark/>
          </w:tcPr>
          <w:p w:rsidR="004547F0" w:rsidRPr="002A251D" w:rsidRDefault="004547F0" w:rsidP="001978CF">
            <w:pPr>
              <w:contextualSpacing/>
              <w:jc w:val="center"/>
            </w:pPr>
            <w:r>
              <w:rPr>
                <w:sz w:val="22"/>
              </w:rPr>
              <w:t>82,42</w:t>
            </w:r>
          </w:p>
        </w:tc>
        <w:tc>
          <w:tcPr>
            <w:tcW w:w="553"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r>
      <w:tr w:rsidR="004547F0"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4547F0" w:rsidRPr="00F2010D" w:rsidRDefault="004547F0"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4547F0" w:rsidRPr="002A251D" w:rsidRDefault="004547F0" w:rsidP="00012D0F">
            <w:pPr>
              <w:contextualSpacing/>
              <w:jc w:val="center"/>
            </w:pPr>
          </w:p>
        </w:tc>
        <w:tc>
          <w:tcPr>
            <w:tcW w:w="512" w:type="pct"/>
            <w:tcBorders>
              <w:top w:val="nil"/>
              <w:left w:val="nil"/>
              <w:bottom w:val="single" w:sz="4" w:space="0" w:color="auto"/>
              <w:right w:val="single" w:sz="4" w:space="0" w:color="auto"/>
            </w:tcBorders>
            <w:vAlign w:val="center"/>
            <w:hideMark/>
          </w:tcPr>
          <w:p w:rsidR="004547F0" w:rsidRPr="002A251D" w:rsidRDefault="004547F0" w:rsidP="00012D0F">
            <w:pPr>
              <w:contextualSpacing/>
              <w:jc w:val="center"/>
            </w:pPr>
            <w:r w:rsidRPr="002A251D">
              <w:rPr>
                <w:sz w:val="22"/>
              </w:rPr>
              <w:t>2023 год</w:t>
            </w:r>
          </w:p>
        </w:tc>
        <w:tc>
          <w:tcPr>
            <w:tcW w:w="503" w:type="pct"/>
            <w:tcBorders>
              <w:top w:val="nil"/>
              <w:left w:val="nil"/>
              <w:bottom w:val="single" w:sz="4" w:space="0" w:color="auto"/>
              <w:right w:val="single" w:sz="4" w:space="0" w:color="auto"/>
            </w:tcBorders>
            <w:vAlign w:val="center"/>
            <w:hideMark/>
          </w:tcPr>
          <w:p w:rsidR="004547F0" w:rsidRPr="002A251D" w:rsidRDefault="004547F0" w:rsidP="00012D0F">
            <w:pPr>
              <w:contextualSpacing/>
              <w:jc w:val="center"/>
            </w:pPr>
            <w:r>
              <w:rPr>
                <w:sz w:val="22"/>
              </w:rPr>
              <w:t>0</w:t>
            </w:r>
          </w:p>
        </w:tc>
        <w:tc>
          <w:tcPr>
            <w:tcW w:w="554" w:type="pct"/>
            <w:tcBorders>
              <w:top w:val="nil"/>
              <w:left w:val="nil"/>
              <w:bottom w:val="single" w:sz="4" w:space="0" w:color="auto"/>
              <w:right w:val="single" w:sz="4" w:space="0" w:color="auto"/>
            </w:tcBorders>
            <w:vAlign w:val="center"/>
            <w:hideMark/>
          </w:tcPr>
          <w:p w:rsidR="004547F0" w:rsidRPr="002A251D" w:rsidRDefault="004547F0" w:rsidP="001978C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r>
      <w:tr w:rsidR="004547F0"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4547F0" w:rsidRPr="00F2010D" w:rsidRDefault="004547F0"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4547F0" w:rsidRPr="002A251D" w:rsidRDefault="004547F0" w:rsidP="00012D0F">
            <w:pPr>
              <w:contextualSpacing/>
              <w:jc w:val="center"/>
            </w:pPr>
          </w:p>
        </w:tc>
        <w:tc>
          <w:tcPr>
            <w:tcW w:w="512" w:type="pct"/>
            <w:tcBorders>
              <w:top w:val="nil"/>
              <w:left w:val="nil"/>
              <w:bottom w:val="single" w:sz="4" w:space="0" w:color="auto"/>
              <w:right w:val="single" w:sz="4" w:space="0" w:color="auto"/>
            </w:tcBorders>
            <w:vAlign w:val="center"/>
            <w:hideMark/>
          </w:tcPr>
          <w:p w:rsidR="004547F0" w:rsidRPr="002A251D" w:rsidRDefault="004547F0" w:rsidP="00012D0F">
            <w:pPr>
              <w:contextualSpacing/>
              <w:jc w:val="center"/>
            </w:pPr>
            <w:r w:rsidRPr="002A251D">
              <w:rPr>
                <w:sz w:val="22"/>
              </w:rPr>
              <w:t>2024 год</w:t>
            </w:r>
          </w:p>
        </w:tc>
        <w:tc>
          <w:tcPr>
            <w:tcW w:w="503" w:type="pct"/>
            <w:tcBorders>
              <w:top w:val="nil"/>
              <w:left w:val="nil"/>
              <w:bottom w:val="single" w:sz="4" w:space="0" w:color="auto"/>
              <w:right w:val="single" w:sz="4" w:space="0" w:color="auto"/>
            </w:tcBorders>
            <w:vAlign w:val="center"/>
            <w:hideMark/>
          </w:tcPr>
          <w:p w:rsidR="004547F0" w:rsidRPr="002A251D" w:rsidRDefault="004547F0" w:rsidP="00012D0F">
            <w:pPr>
              <w:contextualSpacing/>
              <w:jc w:val="center"/>
            </w:pPr>
            <w:r>
              <w:rPr>
                <w:sz w:val="22"/>
              </w:rPr>
              <w:t>0</w:t>
            </w:r>
          </w:p>
        </w:tc>
        <w:tc>
          <w:tcPr>
            <w:tcW w:w="554" w:type="pct"/>
            <w:tcBorders>
              <w:top w:val="nil"/>
              <w:left w:val="nil"/>
              <w:bottom w:val="single" w:sz="4" w:space="0" w:color="auto"/>
              <w:right w:val="single" w:sz="4" w:space="0" w:color="auto"/>
            </w:tcBorders>
            <w:vAlign w:val="center"/>
            <w:hideMark/>
          </w:tcPr>
          <w:p w:rsidR="004547F0" w:rsidRPr="002A251D" w:rsidRDefault="004547F0" w:rsidP="001978C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r>
      <w:tr w:rsidR="004547F0"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4547F0" w:rsidRPr="00F2010D" w:rsidRDefault="004547F0"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4547F0" w:rsidRPr="002A251D" w:rsidRDefault="004547F0" w:rsidP="00012D0F">
            <w:pPr>
              <w:contextualSpacing/>
              <w:jc w:val="center"/>
            </w:pPr>
          </w:p>
        </w:tc>
        <w:tc>
          <w:tcPr>
            <w:tcW w:w="512" w:type="pct"/>
            <w:tcBorders>
              <w:top w:val="nil"/>
              <w:left w:val="nil"/>
              <w:bottom w:val="single" w:sz="4" w:space="0" w:color="auto"/>
              <w:right w:val="single" w:sz="4" w:space="0" w:color="auto"/>
            </w:tcBorders>
            <w:vAlign w:val="center"/>
            <w:hideMark/>
          </w:tcPr>
          <w:p w:rsidR="004547F0" w:rsidRPr="002A251D" w:rsidRDefault="004547F0" w:rsidP="00012D0F">
            <w:pPr>
              <w:contextualSpacing/>
              <w:jc w:val="center"/>
            </w:pPr>
            <w:r w:rsidRPr="002A251D">
              <w:rPr>
                <w:sz w:val="22"/>
              </w:rPr>
              <w:t>2025 год</w:t>
            </w:r>
          </w:p>
        </w:tc>
        <w:tc>
          <w:tcPr>
            <w:tcW w:w="503" w:type="pct"/>
            <w:tcBorders>
              <w:top w:val="nil"/>
              <w:left w:val="nil"/>
              <w:bottom w:val="single" w:sz="4" w:space="0" w:color="auto"/>
              <w:right w:val="single" w:sz="4" w:space="0" w:color="auto"/>
            </w:tcBorders>
            <w:vAlign w:val="center"/>
            <w:hideMark/>
          </w:tcPr>
          <w:p w:rsidR="004547F0" w:rsidRPr="002A251D" w:rsidRDefault="004547F0" w:rsidP="00012D0F">
            <w:pPr>
              <w:contextualSpacing/>
              <w:jc w:val="center"/>
            </w:pPr>
            <w:r>
              <w:rPr>
                <w:sz w:val="22"/>
              </w:rPr>
              <w:t>0</w:t>
            </w:r>
          </w:p>
        </w:tc>
        <w:tc>
          <w:tcPr>
            <w:tcW w:w="554" w:type="pct"/>
            <w:tcBorders>
              <w:top w:val="nil"/>
              <w:left w:val="nil"/>
              <w:bottom w:val="single" w:sz="4" w:space="0" w:color="auto"/>
              <w:right w:val="single" w:sz="4" w:space="0" w:color="auto"/>
            </w:tcBorders>
            <w:vAlign w:val="center"/>
            <w:hideMark/>
          </w:tcPr>
          <w:p w:rsidR="004547F0" w:rsidRPr="002A251D" w:rsidRDefault="004547F0" w:rsidP="001978C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4547F0" w:rsidRPr="002A251D" w:rsidRDefault="004547F0" w:rsidP="00012D0F">
            <w:pPr>
              <w:jc w:val="center"/>
            </w:pPr>
            <w:r w:rsidRPr="002A251D">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2026 год</w:t>
            </w:r>
          </w:p>
        </w:tc>
        <w:tc>
          <w:tcPr>
            <w:tcW w:w="503" w:type="pct"/>
            <w:tcBorders>
              <w:top w:val="nil"/>
              <w:left w:val="nil"/>
              <w:bottom w:val="single" w:sz="4" w:space="0" w:color="auto"/>
              <w:right w:val="single" w:sz="4" w:space="0" w:color="auto"/>
            </w:tcBorders>
            <w:vAlign w:val="center"/>
            <w:hideMark/>
          </w:tcPr>
          <w:p w:rsidR="00012D0F" w:rsidRPr="002A251D" w:rsidRDefault="00182D04" w:rsidP="00012D0F">
            <w:pPr>
              <w:contextualSpacing/>
              <w:jc w:val="center"/>
            </w:pPr>
            <w:r>
              <w:rPr>
                <w:sz w:val="22"/>
              </w:rPr>
              <w:t>0</w:t>
            </w:r>
          </w:p>
        </w:tc>
        <w:tc>
          <w:tcPr>
            <w:tcW w:w="554" w:type="pct"/>
            <w:tcBorders>
              <w:top w:val="nil"/>
              <w:left w:val="nil"/>
              <w:bottom w:val="single" w:sz="4" w:space="0" w:color="auto"/>
              <w:right w:val="single" w:sz="4" w:space="0" w:color="auto"/>
            </w:tcBorders>
            <w:vAlign w:val="center"/>
            <w:hideMark/>
          </w:tcPr>
          <w:p w:rsidR="00012D0F" w:rsidRPr="002A251D" w:rsidRDefault="00182D04" w:rsidP="00012D0F">
            <w:pPr>
              <w:contextualSpacing/>
              <w:jc w:val="center"/>
            </w:pPr>
            <w:r>
              <w:rPr>
                <w:sz w:val="22"/>
              </w:rPr>
              <w:t>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012D0F"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2027 год</w:t>
            </w:r>
          </w:p>
        </w:tc>
        <w:tc>
          <w:tcPr>
            <w:tcW w:w="503"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100,0</w:t>
            </w:r>
          </w:p>
        </w:tc>
        <w:tc>
          <w:tcPr>
            <w:tcW w:w="554"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100,0</w:t>
            </w:r>
          </w:p>
        </w:tc>
        <w:tc>
          <w:tcPr>
            <w:tcW w:w="553"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012D0F" w:rsidP="00012D0F">
            <w:pPr>
              <w:jc w:val="center"/>
            </w:pPr>
            <w:r w:rsidRPr="002A251D">
              <w:rPr>
                <w:sz w:val="22"/>
              </w:rPr>
              <w:t>0</w:t>
            </w:r>
          </w:p>
        </w:tc>
      </w:tr>
      <w:tr w:rsidR="00182D04" w:rsidRPr="00F2010D" w:rsidTr="00012D0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182D04" w:rsidRPr="000F3B55" w:rsidRDefault="00182D04" w:rsidP="00012D0F">
            <w:pPr>
              <w:contextualSpacing/>
              <w:jc w:val="center"/>
            </w:pPr>
            <w:r>
              <w:rPr>
                <w:sz w:val="22"/>
              </w:rPr>
              <w:t>33</w:t>
            </w:r>
          </w:p>
        </w:tc>
        <w:tc>
          <w:tcPr>
            <w:tcW w:w="848" w:type="pct"/>
            <w:vMerge w:val="restart"/>
            <w:tcBorders>
              <w:top w:val="nil"/>
              <w:left w:val="single" w:sz="4" w:space="0" w:color="auto"/>
              <w:bottom w:val="single" w:sz="4" w:space="0" w:color="auto"/>
              <w:right w:val="single" w:sz="4" w:space="0" w:color="auto"/>
            </w:tcBorders>
            <w:vAlign w:val="center"/>
            <w:hideMark/>
          </w:tcPr>
          <w:p w:rsidR="00182D04" w:rsidRPr="002A251D" w:rsidRDefault="00182D04" w:rsidP="00012D0F">
            <w:pPr>
              <w:contextualSpacing/>
              <w:jc w:val="center"/>
            </w:pPr>
            <w:r w:rsidRPr="002A251D">
              <w:rPr>
                <w:sz w:val="22"/>
              </w:rPr>
              <w:t>Итого по подпрограмме 5 муниципальной программы</w:t>
            </w:r>
          </w:p>
        </w:tc>
        <w:tc>
          <w:tcPr>
            <w:tcW w:w="512" w:type="pct"/>
            <w:tcBorders>
              <w:top w:val="nil"/>
              <w:left w:val="nil"/>
              <w:bottom w:val="single" w:sz="4" w:space="0" w:color="auto"/>
              <w:right w:val="single" w:sz="4" w:space="0" w:color="auto"/>
            </w:tcBorders>
            <w:vAlign w:val="center"/>
            <w:hideMark/>
          </w:tcPr>
          <w:p w:rsidR="00182D04" w:rsidRPr="002A251D" w:rsidRDefault="00182D04" w:rsidP="00012D0F">
            <w:pPr>
              <w:contextualSpacing/>
              <w:jc w:val="center"/>
            </w:pPr>
            <w:r w:rsidRPr="002A251D">
              <w:rPr>
                <w:sz w:val="22"/>
              </w:rPr>
              <w:t>всего</w:t>
            </w:r>
          </w:p>
        </w:tc>
        <w:tc>
          <w:tcPr>
            <w:tcW w:w="503" w:type="pct"/>
            <w:tcBorders>
              <w:top w:val="nil"/>
              <w:left w:val="nil"/>
              <w:bottom w:val="single" w:sz="4" w:space="0" w:color="auto"/>
              <w:right w:val="single" w:sz="4" w:space="0" w:color="auto"/>
            </w:tcBorders>
            <w:vAlign w:val="center"/>
            <w:hideMark/>
          </w:tcPr>
          <w:p w:rsidR="00182D04" w:rsidRPr="002A251D" w:rsidRDefault="00182D04" w:rsidP="00012D0F">
            <w:pPr>
              <w:contextualSpacing/>
              <w:jc w:val="center"/>
            </w:pPr>
            <w:r>
              <w:rPr>
                <w:sz w:val="22"/>
              </w:rPr>
              <w:t>28 266,74</w:t>
            </w:r>
          </w:p>
        </w:tc>
        <w:tc>
          <w:tcPr>
            <w:tcW w:w="554" w:type="pct"/>
            <w:tcBorders>
              <w:top w:val="nil"/>
              <w:left w:val="nil"/>
              <w:bottom w:val="single" w:sz="4" w:space="0" w:color="auto"/>
              <w:right w:val="single" w:sz="4" w:space="0" w:color="auto"/>
            </w:tcBorders>
            <w:vAlign w:val="center"/>
            <w:hideMark/>
          </w:tcPr>
          <w:p w:rsidR="00182D04" w:rsidRPr="002A251D" w:rsidRDefault="00182D04" w:rsidP="001978CF">
            <w:pPr>
              <w:contextualSpacing/>
              <w:jc w:val="center"/>
            </w:pPr>
            <w:r>
              <w:rPr>
                <w:sz w:val="22"/>
              </w:rPr>
              <w:t>28 266,74</w:t>
            </w:r>
          </w:p>
        </w:tc>
        <w:tc>
          <w:tcPr>
            <w:tcW w:w="553"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t>0</w:t>
            </w:r>
          </w:p>
        </w:tc>
        <w:tc>
          <w:tcPr>
            <w:tcW w:w="368"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r>
      <w:tr w:rsidR="00182D04"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182D04" w:rsidRPr="00F2010D" w:rsidRDefault="00182D04"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182D04" w:rsidRPr="002A251D" w:rsidRDefault="00182D04" w:rsidP="00012D0F">
            <w:pPr>
              <w:contextualSpacing/>
              <w:jc w:val="center"/>
            </w:pPr>
          </w:p>
        </w:tc>
        <w:tc>
          <w:tcPr>
            <w:tcW w:w="512" w:type="pct"/>
            <w:tcBorders>
              <w:top w:val="nil"/>
              <w:left w:val="nil"/>
              <w:bottom w:val="single" w:sz="4" w:space="0" w:color="auto"/>
              <w:right w:val="single" w:sz="4" w:space="0" w:color="auto"/>
            </w:tcBorders>
            <w:vAlign w:val="center"/>
            <w:hideMark/>
          </w:tcPr>
          <w:p w:rsidR="00182D04" w:rsidRPr="002A251D" w:rsidRDefault="00182D04" w:rsidP="00012D0F">
            <w:pPr>
              <w:contextualSpacing/>
              <w:jc w:val="center"/>
            </w:pPr>
            <w:r w:rsidRPr="002A251D">
              <w:rPr>
                <w:sz w:val="22"/>
              </w:rPr>
              <w:t>2022 год</w:t>
            </w:r>
          </w:p>
        </w:tc>
        <w:tc>
          <w:tcPr>
            <w:tcW w:w="503" w:type="pct"/>
            <w:tcBorders>
              <w:top w:val="nil"/>
              <w:left w:val="nil"/>
              <w:bottom w:val="single" w:sz="4" w:space="0" w:color="auto"/>
              <w:right w:val="single" w:sz="4" w:space="0" w:color="auto"/>
            </w:tcBorders>
            <w:vAlign w:val="center"/>
            <w:hideMark/>
          </w:tcPr>
          <w:p w:rsidR="00182D04" w:rsidRPr="002A251D" w:rsidRDefault="00182D04" w:rsidP="00012D0F">
            <w:pPr>
              <w:contextualSpacing/>
              <w:jc w:val="center"/>
            </w:pPr>
            <w:r w:rsidRPr="002A251D">
              <w:rPr>
                <w:sz w:val="22"/>
              </w:rPr>
              <w:t>3 856,28</w:t>
            </w:r>
          </w:p>
        </w:tc>
        <w:tc>
          <w:tcPr>
            <w:tcW w:w="554" w:type="pct"/>
            <w:tcBorders>
              <w:top w:val="nil"/>
              <w:left w:val="nil"/>
              <w:bottom w:val="single" w:sz="4" w:space="0" w:color="auto"/>
              <w:right w:val="single" w:sz="4" w:space="0" w:color="auto"/>
            </w:tcBorders>
            <w:vAlign w:val="center"/>
            <w:hideMark/>
          </w:tcPr>
          <w:p w:rsidR="00182D04" w:rsidRPr="002A251D" w:rsidRDefault="00182D04" w:rsidP="001978CF">
            <w:pPr>
              <w:contextualSpacing/>
              <w:jc w:val="center"/>
            </w:pPr>
            <w:r w:rsidRPr="002A251D">
              <w:rPr>
                <w:sz w:val="22"/>
              </w:rPr>
              <w:t>3 856,28</w:t>
            </w:r>
          </w:p>
        </w:tc>
        <w:tc>
          <w:tcPr>
            <w:tcW w:w="553"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r>
      <w:tr w:rsidR="00182D04"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182D04" w:rsidRPr="00F2010D" w:rsidRDefault="00182D04"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182D04" w:rsidRPr="002A251D" w:rsidRDefault="00182D04" w:rsidP="00012D0F">
            <w:pPr>
              <w:contextualSpacing/>
              <w:jc w:val="center"/>
            </w:pPr>
          </w:p>
        </w:tc>
        <w:tc>
          <w:tcPr>
            <w:tcW w:w="512" w:type="pct"/>
            <w:tcBorders>
              <w:top w:val="nil"/>
              <w:left w:val="nil"/>
              <w:bottom w:val="single" w:sz="4" w:space="0" w:color="auto"/>
              <w:right w:val="single" w:sz="4" w:space="0" w:color="auto"/>
            </w:tcBorders>
            <w:vAlign w:val="center"/>
            <w:hideMark/>
          </w:tcPr>
          <w:p w:rsidR="00182D04" w:rsidRPr="002A251D" w:rsidRDefault="00182D04" w:rsidP="00012D0F">
            <w:pPr>
              <w:contextualSpacing/>
              <w:jc w:val="center"/>
            </w:pPr>
            <w:r w:rsidRPr="002A251D">
              <w:rPr>
                <w:sz w:val="22"/>
              </w:rPr>
              <w:t>2023 год</w:t>
            </w:r>
          </w:p>
        </w:tc>
        <w:tc>
          <w:tcPr>
            <w:tcW w:w="503" w:type="pct"/>
            <w:tcBorders>
              <w:top w:val="nil"/>
              <w:left w:val="nil"/>
              <w:bottom w:val="single" w:sz="4" w:space="0" w:color="auto"/>
              <w:right w:val="single" w:sz="4" w:space="0" w:color="auto"/>
            </w:tcBorders>
            <w:vAlign w:val="center"/>
            <w:hideMark/>
          </w:tcPr>
          <w:p w:rsidR="00182D04" w:rsidRPr="002A251D" w:rsidRDefault="00182D04" w:rsidP="00012D0F">
            <w:pPr>
              <w:contextualSpacing/>
              <w:jc w:val="center"/>
            </w:pPr>
            <w:r>
              <w:rPr>
                <w:sz w:val="22"/>
              </w:rPr>
              <w:t>3 988,95</w:t>
            </w:r>
          </w:p>
        </w:tc>
        <w:tc>
          <w:tcPr>
            <w:tcW w:w="554" w:type="pct"/>
            <w:tcBorders>
              <w:top w:val="nil"/>
              <w:left w:val="nil"/>
              <w:bottom w:val="single" w:sz="4" w:space="0" w:color="auto"/>
              <w:right w:val="single" w:sz="4" w:space="0" w:color="auto"/>
            </w:tcBorders>
            <w:vAlign w:val="center"/>
            <w:hideMark/>
          </w:tcPr>
          <w:p w:rsidR="00182D04" w:rsidRPr="002A251D" w:rsidRDefault="00182D04" w:rsidP="001978CF">
            <w:pPr>
              <w:contextualSpacing/>
              <w:jc w:val="center"/>
            </w:pPr>
            <w:r>
              <w:rPr>
                <w:sz w:val="22"/>
              </w:rPr>
              <w:t>3 988,95</w:t>
            </w:r>
          </w:p>
        </w:tc>
        <w:tc>
          <w:tcPr>
            <w:tcW w:w="553"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r>
      <w:tr w:rsidR="00182D04"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182D04" w:rsidRPr="00F2010D" w:rsidRDefault="00182D04"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182D04" w:rsidRPr="002A251D" w:rsidRDefault="00182D04" w:rsidP="00012D0F">
            <w:pPr>
              <w:contextualSpacing/>
              <w:jc w:val="center"/>
            </w:pPr>
          </w:p>
        </w:tc>
        <w:tc>
          <w:tcPr>
            <w:tcW w:w="512" w:type="pct"/>
            <w:tcBorders>
              <w:top w:val="nil"/>
              <w:left w:val="nil"/>
              <w:bottom w:val="single" w:sz="4" w:space="0" w:color="auto"/>
              <w:right w:val="single" w:sz="4" w:space="0" w:color="auto"/>
            </w:tcBorders>
            <w:vAlign w:val="center"/>
            <w:hideMark/>
          </w:tcPr>
          <w:p w:rsidR="00182D04" w:rsidRPr="002A251D" w:rsidRDefault="00182D04" w:rsidP="00012D0F">
            <w:pPr>
              <w:contextualSpacing/>
              <w:jc w:val="center"/>
            </w:pPr>
            <w:r w:rsidRPr="002A251D">
              <w:rPr>
                <w:sz w:val="22"/>
              </w:rPr>
              <w:t>2024 год</w:t>
            </w:r>
          </w:p>
        </w:tc>
        <w:tc>
          <w:tcPr>
            <w:tcW w:w="503" w:type="pct"/>
            <w:tcBorders>
              <w:top w:val="nil"/>
              <w:left w:val="nil"/>
              <w:bottom w:val="single" w:sz="4" w:space="0" w:color="auto"/>
              <w:right w:val="single" w:sz="4" w:space="0" w:color="auto"/>
            </w:tcBorders>
            <w:vAlign w:val="center"/>
            <w:hideMark/>
          </w:tcPr>
          <w:p w:rsidR="00182D04" w:rsidRPr="002A251D" w:rsidRDefault="00182D04" w:rsidP="00012D0F">
            <w:pPr>
              <w:contextualSpacing/>
              <w:jc w:val="center"/>
            </w:pPr>
            <w:r>
              <w:rPr>
                <w:sz w:val="22"/>
              </w:rPr>
              <w:t>4 388,41</w:t>
            </w:r>
          </w:p>
        </w:tc>
        <w:tc>
          <w:tcPr>
            <w:tcW w:w="554" w:type="pct"/>
            <w:tcBorders>
              <w:top w:val="nil"/>
              <w:left w:val="nil"/>
              <w:bottom w:val="single" w:sz="4" w:space="0" w:color="auto"/>
              <w:right w:val="single" w:sz="4" w:space="0" w:color="auto"/>
            </w:tcBorders>
            <w:vAlign w:val="center"/>
            <w:hideMark/>
          </w:tcPr>
          <w:p w:rsidR="00182D04" w:rsidRPr="002A251D" w:rsidRDefault="00182D04" w:rsidP="001978CF">
            <w:pPr>
              <w:contextualSpacing/>
              <w:jc w:val="center"/>
            </w:pPr>
            <w:r>
              <w:rPr>
                <w:sz w:val="22"/>
              </w:rPr>
              <w:t>4 388,41</w:t>
            </w:r>
          </w:p>
        </w:tc>
        <w:tc>
          <w:tcPr>
            <w:tcW w:w="553"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r>
      <w:tr w:rsidR="00182D04"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182D04" w:rsidRPr="00F2010D" w:rsidRDefault="00182D04"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182D04" w:rsidRPr="002A251D" w:rsidRDefault="00182D04" w:rsidP="00012D0F">
            <w:pPr>
              <w:contextualSpacing/>
              <w:jc w:val="center"/>
            </w:pPr>
          </w:p>
        </w:tc>
        <w:tc>
          <w:tcPr>
            <w:tcW w:w="512" w:type="pct"/>
            <w:tcBorders>
              <w:top w:val="nil"/>
              <w:left w:val="nil"/>
              <w:bottom w:val="single" w:sz="4" w:space="0" w:color="auto"/>
              <w:right w:val="single" w:sz="4" w:space="0" w:color="auto"/>
            </w:tcBorders>
            <w:vAlign w:val="center"/>
            <w:hideMark/>
          </w:tcPr>
          <w:p w:rsidR="00182D04" w:rsidRPr="002A251D" w:rsidRDefault="00182D04" w:rsidP="00012D0F">
            <w:pPr>
              <w:contextualSpacing/>
              <w:jc w:val="center"/>
            </w:pPr>
            <w:r w:rsidRPr="002A251D">
              <w:rPr>
                <w:sz w:val="22"/>
              </w:rPr>
              <w:t>2025 год</w:t>
            </w:r>
          </w:p>
        </w:tc>
        <w:tc>
          <w:tcPr>
            <w:tcW w:w="503" w:type="pct"/>
            <w:tcBorders>
              <w:top w:val="nil"/>
              <w:left w:val="nil"/>
              <w:bottom w:val="single" w:sz="4" w:space="0" w:color="auto"/>
              <w:right w:val="single" w:sz="4" w:space="0" w:color="auto"/>
            </w:tcBorders>
            <w:vAlign w:val="center"/>
            <w:hideMark/>
          </w:tcPr>
          <w:p w:rsidR="00182D04" w:rsidRPr="002A251D" w:rsidRDefault="00182D04" w:rsidP="00012D0F">
            <w:pPr>
              <w:contextualSpacing/>
              <w:jc w:val="center"/>
            </w:pPr>
            <w:r>
              <w:rPr>
                <w:sz w:val="22"/>
              </w:rPr>
              <w:t>6 588,41</w:t>
            </w:r>
          </w:p>
        </w:tc>
        <w:tc>
          <w:tcPr>
            <w:tcW w:w="554" w:type="pct"/>
            <w:tcBorders>
              <w:top w:val="nil"/>
              <w:left w:val="nil"/>
              <w:bottom w:val="single" w:sz="4" w:space="0" w:color="auto"/>
              <w:right w:val="single" w:sz="4" w:space="0" w:color="auto"/>
            </w:tcBorders>
            <w:vAlign w:val="center"/>
            <w:hideMark/>
          </w:tcPr>
          <w:p w:rsidR="00182D04" w:rsidRPr="002A251D" w:rsidRDefault="00182D04" w:rsidP="001978CF">
            <w:pPr>
              <w:contextualSpacing/>
              <w:jc w:val="center"/>
            </w:pPr>
            <w:r>
              <w:rPr>
                <w:sz w:val="22"/>
              </w:rPr>
              <w:t>6 588,41</w:t>
            </w:r>
          </w:p>
        </w:tc>
        <w:tc>
          <w:tcPr>
            <w:tcW w:w="553"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r>
      <w:tr w:rsidR="00182D04"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182D04" w:rsidRPr="00F2010D" w:rsidRDefault="00182D04"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182D04" w:rsidRPr="002A251D" w:rsidRDefault="00182D04" w:rsidP="00012D0F">
            <w:pPr>
              <w:contextualSpacing/>
              <w:jc w:val="center"/>
            </w:pPr>
          </w:p>
        </w:tc>
        <w:tc>
          <w:tcPr>
            <w:tcW w:w="512" w:type="pct"/>
            <w:tcBorders>
              <w:top w:val="nil"/>
              <w:left w:val="nil"/>
              <w:bottom w:val="single" w:sz="4" w:space="0" w:color="auto"/>
              <w:right w:val="single" w:sz="4" w:space="0" w:color="auto"/>
            </w:tcBorders>
            <w:vAlign w:val="center"/>
            <w:hideMark/>
          </w:tcPr>
          <w:p w:rsidR="00182D04" w:rsidRPr="002A251D" w:rsidRDefault="00182D04" w:rsidP="00012D0F">
            <w:pPr>
              <w:contextualSpacing/>
              <w:jc w:val="center"/>
            </w:pPr>
            <w:r w:rsidRPr="002A251D">
              <w:rPr>
                <w:sz w:val="22"/>
              </w:rPr>
              <w:t>2026 год</w:t>
            </w:r>
          </w:p>
        </w:tc>
        <w:tc>
          <w:tcPr>
            <w:tcW w:w="503" w:type="pct"/>
            <w:tcBorders>
              <w:top w:val="nil"/>
              <w:left w:val="nil"/>
              <w:bottom w:val="single" w:sz="4" w:space="0" w:color="auto"/>
              <w:right w:val="single" w:sz="4" w:space="0" w:color="auto"/>
            </w:tcBorders>
            <w:vAlign w:val="center"/>
            <w:hideMark/>
          </w:tcPr>
          <w:p w:rsidR="00182D04" w:rsidRPr="002A251D" w:rsidRDefault="00182D04" w:rsidP="00012D0F">
            <w:pPr>
              <w:contextualSpacing/>
              <w:jc w:val="center"/>
            </w:pPr>
            <w:r>
              <w:rPr>
                <w:sz w:val="22"/>
              </w:rPr>
              <w:t>6 588,41</w:t>
            </w:r>
          </w:p>
        </w:tc>
        <w:tc>
          <w:tcPr>
            <w:tcW w:w="554" w:type="pct"/>
            <w:tcBorders>
              <w:top w:val="nil"/>
              <w:left w:val="nil"/>
              <w:bottom w:val="single" w:sz="4" w:space="0" w:color="auto"/>
              <w:right w:val="single" w:sz="4" w:space="0" w:color="auto"/>
            </w:tcBorders>
            <w:vAlign w:val="center"/>
            <w:hideMark/>
          </w:tcPr>
          <w:p w:rsidR="00182D04" w:rsidRPr="002A251D" w:rsidRDefault="00182D04" w:rsidP="001978CF">
            <w:pPr>
              <w:contextualSpacing/>
              <w:jc w:val="center"/>
            </w:pPr>
            <w:r>
              <w:rPr>
                <w:sz w:val="22"/>
              </w:rPr>
              <w:t>6 588,41</w:t>
            </w:r>
          </w:p>
        </w:tc>
        <w:tc>
          <w:tcPr>
            <w:tcW w:w="553"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r>
      <w:tr w:rsidR="00182D04"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182D04" w:rsidRPr="00F2010D" w:rsidRDefault="00182D04"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182D04" w:rsidRPr="002A251D" w:rsidRDefault="00182D04" w:rsidP="00012D0F">
            <w:pPr>
              <w:contextualSpacing/>
              <w:jc w:val="center"/>
            </w:pPr>
          </w:p>
        </w:tc>
        <w:tc>
          <w:tcPr>
            <w:tcW w:w="512" w:type="pct"/>
            <w:tcBorders>
              <w:top w:val="nil"/>
              <w:left w:val="nil"/>
              <w:bottom w:val="single" w:sz="4" w:space="0" w:color="auto"/>
              <w:right w:val="single" w:sz="4" w:space="0" w:color="auto"/>
            </w:tcBorders>
            <w:vAlign w:val="center"/>
            <w:hideMark/>
          </w:tcPr>
          <w:p w:rsidR="00182D04" w:rsidRPr="002A251D" w:rsidRDefault="00182D04" w:rsidP="00012D0F">
            <w:pPr>
              <w:contextualSpacing/>
              <w:jc w:val="center"/>
            </w:pPr>
            <w:r w:rsidRPr="002A251D">
              <w:rPr>
                <w:sz w:val="22"/>
              </w:rPr>
              <w:t>2027 год</w:t>
            </w:r>
          </w:p>
        </w:tc>
        <w:tc>
          <w:tcPr>
            <w:tcW w:w="503" w:type="pct"/>
            <w:tcBorders>
              <w:top w:val="nil"/>
              <w:left w:val="nil"/>
              <w:bottom w:val="single" w:sz="4" w:space="0" w:color="auto"/>
              <w:right w:val="single" w:sz="4" w:space="0" w:color="auto"/>
            </w:tcBorders>
            <w:vAlign w:val="center"/>
            <w:hideMark/>
          </w:tcPr>
          <w:p w:rsidR="00182D04" w:rsidRPr="002A251D" w:rsidRDefault="00182D04" w:rsidP="00012D0F">
            <w:pPr>
              <w:contextualSpacing/>
              <w:jc w:val="center"/>
            </w:pPr>
            <w:r w:rsidRPr="002A251D">
              <w:rPr>
                <w:sz w:val="22"/>
              </w:rPr>
              <w:t>2 856,28</w:t>
            </w:r>
          </w:p>
        </w:tc>
        <w:tc>
          <w:tcPr>
            <w:tcW w:w="554" w:type="pct"/>
            <w:tcBorders>
              <w:top w:val="nil"/>
              <w:left w:val="nil"/>
              <w:bottom w:val="single" w:sz="4" w:space="0" w:color="auto"/>
              <w:right w:val="single" w:sz="4" w:space="0" w:color="auto"/>
            </w:tcBorders>
            <w:vAlign w:val="center"/>
            <w:hideMark/>
          </w:tcPr>
          <w:p w:rsidR="00182D04" w:rsidRPr="002A251D" w:rsidRDefault="00182D04" w:rsidP="001978CF">
            <w:pPr>
              <w:contextualSpacing/>
              <w:jc w:val="center"/>
            </w:pPr>
            <w:r w:rsidRPr="002A251D">
              <w:rPr>
                <w:sz w:val="22"/>
              </w:rPr>
              <w:t>2 856,28</w:t>
            </w:r>
          </w:p>
        </w:tc>
        <w:tc>
          <w:tcPr>
            <w:tcW w:w="553"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r>
      <w:tr w:rsidR="00012D0F" w:rsidRPr="002A251D" w:rsidTr="00012D0F">
        <w:trPr>
          <w:gridAfter w:val="3"/>
          <w:wAfter w:w="11" w:type="pct"/>
          <w:trHeight w:val="420"/>
        </w:trPr>
        <w:tc>
          <w:tcPr>
            <w:tcW w:w="4989" w:type="pct"/>
            <w:gridSpan w:val="10"/>
            <w:tcBorders>
              <w:top w:val="nil"/>
              <w:left w:val="single" w:sz="4" w:space="0" w:color="auto"/>
              <w:bottom w:val="single" w:sz="4" w:space="0" w:color="auto"/>
              <w:right w:val="single" w:sz="4" w:space="0" w:color="auto"/>
            </w:tcBorders>
            <w:noWrap/>
            <w:vAlign w:val="center"/>
            <w:hideMark/>
          </w:tcPr>
          <w:p w:rsidR="00012D0F" w:rsidRPr="002A251D" w:rsidRDefault="00012D0F" w:rsidP="00012D0F">
            <w:pPr>
              <w:contextualSpacing/>
              <w:jc w:val="center"/>
            </w:pPr>
            <w:r w:rsidRPr="002A251D">
              <w:rPr>
                <w:sz w:val="22"/>
              </w:rPr>
              <w:t>Подпрограмма 6 «Обеспечивающая подпрограмма».</w:t>
            </w:r>
          </w:p>
        </w:tc>
      </w:tr>
      <w:tr w:rsidR="00182D04" w:rsidRPr="00F2010D" w:rsidTr="00012D0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tcPr>
          <w:p w:rsidR="00182D04" w:rsidRPr="000F3B55" w:rsidRDefault="00182D04" w:rsidP="00012D0F">
            <w:pPr>
              <w:contextualSpacing/>
              <w:jc w:val="center"/>
            </w:pPr>
            <w:r>
              <w:rPr>
                <w:sz w:val="22"/>
                <w:lang w:val="en-US"/>
              </w:rPr>
              <w:t>3</w:t>
            </w:r>
            <w:r>
              <w:rPr>
                <w:sz w:val="22"/>
              </w:rPr>
              <w:t>4</w:t>
            </w:r>
          </w:p>
        </w:tc>
        <w:tc>
          <w:tcPr>
            <w:tcW w:w="848" w:type="pct"/>
            <w:vMerge w:val="restart"/>
            <w:tcBorders>
              <w:top w:val="nil"/>
              <w:left w:val="single" w:sz="4" w:space="0" w:color="auto"/>
              <w:bottom w:val="single" w:sz="4" w:space="0" w:color="auto"/>
              <w:right w:val="single" w:sz="4" w:space="0" w:color="auto"/>
            </w:tcBorders>
            <w:vAlign w:val="center"/>
          </w:tcPr>
          <w:p w:rsidR="00182D04" w:rsidRPr="002A251D" w:rsidRDefault="00182D04" w:rsidP="00012D0F">
            <w:pPr>
              <w:contextualSpacing/>
              <w:jc w:val="center"/>
            </w:pPr>
          </w:p>
        </w:tc>
        <w:tc>
          <w:tcPr>
            <w:tcW w:w="512" w:type="pct"/>
            <w:tcBorders>
              <w:top w:val="nil"/>
              <w:left w:val="nil"/>
              <w:bottom w:val="single" w:sz="4" w:space="0" w:color="auto"/>
              <w:right w:val="single" w:sz="4" w:space="0" w:color="auto"/>
            </w:tcBorders>
            <w:vAlign w:val="center"/>
          </w:tcPr>
          <w:p w:rsidR="00182D04" w:rsidRPr="002A251D" w:rsidRDefault="00182D04" w:rsidP="00012D0F">
            <w:pPr>
              <w:contextualSpacing/>
              <w:jc w:val="center"/>
            </w:pPr>
            <w:r w:rsidRPr="002A251D">
              <w:rPr>
                <w:sz w:val="22"/>
              </w:rPr>
              <w:t>всего</w:t>
            </w:r>
          </w:p>
        </w:tc>
        <w:tc>
          <w:tcPr>
            <w:tcW w:w="503" w:type="pct"/>
            <w:tcBorders>
              <w:top w:val="nil"/>
              <w:left w:val="nil"/>
              <w:bottom w:val="single" w:sz="4" w:space="0" w:color="auto"/>
              <w:right w:val="single" w:sz="4" w:space="0" w:color="auto"/>
            </w:tcBorders>
            <w:vAlign w:val="center"/>
          </w:tcPr>
          <w:p w:rsidR="00182D04" w:rsidRPr="002A251D" w:rsidRDefault="00182D04" w:rsidP="00012D0F">
            <w:pPr>
              <w:contextualSpacing/>
              <w:jc w:val="center"/>
            </w:pPr>
            <w:r>
              <w:rPr>
                <w:sz w:val="22"/>
              </w:rPr>
              <w:t>81 094,52</w:t>
            </w:r>
          </w:p>
        </w:tc>
        <w:tc>
          <w:tcPr>
            <w:tcW w:w="554" w:type="pct"/>
            <w:tcBorders>
              <w:top w:val="nil"/>
              <w:left w:val="nil"/>
              <w:bottom w:val="single" w:sz="4" w:space="0" w:color="auto"/>
              <w:right w:val="single" w:sz="4" w:space="0" w:color="auto"/>
            </w:tcBorders>
            <w:vAlign w:val="center"/>
          </w:tcPr>
          <w:p w:rsidR="00182D04" w:rsidRPr="002A251D" w:rsidRDefault="00182D04" w:rsidP="00012D0F">
            <w:pPr>
              <w:jc w:val="center"/>
            </w:pPr>
            <w:r w:rsidRPr="002A251D">
              <w:rPr>
                <w:sz w:val="22"/>
              </w:rPr>
              <w:t xml:space="preserve"> 0</w:t>
            </w:r>
          </w:p>
        </w:tc>
        <w:tc>
          <w:tcPr>
            <w:tcW w:w="553" w:type="pct"/>
            <w:tcBorders>
              <w:top w:val="nil"/>
              <w:left w:val="nil"/>
              <w:bottom w:val="single" w:sz="4" w:space="0" w:color="auto"/>
              <w:right w:val="single" w:sz="4" w:space="0" w:color="auto"/>
            </w:tcBorders>
            <w:vAlign w:val="center"/>
          </w:tcPr>
          <w:p w:rsidR="00182D04" w:rsidRPr="002A251D" w:rsidRDefault="00182D04"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tcPr>
          <w:p w:rsidR="00182D04" w:rsidRPr="002A251D" w:rsidRDefault="00182D04"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tcPr>
          <w:p w:rsidR="00182D04" w:rsidRPr="002A251D" w:rsidRDefault="00182D04"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tcPr>
          <w:p w:rsidR="00182D04" w:rsidRPr="002A251D" w:rsidRDefault="00182D04"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tcPr>
          <w:p w:rsidR="00182D04" w:rsidRPr="002A251D" w:rsidRDefault="00182D04" w:rsidP="001978CF">
            <w:pPr>
              <w:contextualSpacing/>
              <w:jc w:val="center"/>
            </w:pPr>
            <w:r>
              <w:rPr>
                <w:sz w:val="22"/>
              </w:rPr>
              <w:t>81 094,52</w:t>
            </w:r>
          </w:p>
        </w:tc>
      </w:tr>
      <w:tr w:rsidR="00182D04"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182D04" w:rsidRPr="00F2010D" w:rsidRDefault="00182D04"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182D04" w:rsidRPr="002A251D" w:rsidRDefault="00182D04" w:rsidP="00012D0F">
            <w:pPr>
              <w:contextualSpacing/>
              <w:jc w:val="center"/>
            </w:pPr>
          </w:p>
        </w:tc>
        <w:tc>
          <w:tcPr>
            <w:tcW w:w="512" w:type="pct"/>
            <w:tcBorders>
              <w:top w:val="nil"/>
              <w:left w:val="nil"/>
              <w:bottom w:val="single" w:sz="4" w:space="0" w:color="auto"/>
              <w:right w:val="single" w:sz="4" w:space="0" w:color="auto"/>
            </w:tcBorders>
            <w:vAlign w:val="center"/>
            <w:hideMark/>
          </w:tcPr>
          <w:p w:rsidR="00182D04" w:rsidRPr="002A251D" w:rsidRDefault="00182D04" w:rsidP="00012D0F">
            <w:pPr>
              <w:contextualSpacing/>
              <w:jc w:val="center"/>
            </w:pPr>
            <w:r w:rsidRPr="002A251D">
              <w:rPr>
                <w:sz w:val="22"/>
              </w:rPr>
              <w:t>2022 год</w:t>
            </w:r>
          </w:p>
        </w:tc>
        <w:tc>
          <w:tcPr>
            <w:tcW w:w="503" w:type="pct"/>
            <w:tcBorders>
              <w:top w:val="nil"/>
              <w:left w:val="nil"/>
              <w:bottom w:val="single" w:sz="4" w:space="0" w:color="auto"/>
              <w:right w:val="single" w:sz="4" w:space="0" w:color="auto"/>
            </w:tcBorders>
            <w:vAlign w:val="center"/>
            <w:hideMark/>
          </w:tcPr>
          <w:p w:rsidR="00182D04" w:rsidRPr="002A251D" w:rsidRDefault="00182D04" w:rsidP="00012D0F">
            <w:pPr>
              <w:contextualSpacing/>
              <w:jc w:val="center"/>
            </w:pPr>
            <w:r w:rsidRPr="002A251D">
              <w:rPr>
                <w:sz w:val="22"/>
              </w:rPr>
              <w:t>12 531,25</w:t>
            </w:r>
          </w:p>
        </w:tc>
        <w:tc>
          <w:tcPr>
            <w:tcW w:w="554"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182D04" w:rsidRPr="002A251D" w:rsidRDefault="00182D04" w:rsidP="001978CF">
            <w:pPr>
              <w:contextualSpacing/>
              <w:jc w:val="center"/>
            </w:pPr>
            <w:r w:rsidRPr="002A251D">
              <w:rPr>
                <w:sz w:val="22"/>
              </w:rPr>
              <w:t>12 531,25</w:t>
            </w:r>
          </w:p>
        </w:tc>
      </w:tr>
      <w:tr w:rsidR="00182D04"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182D04" w:rsidRPr="00F2010D" w:rsidRDefault="00182D04"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182D04" w:rsidRPr="002A251D" w:rsidRDefault="00182D04" w:rsidP="00012D0F">
            <w:pPr>
              <w:contextualSpacing/>
              <w:jc w:val="center"/>
            </w:pPr>
          </w:p>
        </w:tc>
        <w:tc>
          <w:tcPr>
            <w:tcW w:w="512" w:type="pct"/>
            <w:tcBorders>
              <w:top w:val="nil"/>
              <w:left w:val="nil"/>
              <w:bottom w:val="single" w:sz="4" w:space="0" w:color="auto"/>
              <w:right w:val="single" w:sz="4" w:space="0" w:color="auto"/>
            </w:tcBorders>
            <w:vAlign w:val="center"/>
            <w:hideMark/>
          </w:tcPr>
          <w:p w:rsidR="00182D04" w:rsidRPr="002A251D" w:rsidRDefault="00182D04" w:rsidP="00012D0F">
            <w:pPr>
              <w:contextualSpacing/>
              <w:jc w:val="center"/>
            </w:pPr>
            <w:r w:rsidRPr="002A251D">
              <w:rPr>
                <w:sz w:val="22"/>
              </w:rPr>
              <w:t>2023 год</w:t>
            </w:r>
          </w:p>
        </w:tc>
        <w:tc>
          <w:tcPr>
            <w:tcW w:w="503" w:type="pct"/>
            <w:tcBorders>
              <w:top w:val="nil"/>
              <w:left w:val="nil"/>
              <w:bottom w:val="single" w:sz="4" w:space="0" w:color="auto"/>
              <w:right w:val="single" w:sz="4" w:space="0" w:color="auto"/>
            </w:tcBorders>
            <w:vAlign w:val="center"/>
            <w:hideMark/>
          </w:tcPr>
          <w:p w:rsidR="00182D04" w:rsidRPr="002A251D" w:rsidRDefault="00182D04" w:rsidP="00012D0F">
            <w:pPr>
              <w:contextualSpacing/>
              <w:jc w:val="center"/>
            </w:pPr>
            <w:r>
              <w:rPr>
                <w:sz w:val="22"/>
              </w:rPr>
              <w:t>13 193,56</w:t>
            </w:r>
          </w:p>
        </w:tc>
        <w:tc>
          <w:tcPr>
            <w:tcW w:w="554"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182D04" w:rsidRPr="002A251D" w:rsidRDefault="00182D04"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182D04" w:rsidRPr="002A251D" w:rsidRDefault="00182D04" w:rsidP="001978CF">
            <w:pPr>
              <w:contextualSpacing/>
              <w:jc w:val="center"/>
            </w:pPr>
            <w:r>
              <w:rPr>
                <w:sz w:val="22"/>
              </w:rPr>
              <w:t>13 193,56</w:t>
            </w:r>
          </w:p>
        </w:tc>
      </w:tr>
      <w:tr w:rsidR="0094300E"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94300E" w:rsidRPr="00F2010D" w:rsidRDefault="0094300E"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94300E" w:rsidRPr="002A251D" w:rsidRDefault="0094300E" w:rsidP="00012D0F">
            <w:pPr>
              <w:contextualSpacing/>
              <w:jc w:val="center"/>
            </w:pPr>
          </w:p>
        </w:tc>
        <w:tc>
          <w:tcPr>
            <w:tcW w:w="512" w:type="pct"/>
            <w:tcBorders>
              <w:top w:val="nil"/>
              <w:left w:val="nil"/>
              <w:bottom w:val="single" w:sz="4" w:space="0" w:color="auto"/>
              <w:right w:val="single" w:sz="4" w:space="0" w:color="auto"/>
            </w:tcBorders>
            <w:vAlign w:val="center"/>
            <w:hideMark/>
          </w:tcPr>
          <w:p w:rsidR="0094300E" w:rsidRPr="002A251D" w:rsidRDefault="0094300E" w:rsidP="00012D0F">
            <w:pPr>
              <w:contextualSpacing/>
              <w:jc w:val="center"/>
            </w:pPr>
            <w:r w:rsidRPr="002A251D">
              <w:rPr>
                <w:sz w:val="22"/>
              </w:rPr>
              <w:t>2024 год</w:t>
            </w:r>
          </w:p>
        </w:tc>
        <w:tc>
          <w:tcPr>
            <w:tcW w:w="503" w:type="pct"/>
            <w:tcBorders>
              <w:top w:val="nil"/>
              <w:left w:val="nil"/>
              <w:bottom w:val="single" w:sz="4" w:space="0" w:color="auto"/>
              <w:right w:val="single" w:sz="4" w:space="0" w:color="auto"/>
            </w:tcBorders>
            <w:vAlign w:val="center"/>
            <w:hideMark/>
          </w:tcPr>
          <w:p w:rsidR="0094300E" w:rsidRPr="002A251D" w:rsidRDefault="0094300E" w:rsidP="00012D0F">
            <w:pPr>
              <w:contextualSpacing/>
              <w:jc w:val="center"/>
            </w:pPr>
            <w:r>
              <w:rPr>
                <w:sz w:val="22"/>
              </w:rPr>
              <w:t>14 256,57</w:t>
            </w:r>
          </w:p>
        </w:tc>
        <w:tc>
          <w:tcPr>
            <w:tcW w:w="554" w:type="pct"/>
            <w:tcBorders>
              <w:top w:val="nil"/>
              <w:left w:val="nil"/>
              <w:bottom w:val="single" w:sz="4" w:space="0" w:color="auto"/>
              <w:right w:val="single" w:sz="4" w:space="0" w:color="auto"/>
            </w:tcBorders>
            <w:vAlign w:val="center"/>
            <w:hideMark/>
          </w:tcPr>
          <w:p w:rsidR="0094300E" w:rsidRPr="002A251D" w:rsidRDefault="0094300E" w:rsidP="00012D0F">
            <w:pPr>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94300E" w:rsidRPr="002A251D" w:rsidRDefault="0094300E"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94300E" w:rsidRPr="002A251D" w:rsidRDefault="0094300E"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94300E" w:rsidRPr="002A251D" w:rsidRDefault="0094300E"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94300E" w:rsidRPr="002A251D" w:rsidRDefault="0094300E"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94300E" w:rsidRPr="002A251D" w:rsidRDefault="0094300E" w:rsidP="001978CF">
            <w:pPr>
              <w:contextualSpacing/>
              <w:jc w:val="center"/>
            </w:pPr>
            <w:r>
              <w:rPr>
                <w:sz w:val="22"/>
              </w:rPr>
              <w:t>14 256,57</w:t>
            </w:r>
          </w:p>
        </w:tc>
      </w:tr>
      <w:tr w:rsidR="0094300E"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94300E" w:rsidRPr="00F2010D" w:rsidRDefault="0094300E"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94300E" w:rsidRPr="002A251D" w:rsidRDefault="0094300E" w:rsidP="00012D0F">
            <w:pPr>
              <w:contextualSpacing/>
              <w:jc w:val="center"/>
            </w:pPr>
          </w:p>
        </w:tc>
        <w:tc>
          <w:tcPr>
            <w:tcW w:w="512" w:type="pct"/>
            <w:tcBorders>
              <w:top w:val="nil"/>
              <w:left w:val="nil"/>
              <w:bottom w:val="single" w:sz="4" w:space="0" w:color="auto"/>
              <w:right w:val="single" w:sz="4" w:space="0" w:color="auto"/>
            </w:tcBorders>
            <w:vAlign w:val="center"/>
            <w:hideMark/>
          </w:tcPr>
          <w:p w:rsidR="0094300E" w:rsidRPr="002A251D" w:rsidRDefault="0094300E" w:rsidP="00012D0F">
            <w:pPr>
              <w:contextualSpacing/>
              <w:jc w:val="center"/>
            </w:pPr>
            <w:r w:rsidRPr="002A251D">
              <w:rPr>
                <w:sz w:val="22"/>
              </w:rPr>
              <w:t>2025 год</w:t>
            </w:r>
          </w:p>
        </w:tc>
        <w:tc>
          <w:tcPr>
            <w:tcW w:w="503" w:type="pct"/>
            <w:tcBorders>
              <w:top w:val="nil"/>
              <w:left w:val="nil"/>
              <w:bottom w:val="single" w:sz="4" w:space="0" w:color="auto"/>
              <w:right w:val="single" w:sz="4" w:space="0" w:color="auto"/>
            </w:tcBorders>
            <w:vAlign w:val="center"/>
            <w:hideMark/>
          </w:tcPr>
          <w:p w:rsidR="0094300E" w:rsidRPr="002A251D" w:rsidRDefault="0094300E" w:rsidP="00012D0F">
            <w:pPr>
              <w:contextualSpacing/>
              <w:jc w:val="center"/>
            </w:pPr>
            <w:r>
              <w:rPr>
                <w:sz w:val="22"/>
              </w:rPr>
              <w:t>14 256,57</w:t>
            </w:r>
          </w:p>
        </w:tc>
        <w:tc>
          <w:tcPr>
            <w:tcW w:w="554" w:type="pct"/>
            <w:tcBorders>
              <w:top w:val="nil"/>
              <w:left w:val="nil"/>
              <w:bottom w:val="single" w:sz="4" w:space="0" w:color="auto"/>
              <w:right w:val="single" w:sz="4" w:space="0" w:color="auto"/>
            </w:tcBorders>
            <w:vAlign w:val="center"/>
            <w:hideMark/>
          </w:tcPr>
          <w:p w:rsidR="0094300E" w:rsidRPr="002A251D" w:rsidRDefault="0094300E" w:rsidP="00012D0F">
            <w:pPr>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94300E" w:rsidRPr="002A251D" w:rsidRDefault="0094300E"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94300E" w:rsidRPr="002A251D" w:rsidRDefault="0094300E"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94300E" w:rsidRPr="002A251D" w:rsidRDefault="0094300E"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94300E" w:rsidRPr="002A251D" w:rsidRDefault="0094300E"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94300E" w:rsidRPr="002A251D" w:rsidRDefault="0094300E" w:rsidP="001978CF">
            <w:pPr>
              <w:contextualSpacing/>
              <w:jc w:val="center"/>
            </w:pPr>
            <w:r>
              <w:rPr>
                <w:sz w:val="22"/>
              </w:rPr>
              <w:t>14 256,57</w:t>
            </w:r>
          </w:p>
        </w:tc>
      </w:tr>
      <w:tr w:rsidR="0094300E"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94300E" w:rsidRPr="00F2010D" w:rsidRDefault="0094300E"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94300E" w:rsidRPr="002A251D" w:rsidRDefault="0094300E" w:rsidP="00012D0F">
            <w:pPr>
              <w:contextualSpacing/>
              <w:jc w:val="center"/>
            </w:pPr>
          </w:p>
        </w:tc>
        <w:tc>
          <w:tcPr>
            <w:tcW w:w="512" w:type="pct"/>
            <w:tcBorders>
              <w:top w:val="nil"/>
              <w:left w:val="nil"/>
              <w:bottom w:val="single" w:sz="4" w:space="0" w:color="auto"/>
              <w:right w:val="single" w:sz="4" w:space="0" w:color="auto"/>
            </w:tcBorders>
            <w:vAlign w:val="center"/>
            <w:hideMark/>
          </w:tcPr>
          <w:p w:rsidR="0094300E" w:rsidRPr="002A251D" w:rsidRDefault="0094300E" w:rsidP="00012D0F">
            <w:pPr>
              <w:contextualSpacing/>
              <w:jc w:val="center"/>
            </w:pPr>
            <w:r w:rsidRPr="002A251D">
              <w:rPr>
                <w:sz w:val="22"/>
              </w:rPr>
              <w:t>2026 год</w:t>
            </w:r>
          </w:p>
        </w:tc>
        <w:tc>
          <w:tcPr>
            <w:tcW w:w="503" w:type="pct"/>
            <w:tcBorders>
              <w:top w:val="nil"/>
              <w:left w:val="nil"/>
              <w:bottom w:val="single" w:sz="4" w:space="0" w:color="auto"/>
              <w:right w:val="single" w:sz="4" w:space="0" w:color="auto"/>
            </w:tcBorders>
            <w:vAlign w:val="center"/>
            <w:hideMark/>
          </w:tcPr>
          <w:p w:rsidR="0094300E" w:rsidRPr="002A251D" w:rsidRDefault="0094300E" w:rsidP="00182D04">
            <w:pPr>
              <w:contextualSpacing/>
              <w:jc w:val="center"/>
            </w:pPr>
            <w:r w:rsidRPr="002A251D">
              <w:rPr>
                <w:sz w:val="22"/>
              </w:rPr>
              <w:t xml:space="preserve"> </w:t>
            </w:r>
            <w:r>
              <w:rPr>
                <w:sz w:val="22"/>
              </w:rPr>
              <w:t>14 256,57</w:t>
            </w:r>
          </w:p>
        </w:tc>
        <w:tc>
          <w:tcPr>
            <w:tcW w:w="554" w:type="pct"/>
            <w:tcBorders>
              <w:top w:val="nil"/>
              <w:left w:val="nil"/>
              <w:bottom w:val="single" w:sz="4" w:space="0" w:color="auto"/>
              <w:right w:val="single" w:sz="4" w:space="0" w:color="auto"/>
            </w:tcBorders>
            <w:vAlign w:val="center"/>
            <w:hideMark/>
          </w:tcPr>
          <w:p w:rsidR="0094300E" w:rsidRPr="002A251D" w:rsidRDefault="0094300E" w:rsidP="00012D0F">
            <w:pPr>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94300E" w:rsidRPr="002A251D" w:rsidRDefault="0094300E"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94300E" w:rsidRPr="002A251D" w:rsidRDefault="0094300E"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94300E" w:rsidRPr="002A251D" w:rsidRDefault="0094300E"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94300E" w:rsidRPr="002A251D" w:rsidRDefault="0094300E"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94300E" w:rsidRPr="002A251D" w:rsidRDefault="0094300E" w:rsidP="001978CF">
            <w:pPr>
              <w:contextualSpacing/>
              <w:jc w:val="center"/>
            </w:pPr>
            <w:r w:rsidRPr="002A251D">
              <w:rPr>
                <w:sz w:val="22"/>
              </w:rPr>
              <w:t xml:space="preserve"> </w:t>
            </w:r>
            <w:r>
              <w:rPr>
                <w:sz w:val="22"/>
              </w:rPr>
              <w:t>14 256,57</w:t>
            </w:r>
          </w:p>
        </w:tc>
      </w:tr>
      <w:tr w:rsidR="0094300E" w:rsidRPr="00F2010D" w:rsidTr="00012D0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94300E" w:rsidRPr="00F2010D" w:rsidRDefault="0094300E"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94300E" w:rsidRPr="002A251D" w:rsidRDefault="0094300E" w:rsidP="00012D0F">
            <w:pPr>
              <w:contextualSpacing/>
              <w:jc w:val="center"/>
            </w:pPr>
          </w:p>
        </w:tc>
        <w:tc>
          <w:tcPr>
            <w:tcW w:w="512" w:type="pct"/>
            <w:tcBorders>
              <w:top w:val="nil"/>
              <w:left w:val="nil"/>
              <w:bottom w:val="single" w:sz="4" w:space="0" w:color="auto"/>
              <w:right w:val="single" w:sz="4" w:space="0" w:color="auto"/>
            </w:tcBorders>
            <w:vAlign w:val="center"/>
            <w:hideMark/>
          </w:tcPr>
          <w:p w:rsidR="0094300E" w:rsidRPr="002A251D" w:rsidRDefault="0094300E" w:rsidP="00012D0F">
            <w:pPr>
              <w:contextualSpacing/>
              <w:jc w:val="center"/>
            </w:pPr>
            <w:r w:rsidRPr="002A251D">
              <w:rPr>
                <w:sz w:val="22"/>
              </w:rPr>
              <w:t>2027 год</w:t>
            </w:r>
          </w:p>
        </w:tc>
        <w:tc>
          <w:tcPr>
            <w:tcW w:w="503" w:type="pct"/>
            <w:tcBorders>
              <w:top w:val="nil"/>
              <w:left w:val="nil"/>
              <w:bottom w:val="single" w:sz="4" w:space="0" w:color="auto"/>
              <w:right w:val="single" w:sz="4" w:space="0" w:color="auto"/>
            </w:tcBorders>
            <w:vAlign w:val="center"/>
            <w:hideMark/>
          </w:tcPr>
          <w:p w:rsidR="0094300E" w:rsidRPr="002A251D" w:rsidRDefault="0094300E" w:rsidP="00012D0F">
            <w:pPr>
              <w:contextualSpacing/>
              <w:jc w:val="center"/>
            </w:pPr>
            <w:r w:rsidRPr="002A251D">
              <w:rPr>
                <w:sz w:val="22"/>
              </w:rPr>
              <w:t>12 600,0</w:t>
            </w:r>
          </w:p>
        </w:tc>
        <w:tc>
          <w:tcPr>
            <w:tcW w:w="554" w:type="pct"/>
            <w:tcBorders>
              <w:top w:val="nil"/>
              <w:left w:val="nil"/>
              <w:bottom w:val="single" w:sz="4" w:space="0" w:color="auto"/>
              <w:right w:val="single" w:sz="4" w:space="0" w:color="auto"/>
            </w:tcBorders>
            <w:vAlign w:val="center"/>
            <w:hideMark/>
          </w:tcPr>
          <w:p w:rsidR="0094300E" w:rsidRPr="002A251D" w:rsidRDefault="0094300E" w:rsidP="00012D0F">
            <w:pPr>
              <w:jc w:val="center"/>
            </w:pPr>
            <w:r w:rsidRPr="002A251D">
              <w:rPr>
                <w:sz w:val="22"/>
              </w:rPr>
              <w:t>0</w:t>
            </w:r>
          </w:p>
        </w:tc>
        <w:tc>
          <w:tcPr>
            <w:tcW w:w="553" w:type="pct"/>
            <w:tcBorders>
              <w:top w:val="nil"/>
              <w:left w:val="nil"/>
              <w:bottom w:val="single" w:sz="4" w:space="0" w:color="auto"/>
              <w:right w:val="single" w:sz="4" w:space="0" w:color="auto"/>
            </w:tcBorders>
            <w:vAlign w:val="center"/>
            <w:hideMark/>
          </w:tcPr>
          <w:p w:rsidR="0094300E" w:rsidRPr="002A251D" w:rsidRDefault="0094300E" w:rsidP="00012D0F">
            <w:pPr>
              <w:jc w:val="center"/>
            </w:pPr>
            <w:r w:rsidRPr="002A251D">
              <w:rPr>
                <w:sz w:val="22"/>
              </w:rPr>
              <w:t>0</w:t>
            </w:r>
          </w:p>
        </w:tc>
        <w:tc>
          <w:tcPr>
            <w:tcW w:w="598" w:type="pct"/>
            <w:tcBorders>
              <w:top w:val="nil"/>
              <w:left w:val="nil"/>
              <w:bottom w:val="single" w:sz="4" w:space="0" w:color="auto"/>
              <w:right w:val="single" w:sz="4" w:space="0" w:color="auto"/>
            </w:tcBorders>
            <w:vAlign w:val="center"/>
            <w:hideMark/>
          </w:tcPr>
          <w:p w:rsidR="0094300E" w:rsidRPr="002A251D" w:rsidRDefault="0094300E" w:rsidP="00012D0F">
            <w:pPr>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94300E" w:rsidRPr="002A251D" w:rsidRDefault="0094300E" w:rsidP="00012D0F">
            <w:pPr>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94300E" w:rsidRPr="002A251D" w:rsidRDefault="0094300E" w:rsidP="00012D0F">
            <w:pPr>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94300E" w:rsidRPr="002A251D" w:rsidRDefault="0094300E" w:rsidP="001978CF">
            <w:pPr>
              <w:contextualSpacing/>
              <w:jc w:val="center"/>
            </w:pPr>
            <w:r w:rsidRPr="002A251D">
              <w:rPr>
                <w:sz w:val="22"/>
              </w:rPr>
              <w:t>12 600,0</w:t>
            </w:r>
          </w:p>
        </w:tc>
      </w:tr>
      <w:tr w:rsidR="00012D0F" w:rsidRPr="00F2010D" w:rsidTr="00012D0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012D0F" w:rsidRPr="000F3B55" w:rsidRDefault="00012D0F" w:rsidP="00012D0F">
            <w:pPr>
              <w:contextualSpacing/>
              <w:jc w:val="center"/>
            </w:pPr>
            <w:r>
              <w:rPr>
                <w:sz w:val="22"/>
              </w:rPr>
              <w:t>35</w:t>
            </w:r>
          </w:p>
        </w:tc>
        <w:tc>
          <w:tcPr>
            <w:tcW w:w="848" w:type="pct"/>
            <w:vMerge w:val="restart"/>
            <w:tcBorders>
              <w:top w:val="nil"/>
              <w:left w:val="single" w:sz="4" w:space="0" w:color="auto"/>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Всего по Программе</w:t>
            </w:r>
          </w:p>
        </w:tc>
        <w:tc>
          <w:tcPr>
            <w:tcW w:w="512"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всего</w:t>
            </w:r>
          </w:p>
        </w:tc>
        <w:tc>
          <w:tcPr>
            <w:tcW w:w="503" w:type="pct"/>
            <w:tcBorders>
              <w:top w:val="nil"/>
              <w:left w:val="nil"/>
              <w:bottom w:val="single" w:sz="4" w:space="0" w:color="auto"/>
              <w:right w:val="single" w:sz="4" w:space="0" w:color="auto"/>
            </w:tcBorders>
            <w:vAlign w:val="center"/>
            <w:hideMark/>
          </w:tcPr>
          <w:p w:rsidR="00012D0F" w:rsidRPr="002A251D" w:rsidRDefault="00182D04" w:rsidP="00012D0F">
            <w:pPr>
              <w:contextualSpacing/>
              <w:jc w:val="center"/>
            </w:pPr>
            <w:r>
              <w:rPr>
                <w:sz w:val="22"/>
              </w:rPr>
              <w:t>1 172 050,03</w:t>
            </w:r>
          </w:p>
        </w:tc>
        <w:tc>
          <w:tcPr>
            <w:tcW w:w="554" w:type="pct"/>
            <w:tcBorders>
              <w:top w:val="nil"/>
              <w:left w:val="nil"/>
              <w:bottom w:val="single" w:sz="4" w:space="0" w:color="auto"/>
              <w:right w:val="single" w:sz="4" w:space="0" w:color="auto"/>
            </w:tcBorders>
            <w:vAlign w:val="center"/>
            <w:hideMark/>
          </w:tcPr>
          <w:p w:rsidR="00012D0F" w:rsidRPr="002A251D" w:rsidRDefault="00182D04" w:rsidP="00012D0F">
            <w:pPr>
              <w:contextualSpacing/>
              <w:jc w:val="center"/>
            </w:pPr>
            <w:r>
              <w:rPr>
                <w:sz w:val="22"/>
              </w:rPr>
              <w:t>186 863,88</w:t>
            </w:r>
          </w:p>
        </w:tc>
        <w:tc>
          <w:tcPr>
            <w:tcW w:w="553" w:type="pct"/>
            <w:tcBorders>
              <w:top w:val="nil"/>
              <w:left w:val="nil"/>
              <w:bottom w:val="single" w:sz="4" w:space="0" w:color="auto"/>
              <w:right w:val="single" w:sz="4" w:space="0" w:color="auto"/>
            </w:tcBorders>
            <w:vAlign w:val="center"/>
            <w:hideMark/>
          </w:tcPr>
          <w:p w:rsidR="00012D0F" w:rsidRPr="002A251D" w:rsidRDefault="00182D04" w:rsidP="00012D0F">
            <w:pPr>
              <w:contextualSpacing/>
              <w:jc w:val="center"/>
            </w:pPr>
            <w:r>
              <w:rPr>
                <w:sz w:val="22"/>
              </w:rPr>
              <w:t>157 388,93</w:t>
            </w:r>
          </w:p>
        </w:tc>
        <w:tc>
          <w:tcPr>
            <w:tcW w:w="59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36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18" w:type="pct"/>
            <w:tcBorders>
              <w:top w:val="nil"/>
              <w:left w:val="nil"/>
              <w:bottom w:val="single" w:sz="4" w:space="0" w:color="auto"/>
              <w:right w:val="single" w:sz="4" w:space="0" w:color="auto"/>
            </w:tcBorders>
            <w:vAlign w:val="center"/>
            <w:hideMark/>
          </w:tcPr>
          <w:p w:rsidR="00012D0F" w:rsidRPr="002A251D" w:rsidRDefault="00012D0F" w:rsidP="00012D0F">
            <w:pPr>
              <w:contextualSpacing/>
              <w:jc w:val="center"/>
            </w:pPr>
            <w:r w:rsidRPr="002A251D">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2A251D" w:rsidRDefault="0094300E" w:rsidP="00012D0F">
            <w:pPr>
              <w:contextualSpacing/>
              <w:jc w:val="center"/>
            </w:pPr>
            <w:r>
              <w:rPr>
                <w:sz w:val="22"/>
              </w:rPr>
              <w:t>827 797,22</w:t>
            </w:r>
          </w:p>
        </w:tc>
      </w:tr>
      <w:tr w:rsidR="00012D0F" w:rsidRPr="00F2010D" w:rsidTr="00012D0F">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2022</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012D0F" w:rsidRPr="008F1C38" w:rsidRDefault="00012D0F" w:rsidP="00012D0F">
            <w:pPr>
              <w:contextualSpacing/>
              <w:jc w:val="center"/>
            </w:pPr>
            <w:r>
              <w:rPr>
                <w:sz w:val="22"/>
              </w:rPr>
              <w:t>222 753,1</w:t>
            </w:r>
          </w:p>
        </w:tc>
        <w:tc>
          <w:tcPr>
            <w:tcW w:w="554" w:type="pct"/>
            <w:tcBorders>
              <w:top w:val="nil"/>
              <w:left w:val="nil"/>
              <w:bottom w:val="single" w:sz="4" w:space="0" w:color="auto"/>
              <w:right w:val="single" w:sz="4" w:space="0" w:color="auto"/>
            </w:tcBorders>
            <w:vAlign w:val="center"/>
            <w:hideMark/>
          </w:tcPr>
          <w:p w:rsidR="00012D0F" w:rsidRPr="008F1C38" w:rsidRDefault="00182D04" w:rsidP="00012D0F">
            <w:pPr>
              <w:contextualSpacing/>
              <w:jc w:val="center"/>
            </w:pPr>
            <w:r>
              <w:rPr>
                <w:sz w:val="22"/>
              </w:rPr>
              <w:t>56 059,18</w:t>
            </w:r>
          </w:p>
        </w:tc>
        <w:tc>
          <w:tcPr>
            <w:tcW w:w="553" w:type="pct"/>
            <w:tcBorders>
              <w:top w:val="nil"/>
              <w:left w:val="nil"/>
              <w:bottom w:val="single" w:sz="4" w:space="0" w:color="auto"/>
              <w:right w:val="single" w:sz="4" w:space="0" w:color="auto"/>
            </w:tcBorders>
            <w:vAlign w:val="center"/>
            <w:hideMark/>
          </w:tcPr>
          <w:p w:rsidR="00012D0F" w:rsidRPr="008F1C38" w:rsidRDefault="00182D04" w:rsidP="00012D0F">
            <w:pPr>
              <w:contextualSpacing/>
              <w:jc w:val="center"/>
            </w:pPr>
            <w:r>
              <w:rPr>
                <w:sz w:val="22"/>
              </w:rPr>
              <w:t>22 322,62</w:t>
            </w:r>
          </w:p>
        </w:tc>
        <w:tc>
          <w:tcPr>
            <w:tcW w:w="598" w:type="pct"/>
            <w:tcBorders>
              <w:top w:val="nil"/>
              <w:left w:val="nil"/>
              <w:bottom w:val="single" w:sz="4" w:space="0" w:color="auto"/>
              <w:right w:val="single" w:sz="4" w:space="0" w:color="auto"/>
            </w:tcBorders>
            <w:vAlign w:val="center"/>
            <w:hideMark/>
          </w:tcPr>
          <w:p w:rsidR="00012D0F" w:rsidRPr="000D36C4" w:rsidRDefault="00012D0F" w:rsidP="00012D0F">
            <w:pPr>
              <w:contextualSpacing/>
              <w:jc w:val="center"/>
            </w:pPr>
            <w:r w:rsidRPr="000D36C4">
              <w:rPr>
                <w:sz w:val="22"/>
              </w:rPr>
              <w:t>0</w:t>
            </w:r>
          </w:p>
        </w:tc>
        <w:tc>
          <w:tcPr>
            <w:tcW w:w="368" w:type="pct"/>
            <w:tcBorders>
              <w:top w:val="nil"/>
              <w:left w:val="nil"/>
              <w:bottom w:val="single" w:sz="4" w:space="0" w:color="auto"/>
              <w:right w:val="single" w:sz="4" w:space="0" w:color="auto"/>
            </w:tcBorders>
            <w:vAlign w:val="center"/>
            <w:hideMark/>
          </w:tcPr>
          <w:p w:rsidR="00012D0F" w:rsidRPr="000D36C4" w:rsidRDefault="00012D0F" w:rsidP="00012D0F">
            <w:pPr>
              <w:contextualSpacing/>
              <w:jc w:val="center"/>
            </w:pPr>
            <w:r w:rsidRPr="000D36C4">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A053E7" w:rsidRDefault="0094300E" w:rsidP="00012D0F">
            <w:pPr>
              <w:contextualSpacing/>
              <w:jc w:val="center"/>
            </w:pPr>
            <w:r>
              <w:rPr>
                <w:sz w:val="22"/>
              </w:rPr>
              <w:t>144 371,3</w:t>
            </w:r>
          </w:p>
        </w:tc>
      </w:tr>
      <w:tr w:rsidR="00012D0F" w:rsidRPr="00F2010D" w:rsidTr="00012D0F">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2023</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012D0F" w:rsidRPr="008F1C38" w:rsidRDefault="00182D04" w:rsidP="00012D0F">
            <w:pPr>
              <w:contextualSpacing/>
              <w:jc w:val="center"/>
            </w:pPr>
            <w:r>
              <w:rPr>
                <w:sz w:val="22"/>
              </w:rPr>
              <w:t>214 412,41</w:t>
            </w:r>
          </w:p>
        </w:tc>
        <w:tc>
          <w:tcPr>
            <w:tcW w:w="554" w:type="pct"/>
            <w:tcBorders>
              <w:top w:val="nil"/>
              <w:left w:val="nil"/>
              <w:bottom w:val="single" w:sz="4" w:space="0" w:color="auto"/>
              <w:right w:val="single" w:sz="4" w:space="0" w:color="auto"/>
            </w:tcBorders>
            <w:vAlign w:val="center"/>
            <w:hideMark/>
          </w:tcPr>
          <w:p w:rsidR="00012D0F" w:rsidRPr="008F1C38" w:rsidRDefault="00182D04" w:rsidP="00012D0F">
            <w:pPr>
              <w:contextualSpacing/>
              <w:jc w:val="center"/>
            </w:pPr>
            <w:r>
              <w:rPr>
                <w:sz w:val="22"/>
              </w:rPr>
              <w:t>8 498,99</w:t>
            </w:r>
          </w:p>
        </w:tc>
        <w:tc>
          <w:tcPr>
            <w:tcW w:w="553" w:type="pct"/>
            <w:tcBorders>
              <w:top w:val="nil"/>
              <w:left w:val="nil"/>
              <w:bottom w:val="single" w:sz="4" w:space="0" w:color="auto"/>
              <w:right w:val="single" w:sz="4" w:space="0" w:color="auto"/>
            </w:tcBorders>
            <w:vAlign w:val="center"/>
            <w:hideMark/>
          </w:tcPr>
          <w:p w:rsidR="00012D0F" w:rsidRPr="008F1C38" w:rsidRDefault="00182D04" w:rsidP="00012D0F">
            <w:pPr>
              <w:contextualSpacing/>
              <w:jc w:val="center"/>
            </w:pPr>
            <w:r>
              <w:rPr>
                <w:sz w:val="22"/>
              </w:rPr>
              <w:t>28 687,01</w:t>
            </w:r>
          </w:p>
        </w:tc>
        <w:tc>
          <w:tcPr>
            <w:tcW w:w="598" w:type="pct"/>
            <w:tcBorders>
              <w:top w:val="nil"/>
              <w:left w:val="nil"/>
              <w:bottom w:val="single" w:sz="4" w:space="0" w:color="auto"/>
              <w:right w:val="single" w:sz="4" w:space="0" w:color="auto"/>
            </w:tcBorders>
            <w:vAlign w:val="center"/>
            <w:hideMark/>
          </w:tcPr>
          <w:p w:rsidR="00012D0F" w:rsidRPr="000D36C4" w:rsidRDefault="00012D0F" w:rsidP="00012D0F">
            <w:pPr>
              <w:contextualSpacing/>
              <w:jc w:val="center"/>
            </w:pPr>
            <w:r w:rsidRPr="000D36C4">
              <w:rPr>
                <w:sz w:val="22"/>
              </w:rPr>
              <w:t>0</w:t>
            </w:r>
          </w:p>
        </w:tc>
        <w:tc>
          <w:tcPr>
            <w:tcW w:w="368" w:type="pct"/>
            <w:tcBorders>
              <w:top w:val="nil"/>
              <w:left w:val="nil"/>
              <w:bottom w:val="single" w:sz="4" w:space="0" w:color="auto"/>
              <w:right w:val="single" w:sz="4" w:space="0" w:color="auto"/>
            </w:tcBorders>
            <w:vAlign w:val="center"/>
            <w:hideMark/>
          </w:tcPr>
          <w:p w:rsidR="00012D0F" w:rsidRPr="000D36C4" w:rsidRDefault="00012D0F" w:rsidP="00012D0F">
            <w:pPr>
              <w:contextualSpacing/>
              <w:jc w:val="center"/>
            </w:pPr>
            <w:r w:rsidRPr="000D36C4">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A053E7" w:rsidRDefault="0094300E" w:rsidP="00012D0F">
            <w:pPr>
              <w:contextualSpacing/>
              <w:jc w:val="center"/>
            </w:pPr>
            <w:r>
              <w:rPr>
                <w:sz w:val="22"/>
              </w:rPr>
              <w:t>177 226,41</w:t>
            </w:r>
          </w:p>
        </w:tc>
      </w:tr>
      <w:tr w:rsidR="00012D0F" w:rsidRPr="00F2010D" w:rsidTr="00012D0F">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2024</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012D0F" w:rsidRPr="00A053E7" w:rsidRDefault="00182D04" w:rsidP="00012D0F">
            <w:pPr>
              <w:contextualSpacing/>
              <w:jc w:val="center"/>
            </w:pPr>
            <w:r>
              <w:rPr>
                <w:sz w:val="22"/>
              </w:rPr>
              <w:t>191 517,04</w:t>
            </w:r>
          </w:p>
        </w:tc>
        <w:tc>
          <w:tcPr>
            <w:tcW w:w="554" w:type="pct"/>
            <w:tcBorders>
              <w:top w:val="nil"/>
              <w:left w:val="nil"/>
              <w:bottom w:val="single" w:sz="4" w:space="0" w:color="auto"/>
              <w:right w:val="single" w:sz="4" w:space="0" w:color="auto"/>
            </w:tcBorders>
            <w:vAlign w:val="center"/>
            <w:hideMark/>
          </w:tcPr>
          <w:p w:rsidR="00012D0F" w:rsidRPr="00A053E7" w:rsidRDefault="00182D04" w:rsidP="00012D0F">
            <w:pPr>
              <w:contextualSpacing/>
              <w:jc w:val="center"/>
            </w:pPr>
            <w:r>
              <w:rPr>
                <w:sz w:val="22"/>
              </w:rPr>
              <w:t>31 530,57</w:t>
            </w:r>
          </w:p>
        </w:tc>
        <w:tc>
          <w:tcPr>
            <w:tcW w:w="553" w:type="pct"/>
            <w:tcBorders>
              <w:top w:val="nil"/>
              <w:left w:val="nil"/>
              <w:bottom w:val="single" w:sz="4" w:space="0" w:color="auto"/>
              <w:right w:val="single" w:sz="4" w:space="0" w:color="auto"/>
            </w:tcBorders>
            <w:vAlign w:val="center"/>
            <w:hideMark/>
          </w:tcPr>
          <w:p w:rsidR="00012D0F" w:rsidRPr="00A053E7" w:rsidRDefault="00182D04" w:rsidP="00012D0F">
            <w:pPr>
              <w:contextualSpacing/>
              <w:jc w:val="center"/>
            </w:pPr>
            <w:r>
              <w:rPr>
                <w:sz w:val="22"/>
              </w:rPr>
              <w:t>31 678,0</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A053E7" w:rsidRDefault="0094300E" w:rsidP="00012D0F">
            <w:pPr>
              <w:contextualSpacing/>
              <w:jc w:val="center"/>
            </w:pPr>
            <w:r>
              <w:rPr>
                <w:sz w:val="22"/>
              </w:rPr>
              <w:t>128 308,47</w:t>
            </w:r>
          </w:p>
        </w:tc>
      </w:tr>
      <w:tr w:rsidR="00012D0F" w:rsidRPr="00F2010D" w:rsidTr="00012D0F">
        <w:trPr>
          <w:gridAfter w:val="2"/>
          <w:wAfter w:w="8" w:type="pct"/>
          <w:trHeight w:val="188"/>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2025</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012D0F" w:rsidRPr="00F2010D" w:rsidRDefault="00182D04" w:rsidP="00012D0F">
            <w:pPr>
              <w:contextualSpacing/>
              <w:jc w:val="center"/>
            </w:pPr>
            <w:r>
              <w:rPr>
                <w:sz w:val="22"/>
              </w:rPr>
              <w:t>176 702,34</w:t>
            </w:r>
          </w:p>
        </w:tc>
        <w:tc>
          <w:tcPr>
            <w:tcW w:w="554" w:type="pct"/>
            <w:tcBorders>
              <w:top w:val="nil"/>
              <w:left w:val="nil"/>
              <w:bottom w:val="single" w:sz="4" w:space="0" w:color="auto"/>
              <w:right w:val="single" w:sz="4" w:space="0" w:color="auto"/>
            </w:tcBorders>
            <w:vAlign w:val="center"/>
            <w:hideMark/>
          </w:tcPr>
          <w:p w:rsidR="00012D0F" w:rsidRPr="00F2010D" w:rsidRDefault="00182D04" w:rsidP="00012D0F">
            <w:pPr>
              <w:contextualSpacing/>
              <w:jc w:val="center"/>
            </w:pPr>
            <w:r>
              <w:rPr>
                <w:sz w:val="22"/>
              </w:rPr>
              <w:t>29 527,27</w:t>
            </w:r>
          </w:p>
        </w:tc>
        <w:tc>
          <w:tcPr>
            <w:tcW w:w="553"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27 128,0</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F2010D" w:rsidRDefault="0094300E" w:rsidP="00012D0F">
            <w:pPr>
              <w:contextualSpacing/>
              <w:jc w:val="center"/>
            </w:pPr>
            <w:r>
              <w:rPr>
                <w:sz w:val="22"/>
              </w:rPr>
              <w:t>120 047,07</w:t>
            </w:r>
          </w:p>
        </w:tc>
      </w:tr>
      <w:tr w:rsidR="00012D0F" w:rsidRPr="00F2010D" w:rsidTr="00012D0F">
        <w:trPr>
          <w:gridAfter w:val="2"/>
          <w:wAfter w:w="8" w:type="pct"/>
          <w:trHeight w:val="178"/>
        </w:trPr>
        <w:tc>
          <w:tcPr>
            <w:tcW w:w="217"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hideMark/>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2026</w:t>
            </w:r>
            <w:r w:rsidRPr="00F2010D">
              <w:rPr>
                <w:sz w:val="22"/>
              </w:rPr>
              <w:t xml:space="preserve"> год</w:t>
            </w:r>
          </w:p>
        </w:tc>
        <w:tc>
          <w:tcPr>
            <w:tcW w:w="503" w:type="pct"/>
            <w:tcBorders>
              <w:top w:val="nil"/>
              <w:left w:val="nil"/>
              <w:bottom w:val="single" w:sz="4" w:space="0" w:color="auto"/>
              <w:right w:val="single" w:sz="4" w:space="0" w:color="auto"/>
            </w:tcBorders>
            <w:vAlign w:val="center"/>
            <w:hideMark/>
          </w:tcPr>
          <w:p w:rsidR="00012D0F" w:rsidRPr="00F2010D" w:rsidRDefault="00182D04" w:rsidP="00012D0F">
            <w:pPr>
              <w:contextualSpacing/>
              <w:jc w:val="center"/>
            </w:pPr>
            <w:r>
              <w:rPr>
                <w:sz w:val="22"/>
              </w:rPr>
              <w:t>140 208,54</w:t>
            </w:r>
          </w:p>
        </w:tc>
        <w:tc>
          <w:tcPr>
            <w:tcW w:w="554" w:type="pct"/>
            <w:tcBorders>
              <w:top w:val="nil"/>
              <w:left w:val="nil"/>
              <w:bottom w:val="single" w:sz="4" w:space="0" w:color="auto"/>
              <w:right w:val="single" w:sz="4" w:space="0" w:color="auto"/>
            </w:tcBorders>
            <w:vAlign w:val="center"/>
            <w:hideMark/>
          </w:tcPr>
          <w:p w:rsidR="00012D0F" w:rsidRPr="00F2010D" w:rsidRDefault="00182D04" w:rsidP="00012D0F">
            <w:pPr>
              <w:contextualSpacing/>
              <w:jc w:val="center"/>
            </w:pPr>
            <w:r>
              <w:rPr>
                <w:sz w:val="22"/>
              </w:rPr>
              <w:t>9 730,57</w:t>
            </w:r>
          </w:p>
        </w:tc>
        <w:tc>
          <w:tcPr>
            <w:tcW w:w="553" w:type="pct"/>
            <w:tcBorders>
              <w:top w:val="nil"/>
              <w:left w:val="nil"/>
              <w:bottom w:val="single" w:sz="4" w:space="0" w:color="auto"/>
              <w:right w:val="single" w:sz="4" w:space="0" w:color="auto"/>
            </w:tcBorders>
            <w:vAlign w:val="center"/>
            <w:hideMark/>
          </w:tcPr>
          <w:p w:rsidR="00012D0F" w:rsidRPr="00F2010D" w:rsidRDefault="0094300E" w:rsidP="00012D0F">
            <w:pPr>
              <w:contextualSpacing/>
              <w:jc w:val="center"/>
            </w:pPr>
            <w:r>
              <w:rPr>
                <w:sz w:val="22"/>
              </w:rPr>
              <w:t>27 128,0</w:t>
            </w:r>
          </w:p>
        </w:tc>
        <w:tc>
          <w:tcPr>
            <w:tcW w:w="59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hideMark/>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hideMark/>
          </w:tcPr>
          <w:p w:rsidR="00012D0F" w:rsidRPr="00F2010D" w:rsidRDefault="0094300E" w:rsidP="00012D0F">
            <w:pPr>
              <w:contextualSpacing/>
              <w:jc w:val="center"/>
            </w:pPr>
            <w:r>
              <w:rPr>
                <w:sz w:val="22"/>
              </w:rPr>
              <w:t>103 349,97</w:t>
            </w:r>
          </w:p>
        </w:tc>
      </w:tr>
      <w:tr w:rsidR="00012D0F" w:rsidRPr="00F2010D" w:rsidTr="00012D0F">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tcPr>
          <w:p w:rsidR="00012D0F" w:rsidRPr="00F2010D" w:rsidRDefault="00012D0F" w:rsidP="00012D0F">
            <w:pPr>
              <w:contextualSpacing/>
              <w:jc w:val="center"/>
            </w:pPr>
          </w:p>
        </w:tc>
        <w:tc>
          <w:tcPr>
            <w:tcW w:w="848" w:type="pct"/>
            <w:vMerge/>
            <w:tcBorders>
              <w:top w:val="nil"/>
              <w:left w:val="single" w:sz="4" w:space="0" w:color="auto"/>
              <w:bottom w:val="single" w:sz="4" w:space="0" w:color="auto"/>
              <w:right w:val="single" w:sz="4" w:space="0" w:color="auto"/>
            </w:tcBorders>
            <w:vAlign w:val="center"/>
          </w:tcPr>
          <w:p w:rsidR="00012D0F" w:rsidRPr="00F2010D" w:rsidRDefault="00012D0F" w:rsidP="00012D0F">
            <w:pPr>
              <w:contextualSpacing/>
              <w:jc w:val="center"/>
            </w:pPr>
          </w:p>
        </w:tc>
        <w:tc>
          <w:tcPr>
            <w:tcW w:w="512" w:type="pct"/>
            <w:tcBorders>
              <w:top w:val="nil"/>
              <w:left w:val="nil"/>
              <w:bottom w:val="single" w:sz="4" w:space="0" w:color="auto"/>
              <w:right w:val="single" w:sz="4" w:space="0" w:color="auto"/>
            </w:tcBorders>
            <w:vAlign w:val="center"/>
          </w:tcPr>
          <w:p w:rsidR="00012D0F" w:rsidRPr="00F2010D" w:rsidRDefault="00012D0F" w:rsidP="00012D0F">
            <w:pPr>
              <w:contextualSpacing/>
              <w:jc w:val="center"/>
            </w:pPr>
            <w:r>
              <w:rPr>
                <w:sz w:val="22"/>
              </w:rPr>
              <w:t>2027</w:t>
            </w:r>
            <w:r w:rsidRPr="00F2010D">
              <w:rPr>
                <w:sz w:val="22"/>
              </w:rPr>
              <w:t xml:space="preserve"> год</w:t>
            </w:r>
          </w:p>
        </w:tc>
        <w:tc>
          <w:tcPr>
            <w:tcW w:w="503" w:type="pct"/>
            <w:tcBorders>
              <w:top w:val="nil"/>
              <w:left w:val="nil"/>
              <w:bottom w:val="single" w:sz="4" w:space="0" w:color="auto"/>
              <w:right w:val="single" w:sz="4" w:space="0" w:color="auto"/>
            </w:tcBorders>
            <w:vAlign w:val="center"/>
          </w:tcPr>
          <w:p w:rsidR="00012D0F" w:rsidRPr="00F2010D" w:rsidRDefault="00012D0F" w:rsidP="00012D0F">
            <w:pPr>
              <w:contextualSpacing/>
              <w:jc w:val="center"/>
            </w:pPr>
            <w:r>
              <w:rPr>
                <w:sz w:val="22"/>
              </w:rPr>
              <w:t>226 456,6</w:t>
            </w:r>
          </w:p>
        </w:tc>
        <w:tc>
          <w:tcPr>
            <w:tcW w:w="554" w:type="pct"/>
            <w:tcBorders>
              <w:top w:val="nil"/>
              <w:left w:val="nil"/>
              <w:bottom w:val="single" w:sz="4" w:space="0" w:color="auto"/>
              <w:right w:val="single" w:sz="4" w:space="0" w:color="auto"/>
            </w:tcBorders>
            <w:vAlign w:val="center"/>
          </w:tcPr>
          <w:p w:rsidR="00012D0F" w:rsidRPr="00F2010D" w:rsidRDefault="00012D0F" w:rsidP="00012D0F">
            <w:pPr>
              <w:contextualSpacing/>
              <w:jc w:val="center"/>
            </w:pPr>
            <w:r>
              <w:rPr>
                <w:sz w:val="22"/>
              </w:rPr>
              <w:t>51 517,3</w:t>
            </w:r>
          </w:p>
        </w:tc>
        <w:tc>
          <w:tcPr>
            <w:tcW w:w="553" w:type="pct"/>
            <w:tcBorders>
              <w:top w:val="nil"/>
              <w:left w:val="nil"/>
              <w:bottom w:val="single" w:sz="4" w:space="0" w:color="auto"/>
              <w:right w:val="single" w:sz="4" w:space="0" w:color="auto"/>
            </w:tcBorders>
            <w:vAlign w:val="center"/>
          </w:tcPr>
          <w:p w:rsidR="00012D0F" w:rsidRPr="00F2010D" w:rsidRDefault="00012D0F" w:rsidP="00012D0F">
            <w:pPr>
              <w:contextualSpacing/>
              <w:jc w:val="center"/>
            </w:pPr>
            <w:r>
              <w:rPr>
                <w:sz w:val="22"/>
              </w:rPr>
              <w:t>20 445,3</w:t>
            </w:r>
          </w:p>
        </w:tc>
        <w:tc>
          <w:tcPr>
            <w:tcW w:w="598" w:type="pct"/>
            <w:tcBorders>
              <w:top w:val="nil"/>
              <w:left w:val="nil"/>
              <w:bottom w:val="single" w:sz="4" w:space="0" w:color="auto"/>
              <w:right w:val="single" w:sz="4" w:space="0" w:color="auto"/>
            </w:tcBorders>
            <w:vAlign w:val="center"/>
          </w:tcPr>
          <w:p w:rsidR="00012D0F" w:rsidRPr="00F2010D" w:rsidRDefault="00012D0F" w:rsidP="00012D0F">
            <w:pPr>
              <w:contextualSpacing/>
              <w:jc w:val="center"/>
            </w:pPr>
            <w:r>
              <w:rPr>
                <w:sz w:val="22"/>
              </w:rPr>
              <w:t>0</w:t>
            </w:r>
          </w:p>
        </w:tc>
        <w:tc>
          <w:tcPr>
            <w:tcW w:w="368" w:type="pct"/>
            <w:tcBorders>
              <w:top w:val="nil"/>
              <w:left w:val="nil"/>
              <w:bottom w:val="single" w:sz="4" w:space="0" w:color="auto"/>
              <w:right w:val="single" w:sz="4" w:space="0" w:color="auto"/>
            </w:tcBorders>
            <w:vAlign w:val="center"/>
          </w:tcPr>
          <w:p w:rsidR="00012D0F" w:rsidRPr="00F2010D" w:rsidRDefault="00012D0F" w:rsidP="00012D0F">
            <w:pPr>
              <w:contextualSpacing/>
              <w:jc w:val="center"/>
            </w:pPr>
            <w:r>
              <w:rPr>
                <w:sz w:val="22"/>
              </w:rPr>
              <w:t>0</w:t>
            </w:r>
          </w:p>
        </w:tc>
        <w:tc>
          <w:tcPr>
            <w:tcW w:w="418" w:type="pct"/>
            <w:tcBorders>
              <w:top w:val="nil"/>
              <w:left w:val="nil"/>
              <w:bottom w:val="single" w:sz="4" w:space="0" w:color="auto"/>
              <w:right w:val="single" w:sz="4" w:space="0" w:color="auto"/>
            </w:tcBorders>
            <w:vAlign w:val="center"/>
          </w:tcPr>
          <w:p w:rsidR="00012D0F" w:rsidRPr="00F2010D" w:rsidRDefault="00012D0F" w:rsidP="00012D0F">
            <w:pPr>
              <w:contextualSpacing/>
              <w:jc w:val="center"/>
            </w:pPr>
            <w:r>
              <w:rPr>
                <w:sz w:val="22"/>
              </w:rPr>
              <w:t>0</w:t>
            </w:r>
          </w:p>
        </w:tc>
        <w:tc>
          <w:tcPr>
            <w:tcW w:w="421" w:type="pct"/>
            <w:gridSpan w:val="2"/>
            <w:tcBorders>
              <w:top w:val="nil"/>
              <w:left w:val="nil"/>
              <w:bottom w:val="single" w:sz="4" w:space="0" w:color="auto"/>
              <w:right w:val="single" w:sz="4" w:space="0" w:color="auto"/>
            </w:tcBorders>
            <w:vAlign w:val="center"/>
          </w:tcPr>
          <w:p w:rsidR="00012D0F" w:rsidRPr="00F2010D" w:rsidRDefault="00012D0F" w:rsidP="00012D0F">
            <w:pPr>
              <w:contextualSpacing/>
              <w:jc w:val="center"/>
            </w:pPr>
            <w:r>
              <w:rPr>
                <w:sz w:val="22"/>
              </w:rPr>
              <w:t>154 494,0</w:t>
            </w:r>
          </w:p>
        </w:tc>
      </w:tr>
    </w:tbl>
    <w:p w:rsidR="00012D0F" w:rsidRPr="00F2010D" w:rsidRDefault="00012D0F" w:rsidP="00012D0F">
      <w:pPr>
        <w:tabs>
          <w:tab w:val="left" w:pos="6615"/>
        </w:tabs>
        <w:sectPr w:rsidR="00012D0F" w:rsidRPr="00F2010D" w:rsidSect="00EE15EF">
          <w:type w:val="continuous"/>
          <w:pgSz w:w="16838" w:h="11906" w:orient="landscape"/>
          <w:pgMar w:top="1134" w:right="567" w:bottom="907" w:left="1701" w:header="709" w:footer="709" w:gutter="0"/>
          <w:cols w:space="708"/>
          <w:docGrid w:linePitch="360"/>
        </w:sectPr>
      </w:pPr>
    </w:p>
    <w:p w:rsidR="00012D0F" w:rsidRPr="00F2010D" w:rsidRDefault="00012D0F" w:rsidP="00012D0F">
      <w:pPr>
        <w:pStyle w:val="ae"/>
        <w:numPr>
          <w:ilvl w:val="0"/>
          <w:numId w:val="7"/>
        </w:numPr>
        <w:ind w:left="0" w:firstLine="0"/>
        <w:jc w:val="center"/>
      </w:pPr>
      <w:r w:rsidRPr="00F2010D">
        <w:lastRenderedPageBreak/>
        <w:t>УПРАВЛЕНИЕ И КОНТРОЛЬ ЗА РЕАЛ</w:t>
      </w:r>
      <w:r>
        <w:t>ИЗАЦИЕЙ МУНИЦИПАЛЬНОЙ ПРОГРАММЫ</w:t>
      </w:r>
    </w:p>
    <w:p w:rsidR="00012D0F" w:rsidRPr="00F2010D" w:rsidRDefault="00012D0F" w:rsidP="00012D0F">
      <w:pPr>
        <w:ind w:firstLine="709"/>
        <w:contextualSpacing/>
        <w:jc w:val="center"/>
      </w:pPr>
    </w:p>
    <w:p w:rsidR="00012D0F" w:rsidRPr="00F2010D" w:rsidRDefault="00012D0F" w:rsidP="00012D0F">
      <w:pPr>
        <w:autoSpaceDE w:val="0"/>
        <w:autoSpaceDN w:val="0"/>
        <w:adjustRightInd w:val="0"/>
        <w:ind w:firstLine="709"/>
        <w:contextualSpacing/>
      </w:pPr>
      <w:r w:rsidRPr="00F2010D">
        <w:t xml:space="preserve">Ответственным исполнителем муниципальной программы </w:t>
      </w:r>
      <w:proofErr w:type="gramStart"/>
      <w:r w:rsidRPr="00F2010D">
        <w:t xml:space="preserve">выступает </w:t>
      </w:r>
      <w:r>
        <w:t xml:space="preserve"> Управление</w:t>
      </w:r>
      <w:proofErr w:type="gramEnd"/>
      <w:r>
        <w:t xml:space="preserve"> финансов АКР.</w:t>
      </w:r>
    </w:p>
    <w:p w:rsidR="00012D0F" w:rsidRPr="00F2010D" w:rsidRDefault="00012D0F" w:rsidP="00012D0F">
      <w:pPr>
        <w:widowControl w:val="0"/>
        <w:autoSpaceDE w:val="0"/>
        <w:autoSpaceDN w:val="0"/>
        <w:adjustRightInd w:val="0"/>
        <w:ind w:firstLine="709"/>
        <w:contextualSpacing/>
      </w:pPr>
      <w:r w:rsidRPr="00F2010D">
        <w:t>Общий контроль исполнения муниципальной программы, а также контроль за деятельностью ответственного исполнителя осуществляет куратор муниципальной программы – заместитель Главы Каргасокского района по экономике.</w:t>
      </w:r>
    </w:p>
    <w:p w:rsidR="00012D0F" w:rsidRPr="00F2010D" w:rsidRDefault="00012D0F" w:rsidP="00012D0F">
      <w:pPr>
        <w:widowControl w:val="0"/>
        <w:autoSpaceDE w:val="0"/>
        <w:autoSpaceDN w:val="0"/>
        <w:adjustRightInd w:val="0"/>
        <w:ind w:firstLine="709"/>
        <w:contextualSpacing/>
      </w:pPr>
      <w:r w:rsidRPr="00F2010D">
        <w:t>Реализация муниципальной программы осуществляется путем выполнения предусмотренных в ней мероприятий ответственным исполнителем, соисполнителем и участниками в соответствии с их полномочиями.</w:t>
      </w:r>
    </w:p>
    <w:p w:rsidR="00012D0F" w:rsidRPr="00F2010D" w:rsidRDefault="00012D0F" w:rsidP="00012D0F">
      <w:pPr>
        <w:autoSpaceDE w:val="0"/>
        <w:autoSpaceDN w:val="0"/>
        <w:adjustRightInd w:val="0"/>
        <w:ind w:firstLine="709"/>
        <w:contextualSpacing/>
      </w:pPr>
      <w:r w:rsidRPr="00F2010D">
        <w:t>Соисполнителями муниципальной программы являются:</w:t>
      </w:r>
    </w:p>
    <w:p w:rsidR="00012D0F" w:rsidRPr="00F2010D" w:rsidRDefault="00012D0F" w:rsidP="00012D0F">
      <w:pPr>
        <w:widowControl w:val="0"/>
        <w:autoSpaceDE w:val="0"/>
        <w:autoSpaceDN w:val="0"/>
        <w:adjustRightInd w:val="0"/>
        <w:ind w:firstLine="709"/>
        <w:contextualSpacing/>
      </w:pPr>
      <w:r w:rsidRPr="00F2010D">
        <w:t>- Отдел по управлению муниципальным имуществом и земельными ресурсами Администрации Каргасокского района;</w:t>
      </w:r>
    </w:p>
    <w:p w:rsidR="00012D0F" w:rsidRPr="00F2010D" w:rsidRDefault="00012D0F" w:rsidP="00012D0F">
      <w:pPr>
        <w:widowControl w:val="0"/>
        <w:autoSpaceDE w:val="0"/>
        <w:autoSpaceDN w:val="0"/>
        <w:adjustRightInd w:val="0"/>
        <w:ind w:firstLine="709"/>
        <w:contextualSpacing/>
      </w:pPr>
      <w:r w:rsidRPr="00F2010D">
        <w:t>- Отдел правовой и кадровой работы Администрации Каргасокского района;</w:t>
      </w:r>
    </w:p>
    <w:p w:rsidR="00012D0F" w:rsidRPr="00F2010D" w:rsidRDefault="00012D0F" w:rsidP="00012D0F">
      <w:pPr>
        <w:widowControl w:val="0"/>
        <w:autoSpaceDE w:val="0"/>
        <w:autoSpaceDN w:val="0"/>
        <w:adjustRightInd w:val="0"/>
        <w:ind w:firstLine="709"/>
        <w:contextualSpacing/>
      </w:pPr>
      <w:r w:rsidRPr="00F2010D">
        <w:t>- Отдел по социальной работе Администрации Каргасокского района.</w:t>
      </w:r>
    </w:p>
    <w:p w:rsidR="00012D0F" w:rsidRPr="00F2010D" w:rsidRDefault="00012D0F" w:rsidP="00012D0F">
      <w:pPr>
        <w:widowControl w:val="0"/>
        <w:autoSpaceDE w:val="0"/>
        <w:autoSpaceDN w:val="0"/>
        <w:adjustRightInd w:val="0"/>
        <w:ind w:firstLine="709"/>
        <w:contextualSpacing/>
      </w:pPr>
      <w:r w:rsidRPr="00F2010D">
        <w:t>Участниками мероприятий муниципальной программы являются:</w:t>
      </w:r>
    </w:p>
    <w:p w:rsidR="00012D0F" w:rsidRPr="00F2010D" w:rsidRDefault="00012D0F" w:rsidP="00012D0F">
      <w:pPr>
        <w:widowControl w:val="0"/>
        <w:autoSpaceDE w:val="0"/>
        <w:autoSpaceDN w:val="0"/>
        <w:adjustRightInd w:val="0"/>
        <w:ind w:firstLine="709"/>
        <w:contextualSpacing/>
      </w:pPr>
      <w:r w:rsidRPr="00F2010D">
        <w:t>- Отдел по управлению муниципальным имуществом и земельными ресурсами Администрации Каргасокского района;</w:t>
      </w:r>
    </w:p>
    <w:p w:rsidR="00012D0F" w:rsidRPr="00F2010D" w:rsidRDefault="00012D0F" w:rsidP="00012D0F">
      <w:pPr>
        <w:widowControl w:val="0"/>
        <w:autoSpaceDE w:val="0"/>
        <w:autoSpaceDN w:val="0"/>
        <w:adjustRightInd w:val="0"/>
        <w:ind w:firstLine="709"/>
        <w:contextualSpacing/>
      </w:pPr>
      <w:r w:rsidRPr="00F2010D">
        <w:t>- МКУ «Управление жилищно-коммунального хозяйства и капитального строительства» муниципального образования «Каргасокский район»;</w:t>
      </w:r>
    </w:p>
    <w:p w:rsidR="00012D0F" w:rsidRPr="00F2010D" w:rsidRDefault="00012D0F" w:rsidP="00012D0F">
      <w:pPr>
        <w:widowControl w:val="0"/>
        <w:autoSpaceDE w:val="0"/>
        <w:autoSpaceDN w:val="0"/>
        <w:adjustRightInd w:val="0"/>
        <w:ind w:firstLine="709"/>
        <w:contextualSpacing/>
      </w:pPr>
      <w:r w:rsidRPr="00F2010D">
        <w:t>- Администрации сельских поселений;</w:t>
      </w:r>
    </w:p>
    <w:p w:rsidR="00012D0F" w:rsidRPr="00F2010D" w:rsidRDefault="00012D0F" w:rsidP="00012D0F">
      <w:pPr>
        <w:widowControl w:val="0"/>
        <w:autoSpaceDE w:val="0"/>
        <w:autoSpaceDN w:val="0"/>
        <w:adjustRightInd w:val="0"/>
        <w:ind w:firstLine="709"/>
        <w:contextualSpacing/>
      </w:pPr>
      <w:r w:rsidRPr="00F2010D">
        <w:t>- Учреждения образования (школы, детские сады, Дом детского творчества);</w:t>
      </w:r>
    </w:p>
    <w:p w:rsidR="00012D0F" w:rsidRPr="00F2010D" w:rsidRDefault="00012D0F" w:rsidP="00012D0F">
      <w:pPr>
        <w:widowControl w:val="0"/>
        <w:autoSpaceDE w:val="0"/>
        <w:autoSpaceDN w:val="0"/>
        <w:adjustRightInd w:val="0"/>
        <w:ind w:firstLine="709"/>
        <w:contextualSpacing/>
      </w:pPr>
      <w:r w:rsidRPr="00F2010D">
        <w:t>- Учреждения культуры (ДШИ, клубы, библиотеки);</w:t>
      </w:r>
    </w:p>
    <w:p w:rsidR="00012D0F" w:rsidRPr="00F2010D" w:rsidRDefault="00012D0F" w:rsidP="00012D0F">
      <w:pPr>
        <w:widowControl w:val="0"/>
        <w:autoSpaceDE w:val="0"/>
        <w:autoSpaceDN w:val="0"/>
        <w:adjustRightInd w:val="0"/>
        <w:ind w:firstLine="709"/>
        <w:contextualSpacing/>
      </w:pPr>
      <w:r w:rsidRPr="00F2010D">
        <w:t>- Транспортные организации, хозяйствующие субъекты, осуществляющие деятельность в сфере дорожного хозяйства и транспорта;</w:t>
      </w:r>
    </w:p>
    <w:p w:rsidR="00012D0F" w:rsidRPr="00F2010D" w:rsidRDefault="00012D0F" w:rsidP="00012D0F">
      <w:pPr>
        <w:widowControl w:val="0"/>
        <w:autoSpaceDE w:val="0"/>
        <w:autoSpaceDN w:val="0"/>
        <w:adjustRightInd w:val="0"/>
        <w:ind w:firstLine="709"/>
        <w:contextualSpacing/>
      </w:pPr>
      <w:r>
        <w:t>- Управление финансов АКР</w:t>
      </w:r>
      <w:r w:rsidRPr="00F2010D">
        <w:t>;</w:t>
      </w:r>
    </w:p>
    <w:p w:rsidR="00012D0F" w:rsidRPr="00F2010D" w:rsidRDefault="00012D0F" w:rsidP="00012D0F">
      <w:pPr>
        <w:widowControl w:val="0"/>
        <w:autoSpaceDE w:val="0"/>
        <w:autoSpaceDN w:val="0"/>
        <w:adjustRightInd w:val="0"/>
        <w:ind w:firstLine="709"/>
        <w:contextualSpacing/>
      </w:pPr>
      <w:r w:rsidRPr="00F2010D">
        <w:t>- Управление образования, опеки и попечительства муниципального образования «Каргасокский район»;</w:t>
      </w:r>
    </w:p>
    <w:p w:rsidR="00012D0F" w:rsidRPr="00F2010D" w:rsidRDefault="00012D0F" w:rsidP="00012D0F">
      <w:pPr>
        <w:widowControl w:val="0"/>
        <w:autoSpaceDE w:val="0"/>
        <w:autoSpaceDN w:val="0"/>
        <w:adjustRightInd w:val="0"/>
        <w:ind w:firstLine="709"/>
        <w:contextualSpacing/>
      </w:pPr>
      <w:r w:rsidRPr="00F2010D">
        <w:t>- Дума Каргасокского района;</w:t>
      </w:r>
    </w:p>
    <w:p w:rsidR="00012D0F" w:rsidRPr="00F2010D" w:rsidRDefault="00012D0F" w:rsidP="00012D0F">
      <w:pPr>
        <w:widowControl w:val="0"/>
        <w:autoSpaceDE w:val="0"/>
        <w:autoSpaceDN w:val="0"/>
        <w:adjustRightInd w:val="0"/>
        <w:ind w:firstLine="709"/>
        <w:contextualSpacing/>
      </w:pPr>
      <w:r w:rsidRPr="00F2010D">
        <w:t>- Отдел культуры и туризма Администрации Каргасокского района;</w:t>
      </w:r>
    </w:p>
    <w:p w:rsidR="00012D0F" w:rsidRPr="00F2010D" w:rsidRDefault="00012D0F" w:rsidP="00012D0F">
      <w:pPr>
        <w:widowControl w:val="0"/>
        <w:autoSpaceDE w:val="0"/>
        <w:autoSpaceDN w:val="0"/>
        <w:adjustRightInd w:val="0"/>
        <w:ind w:firstLine="709"/>
        <w:contextualSpacing/>
      </w:pPr>
      <w:r w:rsidRPr="00F2010D">
        <w:t>- Отдел по социальной работе Администрации Каргасокского района;</w:t>
      </w:r>
    </w:p>
    <w:p w:rsidR="00012D0F" w:rsidRPr="00F2010D" w:rsidRDefault="00012D0F" w:rsidP="00012D0F">
      <w:pPr>
        <w:ind w:firstLine="709"/>
        <w:contextualSpacing/>
      </w:pPr>
      <w:r w:rsidRPr="00F2010D">
        <w:t xml:space="preserve">Куратор Программы – Заместитель Главы Каргасокского района по экономике осуществляет общий контроль исполнения Программы (контроль за деятельностью ответственного исполнителя Программы в ходе ее реализации). </w:t>
      </w:r>
    </w:p>
    <w:p w:rsidR="00012D0F" w:rsidRPr="00F2010D" w:rsidRDefault="00012D0F" w:rsidP="00012D0F">
      <w:pPr>
        <w:autoSpaceDE w:val="0"/>
        <w:autoSpaceDN w:val="0"/>
        <w:adjustRightInd w:val="0"/>
        <w:ind w:firstLine="709"/>
        <w:contextualSpacing/>
      </w:pPr>
      <w:r w:rsidRPr="00F2010D">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
    <w:p w:rsidR="00012D0F" w:rsidRPr="00F2010D" w:rsidRDefault="00012D0F" w:rsidP="00012D0F">
      <w:pPr>
        <w:pStyle w:val="a5"/>
        <w:ind w:firstLine="709"/>
        <w:contextualSpacing/>
        <w:jc w:val="both"/>
        <w:rPr>
          <w:rFonts w:ascii="Times New Roman" w:hAnsi="Times New Roman"/>
          <w:sz w:val="24"/>
          <w:szCs w:val="24"/>
        </w:rPr>
      </w:pPr>
      <w:r w:rsidRPr="00F2010D">
        <w:rPr>
          <w:rFonts w:ascii="Times New Roman" w:hAnsi="Times New Roman"/>
          <w:sz w:val="24"/>
          <w:szCs w:val="24"/>
        </w:rPr>
        <w:t>Ответственный исполнитель муниципальной программы:</w:t>
      </w:r>
    </w:p>
    <w:p w:rsidR="00012D0F" w:rsidRPr="00F2010D" w:rsidRDefault="00012D0F" w:rsidP="00012D0F">
      <w:pPr>
        <w:pStyle w:val="a5"/>
        <w:ind w:firstLine="709"/>
        <w:contextualSpacing/>
        <w:jc w:val="both"/>
        <w:rPr>
          <w:rFonts w:ascii="Times New Roman" w:hAnsi="Times New Roman"/>
          <w:sz w:val="24"/>
          <w:szCs w:val="24"/>
        </w:rPr>
      </w:pPr>
      <w:r w:rsidRPr="00F2010D">
        <w:rPr>
          <w:rFonts w:ascii="Times New Roman" w:hAnsi="Times New Roman"/>
          <w:sz w:val="24"/>
          <w:szCs w:val="24"/>
        </w:rPr>
        <w:t>1) осуществляет взаимодействие с ответственными исполнителями подпрограмм;</w:t>
      </w:r>
    </w:p>
    <w:p w:rsidR="00012D0F" w:rsidRPr="00F2010D" w:rsidRDefault="00012D0F" w:rsidP="00012D0F">
      <w:pPr>
        <w:pStyle w:val="a5"/>
        <w:ind w:firstLine="709"/>
        <w:contextualSpacing/>
        <w:jc w:val="both"/>
        <w:rPr>
          <w:rFonts w:ascii="Times New Roman" w:hAnsi="Times New Roman"/>
          <w:sz w:val="24"/>
          <w:szCs w:val="24"/>
        </w:rPr>
      </w:pPr>
      <w:r w:rsidRPr="00F2010D">
        <w:rPr>
          <w:rFonts w:ascii="Times New Roman" w:hAnsi="Times New Roman"/>
          <w:sz w:val="24"/>
          <w:szCs w:val="24"/>
        </w:rPr>
        <w:t>2) формирует и предоставляет в установленном порядке заявки на финансирование мероприятий муниципальной программы на очередной финансо</w:t>
      </w:r>
      <w:r>
        <w:rPr>
          <w:rFonts w:ascii="Times New Roman" w:hAnsi="Times New Roman"/>
          <w:sz w:val="24"/>
          <w:szCs w:val="24"/>
        </w:rPr>
        <w:t>вый год в Управление финансов АКР</w:t>
      </w:r>
      <w:r w:rsidRPr="00F2010D">
        <w:rPr>
          <w:rFonts w:ascii="Times New Roman" w:hAnsi="Times New Roman"/>
          <w:sz w:val="24"/>
          <w:szCs w:val="24"/>
        </w:rPr>
        <w:t>;</w:t>
      </w:r>
    </w:p>
    <w:p w:rsidR="00012D0F" w:rsidRPr="00F2010D" w:rsidRDefault="00012D0F" w:rsidP="00012D0F">
      <w:pPr>
        <w:pStyle w:val="a5"/>
        <w:ind w:firstLine="709"/>
        <w:contextualSpacing/>
        <w:jc w:val="both"/>
        <w:rPr>
          <w:rFonts w:ascii="Times New Roman" w:hAnsi="Times New Roman"/>
          <w:sz w:val="24"/>
          <w:szCs w:val="24"/>
        </w:rPr>
      </w:pPr>
      <w:r w:rsidRPr="00F2010D">
        <w:rPr>
          <w:rFonts w:ascii="Times New Roman" w:hAnsi="Times New Roman"/>
          <w:sz w:val="24"/>
          <w:szCs w:val="24"/>
        </w:rPr>
        <w:t>3) обеспечивает контроль за реализацией муниципальной программы;</w:t>
      </w:r>
    </w:p>
    <w:p w:rsidR="00012D0F" w:rsidRPr="00F2010D" w:rsidRDefault="00012D0F" w:rsidP="00012D0F">
      <w:pPr>
        <w:pStyle w:val="a5"/>
        <w:ind w:firstLine="709"/>
        <w:contextualSpacing/>
        <w:jc w:val="both"/>
        <w:rPr>
          <w:rFonts w:ascii="Times New Roman" w:hAnsi="Times New Roman"/>
          <w:sz w:val="24"/>
          <w:szCs w:val="24"/>
        </w:rPr>
      </w:pPr>
      <w:r w:rsidRPr="00F2010D">
        <w:rPr>
          <w:rFonts w:ascii="Times New Roman" w:hAnsi="Times New Roman"/>
          <w:sz w:val="24"/>
          <w:szCs w:val="24"/>
        </w:rPr>
        <w:t>4) с учетом объемов финансовых средств, выделяемых на реализацию муниципальной программы, уточняет целевые показатели, перечень мероприятий и затрат на них, состав соисполнителей и участников муниципальной программы, а также участников мероприятий;</w:t>
      </w:r>
    </w:p>
    <w:p w:rsidR="00012D0F" w:rsidRPr="00F2010D" w:rsidRDefault="00012D0F" w:rsidP="00012D0F">
      <w:pPr>
        <w:pStyle w:val="a5"/>
        <w:ind w:firstLine="709"/>
        <w:contextualSpacing/>
        <w:jc w:val="both"/>
        <w:rPr>
          <w:rFonts w:ascii="Times New Roman" w:hAnsi="Times New Roman"/>
          <w:sz w:val="24"/>
          <w:szCs w:val="24"/>
        </w:rPr>
      </w:pPr>
      <w:r w:rsidRPr="00F2010D">
        <w:rPr>
          <w:rFonts w:ascii="Times New Roman" w:hAnsi="Times New Roman"/>
          <w:sz w:val="24"/>
          <w:szCs w:val="24"/>
        </w:rPr>
        <w:lastRenderedPageBreak/>
        <w:t>5) при необходимости готовит предложения о внесении изменений в муниципальную программу;</w:t>
      </w:r>
    </w:p>
    <w:p w:rsidR="00012D0F" w:rsidRPr="00F2010D" w:rsidRDefault="00012D0F" w:rsidP="00012D0F">
      <w:pPr>
        <w:pStyle w:val="a5"/>
        <w:ind w:firstLine="709"/>
        <w:contextualSpacing/>
        <w:jc w:val="both"/>
        <w:rPr>
          <w:rFonts w:ascii="Times New Roman" w:hAnsi="Times New Roman"/>
          <w:sz w:val="24"/>
          <w:szCs w:val="24"/>
        </w:rPr>
      </w:pPr>
      <w:r w:rsidRPr="00F2010D">
        <w:rPr>
          <w:rFonts w:ascii="Times New Roman" w:hAnsi="Times New Roman"/>
          <w:sz w:val="24"/>
          <w:szCs w:val="24"/>
        </w:rPr>
        <w:t>6) разрабатывает и представляет в установленные сроки отчеты о ходе реализации муниципальной программы.</w:t>
      </w:r>
    </w:p>
    <w:p w:rsidR="00012D0F" w:rsidRPr="00F2010D" w:rsidRDefault="00012D0F" w:rsidP="00012D0F">
      <w:pPr>
        <w:pStyle w:val="ae"/>
        <w:tabs>
          <w:tab w:val="left" w:pos="0"/>
        </w:tabs>
        <w:ind w:left="0" w:firstLine="709"/>
        <w:jc w:val="both"/>
      </w:pPr>
      <w:r w:rsidRPr="00F2010D">
        <w:t>Ответственный исполнитель муниципальной программы представляет в отдел экономики</w:t>
      </w:r>
      <w:r>
        <w:t xml:space="preserve"> Администрации Каргасокского района</w:t>
      </w:r>
      <w:r w:rsidRPr="00F2010D">
        <w:t xml:space="preserve"> отчет о реализации муниципальной программы раз в полугодие нарастающим итогом с начала отчетного года:</w:t>
      </w:r>
    </w:p>
    <w:p w:rsidR="00012D0F" w:rsidRPr="00F2010D" w:rsidRDefault="00012D0F" w:rsidP="00012D0F">
      <w:pPr>
        <w:ind w:firstLine="709"/>
        <w:contextualSpacing/>
      </w:pPr>
      <w:r w:rsidRPr="00F2010D">
        <w:t>за первое полугодие (с 1 января по 30 июня) отчеты по</w:t>
      </w:r>
      <w:r>
        <w:t xml:space="preserve"> форме таблицы № 1 Приложения 9</w:t>
      </w:r>
      <w:r w:rsidRPr="00F2010D">
        <w:t xml:space="preserve">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w:t>
      </w:r>
      <w:r>
        <w:t>рации Каргасокского района от 21.06.2021  №152</w:t>
      </w:r>
      <w:r w:rsidRPr="00F2010D">
        <w:t xml:space="preserve">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(далее – Порядок) в срок до 20 июля отчетного года;</w:t>
      </w:r>
    </w:p>
    <w:p w:rsidR="00012D0F" w:rsidRPr="00F2010D" w:rsidRDefault="00012D0F" w:rsidP="00012D0F">
      <w:pPr>
        <w:ind w:firstLine="709"/>
        <w:contextualSpacing/>
      </w:pPr>
      <w:r w:rsidRPr="00F2010D">
        <w:t xml:space="preserve">за год (с 1 января по 31 декабря) отчеты по форме таблицы </w:t>
      </w:r>
      <w:r>
        <w:t>№ 1 и № 2 согласно приложению 9</w:t>
      </w:r>
      <w:r w:rsidRPr="00F2010D">
        <w:t xml:space="preserve"> к настоящему Порядку в срок до 1 марта года, следующего за отчетным годом.</w:t>
      </w:r>
    </w:p>
    <w:p w:rsidR="00012D0F" w:rsidRPr="00F2010D" w:rsidRDefault="00012D0F" w:rsidP="00012D0F">
      <w:pPr>
        <w:ind w:firstLine="709"/>
        <w:contextualSpacing/>
      </w:pPr>
      <w:r w:rsidRPr="00F2010D">
        <w:t xml:space="preserve">Ответственные исполнители подпрограмм представляют ответственному исполнителю муниципальной программы </w:t>
      </w:r>
      <w:hyperlink w:anchor="Par3279" w:history="1">
        <w:r w:rsidRPr="00F2010D">
          <w:t>отчеты</w:t>
        </w:r>
      </w:hyperlink>
      <w:r w:rsidRPr="00F2010D">
        <w:t xml:space="preserve"> о реализации подпрограмм:</w:t>
      </w:r>
    </w:p>
    <w:p w:rsidR="00012D0F" w:rsidRPr="00F2010D" w:rsidRDefault="00012D0F" w:rsidP="00012D0F">
      <w:pPr>
        <w:ind w:firstLine="709"/>
        <w:contextualSpacing/>
      </w:pPr>
      <w:r w:rsidRPr="00F2010D">
        <w:t>за первое полугодие (с 1 января по 30 июня) отчеты по</w:t>
      </w:r>
      <w:r>
        <w:t xml:space="preserve"> форме таблицы № 1 Приложения 9</w:t>
      </w:r>
      <w:r w:rsidRPr="00F2010D">
        <w:t xml:space="preserve"> к Порядку в срок до 10 июля отчетного года;</w:t>
      </w:r>
    </w:p>
    <w:p w:rsidR="00012D0F" w:rsidRPr="00F2010D" w:rsidRDefault="00012D0F" w:rsidP="00012D0F">
      <w:pPr>
        <w:ind w:firstLine="709"/>
        <w:contextualSpacing/>
      </w:pPr>
      <w:r w:rsidRPr="00F2010D">
        <w:t xml:space="preserve">за год (с 1 января по 31 декабря) отчеты по форме таблицы </w:t>
      </w:r>
      <w:r>
        <w:t>№ 1 и № 2 согласно приложению 9</w:t>
      </w:r>
      <w:r w:rsidRPr="00F2010D">
        <w:t xml:space="preserve"> к настоящему Порядку в срок до 20 февраля года, следующего за отчетным годом.</w:t>
      </w:r>
    </w:p>
    <w:p w:rsidR="00012D0F" w:rsidRPr="00F2010D" w:rsidRDefault="00012D0F" w:rsidP="00012D0F">
      <w:pPr>
        <w:autoSpaceDE w:val="0"/>
        <w:autoSpaceDN w:val="0"/>
        <w:adjustRightInd w:val="0"/>
        <w:ind w:firstLine="709"/>
        <w:contextualSpacing/>
        <w:rPr>
          <w:lang w:eastAsia="en-US"/>
        </w:rPr>
      </w:pPr>
      <w:r w:rsidRPr="00F2010D">
        <w:rPr>
          <w:lang w:eastAsia="en-US"/>
        </w:rPr>
        <w:t xml:space="preserve">Основными рисками, которые могут затруднить достижение цели </w:t>
      </w:r>
      <w:r w:rsidRPr="00F2010D">
        <w:t>и решение задач муниципальной</w:t>
      </w:r>
      <w:r w:rsidRPr="00F2010D">
        <w:rPr>
          <w:lang w:eastAsia="en-US"/>
        </w:rPr>
        <w:t xml:space="preserve"> программы, являются:</w:t>
      </w:r>
    </w:p>
    <w:p w:rsidR="00012D0F" w:rsidRPr="00F2010D" w:rsidRDefault="00012D0F" w:rsidP="00012D0F">
      <w:pPr>
        <w:autoSpaceDE w:val="0"/>
        <w:autoSpaceDN w:val="0"/>
        <w:adjustRightInd w:val="0"/>
        <w:ind w:firstLine="709"/>
        <w:contextualSpacing/>
        <w:rPr>
          <w:lang w:eastAsia="en-US"/>
        </w:rPr>
      </w:pPr>
      <w:r w:rsidRPr="00F2010D">
        <w:rPr>
          <w:lang w:eastAsia="en-US"/>
        </w:rPr>
        <w:t>- недостаточность объемов финансирования мероприятий (в том числе за счет районного</w:t>
      </w:r>
      <w:r>
        <w:rPr>
          <w:lang w:eastAsia="en-US"/>
        </w:rPr>
        <w:t>,</w:t>
      </w:r>
      <w:r w:rsidRPr="00F2010D">
        <w:rPr>
          <w:lang w:eastAsia="en-US"/>
        </w:rPr>
        <w:t xml:space="preserve"> областного и федерального бюджетов) необходимых для достижения поставленных целей и задач;</w:t>
      </w:r>
    </w:p>
    <w:p w:rsidR="00012D0F" w:rsidRPr="00F2010D" w:rsidRDefault="00012D0F" w:rsidP="00012D0F">
      <w:pPr>
        <w:autoSpaceDE w:val="0"/>
        <w:autoSpaceDN w:val="0"/>
        <w:adjustRightInd w:val="0"/>
        <w:ind w:firstLine="709"/>
        <w:contextualSpacing/>
        <w:rPr>
          <w:lang w:eastAsia="en-US"/>
        </w:rPr>
      </w:pPr>
      <w:r w:rsidRPr="00F2010D">
        <w:rPr>
          <w:lang w:eastAsia="en-US"/>
        </w:rPr>
        <w:t>- неэффективное управление муниципальной программой, неэффективное взаимодействие ответственных исполнителей, соисполнителей и участников подпрограмм.</w:t>
      </w:r>
    </w:p>
    <w:p w:rsidR="00012D0F" w:rsidRPr="00F2010D" w:rsidRDefault="00012D0F" w:rsidP="00012D0F">
      <w:pPr>
        <w:autoSpaceDE w:val="0"/>
        <w:autoSpaceDN w:val="0"/>
        <w:adjustRightInd w:val="0"/>
        <w:ind w:firstLine="709"/>
        <w:contextualSpacing/>
      </w:pPr>
      <w:r w:rsidRPr="00F2010D">
        <w:t>Также могут возникнуть риски способные оказать существенное влияние на основные параметры муниципальной программы, что 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 Это риски такие как:</w:t>
      </w:r>
    </w:p>
    <w:p w:rsidR="00012D0F" w:rsidRPr="00F2010D" w:rsidRDefault="00012D0F" w:rsidP="00012D0F">
      <w:pPr>
        <w:autoSpaceDE w:val="0"/>
        <w:autoSpaceDN w:val="0"/>
        <w:adjustRightInd w:val="0"/>
        <w:ind w:firstLine="709"/>
        <w:contextualSpacing/>
        <w:rPr>
          <w:lang w:eastAsia="en-US"/>
        </w:rPr>
      </w:pPr>
      <w:r w:rsidRPr="00F2010D">
        <w:rPr>
          <w:lang w:eastAsia="en-US"/>
        </w:rPr>
        <w:t>- снижение объемов финансирования программных мероприятий, в связи с экономическим спадом в стране;</w:t>
      </w:r>
    </w:p>
    <w:p w:rsidR="00012D0F" w:rsidRPr="00F2010D" w:rsidRDefault="00012D0F" w:rsidP="00012D0F">
      <w:pPr>
        <w:autoSpaceDE w:val="0"/>
        <w:autoSpaceDN w:val="0"/>
        <w:adjustRightInd w:val="0"/>
        <w:ind w:firstLine="709"/>
        <w:contextualSpacing/>
        <w:rPr>
          <w:lang w:eastAsia="en-US"/>
        </w:rPr>
      </w:pPr>
      <w:r w:rsidRPr="00F2010D">
        <w:rPr>
          <w:lang w:eastAsia="en-US"/>
        </w:rPr>
        <w:t>- возникновение непредвидимых природных катастроф, катаклизм и аварий.</w:t>
      </w:r>
    </w:p>
    <w:p w:rsidR="00012D0F" w:rsidRPr="00F2010D" w:rsidRDefault="00012D0F" w:rsidP="00012D0F">
      <w:pPr>
        <w:autoSpaceDE w:val="0"/>
        <w:autoSpaceDN w:val="0"/>
        <w:adjustRightInd w:val="0"/>
        <w:ind w:firstLine="709"/>
        <w:contextualSpacing/>
      </w:pPr>
      <w:r w:rsidRPr="00F2010D">
        <w:t xml:space="preserve">Предложения по мерам управления рисками реализации муниципальной программы: </w:t>
      </w:r>
    </w:p>
    <w:p w:rsidR="00012D0F" w:rsidRPr="00F2010D" w:rsidRDefault="00012D0F" w:rsidP="00012D0F">
      <w:pPr>
        <w:autoSpaceDE w:val="0"/>
        <w:autoSpaceDN w:val="0"/>
        <w:adjustRightInd w:val="0"/>
        <w:ind w:firstLine="709"/>
        <w:contextualSpacing/>
      </w:pPr>
      <w:r w:rsidRPr="00F2010D">
        <w:t>- повышение профессионального уровня муниципальных служащих, участвующих в реализации муниципальной программы;</w:t>
      </w:r>
    </w:p>
    <w:p w:rsidR="00012D0F" w:rsidRPr="00F2010D" w:rsidRDefault="00012D0F" w:rsidP="00012D0F">
      <w:pPr>
        <w:autoSpaceDE w:val="0"/>
        <w:autoSpaceDN w:val="0"/>
        <w:adjustRightInd w:val="0"/>
        <w:ind w:firstLine="709"/>
        <w:contextualSpacing/>
      </w:pPr>
      <w:r w:rsidRPr="00F2010D">
        <w:t>- принятие мер организационного, нормативного или иного характера, не требующих дополнительного финансового обеспечения;</w:t>
      </w:r>
    </w:p>
    <w:p w:rsidR="00012D0F" w:rsidRDefault="00012D0F" w:rsidP="00012D0F">
      <w:pPr>
        <w:autoSpaceDE w:val="0"/>
        <w:autoSpaceDN w:val="0"/>
        <w:adjustRightInd w:val="0"/>
        <w:ind w:firstLine="709"/>
        <w:contextualSpacing/>
      </w:pPr>
      <w:r w:rsidRPr="00F2010D">
        <w:t>- 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005DC8" w:rsidRDefault="00005DC8">
      <w:pPr>
        <w:spacing w:after="160" w:line="259" w:lineRule="auto"/>
        <w:jc w:val="left"/>
      </w:pPr>
      <w:r>
        <w:br w:type="page"/>
      </w:r>
    </w:p>
    <w:p w:rsidR="00012D0F" w:rsidRPr="00137262" w:rsidRDefault="00012D0F" w:rsidP="00012D0F">
      <w:pPr>
        <w:autoSpaceDE w:val="0"/>
        <w:autoSpaceDN w:val="0"/>
        <w:adjustRightInd w:val="0"/>
        <w:ind w:left="5103"/>
        <w:contextualSpacing/>
      </w:pPr>
      <w:r>
        <w:lastRenderedPageBreak/>
        <w:t>Пр</w:t>
      </w:r>
      <w:r w:rsidRPr="00137262">
        <w:t>иложение 1</w:t>
      </w:r>
    </w:p>
    <w:p w:rsidR="00012D0F" w:rsidRPr="00137262" w:rsidRDefault="00012D0F" w:rsidP="00012D0F">
      <w:pPr>
        <w:autoSpaceDE w:val="0"/>
        <w:autoSpaceDN w:val="0"/>
        <w:adjustRightInd w:val="0"/>
        <w:ind w:left="5103"/>
        <w:contextualSpacing/>
      </w:pPr>
      <w:r w:rsidRPr="00137262">
        <w:t>к муниципальной программе Создание условий для устойчивого экономического развития муниципального образования «Каргасокский район»</w:t>
      </w:r>
    </w:p>
    <w:p w:rsidR="00012D0F" w:rsidRPr="00137262" w:rsidRDefault="00012D0F" w:rsidP="00012D0F">
      <w:pPr>
        <w:pStyle w:val="ConsPlusNormal"/>
        <w:ind w:firstLine="709"/>
        <w:contextualSpacing/>
        <w:jc w:val="center"/>
        <w:rPr>
          <w:rFonts w:ascii="Times New Roman" w:hAnsi="Times New Roman" w:cs="Times New Roman"/>
          <w:sz w:val="24"/>
          <w:szCs w:val="24"/>
        </w:rPr>
      </w:pPr>
    </w:p>
    <w:p w:rsidR="00012D0F" w:rsidRPr="00137262" w:rsidRDefault="00012D0F" w:rsidP="00012D0F">
      <w:pPr>
        <w:pStyle w:val="ConsPlusNormal"/>
        <w:ind w:firstLine="0"/>
        <w:contextualSpacing/>
        <w:jc w:val="center"/>
        <w:rPr>
          <w:rFonts w:ascii="Times New Roman" w:hAnsi="Times New Roman" w:cs="Times New Roman"/>
          <w:sz w:val="24"/>
          <w:szCs w:val="24"/>
        </w:rPr>
      </w:pPr>
      <w:bookmarkStart w:id="3" w:name="подпрограмма3"/>
      <w:r w:rsidRPr="00137262">
        <w:rPr>
          <w:rFonts w:ascii="Times New Roman" w:hAnsi="Times New Roman" w:cs="Times New Roman"/>
          <w:sz w:val="24"/>
          <w:szCs w:val="24"/>
        </w:rPr>
        <w:t>ПОДПРОГРАММА 1</w:t>
      </w:r>
    </w:p>
    <w:p w:rsidR="00012D0F" w:rsidRPr="00137262" w:rsidRDefault="00012D0F" w:rsidP="00012D0F">
      <w:pPr>
        <w:pStyle w:val="ConsPlusNormal"/>
        <w:ind w:firstLine="0"/>
        <w:contextualSpacing/>
        <w:jc w:val="center"/>
        <w:rPr>
          <w:rFonts w:ascii="Times New Roman" w:hAnsi="Times New Roman" w:cs="Times New Roman"/>
          <w:sz w:val="24"/>
          <w:szCs w:val="24"/>
        </w:rPr>
      </w:pPr>
      <w:r w:rsidRPr="00137262">
        <w:rPr>
          <w:rFonts w:ascii="Times New Roman" w:hAnsi="Times New Roman" w:cs="Times New Roman"/>
          <w:sz w:val="24"/>
          <w:szCs w:val="24"/>
        </w:rPr>
        <w:t xml:space="preserve">«ОБЕСПЕЧЕНИЕ ТРАНСПОРТНОЙ ДОСТУПНОСТИ ВНУТРИ </w:t>
      </w:r>
    </w:p>
    <w:p w:rsidR="00012D0F" w:rsidRPr="00137262" w:rsidRDefault="00012D0F" w:rsidP="00012D0F">
      <w:pPr>
        <w:pStyle w:val="ConsPlusNormal"/>
        <w:ind w:firstLine="0"/>
        <w:contextualSpacing/>
        <w:jc w:val="center"/>
        <w:rPr>
          <w:rFonts w:ascii="Times New Roman" w:hAnsi="Times New Roman" w:cs="Times New Roman"/>
          <w:sz w:val="24"/>
          <w:szCs w:val="24"/>
        </w:rPr>
      </w:pPr>
      <w:r w:rsidRPr="00137262">
        <w:rPr>
          <w:rFonts w:ascii="Times New Roman" w:hAnsi="Times New Roman" w:cs="Times New Roman"/>
          <w:sz w:val="24"/>
          <w:szCs w:val="24"/>
        </w:rPr>
        <w:t>КАРГАСОКСКОГО РАЙОНА»</w:t>
      </w:r>
    </w:p>
    <w:bookmarkEnd w:id="3"/>
    <w:p w:rsidR="00012D0F" w:rsidRPr="00137262" w:rsidRDefault="00012D0F" w:rsidP="00012D0F">
      <w:pPr>
        <w:pStyle w:val="ConsPlusNormal"/>
        <w:ind w:firstLine="0"/>
        <w:contextualSpacing/>
        <w:jc w:val="center"/>
        <w:rPr>
          <w:rFonts w:ascii="Times New Roman" w:hAnsi="Times New Roman" w:cs="Times New Roman"/>
          <w:b/>
          <w:sz w:val="24"/>
          <w:szCs w:val="24"/>
        </w:rPr>
      </w:pPr>
    </w:p>
    <w:p w:rsidR="00012D0F" w:rsidRPr="00803D4B" w:rsidRDefault="00012D0F" w:rsidP="00012D0F">
      <w:pPr>
        <w:pStyle w:val="ConsPlusNormal"/>
        <w:ind w:firstLine="0"/>
        <w:contextualSpacing/>
        <w:jc w:val="center"/>
        <w:rPr>
          <w:rFonts w:ascii="Times New Roman" w:hAnsi="Times New Roman" w:cs="Times New Roman"/>
          <w:sz w:val="24"/>
          <w:szCs w:val="24"/>
        </w:rPr>
      </w:pPr>
      <w:r w:rsidRPr="00803D4B">
        <w:rPr>
          <w:rFonts w:ascii="Times New Roman" w:hAnsi="Times New Roman" w:cs="Times New Roman"/>
          <w:sz w:val="24"/>
          <w:szCs w:val="24"/>
        </w:rPr>
        <w:t>ПАСПОРТ ПОДПРОГРАММЫ 1</w:t>
      </w:r>
    </w:p>
    <w:p w:rsidR="00012D0F" w:rsidRPr="00803D4B" w:rsidRDefault="00012D0F" w:rsidP="00012D0F">
      <w:pPr>
        <w:autoSpaceDE w:val="0"/>
        <w:autoSpaceDN w:val="0"/>
        <w:adjustRightInd w:val="0"/>
        <w:contextualSpacing/>
        <w:jc w:val="center"/>
      </w:pPr>
      <w:r w:rsidRPr="00803D4B">
        <w:rPr>
          <w:szCs w:val="24"/>
        </w:rPr>
        <w:t xml:space="preserve">«ОБЕСПЕЧЕНИЕ ТРАНСПОРТНОЙ ДОСТУПНОСТИ ВНУТРИ </w:t>
      </w:r>
    </w:p>
    <w:p w:rsidR="00012D0F" w:rsidRPr="00137262" w:rsidRDefault="00012D0F" w:rsidP="00012D0F">
      <w:pPr>
        <w:autoSpaceDE w:val="0"/>
        <w:autoSpaceDN w:val="0"/>
        <w:adjustRightInd w:val="0"/>
        <w:contextualSpacing/>
        <w:jc w:val="center"/>
      </w:pPr>
      <w:r w:rsidRPr="00803D4B">
        <w:rPr>
          <w:szCs w:val="24"/>
        </w:rPr>
        <w:t>КАРГАСОКСКОГО РАЙОНА»</w:t>
      </w:r>
    </w:p>
    <w:p w:rsidR="00012D0F" w:rsidRPr="00137262" w:rsidRDefault="00012D0F" w:rsidP="00012D0F">
      <w:pPr>
        <w:autoSpaceDE w:val="0"/>
        <w:autoSpaceDN w:val="0"/>
        <w:adjustRightInd w:val="0"/>
        <w:ind w:firstLine="709"/>
        <w:contextualSpacing/>
        <w:jc w:val="center"/>
      </w:pPr>
    </w:p>
    <w:tbl>
      <w:tblPr>
        <w:tblW w:w="10065" w:type="dxa"/>
        <w:tblInd w:w="-40" w:type="dxa"/>
        <w:tblLayout w:type="fixed"/>
        <w:tblCellMar>
          <w:top w:w="75" w:type="dxa"/>
          <w:left w:w="0" w:type="dxa"/>
          <w:bottom w:w="75" w:type="dxa"/>
          <w:right w:w="0" w:type="dxa"/>
        </w:tblCellMar>
        <w:tblLook w:val="0000" w:firstRow="0" w:lastRow="0" w:firstColumn="0" w:lastColumn="0" w:noHBand="0" w:noVBand="0"/>
      </w:tblPr>
      <w:tblGrid>
        <w:gridCol w:w="2127"/>
        <w:gridCol w:w="1276"/>
        <w:gridCol w:w="362"/>
        <w:gridCol w:w="481"/>
        <w:gridCol w:w="149"/>
        <w:gridCol w:w="275"/>
        <w:gridCol w:w="293"/>
        <w:gridCol w:w="477"/>
        <w:gridCol w:w="378"/>
        <w:gridCol w:w="551"/>
        <w:gridCol w:w="63"/>
        <w:gridCol w:w="233"/>
        <w:gridCol w:w="553"/>
        <w:gridCol w:w="154"/>
        <w:gridCol w:w="53"/>
        <w:gridCol w:w="647"/>
        <w:gridCol w:w="160"/>
        <w:gridCol w:w="841"/>
        <w:gridCol w:w="992"/>
      </w:tblGrid>
      <w:tr w:rsidR="00012D0F" w:rsidRPr="00137262" w:rsidTr="00012D0F">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137262" w:rsidRDefault="00012D0F" w:rsidP="00012D0F">
            <w:pPr>
              <w:widowControl w:val="0"/>
              <w:autoSpaceDE w:val="0"/>
              <w:autoSpaceDN w:val="0"/>
              <w:adjustRightInd w:val="0"/>
              <w:contextualSpacing/>
            </w:pPr>
            <w:r w:rsidRPr="00137262">
              <w:rPr>
                <w:sz w:val="22"/>
              </w:rPr>
              <w:t xml:space="preserve">Наименование подпрограммы </w:t>
            </w:r>
          </w:p>
        </w:tc>
        <w:tc>
          <w:tcPr>
            <w:tcW w:w="7938"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pPr>
            <w:r w:rsidRPr="00137262">
              <w:rPr>
                <w:sz w:val="22"/>
              </w:rPr>
              <w:t>Обеспечение транспортной доступности внутри Каргасокского района</w:t>
            </w:r>
          </w:p>
        </w:tc>
      </w:tr>
      <w:tr w:rsidR="00012D0F" w:rsidRPr="00137262" w:rsidTr="00012D0F">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137262" w:rsidRDefault="00012D0F" w:rsidP="00012D0F">
            <w:pPr>
              <w:widowControl w:val="0"/>
              <w:autoSpaceDE w:val="0"/>
              <w:autoSpaceDN w:val="0"/>
              <w:adjustRightInd w:val="0"/>
              <w:contextualSpacing/>
            </w:pPr>
            <w:r w:rsidRPr="00137262">
              <w:rPr>
                <w:sz w:val="22"/>
              </w:rPr>
              <w:t>Сроки (этапы) реализации подпрограммы</w:t>
            </w:r>
          </w:p>
        </w:tc>
        <w:tc>
          <w:tcPr>
            <w:tcW w:w="7938"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tabs>
                <w:tab w:val="left" w:pos="2449"/>
              </w:tabs>
              <w:autoSpaceDE w:val="0"/>
              <w:autoSpaceDN w:val="0"/>
              <w:adjustRightInd w:val="0"/>
              <w:contextualSpacing/>
            </w:pPr>
            <w:r w:rsidRPr="00137262">
              <w:rPr>
                <w:sz w:val="22"/>
              </w:rPr>
              <w:t>2022-2027</w:t>
            </w:r>
            <w:r>
              <w:rPr>
                <w:sz w:val="22"/>
              </w:rPr>
              <w:t xml:space="preserve"> гг.</w:t>
            </w:r>
          </w:p>
        </w:tc>
      </w:tr>
      <w:tr w:rsidR="00012D0F" w:rsidRPr="00137262" w:rsidTr="00012D0F">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137262" w:rsidRDefault="00012D0F" w:rsidP="00012D0F">
            <w:pPr>
              <w:widowControl w:val="0"/>
              <w:autoSpaceDE w:val="0"/>
              <w:autoSpaceDN w:val="0"/>
              <w:adjustRightInd w:val="0"/>
              <w:contextualSpacing/>
            </w:pPr>
            <w:r w:rsidRPr="00137262">
              <w:rPr>
                <w:sz w:val="22"/>
              </w:rPr>
              <w:t>Куратор подпрограммы</w:t>
            </w:r>
          </w:p>
        </w:tc>
        <w:tc>
          <w:tcPr>
            <w:tcW w:w="7938"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pPr>
            <w:r w:rsidRPr="00137262">
              <w:rPr>
                <w:sz w:val="22"/>
              </w:rPr>
              <w:t>Заместитель Главы Каргасокского района по вопросам жизнеобеспечения района – начальник отдела жизнеобеспечения района</w:t>
            </w:r>
          </w:p>
        </w:tc>
      </w:tr>
      <w:tr w:rsidR="00012D0F" w:rsidRPr="00137262" w:rsidTr="00012D0F">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137262" w:rsidRDefault="00012D0F" w:rsidP="00012D0F">
            <w:pPr>
              <w:widowControl w:val="0"/>
              <w:autoSpaceDE w:val="0"/>
              <w:autoSpaceDN w:val="0"/>
              <w:adjustRightInd w:val="0"/>
              <w:contextualSpacing/>
            </w:pPr>
            <w:r w:rsidRPr="00137262">
              <w:rPr>
                <w:sz w:val="22"/>
              </w:rPr>
              <w:t>Ответственный исполнитель подпрограммы</w:t>
            </w:r>
          </w:p>
        </w:tc>
        <w:tc>
          <w:tcPr>
            <w:tcW w:w="7938"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pPr>
            <w:r w:rsidRPr="00137262">
              <w:rPr>
                <w:sz w:val="22"/>
              </w:rPr>
              <w:t>Муниципальное казенное учреждение Управление финансов Администрации Каргасокского района</w:t>
            </w:r>
          </w:p>
        </w:tc>
      </w:tr>
      <w:tr w:rsidR="00012D0F" w:rsidRPr="00137262" w:rsidTr="00012D0F">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137262" w:rsidRDefault="00012D0F" w:rsidP="00012D0F">
            <w:pPr>
              <w:widowControl w:val="0"/>
              <w:autoSpaceDE w:val="0"/>
              <w:autoSpaceDN w:val="0"/>
              <w:adjustRightInd w:val="0"/>
              <w:contextualSpacing/>
            </w:pPr>
            <w:r w:rsidRPr="00137262">
              <w:rPr>
                <w:sz w:val="22"/>
              </w:rPr>
              <w:t>Соисполнители подпрограммы</w:t>
            </w:r>
          </w:p>
        </w:tc>
        <w:tc>
          <w:tcPr>
            <w:tcW w:w="7938"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pPr>
            <w:r>
              <w:rPr>
                <w:sz w:val="22"/>
              </w:rPr>
              <w:t>М</w:t>
            </w:r>
            <w:r w:rsidRPr="00137262">
              <w:rPr>
                <w:sz w:val="22"/>
              </w:rPr>
              <w:t xml:space="preserve">КУ </w:t>
            </w:r>
            <w:proofErr w:type="spellStart"/>
            <w:r w:rsidRPr="00137262">
              <w:rPr>
                <w:sz w:val="22"/>
              </w:rPr>
              <w:t>УЖКХиКС</w:t>
            </w:r>
            <w:proofErr w:type="spellEnd"/>
          </w:p>
        </w:tc>
      </w:tr>
      <w:tr w:rsidR="00012D0F" w:rsidRPr="00137262" w:rsidTr="00012D0F">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137262" w:rsidRDefault="00012D0F" w:rsidP="00012D0F">
            <w:pPr>
              <w:widowControl w:val="0"/>
              <w:autoSpaceDE w:val="0"/>
              <w:autoSpaceDN w:val="0"/>
              <w:adjustRightInd w:val="0"/>
              <w:contextualSpacing/>
            </w:pPr>
            <w:r w:rsidRPr="00137262">
              <w:rPr>
                <w:sz w:val="22"/>
              </w:rPr>
              <w:t>Участники подпрограммы</w:t>
            </w:r>
          </w:p>
        </w:tc>
        <w:tc>
          <w:tcPr>
            <w:tcW w:w="7938"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137262" w:rsidRDefault="00012D0F" w:rsidP="00012D0F">
            <w:pPr>
              <w:widowControl w:val="0"/>
              <w:autoSpaceDE w:val="0"/>
              <w:autoSpaceDN w:val="0"/>
              <w:adjustRightInd w:val="0"/>
              <w:contextualSpacing/>
            </w:pPr>
            <w:r w:rsidRPr="00137262">
              <w:rPr>
                <w:sz w:val="22"/>
              </w:rPr>
              <w:t xml:space="preserve">Отдел жизнеобеспечения района Администрации Каргасокского района, транспортные организации, хозяйствующие субъекты, осуществляющие деятельность в сфере дорожного хозяйства и транспорта, Администрации сельских поселений Каргасокского района, образовательные организации, Управление финансов АКР, МКУ </w:t>
            </w:r>
            <w:proofErr w:type="spellStart"/>
            <w:r w:rsidRPr="00137262">
              <w:rPr>
                <w:sz w:val="22"/>
              </w:rPr>
              <w:t>УЖКХиКС</w:t>
            </w:r>
            <w:proofErr w:type="spellEnd"/>
            <w:r w:rsidRPr="00137262">
              <w:rPr>
                <w:sz w:val="22"/>
              </w:rPr>
              <w:t>.</w:t>
            </w:r>
          </w:p>
        </w:tc>
      </w:tr>
      <w:tr w:rsidR="00012D0F" w:rsidRPr="00137262" w:rsidTr="00012D0F">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137262" w:rsidRDefault="00012D0F" w:rsidP="00012D0F">
            <w:pPr>
              <w:widowControl w:val="0"/>
              <w:autoSpaceDE w:val="0"/>
              <w:autoSpaceDN w:val="0"/>
              <w:adjustRightInd w:val="0"/>
              <w:contextualSpacing/>
            </w:pPr>
            <w:r w:rsidRPr="00137262">
              <w:rPr>
                <w:sz w:val="22"/>
              </w:rPr>
              <w:t>Цель подпрограммы</w:t>
            </w:r>
          </w:p>
        </w:tc>
        <w:tc>
          <w:tcPr>
            <w:tcW w:w="7938"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137262" w:rsidRDefault="00012D0F" w:rsidP="00012D0F">
            <w:pPr>
              <w:widowControl w:val="0"/>
              <w:autoSpaceDE w:val="0"/>
              <w:autoSpaceDN w:val="0"/>
              <w:adjustRightInd w:val="0"/>
              <w:contextualSpacing/>
            </w:pPr>
            <w:r w:rsidRPr="00137262">
              <w:rPr>
                <w:sz w:val="22"/>
              </w:rPr>
              <w:t>Обеспечение транспортной доступности внутри Каргасокского района</w:t>
            </w:r>
          </w:p>
        </w:tc>
      </w:tr>
      <w:tr w:rsidR="00012D0F" w:rsidRPr="00137262" w:rsidTr="00012D0F">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137262" w:rsidRDefault="00012D0F" w:rsidP="00012D0F">
            <w:pPr>
              <w:widowControl w:val="0"/>
              <w:autoSpaceDE w:val="0"/>
              <w:autoSpaceDN w:val="0"/>
              <w:adjustRightInd w:val="0"/>
              <w:contextualSpacing/>
            </w:pPr>
            <w:r w:rsidRPr="00137262">
              <w:rPr>
                <w:sz w:val="22"/>
              </w:rPr>
              <w:t>Показатели цели подпрограммы и их значения (с детализацией по годам реализации)</w:t>
            </w:r>
          </w:p>
        </w:tc>
        <w:tc>
          <w:tcPr>
            <w:tcW w:w="21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sidRPr="00137262">
              <w:rPr>
                <w:sz w:val="22"/>
              </w:rPr>
              <w:t>Показатели цели</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sidRPr="00137262">
              <w:rPr>
                <w:sz w:val="22"/>
              </w:rPr>
              <w:t>2021 год</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sidRPr="00137262">
              <w:rPr>
                <w:sz w:val="22"/>
              </w:rPr>
              <w:t>2022</w:t>
            </w:r>
          </w:p>
          <w:p w:rsidR="00012D0F" w:rsidRPr="00137262" w:rsidRDefault="00012D0F" w:rsidP="00012D0F">
            <w:pPr>
              <w:widowControl w:val="0"/>
              <w:autoSpaceDE w:val="0"/>
              <w:autoSpaceDN w:val="0"/>
              <w:adjustRightInd w:val="0"/>
              <w:contextualSpacing/>
              <w:jc w:val="center"/>
            </w:pPr>
            <w:r w:rsidRPr="00137262">
              <w:rPr>
                <w:sz w:val="22"/>
              </w:rPr>
              <w:t>год</w:t>
            </w:r>
          </w:p>
        </w:tc>
        <w:tc>
          <w:tcPr>
            <w:tcW w:w="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sidRPr="00137262">
              <w:rPr>
                <w:sz w:val="22"/>
              </w:rPr>
              <w:t>2023</w:t>
            </w:r>
          </w:p>
          <w:p w:rsidR="00012D0F" w:rsidRPr="00137262" w:rsidRDefault="00012D0F" w:rsidP="00012D0F">
            <w:pPr>
              <w:widowControl w:val="0"/>
              <w:autoSpaceDE w:val="0"/>
              <w:autoSpaceDN w:val="0"/>
              <w:adjustRightInd w:val="0"/>
              <w:contextualSpacing/>
              <w:jc w:val="center"/>
            </w:pPr>
            <w:r w:rsidRPr="00137262">
              <w:rPr>
                <w:sz w:val="22"/>
              </w:rPr>
              <w:t>год</w:t>
            </w:r>
          </w:p>
        </w:tc>
        <w:tc>
          <w:tcPr>
            <w:tcW w:w="7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sidRPr="00137262">
              <w:rPr>
                <w:sz w:val="22"/>
              </w:rPr>
              <w:t>2024</w:t>
            </w:r>
          </w:p>
          <w:p w:rsidR="00012D0F" w:rsidRPr="00137262" w:rsidRDefault="00012D0F" w:rsidP="00012D0F">
            <w:pPr>
              <w:widowControl w:val="0"/>
              <w:autoSpaceDE w:val="0"/>
              <w:autoSpaceDN w:val="0"/>
              <w:adjustRightInd w:val="0"/>
              <w:contextualSpacing/>
              <w:jc w:val="center"/>
            </w:pPr>
            <w:r w:rsidRPr="00137262">
              <w:rPr>
                <w:sz w:val="22"/>
              </w:rPr>
              <w:t>год</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012D0F" w:rsidRPr="00137262" w:rsidRDefault="00012D0F" w:rsidP="00012D0F">
            <w:pPr>
              <w:widowControl w:val="0"/>
              <w:autoSpaceDE w:val="0"/>
              <w:autoSpaceDN w:val="0"/>
              <w:adjustRightInd w:val="0"/>
              <w:contextualSpacing/>
              <w:jc w:val="center"/>
            </w:pPr>
            <w:r w:rsidRPr="00137262">
              <w:rPr>
                <w:sz w:val="22"/>
              </w:rPr>
              <w:t>2025</w:t>
            </w:r>
          </w:p>
          <w:p w:rsidR="00012D0F" w:rsidRPr="00137262" w:rsidRDefault="00012D0F" w:rsidP="00012D0F">
            <w:pPr>
              <w:widowControl w:val="0"/>
              <w:autoSpaceDE w:val="0"/>
              <w:autoSpaceDN w:val="0"/>
              <w:adjustRightInd w:val="0"/>
              <w:contextualSpacing/>
              <w:jc w:val="center"/>
            </w:pPr>
            <w:r w:rsidRPr="00137262">
              <w:rPr>
                <w:sz w:val="22"/>
              </w:rPr>
              <w:t>год</w:t>
            </w:r>
          </w:p>
        </w:tc>
        <w:tc>
          <w:tcPr>
            <w:tcW w:w="841" w:type="dxa"/>
            <w:tcBorders>
              <w:top w:val="single" w:sz="4" w:space="0" w:color="auto"/>
              <w:left w:val="single" w:sz="4" w:space="0" w:color="auto"/>
              <w:bottom w:val="single" w:sz="4" w:space="0" w:color="auto"/>
              <w:right w:val="single" w:sz="4" w:space="0" w:color="auto"/>
            </w:tcBorders>
            <w:vAlign w:val="center"/>
          </w:tcPr>
          <w:p w:rsidR="00012D0F" w:rsidRPr="00137262" w:rsidRDefault="00012D0F" w:rsidP="00012D0F">
            <w:pPr>
              <w:widowControl w:val="0"/>
              <w:autoSpaceDE w:val="0"/>
              <w:autoSpaceDN w:val="0"/>
              <w:adjustRightInd w:val="0"/>
              <w:contextualSpacing/>
              <w:jc w:val="center"/>
            </w:pPr>
            <w:r w:rsidRPr="00137262">
              <w:rPr>
                <w:sz w:val="22"/>
              </w:rPr>
              <w:t>2026</w:t>
            </w:r>
          </w:p>
          <w:p w:rsidR="00012D0F" w:rsidRPr="00137262" w:rsidRDefault="00012D0F" w:rsidP="00012D0F">
            <w:pPr>
              <w:widowControl w:val="0"/>
              <w:autoSpaceDE w:val="0"/>
              <w:autoSpaceDN w:val="0"/>
              <w:adjustRightInd w:val="0"/>
              <w:contextualSpacing/>
              <w:jc w:val="center"/>
            </w:pPr>
            <w:r w:rsidRPr="00137262">
              <w:rPr>
                <w:sz w:val="22"/>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012D0F" w:rsidRPr="00137262" w:rsidRDefault="00012D0F" w:rsidP="00012D0F">
            <w:pPr>
              <w:widowControl w:val="0"/>
              <w:autoSpaceDE w:val="0"/>
              <w:autoSpaceDN w:val="0"/>
              <w:adjustRightInd w:val="0"/>
              <w:contextualSpacing/>
              <w:jc w:val="center"/>
            </w:pPr>
            <w:r w:rsidRPr="00137262">
              <w:rPr>
                <w:sz w:val="22"/>
              </w:rPr>
              <w:t>2027 год</w:t>
            </w:r>
          </w:p>
        </w:tc>
      </w:tr>
      <w:tr w:rsidR="00012D0F" w:rsidRPr="00137262" w:rsidTr="00012D0F">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137262" w:rsidRDefault="00012D0F" w:rsidP="00012D0F">
            <w:pPr>
              <w:widowControl w:val="0"/>
              <w:autoSpaceDE w:val="0"/>
              <w:autoSpaceDN w:val="0"/>
              <w:adjustRightInd w:val="0"/>
              <w:contextualSpacing/>
            </w:pPr>
          </w:p>
        </w:tc>
        <w:tc>
          <w:tcPr>
            <w:tcW w:w="21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137262" w:rsidRDefault="00012D0F" w:rsidP="00012D0F">
            <w:pPr>
              <w:pStyle w:val="ae"/>
              <w:widowControl w:val="0"/>
              <w:autoSpaceDE w:val="0"/>
              <w:autoSpaceDN w:val="0"/>
              <w:adjustRightInd w:val="0"/>
              <w:ind w:left="0"/>
              <w:rPr>
                <w:szCs w:val="22"/>
              </w:rPr>
            </w:pPr>
            <w:r w:rsidRPr="00137262">
              <w:rPr>
                <w:sz w:val="22"/>
                <w:szCs w:val="22"/>
              </w:rPr>
              <w:t>Доля населения, проживающего в населенных пунктах, не им</w:t>
            </w:r>
            <w:r>
              <w:rPr>
                <w:sz w:val="22"/>
                <w:szCs w:val="22"/>
              </w:rPr>
              <w:t xml:space="preserve">еющих регулярного автобусного </w:t>
            </w:r>
            <w:r w:rsidRPr="00137262">
              <w:rPr>
                <w:sz w:val="22"/>
                <w:szCs w:val="22"/>
              </w:rPr>
              <w:t>со</w:t>
            </w:r>
            <w:r>
              <w:rPr>
                <w:sz w:val="22"/>
                <w:szCs w:val="22"/>
              </w:rPr>
              <w:t>общения с административным цент</w:t>
            </w:r>
            <w:r w:rsidRPr="00137262">
              <w:rPr>
                <w:sz w:val="22"/>
                <w:szCs w:val="22"/>
              </w:rPr>
              <w:t>ром района в общей численности населения района,%</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Pr>
                <w:sz w:val="22"/>
              </w:rPr>
              <w:t>40,2</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pPr>
            <w:r w:rsidRPr="00137262">
              <w:rPr>
                <w:sz w:val="22"/>
              </w:rPr>
              <w:t>37,</w:t>
            </w:r>
            <w:r>
              <w:rPr>
                <w:sz w:val="22"/>
              </w:rPr>
              <w:t>6</w:t>
            </w:r>
          </w:p>
        </w:tc>
        <w:tc>
          <w:tcPr>
            <w:tcW w:w="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sidRPr="00137262">
              <w:rPr>
                <w:sz w:val="22"/>
              </w:rPr>
              <w:t>37,6</w:t>
            </w:r>
          </w:p>
        </w:tc>
        <w:tc>
          <w:tcPr>
            <w:tcW w:w="7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sidRPr="00137262">
              <w:rPr>
                <w:sz w:val="22"/>
              </w:rPr>
              <w:t>37,</w:t>
            </w:r>
            <w:r>
              <w:rPr>
                <w:sz w:val="22"/>
              </w:rPr>
              <w:t>4</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012D0F" w:rsidRPr="00137262" w:rsidRDefault="00012D0F" w:rsidP="00012D0F">
            <w:pPr>
              <w:widowControl w:val="0"/>
              <w:autoSpaceDE w:val="0"/>
              <w:autoSpaceDN w:val="0"/>
              <w:adjustRightInd w:val="0"/>
              <w:contextualSpacing/>
              <w:jc w:val="center"/>
            </w:pPr>
            <w:r w:rsidRPr="00137262">
              <w:rPr>
                <w:sz w:val="22"/>
              </w:rPr>
              <w:t>37,4</w:t>
            </w:r>
          </w:p>
        </w:tc>
        <w:tc>
          <w:tcPr>
            <w:tcW w:w="841" w:type="dxa"/>
            <w:tcBorders>
              <w:top w:val="single" w:sz="4" w:space="0" w:color="auto"/>
              <w:left w:val="single" w:sz="4" w:space="0" w:color="auto"/>
              <w:bottom w:val="single" w:sz="4" w:space="0" w:color="auto"/>
              <w:right w:val="single" w:sz="4" w:space="0" w:color="auto"/>
            </w:tcBorders>
            <w:vAlign w:val="center"/>
          </w:tcPr>
          <w:p w:rsidR="00012D0F" w:rsidRPr="00137262" w:rsidRDefault="00012D0F" w:rsidP="00012D0F">
            <w:pPr>
              <w:widowControl w:val="0"/>
              <w:autoSpaceDE w:val="0"/>
              <w:autoSpaceDN w:val="0"/>
              <w:adjustRightInd w:val="0"/>
              <w:contextualSpacing/>
              <w:jc w:val="center"/>
            </w:pPr>
            <w:r w:rsidRPr="00137262">
              <w:rPr>
                <w:sz w:val="22"/>
              </w:rPr>
              <w:t>37,4</w:t>
            </w:r>
          </w:p>
        </w:tc>
        <w:tc>
          <w:tcPr>
            <w:tcW w:w="992" w:type="dxa"/>
            <w:tcBorders>
              <w:top w:val="single" w:sz="4" w:space="0" w:color="auto"/>
              <w:left w:val="single" w:sz="4" w:space="0" w:color="auto"/>
              <w:bottom w:val="single" w:sz="4" w:space="0" w:color="auto"/>
              <w:right w:val="single" w:sz="4" w:space="0" w:color="auto"/>
            </w:tcBorders>
            <w:vAlign w:val="center"/>
          </w:tcPr>
          <w:p w:rsidR="00012D0F" w:rsidRPr="00137262" w:rsidRDefault="00012D0F" w:rsidP="00012D0F">
            <w:pPr>
              <w:widowControl w:val="0"/>
              <w:autoSpaceDE w:val="0"/>
              <w:autoSpaceDN w:val="0"/>
              <w:adjustRightInd w:val="0"/>
              <w:contextualSpacing/>
            </w:pPr>
            <w:r w:rsidRPr="00137262">
              <w:rPr>
                <w:sz w:val="22"/>
              </w:rPr>
              <w:t xml:space="preserve"> 37,2</w:t>
            </w:r>
          </w:p>
        </w:tc>
      </w:tr>
      <w:tr w:rsidR="00012D0F" w:rsidRPr="00137262" w:rsidTr="00012D0F">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137262" w:rsidRDefault="00012D0F" w:rsidP="00012D0F">
            <w:pPr>
              <w:widowControl w:val="0"/>
              <w:autoSpaceDE w:val="0"/>
              <w:autoSpaceDN w:val="0"/>
              <w:adjustRightInd w:val="0"/>
              <w:contextualSpacing/>
            </w:pPr>
            <w:r w:rsidRPr="00137262">
              <w:rPr>
                <w:sz w:val="22"/>
              </w:rPr>
              <w:t>Задачи подпрограммы</w:t>
            </w:r>
          </w:p>
        </w:tc>
        <w:tc>
          <w:tcPr>
            <w:tcW w:w="7938"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pPr>
            <w:r w:rsidRPr="00137262">
              <w:rPr>
                <w:sz w:val="22"/>
              </w:rPr>
              <w:t>Задача 1. Сохранение объема пассажирских перевозок водным, воздушным и автомобильным транспортом внутри Каргасокского района.</w:t>
            </w:r>
          </w:p>
          <w:p w:rsidR="00012D0F" w:rsidRPr="00137262" w:rsidRDefault="00012D0F" w:rsidP="00012D0F">
            <w:pPr>
              <w:widowControl w:val="0"/>
              <w:autoSpaceDE w:val="0"/>
              <w:autoSpaceDN w:val="0"/>
              <w:adjustRightInd w:val="0"/>
              <w:contextualSpacing/>
            </w:pPr>
            <w:r w:rsidRPr="00137262">
              <w:rPr>
                <w:sz w:val="22"/>
              </w:rPr>
              <w:lastRenderedPageBreak/>
              <w:t>Задача 2. Осуществление дорожной деятельности в отношении дорог местного значения между населенными пунктами Каргасокского района.</w:t>
            </w:r>
          </w:p>
          <w:p w:rsidR="00012D0F" w:rsidRPr="00137262" w:rsidRDefault="00012D0F" w:rsidP="00012D0F">
            <w:pPr>
              <w:widowControl w:val="0"/>
              <w:autoSpaceDE w:val="0"/>
              <w:autoSpaceDN w:val="0"/>
              <w:adjustRightInd w:val="0"/>
              <w:contextualSpacing/>
            </w:pPr>
            <w:r w:rsidRPr="00137262">
              <w:rPr>
                <w:sz w:val="22"/>
              </w:rPr>
              <w:t xml:space="preserve">Задача 3. Финансовая помощь сельским поселениям </w:t>
            </w:r>
            <w:proofErr w:type="spellStart"/>
            <w:r>
              <w:rPr>
                <w:sz w:val="22"/>
              </w:rPr>
              <w:t>Каргасокского</w:t>
            </w:r>
            <w:r w:rsidRPr="00137262">
              <w:rPr>
                <w:sz w:val="22"/>
              </w:rPr>
              <w:t>района</w:t>
            </w:r>
            <w:proofErr w:type="spellEnd"/>
            <w:r w:rsidRPr="00137262">
              <w:rPr>
                <w:sz w:val="22"/>
              </w:rPr>
              <w:t xml:space="preserve"> на строительство и содержание автомобильных дорог в границах населенных пунктов Каргасокского района.</w:t>
            </w:r>
          </w:p>
        </w:tc>
      </w:tr>
      <w:tr w:rsidR="00012D0F" w:rsidRPr="00137262" w:rsidTr="00012D0F">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12D0F" w:rsidRPr="00137262" w:rsidRDefault="00012D0F" w:rsidP="00012D0F">
            <w:pPr>
              <w:widowControl w:val="0"/>
              <w:autoSpaceDE w:val="0"/>
              <w:autoSpaceDN w:val="0"/>
              <w:adjustRightInd w:val="0"/>
              <w:contextualSpacing/>
            </w:pPr>
            <w:r w:rsidRPr="00137262">
              <w:rPr>
                <w:sz w:val="22"/>
              </w:rPr>
              <w:lastRenderedPageBreak/>
              <w:t>Показатели задач подпрограммы и их значения (с детализацией по годам реализации)</w:t>
            </w:r>
          </w:p>
        </w:tc>
        <w:tc>
          <w:tcPr>
            <w:tcW w:w="1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sidRPr="00137262">
              <w:rPr>
                <w:sz w:val="22"/>
              </w:rPr>
              <w:t>Показатели задач</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sidRPr="00137262">
              <w:rPr>
                <w:sz w:val="22"/>
              </w:rPr>
              <w:t>2021</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sidRPr="00137262">
              <w:rPr>
                <w:sz w:val="22"/>
              </w:rPr>
              <w:t>2022</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sidRPr="00137262">
              <w:rPr>
                <w:sz w:val="22"/>
              </w:rPr>
              <w:t>2023</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sidRPr="00137262">
              <w:rPr>
                <w:sz w:val="22"/>
              </w:rPr>
              <w:t>2024</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sidRPr="00137262">
              <w:rPr>
                <w:sz w:val="22"/>
              </w:rPr>
              <w:t>2025</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012D0F" w:rsidRPr="00137262" w:rsidRDefault="00012D0F" w:rsidP="00012D0F">
            <w:pPr>
              <w:widowControl w:val="0"/>
              <w:autoSpaceDE w:val="0"/>
              <w:autoSpaceDN w:val="0"/>
              <w:adjustRightInd w:val="0"/>
              <w:contextualSpacing/>
              <w:jc w:val="center"/>
            </w:pPr>
            <w:r w:rsidRPr="00137262">
              <w:rPr>
                <w:sz w:val="22"/>
              </w:rPr>
              <w:t>2026</w:t>
            </w:r>
          </w:p>
        </w:tc>
        <w:tc>
          <w:tcPr>
            <w:tcW w:w="992" w:type="dxa"/>
            <w:tcBorders>
              <w:top w:val="single" w:sz="4" w:space="0" w:color="auto"/>
              <w:left w:val="single" w:sz="4" w:space="0" w:color="auto"/>
              <w:bottom w:val="single" w:sz="4" w:space="0" w:color="auto"/>
              <w:right w:val="single" w:sz="4" w:space="0" w:color="auto"/>
            </w:tcBorders>
            <w:vAlign w:val="center"/>
          </w:tcPr>
          <w:p w:rsidR="00012D0F" w:rsidRPr="00137262" w:rsidRDefault="00012D0F" w:rsidP="00012D0F">
            <w:pPr>
              <w:widowControl w:val="0"/>
              <w:autoSpaceDE w:val="0"/>
              <w:autoSpaceDN w:val="0"/>
              <w:adjustRightInd w:val="0"/>
              <w:contextualSpacing/>
              <w:jc w:val="center"/>
            </w:pPr>
            <w:r w:rsidRPr="00137262">
              <w:rPr>
                <w:sz w:val="22"/>
              </w:rPr>
              <w:t>2027</w:t>
            </w:r>
          </w:p>
        </w:tc>
      </w:tr>
      <w:tr w:rsidR="00012D0F" w:rsidRPr="00137262" w:rsidTr="00012D0F">
        <w:tc>
          <w:tcPr>
            <w:tcW w:w="2127" w:type="dxa"/>
            <w:vMerge/>
            <w:tcBorders>
              <w:left w:val="single" w:sz="4" w:space="0" w:color="auto"/>
              <w:right w:val="single" w:sz="4" w:space="0" w:color="auto"/>
            </w:tcBorders>
            <w:tcMar>
              <w:top w:w="62" w:type="dxa"/>
              <w:left w:w="102" w:type="dxa"/>
              <w:bottom w:w="102" w:type="dxa"/>
              <w:right w:w="62" w:type="dxa"/>
            </w:tcMar>
          </w:tcPr>
          <w:p w:rsidR="00012D0F" w:rsidRPr="00137262" w:rsidRDefault="00012D0F" w:rsidP="00012D0F">
            <w:pPr>
              <w:widowControl w:val="0"/>
              <w:autoSpaceDE w:val="0"/>
              <w:autoSpaceDN w:val="0"/>
              <w:adjustRightInd w:val="0"/>
              <w:contextualSpacing/>
            </w:pPr>
          </w:p>
        </w:tc>
        <w:tc>
          <w:tcPr>
            <w:tcW w:w="7938"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137262" w:rsidRDefault="00012D0F" w:rsidP="00012D0F">
            <w:pPr>
              <w:widowControl w:val="0"/>
              <w:autoSpaceDE w:val="0"/>
              <w:autoSpaceDN w:val="0"/>
              <w:adjustRightInd w:val="0"/>
              <w:contextualSpacing/>
            </w:pPr>
            <w:r w:rsidRPr="00137262">
              <w:rPr>
                <w:sz w:val="22"/>
              </w:rPr>
              <w:t>Задача 1: Сохранение объема пассажирских перевозок водным, воздушным и автомобильным транспортом  внутри Каргасокского района.</w:t>
            </w:r>
          </w:p>
        </w:tc>
      </w:tr>
      <w:tr w:rsidR="00012D0F" w:rsidRPr="00137262" w:rsidTr="00012D0F">
        <w:tc>
          <w:tcPr>
            <w:tcW w:w="2127" w:type="dxa"/>
            <w:vMerge/>
            <w:tcBorders>
              <w:left w:val="single" w:sz="4" w:space="0" w:color="auto"/>
              <w:right w:val="single" w:sz="4" w:space="0" w:color="auto"/>
            </w:tcBorders>
            <w:tcMar>
              <w:top w:w="62" w:type="dxa"/>
              <w:left w:w="102" w:type="dxa"/>
              <w:bottom w:w="102" w:type="dxa"/>
              <w:right w:w="62" w:type="dxa"/>
            </w:tcMar>
          </w:tcPr>
          <w:p w:rsidR="00012D0F" w:rsidRPr="00137262" w:rsidRDefault="00012D0F" w:rsidP="00012D0F">
            <w:pPr>
              <w:widowControl w:val="0"/>
              <w:autoSpaceDE w:val="0"/>
              <w:autoSpaceDN w:val="0"/>
              <w:adjustRightInd w:val="0"/>
              <w:contextualSpacing/>
            </w:pPr>
          </w:p>
        </w:tc>
        <w:tc>
          <w:tcPr>
            <w:tcW w:w="1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137262" w:rsidRDefault="00012D0F" w:rsidP="00012D0F">
            <w:pPr>
              <w:widowControl w:val="0"/>
              <w:autoSpaceDE w:val="0"/>
              <w:autoSpaceDN w:val="0"/>
              <w:adjustRightInd w:val="0"/>
              <w:contextualSpacing/>
            </w:pPr>
            <w:r w:rsidRPr="00137262">
              <w:rPr>
                <w:sz w:val="22"/>
              </w:rPr>
              <w:t>Количество действующих маршрутов на всех видах транспорта общего пользования, ед.</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sidRPr="00137262">
              <w:rPr>
                <w:sz w:val="22"/>
              </w:rPr>
              <w:t>1</w:t>
            </w:r>
            <w:r>
              <w:rPr>
                <w:sz w:val="22"/>
              </w:rPr>
              <w:t>3</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sidRPr="00137262">
              <w:rPr>
                <w:sz w:val="22"/>
              </w:rPr>
              <w:t>1</w:t>
            </w:r>
            <w:r>
              <w:rPr>
                <w:sz w:val="22"/>
              </w:rPr>
              <w:t>3</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sidRPr="00137262">
              <w:rPr>
                <w:sz w:val="22"/>
              </w:rPr>
              <w:t>1</w:t>
            </w:r>
            <w:r>
              <w:rPr>
                <w:sz w:val="22"/>
              </w:rPr>
              <w:t>3</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sidRPr="00137262">
              <w:rPr>
                <w:sz w:val="22"/>
              </w:rPr>
              <w:t>1</w:t>
            </w:r>
            <w:r>
              <w:rPr>
                <w:sz w:val="22"/>
              </w:rPr>
              <w:t>3</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sidRPr="00137262">
              <w:rPr>
                <w:sz w:val="22"/>
              </w:rPr>
              <w:t>1</w:t>
            </w:r>
            <w:r>
              <w:rPr>
                <w:sz w:val="22"/>
              </w:rPr>
              <w:t>3</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012D0F" w:rsidRPr="00137262" w:rsidRDefault="00012D0F" w:rsidP="00012D0F">
            <w:pPr>
              <w:widowControl w:val="0"/>
              <w:autoSpaceDE w:val="0"/>
              <w:autoSpaceDN w:val="0"/>
              <w:adjustRightInd w:val="0"/>
              <w:contextualSpacing/>
              <w:jc w:val="center"/>
            </w:pPr>
            <w:r w:rsidRPr="00137262">
              <w:rPr>
                <w:sz w:val="22"/>
              </w:rPr>
              <w:t>1</w:t>
            </w:r>
            <w:r>
              <w:rPr>
                <w:sz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012D0F" w:rsidRPr="00137262" w:rsidRDefault="00012D0F" w:rsidP="00012D0F">
            <w:pPr>
              <w:widowControl w:val="0"/>
              <w:autoSpaceDE w:val="0"/>
              <w:autoSpaceDN w:val="0"/>
              <w:adjustRightInd w:val="0"/>
              <w:contextualSpacing/>
              <w:jc w:val="center"/>
            </w:pPr>
            <w:r w:rsidRPr="00137262">
              <w:rPr>
                <w:sz w:val="22"/>
              </w:rPr>
              <w:t>1</w:t>
            </w:r>
            <w:r>
              <w:rPr>
                <w:sz w:val="22"/>
              </w:rPr>
              <w:t>3</w:t>
            </w:r>
          </w:p>
        </w:tc>
      </w:tr>
      <w:tr w:rsidR="00012D0F" w:rsidRPr="00137262" w:rsidTr="00012D0F">
        <w:tc>
          <w:tcPr>
            <w:tcW w:w="2127" w:type="dxa"/>
            <w:vMerge/>
            <w:tcBorders>
              <w:left w:val="single" w:sz="4" w:space="0" w:color="auto"/>
              <w:right w:val="single" w:sz="4" w:space="0" w:color="auto"/>
            </w:tcBorders>
            <w:tcMar>
              <w:top w:w="62" w:type="dxa"/>
              <w:left w:w="102" w:type="dxa"/>
              <w:bottom w:w="102" w:type="dxa"/>
              <w:right w:w="62" w:type="dxa"/>
            </w:tcMar>
          </w:tcPr>
          <w:p w:rsidR="00012D0F" w:rsidRPr="00137262" w:rsidRDefault="00012D0F" w:rsidP="00012D0F">
            <w:pPr>
              <w:widowControl w:val="0"/>
              <w:autoSpaceDE w:val="0"/>
              <w:autoSpaceDN w:val="0"/>
              <w:adjustRightInd w:val="0"/>
              <w:contextualSpacing/>
            </w:pPr>
          </w:p>
        </w:tc>
        <w:tc>
          <w:tcPr>
            <w:tcW w:w="7938"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137262" w:rsidRDefault="00012D0F" w:rsidP="00012D0F">
            <w:pPr>
              <w:widowControl w:val="0"/>
              <w:autoSpaceDE w:val="0"/>
              <w:autoSpaceDN w:val="0"/>
              <w:adjustRightInd w:val="0"/>
              <w:contextualSpacing/>
            </w:pPr>
            <w:r w:rsidRPr="00137262">
              <w:rPr>
                <w:sz w:val="22"/>
              </w:rPr>
              <w:t>Задача 2: Осуществление дорожной деятельности в отношении дорог местного значения между населенными пунктами Каргасокского района.</w:t>
            </w:r>
          </w:p>
        </w:tc>
      </w:tr>
      <w:tr w:rsidR="00012D0F" w:rsidRPr="00137262" w:rsidTr="00012D0F">
        <w:tc>
          <w:tcPr>
            <w:tcW w:w="2127" w:type="dxa"/>
            <w:vMerge/>
            <w:tcBorders>
              <w:left w:val="single" w:sz="4" w:space="0" w:color="auto"/>
              <w:right w:val="single" w:sz="4" w:space="0" w:color="auto"/>
            </w:tcBorders>
            <w:tcMar>
              <w:top w:w="62" w:type="dxa"/>
              <w:left w:w="102" w:type="dxa"/>
              <w:bottom w:w="102" w:type="dxa"/>
              <w:right w:w="62" w:type="dxa"/>
            </w:tcMar>
          </w:tcPr>
          <w:p w:rsidR="00012D0F" w:rsidRPr="00137262" w:rsidRDefault="00012D0F" w:rsidP="00012D0F">
            <w:pPr>
              <w:widowControl w:val="0"/>
              <w:autoSpaceDE w:val="0"/>
              <w:autoSpaceDN w:val="0"/>
              <w:adjustRightInd w:val="0"/>
              <w:contextualSpacing/>
            </w:pPr>
          </w:p>
        </w:tc>
        <w:tc>
          <w:tcPr>
            <w:tcW w:w="1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137262" w:rsidRDefault="00012D0F" w:rsidP="00012D0F">
            <w:pPr>
              <w:widowControl w:val="0"/>
              <w:autoSpaceDE w:val="0"/>
              <w:autoSpaceDN w:val="0"/>
              <w:adjustRightInd w:val="0"/>
              <w:contextualSpacing/>
            </w:pPr>
            <w:r w:rsidRPr="00137262">
              <w:rPr>
                <w:sz w:val="22"/>
              </w:rPr>
              <w:t>Протяженность дорог местного значения между населенными пунктами Каргасокского района, км.</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sidRPr="00137262">
              <w:rPr>
                <w:sz w:val="22"/>
              </w:rPr>
              <w:t>444,05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sidRPr="00137262">
              <w:rPr>
                <w:sz w:val="22"/>
              </w:rPr>
              <w:t>444,05</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sidRPr="00137262">
              <w:rPr>
                <w:sz w:val="22"/>
              </w:rPr>
              <w:t>444,05</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contextualSpacing/>
            </w:pPr>
            <w:r w:rsidRPr="00137262">
              <w:rPr>
                <w:sz w:val="22"/>
              </w:rPr>
              <w:t>444,05</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contextualSpacing/>
            </w:pPr>
            <w:r w:rsidRPr="00137262">
              <w:rPr>
                <w:sz w:val="22"/>
              </w:rPr>
              <w:t>444,05</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012D0F" w:rsidRPr="00137262" w:rsidRDefault="00012D0F" w:rsidP="00012D0F">
            <w:pPr>
              <w:contextualSpacing/>
            </w:pPr>
            <w:r w:rsidRPr="00137262">
              <w:rPr>
                <w:sz w:val="22"/>
              </w:rPr>
              <w:t>444,05</w:t>
            </w:r>
          </w:p>
        </w:tc>
        <w:tc>
          <w:tcPr>
            <w:tcW w:w="992" w:type="dxa"/>
            <w:tcBorders>
              <w:top w:val="single" w:sz="4" w:space="0" w:color="auto"/>
              <w:left w:val="single" w:sz="4" w:space="0" w:color="auto"/>
              <w:bottom w:val="single" w:sz="4" w:space="0" w:color="auto"/>
              <w:right w:val="single" w:sz="4" w:space="0" w:color="auto"/>
            </w:tcBorders>
            <w:vAlign w:val="center"/>
          </w:tcPr>
          <w:p w:rsidR="00012D0F" w:rsidRPr="00137262" w:rsidRDefault="00012D0F" w:rsidP="00012D0F">
            <w:pPr>
              <w:contextualSpacing/>
              <w:jc w:val="center"/>
            </w:pPr>
            <w:r w:rsidRPr="00137262">
              <w:rPr>
                <w:sz w:val="22"/>
              </w:rPr>
              <w:t>444,05</w:t>
            </w:r>
          </w:p>
        </w:tc>
      </w:tr>
      <w:tr w:rsidR="00012D0F" w:rsidRPr="00137262" w:rsidTr="00012D0F">
        <w:tc>
          <w:tcPr>
            <w:tcW w:w="2127" w:type="dxa"/>
            <w:vMerge/>
            <w:tcBorders>
              <w:left w:val="single" w:sz="4" w:space="0" w:color="auto"/>
              <w:right w:val="single" w:sz="4" w:space="0" w:color="auto"/>
            </w:tcBorders>
            <w:tcMar>
              <w:top w:w="62" w:type="dxa"/>
              <w:left w:w="102" w:type="dxa"/>
              <w:bottom w:w="102" w:type="dxa"/>
              <w:right w:w="62" w:type="dxa"/>
            </w:tcMar>
          </w:tcPr>
          <w:p w:rsidR="00012D0F" w:rsidRPr="00137262" w:rsidRDefault="00012D0F" w:rsidP="00012D0F">
            <w:pPr>
              <w:widowControl w:val="0"/>
              <w:autoSpaceDE w:val="0"/>
              <w:autoSpaceDN w:val="0"/>
              <w:adjustRightInd w:val="0"/>
              <w:contextualSpacing/>
            </w:pPr>
          </w:p>
        </w:tc>
        <w:tc>
          <w:tcPr>
            <w:tcW w:w="7938"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137262" w:rsidRDefault="00012D0F" w:rsidP="00012D0F">
            <w:pPr>
              <w:widowControl w:val="0"/>
              <w:autoSpaceDE w:val="0"/>
              <w:autoSpaceDN w:val="0"/>
              <w:adjustRightInd w:val="0"/>
              <w:contextualSpacing/>
            </w:pPr>
            <w:r w:rsidRPr="00137262">
              <w:rPr>
                <w:sz w:val="22"/>
              </w:rPr>
              <w:t>Задача 3: Финансовая помощь сельским поселениям</w:t>
            </w:r>
            <w:r>
              <w:rPr>
                <w:sz w:val="22"/>
              </w:rPr>
              <w:t xml:space="preserve"> Каргасокского</w:t>
            </w:r>
            <w:r w:rsidRPr="00137262">
              <w:rPr>
                <w:sz w:val="22"/>
              </w:rPr>
              <w:t xml:space="preserve"> района на строительство и содержание автомобильных дорог в границах населенных пунктов Каргасокского района.</w:t>
            </w:r>
          </w:p>
        </w:tc>
      </w:tr>
      <w:tr w:rsidR="00012D0F" w:rsidRPr="00137262" w:rsidTr="00012D0F">
        <w:tc>
          <w:tcPr>
            <w:tcW w:w="2127" w:type="dxa"/>
            <w:vMerge/>
            <w:tcBorders>
              <w:left w:val="single" w:sz="4" w:space="0" w:color="auto"/>
              <w:right w:val="single" w:sz="4" w:space="0" w:color="auto"/>
            </w:tcBorders>
            <w:tcMar>
              <w:top w:w="62" w:type="dxa"/>
              <w:left w:w="102" w:type="dxa"/>
              <w:bottom w:w="102" w:type="dxa"/>
              <w:right w:w="62" w:type="dxa"/>
            </w:tcMar>
          </w:tcPr>
          <w:p w:rsidR="00012D0F" w:rsidRPr="00137262" w:rsidRDefault="00012D0F" w:rsidP="00012D0F">
            <w:pPr>
              <w:widowControl w:val="0"/>
              <w:autoSpaceDE w:val="0"/>
              <w:autoSpaceDN w:val="0"/>
              <w:adjustRightInd w:val="0"/>
              <w:contextualSpacing/>
            </w:pPr>
          </w:p>
        </w:tc>
        <w:tc>
          <w:tcPr>
            <w:tcW w:w="1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137262" w:rsidRDefault="00012D0F" w:rsidP="00012D0F">
            <w:pPr>
              <w:widowControl w:val="0"/>
              <w:autoSpaceDE w:val="0"/>
              <w:autoSpaceDN w:val="0"/>
              <w:adjustRightInd w:val="0"/>
              <w:contextualSpacing/>
            </w:pPr>
            <w:r w:rsidRPr="00137262">
              <w:rPr>
                <w:sz w:val="22"/>
              </w:rPr>
              <w:t>Протяженность дорог местного значения внутри населенных пунктов Каргасокского района, км.</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Pr>
                <w:sz w:val="22"/>
              </w:rPr>
              <w:t>275,58</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Pr>
                <w:sz w:val="22"/>
              </w:rPr>
              <w:t>275,58</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contextualSpacing/>
              <w:jc w:val="center"/>
            </w:pPr>
            <w:r>
              <w:rPr>
                <w:sz w:val="22"/>
              </w:rPr>
              <w:t>275,58</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contextualSpacing/>
              <w:jc w:val="center"/>
            </w:pPr>
            <w:r>
              <w:rPr>
                <w:sz w:val="22"/>
              </w:rPr>
              <w:t>275,58</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contextualSpacing/>
              <w:jc w:val="center"/>
            </w:pPr>
            <w:r>
              <w:rPr>
                <w:sz w:val="22"/>
              </w:rPr>
              <w:t>275,58</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012D0F" w:rsidRPr="00137262" w:rsidRDefault="00012D0F" w:rsidP="00012D0F">
            <w:pPr>
              <w:contextualSpacing/>
              <w:jc w:val="center"/>
            </w:pPr>
            <w:r>
              <w:rPr>
                <w:sz w:val="22"/>
              </w:rPr>
              <w:t>275,58</w:t>
            </w:r>
          </w:p>
        </w:tc>
        <w:tc>
          <w:tcPr>
            <w:tcW w:w="992" w:type="dxa"/>
            <w:tcBorders>
              <w:top w:val="single" w:sz="4" w:space="0" w:color="auto"/>
              <w:left w:val="single" w:sz="4" w:space="0" w:color="auto"/>
              <w:bottom w:val="single" w:sz="4" w:space="0" w:color="auto"/>
              <w:right w:val="single" w:sz="4" w:space="0" w:color="auto"/>
            </w:tcBorders>
            <w:vAlign w:val="center"/>
          </w:tcPr>
          <w:p w:rsidR="00012D0F" w:rsidRPr="00137262" w:rsidRDefault="00012D0F" w:rsidP="00012D0F">
            <w:pPr>
              <w:contextualSpacing/>
              <w:jc w:val="center"/>
            </w:pPr>
            <w:r>
              <w:rPr>
                <w:sz w:val="22"/>
              </w:rPr>
              <w:t>275,58</w:t>
            </w:r>
          </w:p>
        </w:tc>
      </w:tr>
      <w:tr w:rsidR="00012D0F" w:rsidRPr="00137262" w:rsidTr="00012D0F">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137262" w:rsidRDefault="00012D0F" w:rsidP="00012D0F">
            <w:pPr>
              <w:widowControl w:val="0"/>
              <w:autoSpaceDE w:val="0"/>
              <w:autoSpaceDN w:val="0"/>
              <w:adjustRightInd w:val="0"/>
              <w:contextualSpacing/>
            </w:pPr>
            <w:r w:rsidRPr="00137262">
              <w:rPr>
                <w:sz w:val="22"/>
              </w:rPr>
              <w:t>Ведомственные целевые программы, входящие в состав подпрограммы (далее - ВЦП)</w:t>
            </w:r>
          </w:p>
        </w:tc>
        <w:tc>
          <w:tcPr>
            <w:tcW w:w="7938"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pPr>
            <w:r w:rsidRPr="00137262">
              <w:rPr>
                <w:sz w:val="22"/>
              </w:rPr>
              <w:t>Отсутствуют</w:t>
            </w:r>
          </w:p>
        </w:tc>
      </w:tr>
      <w:tr w:rsidR="00012D0F" w:rsidRPr="008C2453" w:rsidTr="0011087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803D4B" w:rsidRDefault="00012D0F" w:rsidP="00012D0F">
            <w:pPr>
              <w:widowControl w:val="0"/>
              <w:autoSpaceDE w:val="0"/>
              <w:autoSpaceDN w:val="0"/>
              <w:adjustRightInd w:val="0"/>
              <w:contextualSpacing/>
            </w:pPr>
            <w:r w:rsidRPr="00803D4B">
              <w:rPr>
                <w:sz w:val="22"/>
              </w:rPr>
              <w:t xml:space="preserve">Объемы и источники финансирования подпрограммы (с детализацией по годам реализации подпрограммы) </w:t>
            </w:r>
          </w:p>
          <w:p w:rsidR="00012D0F" w:rsidRPr="00137262" w:rsidRDefault="00012D0F" w:rsidP="00012D0F">
            <w:pPr>
              <w:widowControl w:val="0"/>
              <w:autoSpaceDE w:val="0"/>
              <w:autoSpaceDN w:val="0"/>
              <w:adjustRightInd w:val="0"/>
              <w:contextualSpacing/>
            </w:pPr>
            <w:r w:rsidRPr="00803D4B">
              <w:rPr>
                <w:sz w:val="22"/>
              </w:rPr>
              <w:lastRenderedPageBreak/>
              <w:t>тыс. руб.</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sidRPr="00137262">
              <w:rPr>
                <w:sz w:val="22"/>
              </w:rPr>
              <w:lastRenderedPageBreak/>
              <w:t>Источники</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sidRPr="00137262">
              <w:rPr>
                <w:sz w:val="22"/>
              </w:rPr>
              <w:t>Всего</w:t>
            </w:r>
          </w:p>
        </w:tc>
        <w:tc>
          <w:tcPr>
            <w:tcW w:w="10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sidRPr="00137262">
              <w:rPr>
                <w:sz w:val="22"/>
              </w:rPr>
              <w:t>2022</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sidRPr="00137262">
              <w:rPr>
                <w:sz w:val="22"/>
              </w:rPr>
              <w:t>2023</w:t>
            </w:r>
          </w:p>
        </w:tc>
        <w:tc>
          <w:tcPr>
            <w:tcW w:w="9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37262" w:rsidRDefault="00012D0F" w:rsidP="00012D0F">
            <w:pPr>
              <w:widowControl w:val="0"/>
              <w:autoSpaceDE w:val="0"/>
              <w:autoSpaceDN w:val="0"/>
              <w:adjustRightInd w:val="0"/>
              <w:contextualSpacing/>
              <w:jc w:val="center"/>
            </w:pPr>
            <w:r w:rsidRPr="00137262">
              <w:rPr>
                <w:sz w:val="22"/>
              </w:rPr>
              <w:t>2024</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012D0F" w:rsidRPr="00137262" w:rsidRDefault="00012D0F" w:rsidP="00012D0F">
            <w:pPr>
              <w:widowControl w:val="0"/>
              <w:autoSpaceDE w:val="0"/>
              <w:autoSpaceDN w:val="0"/>
              <w:adjustRightInd w:val="0"/>
              <w:contextualSpacing/>
              <w:jc w:val="center"/>
            </w:pPr>
            <w:r w:rsidRPr="00137262">
              <w:rPr>
                <w:sz w:val="22"/>
              </w:rPr>
              <w:t>2025</w:t>
            </w:r>
          </w:p>
        </w:tc>
        <w:tc>
          <w:tcPr>
            <w:tcW w:w="841" w:type="dxa"/>
            <w:tcBorders>
              <w:top w:val="single" w:sz="4" w:space="0" w:color="auto"/>
              <w:left w:val="single" w:sz="4" w:space="0" w:color="auto"/>
              <w:bottom w:val="single" w:sz="4" w:space="0" w:color="auto"/>
              <w:right w:val="single" w:sz="4" w:space="0" w:color="auto"/>
            </w:tcBorders>
            <w:vAlign w:val="center"/>
          </w:tcPr>
          <w:p w:rsidR="00012D0F" w:rsidRPr="00137262" w:rsidRDefault="00012D0F" w:rsidP="00012D0F">
            <w:pPr>
              <w:widowControl w:val="0"/>
              <w:autoSpaceDE w:val="0"/>
              <w:autoSpaceDN w:val="0"/>
              <w:adjustRightInd w:val="0"/>
              <w:contextualSpacing/>
              <w:jc w:val="center"/>
            </w:pPr>
            <w:r w:rsidRPr="00137262">
              <w:rPr>
                <w:sz w:val="22"/>
              </w:rPr>
              <w:t>2026</w:t>
            </w:r>
          </w:p>
        </w:tc>
        <w:tc>
          <w:tcPr>
            <w:tcW w:w="992" w:type="dxa"/>
            <w:tcBorders>
              <w:top w:val="single" w:sz="4" w:space="0" w:color="auto"/>
              <w:left w:val="single" w:sz="4" w:space="0" w:color="auto"/>
              <w:bottom w:val="single" w:sz="4" w:space="0" w:color="auto"/>
              <w:right w:val="single" w:sz="4" w:space="0" w:color="auto"/>
            </w:tcBorders>
            <w:vAlign w:val="center"/>
          </w:tcPr>
          <w:p w:rsidR="00012D0F" w:rsidRPr="00137262" w:rsidRDefault="00012D0F" w:rsidP="00012D0F">
            <w:pPr>
              <w:widowControl w:val="0"/>
              <w:autoSpaceDE w:val="0"/>
              <w:autoSpaceDN w:val="0"/>
              <w:adjustRightInd w:val="0"/>
              <w:contextualSpacing/>
              <w:jc w:val="center"/>
            </w:pPr>
            <w:r w:rsidRPr="00137262">
              <w:rPr>
                <w:sz w:val="22"/>
              </w:rPr>
              <w:t>2027</w:t>
            </w:r>
          </w:p>
        </w:tc>
      </w:tr>
      <w:tr w:rsidR="00012D0F" w:rsidRPr="008C2453" w:rsidTr="0011087C">
        <w:trPr>
          <w:trHeight w:val="450"/>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8C2453" w:rsidRDefault="00012D0F" w:rsidP="00012D0F">
            <w:pPr>
              <w:widowControl w:val="0"/>
              <w:autoSpaceDE w:val="0"/>
              <w:autoSpaceDN w:val="0"/>
              <w:adjustRightInd w:val="0"/>
              <w:contextualSpacing/>
              <w:rPr>
                <w:highlight w:val="gree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rPr>
                <w:color w:val="000000"/>
              </w:rPr>
            </w:pPr>
            <w:r w:rsidRPr="00E16425">
              <w:rPr>
                <w:color w:val="000000"/>
                <w:sz w:val="22"/>
              </w:rPr>
              <w:t>Федеральный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jc w:val="center"/>
              <w:rPr>
                <w:color w:val="000000"/>
                <w:sz w:val="18"/>
                <w:szCs w:val="18"/>
              </w:rPr>
            </w:pPr>
            <w:r w:rsidRPr="00E16425">
              <w:rPr>
                <w:color w:val="000000"/>
                <w:sz w:val="18"/>
                <w:szCs w:val="18"/>
              </w:rPr>
              <w:t>0</w:t>
            </w:r>
          </w:p>
        </w:tc>
        <w:tc>
          <w:tcPr>
            <w:tcW w:w="10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jc w:val="center"/>
              <w:rPr>
                <w:color w:val="000000"/>
                <w:sz w:val="18"/>
                <w:szCs w:val="18"/>
              </w:rPr>
            </w:pPr>
            <w:r w:rsidRPr="00E1642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sz w:val="18"/>
                <w:szCs w:val="18"/>
              </w:rPr>
            </w:pPr>
            <w:r w:rsidRPr="00E16425">
              <w:rPr>
                <w:color w:val="000000"/>
                <w:sz w:val="18"/>
                <w:szCs w:val="18"/>
              </w:rPr>
              <w:t>0</w:t>
            </w:r>
          </w:p>
        </w:tc>
        <w:tc>
          <w:tcPr>
            <w:tcW w:w="9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sz w:val="18"/>
                <w:szCs w:val="18"/>
              </w:rPr>
            </w:pPr>
            <w:r w:rsidRPr="00E16425">
              <w:rPr>
                <w:color w:val="000000"/>
                <w:sz w:val="18"/>
                <w:szCs w:val="18"/>
              </w:rPr>
              <w:t>0</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contextualSpacing/>
              <w:jc w:val="center"/>
              <w:rPr>
                <w:color w:val="000000"/>
                <w:sz w:val="18"/>
                <w:szCs w:val="18"/>
              </w:rPr>
            </w:pPr>
            <w:r w:rsidRPr="00E16425">
              <w:rPr>
                <w:color w:val="000000"/>
                <w:sz w:val="18"/>
                <w:szCs w:val="18"/>
              </w:rPr>
              <w:t>0</w:t>
            </w:r>
          </w:p>
        </w:tc>
        <w:tc>
          <w:tcPr>
            <w:tcW w:w="841" w:type="dxa"/>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contextualSpacing/>
              <w:jc w:val="center"/>
              <w:rPr>
                <w:color w:val="000000"/>
                <w:sz w:val="18"/>
                <w:szCs w:val="18"/>
              </w:rPr>
            </w:pPr>
            <w:r w:rsidRPr="00E16425">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contextualSpacing/>
              <w:jc w:val="center"/>
              <w:rPr>
                <w:color w:val="000000"/>
                <w:sz w:val="18"/>
                <w:szCs w:val="18"/>
              </w:rPr>
            </w:pPr>
            <w:r w:rsidRPr="00E16425">
              <w:rPr>
                <w:color w:val="000000"/>
                <w:sz w:val="18"/>
                <w:szCs w:val="18"/>
              </w:rPr>
              <w:t>0</w:t>
            </w:r>
          </w:p>
        </w:tc>
      </w:tr>
      <w:tr w:rsidR="00012D0F" w:rsidRPr="008C2453" w:rsidTr="0011087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8C2453" w:rsidRDefault="00012D0F" w:rsidP="00012D0F">
            <w:pPr>
              <w:widowControl w:val="0"/>
              <w:autoSpaceDE w:val="0"/>
              <w:autoSpaceDN w:val="0"/>
              <w:adjustRightInd w:val="0"/>
              <w:contextualSpacing/>
              <w:rPr>
                <w:highlight w:val="gree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rPr>
                <w:color w:val="000000"/>
              </w:rPr>
            </w:pPr>
            <w:r w:rsidRPr="00E16425">
              <w:rPr>
                <w:color w:val="000000"/>
                <w:sz w:val="22"/>
              </w:rPr>
              <w:t>Областной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11087C" w:rsidP="00012D0F">
            <w:pPr>
              <w:contextualSpacing/>
              <w:jc w:val="center"/>
              <w:rPr>
                <w:sz w:val="18"/>
                <w:szCs w:val="18"/>
              </w:rPr>
            </w:pPr>
            <w:r>
              <w:rPr>
                <w:sz w:val="18"/>
                <w:szCs w:val="18"/>
              </w:rPr>
              <w:t>147 919,80</w:t>
            </w:r>
          </w:p>
        </w:tc>
        <w:tc>
          <w:tcPr>
            <w:tcW w:w="10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widowControl w:val="0"/>
              <w:autoSpaceDE w:val="0"/>
              <w:autoSpaceDN w:val="0"/>
              <w:adjustRightInd w:val="0"/>
              <w:contextualSpacing/>
              <w:rPr>
                <w:sz w:val="18"/>
                <w:szCs w:val="18"/>
              </w:rPr>
            </w:pPr>
            <w:r w:rsidRPr="00A053E7">
              <w:rPr>
                <w:sz w:val="18"/>
                <w:szCs w:val="18"/>
              </w:rPr>
              <w:t>40 463,0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widowControl w:val="0"/>
              <w:autoSpaceDE w:val="0"/>
              <w:autoSpaceDN w:val="0"/>
              <w:adjustRightInd w:val="0"/>
              <w:contextualSpacing/>
              <w:jc w:val="center"/>
              <w:rPr>
                <w:sz w:val="18"/>
                <w:szCs w:val="18"/>
              </w:rPr>
            </w:pPr>
            <w:r>
              <w:rPr>
                <w:sz w:val="18"/>
                <w:szCs w:val="18"/>
              </w:rPr>
              <w:t>36 967,8</w:t>
            </w:r>
          </w:p>
        </w:tc>
        <w:tc>
          <w:tcPr>
            <w:tcW w:w="9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11087C" w:rsidP="00012D0F">
            <w:pPr>
              <w:widowControl w:val="0"/>
              <w:autoSpaceDE w:val="0"/>
              <w:autoSpaceDN w:val="0"/>
              <w:adjustRightInd w:val="0"/>
              <w:contextualSpacing/>
              <w:jc w:val="center"/>
              <w:rPr>
                <w:sz w:val="18"/>
                <w:szCs w:val="18"/>
              </w:rPr>
            </w:pPr>
            <w:r>
              <w:rPr>
                <w:sz w:val="18"/>
                <w:szCs w:val="18"/>
              </w:rPr>
              <w:t>37 763,0</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contextualSpacing/>
              <w:jc w:val="center"/>
              <w:rPr>
                <w:color w:val="000000"/>
                <w:sz w:val="18"/>
                <w:szCs w:val="18"/>
              </w:rPr>
            </w:pPr>
            <w:r w:rsidRPr="00E16425">
              <w:rPr>
                <w:color w:val="000000"/>
                <w:sz w:val="18"/>
                <w:szCs w:val="18"/>
              </w:rPr>
              <w:t>16 363,0</w:t>
            </w:r>
          </w:p>
        </w:tc>
        <w:tc>
          <w:tcPr>
            <w:tcW w:w="841" w:type="dxa"/>
            <w:tcBorders>
              <w:top w:val="single" w:sz="4" w:space="0" w:color="auto"/>
              <w:left w:val="single" w:sz="4" w:space="0" w:color="auto"/>
              <w:bottom w:val="single" w:sz="4" w:space="0" w:color="auto"/>
              <w:right w:val="single" w:sz="4" w:space="0" w:color="auto"/>
            </w:tcBorders>
            <w:vAlign w:val="center"/>
          </w:tcPr>
          <w:p w:rsidR="00012D0F" w:rsidRPr="00E16425" w:rsidRDefault="0011087C" w:rsidP="00012D0F">
            <w:pPr>
              <w:contextualSpacing/>
              <w:jc w:val="center"/>
              <w:rPr>
                <w:color w:val="000000"/>
                <w:sz w:val="18"/>
                <w:szCs w:val="18"/>
              </w:rPr>
            </w:pPr>
            <w:r>
              <w:rPr>
                <w:color w:val="000000"/>
                <w:sz w:val="18"/>
                <w:szCs w:val="18"/>
              </w:rPr>
              <w:t>16 363,0</w:t>
            </w:r>
          </w:p>
        </w:tc>
        <w:tc>
          <w:tcPr>
            <w:tcW w:w="992" w:type="dxa"/>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contextualSpacing/>
              <w:jc w:val="center"/>
              <w:rPr>
                <w:color w:val="000000"/>
                <w:sz w:val="18"/>
                <w:szCs w:val="18"/>
              </w:rPr>
            </w:pPr>
            <w:r w:rsidRPr="00E16425">
              <w:rPr>
                <w:color w:val="000000"/>
                <w:sz w:val="18"/>
                <w:szCs w:val="18"/>
              </w:rPr>
              <w:t>0</w:t>
            </w:r>
          </w:p>
        </w:tc>
      </w:tr>
      <w:tr w:rsidR="00012D0F" w:rsidRPr="008C2453" w:rsidTr="0011087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8C2453" w:rsidRDefault="00012D0F" w:rsidP="00012D0F">
            <w:pPr>
              <w:widowControl w:val="0"/>
              <w:autoSpaceDE w:val="0"/>
              <w:autoSpaceDN w:val="0"/>
              <w:adjustRightInd w:val="0"/>
              <w:contextualSpacing/>
              <w:rPr>
                <w:highlight w:val="gree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rPr>
                <w:color w:val="000000"/>
              </w:rPr>
            </w:pPr>
            <w:r w:rsidRPr="00E16425">
              <w:rPr>
                <w:color w:val="000000"/>
                <w:sz w:val="22"/>
              </w:rPr>
              <w:t>Местный бюджеты</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11087C" w:rsidP="00012D0F">
            <w:pPr>
              <w:contextualSpacing/>
              <w:jc w:val="center"/>
              <w:rPr>
                <w:sz w:val="18"/>
                <w:szCs w:val="18"/>
              </w:rPr>
            </w:pPr>
            <w:r>
              <w:rPr>
                <w:sz w:val="18"/>
                <w:szCs w:val="18"/>
              </w:rPr>
              <w:t>523 592,72</w:t>
            </w:r>
          </w:p>
        </w:tc>
        <w:tc>
          <w:tcPr>
            <w:tcW w:w="10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widowControl w:val="0"/>
              <w:autoSpaceDE w:val="0"/>
              <w:autoSpaceDN w:val="0"/>
              <w:adjustRightInd w:val="0"/>
              <w:contextualSpacing/>
              <w:jc w:val="center"/>
              <w:rPr>
                <w:sz w:val="18"/>
                <w:szCs w:val="18"/>
              </w:rPr>
            </w:pPr>
            <w:r>
              <w:rPr>
                <w:sz w:val="18"/>
                <w:szCs w:val="18"/>
              </w:rPr>
              <w:t>84 424,43</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11087C" w:rsidP="00012D0F">
            <w:pPr>
              <w:widowControl w:val="0"/>
              <w:autoSpaceDE w:val="0"/>
              <w:autoSpaceDN w:val="0"/>
              <w:adjustRightInd w:val="0"/>
              <w:contextualSpacing/>
              <w:jc w:val="center"/>
              <w:rPr>
                <w:sz w:val="18"/>
                <w:szCs w:val="18"/>
              </w:rPr>
            </w:pPr>
            <w:r>
              <w:rPr>
                <w:sz w:val="18"/>
                <w:szCs w:val="18"/>
              </w:rPr>
              <w:t>90 240,79</w:t>
            </w:r>
          </w:p>
        </w:tc>
        <w:tc>
          <w:tcPr>
            <w:tcW w:w="9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11087C" w:rsidP="00012D0F">
            <w:pPr>
              <w:widowControl w:val="0"/>
              <w:autoSpaceDE w:val="0"/>
              <w:autoSpaceDN w:val="0"/>
              <w:adjustRightInd w:val="0"/>
              <w:contextualSpacing/>
              <w:jc w:val="center"/>
              <w:rPr>
                <w:sz w:val="18"/>
                <w:szCs w:val="18"/>
              </w:rPr>
            </w:pPr>
            <w:r>
              <w:rPr>
                <w:sz w:val="18"/>
                <w:szCs w:val="18"/>
              </w:rPr>
              <w:t>98 306,0</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012D0F" w:rsidRPr="00E16425" w:rsidRDefault="0011087C" w:rsidP="00012D0F">
            <w:pPr>
              <w:contextualSpacing/>
              <w:jc w:val="center"/>
              <w:rPr>
                <w:color w:val="000000"/>
                <w:sz w:val="18"/>
                <w:szCs w:val="18"/>
              </w:rPr>
            </w:pPr>
            <w:r>
              <w:rPr>
                <w:color w:val="000000"/>
                <w:sz w:val="18"/>
                <w:szCs w:val="18"/>
              </w:rPr>
              <w:t>70 202,70</w:t>
            </w:r>
          </w:p>
        </w:tc>
        <w:tc>
          <w:tcPr>
            <w:tcW w:w="841" w:type="dxa"/>
            <w:tcBorders>
              <w:top w:val="single" w:sz="4" w:space="0" w:color="auto"/>
              <w:left w:val="single" w:sz="4" w:space="0" w:color="auto"/>
              <w:bottom w:val="single" w:sz="4" w:space="0" w:color="auto"/>
              <w:right w:val="single" w:sz="4" w:space="0" w:color="auto"/>
            </w:tcBorders>
            <w:vAlign w:val="center"/>
          </w:tcPr>
          <w:p w:rsidR="00012D0F" w:rsidRPr="00E16425" w:rsidRDefault="0011087C" w:rsidP="00012D0F">
            <w:pPr>
              <w:contextualSpacing/>
              <w:jc w:val="center"/>
              <w:rPr>
                <w:color w:val="000000"/>
                <w:sz w:val="18"/>
                <w:szCs w:val="18"/>
              </w:rPr>
            </w:pPr>
            <w:r>
              <w:rPr>
                <w:color w:val="000000"/>
                <w:sz w:val="18"/>
                <w:szCs w:val="18"/>
              </w:rPr>
              <w:t>52 862,50</w:t>
            </w:r>
          </w:p>
        </w:tc>
        <w:tc>
          <w:tcPr>
            <w:tcW w:w="992" w:type="dxa"/>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widowControl w:val="0"/>
              <w:autoSpaceDE w:val="0"/>
              <w:autoSpaceDN w:val="0"/>
              <w:adjustRightInd w:val="0"/>
              <w:contextualSpacing/>
              <w:jc w:val="center"/>
              <w:rPr>
                <w:color w:val="000000"/>
                <w:sz w:val="18"/>
                <w:szCs w:val="18"/>
              </w:rPr>
            </w:pPr>
            <w:r w:rsidRPr="00E16425">
              <w:rPr>
                <w:color w:val="000000"/>
                <w:sz w:val="18"/>
                <w:szCs w:val="18"/>
              </w:rPr>
              <w:t>127 556,3</w:t>
            </w:r>
          </w:p>
        </w:tc>
      </w:tr>
      <w:tr w:rsidR="00012D0F" w:rsidRPr="008C2453" w:rsidTr="0011087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8C2453" w:rsidRDefault="00012D0F" w:rsidP="00012D0F">
            <w:pPr>
              <w:widowControl w:val="0"/>
              <w:autoSpaceDE w:val="0"/>
              <w:autoSpaceDN w:val="0"/>
              <w:adjustRightInd w:val="0"/>
              <w:contextualSpacing/>
              <w:rPr>
                <w:highlight w:val="gree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rPr>
                <w:color w:val="000000"/>
              </w:rPr>
            </w:pPr>
            <w:r w:rsidRPr="00E16425">
              <w:rPr>
                <w:color w:val="000000"/>
                <w:sz w:val="22"/>
              </w:rPr>
              <w:t>Внебюджетные источники</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sz w:val="18"/>
                <w:szCs w:val="18"/>
              </w:rPr>
            </w:pPr>
            <w:r w:rsidRPr="00E16425">
              <w:rPr>
                <w:color w:val="000000"/>
                <w:sz w:val="18"/>
                <w:szCs w:val="18"/>
              </w:rPr>
              <w:t>0</w:t>
            </w:r>
          </w:p>
        </w:tc>
        <w:tc>
          <w:tcPr>
            <w:tcW w:w="10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sz w:val="18"/>
                <w:szCs w:val="18"/>
              </w:rPr>
            </w:pPr>
            <w:r w:rsidRPr="00E1642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sz w:val="18"/>
                <w:szCs w:val="18"/>
              </w:rPr>
            </w:pPr>
            <w:r w:rsidRPr="00E16425">
              <w:rPr>
                <w:color w:val="000000"/>
                <w:sz w:val="18"/>
                <w:szCs w:val="18"/>
              </w:rPr>
              <w:t>0</w:t>
            </w:r>
          </w:p>
        </w:tc>
        <w:tc>
          <w:tcPr>
            <w:tcW w:w="9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sz w:val="18"/>
                <w:szCs w:val="18"/>
              </w:rPr>
            </w:pPr>
            <w:r w:rsidRPr="00E16425">
              <w:rPr>
                <w:color w:val="000000"/>
                <w:sz w:val="18"/>
                <w:szCs w:val="18"/>
              </w:rPr>
              <w:t>0</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contextualSpacing/>
              <w:jc w:val="center"/>
              <w:rPr>
                <w:color w:val="000000"/>
                <w:sz w:val="18"/>
                <w:szCs w:val="18"/>
              </w:rPr>
            </w:pPr>
            <w:r w:rsidRPr="00E16425">
              <w:rPr>
                <w:color w:val="000000"/>
                <w:sz w:val="18"/>
                <w:szCs w:val="18"/>
              </w:rPr>
              <w:t>0</w:t>
            </w:r>
          </w:p>
        </w:tc>
        <w:tc>
          <w:tcPr>
            <w:tcW w:w="841" w:type="dxa"/>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contextualSpacing/>
              <w:jc w:val="center"/>
              <w:rPr>
                <w:color w:val="000000"/>
                <w:sz w:val="18"/>
                <w:szCs w:val="18"/>
              </w:rPr>
            </w:pPr>
            <w:r w:rsidRPr="00E16425">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contextualSpacing/>
              <w:jc w:val="center"/>
              <w:rPr>
                <w:color w:val="000000"/>
                <w:sz w:val="18"/>
                <w:szCs w:val="18"/>
              </w:rPr>
            </w:pPr>
            <w:r w:rsidRPr="00E16425">
              <w:rPr>
                <w:color w:val="000000"/>
                <w:sz w:val="18"/>
                <w:szCs w:val="18"/>
              </w:rPr>
              <w:t>0</w:t>
            </w:r>
          </w:p>
        </w:tc>
      </w:tr>
      <w:tr w:rsidR="00012D0F" w:rsidRPr="00F2010D" w:rsidTr="0011087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8C2453" w:rsidRDefault="00012D0F" w:rsidP="00012D0F">
            <w:pPr>
              <w:widowControl w:val="0"/>
              <w:autoSpaceDE w:val="0"/>
              <w:autoSpaceDN w:val="0"/>
              <w:adjustRightInd w:val="0"/>
              <w:contextualSpacing/>
              <w:rPr>
                <w:highlight w:val="gree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widowControl w:val="0"/>
              <w:autoSpaceDE w:val="0"/>
              <w:autoSpaceDN w:val="0"/>
              <w:adjustRightInd w:val="0"/>
              <w:contextualSpacing/>
              <w:rPr>
                <w:color w:val="000000"/>
              </w:rPr>
            </w:pPr>
            <w:r w:rsidRPr="00E16425">
              <w:rPr>
                <w:color w:val="000000"/>
                <w:sz w:val="22"/>
              </w:rPr>
              <w:t>Всего по источникам</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11087C" w:rsidP="00012D0F">
            <w:pPr>
              <w:contextualSpacing/>
              <w:jc w:val="center"/>
              <w:rPr>
                <w:sz w:val="18"/>
                <w:szCs w:val="18"/>
              </w:rPr>
            </w:pPr>
            <w:r>
              <w:rPr>
                <w:sz w:val="18"/>
                <w:szCs w:val="18"/>
              </w:rPr>
              <w:t>671 512,52</w:t>
            </w:r>
          </w:p>
        </w:tc>
        <w:tc>
          <w:tcPr>
            <w:tcW w:w="10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widowControl w:val="0"/>
              <w:autoSpaceDE w:val="0"/>
              <w:autoSpaceDN w:val="0"/>
              <w:adjustRightInd w:val="0"/>
              <w:contextualSpacing/>
              <w:jc w:val="center"/>
              <w:rPr>
                <w:sz w:val="18"/>
                <w:szCs w:val="18"/>
              </w:rPr>
            </w:pPr>
            <w:r>
              <w:rPr>
                <w:sz w:val="18"/>
                <w:szCs w:val="18"/>
              </w:rPr>
              <w:t>124 887,43</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11087C" w:rsidP="00012D0F">
            <w:pPr>
              <w:widowControl w:val="0"/>
              <w:autoSpaceDE w:val="0"/>
              <w:autoSpaceDN w:val="0"/>
              <w:adjustRightInd w:val="0"/>
              <w:contextualSpacing/>
              <w:jc w:val="center"/>
              <w:rPr>
                <w:sz w:val="18"/>
                <w:szCs w:val="18"/>
              </w:rPr>
            </w:pPr>
            <w:r>
              <w:rPr>
                <w:sz w:val="18"/>
                <w:szCs w:val="18"/>
              </w:rPr>
              <w:t>127 208,59</w:t>
            </w:r>
          </w:p>
        </w:tc>
        <w:tc>
          <w:tcPr>
            <w:tcW w:w="9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11087C" w:rsidP="00012D0F">
            <w:pPr>
              <w:widowControl w:val="0"/>
              <w:autoSpaceDE w:val="0"/>
              <w:autoSpaceDN w:val="0"/>
              <w:adjustRightInd w:val="0"/>
              <w:contextualSpacing/>
              <w:jc w:val="center"/>
              <w:rPr>
                <w:sz w:val="18"/>
                <w:szCs w:val="18"/>
              </w:rPr>
            </w:pPr>
            <w:r>
              <w:rPr>
                <w:sz w:val="18"/>
                <w:szCs w:val="18"/>
              </w:rPr>
              <w:t>136 069,0</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012D0F" w:rsidRPr="00E16425" w:rsidRDefault="0011087C" w:rsidP="00012D0F">
            <w:pPr>
              <w:contextualSpacing/>
              <w:jc w:val="center"/>
              <w:rPr>
                <w:color w:val="000000"/>
                <w:sz w:val="18"/>
                <w:szCs w:val="18"/>
              </w:rPr>
            </w:pPr>
            <w:r>
              <w:rPr>
                <w:color w:val="000000"/>
                <w:sz w:val="18"/>
                <w:szCs w:val="18"/>
              </w:rPr>
              <w:t>86 565,70</w:t>
            </w:r>
          </w:p>
        </w:tc>
        <w:tc>
          <w:tcPr>
            <w:tcW w:w="841" w:type="dxa"/>
            <w:tcBorders>
              <w:top w:val="single" w:sz="4" w:space="0" w:color="auto"/>
              <w:left w:val="single" w:sz="4" w:space="0" w:color="auto"/>
              <w:bottom w:val="single" w:sz="4" w:space="0" w:color="auto"/>
              <w:right w:val="single" w:sz="4" w:space="0" w:color="auto"/>
            </w:tcBorders>
            <w:vAlign w:val="center"/>
          </w:tcPr>
          <w:p w:rsidR="00012D0F" w:rsidRPr="00E16425" w:rsidRDefault="0011087C" w:rsidP="00012D0F">
            <w:pPr>
              <w:contextualSpacing/>
              <w:jc w:val="center"/>
              <w:rPr>
                <w:color w:val="000000"/>
                <w:sz w:val="18"/>
                <w:szCs w:val="18"/>
              </w:rPr>
            </w:pPr>
            <w:r>
              <w:rPr>
                <w:color w:val="000000"/>
                <w:sz w:val="18"/>
                <w:szCs w:val="18"/>
              </w:rPr>
              <w:t>69 225,50</w:t>
            </w:r>
          </w:p>
        </w:tc>
        <w:tc>
          <w:tcPr>
            <w:tcW w:w="992" w:type="dxa"/>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widowControl w:val="0"/>
              <w:autoSpaceDE w:val="0"/>
              <w:autoSpaceDN w:val="0"/>
              <w:adjustRightInd w:val="0"/>
              <w:contextualSpacing/>
              <w:jc w:val="center"/>
              <w:rPr>
                <w:color w:val="000000"/>
                <w:sz w:val="18"/>
                <w:szCs w:val="18"/>
              </w:rPr>
            </w:pPr>
            <w:r w:rsidRPr="00E16425">
              <w:rPr>
                <w:color w:val="000000"/>
                <w:sz w:val="18"/>
                <w:szCs w:val="18"/>
              </w:rPr>
              <w:t>127 556,3</w:t>
            </w:r>
          </w:p>
        </w:tc>
      </w:tr>
    </w:tbl>
    <w:p w:rsidR="00012D0F" w:rsidRPr="00F2010D" w:rsidRDefault="00012D0F" w:rsidP="00012D0F">
      <w:pPr>
        <w:autoSpaceDE w:val="0"/>
        <w:autoSpaceDN w:val="0"/>
        <w:adjustRightInd w:val="0"/>
        <w:ind w:firstLine="709"/>
        <w:contextualSpacing/>
        <w:jc w:val="right"/>
        <w:outlineLvl w:val="1"/>
      </w:pPr>
    </w:p>
    <w:p w:rsidR="00012D0F" w:rsidRPr="00F2010D" w:rsidRDefault="00012D0F" w:rsidP="00012D0F">
      <w:pPr>
        <w:autoSpaceDE w:val="0"/>
        <w:autoSpaceDN w:val="0"/>
        <w:adjustRightInd w:val="0"/>
        <w:ind w:firstLine="709"/>
        <w:contextualSpacing/>
        <w:outlineLvl w:val="1"/>
      </w:pPr>
    </w:p>
    <w:p w:rsidR="00012D0F" w:rsidRPr="00F2010D" w:rsidRDefault="00012D0F" w:rsidP="00012D0F">
      <w:pPr>
        <w:autoSpaceDE w:val="0"/>
        <w:autoSpaceDN w:val="0"/>
        <w:adjustRightInd w:val="0"/>
        <w:ind w:firstLine="709"/>
        <w:contextualSpacing/>
        <w:outlineLvl w:val="1"/>
        <w:sectPr w:rsidR="00012D0F" w:rsidRPr="00F2010D" w:rsidSect="00EE15EF">
          <w:headerReference w:type="default" r:id="rId14"/>
          <w:headerReference w:type="first" r:id="rId15"/>
          <w:type w:val="continuous"/>
          <w:pgSz w:w="11905" w:h="16838" w:code="9"/>
          <w:pgMar w:top="1134" w:right="567" w:bottom="1134" w:left="1701" w:header="720" w:footer="720" w:gutter="0"/>
          <w:cols w:space="720"/>
        </w:sectPr>
      </w:pPr>
    </w:p>
    <w:p w:rsidR="00012D0F" w:rsidRPr="00FB3391" w:rsidRDefault="00012D0F" w:rsidP="00012D0F">
      <w:pPr>
        <w:pStyle w:val="ae"/>
        <w:numPr>
          <w:ilvl w:val="0"/>
          <w:numId w:val="25"/>
        </w:numPr>
        <w:ind w:left="0" w:firstLine="0"/>
        <w:jc w:val="center"/>
      </w:pPr>
      <w:r w:rsidRPr="00F2010D">
        <w:lastRenderedPageBreak/>
        <w:t>ХАРАКТЕРИСТИКА ТЕКУЩЕГО СОСТОЯНИЯ</w:t>
      </w:r>
      <w:r>
        <w:t xml:space="preserve"> СФЕРЫ РЕАЛИЗАЦИИ ПОДПРОГРАММЫ 1</w:t>
      </w:r>
    </w:p>
    <w:p w:rsidR="00012D0F" w:rsidRPr="00754723" w:rsidRDefault="00012D0F" w:rsidP="00012D0F">
      <w:pPr>
        <w:ind w:firstLine="709"/>
        <w:contextualSpacing/>
        <w:rPr>
          <w:color w:val="FF0000"/>
        </w:rPr>
      </w:pPr>
    </w:p>
    <w:p w:rsidR="00012D0F" w:rsidRPr="00ED44E0" w:rsidRDefault="00012D0F" w:rsidP="00012D0F">
      <w:r w:rsidRPr="00ED44E0">
        <w:t xml:space="preserve">Одним из </w:t>
      </w:r>
      <w:r>
        <w:t xml:space="preserve">приоритетов </w:t>
      </w:r>
      <w:r w:rsidRPr="00ED44E0">
        <w:t xml:space="preserve">социально-экономического развития </w:t>
      </w:r>
      <w:r>
        <w:t xml:space="preserve">Каргасокского </w:t>
      </w:r>
      <w:r w:rsidRPr="00ED44E0">
        <w:t>района</w:t>
      </w:r>
      <w:r>
        <w:t xml:space="preserve"> в долгосрочной перспективе </w:t>
      </w:r>
      <w:proofErr w:type="gramStart"/>
      <w:r>
        <w:t>является  улучшение</w:t>
      </w:r>
      <w:proofErr w:type="gramEnd"/>
      <w:r w:rsidRPr="00ED44E0">
        <w:t xml:space="preserve"> качества жизни населения </w:t>
      </w:r>
      <w:r>
        <w:t>за счет</w:t>
      </w:r>
      <w:r w:rsidRPr="00ED44E0">
        <w:t xml:space="preserve"> развит</w:t>
      </w:r>
      <w:r>
        <w:t>ия</w:t>
      </w:r>
      <w:r w:rsidRPr="00ED44E0">
        <w:t xml:space="preserve"> дорожной сети и транспортной доступности территории. </w:t>
      </w:r>
    </w:p>
    <w:p w:rsidR="00012D0F" w:rsidRDefault="00012D0F" w:rsidP="00012D0F">
      <w:pPr>
        <w:ind w:firstLine="709"/>
        <w:contextualSpacing/>
        <w:rPr>
          <w:color w:val="FF0000"/>
        </w:rPr>
      </w:pPr>
      <w:r w:rsidRPr="00A96F01">
        <w:t>Территория Каргасокского района сильно заболочена, по ней протекает большое число малых рек, она имеет 32 населенных пункта и достаточно удалена от областного центра. Дорожная сеть развита только вокруг районного центра, транспортное сообщение с большинством населенных пунктов неустойчивое. В районе имеется только одна автомобильная дорога, по которой осуществляются круглогодичные грузоперевозки и по которой осуществляются регулярные пассажирские перевозки по маршрутам Каргасок – Томск, Каргасок - Новосибирск, Каргасок – Новоюгино – Большая Грива.</w:t>
      </w:r>
    </w:p>
    <w:p w:rsidR="00012D0F" w:rsidRPr="004301A2" w:rsidRDefault="00012D0F" w:rsidP="00012D0F">
      <w:pPr>
        <w:ind w:firstLine="709"/>
        <w:contextualSpacing/>
      </w:pPr>
      <w:r w:rsidRPr="006D2BFF">
        <w:t xml:space="preserve">Доля населения, проживающего в населенных пунктах, не имеющих регулярного автобусного сообщения с административным центром в общей численности населения Каргасокского </w:t>
      </w:r>
      <w:proofErr w:type="gramStart"/>
      <w:r w:rsidRPr="006D2BFF">
        <w:t>района  в</w:t>
      </w:r>
      <w:proofErr w:type="gramEnd"/>
      <w:r w:rsidRPr="006D2BFF">
        <w:t xml:space="preserve"> 2021 г. составляет 40,2 %., в 2018 году составляла  – 40,2%, в 2019 году – 40,3%, в 2020 году – 40,2%.</w:t>
      </w:r>
    </w:p>
    <w:p w:rsidR="00012D0F" w:rsidRDefault="00012D0F" w:rsidP="00012D0F">
      <w:pPr>
        <w:ind w:firstLine="709"/>
        <w:contextualSpacing/>
        <w:rPr>
          <w:b/>
        </w:rPr>
      </w:pPr>
      <w:r w:rsidRPr="008D39EC">
        <w:rPr>
          <w:b/>
        </w:rPr>
        <w:t>Автомобильный транспорт</w:t>
      </w:r>
    </w:p>
    <w:p w:rsidR="00012D0F" w:rsidRDefault="00012D0F" w:rsidP="00012D0F">
      <w:pPr>
        <w:ind w:firstLine="709"/>
        <w:contextualSpacing/>
      </w:pPr>
      <w:r w:rsidRPr="008D39EC">
        <w:t xml:space="preserve">Муниципальная маршрутная сеть на территории </w:t>
      </w:r>
      <w:r>
        <w:t>Каргасокского района включает 6 автобусных маршрутов, которые обеспечивают транспортную связь населения внутри районного центра и между населенными пунктами Каргасокского района.</w:t>
      </w:r>
    </w:p>
    <w:p w:rsidR="00012D0F" w:rsidRDefault="00012D0F" w:rsidP="00012D0F">
      <w:pPr>
        <w:ind w:firstLine="709"/>
        <w:contextualSpacing/>
      </w:pPr>
      <w:r>
        <w:t xml:space="preserve">Услуги регулярных перевозок по муниципальным маршрутам пригородного и городского сообщения оказывает Муниципальное унитарное автотранспортное предприятие муниципального </w:t>
      </w:r>
      <w:proofErr w:type="gramStart"/>
      <w:r>
        <w:t>образования  «</w:t>
      </w:r>
      <w:proofErr w:type="gramEnd"/>
      <w:r>
        <w:t>Каргасокский район». Сокращение в общем объёме перевозок пассажиров обусловлено увеличением количества частного транспорта, а также пассажиров, перевозимых за неполную плату, что приводит к наращиванию убытков перевозчика.</w:t>
      </w:r>
    </w:p>
    <w:p w:rsidR="00012D0F" w:rsidRDefault="00012D0F" w:rsidP="00012D0F">
      <w:pPr>
        <w:ind w:firstLine="709"/>
        <w:contextualSpacing/>
        <w:jc w:val="center"/>
      </w:pPr>
      <w:r w:rsidRPr="006A259C">
        <w:t>Объем</w:t>
      </w:r>
      <w:r>
        <w:t xml:space="preserve"> пассажирских перевозок пригородного и городского сообщения на территории Каргасокского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2463"/>
        <w:gridCol w:w="2463"/>
        <w:gridCol w:w="2075"/>
      </w:tblGrid>
      <w:tr w:rsidR="00012D0F" w:rsidTr="00012D0F">
        <w:tc>
          <w:tcPr>
            <w:tcW w:w="2463" w:type="dxa"/>
            <w:shd w:val="clear" w:color="auto" w:fill="auto"/>
          </w:tcPr>
          <w:p w:rsidR="00012D0F" w:rsidRPr="00E16425" w:rsidRDefault="00012D0F" w:rsidP="00012D0F">
            <w:pPr>
              <w:contextualSpacing/>
              <w:jc w:val="center"/>
              <w:rPr>
                <w:szCs w:val="20"/>
              </w:rPr>
            </w:pPr>
            <w:r w:rsidRPr="00E16425">
              <w:rPr>
                <w:szCs w:val="20"/>
              </w:rPr>
              <w:t>Вид территориального сообщения</w:t>
            </w:r>
          </w:p>
        </w:tc>
        <w:tc>
          <w:tcPr>
            <w:tcW w:w="2463" w:type="dxa"/>
            <w:shd w:val="clear" w:color="auto" w:fill="auto"/>
          </w:tcPr>
          <w:p w:rsidR="00012D0F" w:rsidRPr="00E16425" w:rsidRDefault="00012D0F" w:rsidP="00012D0F">
            <w:pPr>
              <w:contextualSpacing/>
              <w:jc w:val="center"/>
              <w:rPr>
                <w:szCs w:val="20"/>
              </w:rPr>
            </w:pPr>
            <w:r w:rsidRPr="00E16425">
              <w:rPr>
                <w:szCs w:val="20"/>
              </w:rPr>
              <w:t>2018 год, чел.</w:t>
            </w:r>
          </w:p>
        </w:tc>
        <w:tc>
          <w:tcPr>
            <w:tcW w:w="2463" w:type="dxa"/>
            <w:shd w:val="clear" w:color="auto" w:fill="auto"/>
          </w:tcPr>
          <w:p w:rsidR="00012D0F" w:rsidRPr="00E16425" w:rsidRDefault="00012D0F" w:rsidP="00012D0F">
            <w:pPr>
              <w:contextualSpacing/>
              <w:jc w:val="center"/>
              <w:rPr>
                <w:szCs w:val="20"/>
              </w:rPr>
            </w:pPr>
            <w:r w:rsidRPr="00E16425">
              <w:rPr>
                <w:szCs w:val="20"/>
              </w:rPr>
              <w:t>2019 год, чел.</w:t>
            </w:r>
          </w:p>
        </w:tc>
        <w:tc>
          <w:tcPr>
            <w:tcW w:w="2075" w:type="dxa"/>
            <w:shd w:val="clear" w:color="auto" w:fill="auto"/>
          </w:tcPr>
          <w:p w:rsidR="00012D0F" w:rsidRPr="00E16425" w:rsidRDefault="00012D0F" w:rsidP="00012D0F">
            <w:pPr>
              <w:contextualSpacing/>
              <w:jc w:val="center"/>
              <w:rPr>
                <w:szCs w:val="20"/>
              </w:rPr>
            </w:pPr>
            <w:r w:rsidRPr="00E16425">
              <w:rPr>
                <w:szCs w:val="20"/>
              </w:rPr>
              <w:t>2020 год, чел.</w:t>
            </w:r>
          </w:p>
        </w:tc>
      </w:tr>
      <w:tr w:rsidR="00012D0F" w:rsidTr="00012D0F">
        <w:tc>
          <w:tcPr>
            <w:tcW w:w="2463" w:type="dxa"/>
            <w:shd w:val="clear" w:color="auto" w:fill="auto"/>
          </w:tcPr>
          <w:p w:rsidR="00012D0F" w:rsidRPr="00E16425" w:rsidRDefault="00012D0F" w:rsidP="00012D0F">
            <w:pPr>
              <w:contextualSpacing/>
              <w:jc w:val="center"/>
              <w:rPr>
                <w:szCs w:val="20"/>
              </w:rPr>
            </w:pPr>
            <w:r w:rsidRPr="00E16425">
              <w:rPr>
                <w:szCs w:val="20"/>
              </w:rPr>
              <w:t>Пригородное сообщение</w:t>
            </w:r>
          </w:p>
        </w:tc>
        <w:tc>
          <w:tcPr>
            <w:tcW w:w="2463" w:type="dxa"/>
            <w:shd w:val="clear" w:color="auto" w:fill="auto"/>
          </w:tcPr>
          <w:p w:rsidR="00012D0F" w:rsidRPr="00E16425" w:rsidRDefault="00012D0F" w:rsidP="00012D0F">
            <w:pPr>
              <w:contextualSpacing/>
              <w:rPr>
                <w:szCs w:val="20"/>
              </w:rPr>
            </w:pPr>
            <w:r w:rsidRPr="00E16425">
              <w:rPr>
                <w:szCs w:val="20"/>
              </w:rPr>
              <w:t>175 660</w:t>
            </w:r>
          </w:p>
        </w:tc>
        <w:tc>
          <w:tcPr>
            <w:tcW w:w="2463" w:type="dxa"/>
            <w:shd w:val="clear" w:color="auto" w:fill="auto"/>
          </w:tcPr>
          <w:p w:rsidR="00012D0F" w:rsidRPr="00E16425" w:rsidRDefault="00012D0F" w:rsidP="00012D0F">
            <w:pPr>
              <w:contextualSpacing/>
              <w:rPr>
                <w:szCs w:val="20"/>
              </w:rPr>
            </w:pPr>
            <w:r w:rsidRPr="00E16425">
              <w:rPr>
                <w:szCs w:val="20"/>
              </w:rPr>
              <w:t>166 195</w:t>
            </w:r>
          </w:p>
        </w:tc>
        <w:tc>
          <w:tcPr>
            <w:tcW w:w="2075" w:type="dxa"/>
            <w:shd w:val="clear" w:color="auto" w:fill="auto"/>
          </w:tcPr>
          <w:p w:rsidR="00012D0F" w:rsidRPr="00E16425" w:rsidRDefault="00012D0F" w:rsidP="00012D0F">
            <w:pPr>
              <w:contextualSpacing/>
              <w:rPr>
                <w:szCs w:val="20"/>
              </w:rPr>
            </w:pPr>
            <w:r w:rsidRPr="00E16425">
              <w:rPr>
                <w:szCs w:val="20"/>
              </w:rPr>
              <w:t>121 920</w:t>
            </w:r>
          </w:p>
        </w:tc>
      </w:tr>
      <w:tr w:rsidR="00012D0F" w:rsidTr="00012D0F">
        <w:tc>
          <w:tcPr>
            <w:tcW w:w="2463" w:type="dxa"/>
            <w:shd w:val="clear" w:color="auto" w:fill="auto"/>
          </w:tcPr>
          <w:p w:rsidR="00012D0F" w:rsidRPr="00E16425" w:rsidRDefault="00012D0F" w:rsidP="00012D0F">
            <w:pPr>
              <w:contextualSpacing/>
              <w:jc w:val="center"/>
              <w:rPr>
                <w:szCs w:val="20"/>
              </w:rPr>
            </w:pPr>
            <w:r w:rsidRPr="00E16425">
              <w:rPr>
                <w:szCs w:val="20"/>
              </w:rPr>
              <w:t>Городское сообщение</w:t>
            </w:r>
          </w:p>
        </w:tc>
        <w:tc>
          <w:tcPr>
            <w:tcW w:w="2463" w:type="dxa"/>
            <w:shd w:val="clear" w:color="auto" w:fill="auto"/>
          </w:tcPr>
          <w:p w:rsidR="00012D0F" w:rsidRPr="00E16425" w:rsidRDefault="00012D0F" w:rsidP="00012D0F">
            <w:pPr>
              <w:contextualSpacing/>
              <w:rPr>
                <w:szCs w:val="20"/>
              </w:rPr>
            </w:pPr>
            <w:r w:rsidRPr="00E16425">
              <w:rPr>
                <w:szCs w:val="20"/>
              </w:rPr>
              <w:t>358 317</w:t>
            </w:r>
          </w:p>
        </w:tc>
        <w:tc>
          <w:tcPr>
            <w:tcW w:w="2463" w:type="dxa"/>
            <w:shd w:val="clear" w:color="auto" w:fill="auto"/>
          </w:tcPr>
          <w:p w:rsidR="00012D0F" w:rsidRPr="00E16425" w:rsidRDefault="00012D0F" w:rsidP="00012D0F">
            <w:pPr>
              <w:contextualSpacing/>
              <w:rPr>
                <w:szCs w:val="20"/>
              </w:rPr>
            </w:pPr>
            <w:r w:rsidRPr="00E16425">
              <w:rPr>
                <w:szCs w:val="20"/>
              </w:rPr>
              <w:t>341 632</w:t>
            </w:r>
          </w:p>
        </w:tc>
        <w:tc>
          <w:tcPr>
            <w:tcW w:w="2075" w:type="dxa"/>
            <w:shd w:val="clear" w:color="auto" w:fill="auto"/>
          </w:tcPr>
          <w:p w:rsidR="00012D0F" w:rsidRPr="00E16425" w:rsidRDefault="00012D0F" w:rsidP="00012D0F">
            <w:pPr>
              <w:contextualSpacing/>
              <w:rPr>
                <w:szCs w:val="20"/>
              </w:rPr>
            </w:pPr>
            <w:r w:rsidRPr="00E16425">
              <w:rPr>
                <w:szCs w:val="20"/>
              </w:rPr>
              <w:t>193 663</w:t>
            </w:r>
          </w:p>
        </w:tc>
      </w:tr>
    </w:tbl>
    <w:p w:rsidR="00012D0F" w:rsidRPr="008D39EC" w:rsidRDefault="00012D0F" w:rsidP="00012D0F">
      <w:pPr>
        <w:contextualSpacing/>
      </w:pPr>
    </w:p>
    <w:p w:rsidR="00012D0F" w:rsidRPr="000C4E1D" w:rsidRDefault="00012D0F" w:rsidP="00012D0F">
      <w:pPr>
        <w:ind w:firstLine="709"/>
        <w:contextualSpacing/>
        <w:rPr>
          <w:b/>
        </w:rPr>
      </w:pPr>
      <w:r w:rsidRPr="000C4E1D">
        <w:rPr>
          <w:b/>
        </w:rPr>
        <w:t>Водный транспорт</w:t>
      </w:r>
    </w:p>
    <w:p w:rsidR="00012D0F" w:rsidRDefault="00012D0F" w:rsidP="00012D0F">
      <w:pPr>
        <w:ind w:firstLine="709"/>
        <w:contextualSpacing/>
      </w:pPr>
      <w:r w:rsidRPr="00FB3391">
        <w:t xml:space="preserve">В связи со слабым развитием автодорожной сети основная часть пассажирских перевозок и перевозок грузов (особенно крупногабаритных и емких) осуществляется в </w:t>
      </w:r>
      <w:r>
        <w:t xml:space="preserve">Каргасокском </w:t>
      </w:r>
      <w:r w:rsidRPr="00FB3391">
        <w:t xml:space="preserve">районе в летнее время речным транспортом. Пассажирские речные перевозки </w:t>
      </w:r>
      <w:r w:rsidRPr="00FB3391">
        <w:lastRenderedPageBreak/>
        <w:t>осуществляются по маршрутам: Каргасок-Сосновка; Каргасок–</w:t>
      </w:r>
      <w:r>
        <w:t xml:space="preserve">Киндал - </w:t>
      </w:r>
      <w:r w:rsidRPr="00FB3391">
        <w:t>Тымс</w:t>
      </w:r>
      <w:r>
        <w:t>к – Усть-Тым; Каргасок-Вертикос</w:t>
      </w:r>
      <w:r w:rsidRPr="00FB3391">
        <w:t>; Каргасок – Средний Васюган.</w:t>
      </w:r>
    </w:p>
    <w:p w:rsidR="00012D0F" w:rsidRPr="00FB3391" w:rsidRDefault="00012D0F" w:rsidP="00012D0F">
      <w:pPr>
        <w:ind w:firstLine="709"/>
        <w:contextualSpacing/>
      </w:pPr>
      <w:r>
        <w:t xml:space="preserve">В 2018 году воспользовались услугами водного транспорта 4410 человек, в 2019 году – 4137 человек, в 2020 году – 3738 человек, в 2021 году – 5358 человек.  Перевозка водным транспортом становится убыточной в связи с высокими затратами и низким объемом </w:t>
      </w:r>
      <w:proofErr w:type="spellStart"/>
      <w:r>
        <w:t>пассажироперевозок</w:t>
      </w:r>
      <w:proofErr w:type="spellEnd"/>
      <w:r>
        <w:t>.</w:t>
      </w:r>
    </w:p>
    <w:p w:rsidR="00012D0F" w:rsidRDefault="00012D0F" w:rsidP="00012D0F">
      <w:pPr>
        <w:ind w:firstLine="709"/>
        <w:contextualSpacing/>
      </w:pPr>
      <w:r>
        <w:t xml:space="preserve">Речные пассажирские перевозки осуществляют индивидуальные предприниматели и Муниципальное унитарное автотранспортное предприятие муниципального </w:t>
      </w:r>
      <w:proofErr w:type="gramStart"/>
      <w:r>
        <w:t>образования  «</w:t>
      </w:r>
      <w:proofErr w:type="gramEnd"/>
      <w:r>
        <w:t>Каргасокский район» с использованием арендуемого и собственного флота.</w:t>
      </w:r>
    </w:p>
    <w:p w:rsidR="00012D0F" w:rsidRDefault="00012D0F" w:rsidP="00012D0F">
      <w:pPr>
        <w:ind w:firstLine="709"/>
        <w:contextualSpacing/>
        <w:rPr>
          <w:b/>
        </w:rPr>
      </w:pPr>
      <w:r w:rsidRPr="00546F8D">
        <w:rPr>
          <w:b/>
        </w:rPr>
        <w:t xml:space="preserve">Воздушный транспорт </w:t>
      </w:r>
    </w:p>
    <w:p w:rsidR="00012D0F" w:rsidRPr="00546F8D" w:rsidRDefault="00012D0F" w:rsidP="00012D0F">
      <w:pPr>
        <w:ind w:firstLine="709"/>
        <w:contextualSpacing/>
      </w:pPr>
      <w:r>
        <w:t>Для Каргасокского района с его большой протяженностью и труднодоступными территориями бесперебойная работа гражданской авиации имеет особое значение.</w:t>
      </w:r>
    </w:p>
    <w:p w:rsidR="00012D0F" w:rsidRDefault="00012D0F" w:rsidP="00012D0F">
      <w:pPr>
        <w:ind w:firstLine="709"/>
        <w:contextualSpacing/>
      </w:pPr>
      <w:r w:rsidRPr="00FB3391">
        <w:t>В межсезонье по всем направлениям, а летом до населенных пунктов, не охваченных речными перевозками, выполняются полеты малой авиацией.</w:t>
      </w:r>
      <w:r>
        <w:t xml:space="preserve"> Базовой региональной авиакомпании-перевозчика в Каргасокском районе нет. Перевозки пассажиров воздушным транспортом на территории Каргасокского района организует Муниципальное унитарное автотранспортное предприятие муниципального </w:t>
      </w:r>
      <w:proofErr w:type="gramStart"/>
      <w:r>
        <w:t>образования  «</w:t>
      </w:r>
      <w:proofErr w:type="gramEnd"/>
      <w:r>
        <w:t>Каргасокский район». В 2018 году воспользовались услугами воздушного транспорта 4507 человек, в 2019 году – 4641 человек, в 2020 году – 3775 человек.</w:t>
      </w:r>
    </w:p>
    <w:p w:rsidR="00012D0F" w:rsidRDefault="00012D0F" w:rsidP="00012D0F">
      <w:pPr>
        <w:ind w:firstLine="709"/>
        <w:contextualSpacing/>
      </w:pPr>
      <w:r>
        <w:t>Маршруты пассажирских перевозок воздушным транспортом и речным флотом имеют социальную значимость – на них отдельным льготным категориям граждан в соответствии с решением Думы Каргасокского района от 25.04.2007 № 228 «Об оказании адресной помощи отдельным категориям граждан на проезд речным транспортом», решением Думы Каргасокского района от 23.06.2020 № 313 «Об утверждении Положения об оказании адресной помощи отдельным категориям граждан на проезд воздушным транспортом» предоставляется льготный проезд по социальному проездному талону.</w:t>
      </w:r>
    </w:p>
    <w:p w:rsidR="00012D0F" w:rsidRDefault="00012D0F" w:rsidP="00012D0F">
      <w:pPr>
        <w:contextualSpacing/>
      </w:pPr>
      <w:r>
        <w:t xml:space="preserve"> Сокращение в общем объёме перевозок пассажиров всеми видами транспорта, а также неполной загрузки транспорта и высокими расходами на перевозки, приводит к наращиванию убытков перевозчиков. </w:t>
      </w:r>
    </w:p>
    <w:p w:rsidR="00012D0F" w:rsidRDefault="00012D0F" w:rsidP="00012D0F">
      <w:pPr>
        <w:ind w:firstLine="708"/>
        <w:contextualSpacing/>
      </w:pPr>
      <w:r>
        <w:t xml:space="preserve">Для осуществления всех видов пассажирских перевозок и недопущения дальнейшего их прекращения, необходимо субсидирование организаций, осуществляющих </w:t>
      </w:r>
      <w:r w:rsidRPr="008E3C83">
        <w:t xml:space="preserve">все эти виды пассажирских перевозок с регулярным сообщением на территории </w:t>
      </w:r>
      <w:r>
        <w:t xml:space="preserve">Каргасокского </w:t>
      </w:r>
      <w:r w:rsidRPr="008E3C83">
        <w:t>района.</w:t>
      </w:r>
    </w:p>
    <w:p w:rsidR="00012D0F" w:rsidRPr="006B5D8A" w:rsidRDefault="00012D0F" w:rsidP="00012D0F">
      <w:pPr>
        <w:ind w:firstLine="709"/>
        <w:contextualSpacing/>
        <w:rPr>
          <w:b/>
        </w:rPr>
      </w:pPr>
      <w:r w:rsidRPr="006B5D8A">
        <w:rPr>
          <w:b/>
        </w:rPr>
        <w:t xml:space="preserve">Автомобильные дороги </w:t>
      </w:r>
    </w:p>
    <w:p w:rsidR="00012D0F" w:rsidRDefault="00012D0F" w:rsidP="00012D0F">
      <w:pPr>
        <w:pStyle w:val="ae"/>
        <w:ind w:left="0" w:firstLine="709"/>
        <w:jc w:val="both"/>
      </w:pPr>
      <w:r>
        <w:t xml:space="preserve">Автомобильные дороги общего пользования являются важнейшей составляющей транспортной инфраструктуры и оказывают существенное влияние на темпы социально-экономического развития Каргасокского района, имеют стратегическое значение для Каргасокского района. Связывая обширную территорию между населенными пунктами, автомобильные дороги обеспечивают жизнедеятельность всех населенных пунктов, автомобильные перевозки грузов и пассажиров во многом определяют возможности развития Каргасокского района. Сеть автомобильных дорог Каргасокского района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времени перевозок. </w:t>
      </w:r>
      <w:r w:rsidRPr="00FB3391">
        <w:t xml:space="preserve">Автомобильные </w:t>
      </w:r>
      <w:proofErr w:type="spellStart"/>
      <w:r w:rsidRPr="00FB3391">
        <w:t>дороги</w:t>
      </w:r>
      <w:r w:rsidRPr="0075069A">
        <w:t>в</w:t>
      </w:r>
      <w:proofErr w:type="spellEnd"/>
      <w:r w:rsidRPr="0075069A">
        <w:t xml:space="preserve"> границах населенных пунктов</w:t>
      </w:r>
      <w:r>
        <w:t xml:space="preserve"> Каргасокского</w:t>
      </w:r>
      <w:r w:rsidRPr="00FB3391">
        <w:t xml:space="preserve"> района</w:t>
      </w:r>
      <w:r>
        <w:t>, общая протяженность которых в 2018-2020 гг. составляла -274,38 км, в 2021 году составляет 275,58 км,</w:t>
      </w:r>
      <w:r w:rsidRPr="00FB3391">
        <w:t xml:space="preserve"> имеют недостаточную прочность дорожного полотна, ежегодно требуется </w:t>
      </w:r>
      <w:proofErr w:type="spellStart"/>
      <w:r w:rsidRPr="00FB3391">
        <w:t>грейдирование</w:t>
      </w:r>
      <w:proofErr w:type="spellEnd"/>
      <w:r w:rsidRPr="00FB3391">
        <w:t xml:space="preserve"> дорог, отсыпка полотна, ямочный ремонт асфальтового покрытия дорог для поддержания их в раб</w:t>
      </w:r>
      <w:r>
        <w:t xml:space="preserve">очем </w:t>
      </w:r>
      <w:proofErr w:type="gramStart"/>
      <w:r>
        <w:t>состоянии,  асфальтирование</w:t>
      </w:r>
      <w:proofErr w:type="gramEnd"/>
      <w:r w:rsidRPr="00FB3391">
        <w:t xml:space="preserve"> новых участков дорог.</w:t>
      </w:r>
    </w:p>
    <w:p w:rsidR="00012D0F" w:rsidRDefault="00012D0F" w:rsidP="00012D0F">
      <w:pPr>
        <w:pStyle w:val="ae"/>
        <w:ind w:left="0" w:firstLine="709"/>
        <w:jc w:val="both"/>
      </w:pPr>
      <w:r>
        <w:t xml:space="preserve">В 2018 году в рамках подпрограммы 3 «Обеспечение транспортной доступности внутри Каргасокского района» муниципальной программы «Создание условий для устойчивого экономического развития муниципального образования «Каргасокский район», утвержденной постановлением Администрации Каргасокского района от 27.11.2015 №193, было </w:t>
      </w:r>
      <w:r>
        <w:lastRenderedPageBreak/>
        <w:t>отремонтировано 0,957 км дорог общего пользования, в 2019 году – 2,6375 км дорог общего пользования, в 2020 году – 1,7106 км дорог общего пользования.</w:t>
      </w:r>
    </w:p>
    <w:p w:rsidR="00012D0F" w:rsidRDefault="00012D0F" w:rsidP="00012D0F">
      <w:pPr>
        <w:pStyle w:val="ae"/>
        <w:ind w:left="0" w:firstLine="709"/>
        <w:jc w:val="both"/>
      </w:pPr>
      <w:r>
        <w:t xml:space="preserve"> В рамках данной </w:t>
      </w:r>
      <w:proofErr w:type="gramStart"/>
      <w:r>
        <w:t>подпрограммы  в</w:t>
      </w:r>
      <w:proofErr w:type="gramEnd"/>
      <w:r>
        <w:t xml:space="preserve"> 2018-2020 годов выполнялось текущее содержание дорог -274,38 км ежегодно, ежегодно было осуществлено устройство и содержание автозимников -444,05 км и 10 ледовых переправ.</w:t>
      </w:r>
    </w:p>
    <w:p w:rsidR="00012D0F" w:rsidRPr="00FB3391" w:rsidRDefault="00012D0F" w:rsidP="00012D0F">
      <w:pPr>
        <w:pStyle w:val="ae"/>
        <w:ind w:left="0" w:firstLine="709"/>
        <w:jc w:val="both"/>
      </w:pPr>
      <w:r>
        <w:t>Сеть автомобильных дорог общего пользования на территории Каргасокского района имеет недостаточную плотность, 11 сельских поселений с численностью населения в 2021 году 7,448</w:t>
      </w:r>
      <w:r w:rsidRPr="00932781">
        <w:t>тыс.</w:t>
      </w:r>
      <w:r>
        <w:t xml:space="preserve"> человек не имеют связи по дорогам с твердым покрытием с сетью дорог общего пользования. В зимний период для обеспечения транспортной доступности между населенными пунктами Каргасокского района необходимо устройство и содержание 10 ледовых переправ и автозимников, общая протяженность которых составляет 444,05 км.</w:t>
      </w:r>
    </w:p>
    <w:p w:rsidR="00012D0F" w:rsidRPr="00C27D30" w:rsidRDefault="00012D0F" w:rsidP="00012D0F">
      <w:pPr>
        <w:pStyle w:val="ae"/>
        <w:ind w:left="0" w:firstLine="709"/>
        <w:jc w:val="both"/>
      </w:pPr>
      <w:r w:rsidRPr="00C27D30">
        <w:t>В связи с важностью вопросов строительства и содержания автомобильных дорог стало обязательным образование в местных бюджетах муниципальных дорожных фондов, нормативное закрепление источников их формирования, утверждение решениями представительных органов муниципальных образований Порядков их формирования и использования.</w:t>
      </w:r>
    </w:p>
    <w:p w:rsidR="00012D0F" w:rsidRPr="00C27D30" w:rsidRDefault="00012D0F" w:rsidP="00012D0F">
      <w:r w:rsidRPr="00C27D30">
        <w:t>В доходы дорожного фонда в обязательном порядке включаются поступления от:</w:t>
      </w:r>
    </w:p>
    <w:p w:rsidR="00012D0F" w:rsidRPr="00C27D30" w:rsidRDefault="00012D0F" w:rsidP="00012D0F">
      <w:pPr>
        <w:pStyle w:val="ae"/>
        <w:ind w:left="0" w:firstLine="709"/>
        <w:jc w:val="both"/>
      </w:pPr>
      <w:r w:rsidRPr="00C27D30">
        <w:t>-акцизов на автомобильный бензин, прямогонный бензин, дизельное топливо, моторные масла, подлежащих зачислению в местный бюджет;</w:t>
      </w:r>
    </w:p>
    <w:p w:rsidR="00012D0F" w:rsidRPr="00C27D30" w:rsidRDefault="00012D0F" w:rsidP="00012D0F">
      <w:pPr>
        <w:pStyle w:val="FORMATTEXT"/>
        <w:ind w:firstLine="709"/>
        <w:contextualSpacing/>
        <w:jc w:val="both"/>
      </w:pPr>
      <w:r w:rsidRPr="00C27D30">
        <w:t xml:space="preserve">- доходов от использования имущества, входящего в состав автомобильных дорог общего пользования местного значения муниципального образования «Каргасокский район»; </w:t>
      </w:r>
    </w:p>
    <w:p w:rsidR="00012D0F" w:rsidRPr="00C27D30" w:rsidRDefault="00012D0F" w:rsidP="00012D0F">
      <w:pPr>
        <w:pStyle w:val="FORMATTEXT"/>
        <w:ind w:firstLine="709"/>
        <w:contextualSpacing/>
        <w:jc w:val="both"/>
      </w:pPr>
      <w:r w:rsidRPr="00C27D30">
        <w:t>- других доходов бюджета, связанных с использованием дорог;</w:t>
      </w:r>
    </w:p>
    <w:p w:rsidR="00012D0F" w:rsidRPr="00C27D30" w:rsidRDefault="00012D0F" w:rsidP="00012D0F">
      <w:pPr>
        <w:pStyle w:val="FORMATTEXT"/>
        <w:ind w:firstLine="709"/>
        <w:contextualSpacing/>
        <w:jc w:val="both"/>
      </w:pPr>
      <w:r w:rsidRPr="00C27D30">
        <w:t>- безвозмездных поступлений и межбюджетных трансфертов из областного бюджета на все виды деятельности в отношении дорог общего пользования местного значения муниципального образования «Каргасокский район».</w:t>
      </w:r>
    </w:p>
    <w:p w:rsidR="00012D0F" w:rsidRPr="00C27D30" w:rsidRDefault="00012D0F" w:rsidP="00012D0F">
      <w:pPr>
        <w:pStyle w:val="FORMATTEXT"/>
        <w:ind w:firstLine="709"/>
        <w:contextualSpacing/>
        <w:jc w:val="both"/>
      </w:pPr>
      <w:r w:rsidRPr="00C27D30">
        <w:t>Этих средств недостаточно и приходится направлять на финансирование дорожной деятельности дополнительно средства из других доходных источников.</w:t>
      </w:r>
    </w:p>
    <w:p w:rsidR="00012D0F" w:rsidRPr="00C27D30" w:rsidRDefault="00012D0F" w:rsidP="00012D0F">
      <w:pPr>
        <w:ind w:firstLine="709"/>
        <w:contextualSpacing/>
      </w:pPr>
      <w:r w:rsidRPr="00C27D30">
        <w:t>Бюджетные ассигнования дорожного фонда имеют целевое назначение и не подлежат изъятию или расходованию на нужды, не связанные с дорожной деятельностью.</w:t>
      </w:r>
    </w:p>
    <w:p w:rsidR="00012D0F" w:rsidRPr="00C27D30" w:rsidRDefault="00012D0F" w:rsidP="00012D0F">
      <w:pPr>
        <w:shd w:val="clear" w:color="auto" w:fill="FFFFFF"/>
        <w:ind w:firstLine="709"/>
        <w:contextualSpacing/>
      </w:pPr>
      <w:r w:rsidRPr="00C27D30">
        <w:t>Средства районного дорожного фонда направляются:</w:t>
      </w:r>
    </w:p>
    <w:p w:rsidR="00012D0F" w:rsidRPr="00C27D30" w:rsidRDefault="00012D0F" w:rsidP="00012D0F">
      <w:pPr>
        <w:shd w:val="clear" w:color="auto" w:fill="FFFFFF"/>
        <w:ind w:firstLine="709"/>
        <w:contextualSpacing/>
      </w:pPr>
      <w:r w:rsidRPr="00C27D30">
        <w:t>- на осуществление дорожной деятельности безопасности дорожного движения в отношении автомобильных дорог общего пользования местного значения муниципального образования «Каргасокский район» вне границ населенных пунктов в границах муниципального района, обустройства и содержания автомобильных зимников и ледовых переправ муниципального образования «Каргасокский район»;</w:t>
      </w:r>
    </w:p>
    <w:p w:rsidR="00012D0F" w:rsidRPr="00C27D30" w:rsidRDefault="00012D0F" w:rsidP="00012D0F">
      <w:pPr>
        <w:shd w:val="clear" w:color="auto" w:fill="FFFFFF"/>
        <w:ind w:firstLine="709"/>
        <w:contextualSpacing/>
      </w:pPr>
      <w:r w:rsidRPr="00C27D30">
        <w:t>- на предоставление межбюджетных трансфертов сельским поселениям на финансовое обеспечение полномочий сельских поселений по дорожной деятельности в отношении автомобильных дорог общего пользования в границах населенных пунктов сельских поселений и обеспечению безопасности дорожного движения на них. Объем межбюджетных трансфертов на дорожную деятельность определяется ежегодно исходя из возможностей районного бюджета, их распределение между бюджетами сельских поселений – в соответствии с утвержденной методикой в зависимости от протяженности дорог внутри населенных пунктов и их покрытия.</w:t>
      </w:r>
    </w:p>
    <w:p w:rsidR="00012D0F" w:rsidRPr="00E16425" w:rsidRDefault="00012D0F" w:rsidP="00012D0F">
      <w:pPr>
        <w:shd w:val="clear" w:color="auto" w:fill="FFFFFF"/>
        <w:ind w:firstLine="709"/>
        <w:contextualSpacing/>
        <w:rPr>
          <w:color w:val="000000"/>
        </w:rPr>
      </w:pPr>
      <w:r w:rsidRPr="00E16425">
        <w:rPr>
          <w:color w:val="000000"/>
        </w:rPr>
        <w:t>Размер дорожного фонда муниципального образования «Каргасокский район» в 2021 г. составил – 75 906,7тыс. руб., а в 2022 г. – 54 058,7 тыс. руб.</w:t>
      </w:r>
      <w:proofErr w:type="gramStart"/>
      <w:r w:rsidRPr="00E16425">
        <w:rPr>
          <w:color w:val="000000"/>
        </w:rPr>
        <w:t>,  в</w:t>
      </w:r>
      <w:proofErr w:type="gramEnd"/>
      <w:r w:rsidRPr="00E16425">
        <w:rPr>
          <w:color w:val="000000"/>
        </w:rPr>
        <w:t xml:space="preserve"> 2023 г.-  32 565,7 тыс. руб., в 2024г.-34 597,7 тыс. рублей.</w:t>
      </w:r>
    </w:p>
    <w:p w:rsidR="00012D0F" w:rsidRPr="00C27D30" w:rsidRDefault="00012D0F" w:rsidP="00012D0F">
      <w:pPr>
        <w:pStyle w:val="3"/>
        <w:numPr>
          <w:ilvl w:val="0"/>
          <w:numId w:val="0"/>
        </w:numPr>
        <w:ind w:firstLine="709"/>
        <w:jc w:val="both"/>
      </w:pPr>
      <w:r w:rsidRPr="00C27D30">
        <w:t xml:space="preserve">Соответствие проблемы целям и задачам Стратегии социально-экономического развития муниципального образования «Каргасокский район» до </w:t>
      </w:r>
      <w:r w:rsidR="00BB3436">
        <w:t>2030</w:t>
      </w:r>
      <w:r w:rsidRPr="00164C71">
        <w:t xml:space="preserve"> года</w:t>
      </w:r>
      <w:r>
        <w:t>, утвержденной постановлением Администрации Каргасокского района от 25.02.2016г. №40 (далее - Стратегия).</w:t>
      </w:r>
    </w:p>
    <w:p w:rsidR="00012D0F" w:rsidRPr="00C27D30" w:rsidRDefault="00012D0F" w:rsidP="00012D0F">
      <w:pPr>
        <w:pStyle w:val="3"/>
        <w:numPr>
          <w:ilvl w:val="0"/>
          <w:numId w:val="0"/>
        </w:numPr>
        <w:ind w:firstLine="709"/>
        <w:jc w:val="both"/>
      </w:pPr>
      <w:r w:rsidRPr="000F233F">
        <w:lastRenderedPageBreak/>
        <w:t>Одной из основных целей Стратегии является развитие системы местного самоуправления</w:t>
      </w:r>
      <w:r>
        <w:t xml:space="preserve">. </w:t>
      </w:r>
      <w:r w:rsidRPr="000F233F">
        <w:t>Для достижения данной цели необходимо решить задачу по обеспечению транспортной доступности внутри Каргасокского района.</w:t>
      </w:r>
    </w:p>
    <w:p w:rsidR="00012D0F" w:rsidRDefault="00012D0F" w:rsidP="00012D0F">
      <w:pPr>
        <w:ind w:firstLine="709"/>
        <w:contextualSpacing/>
      </w:pPr>
      <w:r w:rsidRPr="00C27D30">
        <w:t>Направления решения данной задачи Стратегии: дальнейшее развитие транспортных услуг при финансовой поддержке районного бюджета, осуществление дорожной деятельности в отношении дорог местного значения между населенными пунктами Каргасокского района и оказание финансовой помощи сельским поселениям района, осуществление дорожной деятельности в отношении автомобильных дорог в границах населенных пунктов Каргасокского района.</w:t>
      </w:r>
    </w:p>
    <w:p w:rsidR="00012D0F" w:rsidRDefault="00012D0F" w:rsidP="00012D0F">
      <w:pPr>
        <w:ind w:firstLine="709"/>
        <w:contextualSpacing/>
      </w:pPr>
      <w:r>
        <w:t>В период с 2016 года по 2021 год мероприятия по субсидированию всех видов перевозок, осуществление дорожной деятельности в отношении дорог местного значения между населенными пунктами Каргасокского района, оказания финансовой помощи сельским поселениям на дорожную деятельность в границах населенных пунктов реализовывались подпрограммой 3  «Обеспечение транспортной доступности внутри Каргасокского района» программы «Создание условий для устойчивого экономического развития муниципального образования «Каргасокский район»», утвержденной постановлением Администрации Каргасокского района от 27.11.2015 №193.</w:t>
      </w:r>
    </w:p>
    <w:p w:rsidR="00012D0F" w:rsidRDefault="00012D0F" w:rsidP="00012D0F">
      <w:pPr>
        <w:ind w:firstLine="709"/>
        <w:contextualSpacing/>
      </w:pPr>
      <w:r>
        <w:t xml:space="preserve">За весь период действия подпрограммы за счет субсидирования были сохранены все виды перевозок. Ежегодно за счет увеличения затрат по перевозкам, объем средств необходимых для субсидирования увеличивался, так в 2016 году на эти цели было выделено 101 428,5 </w:t>
      </w:r>
      <w:proofErr w:type="spellStart"/>
      <w:proofErr w:type="gramStart"/>
      <w:r>
        <w:t>тыс.рублей</w:t>
      </w:r>
      <w:proofErr w:type="spellEnd"/>
      <w:proofErr w:type="gramEnd"/>
      <w:r>
        <w:t>, а в 2021 году уже запланировано – 110 553,9 рублей.</w:t>
      </w:r>
    </w:p>
    <w:p w:rsidR="00012D0F" w:rsidRDefault="00012D0F" w:rsidP="00012D0F">
      <w:pPr>
        <w:ind w:firstLine="709"/>
        <w:contextualSpacing/>
      </w:pPr>
      <w:r>
        <w:t>Ежегодно в рамках данной подпрограммы осуществлялись мероприятия по содержанию, по ремонту и строительству дорог общего значения в границах муниципального образования «Каргасокский район», содержание зимников и ледовых переправ. За весь период действия данной программы была увеличена протяженность дорог местного значения внутри населенных пунктов Каргасокского района с 274,38 км до 275,58 км.</w:t>
      </w:r>
    </w:p>
    <w:p w:rsidR="00012D0F" w:rsidRPr="00A305A6" w:rsidRDefault="00012D0F" w:rsidP="00012D0F">
      <w:pPr>
        <w:pStyle w:val="ae"/>
        <w:spacing w:after="120"/>
        <w:ind w:left="0" w:firstLine="709"/>
        <w:jc w:val="both"/>
      </w:pPr>
      <w:r w:rsidRPr="00A305A6">
        <w:t>Реализация мероприятий данной подпрограммы имеет социальную и общественную значимость в одном из самых сложных для проживания районе Томской области.</w:t>
      </w:r>
    </w:p>
    <w:p w:rsidR="00012D0F" w:rsidRPr="00754723" w:rsidRDefault="00012D0F" w:rsidP="00012D0F">
      <w:pPr>
        <w:pStyle w:val="ae"/>
        <w:spacing w:after="120"/>
        <w:ind w:left="0" w:firstLine="709"/>
        <w:jc w:val="both"/>
        <w:rPr>
          <w:color w:val="FF0000"/>
        </w:rPr>
      </w:pPr>
    </w:p>
    <w:p w:rsidR="00012D0F" w:rsidRPr="006F716E" w:rsidRDefault="00012D0F" w:rsidP="00012D0F">
      <w:pPr>
        <w:pStyle w:val="ae"/>
        <w:numPr>
          <w:ilvl w:val="0"/>
          <w:numId w:val="25"/>
        </w:numPr>
        <w:spacing w:after="120"/>
        <w:ind w:left="0" w:firstLine="0"/>
        <w:jc w:val="center"/>
      </w:pPr>
      <w:r w:rsidRPr="006F716E">
        <w:t>ЦЕЛИ И ЗАДАЧИ ПОДПРОГРА</w:t>
      </w:r>
      <w:r>
        <w:t>ММЫ 1</w:t>
      </w:r>
      <w:r w:rsidRPr="006F716E">
        <w:t>, СРОКИ И ЭТАПЫ ЕЕ РЕАЛИЗАЦИИ, ЦЕЛЕВЫЕ ПОКАЗАТЕЛИ РЕЗУЛЬТАТИ</w:t>
      </w:r>
      <w:r>
        <w:t>ВНОСТИ РЕАЛИЗАЦИИ ПОДПРОГРАММЫ 1</w:t>
      </w:r>
    </w:p>
    <w:p w:rsidR="00012D0F" w:rsidRPr="006F716E" w:rsidRDefault="00012D0F" w:rsidP="00012D0F">
      <w:pPr>
        <w:pStyle w:val="ae"/>
        <w:spacing w:after="120"/>
        <w:ind w:left="0" w:firstLine="709"/>
        <w:jc w:val="both"/>
        <w:rPr>
          <w:b/>
        </w:rPr>
      </w:pPr>
    </w:p>
    <w:p w:rsidR="00012D0F" w:rsidRPr="00A305A6" w:rsidRDefault="00012D0F" w:rsidP="00012D0F">
      <w:pPr>
        <w:pStyle w:val="ae"/>
        <w:numPr>
          <w:ilvl w:val="0"/>
          <w:numId w:val="12"/>
        </w:numPr>
        <w:spacing w:after="120"/>
        <w:ind w:left="0" w:firstLine="709"/>
        <w:jc w:val="both"/>
      </w:pPr>
      <w:r w:rsidRPr="006F716E">
        <w:t>Целью подпрограммы является обеспечение транспортной доступности</w:t>
      </w:r>
      <w:r w:rsidRPr="00A305A6">
        <w:t xml:space="preserve"> внутри Каргасокского района.</w:t>
      </w:r>
    </w:p>
    <w:p w:rsidR="00012D0F" w:rsidRPr="00A305A6" w:rsidRDefault="00012D0F" w:rsidP="00012D0F">
      <w:pPr>
        <w:pStyle w:val="ae"/>
        <w:spacing w:after="120"/>
        <w:ind w:left="0" w:firstLine="709"/>
        <w:jc w:val="both"/>
      </w:pPr>
      <w:r w:rsidRPr="00A305A6">
        <w:t>Для достижения поставленной цели необходимо решить следующие задачи:</w:t>
      </w:r>
    </w:p>
    <w:p w:rsidR="00012D0F" w:rsidRPr="00A305A6" w:rsidRDefault="00012D0F" w:rsidP="00012D0F">
      <w:pPr>
        <w:pStyle w:val="ae"/>
        <w:spacing w:after="120"/>
        <w:ind w:left="0" w:firstLine="709"/>
        <w:jc w:val="both"/>
      </w:pPr>
      <w:r w:rsidRPr="00A305A6">
        <w:t>- сохранение объема пассажирских перевозок водным, воздушным и автомобильным транспортом внутри Каргасокского района;</w:t>
      </w:r>
    </w:p>
    <w:p w:rsidR="00012D0F" w:rsidRPr="00A305A6" w:rsidRDefault="00012D0F" w:rsidP="00012D0F">
      <w:pPr>
        <w:pStyle w:val="ae"/>
        <w:spacing w:after="120"/>
        <w:ind w:left="0" w:firstLine="709"/>
        <w:jc w:val="both"/>
      </w:pPr>
      <w:r w:rsidRPr="00A305A6">
        <w:t>- осуществление дорожной деятельности в отношении дорог местного значения между населенными пунктами Каргасокского района;</w:t>
      </w:r>
    </w:p>
    <w:p w:rsidR="00012D0F" w:rsidRPr="00A305A6" w:rsidRDefault="00012D0F" w:rsidP="00012D0F">
      <w:pPr>
        <w:pStyle w:val="ae"/>
        <w:spacing w:after="120"/>
        <w:ind w:left="0" w:firstLine="709"/>
        <w:jc w:val="both"/>
      </w:pPr>
      <w:r w:rsidRPr="00A305A6">
        <w:t xml:space="preserve">- финансовая помощь сельским поселениям </w:t>
      </w:r>
      <w:r>
        <w:t xml:space="preserve">Каргасокского </w:t>
      </w:r>
      <w:r w:rsidRPr="00A305A6">
        <w:t>района на строительство и содержание автомобильных дорог в границах населенных пунктов Каргасокского района.</w:t>
      </w:r>
    </w:p>
    <w:p w:rsidR="00012D0F" w:rsidRPr="00A305A6" w:rsidRDefault="00012D0F" w:rsidP="00012D0F">
      <w:pPr>
        <w:pStyle w:val="ae"/>
        <w:spacing w:after="120"/>
        <w:ind w:left="0" w:firstLine="709"/>
        <w:jc w:val="both"/>
      </w:pPr>
      <w:r w:rsidRPr="00A305A6">
        <w:t>2</w:t>
      </w:r>
      <w:r>
        <w:t>) Срок реализации подпрограммы 1</w:t>
      </w:r>
      <w:r w:rsidRPr="00A305A6">
        <w:t xml:space="preserve"> - 20</w:t>
      </w:r>
      <w:r>
        <w:t>22</w:t>
      </w:r>
      <w:r w:rsidRPr="00A305A6">
        <w:t xml:space="preserve"> – 202</w:t>
      </w:r>
      <w:r>
        <w:t>7</w:t>
      </w:r>
      <w:r w:rsidRPr="00A305A6">
        <w:t xml:space="preserve"> годы. Этапы реали</w:t>
      </w:r>
      <w:r>
        <w:t>зации подпрограммы не предусмотрены</w:t>
      </w:r>
      <w:r w:rsidRPr="00A305A6">
        <w:t>.</w:t>
      </w:r>
    </w:p>
    <w:p w:rsidR="00012D0F" w:rsidRDefault="00012D0F" w:rsidP="00012D0F">
      <w:pPr>
        <w:pStyle w:val="ae"/>
        <w:spacing w:after="120"/>
        <w:ind w:left="0" w:firstLine="709"/>
        <w:jc w:val="both"/>
      </w:pPr>
      <w:r w:rsidRPr="00A305A6">
        <w:t>3) Целевые показатели результати</w:t>
      </w:r>
      <w:r>
        <w:t>вности реализации подпрограммы 1</w:t>
      </w:r>
      <w:r w:rsidRPr="00A305A6">
        <w:t xml:space="preserve"> и их значения изложены</w:t>
      </w:r>
      <w:r>
        <w:t xml:space="preserve"> в приложении № 1 подпрограммы 1</w:t>
      </w:r>
      <w:r w:rsidRPr="00A305A6">
        <w:t xml:space="preserve"> «Сведения о составе и значениях целевых показателей</w:t>
      </w:r>
      <w:r>
        <w:t xml:space="preserve"> результативности подпрограммы 1</w:t>
      </w:r>
      <w:r w:rsidRPr="00A305A6">
        <w:t xml:space="preserve"> «Обеспечение транспортной доступности внутри Каргасокского района».</w:t>
      </w:r>
    </w:p>
    <w:p w:rsidR="00012D0F" w:rsidRDefault="00012D0F" w:rsidP="00012D0F">
      <w:pPr>
        <w:pStyle w:val="ae"/>
        <w:spacing w:after="120"/>
        <w:ind w:left="0" w:firstLine="709"/>
        <w:jc w:val="both"/>
      </w:pPr>
    </w:p>
    <w:p w:rsidR="00012D0F" w:rsidRPr="00A305A6" w:rsidRDefault="00012D0F" w:rsidP="00012D0F">
      <w:pPr>
        <w:pStyle w:val="ae"/>
        <w:spacing w:after="120"/>
        <w:ind w:left="0" w:firstLine="709"/>
        <w:jc w:val="both"/>
      </w:pPr>
      <w:r w:rsidRPr="00803D4B">
        <w:t>3. СИСТЕМА МЕРОПРИЯТИЙ ПОДПРОГРАММЫ 1 И ЕЕ РЕСЕРСНОЕ ОБЕСПЕЧЕНИЕ</w:t>
      </w:r>
    </w:p>
    <w:p w:rsidR="00012D0F" w:rsidRPr="00893F5A" w:rsidRDefault="00012D0F" w:rsidP="00012D0F">
      <w:pPr>
        <w:pStyle w:val="ae"/>
        <w:spacing w:after="120"/>
        <w:ind w:left="0" w:firstLine="708"/>
        <w:jc w:val="both"/>
      </w:pPr>
      <w:r w:rsidRPr="00893F5A">
        <w:t xml:space="preserve">Все мероприятия с объемами необходимого финансирования по годам и соответствующими показателями непосредственного результата изложены в приложении № 2 </w:t>
      </w:r>
      <w:r w:rsidRPr="00893F5A">
        <w:lastRenderedPageBreak/>
        <w:t>«Перечень основных мероприятий и ресурс</w:t>
      </w:r>
      <w:r>
        <w:t>ное обеспечение подпрограммы 1</w:t>
      </w:r>
      <w:r w:rsidRPr="00893F5A">
        <w:t xml:space="preserve"> «Обеспечение транспортной доступности внутри Каргасокского района».</w:t>
      </w:r>
    </w:p>
    <w:p w:rsidR="00012D0F" w:rsidRPr="00DC3E50" w:rsidRDefault="00012D0F" w:rsidP="00012D0F">
      <w:pPr>
        <w:pStyle w:val="ae"/>
        <w:spacing w:after="120"/>
        <w:ind w:left="0"/>
        <w:jc w:val="both"/>
        <w:rPr>
          <w:color w:val="FF0000"/>
        </w:rPr>
      </w:pPr>
      <w:r w:rsidRPr="00F43FF2">
        <w:t xml:space="preserve">Общий объем средств, необходимых на реализацию подпрограммы 1 «Обеспечение транспортной доступности внутри Каргасокского района» на период 2022-2027 годы – </w:t>
      </w:r>
      <w:r>
        <w:t>671</w:t>
      </w:r>
      <w:r w:rsidR="00163684">
        <w:t> 512,</w:t>
      </w:r>
      <w:proofErr w:type="gramStart"/>
      <w:r w:rsidR="00163684">
        <w:t>52</w:t>
      </w:r>
      <w:r>
        <w:t xml:space="preserve"> </w:t>
      </w:r>
      <w:r w:rsidRPr="00A053E7">
        <w:t xml:space="preserve"> тыс.</w:t>
      </w:r>
      <w:proofErr w:type="gramEnd"/>
      <w:r w:rsidRPr="00A053E7">
        <w:t xml:space="preserve"> рублей.</w:t>
      </w:r>
    </w:p>
    <w:p w:rsidR="00012D0F" w:rsidRDefault="00012D0F" w:rsidP="00012D0F">
      <w:pPr>
        <w:pStyle w:val="ae"/>
        <w:spacing w:after="120"/>
        <w:ind w:left="0" w:firstLine="709"/>
        <w:jc w:val="both"/>
      </w:pPr>
      <w:r>
        <w:t xml:space="preserve">Реализация Подпрограммы осуществляется на основе муниципальных контрактов, порядка и правил, установленных действующим законодательством Российской Федерации и муниципальными правовыми актами. Источником финансирования являются средства областного бюджета </w:t>
      </w:r>
      <w:proofErr w:type="gramStart"/>
      <w:r>
        <w:t>и  бюджета</w:t>
      </w:r>
      <w:proofErr w:type="gramEnd"/>
      <w:r>
        <w:t xml:space="preserve"> муниципального образования «Каргасокский район».</w:t>
      </w:r>
    </w:p>
    <w:p w:rsidR="00012D0F" w:rsidRDefault="00012D0F" w:rsidP="00012D0F">
      <w:pPr>
        <w:pStyle w:val="ae"/>
        <w:spacing w:after="120"/>
        <w:ind w:left="0" w:firstLine="709"/>
        <w:jc w:val="both"/>
      </w:pPr>
      <w:r>
        <w:t xml:space="preserve"> Средства областного бюджета могут быть привлечены в виде субсидий в порядке, </w:t>
      </w:r>
      <w:proofErr w:type="gramStart"/>
      <w:r>
        <w:t>предусмотренном  органами</w:t>
      </w:r>
      <w:proofErr w:type="gramEnd"/>
      <w:r>
        <w:t xml:space="preserve"> государственной власти Томской области.</w:t>
      </w:r>
    </w:p>
    <w:p w:rsidR="00012D0F" w:rsidRPr="00893F5A" w:rsidRDefault="00012D0F" w:rsidP="00012D0F">
      <w:pPr>
        <w:pStyle w:val="ae"/>
        <w:spacing w:after="120"/>
        <w:ind w:left="0" w:firstLine="709"/>
        <w:jc w:val="both"/>
      </w:pPr>
    </w:p>
    <w:p w:rsidR="00012D0F" w:rsidRPr="00F2010D" w:rsidRDefault="00012D0F" w:rsidP="00012D0F">
      <w:pPr>
        <w:spacing w:after="200"/>
        <w:ind w:firstLine="709"/>
        <w:contextualSpacing/>
        <w:sectPr w:rsidR="00012D0F" w:rsidRPr="00F2010D" w:rsidSect="00EE15EF">
          <w:type w:val="continuous"/>
          <w:pgSz w:w="11905" w:h="16838" w:code="9"/>
          <w:pgMar w:top="1134" w:right="567" w:bottom="1134" w:left="1701" w:header="720" w:footer="720" w:gutter="0"/>
          <w:cols w:space="720"/>
        </w:sectPr>
      </w:pPr>
    </w:p>
    <w:p w:rsidR="00012D0F" w:rsidRPr="00F2010D" w:rsidRDefault="00012D0F" w:rsidP="00012D0F">
      <w:pPr>
        <w:tabs>
          <w:tab w:val="left" w:pos="13956"/>
        </w:tabs>
        <w:autoSpaceDE w:val="0"/>
        <w:autoSpaceDN w:val="0"/>
        <w:adjustRightInd w:val="0"/>
        <w:ind w:firstLine="709"/>
        <w:contextualSpacing/>
        <w:jc w:val="right"/>
        <w:outlineLvl w:val="1"/>
      </w:pPr>
      <w:r w:rsidRPr="00F2010D">
        <w:lastRenderedPageBreak/>
        <w:t>Приложение № 1</w:t>
      </w:r>
    </w:p>
    <w:p w:rsidR="00012D0F" w:rsidRPr="00F2010D" w:rsidRDefault="00012D0F" w:rsidP="00012D0F">
      <w:pPr>
        <w:tabs>
          <w:tab w:val="left" w:pos="13956"/>
        </w:tabs>
        <w:autoSpaceDE w:val="0"/>
        <w:autoSpaceDN w:val="0"/>
        <w:adjustRightInd w:val="0"/>
        <w:contextualSpacing/>
        <w:jc w:val="center"/>
        <w:outlineLvl w:val="1"/>
      </w:pPr>
      <w:r w:rsidRPr="00F2010D">
        <w:t>СВЕДЕНИЯ</w:t>
      </w:r>
    </w:p>
    <w:p w:rsidR="00012D0F" w:rsidRPr="00F2010D" w:rsidRDefault="00012D0F" w:rsidP="00012D0F">
      <w:pPr>
        <w:pStyle w:val="ConsPlusNormal"/>
        <w:ind w:firstLine="0"/>
        <w:contextualSpacing/>
        <w:jc w:val="center"/>
        <w:rPr>
          <w:rFonts w:ascii="Times New Roman" w:hAnsi="Times New Roman" w:cs="Times New Roman"/>
          <w:sz w:val="24"/>
          <w:szCs w:val="24"/>
        </w:rPr>
      </w:pPr>
      <w:r w:rsidRPr="00F2010D">
        <w:rPr>
          <w:rFonts w:ascii="Times New Roman" w:hAnsi="Times New Roman" w:cs="Times New Roman"/>
          <w:sz w:val="24"/>
          <w:szCs w:val="24"/>
        </w:rPr>
        <w:t>О СОСТАВЕ И ЗНАЧЕНИЯХ ЦЕЛЕВЫХ ПОКАЗАТЕЛЕЙРЕЗ</w:t>
      </w:r>
      <w:r>
        <w:rPr>
          <w:rFonts w:ascii="Times New Roman" w:hAnsi="Times New Roman" w:cs="Times New Roman"/>
          <w:sz w:val="24"/>
          <w:szCs w:val="24"/>
        </w:rPr>
        <w:t>УЛЬТАТИВНОСТИ ПОДПРОГРАММЫ 1</w:t>
      </w:r>
    </w:p>
    <w:p w:rsidR="00012D0F" w:rsidRPr="00F2010D" w:rsidRDefault="00012D0F" w:rsidP="00012D0F">
      <w:pPr>
        <w:pStyle w:val="ConsPlusNormal"/>
        <w:ind w:firstLine="0"/>
        <w:contextualSpacing/>
        <w:jc w:val="center"/>
        <w:rPr>
          <w:rFonts w:ascii="Times New Roman" w:hAnsi="Times New Roman" w:cs="Times New Roman"/>
          <w:sz w:val="24"/>
          <w:szCs w:val="24"/>
        </w:rPr>
      </w:pPr>
      <w:r w:rsidRPr="00F2010D">
        <w:rPr>
          <w:rFonts w:ascii="Times New Roman" w:hAnsi="Times New Roman" w:cs="Times New Roman"/>
          <w:sz w:val="24"/>
          <w:szCs w:val="24"/>
        </w:rPr>
        <w:t>«ОБЕСПЕЧЕНИЕ ТРАНСПОРТНОЙ ДОСТУПНОСТИ ВНУТРИ КАРГАСОКСКОГО РАЙОНА»</w:t>
      </w:r>
    </w:p>
    <w:tbl>
      <w:tblPr>
        <w:tblW w:w="5093" w:type="pct"/>
        <w:tblInd w:w="-356" w:type="dxa"/>
        <w:tblLayout w:type="fixed"/>
        <w:tblCellMar>
          <w:left w:w="70" w:type="dxa"/>
          <w:right w:w="70" w:type="dxa"/>
        </w:tblCellMar>
        <w:tblLook w:val="0000" w:firstRow="0" w:lastRow="0" w:firstColumn="0" w:lastColumn="0" w:noHBand="0" w:noVBand="0"/>
      </w:tblPr>
      <w:tblGrid>
        <w:gridCol w:w="702"/>
        <w:gridCol w:w="3871"/>
        <w:gridCol w:w="761"/>
        <w:gridCol w:w="975"/>
        <w:gridCol w:w="6"/>
        <w:gridCol w:w="836"/>
        <w:gridCol w:w="15"/>
        <w:gridCol w:w="970"/>
        <w:gridCol w:w="15"/>
        <w:gridCol w:w="6"/>
        <w:gridCol w:w="824"/>
        <w:gridCol w:w="9"/>
        <w:gridCol w:w="6"/>
        <w:gridCol w:w="970"/>
        <w:gridCol w:w="6"/>
        <w:gridCol w:w="6"/>
        <w:gridCol w:w="830"/>
        <w:gridCol w:w="6"/>
        <w:gridCol w:w="9"/>
        <w:gridCol w:w="973"/>
        <w:gridCol w:w="12"/>
        <w:gridCol w:w="973"/>
        <w:gridCol w:w="21"/>
        <w:gridCol w:w="1118"/>
        <w:gridCol w:w="15"/>
        <w:gridCol w:w="890"/>
      </w:tblGrid>
      <w:tr w:rsidR="00012D0F" w:rsidRPr="00F2010D" w:rsidTr="00012D0F">
        <w:trPr>
          <w:cantSplit/>
          <w:trHeight w:val="315"/>
          <w:tblHeader/>
        </w:trPr>
        <w:tc>
          <w:tcPr>
            <w:tcW w:w="237" w:type="pct"/>
            <w:vMerge w:val="restart"/>
            <w:tcBorders>
              <w:top w:val="single" w:sz="6" w:space="0" w:color="auto"/>
              <w:left w:val="single" w:sz="6" w:space="0" w:color="auto"/>
              <w:bottom w:val="nil"/>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п/п</w:t>
            </w:r>
          </w:p>
        </w:tc>
        <w:tc>
          <w:tcPr>
            <w:tcW w:w="1306" w:type="pct"/>
            <w:vMerge w:val="restart"/>
            <w:tcBorders>
              <w:top w:val="single" w:sz="6" w:space="0" w:color="auto"/>
              <w:left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rPr>
              <w:t>Наименование показателя</w:t>
            </w:r>
          </w:p>
        </w:tc>
        <w:tc>
          <w:tcPr>
            <w:tcW w:w="257" w:type="pct"/>
            <w:vMerge w:val="restart"/>
            <w:tcBorders>
              <w:top w:val="single" w:sz="6" w:space="0" w:color="auto"/>
              <w:left w:val="single" w:sz="6" w:space="0" w:color="auto"/>
              <w:bottom w:val="nil"/>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Ед. </w:t>
            </w:r>
            <w:proofErr w:type="spellStart"/>
            <w:r w:rsidRPr="00F2010D">
              <w:rPr>
                <w:rFonts w:ascii="Times New Roman" w:hAnsi="Times New Roman" w:cs="Times New Roman"/>
                <w:sz w:val="22"/>
                <w:szCs w:val="22"/>
              </w:rPr>
              <w:t>изм</w:t>
            </w:r>
            <w:proofErr w:type="spellEnd"/>
            <w:r w:rsidRPr="00F2010D">
              <w:rPr>
                <w:rFonts w:ascii="Times New Roman" w:hAnsi="Times New Roman" w:cs="Times New Roman"/>
                <w:sz w:val="22"/>
                <w:szCs w:val="22"/>
                <w:lang w:val="en-US"/>
              </w:rPr>
              <w:t>.</w:t>
            </w:r>
          </w:p>
        </w:tc>
        <w:tc>
          <w:tcPr>
            <w:tcW w:w="2517" w:type="pct"/>
            <w:gridSpan w:val="20"/>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Значения показателей</w:t>
            </w:r>
          </w:p>
        </w:tc>
        <w:tc>
          <w:tcPr>
            <w:tcW w:w="382" w:type="pct"/>
            <w:gridSpan w:val="2"/>
            <w:vMerge w:val="restart"/>
            <w:tcBorders>
              <w:top w:val="single" w:sz="6" w:space="0" w:color="auto"/>
              <w:left w:val="single" w:sz="6" w:space="0" w:color="auto"/>
              <w:right w:val="single" w:sz="6" w:space="0" w:color="auto"/>
            </w:tcBorders>
            <w:vAlign w:val="center"/>
          </w:tcPr>
          <w:p w:rsidR="00012D0F" w:rsidRPr="00F2010D" w:rsidRDefault="00012D0F" w:rsidP="00012D0F">
            <w:pPr>
              <w:contextualSpacing/>
              <w:jc w:val="center"/>
            </w:pPr>
            <w:r w:rsidRPr="00F2010D">
              <w:rPr>
                <w:sz w:val="22"/>
              </w:rPr>
              <w:t xml:space="preserve">Периодичность сбора данных </w:t>
            </w:r>
          </w:p>
        </w:tc>
        <w:tc>
          <w:tcPr>
            <w:tcW w:w="300" w:type="pct"/>
            <w:vMerge w:val="restart"/>
            <w:tcBorders>
              <w:top w:val="single" w:sz="6" w:space="0" w:color="auto"/>
              <w:left w:val="single" w:sz="6" w:space="0" w:color="auto"/>
              <w:right w:val="single" w:sz="6" w:space="0" w:color="auto"/>
            </w:tcBorders>
            <w:vAlign w:val="center"/>
          </w:tcPr>
          <w:p w:rsidR="00012D0F" w:rsidRPr="00F2010D" w:rsidRDefault="00012D0F" w:rsidP="00012D0F">
            <w:pPr>
              <w:contextualSpacing/>
              <w:jc w:val="center"/>
            </w:pPr>
            <w:r w:rsidRPr="00F2010D">
              <w:rPr>
                <w:sz w:val="22"/>
              </w:rPr>
              <w:t xml:space="preserve">Метод сбора информации </w:t>
            </w:r>
          </w:p>
        </w:tc>
      </w:tr>
      <w:tr w:rsidR="00012D0F" w:rsidRPr="00F2010D" w:rsidTr="00012D0F">
        <w:trPr>
          <w:cantSplit/>
          <w:trHeight w:val="990"/>
          <w:tblHeader/>
        </w:trPr>
        <w:tc>
          <w:tcPr>
            <w:tcW w:w="237" w:type="pct"/>
            <w:vMerge/>
            <w:tcBorders>
              <w:top w:val="nil"/>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p>
        </w:tc>
        <w:tc>
          <w:tcPr>
            <w:tcW w:w="1306" w:type="pct"/>
            <w:vMerge/>
            <w:tcBorders>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p>
        </w:tc>
        <w:tc>
          <w:tcPr>
            <w:tcW w:w="257" w:type="pct"/>
            <w:vMerge/>
            <w:tcBorders>
              <w:top w:val="nil"/>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p>
        </w:tc>
        <w:tc>
          <w:tcPr>
            <w:tcW w:w="331"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2021</w:t>
            </w:r>
          </w:p>
        </w:tc>
        <w:tc>
          <w:tcPr>
            <w:tcW w:w="334" w:type="pct"/>
            <w:gridSpan w:val="3"/>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2022</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2023</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2024</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2025</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2026</w:t>
            </w:r>
          </w:p>
        </w:tc>
        <w:tc>
          <w:tcPr>
            <w:tcW w:w="335"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2027</w:t>
            </w:r>
          </w:p>
        </w:tc>
        <w:tc>
          <w:tcPr>
            <w:tcW w:w="382" w:type="pct"/>
            <w:gridSpan w:val="2"/>
            <w:vMerge/>
            <w:tcBorders>
              <w:left w:val="single" w:sz="6" w:space="0" w:color="auto"/>
              <w:bottom w:val="single" w:sz="6" w:space="0" w:color="auto"/>
              <w:right w:val="single" w:sz="6" w:space="0" w:color="auto"/>
            </w:tcBorders>
          </w:tcPr>
          <w:p w:rsidR="00012D0F" w:rsidRPr="00F2010D" w:rsidRDefault="00012D0F" w:rsidP="00012D0F">
            <w:pPr>
              <w:contextualSpacing/>
              <w:jc w:val="center"/>
            </w:pPr>
          </w:p>
        </w:tc>
        <w:tc>
          <w:tcPr>
            <w:tcW w:w="300" w:type="pct"/>
            <w:vMerge/>
            <w:tcBorders>
              <w:left w:val="single" w:sz="6" w:space="0" w:color="auto"/>
              <w:bottom w:val="single" w:sz="6" w:space="0" w:color="auto"/>
              <w:right w:val="single" w:sz="6" w:space="0" w:color="auto"/>
            </w:tcBorders>
          </w:tcPr>
          <w:p w:rsidR="00012D0F" w:rsidRPr="00F2010D" w:rsidRDefault="00012D0F" w:rsidP="00012D0F">
            <w:pPr>
              <w:contextualSpacing/>
              <w:jc w:val="center"/>
            </w:pPr>
          </w:p>
        </w:tc>
      </w:tr>
      <w:tr w:rsidR="00012D0F" w:rsidRPr="00F2010D" w:rsidTr="00012D0F">
        <w:trPr>
          <w:cantSplit/>
          <w:trHeight w:val="240"/>
          <w:tblHeader/>
        </w:trPr>
        <w:tc>
          <w:tcPr>
            <w:tcW w:w="237"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1</w:t>
            </w:r>
          </w:p>
        </w:tc>
        <w:tc>
          <w:tcPr>
            <w:tcW w:w="1306"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2</w:t>
            </w:r>
          </w:p>
        </w:tc>
        <w:tc>
          <w:tcPr>
            <w:tcW w:w="257"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3</w:t>
            </w:r>
          </w:p>
        </w:tc>
        <w:tc>
          <w:tcPr>
            <w:tcW w:w="331" w:type="pct"/>
            <w:gridSpan w:val="2"/>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4</w:t>
            </w:r>
          </w:p>
        </w:tc>
        <w:tc>
          <w:tcPr>
            <w:tcW w:w="287" w:type="pct"/>
            <w:gridSpan w:val="2"/>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5</w:t>
            </w:r>
          </w:p>
        </w:tc>
        <w:tc>
          <w:tcPr>
            <w:tcW w:w="334" w:type="pct"/>
            <w:gridSpan w:val="3"/>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6</w:t>
            </w:r>
          </w:p>
        </w:tc>
        <w:tc>
          <w:tcPr>
            <w:tcW w:w="283" w:type="pct"/>
            <w:gridSpan w:val="3"/>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7</w:t>
            </w:r>
          </w:p>
        </w:tc>
        <w:tc>
          <w:tcPr>
            <w:tcW w:w="331" w:type="pct"/>
            <w:gridSpan w:val="3"/>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8</w:t>
            </w:r>
          </w:p>
        </w:tc>
        <w:tc>
          <w:tcPr>
            <w:tcW w:w="285" w:type="pct"/>
            <w:gridSpan w:val="3"/>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9</w:t>
            </w:r>
          </w:p>
        </w:tc>
        <w:tc>
          <w:tcPr>
            <w:tcW w:w="332" w:type="pct"/>
            <w:gridSpan w:val="2"/>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10</w:t>
            </w:r>
          </w:p>
        </w:tc>
        <w:tc>
          <w:tcPr>
            <w:tcW w:w="335" w:type="pct"/>
            <w:gridSpan w:val="2"/>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11</w:t>
            </w:r>
          </w:p>
        </w:tc>
        <w:tc>
          <w:tcPr>
            <w:tcW w:w="382" w:type="pct"/>
            <w:gridSpan w:val="2"/>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12</w:t>
            </w:r>
          </w:p>
        </w:tc>
        <w:tc>
          <w:tcPr>
            <w:tcW w:w="300"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lang w:val="en-US"/>
              </w:rPr>
              <w:t>1</w:t>
            </w:r>
            <w:r w:rsidRPr="00F2010D">
              <w:rPr>
                <w:rFonts w:ascii="Times New Roman" w:hAnsi="Times New Roman" w:cs="Times New Roman"/>
                <w:sz w:val="22"/>
                <w:szCs w:val="22"/>
              </w:rPr>
              <w:t>3</w:t>
            </w:r>
          </w:p>
        </w:tc>
      </w:tr>
      <w:tr w:rsidR="00012D0F" w:rsidRPr="00F2010D" w:rsidTr="00012D0F">
        <w:trPr>
          <w:cantSplit/>
          <w:trHeight w:val="240"/>
        </w:trPr>
        <w:tc>
          <w:tcPr>
            <w:tcW w:w="5000" w:type="pct"/>
            <w:gridSpan w:val="26"/>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Показатели цели подпрограммы 1</w:t>
            </w:r>
            <w:r w:rsidRPr="00F2010D">
              <w:rPr>
                <w:rFonts w:ascii="Times New Roman" w:hAnsi="Times New Roman" w:cs="Times New Roman"/>
                <w:sz w:val="22"/>
                <w:szCs w:val="22"/>
              </w:rPr>
              <w:t>: Обеспечение транспортной доступности внутри Каргасокского района.</w:t>
            </w:r>
          </w:p>
        </w:tc>
      </w:tr>
      <w:tr w:rsidR="00012D0F" w:rsidRPr="00F2010D" w:rsidTr="00012D0F">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w:t>
            </w:r>
          </w:p>
        </w:tc>
        <w:tc>
          <w:tcPr>
            <w:tcW w:w="1306"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rPr>
                <w:rFonts w:ascii="Times New Roman" w:hAnsi="Times New Roman" w:cs="Times New Roman"/>
                <w:sz w:val="22"/>
                <w:szCs w:val="22"/>
              </w:rPr>
            </w:pPr>
            <w:r w:rsidRPr="00F2010D">
              <w:rPr>
                <w:rFonts w:ascii="Times New Roman" w:hAnsi="Times New Roman" w:cs="Times New Roman"/>
                <w:sz w:val="22"/>
                <w:szCs w:val="22"/>
              </w:rPr>
              <w:t>Доля населения, проживающего в населенных пунктах, не имеющих регулярного авто</w:t>
            </w:r>
            <w:r>
              <w:rPr>
                <w:rFonts w:ascii="Times New Roman" w:hAnsi="Times New Roman" w:cs="Times New Roman"/>
                <w:sz w:val="22"/>
                <w:szCs w:val="22"/>
              </w:rPr>
              <w:t xml:space="preserve">бусного </w:t>
            </w:r>
            <w:r w:rsidRPr="00F2010D">
              <w:rPr>
                <w:rFonts w:ascii="Times New Roman" w:hAnsi="Times New Roman" w:cs="Times New Roman"/>
                <w:sz w:val="22"/>
                <w:szCs w:val="22"/>
              </w:rPr>
              <w:t xml:space="preserve"> сообщения с административным центром района в общей численности населения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40,2</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40,2</w:t>
            </w:r>
          </w:p>
        </w:tc>
        <w:tc>
          <w:tcPr>
            <w:tcW w:w="334" w:type="pct"/>
            <w:gridSpan w:val="3"/>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rPr>
                <w:rFonts w:ascii="Times New Roman" w:hAnsi="Times New Roman" w:cs="Times New Roman"/>
                <w:sz w:val="22"/>
                <w:szCs w:val="22"/>
              </w:rPr>
            </w:pPr>
            <w:r>
              <w:rPr>
                <w:rFonts w:ascii="Times New Roman" w:hAnsi="Times New Roman" w:cs="Times New Roman"/>
                <w:sz w:val="22"/>
                <w:szCs w:val="22"/>
              </w:rPr>
              <w:t>37,6</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37,6</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37,4</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37,4</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37,4</w:t>
            </w:r>
          </w:p>
        </w:tc>
        <w:tc>
          <w:tcPr>
            <w:tcW w:w="335"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37,2</w:t>
            </w:r>
          </w:p>
        </w:tc>
        <w:tc>
          <w:tcPr>
            <w:tcW w:w="382"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ежегодно</w:t>
            </w:r>
          </w:p>
        </w:tc>
        <w:tc>
          <w:tcPr>
            <w:tcW w:w="300"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proofErr w:type="spellStart"/>
            <w:r w:rsidRPr="00F2010D">
              <w:rPr>
                <w:rFonts w:ascii="Times New Roman" w:hAnsi="Times New Roman" w:cs="Times New Roman"/>
                <w:sz w:val="22"/>
                <w:szCs w:val="22"/>
              </w:rPr>
              <w:t>Ведомствен</w:t>
            </w:r>
            <w:proofErr w:type="spellEnd"/>
          </w:p>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proofErr w:type="spellStart"/>
            <w:r w:rsidRPr="00F2010D">
              <w:rPr>
                <w:rFonts w:ascii="Times New Roman" w:hAnsi="Times New Roman" w:cs="Times New Roman"/>
                <w:sz w:val="22"/>
                <w:szCs w:val="22"/>
              </w:rPr>
              <w:t>ная</w:t>
            </w:r>
            <w:proofErr w:type="spellEnd"/>
            <w:r w:rsidRPr="00F2010D">
              <w:rPr>
                <w:rFonts w:ascii="Times New Roman" w:hAnsi="Times New Roman" w:cs="Times New Roman"/>
                <w:sz w:val="22"/>
                <w:szCs w:val="22"/>
              </w:rPr>
              <w:t xml:space="preserve"> статистика</w:t>
            </w:r>
          </w:p>
        </w:tc>
      </w:tr>
      <w:tr w:rsidR="00012D0F" w:rsidRPr="00F2010D" w:rsidTr="00012D0F">
        <w:trPr>
          <w:cantSplit/>
          <w:trHeight w:val="240"/>
        </w:trPr>
        <w:tc>
          <w:tcPr>
            <w:tcW w:w="5000" w:type="pct"/>
            <w:gridSpan w:val="26"/>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sidRPr="00F2010D">
              <w:rPr>
                <w:sz w:val="22"/>
              </w:rPr>
              <w:t>По</w:t>
            </w:r>
            <w:r>
              <w:rPr>
                <w:sz w:val="22"/>
              </w:rPr>
              <w:t>казатели задачи 1 подпрограммы 1</w:t>
            </w:r>
            <w:r w:rsidRPr="00F2010D">
              <w:rPr>
                <w:sz w:val="22"/>
              </w:rPr>
              <w:t>: Сохранение объема пассажирских перевозок водным, воздушным и автомобильным транспортом внутри Каргасокского района.</w:t>
            </w:r>
          </w:p>
        </w:tc>
      </w:tr>
      <w:tr w:rsidR="00012D0F" w:rsidRPr="00F2010D" w:rsidTr="00012D0F">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w:t>
            </w:r>
          </w:p>
        </w:tc>
        <w:tc>
          <w:tcPr>
            <w:tcW w:w="1306"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rPr>
                <w:rFonts w:ascii="Times New Roman" w:hAnsi="Times New Roman" w:cs="Times New Roman"/>
                <w:sz w:val="22"/>
                <w:szCs w:val="22"/>
              </w:rPr>
            </w:pPr>
            <w:r w:rsidRPr="00F2010D">
              <w:rPr>
                <w:rFonts w:ascii="Times New Roman" w:hAnsi="Times New Roman" w:cs="Times New Roman"/>
                <w:sz w:val="22"/>
                <w:szCs w:val="22"/>
              </w:rPr>
              <w:t>Количество действующих маршрутов на всех видах транспорта общего пользования</w:t>
            </w:r>
          </w:p>
        </w:tc>
        <w:tc>
          <w:tcPr>
            <w:tcW w:w="257"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ед.</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13</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13</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13</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13</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13</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13</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13</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13</w:t>
            </w:r>
          </w:p>
        </w:tc>
        <w:tc>
          <w:tcPr>
            <w:tcW w:w="384"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ежегодно</w:t>
            </w:r>
          </w:p>
        </w:tc>
        <w:tc>
          <w:tcPr>
            <w:tcW w:w="305"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proofErr w:type="spellStart"/>
            <w:r w:rsidRPr="00F2010D">
              <w:rPr>
                <w:rFonts w:ascii="Times New Roman" w:hAnsi="Times New Roman" w:cs="Times New Roman"/>
                <w:sz w:val="22"/>
                <w:szCs w:val="22"/>
              </w:rPr>
              <w:t>Ведомствен</w:t>
            </w:r>
            <w:proofErr w:type="spellEnd"/>
          </w:p>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proofErr w:type="spellStart"/>
            <w:r w:rsidRPr="00F2010D">
              <w:rPr>
                <w:rFonts w:ascii="Times New Roman" w:hAnsi="Times New Roman" w:cs="Times New Roman"/>
                <w:sz w:val="22"/>
                <w:szCs w:val="22"/>
              </w:rPr>
              <w:t>ная</w:t>
            </w:r>
            <w:proofErr w:type="spellEnd"/>
            <w:r w:rsidRPr="00F2010D">
              <w:rPr>
                <w:rFonts w:ascii="Times New Roman" w:hAnsi="Times New Roman" w:cs="Times New Roman"/>
                <w:sz w:val="22"/>
                <w:szCs w:val="22"/>
              </w:rPr>
              <w:t xml:space="preserve"> статистика</w:t>
            </w:r>
          </w:p>
        </w:tc>
      </w:tr>
      <w:tr w:rsidR="00012D0F" w:rsidRPr="00F2010D" w:rsidTr="00012D0F">
        <w:trPr>
          <w:cantSplit/>
          <w:trHeight w:val="240"/>
        </w:trPr>
        <w:tc>
          <w:tcPr>
            <w:tcW w:w="5000" w:type="pct"/>
            <w:gridSpan w:val="26"/>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sidRPr="00F2010D">
              <w:rPr>
                <w:sz w:val="22"/>
              </w:rPr>
              <w:t>По</w:t>
            </w:r>
            <w:r>
              <w:rPr>
                <w:sz w:val="22"/>
              </w:rPr>
              <w:t>казатели задачи 2 подпрограммы 1</w:t>
            </w:r>
            <w:r w:rsidRPr="00F2010D">
              <w:rPr>
                <w:sz w:val="22"/>
              </w:rPr>
              <w:t>:Осуществление дорожной деятельности в отношении дорог местного значения между населенными пунктами Каргасокского района.</w:t>
            </w:r>
          </w:p>
        </w:tc>
      </w:tr>
      <w:tr w:rsidR="00012D0F" w:rsidRPr="00F2010D" w:rsidTr="00012D0F">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w:t>
            </w:r>
          </w:p>
        </w:tc>
        <w:tc>
          <w:tcPr>
            <w:tcW w:w="1306"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rPr>
                <w:rFonts w:ascii="Times New Roman" w:hAnsi="Times New Roman" w:cs="Times New Roman"/>
                <w:sz w:val="22"/>
                <w:szCs w:val="22"/>
              </w:rPr>
            </w:pPr>
            <w:r w:rsidRPr="00F2010D">
              <w:rPr>
                <w:rFonts w:ascii="Times New Roman" w:hAnsi="Times New Roman" w:cs="Times New Roman"/>
                <w:sz w:val="22"/>
                <w:szCs w:val="22"/>
              </w:rPr>
              <w:t>Протяженность дорог местного значения между населенными пунктами Каргасокского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км.</w:t>
            </w:r>
          </w:p>
        </w:tc>
        <w:tc>
          <w:tcPr>
            <w:tcW w:w="329"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444,05</w:t>
            </w:r>
          </w:p>
        </w:tc>
        <w:tc>
          <w:tcPr>
            <w:tcW w:w="284"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444,05</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444,05</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444,05</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444,05</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444,05</w:t>
            </w:r>
          </w:p>
        </w:tc>
        <w:tc>
          <w:tcPr>
            <w:tcW w:w="333" w:type="pct"/>
            <w:gridSpan w:val="3"/>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444,05</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444,05</w:t>
            </w:r>
          </w:p>
        </w:tc>
        <w:tc>
          <w:tcPr>
            <w:tcW w:w="384"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ежегодно</w:t>
            </w:r>
          </w:p>
        </w:tc>
        <w:tc>
          <w:tcPr>
            <w:tcW w:w="305"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Ведомстве</w:t>
            </w:r>
          </w:p>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proofErr w:type="spellStart"/>
            <w:r w:rsidRPr="00F2010D">
              <w:rPr>
                <w:rFonts w:ascii="Times New Roman" w:hAnsi="Times New Roman" w:cs="Times New Roman"/>
                <w:sz w:val="22"/>
                <w:szCs w:val="22"/>
              </w:rPr>
              <w:t>нная</w:t>
            </w:r>
            <w:proofErr w:type="spellEnd"/>
            <w:r w:rsidRPr="00F2010D">
              <w:rPr>
                <w:rFonts w:ascii="Times New Roman" w:hAnsi="Times New Roman" w:cs="Times New Roman"/>
                <w:sz w:val="22"/>
                <w:szCs w:val="22"/>
              </w:rPr>
              <w:t xml:space="preserve"> статистика</w:t>
            </w:r>
          </w:p>
        </w:tc>
      </w:tr>
      <w:tr w:rsidR="00012D0F" w:rsidRPr="00F2010D" w:rsidTr="00012D0F">
        <w:trPr>
          <w:cantSplit/>
          <w:trHeight w:val="240"/>
        </w:trPr>
        <w:tc>
          <w:tcPr>
            <w:tcW w:w="5000" w:type="pct"/>
            <w:gridSpan w:val="26"/>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По</w:t>
            </w:r>
            <w:r>
              <w:rPr>
                <w:rFonts w:ascii="Times New Roman" w:hAnsi="Times New Roman" w:cs="Times New Roman"/>
                <w:sz w:val="22"/>
                <w:szCs w:val="22"/>
              </w:rPr>
              <w:t>казатели задачи 3 подпрограммы 1</w:t>
            </w:r>
            <w:r w:rsidRPr="00F2010D">
              <w:rPr>
                <w:rFonts w:ascii="Times New Roman" w:hAnsi="Times New Roman" w:cs="Times New Roman"/>
                <w:sz w:val="22"/>
                <w:szCs w:val="22"/>
              </w:rPr>
              <w:t>:Финансовая помощь сельским поселениям</w:t>
            </w:r>
            <w:r>
              <w:rPr>
                <w:rFonts w:ascii="Times New Roman" w:hAnsi="Times New Roman" w:cs="Times New Roman"/>
                <w:sz w:val="22"/>
                <w:szCs w:val="22"/>
              </w:rPr>
              <w:t xml:space="preserve"> Каргасокского</w:t>
            </w:r>
            <w:r w:rsidRPr="00F2010D">
              <w:rPr>
                <w:rFonts w:ascii="Times New Roman" w:hAnsi="Times New Roman" w:cs="Times New Roman"/>
                <w:sz w:val="22"/>
                <w:szCs w:val="22"/>
              </w:rPr>
              <w:t xml:space="preserve"> района на строительство и содержание автомобильных дорог в границах населенных пунктов Каргасокского района.</w:t>
            </w:r>
          </w:p>
        </w:tc>
      </w:tr>
      <w:tr w:rsidR="00012D0F" w:rsidRPr="00F2010D" w:rsidTr="00012D0F">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lastRenderedPageBreak/>
              <w:t>1</w:t>
            </w:r>
          </w:p>
        </w:tc>
        <w:tc>
          <w:tcPr>
            <w:tcW w:w="1306"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rPr>
                <w:rFonts w:ascii="Times New Roman" w:hAnsi="Times New Roman" w:cs="Times New Roman"/>
                <w:sz w:val="22"/>
                <w:szCs w:val="22"/>
              </w:rPr>
            </w:pPr>
            <w:r w:rsidRPr="00F2010D">
              <w:rPr>
                <w:rFonts w:ascii="Times New Roman" w:hAnsi="Times New Roman" w:cs="Times New Roman"/>
                <w:sz w:val="22"/>
                <w:szCs w:val="22"/>
              </w:rPr>
              <w:t>Протяженность дорог местного значения внутри населенных пунктов Каргасокского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км.</w:t>
            </w:r>
          </w:p>
        </w:tc>
        <w:tc>
          <w:tcPr>
            <w:tcW w:w="329"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274,38</w:t>
            </w:r>
          </w:p>
        </w:tc>
        <w:tc>
          <w:tcPr>
            <w:tcW w:w="284"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275,58</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275,58</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275,58</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275,58</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275,58</w:t>
            </w:r>
          </w:p>
        </w:tc>
        <w:tc>
          <w:tcPr>
            <w:tcW w:w="333" w:type="pct"/>
            <w:gridSpan w:val="3"/>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275,58</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275,58</w:t>
            </w:r>
          </w:p>
        </w:tc>
        <w:tc>
          <w:tcPr>
            <w:tcW w:w="384"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год</w:t>
            </w:r>
          </w:p>
        </w:tc>
        <w:tc>
          <w:tcPr>
            <w:tcW w:w="305"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proofErr w:type="spellStart"/>
            <w:r w:rsidRPr="00F2010D">
              <w:rPr>
                <w:rFonts w:ascii="Times New Roman" w:hAnsi="Times New Roman" w:cs="Times New Roman"/>
                <w:sz w:val="22"/>
                <w:szCs w:val="22"/>
              </w:rPr>
              <w:t>Ведомствен</w:t>
            </w:r>
            <w:proofErr w:type="spellEnd"/>
          </w:p>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proofErr w:type="spellStart"/>
            <w:r w:rsidRPr="00F2010D">
              <w:rPr>
                <w:rFonts w:ascii="Times New Roman" w:hAnsi="Times New Roman" w:cs="Times New Roman"/>
                <w:sz w:val="22"/>
                <w:szCs w:val="22"/>
              </w:rPr>
              <w:t>ная</w:t>
            </w:r>
            <w:proofErr w:type="spellEnd"/>
            <w:r w:rsidRPr="00F2010D">
              <w:rPr>
                <w:rFonts w:ascii="Times New Roman" w:hAnsi="Times New Roman" w:cs="Times New Roman"/>
                <w:sz w:val="22"/>
                <w:szCs w:val="22"/>
              </w:rPr>
              <w:t xml:space="preserve"> статистика</w:t>
            </w:r>
          </w:p>
        </w:tc>
      </w:tr>
    </w:tbl>
    <w:p w:rsidR="00012D0F" w:rsidRPr="00F2010D" w:rsidRDefault="00012D0F" w:rsidP="00012D0F">
      <w:pPr>
        <w:autoSpaceDE w:val="0"/>
        <w:autoSpaceDN w:val="0"/>
        <w:adjustRightInd w:val="0"/>
        <w:ind w:firstLine="709"/>
        <w:contextualSpacing/>
        <w:outlineLvl w:val="1"/>
      </w:pPr>
    </w:p>
    <w:p w:rsidR="00012D0F" w:rsidRPr="00F2010D" w:rsidRDefault="00012D0F" w:rsidP="00012D0F">
      <w:r w:rsidRPr="00F2010D">
        <w:br w:type="page"/>
      </w:r>
    </w:p>
    <w:p w:rsidR="00012D0F" w:rsidRPr="00F2010D" w:rsidRDefault="00012D0F" w:rsidP="00012D0F">
      <w:pPr>
        <w:tabs>
          <w:tab w:val="left" w:pos="14388"/>
        </w:tabs>
        <w:autoSpaceDE w:val="0"/>
        <w:autoSpaceDN w:val="0"/>
        <w:adjustRightInd w:val="0"/>
        <w:ind w:firstLine="709"/>
        <w:contextualSpacing/>
        <w:jc w:val="right"/>
        <w:outlineLvl w:val="1"/>
      </w:pPr>
      <w:r w:rsidRPr="00F2010D">
        <w:lastRenderedPageBreak/>
        <w:t>Приложение №2</w:t>
      </w:r>
    </w:p>
    <w:p w:rsidR="00012D0F" w:rsidRPr="00F2010D" w:rsidRDefault="00012D0F" w:rsidP="00012D0F">
      <w:pPr>
        <w:tabs>
          <w:tab w:val="left" w:pos="14388"/>
        </w:tabs>
        <w:autoSpaceDE w:val="0"/>
        <w:autoSpaceDN w:val="0"/>
        <w:adjustRightInd w:val="0"/>
        <w:contextualSpacing/>
        <w:jc w:val="center"/>
        <w:outlineLvl w:val="1"/>
      </w:pPr>
      <w:r w:rsidRPr="00F2010D">
        <w:t>ПЕРЕЧЕНЬ</w:t>
      </w:r>
    </w:p>
    <w:p w:rsidR="00012D0F" w:rsidRPr="00F2010D" w:rsidRDefault="00012D0F" w:rsidP="00012D0F">
      <w:pPr>
        <w:tabs>
          <w:tab w:val="left" w:pos="14388"/>
        </w:tabs>
        <w:autoSpaceDE w:val="0"/>
        <w:autoSpaceDN w:val="0"/>
        <w:adjustRightInd w:val="0"/>
        <w:contextualSpacing/>
        <w:jc w:val="center"/>
        <w:outlineLvl w:val="1"/>
      </w:pPr>
      <w:r w:rsidRPr="00F2010D">
        <w:t>ОСНОВНЫХ МЕРОПРИЯТИЙИ РЕСУ</w:t>
      </w:r>
      <w:r>
        <w:t>РСНОЕ ОБЕСПЕЧЕНИЕ ПОДПРОГРАММЫ 1</w:t>
      </w:r>
    </w:p>
    <w:p w:rsidR="00012D0F" w:rsidRPr="00F2010D" w:rsidRDefault="00012D0F" w:rsidP="00012D0F">
      <w:pPr>
        <w:tabs>
          <w:tab w:val="left" w:pos="14388"/>
        </w:tabs>
        <w:autoSpaceDE w:val="0"/>
        <w:autoSpaceDN w:val="0"/>
        <w:adjustRightInd w:val="0"/>
        <w:contextualSpacing/>
        <w:jc w:val="center"/>
        <w:outlineLvl w:val="1"/>
      </w:pPr>
      <w:r w:rsidRPr="00F2010D">
        <w:t>«ОБЕСПЕЧЕНИЕ ТРАНСПОРТНОЙ ДОСТУПНОСТИ ВНУТРИ КАРГАСОКСКОГО РАЙОНА»</w:t>
      </w:r>
    </w:p>
    <w:tbl>
      <w:tblPr>
        <w:tblW w:w="15168" w:type="dxa"/>
        <w:tblInd w:w="-324" w:type="dxa"/>
        <w:tblLayout w:type="fixed"/>
        <w:tblCellMar>
          <w:top w:w="75" w:type="dxa"/>
          <w:left w:w="0" w:type="dxa"/>
          <w:bottom w:w="75" w:type="dxa"/>
          <w:right w:w="0" w:type="dxa"/>
        </w:tblCellMar>
        <w:tblLook w:val="0000" w:firstRow="0" w:lastRow="0" w:firstColumn="0" w:lastColumn="0" w:noHBand="0" w:noVBand="0"/>
      </w:tblPr>
      <w:tblGrid>
        <w:gridCol w:w="2694"/>
        <w:gridCol w:w="1418"/>
        <w:gridCol w:w="1276"/>
        <w:gridCol w:w="1134"/>
        <w:gridCol w:w="1417"/>
        <w:gridCol w:w="1276"/>
        <w:gridCol w:w="1276"/>
        <w:gridCol w:w="1559"/>
        <w:gridCol w:w="1843"/>
        <w:gridCol w:w="1275"/>
      </w:tblGrid>
      <w:tr w:rsidR="00012D0F" w:rsidRPr="00F2010D" w:rsidTr="00012D0F">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Срок реализации</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Объем финансирования</w:t>
            </w:r>
          </w:p>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(тыс. рублей)</w:t>
            </w:r>
          </w:p>
        </w:tc>
        <w:tc>
          <w:tcPr>
            <w:tcW w:w="510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 том числе за счет средств</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rPr>
              <w:t>Участник/</w:t>
            </w:r>
          </w:p>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участник мероприятия</w:t>
            </w:r>
          </w:p>
        </w:tc>
        <w:tc>
          <w:tcPr>
            <w:tcW w:w="311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12D0F" w:rsidRPr="00F2010D" w:rsidTr="00012D0F">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федерального бюджета (по согласованию)</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областного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Внебюджетных источников (по согласованию)</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311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r>
      <w:tr w:rsidR="00012D0F" w:rsidRPr="00F2010D" w:rsidTr="00012D0F">
        <w:trPr>
          <w:trHeight w:val="826"/>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значения по годам реализации</w:t>
            </w:r>
          </w:p>
        </w:tc>
      </w:tr>
      <w:tr w:rsidR="00012D0F" w:rsidRPr="00F2010D" w:rsidTr="00012D0F">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rPr>
              <w:t>1</w:t>
            </w:r>
            <w:r w:rsidRPr="00F2010D">
              <w:rPr>
                <w:rFonts w:ascii="Times New Roman" w:hAnsi="Times New Roman" w:cs="Times New Roman"/>
                <w:sz w:val="22"/>
                <w:szCs w:val="22"/>
                <w:lang w:val="en-US"/>
              </w:rPr>
              <w:t>0</w:t>
            </w:r>
          </w:p>
        </w:tc>
      </w:tr>
      <w:tr w:rsidR="00012D0F" w:rsidRPr="00F2010D" w:rsidTr="00012D0F">
        <w:trPr>
          <w:trHeight w:val="275"/>
        </w:trPr>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Подпрограмма 1</w:t>
            </w:r>
            <w:r w:rsidRPr="00F2010D">
              <w:rPr>
                <w:rFonts w:ascii="Times New Roman" w:hAnsi="Times New Roman" w:cs="Times New Roman"/>
                <w:sz w:val="22"/>
                <w:szCs w:val="22"/>
              </w:rPr>
              <w:t>«Обеспечение транспортной доступности внутри Каргасокского района».</w:t>
            </w:r>
          </w:p>
        </w:tc>
      </w:tr>
      <w:tr w:rsidR="00012D0F" w:rsidRPr="00F2010D" w:rsidTr="00012D0F">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Задача 1 подпрограммы: Сохранение объема пассажирских перевозок водным, воздушным и автомобильным транспортом внутри</w:t>
            </w:r>
            <w:r w:rsidRPr="00F2010D">
              <w:rPr>
                <w:sz w:val="22"/>
              </w:rPr>
              <w:br/>
              <w:t>Каргасокского района.</w:t>
            </w:r>
          </w:p>
        </w:tc>
      </w:tr>
      <w:tr w:rsidR="00012D0F" w:rsidRPr="00F2010D" w:rsidTr="00012D0F">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Основное мероприятие: Субсидирование пассажирских перевозок внутри Каргасокского района, в </w:t>
            </w:r>
            <w:proofErr w:type="spellStart"/>
            <w:r w:rsidRPr="00F2010D">
              <w:rPr>
                <w:rFonts w:ascii="Times New Roman" w:hAnsi="Times New Roman" w:cs="Times New Roman"/>
                <w:sz w:val="22"/>
                <w:szCs w:val="22"/>
              </w:rPr>
              <w:t>т.ч</w:t>
            </w:r>
            <w:proofErr w:type="spellEnd"/>
            <w:r w:rsidRPr="00F2010D">
              <w:rPr>
                <w:rFonts w:ascii="Times New Roman" w:hAnsi="Times New Roman" w:cs="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163684" w:rsidP="00012D0F">
            <w:pPr>
              <w:contextualSpacing/>
              <w:jc w:val="center"/>
            </w:pPr>
            <w:r>
              <w:rPr>
                <w:sz w:val="22"/>
              </w:rPr>
              <w:t>343 187,61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163684"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87 815,0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163684" w:rsidP="00012D0F">
            <w:pPr>
              <w:contextualSpacing/>
              <w:jc w:val="center"/>
            </w:pPr>
            <w:r>
              <w:rPr>
                <w:sz w:val="22"/>
              </w:rPr>
              <w:t>255 372,61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Управление финансов </w:t>
            </w:r>
            <w:r>
              <w:rPr>
                <w:rFonts w:ascii="Times New Roman" w:hAnsi="Times New Roman" w:cs="Times New Roman"/>
                <w:sz w:val="22"/>
                <w:szCs w:val="22"/>
              </w:rPr>
              <w:t>АКР</w:t>
            </w:r>
            <w:r w:rsidRPr="00F2010D">
              <w:rPr>
                <w:rFonts w:ascii="Times New Roman" w:hAnsi="Times New Roman" w:cs="Times New Roman"/>
                <w:sz w:val="22"/>
                <w:szCs w:val="22"/>
              </w:rPr>
              <w:t xml:space="preserve">, Транспортные организации, Администрации сельских поселений, Отдел жизнеобеспечения района Администрации Каргасокского </w:t>
            </w:r>
            <w:r w:rsidRPr="00F2010D">
              <w:rPr>
                <w:rFonts w:ascii="Times New Roman" w:hAnsi="Times New Roman" w:cs="Times New Roman"/>
                <w:sz w:val="22"/>
                <w:szCs w:val="22"/>
              </w:rPr>
              <w:lastRenderedPageBreak/>
              <w:t>района (далее- ОЖОР)</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lastRenderedPageBreak/>
              <w:t>Количество действующих маршрутов на всех видах транспорта общего пользования,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r>
      <w:tr w:rsidR="00012D0F" w:rsidRPr="00F2010D" w:rsidTr="00012D0F">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2022</w:t>
            </w:r>
            <w:r w:rsidRPr="00F2010D">
              <w:rPr>
                <w:sz w:val="22"/>
              </w:rPr>
              <w:t xml:space="preserve"> год</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Pr>
                <w:sz w:val="22"/>
              </w:rPr>
              <w:t>66 406,83</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pStyle w:val="ConsPlusNormal"/>
              <w:ind w:firstLine="0"/>
              <w:contextualSpacing/>
              <w:jc w:val="center"/>
              <w:rPr>
                <w:rFonts w:ascii="Times New Roman" w:hAnsi="Times New Roman" w:cs="Times New Roman"/>
                <w:sz w:val="22"/>
                <w:szCs w:val="22"/>
              </w:rPr>
            </w:pPr>
            <w:r w:rsidRPr="00A053E7">
              <w:rPr>
                <w:rFonts w:ascii="Times New Roman" w:hAnsi="Times New Roman" w:cs="Times New Roman"/>
                <w:sz w:val="22"/>
                <w:szCs w:val="22"/>
              </w:rPr>
              <w:t>16 363,0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Pr>
                <w:sz w:val="22"/>
              </w:rPr>
              <w:t>50 043,83</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13</w:t>
            </w:r>
          </w:p>
        </w:tc>
      </w:tr>
      <w:tr w:rsidR="00012D0F"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2023</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163684" w:rsidP="00012D0F">
            <w:pPr>
              <w:contextualSpacing/>
              <w:jc w:val="center"/>
            </w:pPr>
            <w:r>
              <w:rPr>
                <w:sz w:val="22"/>
              </w:rPr>
              <w:t>65 089,58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16 363,0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163684" w:rsidP="00012D0F">
            <w:pPr>
              <w:contextualSpacing/>
              <w:jc w:val="center"/>
            </w:pPr>
            <w:r>
              <w:rPr>
                <w:sz w:val="22"/>
              </w:rPr>
              <w:t>48 726,58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13</w:t>
            </w:r>
          </w:p>
        </w:tc>
      </w:tr>
      <w:tr w:rsidR="00012D0F"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2024</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163684" w:rsidP="00012D0F">
            <w:pPr>
              <w:contextualSpacing/>
              <w:jc w:val="center"/>
            </w:pPr>
            <w:r>
              <w:rPr>
                <w:sz w:val="22"/>
              </w:rPr>
              <w:t>76 363,0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163684"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22 363,0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163684" w:rsidP="00012D0F">
            <w:pPr>
              <w:contextualSpacing/>
              <w:jc w:val="center"/>
            </w:pPr>
            <w:r>
              <w:rPr>
                <w:sz w:val="22"/>
              </w:rPr>
              <w:t>54 000,0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13</w:t>
            </w:r>
          </w:p>
        </w:tc>
      </w:tr>
      <w:tr w:rsidR="00012D0F"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2025</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163684" w:rsidP="00012D0F">
            <w:pPr>
              <w:contextualSpacing/>
              <w:jc w:val="center"/>
            </w:pPr>
            <w:r>
              <w:rPr>
                <w:sz w:val="22"/>
              </w:rPr>
              <w:t>45 162,70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16 363,0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163684" w:rsidP="00012D0F">
            <w:pPr>
              <w:contextualSpacing/>
              <w:jc w:val="center"/>
            </w:pPr>
            <w:r>
              <w:rPr>
                <w:sz w:val="22"/>
              </w:rPr>
              <w:t>28 799,70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13</w:t>
            </w:r>
          </w:p>
        </w:tc>
      </w:tr>
      <w:tr w:rsidR="00012D0F"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2026</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163684" w:rsidP="00012D0F">
            <w:pPr>
              <w:contextualSpacing/>
              <w:jc w:val="center"/>
            </w:pPr>
            <w:r>
              <w:rPr>
                <w:sz w:val="22"/>
              </w:rPr>
              <w:t>28 165,50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163684"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16 363,0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163684" w:rsidP="00012D0F">
            <w:pPr>
              <w:contextualSpacing/>
              <w:jc w:val="center"/>
            </w:pPr>
            <w:r>
              <w:rPr>
                <w:sz w:val="22"/>
              </w:rPr>
              <w:t>11 802,50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13</w:t>
            </w:r>
          </w:p>
        </w:tc>
      </w:tr>
      <w:tr w:rsidR="00012D0F" w:rsidRPr="00F2010D" w:rsidTr="00012D0F">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2027</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62 000,0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62 000,0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13</w:t>
            </w:r>
          </w:p>
        </w:tc>
      </w:tr>
      <w:tr w:rsidR="00D60B2B" w:rsidRPr="00F2010D" w:rsidTr="00012D0F">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lastRenderedPageBreak/>
              <w:t>Мероприятие 1:</w:t>
            </w:r>
          </w:p>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Субсидирование перевозок водным транспортом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A053E7" w:rsidRDefault="00D60B2B" w:rsidP="00012D0F">
            <w:pPr>
              <w:contextualSpacing/>
              <w:jc w:val="center"/>
              <w:rPr>
                <w:bCs/>
              </w:rPr>
            </w:pPr>
            <w:r>
              <w:rPr>
                <w:bCs/>
                <w:sz w:val="22"/>
              </w:rPr>
              <w:t>39 019,91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A053E7" w:rsidRDefault="00D60B2B" w:rsidP="001978CF">
            <w:pPr>
              <w:contextualSpacing/>
              <w:jc w:val="center"/>
              <w:rPr>
                <w:bCs/>
              </w:rPr>
            </w:pPr>
            <w:r>
              <w:rPr>
                <w:bCs/>
                <w:sz w:val="22"/>
              </w:rPr>
              <w:t>39 019,91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УФ</w:t>
            </w:r>
            <w:r w:rsidRPr="00F2010D">
              <w:rPr>
                <w:rFonts w:ascii="Times New Roman" w:hAnsi="Times New Roman" w:cs="Times New Roman"/>
                <w:sz w:val="22"/>
                <w:szCs w:val="22"/>
              </w:rPr>
              <w:t>, Транспортные организации, Администрации сельских поселений, ОЖОР</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Количество субсидируемых маршрутов водного транспорта,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r>
      <w:tr w:rsidR="00D60B2B" w:rsidRPr="00F2010D" w:rsidTr="00012D0F">
        <w:tc>
          <w:tcPr>
            <w:tcW w:w="2694" w:type="dxa"/>
            <w:vMerge/>
            <w:tcBorders>
              <w:left w:val="single" w:sz="4" w:space="0" w:color="auto"/>
              <w:right w:val="single" w:sz="4" w:space="0" w:color="auto"/>
            </w:tcBorders>
            <w:tcMar>
              <w:top w:w="62" w:type="dxa"/>
              <w:left w:w="102" w:type="dxa"/>
              <w:bottom w:w="102" w:type="dxa"/>
              <w:right w:w="62" w:type="dxa"/>
            </w:tcMar>
          </w:tcPr>
          <w:p w:rsidR="00D60B2B" w:rsidRPr="00F2010D" w:rsidRDefault="00D60B2B" w:rsidP="00012D0F">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contextualSpacing/>
              <w:jc w:val="center"/>
            </w:pPr>
            <w:r>
              <w:rPr>
                <w:sz w:val="22"/>
              </w:rPr>
              <w:t>2022</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A053E7" w:rsidRDefault="00D60B2B" w:rsidP="00012D0F">
            <w:pPr>
              <w:contextualSpacing/>
              <w:jc w:val="center"/>
            </w:pPr>
            <w:r>
              <w:rPr>
                <w:sz w:val="22"/>
              </w:rPr>
              <w:t>5 950,68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A053E7" w:rsidRDefault="00D60B2B" w:rsidP="001978CF">
            <w:pPr>
              <w:contextualSpacing/>
              <w:jc w:val="center"/>
            </w:pPr>
            <w:r>
              <w:rPr>
                <w:sz w:val="22"/>
              </w:rPr>
              <w:t>5 950,68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4</w:t>
            </w:r>
          </w:p>
        </w:tc>
      </w:tr>
      <w:tr w:rsidR="00D60B2B" w:rsidRPr="00F2010D" w:rsidTr="00012D0F">
        <w:tc>
          <w:tcPr>
            <w:tcW w:w="2694" w:type="dxa"/>
            <w:vMerge/>
            <w:tcBorders>
              <w:left w:val="single" w:sz="4" w:space="0" w:color="auto"/>
              <w:right w:val="single" w:sz="4" w:space="0" w:color="auto"/>
            </w:tcBorders>
            <w:tcMar>
              <w:top w:w="62" w:type="dxa"/>
              <w:left w:w="102" w:type="dxa"/>
              <w:bottom w:w="102" w:type="dxa"/>
              <w:right w:w="62" w:type="dxa"/>
            </w:tcMar>
          </w:tcPr>
          <w:p w:rsidR="00D60B2B" w:rsidRPr="00F2010D" w:rsidRDefault="00D60B2B" w:rsidP="00012D0F">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contextualSpacing/>
              <w:jc w:val="center"/>
            </w:pPr>
            <w:r>
              <w:rPr>
                <w:sz w:val="22"/>
              </w:rPr>
              <w:t>2023</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A053E7" w:rsidRDefault="00D60B2B" w:rsidP="00012D0F">
            <w:pPr>
              <w:contextualSpacing/>
              <w:jc w:val="center"/>
            </w:pPr>
            <w:r>
              <w:rPr>
                <w:sz w:val="22"/>
              </w:rPr>
              <w:t>6 069,23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A053E7" w:rsidRDefault="00D60B2B" w:rsidP="001978CF">
            <w:pPr>
              <w:contextualSpacing/>
              <w:jc w:val="center"/>
            </w:pPr>
            <w:r>
              <w:rPr>
                <w:sz w:val="22"/>
              </w:rPr>
              <w:t>6 069,23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4</w:t>
            </w:r>
          </w:p>
        </w:tc>
      </w:tr>
      <w:tr w:rsidR="00D60B2B" w:rsidRPr="00F2010D" w:rsidTr="00012D0F">
        <w:tc>
          <w:tcPr>
            <w:tcW w:w="2694" w:type="dxa"/>
            <w:vMerge/>
            <w:tcBorders>
              <w:left w:val="single" w:sz="4" w:space="0" w:color="auto"/>
              <w:right w:val="single" w:sz="4" w:space="0" w:color="auto"/>
            </w:tcBorders>
            <w:tcMar>
              <w:top w:w="62" w:type="dxa"/>
              <w:left w:w="102" w:type="dxa"/>
              <w:bottom w:w="102" w:type="dxa"/>
              <w:right w:w="62" w:type="dxa"/>
            </w:tcMar>
          </w:tcPr>
          <w:p w:rsidR="00D60B2B" w:rsidRPr="00F2010D" w:rsidRDefault="00D60B2B" w:rsidP="00012D0F">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contextualSpacing/>
              <w:jc w:val="center"/>
            </w:pPr>
            <w:r>
              <w:rPr>
                <w:sz w:val="22"/>
              </w:rPr>
              <w:t>2024</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A053E7" w:rsidRDefault="00D60B2B" w:rsidP="00012D0F">
            <w:pPr>
              <w:contextualSpacing/>
              <w:jc w:val="center"/>
            </w:pPr>
            <w:r>
              <w:rPr>
                <w:sz w:val="22"/>
              </w:rPr>
              <w:t>7 000,0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A053E7" w:rsidRDefault="00D60B2B" w:rsidP="001978CF">
            <w:pPr>
              <w:contextualSpacing/>
              <w:jc w:val="center"/>
            </w:pPr>
            <w:r>
              <w:rPr>
                <w:sz w:val="22"/>
              </w:rPr>
              <w:t>7 000,0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4</w:t>
            </w:r>
          </w:p>
        </w:tc>
      </w:tr>
      <w:tr w:rsidR="00D60B2B" w:rsidRPr="00F2010D" w:rsidTr="00012D0F">
        <w:tc>
          <w:tcPr>
            <w:tcW w:w="2694" w:type="dxa"/>
            <w:vMerge/>
            <w:tcBorders>
              <w:left w:val="single" w:sz="4" w:space="0" w:color="auto"/>
              <w:right w:val="single" w:sz="4" w:space="0" w:color="auto"/>
            </w:tcBorders>
            <w:tcMar>
              <w:top w:w="62" w:type="dxa"/>
              <w:left w:w="102" w:type="dxa"/>
              <w:bottom w:w="102" w:type="dxa"/>
              <w:right w:w="62" w:type="dxa"/>
            </w:tcMar>
          </w:tcPr>
          <w:p w:rsidR="00D60B2B" w:rsidRPr="00F2010D" w:rsidRDefault="00D60B2B" w:rsidP="00012D0F">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contextualSpacing/>
              <w:jc w:val="center"/>
            </w:pPr>
            <w:r>
              <w:rPr>
                <w:sz w:val="22"/>
              </w:rPr>
              <w:t>2025</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contextualSpacing/>
              <w:jc w:val="center"/>
            </w:pPr>
            <w:r>
              <w:rPr>
                <w:sz w:val="22"/>
              </w:rPr>
              <w:t>7 000,00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1978CF">
            <w:pPr>
              <w:contextualSpacing/>
              <w:jc w:val="center"/>
            </w:pPr>
            <w:r>
              <w:rPr>
                <w:sz w:val="22"/>
              </w:rPr>
              <w:t>7 000,00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4</w:t>
            </w:r>
          </w:p>
        </w:tc>
      </w:tr>
      <w:tr w:rsidR="00D60B2B" w:rsidRPr="00F2010D" w:rsidTr="00012D0F">
        <w:tc>
          <w:tcPr>
            <w:tcW w:w="2694" w:type="dxa"/>
            <w:vMerge/>
            <w:tcBorders>
              <w:left w:val="single" w:sz="4" w:space="0" w:color="auto"/>
              <w:right w:val="single" w:sz="4" w:space="0" w:color="auto"/>
            </w:tcBorders>
            <w:tcMar>
              <w:top w:w="62" w:type="dxa"/>
              <w:left w:w="102" w:type="dxa"/>
              <w:bottom w:w="102" w:type="dxa"/>
              <w:right w:w="62" w:type="dxa"/>
            </w:tcMar>
          </w:tcPr>
          <w:p w:rsidR="00D60B2B" w:rsidRPr="00F2010D" w:rsidRDefault="00D60B2B" w:rsidP="00012D0F">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contextualSpacing/>
              <w:jc w:val="center"/>
            </w:pPr>
            <w:r>
              <w:rPr>
                <w:sz w:val="22"/>
              </w:rPr>
              <w:t>2026</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contextualSpacing/>
              <w:jc w:val="center"/>
            </w:pPr>
            <w:r>
              <w:rPr>
                <w:sz w:val="22"/>
              </w:rPr>
              <w:t>7 000,00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1978CF">
            <w:pPr>
              <w:contextualSpacing/>
              <w:jc w:val="center"/>
            </w:pPr>
            <w:r>
              <w:rPr>
                <w:sz w:val="22"/>
              </w:rPr>
              <w:t>7 000,00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4</w:t>
            </w:r>
          </w:p>
        </w:tc>
      </w:tr>
      <w:tr w:rsidR="00D60B2B" w:rsidRPr="00F2010D" w:rsidTr="00012D0F">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0B2B" w:rsidRPr="00F2010D" w:rsidRDefault="00D60B2B" w:rsidP="00012D0F">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contextualSpacing/>
              <w:jc w:val="center"/>
            </w:pPr>
            <w:r w:rsidRPr="00F2010D">
              <w:rPr>
                <w:sz w:val="22"/>
              </w:rPr>
              <w:t>202</w:t>
            </w:r>
            <w:r>
              <w:rPr>
                <w:sz w:val="22"/>
              </w:rPr>
              <w:t>7</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contextualSpacing/>
              <w:jc w:val="center"/>
            </w:pPr>
            <w:r>
              <w:rPr>
                <w:sz w:val="22"/>
              </w:rPr>
              <w:t>6 000,00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1978CF">
            <w:pPr>
              <w:contextualSpacing/>
              <w:jc w:val="center"/>
            </w:pPr>
            <w:r>
              <w:rPr>
                <w:sz w:val="22"/>
              </w:rPr>
              <w:t>6 000,00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B2B" w:rsidRPr="00F2010D" w:rsidRDefault="00D60B2B"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4</w:t>
            </w:r>
          </w:p>
        </w:tc>
      </w:tr>
      <w:tr w:rsidR="00012D0F" w:rsidRPr="00F2010D" w:rsidTr="00012D0F">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Мероприятие 2: Субсидирование перевозок воздушным транспортом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D60B2B" w:rsidP="00012D0F">
            <w:pPr>
              <w:contextualSpacing/>
              <w:jc w:val="center"/>
              <w:rPr>
                <w:bCs/>
              </w:rPr>
            </w:pPr>
            <w:r>
              <w:rPr>
                <w:bCs/>
                <w:sz w:val="22"/>
              </w:rPr>
              <w:t>227 807,05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D60B2B"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87 815,0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D60B2B" w:rsidP="00012D0F">
            <w:pPr>
              <w:contextualSpacing/>
              <w:jc w:val="center"/>
              <w:rPr>
                <w:bCs/>
              </w:rPr>
            </w:pPr>
            <w:r>
              <w:rPr>
                <w:bCs/>
                <w:sz w:val="22"/>
              </w:rPr>
              <w:t>139 992,05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trike/>
                <w:sz w:val="22"/>
                <w:szCs w:val="22"/>
              </w:rPr>
            </w:pPr>
            <w:r w:rsidRPr="00F2010D">
              <w:rPr>
                <w:rFonts w:ascii="Times New Roman" w:hAnsi="Times New Roman" w:cs="Times New Roman"/>
                <w:sz w:val="22"/>
                <w:szCs w:val="22"/>
              </w:rPr>
              <w:t xml:space="preserve">УФ, Транспортные организации, Администрации сельских </w:t>
            </w:r>
            <w:r w:rsidRPr="00F2010D">
              <w:rPr>
                <w:rFonts w:ascii="Times New Roman" w:hAnsi="Times New Roman" w:cs="Times New Roman"/>
                <w:sz w:val="22"/>
                <w:szCs w:val="22"/>
              </w:rPr>
              <w:lastRenderedPageBreak/>
              <w:t xml:space="preserve">поселений, </w:t>
            </w:r>
          </w:p>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ОЖОР</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lastRenderedPageBreak/>
              <w:t>Количество субсидируемых маршрутов воздушного транспорта,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r>
      <w:tr w:rsidR="00012D0F" w:rsidRPr="00F2010D" w:rsidTr="00012D0F">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2022</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Pr>
                <w:sz w:val="22"/>
              </w:rPr>
              <w:t>42 165,46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16 363,0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Pr>
                <w:sz w:val="22"/>
              </w:rPr>
              <w:t>25 802,46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3</w:t>
            </w:r>
          </w:p>
        </w:tc>
      </w:tr>
      <w:tr w:rsidR="00012D0F" w:rsidRPr="00F2010D" w:rsidTr="00012D0F">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2023</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D60B2B" w:rsidP="00012D0F">
            <w:pPr>
              <w:contextualSpacing/>
              <w:jc w:val="center"/>
            </w:pPr>
            <w:r>
              <w:rPr>
                <w:sz w:val="22"/>
              </w:rPr>
              <w:t>39 750,09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16 363,0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D60B2B" w:rsidP="00012D0F">
            <w:pPr>
              <w:contextualSpacing/>
              <w:jc w:val="center"/>
            </w:pPr>
            <w:r>
              <w:rPr>
                <w:sz w:val="22"/>
              </w:rPr>
              <w:t>23 387,09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3</w:t>
            </w:r>
          </w:p>
        </w:tc>
      </w:tr>
      <w:tr w:rsidR="00012D0F" w:rsidRPr="00F2010D" w:rsidTr="00012D0F">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2024</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8B576E" w:rsidP="00012D0F">
            <w:pPr>
              <w:contextualSpacing/>
              <w:jc w:val="center"/>
            </w:pPr>
            <w:r>
              <w:rPr>
                <w:sz w:val="22"/>
              </w:rPr>
              <w:t>48 363,0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8B576E"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22 363,0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8B576E" w:rsidP="00012D0F">
            <w:pPr>
              <w:contextualSpacing/>
              <w:jc w:val="center"/>
            </w:pPr>
            <w:r>
              <w:rPr>
                <w:sz w:val="22"/>
              </w:rPr>
              <w:t>26 000,0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3</w:t>
            </w:r>
          </w:p>
        </w:tc>
      </w:tr>
      <w:tr w:rsidR="00012D0F" w:rsidRPr="00F2010D" w:rsidTr="00012D0F">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2025</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8B576E" w:rsidP="00012D0F">
            <w:pPr>
              <w:contextualSpacing/>
              <w:jc w:val="center"/>
            </w:pPr>
            <w:r>
              <w:rPr>
                <w:sz w:val="22"/>
              </w:rPr>
              <w:t>36 363,0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16 363,0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8B576E" w:rsidP="00012D0F">
            <w:pPr>
              <w:contextualSpacing/>
              <w:jc w:val="center"/>
            </w:pPr>
            <w:r>
              <w:rPr>
                <w:sz w:val="22"/>
              </w:rPr>
              <w:t>20 000,0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3</w:t>
            </w:r>
          </w:p>
        </w:tc>
      </w:tr>
      <w:tr w:rsidR="00012D0F" w:rsidRPr="00F2010D" w:rsidTr="00012D0F">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2026</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8B576E" w:rsidP="00012D0F">
            <w:pPr>
              <w:contextualSpacing/>
              <w:jc w:val="center"/>
            </w:pPr>
            <w:r>
              <w:rPr>
                <w:sz w:val="22"/>
              </w:rPr>
              <w:t>21 165,50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8B576E"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16 363,0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8B576E" w:rsidP="00012D0F">
            <w:pPr>
              <w:contextualSpacing/>
              <w:jc w:val="center"/>
            </w:pPr>
            <w:r>
              <w:rPr>
                <w:sz w:val="22"/>
              </w:rPr>
              <w:t>4 802,50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3</w:t>
            </w:r>
          </w:p>
        </w:tc>
      </w:tr>
      <w:tr w:rsidR="00012D0F" w:rsidRPr="00F2010D" w:rsidTr="00012D0F">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2027</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40 000,00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40 000,00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3</w:t>
            </w:r>
          </w:p>
        </w:tc>
      </w:tr>
      <w:tr w:rsidR="00012D0F" w:rsidRPr="00F2010D" w:rsidTr="00012D0F">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Мероприятие 3:</w:t>
            </w:r>
          </w:p>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Субсидирование перевозок автомобильным транспортом в городском и пригородном сообщении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8B576E" w:rsidP="00012D0F">
            <w:pPr>
              <w:contextualSpacing/>
              <w:jc w:val="center"/>
              <w:rPr>
                <w:bCs/>
              </w:rPr>
            </w:pPr>
            <w:r>
              <w:rPr>
                <w:bCs/>
                <w:sz w:val="22"/>
              </w:rPr>
              <w:t>76 360,65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8B576E" w:rsidP="00012D0F">
            <w:pPr>
              <w:contextualSpacing/>
              <w:jc w:val="center"/>
              <w:rPr>
                <w:bCs/>
              </w:rPr>
            </w:pPr>
            <w:r>
              <w:rPr>
                <w:bCs/>
                <w:sz w:val="22"/>
              </w:rPr>
              <w:t>76 360,65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trike/>
                <w:sz w:val="22"/>
                <w:szCs w:val="22"/>
              </w:rPr>
            </w:pPr>
            <w:r w:rsidRPr="00F2010D">
              <w:rPr>
                <w:rFonts w:ascii="Times New Roman" w:hAnsi="Times New Roman" w:cs="Times New Roman"/>
                <w:sz w:val="22"/>
                <w:szCs w:val="22"/>
              </w:rPr>
              <w:t xml:space="preserve">УФ, Транспортные организации, образовательные организации, </w:t>
            </w:r>
          </w:p>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ОЖОР</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Количество субсидируемых маршрутов автомобильного транспорта,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r>
      <w:tr w:rsidR="00012D0F" w:rsidRPr="00F2010D" w:rsidTr="00012D0F">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2022</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Pr>
                <w:sz w:val="22"/>
              </w:rPr>
              <w:t>18 290,69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Pr>
                <w:sz w:val="22"/>
              </w:rPr>
              <w:t>18 290,69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6</w:t>
            </w:r>
          </w:p>
        </w:tc>
      </w:tr>
      <w:tr w:rsidR="00012D0F" w:rsidRPr="00F2010D" w:rsidTr="00012D0F">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2023</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8B576E" w:rsidP="00012D0F">
            <w:pPr>
              <w:contextualSpacing/>
              <w:jc w:val="center"/>
            </w:pPr>
            <w:r>
              <w:rPr>
                <w:sz w:val="22"/>
              </w:rPr>
              <w:t>19 270,26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8B576E" w:rsidP="00012D0F">
            <w:pPr>
              <w:contextualSpacing/>
              <w:jc w:val="center"/>
            </w:pPr>
            <w:r>
              <w:rPr>
                <w:sz w:val="22"/>
              </w:rPr>
              <w:t>19 270,26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6</w:t>
            </w:r>
          </w:p>
        </w:tc>
      </w:tr>
      <w:tr w:rsidR="00012D0F" w:rsidRPr="00F2010D" w:rsidTr="00012D0F">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2024</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8B576E" w:rsidP="00012D0F">
            <w:pPr>
              <w:contextualSpacing/>
              <w:jc w:val="center"/>
            </w:pPr>
            <w:r>
              <w:rPr>
                <w:sz w:val="22"/>
              </w:rPr>
              <w:t>21 000,0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8B576E" w:rsidP="00012D0F">
            <w:pPr>
              <w:contextualSpacing/>
              <w:jc w:val="center"/>
            </w:pPr>
            <w:r>
              <w:rPr>
                <w:sz w:val="22"/>
              </w:rPr>
              <w:t>21 000,0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6</w:t>
            </w:r>
          </w:p>
        </w:tc>
      </w:tr>
      <w:tr w:rsidR="00012D0F" w:rsidRPr="00F2010D" w:rsidTr="00012D0F">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2025</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8B576E" w:rsidP="00012D0F">
            <w:pPr>
              <w:contextualSpacing/>
              <w:jc w:val="center"/>
            </w:pPr>
            <w:r>
              <w:rPr>
                <w:sz w:val="22"/>
              </w:rPr>
              <w:t>1 799,7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8B576E" w:rsidP="00012D0F">
            <w:pPr>
              <w:contextualSpacing/>
              <w:jc w:val="center"/>
            </w:pPr>
            <w:r>
              <w:rPr>
                <w:sz w:val="22"/>
              </w:rPr>
              <w:t>1 799,70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6</w:t>
            </w:r>
          </w:p>
        </w:tc>
      </w:tr>
      <w:tr w:rsidR="00012D0F" w:rsidRPr="00F2010D" w:rsidTr="00012D0F">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2026</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8B576E" w:rsidP="00012D0F">
            <w:pPr>
              <w:contextualSpacing/>
              <w:jc w:val="center"/>
            </w:pPr>
            <w:r>
              <w:rPr>
                <w:sz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8B576E" w:rsidP="00012D0F">
            <w:pPr>
              <w:contextualSpacing/>
              <w:jc w:val="center"/>
            </w:pPr>
            <w:r>
              <w:rPr>
                <w:sz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6</w:t>
            </w:r>
          </w:p>
        </w:tc>
      </w:tr>
      <w:tr w:rsidR="00012D0F" w:rsidRPr="00F2010D" w:rsidTr="00012D0F">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2027</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16 000,00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16 000,00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6</w:t>
            </w:r>
          </w:p>
        </w:tc>
      </w:tr>
      <w:tr w:rsidR="00012D0F" w:rsidRPr="00F2010D" w:rsidTr="00012D0F">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 xml:space="preserve">Задача 2 подпрограммы: Осуществление дорожной деятельности в отношении дорог местного значения между населенными пунктами </w:t>
            </w:r>
          </w:p>
          <w:p w:rsidR="00012D0F" w:rsidRPr="00F2010D" w:rsidRDefault="00012D0F" w:rsidP="00012D0F">
            <w:pPr>
              <w:widowControl w:val="0"/>
              <w:autoSpaceDE w:val="0"/>
              <w:autoSpaceDN w:val="0"/>
              <w:adjustRightInd w:val="0"/>
              <w:contextualSpacing/>
              <w:jc w:val="center"/>
            </w:pPr>
            <w:r w:rsidRPr="00F2010D">
              <w:rPr>
                <w:sz w:val="22"/>
              </w:rPr>
              <w:lastRenderedPageBreak/>
              <w:t>Каргасокского района.</w:t>
            </w:r>
          </w:p>
        </w:tc>
      </w:tr>
      <w:tr w:rsidR="001B165E" w:rsidRPr="00F2010D" w:rsidTr="00012D0F">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lastRenderedPageBreak/>
              <w:t>Основное мероприятие:</w:t>
            </w:r>
          </w:p>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Осуществление дорожной деятельности в отношении дорог местного значения между населенными пунктами Каргасокского района, в </w:t>
            </w:r>
            <w:proofErr w:type="spellStart"/>
            <w:r w:rsidRPr="00F2010D">
              <w:rPr>
                <w:rFonts w:ascii="Times New Roman" w:hAnsi="Times New Roman" w:cs="Times New Roman"/>
                <w:sz w:val="22"/>
                <w:szCs w:val="22"/>
              </w:rPr>
              <w:t>т.ч</w:t>
            </w:r>
            <w:proofErr w:type="spellEnd"/>
            <w:r w:rsidRPr="00F2010D">
              <w:rPr>
                <w:rFonts w:ascii="Times New Roman" w:hAnsi="Times New Roman" w:cs="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A053E7" w:rsidRDefault="001B165E" w:rsidP="00012D0F">
            <w:pPr>
              <w:contextualSpacing/>
              <w:jc w:val="center"/>
            </w:pPr>
            <w:r>
              <w:rPr>
                <w:sz w:val="22"/>
              </w:rPr>
              <w:t>152 556,90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A053E7" w:rsidRDefault="001B165E" w:rsidP="001978CF">
            <w:pPr>
              <w:contextualSpacing/>
              <w:jc w:val="center"/>
            </w:pPr>
            <w:r>
              <w:rPr>
                <w:sz w:val="22"/>
              </w:rPr>
              <w:t>152 556,90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МКУ </w:t>
            </w:r>
            <w:proofErr w:type="spellStart"/>
            <w:r w:rsidRPr="00F2010D">
              <w:rPr>
                <w:rFonts w:ascii="Times New Roman" w:hAnsi="Times New Roman" w:cs="Times New Roman"/>
                <w:sz w:val="22"/>
                <w:szCs w:val="22"/>
              </w:rPr>
              <w:t>УЖКХиКС</w:t>
            </w:r>
            <w:proofErr w:type="spellEnd"/>
            <w:r w:rsidRPr="00F2010D">
              <w:rPr>
                <w:rFonts w:ascii="Times New Roman" w:hAnsi="Times New Roman" w:cs="Times New Roman"/>
                <w:sz w:val="22"/>
                <w:szCs w:val="22"/>
              </w:rPr>
              <w:t>, хозяйствующие субъекты</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Протяженность дорог местного значения между населенными пунктами Каргасокского района,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r>
      <w:tr w:rsidR="001B165E"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contextualSpacing/>
              <w:jc w:val="center"/>
            </w:pPr>
            <w:r>
              <w:rPr>
                <w:sz w:val="22"/>
              </w:rPr>
              <w:t>2022</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A053E7" w:rsidRDefault="001B165E" w:rsidP="00012D0F">
            <w:pPr>
              <w:pStyle w:val="ConsPlusNormal"/>
              <w:ind w:firstLine="0"/>
              <w:contextualSpacing/>
              <w:jc w:val="center"/>
              <w:rPr>
                <w:rFonts w:ascii="Times New Roman" w:hAnsi="Times New Roman" w:cs="Times New Roman"/>
                <w:sz w:val="22"/>
                <w:szCs w:val="22"/>
              </w:rPr>
            </w:pPr>
            <w:r w:rsidRPr="00A053E7">
              <w:rPr>
                <w:rFonts w:ascii="Times New Roman" w:hAnsi="Times New Roman" w:cs="Times New Roman"/>
                <w:sz w:val="22"/>
                <w:szCs w:val="22"/>
              </w:rPr>
              <w:t>21 049,6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A053E7" w:rsidRDefault="001B165E" w:rsidP="001978CF">
            <w:pPr>
              <w:pStyle w:val="ConsPlusNormal"/>
              <w:ind w:firstLine="0"/>
              <w:contextualSpacing/>
              <w:jc w:val="center"/>
              <w:rPr>
                <w:rFonts w:ascii="Times New Roman" w:hAnsi="Times New Roman" w:cs="Times New Roman"/>
                <w:sz w:val="22"/>
                <w:szCs w:val="22"/>
              </w:rPr>
            </w:pPr>
            <w:r w:rsidRPr="00A053E7">
              <w:rPr>
                <w:rFonts w:ascii="Times New Roman" w:hAnsi="Times New Roman" w:cs="Times New Roman"/>
                <w:sz w:val="22"/>
                <w:szCs w:val="22"/>
              </w:rPr>
              <w:t>21 049,6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444,05</w:t>
            </w:r>
          </w:p>
        </w:tc>
      </w:tr>
      <w:tr w:rsidR="001B165E"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contextualSpacing/>
              <w:jc w:val="center"/>
            </w:pPr>
            <w:r>
              <w:rPr>
                <w:sz w:val="22"/>
              </w:rPr>
              <w:t>2023</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A053E7" w:rsidRDefault="001B165E"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27 128,0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A053E7" w:rsidRDefault="001B165E" w:rsidP="001978C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27 128,0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contextualSpacing/>
              <w:jc w:val="cente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444,05</w:t>
            </w:r>
          </w:p>
        </w:tc>
      </w:tr>
      <w:tr w:rsidR="001B165E"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contextualSpacing/>
              <w:jc w:val="center"/>
            </w:pPr>
            <w:r>
              <w:rPr>
                <w:sz w:val="22"/>
              </w:rPr>
              <w:t>2024</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A053E7" w:rsidRDefault="001B165E" w:rsidP="00012D0F">
            <w:pPr>
              <w:contextualSpacing/>
              <w:jc w:val="center"/>
            </w:pPr>
            <w:r>
              <w:rPr>
                <w:sz w:val="22"/>
              </w:rPr>
              <w:t>29 678,0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A053E7" w:rsidRDefault="001B165E" w:rsidP="001978CF">
            <w:pPr>
              <w:contextualSpacing/>
              <w:jc w:val="center"/>
            </w:pPr>
            <w:r>
              <w:rPr>
                <w:sz w:val="22"/>
              </w:rPr>
              <w:t>29 678,0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contextualSpacing/>
              <w:jc w:val="cente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444,05</w:t>
            </w:r>
          </w:p>
        </w:tc>
      </w:tr>
      <w:tr w:rsidR="001B165E"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contextualSpacing/>
              <w:jc w:val="center"/>
            </w:pPr>
            <w:r>
              <w:rPr>
                <w:sz w:val="22"/>
              </w:rPr>
              <w:t>2025</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contextualSpacing/>
              <w:jc w:val="center"/>
            </w:pPr>
            <w:r>
              <w:rPr>
                <w:sz w:val="22"/>
              </w:rPr>
              <w:t>27 128,0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1978CF">
            <w:pPr>
              <w:contextualSpacing/>
              <w:jc w:val="center"/>
            </w:pPr>
            <w:r>
              <w:rPr>
                <w:sz w:val="22"/>
              </w:rPr>
              <w:t>27 128,0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contextualSpacing/>
              <w:jc w:val="cente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444,05</w:t>
            </w:r>
          </w:p>
        </w:tc>
      </w:tr>
      <w:tr w:rsidR="001B165E"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contextualSpacing/>
              <w:jc w:val="center"/>
            </w:pPr>
            <w:r>
              <w:rPr>
                <w:sz w:val="22"/>
              </w:rPr>
              <w:t>2026</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contextualSpacing/>
              <w:jc w:val="center"/>
            </w:pPr>
            <w:r>
              <w:rPr>
                <w:sz w:val="22"/>
              </w:rPr>
              <w:t>27 128,0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1978CF">
            <w:pPr>
              <w:contextualSpacing/>
              <w:jc w:val="center"/>
            </w:pPr>
            <w:r>
              <w:rPr>
                <w:sz w:val="22"/>
              </w:rPr>
              <w:t>27 128,0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contextualSpacing/>
              <w:jc w:val="cente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444,05</w:t>
            </w:r>
          </w:p>
        </w:tc>
      </w:tr>
      <w:tr w:rsidR="001B165E" w:rsidRPr="00F2010D" w:rsidTr="00012D0F">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contextualSpacing/>
              <w:jc w:val="center"/>
            </w:pPr>
            <w:r>
              <w:rPr>
                <w:sz w:val="22"/>
              </w:rPr>
              <w:t>2027</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contextualSpacing/>
              <w:jc w:val="center"/>
            </w:pPr>
            <w:r>
              <w:rPr>
                <w:sz w:val="22"/>
              </w:rPr>
              <w:t>20 445,3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1978CF">
            <w:pPr>
              <w:contextualSpacing/>
              <w:jc w:val="center"/>
            </w:pPr>
            <w:r>
              <w:rPr>
                <w:sz w:val="22"/>
              </w:rPr>
              <w:t>20 445,3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contextualSpacing/>
              <w:jc w:val="cente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444,05</w:t>
            </w:r>
          </w:p>
        </w:tc>
      </w:tr>
      <w:tr w:rsidR="001B165E" w:rsidRPr="00F2010D" w:rsidTr="00012D0F">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Мероприятие 1:</w:t>
            </w:r>
          </w:p>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Строительство и содержание автозимников и ледовых переправ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A053E7" w:rsidRDefault="001B165E" w:rsidP="00012D0F">
            <w:pPr>
              <w:contextualSpacing/>
              <w:jc w:val="center"/>
            </w:pPr>
            <w:r>
              <w:rPr>
                <w:sz w:val="22"/>
              </w:rPr>
              <w:t>148 556,50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A053E7" w:rsidRDefault="001B165E" w:rsidP="001978CF">
            <w:pPr>
              <w:contextualSpacing/>
              <w:jc w:val="center"/>
            </w:pPr>
            <w:r>
              <w:rPr>
                <w:sz w:val="22"/>
              </w:rPr>
              <w:t>148 556,50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МКУ </w:t>
            </w:r>
            <w:proofErr w:type="spellStart"/>
            <w:r w:rsidRPr="00F2010D">
              <w:rPr>
                <w:rFonts w:ascii="Times New Roman" w:hAnsi="Times New Roman" w:cs="Times New Roman"/>
                <w:sz w:val="22"/>
                <w:szCs w:val="22"/>
              </w:rPr>
              <w:t>УЖКХиКС</w:t>
            </w:r>
            <w:proofErr w:type="spellEnd"/>
            <w:r w:rsidRPr="00F2010D">
              <w:rPr>
                <w:rFonts w:ascii="Times New Roman" w:hAnsi="Times New Roman" w:cs="Times New Roman"/>
                <w:sz w:val="22"/>
                <w:szCs w:val="22"/>
              </w:rPr>
              <w:t>, хозяйствующие субъекты</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Протяженность автозимников,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r>
      <w:tr w:rsidR="001B165E"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contextualSpacing/>
              <w:jc w:val="center"/>
            </w:pPr>
            <w:r>
              <w:rPr>
                <w:sz w:val="22"/>
              </w:rPr>
              <w:t>2022</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A053E7" w:rsidRDefault="001B165E" w:rsidP="00012D0F">
            <w:pPr>
              <w:contextualSpacing/>
              <w:jc w:val="center"/>
            </w:pPr>
            <w:r>
              <w:rPr>
                <w:sz w:val="22"/>
              </w:rPr>
              <w:t>19 275,7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A053E7" w:rsidRDefault="001B165E" w:rsidP="001978CF">
            <w:pPr>
              <w:contextualSpacing/>
              <w:jc w:val="center"/>
            </w:pPr>
            <w:r>
              <w:rPr>
                <w:sz w:val="22"/>
              </w:rPr>
              <w:t>19 275,7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440</w:t>
            </w:r>
          </w:p>
        </w:tc>
      </w:tr>
      <w:tr w:rsidR="001B165E"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contextualSpacing/>
              <w:jc w:val="center"/>
            </w:pPr>
            <w:r>
              <w:rPr>
                <w:sz w:val="22"/>
              </w:rPr>
              <w:t>2023</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A053E7" w:rsidRDefault="001B165E" w:rsidP="00012D0F">
            <w:pPr>
              <w:contextualSpacing/>
              <w:jc w:val="center"/>
            </w:pPr>
            <w:r>
              <w:rPr>
                <w:sz w:val="22"/>
              </w:rPr>
              <w:t>26 682,7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A053E7" w:rsidRDefault="001B165E" w:rsidP="001978CF">
            <w:pPr>
              <w:contextualSpacing/>
              <w:jc w:val="center"/>
            </w:pPr>
            <w:r>
              <w:rPr>
                <w:sz w:val="22"/>
              </w:rPr>
              <w:t>26 682,7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contextualSpacing/>
              <w:jc w:val="cente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440</w:t>
            </w:r>
          </w:p>
        </w:tc>
      </w:tr>
      <w:tr w:rsidR="001B165E"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contextualSpacing/>
              <w:jc w:val="center"/>
            </w:pPr>
            <w:r>
              <w:rPr>
                <w:sz w:val="22"/>
              </w:rPr>
              <w:t>2024</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A053E7" w:rsidRDefault="001B165E" w:rsidP="00012D0F">
            <w:pPr>
              <w:contextualSpacing/>
              <w:jc w:val="center"/>
            </w:pPr>
            <w:r>
              <w:rPr>
                <w:sz w:val="22"/>
              </w:rPr>
              <w:t>29 232,70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A053E7" w:rsidRDefault="001B165E" w:rsidP="001978CF">
            <w:pPr>
              <w:contextualSpacing/>
              <w:jc w:val="center"/>
            </w:pPr>
            <w:r>
              <w:rPr>
                <w:sz w:val="22"/>
              </w:rPr>
              <w:t>29 232,70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B165E" w:rsidRPr="00F2010D" w:rsidRDefault="001B165E" w:rsidP="00012D0F">
            <w:pPr>
              <w:contextualSpacing/>
              <w:jc w:val="cente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65E" w:rsidRPr="00F2010D" w:rsidRDefault="001B165E" w:rsidP="00012D0F">
            <w:pPr>
              <w:contextualSpacing/>
              <w:jc w:val="center"/>
            </w:pPr>
            <w:r>
              <w:rPr>
                <w:sz w:val="22"/>
              </w:rPr>
              <w:t>440</w:t>
            </w:r>
          </w:p>
        </w:tc>
      </w:tr>
      <w:tr w:rsidR="00012D0F"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2025</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26 682,7</w:t>
            </w:r>
            <w:r w:rsidR="003816F0">
              <w:rPr>
                <w:sz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26 682,7</w:t>
            </w:r>
            <w:r w:rsidR="003816F0">
              <w:rPr>
                <w:sz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440</w:t>
            </w:r>
          </w:p>
        </w:tc>
      </w:tr>
      <w:tr w:rsidR="00012D0F"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2026</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3816F0" w:rsidP="00012D0F">
            <w:pPr>
              <w:contextualSpacing/>
              <w:jc w:val="center"/>
            </w:pPr>
            <w:r>
              <w:rPr>
                <w:sz w:val="22"/>
              </w:rPr>
              <w:t>26 682,70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3816F0" w:rsidP="00012D0F">
            <w:pPr>
              <w:contextualSpacing/>
              <w:jc w:val="center"/>
            </w:pPr>
            <w:r>
              <w:rPr>
                <w:sz w:val="22"/>
              </w:rPr>
              <w:t>26 682,70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440</w:t>
            </w:r>
          </w:p>
        </w:tc>
      </w:tr>
      <w:tr w:rsidR="00012D0F" w:rsidRPr="00F2010D" w:rsidTr="00012D0F">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2027</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20 000,00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20 000,00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44</w:t>
            </w:r>
            <w:r w:rsidRPr="00F2010D">
              <w:rPr>
                <w:rFonts w:ascii="Times New Roman" w:hAnsi="Times New Roman" w:cs="Times New Roman"/>
                <w:sz w:val="22"/>
                <w:szCs w:val="22"/>
              </w:rPr>
              <w:t>0</w:t>
            </w:r>
          </w:p>
        </w:tc>
      </w:tr>
      <w:tr w:rsidR="00012D0F" w:rsidRPr="00F2010D" w:rsidTr="00012D0F">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Мероприятие 2:</w:t>
            </w:r>
          </w:p>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Содержание автомобильных дорог местного значения между населенными пунктами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4 000,4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rPr>
                <w:bCs/>
              </w:rPr>
            </w:pPr>
            <w:r>
              <w:rPr>
                <w:bCs/>
                <w:sz w:val="22"/>
              </w:rPr>
              <w:t>4 000,4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val="restart"/>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МКУ </w:t>
            </w:r>
            <w:proofErr w:type="spellStart"/>
            <w:r w:rsidRPr="00F2010D">
              <w:rPr>
                <w:rFonts w:ascii="Times New Roman" w:hAnsi="Times New Roman" w:cs="Times New Roman"/>
                <w:sz w:val="22"/>
                <w:szCs w:val="22"/>
              </w:rPr>
              <w:t>УЖКХиКС</w:t>
            </w:r>
            <w:proofErr w:type="spellEnd"/>
            <w:r w:rsidRPr="00F2010D">
              <w:rPr>
                <w:rFonts w:ascii="Times New Roman" w:hAnsi="Times New Roman" w:cs="Times New Roman"/>
                <w:sz w:val="22"/>
                <w:szCs w:val="22"/>
              </w:rPr>
              <w:t>, хозяйствующие субъекты</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Протяженность автодорог местного значения между населенными  пунктами,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r>
      <w:tr w:rsidR="00012D0F"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2022</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1 773,9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1 773,9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4,05</w:t>
            </w:r>
          </w:p>
        </w:tc>
      </w:tr>
      <w:tr w:rsidR="00012D0F"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2023</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445,30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445,30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4,05</w:t>
            </w:r>
          </w:p>
        </w:tc>
      </w:tr>
      <w:tr w:rsidR="00012D0F"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2024</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445,30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445,30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4,05</w:t>
            </w:r>
          </w:p>
        </w:tc>
      </w:tr>
      <w:tr w:rsidR="00012D0F"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2025</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445,30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445,30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4,05</w:t>
            </w:r>
          </w:p>
        </w:tc>
      </w:tr>
      <w:tr w:rsidR="00012D0F"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2026</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445,30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445,30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4,05</w:t>
            </w:r>
          </w:p>
        </w:tc>
      </w:tr>
      <w:tr w:rsidR="00012D0F" w:rsidRPr="00F2010D" w:rsidTr="00012D0F">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2027</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445,30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445,30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4,05</w:t>
            </w:r>
          </w:p>
        </w:tc>
      </w:tr>
      <w:tr w:rsidR="00012D0F" w:rsidRPr="00F2010D" w:rsidTr="00012D0F">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Задача 3 подпрограммы: Финансовая помощь сельским поселениям</w:t>
            </w:r>
            <w:r>
              <w:rPr>
                <w:rFonts w:ascii="Times New Roman" w:hAnsi="Times New Roman" w:cs="Times New Roman"/>
                <w:sz w:val="22"/>
                <w:szCs w:val="22"/>
              </w:rPr>
              <w:t xml:space="preserve"> Каргасокского</w:t>
            </w:r>
            <w:r w:rsidRPr="00F2010D">
              <w:rPr>
                <w:rFonts w:ascii="Times New Roman" w:hAnsi="Times New Roman" w:cs="Times New Roman"/>
                <w:sz w:val="22"/>
                <w:szCs w:val="22"/>
              </w:rPr>
              <w:t xml:space="preserve"> района на строительство и содержание автомобильных дорог в границах населенных пунктов Каргасокского района.</w:t>
            </w:r>
          </w:p>
        </w:tc>
      </w:tr>
      <w:tr w:rsidR="00012D0F" w:rsidRPr="00F2010D" w:rsidTr="00012D0F">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lastRenderedPageBreak/>
              <w:t>Основное мероприятие:</w:t>
            </w:r>
          </w:p>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Оказание финансовой помощи сельским поселениям на дорожную деятельность в границах населенных пунктов, в </w:t>
            </w:r>
            <w:proofErr w:type="spellStart"/>
            <w:r w:rsidRPr="00F2010D">
              <w:rPr>
                <w:rFonts w:ascii="Times New Roman" w:hAnsi="Times New Roman" w:cs="Times New Roman"/>
                <w:sz w:val="22"/>
                <w:szCs w:val="22"/>
              </w:rPr>
              <w:t>т.ч</w:t>
            </w:r>
            <w:proofErr w:type="spellEnd"/>
            <w:r w:rsidRPr="00F2010D">
              <w:rPr>
                <w:rFonts w:ascii="Times New Roman" w:hAnsi="Times New Roman" w:cs="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3816F0" w:rsidP="00012D0F">
            <w:pPr>
              <w:contextualSpacing/>
              <w:jc w:val="center"/>
            </w:pPr>
            <w:r>
              <w:rPr>
                <w:sz w:val="22"/>
              </w:rPr>
              <w:t>175 768,01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3816F0" w:rsidP="00012D0F">
            <w:pPr>
              <w:contextualSpacing/>
              <w:jc w:val="center"/>
            </w:pPr>
            <w:r>
              <w:rPr>
                <w:sz w:val="22"/>
              </w:rPr>
              <w:t>60 104,80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3816F0" w:rsidP="00012D0F">
            <w:pPr>
              <w:contextualSpacing/>
              <w:jc w:val="center"/>
            </w:pPr>
            <w:r>
              <w:rPr>
                <w:sz w:val="22"/>
              </w:rPr>
              <w:t>115 663,21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УФ, ОЖОР, Администрации сельских поселений</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Протяженность дорог местного значения внутри населенных пунктов Каргасокского района,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r>
      <w:tr w:rsidR="00012D0F"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2022</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Pr>
                <w:sz w:val="22"/>
              </w:rPr>
              <w:t>37 431,0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sidRPr="00A053E7">
              <w:rPr>
                <w:sz w:val="22"/>
              </w:rPr>
              <w:t>24 100,0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sidRPr="00A053E7">
              <w:rPr>
                <w:sz w:val="22"/>
              </w:rPr>
              <w:t>13 331,0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275,58</w:t>
            </w:r>
          </w:p>
        </w:tc>
      </w:tr>
      <w:tr w:rsidR="00012D0F"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2023</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3816F0" w:rsidP="00012D0F">
            <w:pPr>
              <w:contextualSpacing/>
              <w:jc w:val="center"/>
            </w:pPr>
            <w:r>
              <w:rPr>
                <w:sz w:val="22"/>
              </w:rPr>
              <w:t>34 991,01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Pr>
                <w:sz w:val="22"/>
              </w:rPr>
              <w:t>20 604,8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3816F0">
            <w:pPr>
              <w:contextualSpacing/>
              <w:jc w:val="center"/>
            </w:pPr>
            <w:r>
              <w:rPr>
                <w:sz w:val="22"/>
              </w:rPr>
              <w:t>14</w:t>
            </w:r>
            <w:r w:rsidR="003816F0">
              <w:rPr>
                <w:sz w:val="22"/>
              </w:rPr>
              <w:t> 386,21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275,58</w:t>
            </w:r>
          </w:p>
        </w:tc>
      </w:tr>
      <w:tr w:rsidR="00012D0F"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2024</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3816F0" w:rsidP="00012D0F">
            <w:pPr>
              <w:contextualSpacing/>
              <w:jc w:val="center"/>
            </w:pPr>
            <w:r>
              <w:rPr>
                <w:sz w:val="22"/>
              </w:rPr>
              <w:t>30 028,00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3816F0" w:rsidP="00012D0F">
            <w:pPr>
              <w:contextualSpacing/>
              <w:jc w:val="center"/>
            </w:pPr>
            <w:r>
              <w:rPr>
                <w:sz w:val="22"/>
              </w:rPr>
              <w:t>15 400,0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3816F0" w:rsidP="00012D0F">
            <w:pPr>
              <w:contextualSpacing/>
              <w:jc w:val="center"/>
            </w:pPr>
            <w:r>
              <w:rPr>
                <w:sz w:val="22"/>
              </w:rPr>
              <w:t>14 628,00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275,58</w:t>
            </w:r>
          </w:p>
        </w:tc>
      </w:tr>
      <w:tr w:rsidR="00012D0F"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2025</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3816F0" w:rsidP="00012D0F">
            <w:pPr>
              <w:contextualSpacing/>
              <w:jc w:val="center"/>
            </w:pPr>
            <w:r>
              <w:rPr>
                <w:sz w:val="22"/>
              </w:rPr>
              <w:t>14 275,00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3816F0" w:rsidP="00012D0F">
            <w:pPr>
              <w:contextualSpacing/>
              <w:jc w:val="center"/>
            </w:pPr>
            <w:r>
              <w:rPr>
                <w:sz w:val="22"/>
              </w:rPr>
              <w:t>14 275,00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275,58</w:t>
            </w:r>
          </w:p>
        </w:tc>
      </w:tr>
      <w:tr w:rsidR="00012D0F"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2026</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3816F0" w:rsidP="00012D0F">
            <w:pPr>
              <w:contextualSpacing/>
              <w:jc w:val="center"/>
            </w:pPr>
            <w:r>
              <w:rPr>
                <w:sz w:val="22"/>
              </w:rPr>
              <w:t>13 932,00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3816F0" w:rsidP="00012D0F">
            <w:pPr>
              <w:contextualSpacing/>
              <w:jc w:val="center"/>
            </w:pPr>
            <w:r>
              <w:rPr>
                <w:sz w:val="22"/>
              </w:rPr>
              <w:t>13 932,00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275,58</w:t>
            </w:r>
          </w:p>
        </w:tc>
      </w:tr>
      <w:tr w:rsidR="00012D0F"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2027</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45 111,0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45 111,0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275,58</w:t>
            </w:r>
          </w:p>
        </w:tc>
      </w:tr>
      <w:tr w:rsidR="003816F0" w:rsidRPr="00F2010D" w:rsidTr="00012D0F">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Мероприятие 1:</w:t>
            </w:r>
          </w:p>
          <w:p w:rsidR="003816F0" w:rsidRPr="00F2010D" w:rsidRDefault="003816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Расчет и перечисление средств финансовой помощи сельским поселениям на дорожную деятельность</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A053E7" w:rsidRDefault="003816F0" w:rsidP="00012D0F">
            <w:pPr>
              <w:contextualSpacing/>
              <w:jc w:val="center"/>
            </w:pPr>
            <w:r>
              <w:rPr>
                <w:sz w:val="22"/>
              </w:rPr>
              <w:t>72 196,00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A053E7" w:rsidRDefault="003816F0" w:rsidP="001978CF">
            <w:pPr>
              <w:contextualSpacing/>
              <w:jc w:val="center"/>
            </w:pPr>
            <w:r>
              <w:rPr>
                <w:sz w:val="22"/>
              </w:rPr>
              <w:t>72 196,00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УФ, ОЖОР, Администрации сельских поселений</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Количество СП, получающих МБТ,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r>
      <w:tr w:rsidR="003816F0"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contextualSpacing/>
              <w:jc w:val="center"/>
            </w:pPr>
            <w:r>
              <w:rPr>
                <w:sz w:val="22"/>
              </w:rPr>
              <w:t>2022</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A053E7" w:rsidRDefault="003816F0" w:rsidP="00012D0F">
            <w:pPr>
              <w:contextualSpacing/>
              <w:jc w:val="center"/>
            </w:pPr>
            <w:r w:rsidRPr="00A053E7">
              <w:rPr>
                <w:sz w:val="22"/>
              </w:rPr>
              <w:t>11 331,00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A053E7" w:rsidRDefault="003816F0" w:rsidP="001978CF">
            <w:pPr>
              <w:contextualSpacing/>
              <w:jc w:val="center"/>
            </w:pPr>
            <w:r w:rsidRPr="00A053E7">
              <w:rPr>
                <w:sz w:val="22"/>
              </w:rPr>
              <w:t>11 331,00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F2010D" w:rsidRDefault="00E72DD9"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12</w:t>
            </w:r>
          </w:p>
        </w:tc>
      </w:tr>
      <w:tr w:rsidR="003816F0"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contextualSpacing/>
              <w:jc w:val="center"/>
            </w:pPr>
            <w:r>
              <w:rPr>
                <w:sz w:val="22"/>
              </w:rPr>
              <w:t>2023</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A053E7" w:rsidRDefault="003816F0" w:rsidP="00012D0F">
            <w:pPr>
              <w:contextualSpacing/>
              <w:jc w:val="center"/>
            </w:pPr>
            <w:r>
              <w:rPr>
                <w:sz w:val="22"/>
              </w:rPr>
              <w:t>12 419,0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A053E7" w:rsidRDefault="003816F0" w:rsidP="001978CF">
            <w:pPr>
              <w:contextualSpacing/>
              <w:jc w:val="center"/>
            </w:pPr>
            <w:r>
              <w:rPr>
                <w:sz w:val="22"/>
              </w:rPr>
              <w:t>12 419,0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F2010D" w:rsidRDefault="00E72DD9"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12</w:t>
            </w:r>
          </w:p>
        </w:tc>
      </w:tr>
      <w:tr w:rsidR="003816F0"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contextualSpacing/>
              <w:jc w:val="center"/>
            </w:pPr>
            <w:r>
              <w:rPr>
                <w:sz w:val="22"/>
              </w:rPr>
              <w:t>2024</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A053E7" w:rsidRDefault="003816F0" w:rsidP="00012D0F">
            <w:pPr>
              <w:contextualSpacing/>
              <w:jc w:val="center"/>
            </w:pPr>
            <w:r>
              <w:rPr>
                <w:sz w:val="22"/>
              </w:rPr>
              <w:t>12 628,00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A053E7" w:rsidRDefault="003816F0" w:rsidP="001978CF">
            <w:pPr>
              <w:contextualSpacing/>
              <w:jc w:val="center"/>
            </w:pPr>
            <w:r>
              <w:rPr>
                <w:sz w:val="22"/>
              </w:rPr>
              <w:t>12 628,00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F2010D" w:rsidRDefault="00E72DD9"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12</w:t>
            </w:r>
          </w:p>
        </w:tc>
      </w:tr>
      <w:tr w:rsidR="003816F0"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contextualSpacing/>
              <w:jc w:val="center"/>
            </w:pPr>
            <w:r>
              <w:rPr>
                <w:sz w:val="22"/>
              </w:rPr>
              <w:t>2025</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contextualSpacing/>
              <w:jc w:val="center"/>
            </w:pPr>
            <w:r>
              <w:rPr>
                <w:sz w:val="22"/>
              </w:rPr>
              <w:t>12 275,00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F2010D" w:rsidRDefault="003816F0" w:rsidP="001978CF">
            <w:pPr>
              <w:contextualSpacing/>
              <w:jc w:val="center"/>
            </w:pPr>
            <w:r>
              <w:rPr>
                <w:sz w:val="22"/>
              </w:rPr>
              <w:t>12 275,00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3816F0" w:rsidRPr="00F2010D" w:rsidRDefault="003816F0"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16F0" w:rsidRPr="00F2010D" w:rsidRDefault="00E72DD9"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12</w:t>
            </w:r>
          </w:p>
        </w:tc>
      </w:tr>
      <w:tr w:rsidR="00012D0F" w:rsidRPr="00F2010D" w:rsidTr="00012D0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2026</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500297">
            <w:pPr>
              <w:contextualSpacing/>
              <w:jc w:val="center"/>
            </w:pPr>
            <w:r>
              <w:rPr>
                <w:sz w:val="22"/>
              </w:rPr>
              <w:t>11</w:t>
            </w:r>
            <w:r w:rsidR="00500297">
              <w:rPr>
                <w:sz w:val="22"/>
              </w:rPr>
              <w:t> 932,00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500297">
            <w:pPr>
              <w:contextualSpacing/>
              <w:jc w:val="center"/>
            </w:pPr>
            <w:r>
              <w:rPr>
                <w:sz w:val="22"/>
              </w:rPr>
              <w:t>11 </w:t>
            </w:r>
            <w:r w:rsidR="00500297">
              <w:rPr>
                <w:sz w:val="22"/>
              </w:rPr>
              <w:t>932</w:t>
            </w:r>
            <w:r>
              <w:rPr>
                <w:sz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E72DD9"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12</w:t>
            </w:r>
          </w:p>
        </w:tc>
      </w:tr>
      <w:tr w:rsidR="00012D0F" w:rsidRPr="00F2010D" w:rsidTr="00012D0F">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2027</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11 611,00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11 611,00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E72DD9"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12</w:t>
            </w:r>
          </w:p>
        </w:tc>
      </w:tr>
      <w:tr w:rsidR="00012D0F" w:rsidRPr="00F2010D" w:rsidTr="00012D0F">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Мероприятие 2: </w:t>
            </w:r>
          </w:p>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Расчет и предоставление МБТ на ремонт автомобильных дорог общего пользования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500297" w:rsidP="00012D0F">
            <w:pPr>
              <w:contextualSpacing/>
              <w:jc w:val="center"/>
            </w:pPr>
            <w:r>
              <w:rPr>
                <w:sz w:val="22"/>
              </w:rPr>
              <w:t>103 572,01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500297" w:rsidP="00012D0F">
            <w:pPr>
              <w:contextualSpacing/>
              <w:jc w:val="center"/>
            </w:pPr>
            <w:r>
              <w:rPr>
                <w:sz w:val="22"/>
              </w:rPr>
              <w:t>60 104,80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500297" w:rsidP="00012D0F">
            <w:pPr>
              <w:contextualSpacing/>
              <w:jc w:val="center"/>
            </w:pPr>
            <w:r>
              <w:rPr>
                <w:sz w:val="22"/>
              </w:rPr>
              <w:t>43 467,21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val="restart"/>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УФ, ОЖОР, Администрации сельских поселений</w:t>
            </w:r>
          </w:p>
        </w:tc>
        <w:tc>
          <w:tcPr>
            <w:tcW w:w="1843" w:type="dxa"/>
            <w:vMerge w:val="restart"/>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Протяженность отремонтированных </w:t>
            </w:r>
            <w:proofErr w:type="spellStart"/>
            <w:r w:rsidRPr="00F2010D">
              <w:rPr>
                <w:rFonts w:ascii="Times New Roman" w:hAnsi="Times New Roman" w:cs="Times New Roman"/>
                <w:sz w:val="22"/>
                <w:szCs w:val="22"/>
              </w:rPr>
              <w:t>дорог</w:t>
            </w:r>
            <w:r>
              <w:rPr>
                <w:rFonts w:ascii="Times New Roman" w:hAnsi="Times New Roman" w:cs="Times New Roman"/>
                <w:sz w:val="22"/>
                <w:szCs w:val="22"/>
              </w:rPr>
              <w:t>,км</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r>
      <w:tr w:rsidR="00012D0F" w:rsidRPr="00F2010D" w:rsidTr="00012D0F">
        <w:tc>
          <w:tcPr>
            <w:tcW w:w="2694"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2022</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Pr>
                <w:sz w:val="22"/>
              </w:rPr>
              <w:t>26 100,0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sidRPr="00A053E7">
              <w:rPr>
                <w:sz w:val="22"/>
              </w:rPr>
              <w:t>24 100,0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sidRPr="00A053E7">
              <w:rPr>
                <w:sz w:val="22"/>
              </w:rPr>
              <w:t>2 000,0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3,148</w:t>
            </w:r>
          </w:p>
        </w:tc>
      </w:tr>
      <w:tr w:rsidR="00012D0F" w:rsidRPr="00F2010D" w:rsidTr="00012D0F">
        <w:tc>
          <w:tcPr>
            <w:tcW w:w="2694"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2023</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500297">
            <w:pPr>
              <w:contextualSpacing/>
              <w:jc w:val="center"/>
            </w:pPr>
            <w:r>
              <w:rPr>
                <w:sz w:val="22"/>
              </w:rPr>
              <w:t>22</w:t>
            </w:r>
            <w:r w:rsidR="00500297">
              <w:rPr>
                <w:sz w:val="22"/>
              </w:rPr>
              <w:t> 572,01</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Pr>
                <w:sz w:val="22"/>
              </w:rPr>
              <w:t>20 604,8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500297" w:rsidP="00012D0F">
            <w:pPr>
              <w:contextualSpacing/>
              <w:jc w:val="center"/>
            </w:pPr>
            <w:r>
              <w:rPr>
                <w:sz w:val="22"/>
              </w:rPr>
              <w:t>1 967,21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1,945</w:t>
            </w:r>
          </w:p>
        </w:tc>
      </w:tr>
      <w:tr w:rsidR="00012D0F" w:rsidRPr="00F2010D" w:rsidTr="00012D0F">
        <w:tc>
          <w:tcPr>
            <w:tcW w:w="2694"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2024</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500297" w:rsidP="00012D0F">
            <w:pPr>
              <w:contextualSpacing/>
              <w:jc w:val="center"/>
            </w:pPr>
            <w:r>
              <w:rPr>
                <w:sz w:val="22"/>
              </w:rPr>
              <w:t>17 400,00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sidRPr="00A053E7">
              <w:rPr>
                <w:sz w:val="22"/>
              </w:rPr>
              <w:t>2 000,0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1,945</w:t>
            </w:r>
          </w:p>
        </w:tc>
      </w:tr>
      <w:tr w:rsidR="00012D0F" w:rsidRPr="00F2010D" w:rsidTr="00012D0F">
        <w:tc>
          <w:tcPr>
            <w:tcW w:w="2694"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2025</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2 000,0</w:t>
            </w:r>
            <w:r w:rsidR="00500297">
              <w:rPr>
                <w:sz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1,945</w:t>
            </w:r>
          </w:p>
        </w:tc>
      </w:tr>
      <w:tr w:rsidR="00012D0F" w:rsidRPr="00F2010D" w:rsidTr="00012D0F">
        <w:tc>
          <w:tcPr>
            <w:tcW w:w="2694"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2026</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500297" w:rsidP="00012D0F">
            <w:pPr>
              <w:contextualSpacing/>
              <w:jc w:val="center"/>
            </w:pPr>
            <w:r>
              <w:rPr>
                <w:sz w:val="22"/>
              </w:rPr>
              <w:t>2 000,00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500297" w:rsidP="00012D0F">
            <w:pPr>
              <w:contextualSpacing/>
              <w:jc w:val="center"/>
            </w:pPr>
            <w:r>
              <w:rPr>
                <w:sz w:val="22"/>
              </w:rPr>
              <w:t>2 000,0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1,945</w:t>
            </w:r>
          </w:p>
        </w:tc>
      </w:tr>
      <w:tr w:rsidR="00012D0F" w:rsidRPr="00F2010D" w:rsidTr="00012D0F">
        <w:trPr>
          <w:trHeight w:val="28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2027</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33 500,00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33 500,0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1,945</w:t>
            </w:r>
          </w:p>
        </w:tc>
      </w:tr>
      <w:tr w:rsidR="00012D0F" w:rsidRPr="007810E4" w:rsidTr="00012D0F">
        <w:trPr>
          <w:trHeight w:val="23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 xml:space="preserve">Всего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500297">
            <w:pPr>
              <w:contextualSpacing/>
              <w:jc w:val="center"/>
            </w:pPr>
            <w:r>
              <w:rPr>
                <w:sz w:val="22"/>
              </w:rPr>
              <w:t>671</w:t>
            </w:r>
            <w:r w:rsidR="00500297">
              <w:rPr>
                <w:sz w:val="22"/>
              </w:rPr>
              <w:t> 512,52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500297" w:rsidP="00012D0F">
            <w:pPr>
              <w:contextualSpacing/>
              <w:jc w:val="center"/>
            </w:pPr>
            <w:r>
              <w:rPr>
                <w:sz w:val="22"/>
              </w:rPr>
              <w:t>147 919,80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500297" w:rsidP="00012D0F">
            <w:pPr>
              <w:contextualSpacing/>
              <w:jc w:val="center"/>
            </w:pPr>
            <w:r>
              <w:rPr>
                <w:sz w:val="22"/>
              </w:rPr>
              <w:t>523 592,72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pStyle w:val="ConsPlusNormal"/>
              <w:ind w:firstLine="0"/>
              <w:contextualSpacing/>
              <w:jc w:val="center"/>
              <w:rPr>
                <w:rFonts w:ascii="Times New Roman" w:hAnsi="Times New Roman" w:cs="Times New Roman"/>
                <w:color w:val="000000"/>
                <w:sz w:val="22"/>
                <w:szCs w:val="22"/>
              </w:rPr>
            </w:pPr>
            <w:r w:rsidRPr="00E16425">
              <w:rPr>
                <w:rFonts w:ascii="Times New Roman" w:hAnsi="Times New Roman" w:cs="Times New Roman"/>
                <w:color w:val="000000"/>
                <w:sz w:val="22"/>
                <w:szCs w:val="22"/>
              </w:rPr>
              <w:t>0</w:t>
            </w:r>
          </w:p>
        </w:tc>
        <w:tc>
          <w:tcPr>
            <w:tcW w:w="1559"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pStyle w:val="ConsPlusNormal"/>
              <w:ind w:firstLine="0"/>
              <w:contextualSpacing/>
              <w:jc w:val="center"/>
              <w:rPr>
                <w:rFonts w:ascii="Times New Roman" w:hAnsi="Times New Roman" w:cs="Times New Roman"/>
                <w:color w:val="000000"/>
                <w:sz w:val="22"/>
                <w:szCs w:val="22"/>
              </w:rPr>
            </w:pPr>
            <w:r w:rsidRPr="00E16425">
              <w:rPr>
                <w:rFonts w:ascii="Times New Roman" w:hAnsi="Times New Roman" w:cs="Times New Roman"/>
                <w:color w:val="000000"/>
                <w:sz w:val="22"/>
                <w:szCs w:val="22"/>
              </w:rPr>
              <w:t>х</w:t>
            </w:r>
          </w:p>
        </w:tc>
        <w:tc>
          <w:tcPr>
            <w:tcW w:w="1843"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pStyle w:val="ConsPlusNormal"/>
              <w:ind w:firstLine="0"/>
              <w:contextualSpacing/>
              <w:jc w:val="center"/>
              <w:rPr>
                <w:rFonts w:ascii="Times New Roman" w:hAnsi="Times New Roman" w:cs="Times New Roman"/>
                <w:color w:val="000000"/>
                <w:sz w:val="22"/>
                <w:szCs w:val="22"/>
              </w:rPr>
            </w:pPr>
            <w:r w:rsidRPr="00E16425">
              <w:rPr>
                <w:rFonts w:ascii="Times New Roman" w:hAnsi="Times New Roman" w:cs="Times New Roman"/>
                <w:color w:val="000000"/>
                <w:sz w:val="22"/>
                <w:szCs w:val="22"/>
              </w:rPr>
              <w:t>х</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pStyle w:val="ConsPlusNormal"/>
              <w:ind w:firstLine="0"/>
              <w:contextualSpacing/>
              <w:jc w:val="center"/>
              <w:rPr>
                <w:rFonts w:ascii="Times New Roman" w:hAnsi="Times New Roman" w:cs="Times New Roman"/>
                <w:color w:val="000000"/>
                <w:sz w:val="22"/>
                <w:szCs w:val="22"/>
              </w:rPr>
            </w:pPr>
            <w:r w:rsidRPr="00E16425">
              <w:rPr>
                <w:rFonts w:ascii="Times New Roman" w:hAnsi="Times New Roman" w:cs="Times New Roman"/>
                <w:color w:val="000000"/>
                <w:sz w:val="22"/>
                <w:szCs w:val="22"/>
              </w:rPr>
              <w:t>х</w:t>
            </w:r>
          </w:p>
        </w:tc>
      </w:tr>
      <w:tr w:rsidR="00012D0F" w:rsidRPr="00F2010D" w:rsidTr="00012D0F">
        <w:tc>
          <w:tcPr>
            <w:tcW w:w="2694"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2022</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Pr>
                <w:sz w:val="22"/>
              </w:rPr>
              <w:t>124 887,43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sidRPr="00A053E7">
              <w:rPr>
                <w:sz w:val="22"/>
              </w:rPr>
              <w:t>40 463,0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Pr>
                <w:sz w:val="22"/>
              </w:rPr>
              <w:t>84 424,43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pStyle w:val="ConsPlusNormal"/>
              <w:ind w:firstLine="0"/>
              <w:contextualSpacing/>
              <w:jc w:val="center"/>
              <w:rPr>
                <w:rFonts w:ascii="Times New Roman" w:hAnsi="Times New Roman" w:cs="Times New Roman"/>
                <w:color w:val="000000"/>
                <w:sz w:val="22"/>
                <w:szCs w:val="22"/>
              </w:rPr>
            </w:pPr>
            <w:r w:rsidRPr="00E16425">
              <w:rPr>
                <w:rFonts w:ascii="Times New Roman" w:hAnsi="Times New Roman" w:cs="Times New Roman"/>
                <w:color w:val="000000"/>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r>
      <w:tr w:rsidR="00012D0F" w:rsidRPr="00F2010D" w:rsidTr="00012D0F">
        <w:tc>
          <w:tcPr>
            <w:tcW w:w="2694"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2023</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500297" w:rsidP="00012D0F">
            <w:pPr>
              <w:contextualSpacing/>
              <w:jc w:val="center"/>
            </w:pPr>
            <w:r>
              <w:rPr>
                <w:sz w:val="22"/>
              </w:rPr>
              <w:t>127 208,59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Pr>
                <w:sz w:val="22"/>
              </w:rPr>
              <w:t>36 967,8</w:t>
            </w:r>
            <w:r w:rsidR="00500297">
              <w:rPr>
                <w:sz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500297" w:rsidP="00500297">
            <w:pPr>
              <w:contextualSpacing/>
              <w:jc w:val="center"/>
            </w:pPr>
            <w:r>
              <w:rPr>
                <w:sz w:val="22"/>
              </w:rPr>
              <w:t>90 240,79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pStyle w:val="ConsPlusNormal"/>
              <w:ind w:firstLine="0"/>
              <w:contextualSpacing/>
              <w:jc w:val="center"/>
              <w:rPr>
                <w:rFonts w:ascii="Times New Roman" w:hAnsi="Times New Roman" w:cs="Times New Roman"/>
                <w:color w:val="000000"/>
                <w:sz w:val="22"/>
                <w:szCs w:val="22"/>
              </w:rPr>
            </w:pPr>
            <w:r w:rsidRPr="00E16425">
              <w:rPr>
                <w:rFonts w:ascii="Times New Roman" w:hAnsi="Times New Roman" w:cs="Times New Roman"/>
                <w:color w:val="000000"/>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r>
      <w:tr w:rsidR="00012D0F" w:rsidRPr="00F2010D" w:rsidTr="00012D0F">
        <w:tc>
          <w:tcPr>
            <w:tcW w:w="2694"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2024</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9741AE" w:rsidP="00012D0F">
            <w:pPr>
              <w:contextualSpacing/>
              <w:jc w:val="center"/>
            </w:pPr>
            <w:r>
              <w:rPr>
                <w:sz w:val="22"/>
              </w:rPr>
              <w:t>136 069,00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9741AE" w:rsidP="00012D0F">
            <w:pPr>
              <w:contextualSpacing/>
              <w:jc w:val="center"/>
              <w:rPr>
                <w:color w:val="000000"/>
              </w:rPr>
            </w:pPr>
            <w:r>
              <w:rPr>
                <w:color w:val="000000"/>
                <w:sz w:val="22"/>
              </w:rPr>
              <w:t>37 763,0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9741AE" w:rsidP="00012D0F">
            <w:pPr>
              <w:contextualSpacing/>
              <w:jc w:val="center"/>
            </w:pPr>
            <w:r>
              <w:rPr>
                <w:sz w:val="22"/>
              </w:rPr>
              <w:t>98 306,0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pStyle w:val="ConsPlusNormal"/>
              <w:ind w:firstLine="0"/>
              <w:contextualSpacing/>
              <w:jc w:val="center"/>
              <w:rPr>
                <w:rFonts w:ascii="Times New Roman" w:hAnsi="Times New Roman" w:cs="Times New Roman"/>
                <w:color w:val="000000"/>
                <w:sz w:val="22"/>
                <w:szCs w:val="22"/>
              </w:rPr>
            </w:pPr>
            <w:r w:rsidRPr="00E16425">
              <w:rPr>
                <w:rFonts w:ascii="Times New Roman" w:hAnsi="Times New Roman" w:cs="Times New Roman"/>
                <w:color w:val="000000"/>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r>
      <w:tr w:rsidR="00012D0F" w:rsidRPr="00F2010D" w:rsidTr="00012D0F">
        <w:tc>
          <w:tcPr>
            <w:tcW w:w="2694"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2025</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9741AE" w:rsidP="00012D0F">
            <w:pPr>
              <w:contextualSpacing/>
              <w:jc w:val="center"/>
              <w:rPr>
                <w:color w:val="000000"/>
              </w:rPr>
            </w:pPr>
            <w:r>
              <w:rPr>
                <w:color w:val="000000"/>
                <w:sz w:val="22"/>
              </w:rPr>
              <w:t>86 565,70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16 363,0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9741AE" w:rsidP="00012D0F">
            <w:pPr>
              <w:contextualSpacing/>
              <w:jc w:val="center"/>
              <w:rPr>
                <w:color w:val="000000"/>
              </w:rPr>
            </w:pPr>
            <w:r>
              <w:rPr>
                <w:color w:val="000000"/>
                <w:sz w:val="22"/>
              </w:rPr>
              <w:t>70 202,70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pStyle w:val="ConsPlusNormal"/>
              <w:ind w:firstLine="0"/>
              <w:contextualSpacing/>
              <w:jc w:val="center"/>
              <w:rPr>
                <w:rFonts w:ascii="Times New Roman" w:hAnsi="Times New Roman" w:cs="Times New Roman"/>
                <w:color w:val="000000"/>
                <w:sz w:val="22"/>
                <w:szCs w:val="22"/>
              </w:rPr>
            </w:pPr>
            <w:r w:rsidRPr="00E16425">
              <w:rPr>
                <w:rFonts w:ascii="Times New Roman" w:hAnsi="Times New Roman" w:cs="Times New Roman"/>
                <w:color w:val="000000"/>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r>
      <w:tr w:rsidR="00012D0F" w:rsidRPr="00F2010D" w:rsidTr="00012D0F">
        <w:tc>
          <w:tcPr>
            <w:tcW w:w="2694"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2026</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9741AE" w:rsidP="00012D0F">
            <w:pPr>
              <w:contextualSpacing/>
              <w:jc w:val="center"/>
              <w:rPr>
                <w:color w:val="000000"/>
              </w:rPr>
            </w:pPr>
            <w:r>
              <w:rPr>
                <w:color w:val="000000"/>
                <w:sz w:val="22"/>
              </w:rPr>
              <w:t>69 225,50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pStyle w:val="ConsPlusNormal"/>
              <w:ind w:firstLine="0"/>
              <w:contextualSpacing/>
              <w:jc w:val="center"/>
              <w:rPr>
                <w:rFonts w:ascii="Times New Roman" w:hAnsi="Times New Roman" w:cs="Times New Roman"/>
                <w:color w:val="000000"/>
                <w:sz w:val="22"/>
                <w:szCs w:val="22"/>
              </w:rPr>
            </w:pPr>
            <w:r w:rsidRPr="00E16425">
              <w:rPr>
                <w:rFonts w:ascii="Times New Roman" w:hAnsi="Times New Roman" w:cs="Times New Roman"/>
                <w:color w:val="00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9741AE" w:rsidP="00012D0F">
            <w:pPr>
              <w:contextualSpacing/>
              <w:jc w:val="center"/>
              <w:rPr>
                <w:color w:val="000000"/>
              </w:rPr>
            </w:pPr>
            <w:r>
              <w:rPr>
                <w:color w:val="000000"/>
                <w:sz w:val="22"/>
              </w:rPr>
              <w:t>16 363,0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9741AE" w:rsidP="00012D0F">
            <w:pPr>
              <w:contextualSpacing/>
              <w:jc w:val="center"/>
              <w:rPr>
                <w:color w:val="000000"/>
              </w:rPr>
            </w:pPr>
            <w:r>
              <w:rPr>
                <w:color w:val="000000"/>
                <w:sz w:val="22"/>
              </w:rPr>
              <w:t>52 862,50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pStyle w:val="ConsPlusNormal"/>
              <w:ind w:firstLine="0"/>
              <w:contextualSpacing/>
              <w:jc w:val="center"/>
              <w:rPr>
                <w:rFonts w:ascii="Times New Roman" w:hAnsi="Times New Roman" w:cs="Times New Roman"/>
                <w:color w:val="000000"/>
                <w:sz w:val="22"/>
                <w:szCs w:val="22"/>
              </w:rPr>
            </w:pPr>
            <w:r w:rsidRPr="00E16425">
              <w:rPr>
                <w:rFonts w:ascii="Times New Roman" w:hAnsi="Times New Roman" w:cs="Times New Roman"/>
                <w:color w:val="000000"/>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r>
      <w:tr w:rsidR="00012D0F" w:rsidRPr="00F2010D" w:rsidTr="00012D0F">
        <w:trPr>
          <w:trHeight w:val="158"/>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2027</w:t>
            </w:r>
            <w:r w:rsidRPr="00F2010D">
              <w:rPr>
                <w:sz w:val="22"/>
              </w:rPr>
              <w:t xml:space="preserve">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127 556,3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pStyle w:val="ConsPlusNormal"/>
              <w:ind w:firstLine="0"/>
              <w:contextualSpacing/>
              <w:jc w:val="center"/>
              <w:rPr>
                <w:rFonts w:ascii="Times New Roman" w:hAnsi="Times New Roman" w:cs="Times New Roman"/>
                <w:color w:val="000000"/>
                <w:sz w:val="22"/>
                <w:szCs w:val="22"/>
              </w:rPr>
            </w:pPr>
            <w:r w:rsidRPr="00E16425">
              <w:rPr>
                <w:rFonts w:ascii="Times New Roman" w:hAnsi="Times New Roman" w:cs="Times New Roman"/>
                <w:color w:val="00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rPr>
            </w:pPr>
            <w:bookmarkStart w:id="4" w:name="RANGE!F87"/>
            <w:bookmarkEnd w:id="4"/>
            <w:r w:rsidRPr="00E16425">
              <w:rPr>
                <w:color w:val="000000"/>
                <w:sz w:val="22"/>
              </w:rPr>
              <w:t>127 556,3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pStyle w:val="ConsPlusNormal"/>
              <w:ind w:firstLine="0"/>
              <w:contextualSpacing/>
              <w:jc w:val="center"/>
              <w:rPr>
                <w:rFonts w:ascii="Times New Roman" w:hAnsi="Times New Roman" w:cs="Times New Roman"/>
                <w:color w:val="000000"/>
                <w:sz w:val="22"/>
                <w:szCs w:val="22"/>
              </w:rPr>
            </w:pPr>
            <w:r w:rsidRPr="00E16425">
              <w:rPr>
                <w:rFonts w:ascii="Times New Roman" w:hAnsi="Times New Roman" w:cs="Times New Roman"/>
                <w:color w:val="000000"/>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r>
    </w:tbl>
    <w:p w:rsidR="00012D0F" w:rsidRPr="00E16425" w:rsidRDefault="00012D0F" w:rsidP="00012D0F">
      <w:pPr>
        <w:autoSpaceDE w:val="0"/>
        <w:autoSpaceDN w:val="0"/>
        <w:adjustRightInd w:val="0"/>
        <w:ind w:firstLine="709"/>
        <w:contextualSpacing/>
        <w:outlineLvl w:val="1"/>
        <w:rPr>
          <w:color w:val="000000"/>
        </w:rPr>
      </w:pPr>
      <w:r w:rsidRPr="00E16425">
        <w:rPr>
          <w:color w:val="000000"/>
        </w:rPr>
        <w:t>Примененные сокращения:</w:t>
      </w:r>
      <w:r w:rsidRPr="00E16425">
        <w:rPr>
          <w:color w:val="000000"/>
        </w:rPr>
        <w:tab/>
      </w:r>
      <w:r w:rsidRPr="00E16425">
        <w:rPr>
          <w:color w:val="000000"/>
        </w:rPr>
        <w:tab/>
      </w:r>
      <w:r w:rsidRPr="00E16425">
        <w:rPr>
          <w:color w:val="000000"/>
        </w:rPr>
        <w:tab/>
        <w:t>ОЖОР АКР – Отдел жизнеобеспечения района АКР;</w:t>
      </w:r>
    </w:p>
    <w:p w:rsidR="00012D0F" w:rsidRPr="00E16425" w:rsidRDefault="00012D0F" w:rsidP="00012D0F">
      <w:pPr>
        <w:autoSpaceDE w:val="0"/>
        <w:autoSpaceDN w:val="0"/>
        <w:adjustRightInd w:val="0"/>
        <w:ind w:firstLine="709"/>
        <w:contextualSpacing/>
        <w:outlineLvl w:val="1"/>
        <w:rPr>
          <w:color w:val="000000"/>
        </w:rPr>
      </w:pPr>
      <w:r w:rsidRPr="00E16425">
        <w:rPr>
          <w:color w:val="000000"/>
        </w:rPr>
        <w:t>м/з - местного значения;</w:t>
      </w:r>
      <w:r w:rsidRPr="00E16425">
        <w:rPr>
          <w:color w:val="000000"/>
        </w:rPr>
        <w:tab/>
      </w:r>
      <w:r w:rsidRPr="00E16425">
        <w:rPr>
          <w:color w:val="000000"/>
        </w:rPr>
        <w:tab/>
      </w:r>
      <w:r w:rsidRPr="00E16425">
        <w:rPr>
          <w:color w:val="000000"/>
        </w:rPr>
        <w:tab/>
        <w:t xml:space="preserve">МКУ </w:t>
      </w:r>
      <w:proofErr w:type="spellStart"/>
      <w:r w:rsidRPr="00E16425">
        <w:rPr>
          <w:color w:val="000000"/>
        </w:rPr>
        <w:t>УЖКХиКС</w:t>
      </w:r>
      <w:proofErr w:type="spellEnd"/>
      <w:r w:rsidRPr="00E16425">
        <w:rPr>
          <w:color w:val="000000"/>
        </w:rPr>
        <w:t xml:space="preserve"> – муниципальное казенное учреждение Управление </w:t>
      </w:r>
    </w:p>
    <w:p w:rsidR="00012D0F" w:rsidRPr="00E16425" w:rsidRDefault="00012D0F" w:rsidP="00012D0F">
      <w:pPr>
        <w:autoSpaceDE w:val="0"/>
        <w:autoSpaceDN w:val="0"/>
        <w:adjustRightInd w:val="0"/>
        <w:ind w:firstLine="709"/>
        <w:contextualSpacing/>
        <w:outlineLvl w:val="1"/>
        <w:rPr>
          <w:color w:val="000000"/>
        </w:rPr>
      </w:pPr>
      <w:r w:rsidRPr="00E16425">
        <w:rPr>
          <w:color w:val="000000"/>
        </w:rPr>
        <w:t>СП - сельские поселения;</w:t>
      </w:r>
      <w:r w:rsidRPr="00E16425">
        <w:rPr>
          <w:color w:val="000000"/>
        </w:rPr>
        <w:tab/>
      </w:r>
      <w:r w:rsidRPr="00E16425">
        <w:rPr>
          <w:color w:val="000000"/>
        </w:rPr>
        <w:tab/>
      </w:r>
      <w:r w:rsidRPr="00E16425">
        <w:rPr>
          <w:color w:val="000000"/>
        </w:rPr>
        <w:tab/>
        <w:t>жилищно-коммунального хозяйства и капитального строительства АКР</w:t>
      </w:r>
    </w:p>
    <w:p w:rsidR="00012D0F" w:rsidRPr="00E16425" w:rsidRDefault="00012D0F" w:rsidP="00012D0F">
      <w:pPr>
        <w:autoSpaceDE w:val="0"/>
        <w:autoSpaceDN w:val="0"/>
        <w:adjustRightInd w:val="0"/>
        <w:ind w:firstLine="709"/>
        <w:contextualSpacing/>
        <w:outlineLvl w:val="1"/>
        <w:rPr>
          <w:color w:val="000000"/>
        </w:rPr>
      </w:pPr>
      <w:r w:rsidRPr="00E16425">
        <w:rPr>
          <w:color w:val="000000"/>
        </w:rPr>
        <w:t xml:space="preserve">МБТ – межбюджетные трансферты;           </w:t>
      </w:r>
    </w:p>
    <w:p w:rsidR="00012D0F" w:rsidRPr="00F2010D" w:rsidRDefault="00012D0F" w:rsidP="00012D0F">
      <w:pPr>
        <w:pStyle w:val="ae"/>
        <w:spacing w:after="120"/>
        <w:ind w:left="0" w:firstLine="709"/>
        <w:jc w:val="both"/>
        <w:sectPr w:rsidR="00012D0F" w:rsidRPr="00F2010D" w:rsidSect="00EE15EF">
          <w:type w:val="continuous"/>
          <w:pgSz w:w="16838" w:h="11906" w:orient="landscape"/>
          <w:pgMar w:top="1134" w:right="567" w:bottom="1134" w:left="1701" w:header="709" w:footer="709" w:gutter="0"/>
          <w:cols w:space="708"/>
          <w:docGrid w:linePitch="360"/>
        </w:sectPr>
      </w:pPr>
    </w:p>
    <w:p w:rsidR="00012D0F" w:rsidRPr="00F2010D" w:rsidRDefault="00012D0F" w:rsidP="00012D0F">
      <w:pPr>
        <w:pStyle w:val="a5"/>
        <w:ind w:left="5245"/>
        <w:contextualSpacing/>
        <w:jc w:val="both"/>
        <w:rPr>
          <w:rFonts w:ascii="Times New Roman" w:hAnsi="Times New Roman"/>
          <w:sz w:val="24"/>
          <w:szCs w:val="24"/>
        </w:rPr>
      </w:pPr>
      <w:r>
        <w:rPr>
          <w:rFonts w:ascii="Times New Roman" w:hAnsi="Times New Roman"/>
          <w:sz w:val="24"/>
          <w:szCs w:val="24"/>
        </w:rPr>
        <w:lastRenderedPageBreak/>
        <w:t>Приложение 2</w:t>
      </w:r>
    </w:p>
    <w:p w:rsidR="00012D0F" w:rsidRPr="00F2010D" w:rsidRDefault="00012D0F" w:rsidP="00012D0F">
      <w:pPr>
        <w:pStyle w:val="a5"/>
        <w:ind w:left="5245"/>
        <w:contextualSpacing/>
        <w:jc w:val="both"/>
        <w:rPr>
          <w:rFonts w:ascii="Times New Roman" w:hAnsi="Times New Roman"/>
          <w:sz w:val="24"/>
          <w:szCs w:val="24"/>
        </w:rPr>
      </w:pPr>
      <w:r w:rsidRPr="00F2010D">
        <w:rPr>
          <w:rFonts w:ascii="Times New Roman" w:hAnsi="Times New Roman"/>
          <w:sz w:val="24"/>
          <w:szCs w:val="24"/>
        </w:rPr>
        <w:t>к муниципальной программе Создание условий для устойчивого экономического развития муниципального образования «Каргасокский район»</w:t>
      </w:r>
    </w:p>
    <w:p w:rsidR="00012D0F" w:rsidRPr="00F2010D" w:rsidRDefault="00012D0F" w:rsidP="00012D0F">
      <w:pPr>
        <w:pStyle w:val="a5"/>
        <w:ind w:firstLine="709"/>
        <w:contextualSpacing/>
        <w:jc w:val="both"/>
        <w:rPr>
          <w:rFonts w:ascii="Times New Roman" w:hAnsi="Times New Roman"/>
          <w:sz w:val="24"/>
          <w:szCs w:val="24"/>
        </w:rPr>
      </w:pPr>
    </w:p>
    <w:p w:rsidR="00012D0F" w:rsidRPr="00F2010D" w:rsidRDefault="00012D0F" w:rsidP="00012D0F">
      <w:pPr>
        <w:pStyle w:val="ConsPlusNormal"/>
        <w:ind w:firstLine="0"/>
        <w:contextualSpacing/>
        <w:jc w:val="center"/>
        <w:rPr>
          <w:rFonts w:ascii="Times New Roman" w:hAnsi="Times New Roman" w:cs="Times New Roman"/>
          <w:sz w:val="24"/>
          <w:szCs w:val="24"/>
        </w:rPr>
      </w:pPr>
      <w:bookmarkStart w:id="5" w:name="подпрограмма4"/>
      <w:r>
        <w:rPr>
          <w:rFonts w:ascii="Times New Roman" w:hAnsi="Times New Roman" w:cs="Times New Roman"/>
          <w:sz w:val="24"/>
          <w:szCs w:val="24"/>
        </w:rPr>
        <w:t>ПОДПРОГРАММА 2</w:t>
      </w:r>
      <w:r w:rsidRPr="00F2010D">
        <w:rPr>
          <w:rFonts w:ascii="Times New Roman" w:hAnsi="Times New Roman" w:cs="Times New Roman"/>
          <w:sz w:val="24"/>
          <w:szCs w:val="24"/>
        </w:rPr>
        <w:t>.</w:t>
      </w:r>
    </w:p>
    <w:p w:rsidR="00012D0F" w:rsidRPr="00F2010D" w:rsidRDefault="00012D0F" w:rsidP="00012D0F">
      <w:pPr>
        <w:pStyle w:val="ConsPlusNormal"/>
        <w:ind w:firstLine="0"/>
        <w:contextualSpacing/>
        <w:jc w:val="center"/>
        <w:rPr>
          <w:rFonts w:ascii="Times New Roman" w:hAnsi="Times New Roman" w:cs="Times New Roman"/>
          <w:sz w:val="24"/>
          <w:szCs w:val="24"/>
        </w:rPr>
      </w:pPr>
      <w:r w:rsidRPr="00F2010D">
        <w:rPr>
          <w:rFonts w:ascii="Times New Roman" w:hAnsi="Times New Roman" w:cs="Times New Roman"/>
          <w:sz w:val="24"/>
          <w:szCs w:val="24"/>
        </w:rPr>
        <w:t xml:space="preserve">«ПОВЫШЕНИЕ ЭФФЕКТИВНОСТИ УПРАВЛЕНИЯ МУНИЦИПАЛЬНЫМИ ФИНАНСАМИ, ДОСТИЖЕНИЕ СБАЛАНСИРОВАННОСТИ БЮДЖЕТОВ </w:t>
      </w:r>
    </w:p>
    <w:p w:rsidR="00012D0F" w:rsidRPr="00F2010D" w:rsidRDefault="00012D0F" w:rsidP="00012D0F">
      <w:pPr>
        <w:pStyle w:val="ConsPlusNormal"/>
        <w:ind w:firstLine="0"/>
        <w:contextualSpacing/>
        <w:jc w:val="center"/>
        <w:rPr>
          <w:rFonts w:ascii="Times New Roman" w:hAnsi="Times New Roman" w:cs="Times New Roman"/>
          <w:sz w:val="24"/>
          <w:szCs w:val="24"/>
        </w:rPr>
      </w:pPr>
      <w:r w:rsidRPr="00F2010D">
        <w:rPr>
          <w:rFonts w:ascii="Times New Roman" w:hAnsi="Times New Roman" w:cs="Times New Roman"/>
          <w:sz w:val="24"/>
          <w:szCs w:val="24"/>
        </w:rPr>
        <w:t>СЕЛЬСКИХ ПОСЕЛЕНИЙ»</w:t>
      </w:r>
    </w:p>
    <w:p w:rsidR="00012D0F" w:rsidRPr="00F2010D" w:rsidRDefault="00012D0F" w:rsidP="00012D0F">
      <w:pPr>
        <w:pStyle w:val="ConsPlusNormal"/>
        <w:ind w:firstLine="0"/>
        <w:contextualSpacing/>
        <w:jc w:val="center"/>
        <w:rPr>
          <w:rFonts w:ascii="Times New Roman" w:hAnsi="Times New Roman" w:cs="Times New Roman"/>
          <w:sz w:val="24"/>
          <w:szCs w:val="24"/>
        </w:rPr>
      </w:pPr>
    </w:p>
    <w:bookmarkEnd w:id="5"/>
    <w:p w:rsidR="00012D0F" w:rsidRPr="00F2010D" w:rsidRDefault="00012D0F" w:rsidP="00012D0F">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ПАСПОРТ ПОДПРОГРАММЫ 2</w:t>
      </w:r>
    </w:p>
    <w:p w:rsidR="00012D0F" w:rsidRPr="00F2010D" w:rsidRDefault="00012D0F" w:rsidP="00012D0F">
      <w:pPr>
        <w:pStyle w:val="ConsPlusNormal"/>
        <w:ind w:firstLine="0"/>
        <w:contextualSpacing/>
        <w:jc w:val="center"/>
        <w:rPr>
          <w:rFonts w:ascii="Times New Roman" w:hAnsi="Times New Roman" w:cs="Times New Roman"/>
          <w:sz w:val="24"/>
          <w:szCs w:val="24"/>
        </w:rPr>
      </w:pPr>
      <w:r w:rsidRPr="00F2010D">
        <w:rPr>
          <w:rFonts w:ascii="Times New Roman" w:hAnsi="Times New Roman" w:cs="Times New Roman"/>
          <w:sz w:val="24"/>
          <w:szCs w:val="24"/>
        </w:rPr>
        <w:t xml:space="preserve">«ПОВЫШЕНИЕ ЭФФЕКТИВНОСТИ УПРАВЛЕНИЯ МУНИЦИПАЛЬНЫМИ ФИНАНСАМИ, ДОСТИЖЕНИЕ СБАЛАНСИРОВАННОСТИ БЮДЖЕТОВ </w:t>
      </w:r>
    </w:p>
    <w:p w:rsidR="00012D0F" w:rsidRPr="00F2010D" w:rsidRDefault="00012D0F" w:rsidP="00012D0F">
      <w:pPr>
        <w:pStyle w:val="ConsPlusNormal"/>
        <w:ind w:firstLine="0"/>
        <w:contextualSpacing/>
        <w:jc w:val="center"/>
        <w:rPr>
          <w:rFonts w:ascii="Times New Roman" w:hAnsi="Times New Roman" w:cs="Times New Roman"/>
          <w:sz w:val="24"/>
          <w:szCs w:val="24"/>
        </w:rPr>
      </w:pPr>
      <w:r w:rsidRPr="00F2010D">
        <w:rPr>
          <w:rFonts w:ascii="Times New Roman" w:hAnsi="Times New Roman" w:cs="Times New Roman"/>
          <w:sz w:val="24"/>
          <w:szCs w:val="24"/>
        </w:rPr>
        <w:t>СЕЛЬСКИХ ПОСЕЛЕНИЙ»</w:t>
      </w:r>
    </w:p>
    <w:p w:rsidR="00012D0F" w:rsidRPr="00F2010D" w:rsidRDefault="00012D0F" w:rsidP="00012D0F">
      <w:pPr>
        <w:pStyle w:val="ConsPlusNormal"/>
        <w:ind w:firstLine="709"/>
        <w:contextualSpacing/>
        <w:jc w:val="center"/>
        <w:rPr>
          <w:rFonts w:ascii="Times New Roman" w:hAnsi="Times New Roman" w:cs="Times New Roman"/>
          <w:sz w:val="24"/>
          <w:szCs w:val="24"/>
        </w:rPr>
      </w:pPr>
    </w:p>
    <w:tbl>
      <w:tblPr>
        <w:tblW w:w="19328" w:type="dxa"/>
        <w:tblInd w:w="-891" w:type="dxa"/>
        <w:tblLayout w:type="fixed"/>
        <w:tblCellMar>
          <w:top w:w="75" w:type="dxa"/>
          <w:left w:w="0" w:type="dxa"/>
          <w:bottom w:w="75" w:type="dxa"/>
          <w:right w:w="0" w:type="dxa"/>
        </w:tblCellMar>
        <w:tblLook w:val="0000" w:firstRow="0" w:lastRow="0" w:firstColumn="0" w:lastColumn="0" w:noHBand="0" w:noVBand="0"/>
      </w:tblPr>
      <w:tblGrid>
        <w:gridCol w:w="1560"/>
        <w:gridCol w:w="1275"/>
        <w:gridCol w:w="1276"/>
        <w:gridCol w:w="284"/>
        <w:gridCol w:w="850"/>
        <w:gridCol w:w="851"/>
        <w:gridCol w:w="283"/>
        <w:gridCol w:w="708"/>
        <w:gridCol w:w="427"/>
        <w:gridCol w:w="567"/>
        <w:gridCol w:w="568"/>
        <w:gridCol w:w="425"/>
        <w:gridCol w:w="567"/>
        <w:gridCol w:w="142"/>
        <w:gridCol w:w="709"/>
        <w:gridCol w:w="1876"/>
        <w:gridCol w:w="120"/>
        <w:gridCol w:w="2040"/>
        <w:gridCol w:w="240"/>
        <w:gridCol w:w="1920"/>
        <w:gridCol w:w="360"/>
        <w:gridCol w:w="1800"/>
        <w:gridCol w:w="480"/>
      </w:tblGrid>
      <w:tr w:rsidR="00012D0F" w:rsidRPr="00F2010D" w:rsidTr="001978CF">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 xml:space="preserve">Наименование подпрограммы </w:t>
            </w:r>
          </w:p>
        </w:tc>
        <w:tc>
          <w:tcPr>
            <w:tcW w:w="893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Повышение эффективности  управления муниципальными финансами, достижение сбалансированности бюджетов сельских поселений</w:t>
            </w:r>
          </w:p>
        </w:tc>
      </w:tr>
      <w:tr w:rsidR="00012D0F" w:rsidRPr="00F2010D" w:rsidTr="001978CF">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Сроки (этапы) реализации подпрограммы</w:t>
            </w:r>
          </w:p>
        </w:tc>
        <w:tc>
          <w:tcPr>
            <w:tcW w:w="893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Pr>
                <w:sz w:val="22"/>
              </w:rPr>
              <w:t>2022 – 2027гг.</w:t>
            </w:r>
          </w:p>
        </w:tc>
      </w:tr>
      <w:tr w:rsidR="00012D0F" w:rsidRPr="00F2010D" w:rsidTr="001978CF">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Куратор подпрограммы</w:t>
            </w:r>
          </w:p>
        </w:tc>
        <w:tc>
          <w:tcPr>
            <w:tcW w:w="893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Заместитель Главы Каргасокского района по экономике</w:t>
            </w:r>
          </w:p>
        </w:tc>
      </w:tr>
      <w:tr w:rsidR="00012D0F" w:rsidRPr="00F2010D" w:rsidTr="001978CF">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 xml:space="preserve">Ответственный исполнитель подпрограммы </w:t>
            </w:r>
          </w:p>
        </w:tc>
        <w:tc>
          <w:tcPr>
            <w:tcW w:w="893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Управление финансов АКР</w:t>
            </w:r>
          </w:p>
        </w:tc>
      </w:tr>
      <w:tr w:rsidR="00012D0F" w:rsidRPr="00F2010D" w:rsidTr="001978CF">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Соисполнители подпрограммы</w:t>
            </w:r>
          </w:p>
        </w:tc>
        <w:tc>
          <w:tcPr>
            <w:tcW w:w="893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r>
              <w:rPr>
                <w:sz w:val="22"/>
              </w:rPr>
              <w:t>отсутствуют</w:t>
            </w:r>
          </w:p>
        </w:tc>
      </w:tr>
      <w:tr w:rsidR="00012D0F" w:rsidRPr="00F2010D" w:rsidTr="001978CF">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Участники подпрограммы</w:t>
            </w:r>
          </w:p>
        </w:tc>
        <w:tc>
          <w:tcPr>
            <w:tcW w:w="893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Управление финансов АКР, Администрации сельских поселений</w:t>
            </w:r>
          </w:p>
        </w:tc>
      </w:tr>
      <w:tr w:rsidR="00012D0F" w:rsidRPr="00F2010D" w:rsidTr="001978CF">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Цель подпрограммы</w:t>
            </w:r>
          </w:p>
        </w:tc>
        <w:tc>
          <w:tcPr>
            <w:tcW w:w="893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 xml:space="preserve">Повышение эффективности управления муниципальными финансами, достижение сбалансированности бюджетов сельских поселений  </w:t>
            </w:r>
          </w:p>
        </w:tc>
      </w:tr>
      <w:tr w:rsidR="00012D0F" w:rsidRPr="00F2010D" w:rsidTr="001978CF">
        <w:trPr>
          <w:gridAfter w:val="8"/>
          <w:wAfter w:w="8836" w:type="dxa"/>
          <w:trHeight w:val="637"/>
        </w:trPr>
        <w:tc>
          <w:tcPr>
            <w:tcW w:w="1560" w:type="dxa"/>
            <w:tcBorders>
              <w:top w:val="single" w:sz="4" w:space="0" w:color="auto"/>
              <w:left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r w:rsidRPr="00F2010D">
              <w:rPr>
                <w:sz w:val="22"/>
              </w:rPr>
              <w:t>Показатели цели подпрограммы и их значения (с детализацией по годам реализации)</w:t>
            </w:r>
          </w:p>
        </w:tc>
        <w:tc>
          <w:tcPr>
            <w:tcW w:w="28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Показатели цели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2021</w:t>
            </w:r>
            <w:r w:rsidRPr="00F2010D">
              <w:rPr>
                <w:sz w:val="22"/>
              </w:rPr>
              <w:t xml:space="preserve">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2022</w:t>
            </w:r>
            <w:r w:rsidRPr="00F2010D">
              <w:rPr>
                <w:sz w:val="22"/>
              </w:rPr>
              <w:t xml:space="preserve"> год</w:t>
            </w:r>
          </w:p>
        </w:tc>
        <w:tc>
          <w:tcPr>
            <w:tcW w:w="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2023</w:t>
            </w:r>
            <w:r w:rsidRPr="00F2010D">
              <w:rPr>
                <w:sz w:val="22"/>
              </w:rPr>
              <w:t xml:space="preserve"> год</w:t>
            </w:r>
          </w:p>
        </w:tc>
        <w:tc>
          <w:tcPr>
            <w:tcW w:w="9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2024</w:t>
            </w:r>
            <w:r w:rsidRPr="00F2010D">
              <w:rPr>
                <w:sz w:val="22"/>
              </w:rPr>
              <w:t xml:space="preserve"> год</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2025</w:t>
            </w:r>
            <w:r w:rsidRPr="00F2010D">
              <w:rPr>
                <w:sz w:val="22"/>
              </w:rPr>
              <w:t xml:space="preserve">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2026</w:t>
            </w:r>
            <w:r w:rsidRPr="00F2010D">
              <w:rPr>
                <w:sz w:val="22"/>
              </w:rPr>
              <w:t xml:space="preserve"> год</w:t>
            </w:r>
          </w:p>
        </w:tc>
        <w:tc>
          <w:tcPr>
            <w:tcW w:w="709" w:type="dxa"/>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shd w:val="clear" w:color="auto" w:fill="FFFFFF"/>
              <w:contextualSpacing/>
              <w:jc w:val="center"/>
            </w:pPr>
            <w:r>
              <w:rPr>
                <w:sz w:val="22"/>
              </w:rPr>
              <w:t>2027</w:t>
            </w:r>
            <w:r w:rsidRPr="00F2010D">
              <w:rPr>
                <w:sz w:val="22"/>
              </w:rPr>
              <w:t xml:space="preserve"> год</w:t>
            </w:r>
          </w:p>
        </w:tc>
      </w:tr>
      <w:tr w:rsidR="00012D0F" w:rsidRPr="00F2010D" w:rsidTr="001978CF">
        <w:trPr>
          <w:gridAfter w:val="8"/>
          <w:wAfter w:w="8836" w:type="dxa"/>
        </w:trPr>
        <w:tc>
          <w:tcPr>
            <w:tcW w:w="1560" w:type="dxa"/>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28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r>
              <w:rPr>
                <w:sz w:val="22"/>
              </w:rPr>
              <w:t>1</w:t>
            </w:r>
            <w:r w:rsidRPr="00F2010D">
              <w:rPr>
                <w:sz w:val="22"/>
              </w:rPr>
              <w:t xml:space="preserve">. Разница между </w:t>
            </w:r>
            <w:r w:rsidRPr="00F2010D">
              <w:rPr>
                <w:sz w:val="22"/>
              </w:rPr>
              <w:lastRenderedPageBreak/>
              <w:t>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тыс. руб.</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lastRenderedPageBreak/>
              <w:t xml:space="preserve">Не </w:t>
            </w:r>
            <w:r w:rsidRPr="00F2010D">
              <w:rPr>
                <w:sz w:val="22"/>
                <w:lang w:val="en-US"/>
              </w:rPr>
              <w:t>&gt;0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 xml:space="preserve">Не </w:t>
            </w:r>
            <w:r w:rsidRPr="00F2010D">
              <w:rPr>
                <w:sz w:val="22"/>
                <w:lang w:val="en-US"/>
              </w:rPr>
              <w:t>&gt;0</w:t>
            </w:r>
          </w:p>
        </w:tc>
        <w:tc>
          <w:tcPr>
            <w:tcW w:w="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 xml:space="preserve">Не </w:t>
            </w:r>
            <w:r w:rsidRPr="00F2010D">
              <w:rPr>
                <w:sz w:val="22"/>
                <w:lang w:val="en-US"/>
              </w:rPr>
              <w:t>&gt;0</w:t>
            </w:r>
          </w:p>
        </w:tc>
        <w:tc>
          <w:tcPr>
            <w:tcW w:w="9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 xml:space="preserve">Не </w:t>
            </w:r>
            <w:r w:rsidRPr="00F2010D">
              <w:rPr>
                <w:sz w:val="22"/>
                <w:lang w:val="en-US"/>
              </w:rPr>
              <w:t>&gt;0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 xml:space="preserve">Не </w:t>
            </w:r>
            <w:r w:rsidRPr="00F2010D">
              <w:rPr>
                <w:sz w:val="22"/>
                <w:lang w:val="en-US"/>
              </w:rPr>
              <w:t>&gt;0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contextualSpacing/>
              <w:jc w:val="center"/>
            </w:pPr>
            <w:r w:rsidRPr="00F2010D">
              <w:rPr>
                <w:sz w:val="22"/>
              </w:rPr>
              <w:t xml:space="preserve">Не </w:t>
            </w:r>
            <w:r w:rsidRPr="00F2010D">
              <w:rPr>
                <w:sz w:val="22"/>
                <w:lang w:val="en-US"/>
              </w:rPr>
              <w:t>&gt;0</w:t>
            </w:r>
          </w:p>
        </w:tc>
        <w:tc>
          <w:tcPr>
            <w:tcW w:w="709" w:type="dxa"/>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contextualSpacing/>
              <w:jc w:val="center"/>
            </w:pPr>
            <w:r w:rsidRPr="00F2010D">
              <w:rPr>
                <w:sz w:val="22"/>
              </w:rPr>
              <w:t xml:space="preserve">Не </w:t>
            </w:r>
            <w:r w:rsidRPr="00F2010D">
              <w:rPr>
                <w:sz w:val="22"/>
                <w:lang w:val="en-US"/>
              </w:rPr>
              <w:t>&gt;0</w:t>
            </w:r>
          </w:p>
        </w:tc>
      </w:tr>
      <w:tr w:rsidR="00012D0F" w:rsidRPr="00F2010D" w:rsidTr="001978CF">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r w:rsidRPr="00F2010D">
              <w:rPr>
                <w:sz w:val="22"/>
              </w:rPr>
              <w:lastRenderedPageBreak/>
              <w:t>Задачи подпрограммы</w:t>
            </w:r>
          </w:p>
        </w:tc>
        <w:tc>
          <w:tcPr>
            <w:tcW w:w="893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Pr>
                <w:sz w:val="22"/>
              </w:rPr>
              <w:t>Задача 1</w:t>
            </w:r>
            <w:r w:rsidRPr="00F2010D">
              <w:rPr>
                <w:sz w:val="22"/>
              </w:rPr>
              <w:t>. Достижение сбалансированности бюджетов сельских поселений</w:t>
            </w:r>
            <w:r>
              <w:rPr>
                <w:sz w:val="22"/>
              </w:rPr>
              <w:t xml:space="preserve"> Каргасокского района</w:t>
            </w:r>
            <w:r w:rsidRPr="00F2010D">
              <w:rPr>
                <w:sz w:val="22"/>
              </w:rPr>
              <w:t xml:space="preserve"> и создание условий для обеспечения равных финансовых возможностей муниципальных образований для решения вопросов местного значения. </w:t>
            </w:r>
          </w:p>
          <w:p w:rsidR="00012D0F" w:rsidRPr="00F2010D" w:rsidRDefault="00012D0F" w:rsidP="00012D0F">
            <w:pPr>
              <w:widowControl w:val="0"/>
              <w:autoSpaceDE w:val="0"/>
              <w:autoSpaceDN w:val="0"/>
              <w:adjustRightInd w:val="0"/>
              <w:contextualSpacing/>
            </w:pPr>
            <w:r>
              <w:rPr>
                <w:sz w:val="22"/>
              </w:rPr>
              <w:t>Задача 2</w:t>
            </w:r>
            <w:r w:rsidRPr="00F2010D">
              <w:rPr>
                <w:sz w:val="22"/>
              </w:rPr>
              <w:t>.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012D0F" w:rsidRPr="00F2010D" w:rsidRDefault="00012D0F" w:rsidP="00012D0F">
            <w:pPr>
              <w:widowControl w:val="0"/>
              <w:autoSpaceDE w:val="0"/>
              <w:autoSpaceDN w:val="0"/>
              <w:adjustRightInd w:val="0"/>
              <w:contextualSpacing/>
            </w:pPr>
            <w:r>
              <w:rPr>
                <w:sz w:val="22"/>
              </w:rPr>
              <w:t>Задача 3</w:t>
            </w:r>
            <w:r w:rsidRPr="00F2010D">
              <w:rPr>
                <w:sz w:val="22"/>
              </w:rPr>
              <w:t>.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1996" w:type="dxa"/>
            <w:gridSpan w:val="2"/>
          </w:tcPr>
          <w:p w:rsidR="00012D0F" w:rsidRPr="00F2010D" w:rsidRDefault="00012D0F" w:rsidP="00012D0F">
            <w:pPr>
              <w:ind w:firstLine="709"/>
              <w:contextualSpacing/>
            </w:pPr>
          </w:p>
        </w:tc>
        <w:tc>
          <w:tcPr>
            <w:tcW w:w="2280" w:type="dxa"/>
            <w:gridSpan w:val="2"/>
            <w:vAlign w:val="center"/>
          </w:tcPr>
          <w:p w:rsidR="00012D0F" w:rsidRPr="00F2010D" w:rsidRDefault="00012D0F" w:rsidP="00012D0F">
            <w:pPr>
              <w:ind w:firstLine="709"/>
              <w:contextualSpacing/>
              <w:jc w:val="center"/>
            </w:pPr>
          </w:p>
        </w:tc>
        <w:tc>
          <w:tcPr>
            <w:tcW w:w="2280" w:type="dxa"/>
            <w:gridSpan w:val="2"/>
            <w:vAlign w:val="center"/>
          </w:tcPr>
          <w:p w:rsidR="00012D0F" w:rsidRPr="00F2010D" w:rsidRDefault="00012D0F" w:rsidP="00012D0F">
            <w:pPr>
              <w:ind w:firstLine="709"/>
              <w:contextualSpacing/>
              <w:jc w:val="center"/>
            </w:pPr>
          </w:p>
        </w:tc>
        <w:tc>
          <w:tcPr>
            <w:tcW w:w="2280" w:type="dxa"/>
            <w:gridSpan w:val="2"/>
            <w:vAlign w:val="center"/>
          </w:tcPr>
          <w:p w:rsidR="00012D0F" w:rsidRPr="00F2010D" w:rsidRDefault="00012D0F" w:rsidP="00012D0F">
            <w:pPr>
              <w:ind w:firstLine="709"/>
              <w:contextualSpacing/>
              <w:jc w:val="center"/>
            </w:pPr>
          </w:p>
        </w:tc>
      </w:tr>
      <w:tr w:rsidR="00012D0F" w:rsidRPr="00F2010D" w:rsidTr="001978CF">
        <w:trPr>
          <w:gridAfter w:val="8"/>
          <w:wAfter w:w="8836" w:type="dxa"/>
        </w:trPr>
        <w:tc>
          <w:tcPr>
            <w:tcW w:w="15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r w:rsidRPr="00F2010D">
              <w:rPr>
                <w:sz w:val="22"/>
              </w:rPr>
              <w:t>Показатели задач Подпрограммы и их значения (с детализацией по годам реализации)</w:t>
            </w:r>
          </w:p>
        </w:tc>
        <w:tc>
          <w:tcPr>
            <w:tcW w:w="28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Показатели задач</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2021</w:t>
            </w:r>
            <w:r w:rsidRPr="00F2010D">
              <w:rPr>
                <w:sz w:val="22"/>
              </w:rPr>
              <w:t xml:space="preserve">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2022</w:t>
            </w:r>
            <w:r w:rsidRPr="00F2010D">
              <w:rPr>
                <w:sz w:val="22"/>
              </w:rPr>
              <w:t xml:space="preserve"> год</w:t>
            </w:r>
          </w:p>
        </w:tc>
        <w:tc>
          <w:tcPr>
            <w:tcW w:w="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2023</w:t>
            </w:r>
            <w:r w:rsidRPr="00F2010D">
              <w:rPr>
                <w:sz w:val="22"/>
              </w:rPr>
              <w:t xml:space="preserve"> год</w:t>
            </w:r>
          </w:p>
        </w:tc>
        <w:tc>
          <w:tcPr>
            <w:tcW w:w="9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2024</w:t>
            </w:r>
            <w:r w:rsidRPr="00F2010D">
              <w:rPr>
                <w:sz w:val="22"/>
              </w:rPr>
              <w:t xml:space="preserve"> год</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2025</w:t>
            </w:r>
            <w:r w:rsidRPr="00F2010D">
              <w:rPr>
                <w:sz w:val="22"/>
              </w:rPr>
              <w:t xml:space="preserve">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2026</w:t>
            </w:r>
            <w:r w:rsidRPr="00F2010D">
              <w:rPr>
                <w:sz w:val="22"/>
              </w:rPr>
              <w:t xml:space="preserve"> год</w:t>
            </w:r>
          </w:p>
        </w:tc>
        <w:tc>
          <w:tcPr>
            <w:tcW w:w="709" w:type="dxa"/>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shd w:val="clear" w:color="auto" w:fill="FFFFFF"/>
              <w:contextualSpacing/>
              <w:jc w:val="center"/>
            </w:pPr>
            <w:r>
              <w:rPr>
                <w:sz w:val="22"/>
              </w:rPr>
              <w:t>2027</w:t>
            </w:r>
            <w:r w:rsidRPr="00F2010D">
              <w:rPr>
                <w:sz w:val="22"/>
              </w:rPr>
              <w:t xml:space="preserve"> год</w:t>
            </w:r>
          </w:p>
        </w:tc>
      </w:tr>
      <w:tr w:rsidR="00012D0F" w:rsidRPr="00F2010D" w:rsidTr="001978CF">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893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Pr>
                <w:sz w:val="22"/>
              </w:rPr>
              <w:t>Задача 1</w:t>
            </w:r>
            <w:r w:rsidRPr="00F2010D">
              <w:rPr>
                <w:sz w:val="22"/>
              </w:rPr>
              <w:t>. Достижение сбалансированности бюджетов сельских поселений</w:t>
            </w:r>
            <w:r>
              <w:rPr>
                <w:sz w:val="22"/>
              </w:rPr>
              <w:t xml:space="preserve"> Каргасокского района</w:t>
            </w:r>
            <w:r w:rsidRPr="00F2010D">
              <w:rPr>
                <w:sz w:val="22"/>
              </w:rPr>
              <w:t xml:space="preserve"> и создание условий для обеспечения равных финансовых возможностей муниципальных образований для решения вопросов местного значения.</w:t>
            </w:r>
          </w:p>
        </w:tc>
      </w:tr>
      <w:tr w:rsidR="00012D0F" w:rsidRPr="00F2010D" w:rsidTr="001978CF">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28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r>
              <w:rPr>
                <w:sz w:val="22"/>
              </w:rPr>
              <w:t>Показатель 1</w:t>
            </w:r>
            <w:r w:rsidRPr="00F2010D">
              <w:rPr>
                <w:sz w:val="22"/>
              </w:rPr>
              <w:t>. Отклонение фактически полученных налоговых и неналоговых доходов сельских поселений от прогнозируемых при расчете финансовой помощи,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не более5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не более5</w:t>
            </w:r>
          </w:p>
        </w:tc>
        <w:tc>
          <w:tcPr>
            <w:tcW w:w="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не более5</w:t>
            </w:r>
          </w:p>
        </w:tc>
        <w:tc>
          <w:tcPr>
            <w:tcW w:w="9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не более5</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не более5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contextualSpacing/>
              <w:jc w:val="center"/>
            </w:pPr>
            <w:r w:rsidRPr="00F2010D">
              <w:rPr>
                <w:sz w:val="22"/>
              </w:rPr>
              <w:t>не более 5</w:t>
            </w:r>
          </w:p>
        </w:tc>
        <w:tc>
          <w:tcPr>
            <w:tcW w:w="709" w:type="dxa"/>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contextualSpacing/>
              <w:jc w:val="center"/>
            </w:pPr>
            <w:r w:rsidRPr="00F2010D">
              <w:rPr>
                <w:sz w:val="22"/>
              </w:rPr>
              <w:t>не более 5</w:t>
            </w:r>
          </w:p>
        </w:tc>
      </w:tr>
      <w:tr w:rsidR="00012D0F" w:rsidRPr="00F2010D" w:rsidTr="001978CF">
        <w:trPr>
          <w:gridAfter w:val="4"/>
          <w:wAfter w:w="4560" w:type="dxa"/>
        </w:trPr>
        <w:tc>
          <w:tcPr>
            <w:tcW w:w="1560"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893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Pr>
                <w:sz w:val="22"/>
              </w:rPr>
              <w:t>Задача 2</w:t>
            </w:r>
            <w:r w:rsidRPr="00F2010D">
              <w:rPr>
                <w:sz w:val="22"/>
              </w:rPr>
              <w:t>.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996" w:type="dxa"/>
            <w:gridSpan w:val="2"/>
            <w:vAlign w:val="center"/>
          </w:tcPr>
          <w:p w:rsidR="00012D0F" w:rsidRPr="00F2010D" w:rsidRDefault="00012D0F" w:rsidP="00012D0F">
            <w:pPr>
              <w:ind w:firstLine="709"/>
              <w:contextualSpacing/>
              <w:jc w:val="center"/>
            </w:pPr>
          </w:p>
        </w:tc>
        <w:tc>
          <w:tcPr>
            <w:tcW w:w="2280" w:type="dxa"/>
            <w:gridSpan w:val="2"/>
            <w:vAlign w:val="center"/>
          </w:tcPr>
          <w:p w:rsidR="00012D0F" w:rsidRPr="00F2010D" w:rsidRDefault="00012D0F" w:rsidP="00012D0F">
            <w:pPr>
              <w:ind w:firstLine="709"/>
              <w:contextualSpacing/>
              <w:jc w:val="center"/>
            </w:pPr>
          </w:p>
        </w:tc>
      </w:tr>
      <w:tr w:rsidR="00012D0F" w:rsidRPr="00A978CB" w:rsidTr="001978CF">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28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r w:rsidRPr="00F2010D">
              <w:rPr>
                <w:sz w:val="22"/>
              </w:rPr>
              <w:t>Количество граждан, состоящих на воинском учете в сельских поселениях, где отсутствуют военные комиссариаты, человек</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922B4A" w:rsidRDefault="00012D0F" w:rsidP="00012D0F">
            <w:pPr>
              <w:widowControl w:val="0"/>
              <w:autoSpaceDE w:val="0"/>
              <w:autoSpaceDN w:val="0"/>
              <w:adjustRightInd w:val="0"/>
              <w:contextualSpacing/>
              <w:jc w:val="center"/>
              <w:rPr>
                <w:highlight w:val="yellow"/>
              </w:rPr>
            </w:pPr>
            <w:r w:rsidRPr="00803D4B">
              <w:rPr>
                <w:sz w:val="22"/>
              </w:rPr>
              <w:t>1 985</w:t>
            </w:r>
          </w:p>
        </w:tc>
        <w:tc>
          <w:tcPr>
            <w:tcW w:w="851" w:type="dxa"/>
            <w:tcBorders>
              <w:top w:val="single" w:sz="4" w:space="0" w:color="auto"/>
              <w:left w:val="single" w:sz="4" w:space="0" w:color="auto"/>
              <w:bottom w:val="single" w:sz="4" w:space="0" w:color="auto"/>
              <w:right w:val="single" w:sz="4" w:space="0" w:color="auto"/>
            </w:tcBorders>
            <w:vAlign w:val="center"/>
          </w:tcPr>
          <w:p w:rsidR="00012D0F" w:rsidRPr="00A053E7" w:rsidRDefault="00012D0F" w:rsidP="00012D0F">
            <w:pPr>
              <w:widowControl w:val="0"/>
              <w:autoSpaceDE w:val="0"/>
              <w:autoSpaceDN w:val="0"/>
              <w:adjustRightInd w:val="0"/>
              <w:contextualSpacing/>
              <w:jc w:val="center"/>
              <w:rPr>
                <w:highlight w:val="yellow"/>
              </w:rPr>
            </w:pPr>
            <w:r>
              <w:rPr>
                <w:sz w:val="22"/>
              </w:rPr>
              <w:t>1782</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012D0F" w:rsidRPr="00A053E7" w:rsidRDefault="004D3EAB" w:rsidP="00012D0F">
            <w:pPr>
              <w:widowControl w:val="0"/>
              <w:autoSpaceDE w:val="0"/>
              <w:autoSpaceDN w:val="0"/>
              <w:adjustRightInd w:val="0"/>
              <w:contextualSpacing/>
              <w:jc w:val="center"/>
            </w:pPr>
            <w:r>
              <w:rPr>
                <w:sz w:val="22"/>
              </w:rPr>
              <w:t>1703</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012D0F" w:rsidRPr="00A053E7" w:rsidRDefault="004D3EAB" w:rsidP="00012D0F">
            <w:pPr>
              <w:contextualSpacing/>
              <w:jc w:val="center"/>
            </w:pPr>
            <w:r>
              <w:rPr>
                <w:sz w:val="22"/>
              </w:rPr>
              <w:t>1703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12D0F" w:rsidRPr="00A053E7" w:rsidRDefault="004D3EAB" w:rsidP="00012D0F">
            <w:pPr>
              <w:contextualSpacing/>
              <w:jc w:val="center"/>
            </w:pPr>
            <w:r>
              <w:rPr>
                <w:sz w:val="22"/>
              </w:rPr>
              <w:t>1703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12D0F" w:rsidRPr="00A053E7" w:rsidRDefault="004D3EAB" w:rsidP="00012D0F">
            <w:pPr>
              <w:contextualSpacing/>
              <w:jc w:val="center"/>
            </w:pPr>
            <w:r>
              <w:rPr>
                <w:sz w:val="22"/>
              </w:rPr>
              <w:t>1703</w:t>
            </w:r>
          </w:p>
        </w:tc>
        <w:tc>
          <w:tcPr>
            <w:tcW w:w="709" w:type="dxa"/>
            <w:tcBorders>
              <w:top w:val="single" w:sz="4" w:space="0" w:color="auto"/>
              <w:left w:val="single" w:sz="4" w:space="0" w:color="auto"/>
              <w:bottom w:val="single" w:sz="4" w:space="0" w:color="auto"/>
              <w:right w:val="single" w:sz="4" w:space="0" w:color="auto"/>
            </w:tcBorders>
            <w:vAlign w:val="center"/>
          </w:tcPr>
          <w:p w:rsidR="00012D0F" w:rsidRPr="00A053E7" w:rsidRDefault="004D3EAB" w:rsidP="00012D0F">
            <w:pPr>
              <w:contextualSpacing/>
              <w:jc w:val="center"/>
            </w:pPr>
            <w:r>
              <w:rPr>
                <w:sz w:val="22"/>
              </w:rPr>
              <w:t>1703</w:t>
            </w:r>
          </w:p>
        </w:tc>
      </w:tr>
      <w:tr w:rsidR="00012D0F" w:rsidRPr="00F2010D" w:rsidTr="001978CF">
        <w:trPr>
          <w:gridAfter w:val="8"/>
          <w:wAfter w:w="8836" w:type="dxa"/>
          <w:trHeight w:val="845"/>
        </w:trPr>
        <w:tc>
          <w:tcPr>
            <w:tcW w:w="1560"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893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Pr>
                <w:sz w:val="22"/>
              </w:rPr>
              <w:t>Задача 3</w:t>
            </w:r>
            <w:r w:rsidRPr="00F2010D">
              <w:rPr>
                <w:sz w:val="22"/>
              </w:rPr>
              <w:t>.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012D0F" w:rsidRPr="00F2010D" w:rsidTr="001978CF">
        <w:trPr>
          <w:gridAfter w:val="8"/>
          <w:wAfter w:w="8836" w:type="dxa"/>
        </w:trPr>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28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 xml:space="preserve">Обеспеченность на территории Каргасокского района соблюдение баланса экономических интересов потребителей и </w:t>
            </w:r>
            <w:proofErr w:type="spellStart"/>
            <w:r>
              <w:rPr>
                <w:rFonts w:ascii="Times New Roman" w:hAnsi="Times New Roman" w:cs="Times New Roman"/>
                <w:sz w:val="22"/>
                <w:szCs w:val="22"/>
              </w:rPr>
              <w:t>энергоснабжающих</w:t>
            </w:r>
            <w:proofErr w:type="spellEnd"/>
            <w:r>
              <w:rPr>
                <w:rFonts w:ascii="Times New Roman" w:hAnsi="Times New Roman" w:cs="Times New Roman"/>
                <w:sz w:val="22"/>
                <w:szCs w:val="22"/>
              </w:rPr>
              <w:t xml:space="preserve"> организаций, осуществляющих </w:t>
            </w:r>
            <w:r>
              <w:rPr>
                <w:rFonts w:ascii="Times New Roman" w:hAnsi="Times New Roman" w:cs="Times New Roman"/>
                <w:sz w:val="22"/>
                <w:szCs w:val="22"/>
              </w:rPr>
              <w:lastRenderedPageBreak/>
              <w:t>электроснабжение от дизельных электростанций,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lastRenderedPageBreak/>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100</w:t>
            </w:r>
          </w:p>
        </w:tc>
        <w:tc>
          <w:tcPr>
            <w:tcW w:w="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100</w:t>
            </w:r>
          </w:p>
        </w:tc>
        <w:tc>
          <w:tcPr>
            <w:tcW w:w="9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100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rPr>
            </w:pPr>
            <w:r w:rsidRPr="00E16425">
              <w:rPr>
                <w:color w:val="000000"/>
                <w:sz w:val="22"/>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contextualSpacing/>
              <w:jc w:val="center"/>
              <w:rPr>
                <w:color w:val="000000"/>
              </w:rPr>
            </w:pPr>
            <w:r w:rsidRPr="00E16425">
              <w:rPr>
                <w:color w:val="000000"/>
                <w:sz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contextualSpacing/>
              <w:jc w:val="center"/>
              <w:rPr>
                <w:color w:val="000000"/>
              </w:rPr>
            </w:pPr>
            <w:r w:rsidRPr="00E16425">
              <w:rPr>
                <w:color w:val="000000"/>
                <w:sz w:val="22"/>
              </w:rPr>
              <w:t>100</w:t>
            </w:r>
          </w:p>
        </w:tc>
      </w:tr>
      <w:tr w:rsidR="00012D0F" w:rsidRPr="00F2010D" w:rsidTr="001978CF">
        <w:trPr>
          <w:gridAfter w:val="1"/>
          <w:wAfter w:w="480" w:type="dxa"/>
          <w:trHeight w:val="1023"/>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r w:rsidRPr="00F2010D">
              <w:rPr>
                <w:sz w:val="22"/>
              </w:rPr>
              <w:lastRenderedPageBreak/>
              <w:t xml:space="preserve">Ведомственные целевые программы, входящие в состав подпрограммы (далее - ВЦП) </w:t>
            </w:r>
          </w:p>
        </w:tc>
        <w:tc>
          <w:tcPr>
            <w:tcW w:w="893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Отсутствуют</w:t>
            </w:r>
          </w:p>
        </w:tc>
        <w:tc>
          <w:tcPr>
            <w:tcW w:w="1876" w:type="dxa"/>
          </w:tcPr>
          <w:p w:rsidR="00012D0F" w:rsidRPr="00F2010D" w:rsidRDefault="00012D0F" w:rsidP="00012D0F">
            <w:pPr>
              <w:ind w:firstLine="709"/>
              <w:contextualSpacing/>
            </w:pPr>
          </w:p>
        </w:tc>
        <w:tc>
          <w:tcPr>
            <w:tcW w:w="2160" w:type="dxa"/>
            <w:gridSpan w:val="2"/>
            <w:vAlign w:val="center"/>
          </w:tcPr>
          <w:p w:rsidR="00012D0F" w:rsidRPr="00F2010D" w:rsidRDefault="00012D0F" w:rsidP="00012D0F">
            <w:pPr>
              <w:ind w:firstLine="709"/>
              <w:contextualSpacing/>
              <w:jc w:val="center"/>
            </w:pPr>
          </w:p>
        </w:tc>
        <w:tc>
          <w:tcPr>
            <w:tcW w:w="2160" w:type="dxa"/>
            <w:gridSpan w:val="2"/>
            <w:vAlign w:val="center"/>
          </w:tcPr>
          <w:p w:rsidR="00012D0F" w:rsidRPr="00F2010D" w:rsidRDefault="00012D0F" w:rsidP="00012D0F">
            <w:pPr>
              <w:ind w:firstLine="709"/>
              <w:contextualSpacing/>
              <w:jc w:val="center"/>
            </w:pPr>
          </w:p>
        </w:tc>
        <w:tc>
          <w:tcPr>
            <w:tcW w:w="2160" w:type="dxa"/>
            <w:gridSpan w:val="2"/>
            <w:vAlign w:val="center"/>
          </w:tcPr>
          <w:p w:rsidR="00012D0F" w:rsidRPr="00F2010D" w:rsidRDefault="00012D0F" w:rsidP="00012D0F">
            <w:pPr>
              <w:ind w:firstLine="709"/>
              <w:contextualSpacing/>
              <w:jc w:val="center"/>
            </w:pPr>
          </w:p>
        </w:tc>
      </w:tr>
      <w:tr w:rsidR="00012D0F" w:rsidRPr="00F2010D" w:rsidTr="001978CF">
        <w:trPr>
          <w:gridAfter w:val="8"/>
          <w:wAfter w:w="8836" w:type="dxa"/>
        </w:trPr>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r w:rsidRPr="00803D4B">
              <w:rPr>
                <w:sz w:val="22"/>
              </w:rPr>
              <w:t>Объемы и источники финансирования подпрограммы (с детализацией по годам реализации подпрограммы)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Источники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Всего</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2022</w:t>
            </w:r>
          </w:p>
          <w:p w:rsidR="00012D0F" w:rsidRPr="00F2010D" w:rsidRDefault="00012D0F" w:rsidP="00012D0F">
            <w:pPr>
              <w:widowControl w:val="0"/>
              <w:shd w:val="clear" w:color="auto" w:fill="FFFFFF"/>
              <w:autoSpaceDE w:val="0"/>
              <w:autoSpaceDN w:val="0"/>
              <w:adjustRightInd w:val="0"/>
              <w:contextualSpacing/>
              <w:jc w:val="center"/>
            </w:pPr>
            <w:r w:rsidRPr="00F2010D">
              <w:rPr>
                <w:sz w:val="22"/>
              </w:rPr>
              <w:t>год</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2023</w:t>
            </w:r>
          </w:p>
          <w:p w:rsidR="00012D0F" w:rsidRPr="00F2010D" w:rsidRDefault="00012D0F" w:rsidP="00012D0F">
            <w:pPr>
              <w:widowControl w:val="0"/>
              <w:shd w:val="clear" w:color="auto" w:fill="FFFFFF"/>
              <w:autoSpaceDE w:val="0"/>
              <w:autoSpaceDN w:val="0"/>
              <w:adjustRightInd w:val="0"/>
              <w:contextualSpacing/>
              <w:jc w:val="center"/>
            </w:pPr>
            <w:r w:rsidRPr="00F2010D">
              <w:rPr>
                <w:sz w:val="22"/>
              </w:rPr>
              <w:t>год</w:t>
            </w:r>
          </w:p>
        </w:tc>
        <w:tc>
          <w:tcPr>
            <w:tcW w:w="11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2024</w:t>
            </w:r>
          </w:p>
          <w:p w:rsidR="00012D0F" w:rsidRPr="00F2010D" w:rsidRDefault="00012D0F" w:rsidP="00012D0F">
            <w:pPr>
              <w:widowControl w:val="0"/>
              <w:shd w:val="clear" w:color="auto" w:fill="FFFFFF"/>
              <w:autoSpaceDE w:val="0"/>
              <w:autoSpaceDN w:val="0"/>
              <w:adjustRightInd w:val="0"/>
              <w:contextualSpacing/>
              <w:jc w:val="center"/>
            </w:pPr>
            <w:r w:rsidRPr="00F2010D">
              <w:rPr>
                <w:sz w:val="22"/>
              </w:rPr>
              <w:t>год</w:t>
            </w:r>
          </w:p>
        </w:tc>
        <w:tc>
          <w:tcPr>
            <w:tcW w:w="11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2025</w:t>
            </w:r>
          </w:p>
          <w:p w:rsidR="00012D0F" w:rsidRPr="00F2010D" w:rsidRDefault="00012D0F" w:rsidP="00012D0F">
            <w:pPr>
              <w:widowControl w:val="0"/>
              <w:shd w:val="clear" w:color="auto" w:fill="FFFFFF"/>
              <w:autoSpaceDE w:val="0"/>
              <w:autoSpaceDN w:val="0"/>
              <w:adjustRightInd w:val="0"/>
              <w:contextualSpacing/>
              <w:jc w:val="center"/>
            </w:pPr>
            <w:r w:rsidRPr="00F2010D">
              <w:rPr>
                <w:sz w:val="22"/>
              </w:rPr>
              <w:t>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2026</w:t>
            </w:r>
          </w:p>
          <w:p w:rsidR="00012D0F" w:rsidRPr="00F2010D" w:rsidRDefault="00012D0F" w:rsidP="00012D0F">
            <w:pPr>
              <w:widowControl w:val="0"/>
              <w:shd w:val="clear" w:color="auto" w:fill="FFFFFF"/>
              <w:autoSpaceDE w:val="0"/>
              <w:autoSpaceDN w:val="0"/>
              <w:adjustRightInd w:val="0"/>
              <w:contextualSpacing/>
              <w:jc w:val="center"/>
            </w:pPr>
            <w:r w:rsidRPr="00F2010D">
              <w:rPr>
                <w:sz w:val="22"/>
              </w:rPr>
              <w:t>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2027</w:t>
            </w:r>
          </w:p>
          <w:p w:rsidR="00012D0F" w:rsidRPr="00F2010D" w:rsidRDefault="00012D0F" w:rsidP="00012D0F">
            <w:pPr>
              <w:widowControl w:val="0"/>
              <w:shd w:val="clear" w:color="auto" w:fill="FFFFFF"/>
              <w:autoSpaceDE w:val="0"/>
              <w:autoSpaceDN w:val="0"/>
              <w:adjustRightInd w:val="0"/>
              <w:contextualSpacing/>
              <w:jc w:val="center"/>
            </w:pPr>
            <w:r w:rsidRPr="00F2010D">
              <w:rPr>
                <w:sz w:val="22"/>
              </w:rPr>
              <w:t>год</w:t>
            </w:r>
          </w:p>
        </w:tc>
      </w:tr>
      <w:tr w:rsidR="00012D0F" w:rsidRPr="00F2010D" w:rsidTr="001978CF">
        <w:trPr>
          <w:gridAfter w:val="8"/>
          <w:wAfter w:w="8836" w:type="dxa"/>
          <w:trHeight w:val="400"/>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2E21D9" w:rsidRDefault="001978CF" w:rsidP="00012D0F">
            <w:pPr>
              <w:contextualSpacing/>
              <w:jc w:val="center"/>
              <w:rPr>
                <w:sz w:val="20"/>
                <w:szCs w:val="20"/>
              </w:rPr>
            </w:pPr>
            <w:r>
              <w:rPr>
                <w:sz w:val="20"/>
                <w:szCs w:val="20"/>
              </w:rPr>
              <w:t>16 440,0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pStyle w:val="ConsPlusNormal"/>
              <w:ind w:firstLine="0"/>
              <w:contextualSpacing/>
              <w:jc w:val="center"/>
              <w:rPr>
                <w:rFonts w:ascii="Times New Roman" w:hAnsi="Times New Roman" w:cs="Times New Roman"/>
              </w:rPr>
            </w:pPr>
            <w:r>
              <w:rPr>
                <w:rFonts w:ascii="Times New Roman" w:hAnsi="Times New Roman" w:cs="Times New Roman"/>
              </w:rPr>
              <w:t>2 063,6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pStyle w:val="ConsPlusNormal"/>
              <w:ind w:firstLine="0"/>
              <w:contextualSpacing/>
              <w:jc w:val="center"/>
              <w:rPr>
                <w:rFonts w:ascii="Times New Roman" w:hAnsi="Times New Roman" w:cs="Times New Roman"/>
              </w:rPr>
            </w:pPr>
            <w:r>
              <w:rPr>
                <w:rFonts w:ascii="Times New Roman" w:hAnsi="Times New Roman" w:cs="Times New Roman"/>
              </w:rPr>
              <w:t>2 373,8</w:t>
            </w:r>
          </w:p>
        </w:tc>
        <w:tc>
          <w:tcPr>
            <w:tcW w:w="11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1978CF" w:rsidP="00012D0F">
            <w:pPr>
              <w:pStyle w:val="ConsPlusNormal"/>
              <w:ind w:firstLine="0"/>
              <w:contextualSpacing/>
              <w:jc w:val="center"/>
              <w:rPr>
                <w:rFonts w:ascii="Times New Roman" w:hAnsi="Times New Roman" w:cs="Times New Roman"/>
              </w:rPr>
            </w:pPr>
            <w:r>
              <w:rPr>
                <w:rFonts w:ascii="Times New Roman" w:hAnsi="Times New Roman" w:cs="Times New Roman"/>
              </w:rPr>
              <w:t>2 867,70</w:t>
            </w:r>
          </w:p>
        </w:tc>
        <w:tc>
          <w:tcPr>
            <w:tcW w:w="11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1978CF" w:rsidP="00012D0F">
            <w:pPr>
              <w:pStyle w:val="ConsPlusNormal"/>
              <w:ind w:firstLine="0"/>
              <w:contextualSpacing/>
              <w:jc w:val="center"/>
              <w:rPr>
                <w:rFonts w:ascii="Times New Roman" w:hAnsi="Times New Roman" w:cs="Times New Roman"/>
                <w:color w:val="000000"/>
              </w:rPr>
            </w:pPr>
            <w:r>
              <w:rPr>
                <w:rFonts w:ascii="Times New Roman" w:hAnsi="Times New Roman" w:cs="Times New Roman"/>
                <w:color w:val="000000"/>
              </w:rPr>
              <w:t>3 172,40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12D0F" w:rsidRPr="00E16425" w:rsidRDefault="001978CF" w:rsidP="00012D0F">
            <w:pPr>
              <w:contextualSpacing/>
              <w:jc w:val="center"/>
              <w:rPr>
                <w:color w:val="000000"/>
                <w:sz w:val="20"/>
                <w:szCs w:val="20"/>
              </w:rPr>
            </w:pPr>
            <w:r>
              <w:rPr>
                <w:color w:val="000000"/>
                <w:sz w:val="20"/>
                <w:szCs w:val="20"/>
              </w:rPr>
              <w:t>3 481,50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pStyle w:val="ConsPlusNormal"/>
              <w:ind w:firstLine="0"/>
              <w:contextualSpacing/>
              <w:jc w:val="center"/>
              <w:rPr>
                <w:rFonts w:ascii="Times New Roman" w:hAnsi="Times New Roman" w:cs="Times New Roman"/>
                <w:color w:val="000000"/>
              </w:rPr>
            </w:pPr>
            <w:r w:rsidRPr="00E16425">
              <w:rPr>
                <w:rFonts w:ascii="Times New Roman" w:hAnsi="Times New Roman" w:cs="Times New Roman"/>
                <w:color w:val="000000"/>
              </w:rPr>
              <w:t>2 481,0</w:t>
            </w:r>
          </w:p>
        </w:tc>
      </w:tr>
      <w:tr w:rsidR="00012D0F" w:rsidRPr="00F2010D" w:rsidTr="001978CF">
        <w:trPr>
          <w:gridAfter w:val="8"/>
          <w:wAfter w:w="8836" w:type="dxa"/>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1978CF" w:rsidP="00012D0F">
            <w:pPr>
              <w:contextualSpacing/>
              <w:jc w:val="center"/>
              <w:rPr>
                <w:color w:val="000000"/>
                <w:sz w:val="20"/>
                <w:szCs w:val="20"/>
              </w:rPr>
            </w:pPr>
            <w:r>
              <w:rPr>
                <w:color w:val="000000"/>
                <w:sz w:val="20"/>
                <w:szCs w:val="20"/>
              </w:rPr>
              <w:t>755 046,0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pStyle w:val="ConsPlusNormal"/>
              <w:ind w:firstLine="0"/>
              <w:contextualSpacing/>
              <w:jc w:val="center"/>
              <w:rPr>
                <w:rFonts w:ascii="Times New Roman" w:hAnsi="Times New Roman" w:cs="Times New Roman"/>
                <w:color w:val="000000"/>
              </w:rPr>
            </w:pPr>
            <w:r w:rsidRPr="00E16425">
              <w:rPr>
                <w:rFonts w:ascii="Times New Roman" w:hAnsi="Times New Roman" w:cs="Times New Roman"/>
                <w:color w:val="000000"/>
              </w:rPr>
              <w:t>131 269,1</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1978CF" w:rsidP="00012D0F">
            <w:pPr>
              <w:pStyle w:val="ConsPlusNormal"/>
              <w:ind w:firstLine="0"/>
              <w:contextualSpacing/>
              <w:jc w:val="center"/>
              <w:rPr>
                <w:rFonts w:ascii="Times New Roman" w:hAnsi="Times New Roman" w:cs="Times New Roman"/>
                <w:color w:val="000000"/>
              </w:rPr>
            </w:pPr>
            <w:r>
              <w:rPr>
                <w:rFonts w:ascii="Times New Roman" w:hAnsi="Times New Roman" w:cs="Times New Roman"/>
                <w:color w:val="000000"/>
              </w:rPr>
              <w:t>134 909,20</w:t>
            </w:r>
          </w:p>
        </w:tc>
        <w:tc>
          <w:tcPr>
            <w:tcW w:w="11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1978CF" w:rsidP="00012D0F">
            <w:pPr>
              <w:pStyle w:val="ConsPlusNormal"/>
              <w:ind w:firstLine="0"/>
              <w:contextualSpacing/>
              <w:jc w:val="center"/>
              <w:rPr>
                <w:rFonts w:ascii="Times New Roman" w:hAnsi="Times New Roman" w:cs="Times New Roman"/>
                <w:color w:val="000000"/>
              </w:rPr>
            </w:pPr>
            <w:r>
              <w:rPr>
                <w:rFonts w:ascii="Times New Roman" w:hAnsi="Times New Roman" w:cs="Times New Roman"/>
                <w:color w:val="000000"/>
              </w:rPr>
              <w:t>121 131,0</w:t>
            </w:r>
          </w:p>
        </w:tc>
        <w:tc>
          <w:tcPr>
            <w:tcW w:w="11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1978CF" w:rsidP="00012D0F">
            <w:pPr>
              <w:pStyle w:val="ConsPlusNormal"/>
              <w:ind w:firstLine="0"/>
              <w:contextualSpacing/>
              <w:jc w:val="center"/>
              <w:rPr>
                <w:rFonts w:ascii="Times New Roman" w:hAnsi="Times New Roman" w:cs="Times New Roman"/>
                <w:color w:val="000000"/>
              </w:rPr>
            </w:pPr>
            <w:r>
              <w:rPr>
                <w:rFonts w:ascii="Times New Roman" w:hAnsi="Times New Roman" w:cs="Times New Roman"/>
                <w:color w:val="000000"/>
              </w:rPr>
              <w:t>121 250,60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12D0F" w:rsidRPr="00E16425" w:rsidRDefault="001978CF" w:rsidP="00012D0F">
            <w:pPr>
              <w:contextualSpacing/>
              <w:jc w:val="center"/>
              <w:rPr>
                <w:color w:val="000000"/>
                <w:sz w:val="20"/>
                <w:szCs w:val="20"/>
              </w:rPr>
            </w:pPr>
            <w:r>
              <w:rPr>
                <w:color w:val="000000"/>
                <w:sz w:val="20"/>
                <w:szCs w:val="20"/>
              </w:rPr>
              <w:t>121 250,60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pStyle w:val="ConsPlusNormal"/>
              <w:ind w:firstLine="0"/>
              <w:contextualSpacing/>
              <w:jc w:val="center"/>
              <w:rPr>
                <w:rFonts w:ascii="Times New Roman" w:hAnsi="Times New Roman" w:cs="Times New Roman"/>
                <w:color w:val="000000"/>
              </w:rPr>
            </w:pPr>
            <w:r w:rsidRPr="00E16425">
              <w:rPr>
                <w:rFonts w:ascii="Times New Roman" w:hAnsi="Times New Roman" w:cs="Times New Roman"/>
                <w:color w:val="000000"/>
              </w:rPr>
              <w:t>125 235,5</w:t>
            </w:r>
          </w:p>
        </w:tc>
      </w:tr>
      <w:tr w:rsidR="00012D0F" w:rsidRPr="00F2010D" w:rsidTr="001978CF">
        <w:trPr>
          <w:gridAfter w:val="8"/>
          <w:wAfter w:w="8836" w:type="dxa"/>
          <w:trHeight w:val="199"/>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Местные бюджеты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1978CF" w:rsidP="00012D0F">
            <w:pPr>
              <w:contextualSpacing/>
              <w:jc w:val="center"/>
              <w:rPr>
                <w:sz w:val="20"/>
                <w:szCs w:val="20"/>
              </w:rPr>
            </w:pPr>
            <w:r>
              <w:rPr>
                <w:sz w:val="20"/>
                <w:szCs w:val="20"/>
              </w:rPr>
              <w:t>503 868,66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85476" w:rsidRDefault="00012D0F" w:rsidP="00012D0F">
            <w:pPr>
              <w:pStyle w:val="ConsPlusNormal"/>
              <w:ind w:firstLine="0"/>
              <w:contextualSpacing/>
              <w:jc w:val="center"/>
              <w:rPr>
                <w:rFonts w:ascii="Times New Roman" w:hAnsi="Times New Roman" w:cs="Times New Roman"/>
              </w:rPr>
            </w:pPr>
            <w:r w:rsidRPr="00E85476">
              <w:rPr>
                <w:rFonts w:ascii="Times New Roman" w:hAnsi="Times New Roman" w:cs="Times New Roman"/>
              </w:rPr>
              <w:t>119 644,32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85476" w:rsidRDefault="001978CF" w:rsidP="00012D0F">
            <w:pPr>
              <w:pStyle w:val="ConsPlusNormal"/>
              <w:ind w:firstLine="0"/>
              <w:contextualSpacing/>
              <w:jc w:val="center"/>
              <w:rPr>
                <w:rFonts w:ascii="Times New Roman" w:hAnsi="Times New Roman" w:cs="Times New Roman"/>
              </w:rPr>
            </w:pPr>
            <w:r>
              <w:rPr>
                <w:rFonts w:ascii="Times New Roman" w:hAnsi="Times New Roman" w:cs="Times New Roman"/>
              </w:rPr>
              <w:t>104 122,04</w:t>
            </w:r>
          </w:p>
        </w:tc>
        <w:tc>
          <w:tcPr>
            <w:tcW w:w="11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1978CF" w:rsidP="00012D0F">
            <w:pPr>
              <w:pStyle w:val="ConsPlusNormal"/>
              <w:ind w:firstLine="0"/>
              <w:contextualSpacing/>
              <w:jc w:val="center"/>
              <w:rPr>
                <w:rFonts w:ascii="Times New Roman" w:hAnsi="Times New Roman" w:cs="Times New Roman"/>
              </w:rPr>
            </w:pPr>
            <w:r>
              <w:rPr>
                <w:rFonts w:ascii="Times New Roman" w:hAnsi="Times New Roman" w:cs="Times New Roman"/>
              </w:rPr>
              <w:t>68 393,90</w:t>
            </w:r>
          </w:p>
        </w:tc>
        <w:tc>
          <w:tcPr>
            <w:tcW w:w="11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1978CF" w:rsidP="00012D0F">
            <w:pPr>
              <w:pStyle w:val="ConsPlusNormal"/>
              <w:ind w:firstLine="0"/>
              <w:contextualSpacing/>
              <w:jc w:val="center"/>
              <w:rPr>
                <w:rFonts w:ascii="Times New Roman" w:hAnsi="Times New Roman" w:cs="Times New Roman"/>
                <w:color w:val="000000"/>
              </w:rPr>
            </w:pPr>
            <w:r>
              <w:rPr>
                <w:rFonts w:ascii="Times New Roman" w:hAnsi="Times New Roman" w:cs="Times New Roman"/>
                <w:color w:val="000000"/>
              </w:rPr>
              <w:t>66 485,50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12D0F" w:rsidRPr="00E16425" w:rsidRDefault="001978CF" w:rsidP="00012D0F">
            <w:pPr>
              <w:contextualSpacing/>
              <w:jc w:val="center"/>
              <w:rPr>
                <w:color w:val="000000"/>
                <w:sz w:val="20"/>
                <w:szCs w:val="20"/>
              </w:rPr>
            </w:pPr>
            <w:r>
              <w:rPr>
                <w:color w:val="000000"/>
                <w:sz w:val="20"/>
                <w:szCs w:val="20"/>
              </w:rPr>
              <w:t>65 328,90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pStyle w:val="ConsPlusNormal"/>
              <w:ind w:firstLine="0"/>
              <w:contextualSpacing/>
              <w:jc w:val="center"/>
              <w:rPr>
                <w:rFonts w:ascii="Times New Roman" w:hAnsi="Times New Roman" w:cs="Times New Roman"/>
                <w:color w:val="000000"/>
              </w:rPr>
            </w:pPr>
            <w:r w:rsidRPr="00E16425">
              <w:rPr>
                <w:rFonts w:ascii="Times New Roman" w:hAnsi="Times New Roman" w:cs="Times New Roman"/>
                <w:color w:val="000000"/>
              </w:rPr>
              <w:t>79 894,0</w:t>
            </w:r>
          </w:p>
        </w:tc>
      </w:tr>
      <w:tr w:rsidR="00012D0F" w:rsidRPr="00F2010D" w:rsidTr="001978CF">
        <w:trPr>
          <w:gridAfter w:val="8"/>
          <w:wAfter w:w="8836" w:type="dxa"/>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sz w:val="20"/>
                <w:szCs w:val="20"/>
              </w:rPr>
            </w:pPr>
            <w:r w:rsidRPr="00E16425">
              <w:rPr>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sz w:val="20"/>
                <w:szCs w:val="20"/>
              </w:rPr>
            </w:pPr>
            <w:r w:rsidRPr="00E16425">
              <w:rPr>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contextualSpacing/>
              <w:jc w:val="center"/>
              <w:rPr>
                <w:color w:val="000000"/>
                <w:sz w:val="20"/>
                <w:szCs w:val="20"/>
              </w:rPr>
            </w:pPr>
            <w:r w:rsidRPr="00E16425">
              <w:rPr>
                <w:color w:val="000000"/>
                <w:sz w:val="20"/>
                <w:szCs w:val="20"/>
              </w:rPr>
              <w:t>0</w:t>
            </w:r>
          </w:p>
        </w:tc>
        <w:tc>
          <w:tcPr>
            <w:tcW w:w="11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pStyle w:val="ConsPlusNormal"/>
              <w:ind w:firstLine="0"/>
              <w:contextualSpacing/>
              <w:jc w:val="center"/>
              <w:rPr>
                <w:rFonts w:ascii="Times New Roman" w:hAnsi="Times New Roman" w:cs="Times New Roman"/>
                <w:color w:val="000000"/>
              </w:rPr>
            </w:pPr>
            <w:r w:rsidRPr="00E16425">
              <w:rPr>
                <w:rFonts w:ascii="Times New Roman" w:hAnsi="Times New Roman" w:cs="Times New Roman"/>
                <w:color w:val="000000"/>
              </w:rPr>
              <w:t>0</w:t>
            </w:r>
          </w:p>
        </w:tc>
        <w:tc>
          <w:tcPr>
            <w:tcW w:w="11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012D0F" w:rsidP="00012D0F">
            <w:pPr>
              <w:pStyle w:val="ConsPlusNormal"/>
              <w:ind w:firstLine="0"/>
              <w:contextualSpacing/>
              <w:jc w:val="center"/>
              <w:rPr>
                <w:rFonts w:ascii="Times New Roman" w:hAnsi="Times New Roman" w:cs="Times New Roman"/>
                <w:color w:val="000000"/>
              </w:rPr>
            </w:pPr>
            <w:r w:rsidRPr="00E16425">
              <w:rPr>
                <w:rFonts w:ascii="Times New Roman" w:hAnsi="Times New Roman" w:cs="Times New Roman"/>
                <w:color w:val="000000"/>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contextualSpacing/>
              <w:jc w:val="center"/>
              <w:rPr>
                <w:color w:val="000000"/>
                <w:sz w:val="20"/>
                <w:szCs w:val="20"/>
              </w:rPr>
            </w:pPr>
            <w:r w:rsidRPr="00E16425">
              <w:rPr>
                <w:color w:val="000000"/>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contextualSpacing/>
              <w:jc w:val="center"/>
              <w:rPr>
                <w:color w:val="000000"/>
                <w:sz w:val="20"/>
                <w:szCs w:val="20"/>
              </w:rPr>
            </w:pPr>
            <w:r w:rsidRPr="00E16425">
              <w:rPr>
                <w:color w:val="000000"/>
                <w:sz w:val="20"/>
                <w:szCs w:val="20"/>
              </w:rPr>
              <w:t>0</w:t>
            </w:r>
          </w:p>
        </w:tc>
      </w:tr>
      <w:tr w:rsidR="00012D0F" w:rsidRPr="00F2010D" w:rsidTr="001978CF">
        <w:trPr>
          <w:gridAfter w:val="8"/>
          <w:wAfter w:w="8836" w:type="dxa"/>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Всего по источникам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1978CF" w:rsidP="00012D0F">
            <w:pPr>
              <w:contextualSpacing/>
              <w:jc w:val="center"/>
              <w:rPr>
                <w:sz w:val="20"/>
                <w:szCs w:val="20"/>
              </w:rPr>
            </w:pPr>
            <w:r>
              <w:rPr>
                <w:sz w:val="20"/>
                <w:szCs w:val="20"/>
              </w:rPr>
              <w:t>1 275 354,66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pStyle w:val="ConsPlusNormal"/>
              <w:ind w:firstLine="0"/>
              <w:contextualSpacing/>
              <w:jc w:val="center"/>
              <w:rPr>
                <w:rFonts w:ascii="Times New Roman" w:hAnsi="Times New Roman" w:cs="Times New Roman"/>
              </w:rPr>
            </w:pPr>
            <w:r>
              <w:rPr>
                <w:rFonts w:ascii="Times New Roman" w:hAnsi="Times New Roman" w:cs="Times New Roman"/>
              </w:rPr>
              <w:t>252 977,02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1978CF" w:rsidP="00012D0F">
            <w:pPr>
              <w:pStyle w:val="ConsPlusNormal"/>
              <w:ind w:firstLine="0"/>
              <w:contextualSpacing/>
              <w:jc w:val="center"/>
              <w:rPr>
                <w:rFonts w:ascii="Times New Roman" w:hAnsi="Times New Roman" w:cs="Times New Roman"/>
              </w:rPr>
            </w:pPr>
            <w:r>
              <w:rPr>
                <w:rFonts w:ascii="Times New Roman" w:hAnsi="Times New Roman" w:cs="Times New Roman"/>
              </w:rPr>
              <w:t>241 405,04</w:t>
            </w:r>
          </w:p>
        </w:tc>
        <w:tc>
          <w:tcPr>
            <w:tcW w:w="11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1978CF" w:rsidP="00012D0F">
            <w:pPr>
              <w:pStyle w:val="ConsPlusNormal"/>
              <w:ind w:firstLine="0"/>
              <w:contextualSpacing/>
              <w:jc w:val="center"/>
              <w:rPr>
                <w:rFonts w:ascii="Times New Roman" w:hAnsi="Times New Roman" w:cs="Times New Roman"/>
              </w:rPr>
            </w:pPr>
            <w:r>
              <w:rPr>
                <w:rFonts w:ascii="Times New Roman" w:hAnsi="Times New Roman" w:cs="Times New Roman"/>
              </w:rPr>
              <w:t>192 392,60</w:t>
            </w:r>
          </w:p>
        </w:tc>
        <w:tc>
          <w:tcPr>
            <w:tcW w:w="11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E16425" w:rsidRDefault="001978CF" w:rsidP="00012D0F">
            <w:pPr>
              <w:pStyle w:val="ConsPlusNormal"/>
              <w:ind w:firstLine="0"/>
              <w:contextualSpacing/>
              <w:jc w:val="center"/>
              <w:rPr>
                <w:rFonts w:ascii="Times New Roman" w:hAnsi="Times New Roman" w:cs="Times New Roman"/>
                <w:color w:val="000000"/>
              </w:rPr>
            </w:pPr>
            <w:r>
              <w:rPr>
                <w:rFonts w:ascii="Times New Roman" w:hAnsi="Times New Roman" w:cs="Times New Roman"/>
                <w:color w:val="000000"/>
              </w:rPr>
              <w:t>190 908,50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12D0F" w:rsidRPr="00E16425" w:rsidRDefault="00012D0F" w:rsidP="001978CF">
            <w:pPr>
              <w:contextualSpacing/>
              <w:jc w:val="center"/>
              <w:rPr>
                <w:color w:val="000000"/>
                <w:sz w:val="20"/>
                <w:szCs w:val="20"/>
              </w:rPr>
            </w:pPr>
            <w:r w:rsidRPr="00E16425">
              <w:rPr>
                <w:color w:val="000000"/>
                <w:sz w:val="20"/>
                <w:szCs w:val="20"/>
              </w:rPr>
              <w:t xml:space="preserve"> </w:t>
            </w:r>
            <w:r w:rsidR="001978CF">
              <w:rPr>
                <w:color w:val="000000"/>
                <w:sz w:val="20"/>
                <w:szCs w:val="20"/>
              </w:rPr>
              <w:t>190 061,0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12D0F" w:rsidRPr="00E16425" w:rsidRDefault="00012D0F" w:rsidP="00012D0F">
            <w:pPr>
              <w:pStyle w:val="ConsPlusNormal"/>
              <w:ind w:firstLine="0"/>
              <w:contextualSpacing/>
              <w:jc w:val="center"/>
              <w:rPr>
                <w:rFonts w:ascii="Times New Roman" w:hAnsi="Times New Roman" w:cs="Times New Roman"/>
                <w:color w:val="000000"/>
              </w:rPr>
            </w:pPr>
            <w:r w:rsidRPr="00E16425">
              <w:rPr>
                <w:rFonts w:ascii="Times New Roman" w:hAnsi="Times New Roman" w:cs="Times New Roman"/>
                <w:color w:val="000000"/>
              </w:rPr>
              <w:t>207 610,5</w:t>
            </w:r>
          </w:p>
        </w:tc>
      </w:tr>
    </w:tbl>
    <w:p w:rsidR="00012D0F" w:rsidRPr="00F2010D" w:rsidRDefault="00012D0F" w:rsidP="00012D0F">
      <w:pPr>
        <w:numPr>
          <w:ilvl w:val="0"/>
          <w:numId w:val="26"/>
        </w:numPr>
        <w:autoSpaceDE w:val="0"/>
        <w:autoSpaceDN w:val="0"/>
        <w:adjustRightInd w:val="0"/>
        <w:spacing w:after="0"/>
        <w:ind w:left="0" w:firstLine="0"/>
        <w:contextualSpacing/>
        <w:jc w:val="center"/>
      </w:pPr>
      <w:r w:rsidRPr="00F2010D">
        <w:br w:type="page"/>
      </w:r>
      <w:r w:rsidRPr="00F2010D">
        <w:lastRenderedPageBreak/>
        <w:t xml:space="preserve">ХАРАКТЕРИСТИКА ТЕКУЩЕГО СОСТОЯНИЯ </w:t>
      </w:r>
      <w:r>
        <w:t>СФЕРЫ РЕАЛИЗАЦИИ ПОДПРОГРАММЫ 2</w:t>
      </w:r>
    </w:p>
    <w:p w:rsidR="00012D0F" w:rsidRPr="00F2010D" w:rsidRDefault="00012D0F" w:rsidP="00012D0F">
      <w:pPr>
        <w:ind w:firstLine="709"/>
        <w:contextualSpacing/>
        <w:jc w:val="center"/>
        <w:rPr>
          <w:b/>
        </w:rPr>
      </w:pPr>
    </w:p>
    <w:p w:rsidR="00012D0F" w:rsidRPr="00E16425" w:rsidRDefault="00012D0F" w:rsidP="00012D0F">
      <w:pPr>
        <w:ind w:firstLine="709"/>
        <w:contextualSpacing/>
        <w:rPr>
          <w:color w:val="000000"/>
        </w:rPr>
      </w:pPr>
      <w:r w:rsidRPr="00E16425">
        <w:rPr>
          <w:color w:val="000000"/>
        </w:rPr>
        <w:t>Мероприятия по повышению эффективности бюджетных расходов разрабатываются и реализуются в Каргасокском районе на протяжении ряда лет, в том числе проводится системная работа по совершенствованию нормативного правового регулирования, направленного на повышение качества планирования и исполнения районного бюджета, на усиление финансовой дисциплины.</w:t>
      </w:r>
    </w:p>
    <w:p w:rsidR="00012D0F" w:rsidRPr="00E16425" w:rsidRDefault="00012D0F" w:rsidP="00012D0F">
      <w:pPr>
        <w:ind w:firstLine="709"/>
        <w:contextualSpacing/>
        <w:rPr>
          <w:color w:val="000000"/>
        </w:rPr>
      </w:pPr>
      <w:r w:rsidRPr="00E16425">
        <w:rPr>
          <w:color w:val="000000"/>
        </w:rPr>
        <w:t>Одним из важных направлений по повышению эффективности бюджетных расходов, а также обеспечению прозрачности и открытости бюджета и бюджетного процесса для общества является автоматизация всех стадий бюджетного процесса. В настоящее время на федеральном уровне создан и активно развивается единый портал бюджетной системы Российской Федерации – информационная система управления общественными финансами «Электронный бюджет» (далее – система «Электронный бюджет»). В Каргасокском районе по данному направлению проделана большая работа: в настоящее время планирование, исполнение бюджета «Каргасокского района» осуществляется с использованием информационных систем, интегрируемых системой «Электронный бюджет».</w:t>
      </w:r>
    </w:p>
    <w:p w:rsidR="00012D0F" w:rsidRPr="00E16425" w:rsidRDefault="00012D0F" w:rsidP="00012D0F">
      <w:pPr>
        <w:ind w:firstLine="709"/>
        <w:contextualSpacing/>
        <w:rPr>
          <w:color w:val="000000"/>
        </w:rPr>
      </w:pPr>
      <w:r w:rsidRPr="00E16425">
        <w:rPr>
          <w:color w:val="000000"/>
        </w:rPr>
        <w:t>Вопросы эффективности управления муниципальными финансами обоснованность и оптимизация расходов остаются актуальными и в дальнейшем.</w:t>
      </w:r>
    </w:p>
    <w:p w:rsidR="00012D0F" w:rsidRPr="00E16425" w:rsidRDefault="00012D0F" w:rsidP="00012D0F">
      <w:pPr>
        <w:ind w:firstLine="709"/>
        <w:contextualSpacing/>
        <w:rPr>
          <w:color w:val="000000"/>
        </w:rPr>
      </w:pPr>
      <w:r w:rsidRPr="00E16425">
        <w:rPr>
          <w:color w:val="000000"/>
        </w:rPr>
        <w:t>Одной из составных частей успешного развития Каргасокского района является сбалансированное развитие сельских поселений.</w:t>
      </w:r>
    </w:p>
    <w:p w:rsidR="00012D0F" w:rsidRPr="00F2010D" w:rsidRDefault="00012D0F" w:rsidP="00012D0F">
      <w:pPr>
        <w:ind w:firstLine="709"/>
        <w:contextualSpacing/>
      </w:pPr>
      <w:r w:rsidRPr="00F2010D">
        <w:t xml:space="preserve">Во всех 12 сельских поселениях района, располагающихся на его обширной территории, в большинстве своем не связанных круглогодичной сетью коммуникаций, имеющих централизованные и автономные источники электроснабжения, различные схемы теплоснабжения, сложно создать равные финансовые возможности для оказания муниципальных услуг в рамках единых методик распределения дотаций. </w:t>
      </w:r>
    </w:p>
    <w:p w:rsidR="00012D0F" w:rsidRPr="00F2010D" w:rsidRDefault="00012D0F" w:rsidP="00012D0F">
      <w:pPr>
        <w:ind w:firstLine="709"/>
        <w:contextualSpacing/>
      </w:pPr>
      <w:r w:rsidRPr="00F2010D">
        <w:t>В условиях неравномерности размещения налогооблагаемой базы на территории</w:t>
      </w:r>
      <w:r>
        <w:t xml:space="preserve"> Каргасокского</w:t>
      </w:r>
      <w:r w:rsidRPr="00F2010D">
        <w:t xml:space="preserve"> района и недостаточности налоговых поступлений в бюджеты сельских поселений межбюджетные отношения, складывающиеся между муниципальным образованием «Каргасокский район» и сельскими поселениями, являются важным фактором, позволяющим обеспечить предоставление гражданам муниципальных услуг и финансирование органов местного самоуправления на надлежащем уровне. </w:t>
      </w:r>
    </w:p>
    <w:p w:rsidR="00012D0F" w:rsidRPr="00F2010D" w:rsidRDefault="00012D0F" w:rsidP="00012D0F">
      <w:pPr>
        <w:ind w:firstLine="709"/>
        <w:contextualSpacing/>
      </w:pPr>
      <w:r w:rsidRPr="00F2010D">
        <w:t xml:space="preserve">Бюджеты поселений Каргасокского района имеют очень низкий уровень налоговых и неналоговых доходов. Существует проблема дисбаланса между имеющимися собственными доходами и потребностью в бюджетных расходах на решение вопросов местного значения поселений. </w:t>
      </w:r>
    </w:p>
    <w:p w:rsidR="00012D0F" w:rsidRPr="00F2010D" w:rsidRDefault="00012D0F" w:rsidP="00012D0F">
      <w:pPr>
        <w:ind w:firstLine="709"/>
        <w:contextualSpacing/>
      </w:pPr>
    </w:p>
    <w:p w:rsidR="00012D0F" w:rsidRPr="00F2010D" w:rsidRDefault="00012D0F" w:rsidP="00012D0F">
      <w:pPr>
        <w:ind w:firstLine="709"/>
        <w:contextualSpacing/>
      </w:pPr>
    </w:p>
    <w:p w:rsidR="00012D0F" w:rsidRPr="00E16425" w:rsidRDefault="00012D0F" w:rsidP="00012D0F">
      <w:pPr>
        <w:contextualSpacing/>
        <w:jc w:val="center"/>
        <w:rPr>
          <w:color w:val="000000"/>
        </w:rPr>
      </w:pPr>
      <w:r w:rsidRPr="00E16425">
        <w:rPr>
          <w:color w:val="000000"/>
        </w:rPr>
        <w:t>Структура бюджетов поселений Каргасокского района за 2021г.</w:t>
      </w:r>
    </w:p>
    <w:p w:rsidR="00012D0F" w:rsidRPr="00E16425" w:rsidRDefault="00012D0F" w:rsidP="00012D0F">
      <w:pPr>
        <w:contextualSpacing/>
        <w:jc w:val="center"/>
        <w:rPr>
          <w:color w:val="000000"/>
        </w:rPr>
      </w:pPr>
    </w:p>
    <w:tbl>
      <w:tblPr>
        <w:tblW w:w="9923" w:type="dxa"/>
        <w:tblInd w:w="-34" w:type="dxa"/>
        <w:tblLayout w:type="fixed"/>
        <w:tblLook w:val="04A0" w:firstRow="1" w:lastRow="0" w:firstColumn="1" w:lastColumn="0" w:noHBand="0" w:noVBand="1"/>
      </w:tblPr>
      <w:tblGrid>
        <w:gridCol w:w="1702"/>
        <w:gridCol w:w="1134"/>
        <w:gridCol w:w="1134"/>
        <w:gridCol w:w="851"/>
        <w:gridCol w:w="1134"/>
        <w:gridCol w:w="992"/>
        <w:gridCol w:w="1134"/>
        <w:gridCol w:w="992"/>
        <w:gridCol w:w="850"/>
      </w:tblGrid>
      <w:tr w:rsidR="00012D0F" w:rsidRPr="00051F5B" w:rsidTr="00012D0F">
        <w:trPr>
          <w:trHeight w:val="275"/>
        </w:trPr>
        <w:tc>
          <w:tcPr>
            <w:tcW w:w="1702" w:type="dxa"/>
            <w:vMerge w:val="restart"/>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Cs/>
                <w:color w:val="000000"/>
              </w:rPr>
            </w:pPr>
            <w:r w:rsidRPr="00E16425">
              <w:rPr>
                <w:bCs/>
                <w:color w:val="000000"/>
                <w:sz w:val="22"/>
              </w:rPr>
              <w:t>Бюджет</w:t>
            </w:r>
          </w:p>
        </w:tc>
        <w:tc>
          <w:tcPr>
            <w:tcW w:w="5245" w:type="dxa"/>
            <w:gridSpan w:val="5"/>
            <w:tcBorders>
              <w:top w:val="single" w:sz="4" w:space="0" w:color="auto"/>
              <w:left w:val="nil"/>
              <w:bottom w:val="single" w:sz="4" w:space="0" w:color="auto"/>
              <w:right w:val="single" w:sz="4" w:space="0" w:color="auto"/>
            </w:tcBorders>
            <w:noWrap/>
            <w:vAlign w:val="center"/>
            <w:hideMark/>
          </w:tcPr>
          <w:p w:rsidR="00012D0F" w:rsidRPr="00E16425" w:rsidRDefault="00012D0F" w:rsidP="00012D0F">
            <w:pPr>
              <w:contextualSpacing/>
              <w:jc w:val="center"/>
              <w:rPr>
                <w:bCs/>
                <w:color w:val="000000"/>
              </w:rPr>
            </w:pPr>
            <w:r w:rsidRPr="00E16425">
              <w:rPr>
                <w:bCs/>
                <w:color w:val="000000"/>
                <w:sz w:val="22"/>
              </w:rPr>
              <w:t>ДОХОДЫ</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Cs/>
                <w:color w:val="000000"/>
              </w:rPr>
            </w:pPr>
            <w:r w:rsidRPr="00E16425">
              <w:rPr>
                <w:bCs/>
                <w:color w:val="000000"/>
                <w:sz w:val="22"/>
              </w:rPr>
              <w:t>Расходы</w:t>
            </w:r>
          </w:p>
          <w:p w:rsidR="00012D0F" w:rsidRPr="00E16425" w:rsidRDefault="00012D0F" w:rsidP="00012D0F">
            <w:pPr>
              <w:contextualSpacing/>
              <w:jc w:val="center"/>
              <w:rPr>
                <w:bCs/>
                <w:color w:val="000000"/>
              </w:rPr>
            </w:pPr>
            <w:r w:rsidRPr="00E16425">
              <w:rPr>
                <w:bCs/>
                <w:color w:val="000000"/>
                <w:sz w:val="22"/>
              </w:rPr>
              <w:t>(тыс. руб.)</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Cs/>
                <w:color w:val="000000"/>
              </w:rPr>
            </w:pPr>
            <w:r w:rsidRPr="00E16425">
              <w:rPr>
                <w:bCs/>
                <w:color w:val="000000"/>
                <w:sz w:val="22"/>
              </w:rPr>
              <w:t>Дефицит</w:t>
            </w:r>
          </w:p>
          <w:p w:rsidR="00012D0F" w:rsidRPr="00E16425" w:rsidRDefault="00012D0F" w:rsidP="00012D0F">
            <w:pPr>
              <w:contextualSpacing/>
              <w:jc w:val="center"/>
              <w:rPr>
                <w:bCs/>
                <w:color w:val="000000"/>
              </w:rPr>
            </w:pPr>
            <w:r w:rsidRPr="00E16425">
              <w:rPr>
                <w:bCs/>
                <w:color w:val="000000"/>
                <w:sz w:val="22"/>
              </w:rPr>
              <w:t>(тыс. руб.)</w:t>
            </w:r>
          </w:p>
        </w:tc>
        <w:tc>
          <w:tcPr>
            <w:tcW w:w="850" w:type="dxa"/>
            <w:vMerge w:val="restart"/>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Cs/>
                <w:color w:val="000000"/>
              </w:rPr>
            </w:pPr>
            <w:r w:rsidRPr="00E16425">
              <w:rPr>
                <w:bCs/>
                <w:color w:val="000000"/>
                <w:sz w:val="22"/>
              </w:rPr>
              <w:t>Обеспеченность расходов налоговыми и неналоговыми доход</w:t>
            </w:r>
            <w:r w:rsidRPr="00E16425">
              <w:rPr>
                <w:bCs/>
                <w:color w:val="000000"/>
                <w:sz w:val="22"/>
              </w:rPr>
              <w:lastRenderedPageBreak/>
              <w:t>ами в%</w:t>
            </w:r>
          </w:p>
        </w:tc>
      </w:tr>
      <w:tr w:rsidR="00012D0F" w:rsidRPr="00051F5B" w:rsidTr="00012D0F">
        <w:trPr>
          <w:trHeight w:val="254"/>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
                <w:bCs/>
                <w:color w:val="000000"/>
              </w:rPr>
            </w:pPr>
          </w:p>
        </w:tc>
        <w:tc>
          <w:tcPr>
            <w:tcW w:w="1134" w:type="dxa"/>
            <w:vMerge w:val="restart"/>
            <w:tcBorders>
              <w:top w:val="nil"/>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Cs/>
                <w:color w:val="000000"/>
              </w:rPr>
            </w:pPr>
            <w:r w:rsidRPr="00E16425">
              <w:rPr>
                <w:bCs/>
                <w:color w:val="000000"/>
                <w:sz w:val="22"/>
              </w:rPr>
              <w:t>Всего</w:t>
            </w:r>
          </w:p>
          <w:p w:rsidR="00012D0F" w:rsidRPr="00E16425" w:rsidRDefault="00012D0F" w:rsidP="00012D0F">
            <w:pPr>
              <w:contextualSpacing/>
              <w:jc w:val="center"/>
              <w:rPr>
                <w:bCs/>
                <w:color w:val="000000"/>
              </w:rPr>
            </w:pPr>
            <w:r w:rsidRPr="00E16425">
              <w:rPr>
                <w:bCs/>
                <w:color w:val="000000"/>
                <w:sz w:val="22"/>
              </w:rPr>
              <w:t>(тыс. руб.)</w:t>
            </w:r>
          </w:p>
          <w:p w:rsidR="00012D0F" w:rsidRPr="00E16425" w:rsidRDefault="00012D0F" w:rsidP="00012D0F">
            <w:pPr>
              <w:contextualSpacing/>
              <w:jc w:val="center"/>
              <w:rPr>
                <w:bCs/>
                <w:color w:val="000000"/>
              </w:rPr>
            </w:pPr>
            <w:r w:rsidRPr="00E16425">
              <w:rPr>
                <w:bCs/>
                <w:color w:val="000000"/>
                <w:sz w:val="22"/>
              </w:rPr>
              <w:t>в том числе</w:t>
            </w:r>
          </w:p>
        </w:tc>
        <w:tc>
          <w:tcPr>
            <w:tcW w:w="1985" w:type="dxa"/>
            <w:gridSpan w:val="2"/>
            <w:tcBorders>
              <w:top w:val="single" w:sz="4" w:space="0" w:color="auto"/>
              <w:left w:val="nil"/>
              <w:bottom w:val="single" w:sz="4" w:space="0" w:color="auto"/>
              <w:right w:val="single" w:sz="4" w:space="0" w:color="000000"/>
            </w:tcBorders>
            <w:vAlign w:val="center"/>
            <w:hideMark/>
          </w:tcPr>
          <w:p w:rsidR="00012D0F" w:rsidRPr="00E16425" w:rsidRDefault="00012D0F" w:rsidP="00012D0F">
            <w:pPr>
              <w:contextualSpacing/>
              <w:jc w:val="center"/>
              <w:rPr>
                <w:bCs/>
                <w:color w:val="000000"/>
              </w:rPr>
            </w:pPr>
            <w:r w:rsidRPr="00E16425">
              <w:rPr>
                <w:bCs/>
                <w:color w:val="000000"/>
                <w:sz w:val="22"/>
              </w:rPr>
              <w:t>Налоговые и неналоговые</w:t>
            </w:r>
          </w:p>
        </w:tc>
        <w:tc>
          <w:tcPr>
            <w:tcW w:w="2126" w:type="dxa"/>
            <w:gridSpan w:val="2"/>
            <w:tcBorders>
              <w:top w:val="single" w:sz="4" w:space="0" w:color="auto"/>
              <w:left w:val="nil"/>
              <w:bottom w:val="single" w:sz="4" w:space="0" w:color="auto"/>
              <w:right w:val="single" w:sz="4" w:space="0" w:color="000000"/>
            </w:tcBorders>
            <w:vAlign w:val="center"/>
            <w:hideMark/>
          </w:tcPr>
          <w:p w:rsidR="00012D0F" w:rsidRPr="00E16425" w:rsidRDefault="00012D0F" w:rsidP="00012D0F">
            <w:pPr>
              <w:contextualSpacing/>
              <w:jc w:val="center"/>
              <w:rPr>
                <w:bCs/>
                <w:color w:val="000000"/>
              </w:rPr>
            </w:pPr>
            <w:r w:rsidRPr="00E16425">
              <w:rPr>
                <w:bCs/>
                <w:color w:val="000000"/>
                <w:sz w:val="22"/>
              </w:rPr>
              <w:t>Межбюджетные трансферты</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
                <w:bCs/>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
                <w:bCs/>
                <w:color w:val="000000"/>
              </w:rPr>
            </w:pPr>
          </w:p>
        </w:tc>
      </w:tr>
      <w:tr w:rsidR="00012D0F" w:rsidRPr="00051F5B" w:rsidTr="00012D0F">
        <w:trPr>
          <w:trHeight w:val="1270"/>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
                <w:bCs/>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Cs/>
                <w:color w:val="000000"/>
              </w:rPr>
            </w:pP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bCs/>
                <w:color w:val="000000"/>
              </w:rPr>
            </w:pPr>
            <w:r w:rsidRPr="00E16425">
              <w:rPr>
                <w:bCs/>
                <w:color w:val="000000"/>
                <w:sz w:val="22"/>
              </w:rPr>
              <w:t>Сумма</w:t>
            </w:r>
          </w:p>
          <w:p w:rsidR="00012D0F" w:rsidRPr="00E16425" w:rsidRDefault="00012D0F" w:rsidP="00012D0F">
            <w:pPr>
              <w:contextualSpacing/>
              <w:jc w:val="center"/>
              <w:rPr>
                <w:bCs/>
                <w:color w:val="000000"/>
              </w:rPr>
            </w:pPr>
            <w:r w:rsidRPr="00E16425">
              <w:rPr>
                <w:bCs/>
                <w:color w:val="000000"/>
                <w:sz w:val="22"/>
              </w:rPr>
              <w:t>(тыс. руб.)</w:t>
            </w:r>
          </w:p>
        </w:tc>
        <w:tc>
          <w:tcPr>
            <w:tcW w:w="85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bCs/>
                <w:color w:val="000000"/>
              </w:rPr>
            </w:pPr>
            <w:r w:rsidRPr="00E16425">
              <w:rPr>
                <w:bCs/>
                <w:color w:val="000000"/>
                <w:sz w:val="22"/>
              </w:rPr>
              <w:t>Удельный вес в общей сумме доходов в %</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bCs/>
                <w:color w:val="000000"/>
              </w:rPr>
            </w:pPr>
            <w:r w:rsidRPr="00E16425">
              <w:rPr>
                <w:bCs/>
                <w:color w:val="000000"/>
                <w:sz w:val="22"/>
              </w:rPr>
              <w:t>Сумма</w:t>
            </w:r>
          </w:p>
          <w:p w:rsidR="00012D0F" w:rsidRPr="00E16425" w:rsidRDefault="00012D0F" w:rsidP="00012D0F">
            <w:pPr>
              <w:contextualSpacing/>
              <w:jc w:val="center"/>
              <w:rPr>
                <w:bCs/>
                <w:color w:val="000000"/>
              </w:rPr>
            </w:pPr>
            <w:r w:rsidRPr="00E16425">
              <w:rPr>
                <w:bCs/>
                <w:color w:val="000000"/>
                <w:sz w:val="22"/>
              </w:rPr>
              <w:t>(тыс. руб.)</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bCs/>
                <w:color w:val="000000"/>
              </w:rPr>
            </w:pPr>
            <w:r w:rsidRPr="00E16425">
              <w:rPr>
                <w:bCs/>
                <w:color w:val="000000"/>
                <w:sz w:val="22"/>
              </w:rPr>
              <w:t>Удельный вес в общей сумме доходов в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
                <w:bCs/>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
                <w:bCs/>
                <w:color w:val="000000"/>
              </w:rPr>
            </w:pPr>
          </w:p>
        </w:tc>
      </w:tr>
      <w:tr w:rsidR="00012D0F" w:rsidRPr="00FA0AED" w:rsidTr="00012D0F">
        <w:trPr>
          <w:trHeight w:val="254"/>
        </w:trPr>
        <w:tc>
          <w:tcPr>
            <w:tcW w:w="1702" w:type="dxa"/>
            <w:tcBorders>
              <w:top w:val="single" w:sz="4" w:space="0" w:color="auto"/>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Pr>
                <w:sz w:val="16"/>
                <w:szCs w:val="16"/>
              </w:rPr>
              <w:lastRenderedPageBreak/>
              <w:t>Муниципальное образование «Вертикосское сельское поселение»</w:t>
            </w:r>
          </w:p>
          <w:p w:rsidR="00012D0F" w:rsidRPr="00051F5B" w:rsidRDefault="00012D0F" w:rsidP="00012D0F">
            <w:pPr>
              <w:contextualSpacing/>
              <w:jc w:val="center"/>
              <w:rPr>
                <w:color w:val="FF0000"/>
              </w:rPr>
            </w:pPr>
          </w:p>
        </w:tc>
        <w:tc>
          <w:tcPr>
            <w:tcW w:w="1134"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12 391,4</w:t>
            </w:r>
          </w:p>
        </w:tc>
        <w:tc>
          <w:tcPr>
            <w:tcW w:w="1134"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2 907,3</w:t>
            </w:r>
          </w:p>
        </w:tc>
        <w:tc>
          <w:tcPr>
            <w:tcW w:w="851"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23,57</w:t>
            </w:r>
          </w:p>
        </w:tc>
        <w:tc>
          <w:tcPr>
            <w:tcW w:w="1134"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9 484,1</w:t>
            </w:r>
          </w:p>
        </w:tc>
        <w:tc>
          <w:tcPr>
            <w:tcW w:w="992"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76,43</w:t>
            </w:r>
          </w:p>
        </w:tc>
        <w:tc>
          <w:tcPr>
            <w:tcW w:w="1134"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13 391,5</w:t>
            </w:r>
          </w:p>
        </w:tc>
        <w:tc>
          <w:tcPr>
            <w:tcW w:w="992"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-1000,1</w:t>
            </w:r>
          </w:p>
        </w:tc>
        <w:tc>
          <w:tcPr>
            <w:tcW w:w="850"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21,71</w:t>
            </w:r>
          </w:p>
        </w:tc>
      </w:tr>
      <w:tr w:rsidR="00012D0F" w:rsidRPr="00FA0AED" w:rsidTr="00012D0F">
        <w:trPr>
          <w:trHeight w:val="254"/>
        </w:trPr>
        <w:tc>
          <w:tcPr>
            <w:tcW w:w="1702"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Pr>
                <w:sz w:val="16"/>
                <w:szCs w:val="16"/>
              </w:rPr>
              <w:t>Муниципальное образование «Каргасокское сельское поселение»</w:t>
            </w:r>
          </w:p>
          <w:p w:rsidR="00012D0F" w:rsidRPr="00051F5B" w:rsidRDefault="00012D0F" w:rsidP="00012D0F">
            <w:pPr>
              <w:contextualSpacing/>
              <w:jc w:val="center"/>
              <w:rPr>
                <w:color w:val="FF0000"/>
              </w:rPr>
            </w:pP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94 461,8</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27 836,9</w:t>
            </w:r>
          </w:p>
        </w:tc>
        <w:tc>
          <w:tcPr>
            <w:tcW w:w="85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29,46</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66 624,9</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70,54</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96 113</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-1651,2</w:t>
            </w:r>
          </w:p>
        </w:tc>
        <w:tc>
          <w:tcPr>
            <w:tcW w:w="850"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28,96</w:t>
            </w:r>
          </w:p>
        </w:tc>
      </w:tr>
      <w:tr w:rsidR="00012D0F" w:rsidRPr="00FA0AED" w:rsidTr="00012D0F">
        <w:trPr>
          <w:trHeight w:val="254"/>
        </w:trPr>
        <w:tc>
          <w:tcPr>
            <w:tcW w:w="1702"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Pr>
                <w:sz w:val="16"/>
                <w:szCs w:val="16"/>
              </w:rPr>
              <w:t>Муниципальное образование «Киндальское сельское поселение»</w:t>
            </w:r>
          </w:p>
          <w:p w:rsidR="00012D0F" w:rsidRPr="00051F5B" w:rsidRDefault="00012D0F" w:rsidP="00012D0F">
            <w:pPr>
              <w:contextualSpacing/>
              <w:jc w:val="center"/>
              <w:rPr>
                <w:color w:val="FF0000"/>
              </w:rPr>
            </w:pP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5 635,1</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380,7</w:t>
            </w:r>
          </w:p>
        </w:tc>
        <w:tc>
          <w:tcPr>
            <w:tcW w:w="851" w:type="dxa"/>
            <w:tcBorders>
              <w:top w:val="nil"/>
              <w:left w:val="nil"/>
              <w:bottom w:val="single" w:sz="4" w:space="0" w:color="auto"/>
              <w:right w:val="single" w:sz="4" w:space="0" w:color="auto"/>
            </w:tcBorders>
            <w:vAlign w:val="center"/>
            <w:hideMark/>
          </w:tcPr>
          <w:p w:rsidR="00012D0F" w:rsidRPr="00E16425" w:rsidRDefault="00012D0F" w:rsidP="00012D0F">
            <w:pPr>
              <w:contextualSpacing/>
              <w:rPr>
                <w:color w:val="000000"/>
              </w:rPr>
            </w:pPr>
            <w:r w:rsidRPr="00E16425">
              <w:rPr>
                <w:color w:val="000000"/>
                <w:sz w:val="22"/>
              </w:rPr>
              <w:t>6,76</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5 254,4</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93,24</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5 735,1</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-100</w:t>
            </w:r>
          </w:p>
        </w:tc>
        <w:tc>
          <w:tcPr>
            <w:tcW w:w="850"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6,64</w:t>
            </w:r>
          </w:p>
        </w:tc>
      </w:tr>
      <w:tr w:rsidR="00012D0F" w:rsidRPr="00FA0AED" w:rsidTr="00012D0F">
        <w:trPr>
          <w:trHeight w:val="254"/>
        </w:trPr>
        <w:tc>
          <w:tcPr>
            <w:tcW w:w="1702"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Pr>
                <w:sz w:val="16"/>
                <w:szCs w:val="16"/>
              </w:rPr>
              <w:t>Муниципальное образование «Новоюгинское сельское поселение»</w:t>
            </w:r>
          </w:p>
          <w:p w:rsidR="00012D0F" w:rsidRPr="00051F5B" w:rsidRDefault="00012D0F" w:rsidP="00012D0F">
            <w:pPr>
              <w:contextualSpacing/>
              <w:jc w:val="center"/>
              <w:rPr>
                <w:color w:val="FF0000"/>
              </w:rPr>
            </w:pP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38 968,9</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2 043</w:t>
            </w:r>
          </w:p>
        </w:tc>
        <w:tc>
          <w:tcPr>
            <w:tcW w:w="85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5,24</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36 926,0</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94,76</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39 328,4</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-359,5</w:t>
            </w:r>
          </w:p>
        </w:tc>
        <w:tc>
          <w:tcPr>
            <w:tcW w:w="850" w:type="dxa"/>
            <w:tcBorders>
              <w:top w:val="nil"/>
              <w:left w:val="nil"/>
              <w:bottom w:val="single" w:sz="4" w:space="0" w:color="auto"/>
              <w:right w:val="single" w:sz="4" w:space="0" w:color="auto"/>
            </w:tcBorders>
            <w:vAlign w:val="center"/>
            <w:hideMark/>
          </w:tcPr>
          <w:p w:rsidR="00012D0F" w:rsidRPr="00E16425" w:rsidRDefault="00012D0F" w:rsidP="00012D0F">
            <w:pPr>
              <w:contextualSpacing/>
              <w:rPr>
                <w:color w:val="000000"/>
              </w:rPr>
            </w:pPr>
            <w:r w:rsidRPr="00E16425">
              <w:rPr>
                <w:color w:val="000000"/>
                <w:sz w:val="22"/>
              </w:rPr>
              <w:t>5,19</w:t>
            </w:r>
          </w:p>
        </w:tc>
      </w:tr>
      <w:tr w:rsidR="00012D0F" w:rsidRPr="00FA0AED" w:rsidTr="00012D0F">
        <w:trPr>
          <w:trHeight w:val="254"/>
        </w:trPr>
        <w:tc>
          <w:tcPr>
            <w:tcW w:w="1702"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sidRPr="00051F5B">
              <w:rPr>
                <w:sz w:val="16"/>
                <w:szCs w:val="16"/>
              </w:rPr>
              <w:t>Муниципальное образование Нововасюганское сельское поселение</w:t>
            </w:r>
          </w:p>
          <w:p w:rsidR="00012D0F" w:rsidRPr="00051F5B" w:rsidRDefault="00012D0F" w:rsidP="00012D0F">
            <w:pPr>
              <w:contextualSpacing/>
              <w:jc w:val="center"/>
              <w:rPr>
                <w:color w:val="FF0000"/>
              </w:rPr>
            </w:pP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37 394,2</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11 416,3</w:t>
            </w:r>
          </w:p>
        </w:tc>
        <w:tc>
          <w:tcPr>
            <w:tcW w:w="85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30,53</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25 977,9</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69,47</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39 419,5</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-2025,3</w:t>
            </w:r>
          </w:p>
        </w:tc>
        <w:tc>
          <w:tcPr>
            <w:tcW w:w="850"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28,96</w:t>
            </w:r>
          </w:p>
        </w:tc>
      </w:tr>
      <w:tr w:rsidR="00012D0F" w:rsidRPr="00FA0AED" w:rsidTr="00012D0F">
        <w:trPr>
          <w:trHeight w:val="254"/>
        </w:trPr>
        <w:tc>
          <w:tcPr>
            <w:tcW w:w="1702"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Pr>
                <w:sz w:val="16"/>
                <w:szCs w:val="16"/>
              </w:rPr>
              <w:t>Муниципальное образование «Сосновское сельское поселение»</w:t>
            </w:r>
          </w:p>
          <w:p w:rsidR="00012D0F" w:rsidRPr="00051F5B" w:rsidRDefault="00012D0F" w:rsidP="00012D0F">
            <w:pPr>
              <w:contextualSpacing/>
              <w:jc w:val="center"/>
              <w:rPr>
                <w:color w:val="FF0000"/>
              </w:rPr>
            </w:pP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22 955,1</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981,9</w:t>
            </w:r>
          </w:p>
        </w:tc>
        <w:tc>
          <w:tcPr>
            <w:tcW w:w="85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4,28</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21 973,2</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95,72</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23 376,1</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-421</w:t>
            </w:r>
          </w:p>
        </w:tc>
        <w:tc>
          <w:tcPr>
            <w:tcW w:w="850"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4,2</w:t>
            </w:r>
          </w:p>
        </w:tc>
      </w:tr>
      <w:tr w:rsidR="00012D0F" w:rsidRPr="00FA0AED" w:rsidTr="00012D0F">
        <w:trPr>
          <w:trHeight w:val="254"/>
        </w:trPr>
        <w:tc>
          <w:tcPr>
            <w:tcW w:w="1702"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Pr>
                <w:sz w:val="16"/>
                <w:szCs w:val="16"/>
              </w:rPr>
              <w:t>Муниципальное образование «</w:t>
            </w:r>
            <w:r w:rsidRPr="00051F5B">
              <w:rPr>
                <w:sz w:val="16"/>
                <w:szCs w:val="16"/>
              </w:rPr>
              <w:t>С</w:t>
            </w:r>
            <w:r>
              <w:rPr>
                <w:sz w:val="16"/>
                <w:szCs w:val="16"/>
              </w:rPr>
              <w:t>реднетымское сельское поселение»</w:t>
            </w:r>
          </w:p>
          <w:p w:rsidR="00012D0F" w:rsidRPr="00051F5B" w:rsidRDefault="00012D0F" w:rsidP="00012D0F">
            <w:pPr>
              <w:contextualSpacing/>
              <w:jc w:val="center"/>
              <w:rPr>
                <w:color w:val="FF0000"/>
              </w:rPr>
            </w:pP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42 739,7</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2 416,2</w:t>
            </w:r>
          </w:p>
        </w:tc>
        <w:tc>
          <w:tcPr>
            <w:tcW w:w="85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5,65</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40 323,5</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94,35</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43 064</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-324,3</w:t>
            </w:r>
          </w:p>
        </w:tc>
        <w:tc>
          <w:tcPr>
            <w:tcW w:w="850"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5,61</w:t>
            </w:r>
          </w:p>
        </w:tc>
      </w:tr>
      <w:tr w:rsidR="00012D0F" w:rsidRPr="00FA0AED" w:rsidTr="00012D0F">
        <w:trPr>
          <w:trHeight w:val="368"/>
        </w:trPr>
        <w:tc>
          <w:tcPr>
            <w:tcW w:w="1702"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sidRPr="00051F5B">
              <w:rPr>
                <w:sz w:val="16"/>
                <w:szCs w:val="16"/>
              </w:rPr>
              <w:t>Муниципальное образование Средневасюганское сельское поселение Каргасокского района Томской области</w:t>
            </w:r>
          </w:p>
          <w:p w:rsidR="00012D0F" w:rsidRPr="00051F5B" w:rsidRDefault="00012D0F" w:rsidP="00012D0F">
            <w:pPr>
              <w:contextualSpacing/>
              <w:jc w:val="center"/>
              <w:rPr>
                <w:color w:val="FF0000"/>
              </w:rPr>
            </w:pP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30 932,1</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3 140,5</w:t>
            </w:r>
          </w:p>
        </w:tc>
        <w:tc>
          <w:tcPr>
            <w:tcW w:w="85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10,15</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27 791,6</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89,85</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32 082,5</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-1150,4</w:t>
            </w:r>
          </w:p>
        </w:tc>
        <w:tc>
          <w:tcPr>
            <w:tcW w:w="850"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9,79</w:t>
            </w:r>
          </w:p>
        </w:tc>
      </w:tr>
      <w:tr w:rsidR="00012D0F" w:rsidRPr="00FA0AED" w:rsidTr="00012D0F">
        <w:trPr>
          <w:trHeight w:val="368"/>
        </w:trPr>
        <w:tc>
          <w:tcPr>
            <w:tcW w:w="1702"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sidRPr="00051F5B">
              <w:rPr>
                <w:sz w:val="16"/>
                <w:szCs w:val="16"/>
              </w:rPr>
              <w:t>Муниципальное образование Толпаровское сельское поселение Каргасокского района Томской области</w:t>
            </w:r>
          </w:p>
          <w:p w:rsidR="00012D0F" w:rsidRPr="00051F5B" w:rsidRDefault="00012D0F" w:rsidP="00012D0F">
            <w:pPr>
              <w:contextualSpacing/>
              <w:jc w:val="center"/>
              <w:rPr>
                <w:color w:val="FF0000"/>
              </w:rPr>
            </w:pP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32 409,2</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1 886,8</w:t>
            </w:r>
          </w:p>
        </w:tc>
        <w:tc>
          <w:tcPr>
            <w:tcW w:w="85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5,82</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30 522,4</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94,18</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33 419,1</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-1009,9</w:t>
            </w:r>
          </w:p>
        </w:tc>
        <w:tc>
          <w:tcPr>
            <w:tcW w:w="850" w:type="dxa"/>
            <w:tcBorders>
              <w:top w:val="nil"/>
              <w:left w:val="nil"/>
              <w:bottom w:val="single" w:sz="4" w:space="0" w:color="auto"/>
              <w:right w:val="single" w:sz="4" w:space="0" w:color="auto"/>
            </w:tcBorders>
            <w:vAlign w:val="center"/>
            <w:hideMark/>
          </w:tcPr>
          <w:p w:rsidR="00012D0F" w:rsidRPr="00E16425" w:rsidRDefault="00012D0F" w:rsidP="00012D0F">
            <w:pPr>
              <w:contextualSpacing/>
              <w:rPr>
                <w:color w:val="000000"/>
              </w:rPr>
            </w:pPr>
            <w:r w:rsidRPr="00E16425">
              <w:rPr>
                <w:color w:val="000000"/>
                <w:sz w:val="22"/>
              </w:rPr>
              <w:t>5,65</w:t>
            </w:r>
          </w:p>
        </w:tc>
      </w:tr>
    </w:tbl>
    <w:p w:rsidR="00012D0F" w:rsidRDefault="00012D0F" w:rsidP="00012D0F">
      <w:pPr>
        <w:rPr>
          <w:rFonts w:ascii="Arial Narrow" w:hAnsi="Arial Narrow" w:cs="Arial"/>
          <w:sz w:val="16"/>
          <w:szCs w:val="16"/>
        </w:rPr>
      </w:pPr>
    </w:p>
    <w:tbl>
      <w:tblPr>
        <w:tblW w:w="9923" w:type="dxa"/>
        <w:tblInd w:w="-34" w:type="dxa"/>
        <w:tblLayout w:type="fixed"/>
        <w:tblLook w:val="04A0" w:firstRow="1" w:lastRow="0" w:firstColumn="1" w:lastColumn="0" w:noHBand="0" w:noVBand="1"/>
      </w:tblPr>
      <w:tblGrid>
        <w:gridCol w:w="1702"/>
        <w:gridCol w:w="1134"/>
        <w:gridCol w:w="1134"/>
        <w:gridCol w:w="851"/>
        <w:gridCol w:w="1134"/>
        <w:gridCol w:w="992"/>
        <w:gridCol w:w="1134"/>
        <w:gridCol w:w="992"/>
        <w:gridCol w:w="850"/>
      </w:tblGrid>
      <w:tr w:rsidR="00012D0F" w:rsidRPr="00FA0AED" w:rsidTr="00012D0F">
        <w:trPr>
          <w:trHeight w:val="368"/>
        </w:trPr>
        <w:tc>
          <w:tcPr>
            <w:tcW w:w="1702"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Pr>
                <w:sz w:val="16"/>
                <w:szCs w:val="16"/>
              </w:rPr>
              <w:t>Муниципальное образование «Тымское сельское поселение»</w:t>
            </w:r>
          </w:p>
          <w:p w:rsidR="00012D0F" w:rsidRPr="00051F5B" w:rsidRDefault="00012D0F" w:rsidP="00012D0F">
            <w:pPr>
              <w:jc w:val="center"/>
              <w:rPr>
                <w:sz w:val="16"/>
                <w:szCs w:val="16"/>
              </w:rPr>
            </w:pP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18 409,9</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552</w:t>
            </w:r>
          </w:p>
        </w:tc>
        <w:tc>
          <w:tcPr>
            <w:tcW w:w="85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17 857,8</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97</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18 703,2</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-293,3</w:t>
            </w:r>
          </w:p>
        </w:tc>
        <w:tc>
          <w:tcPr>
            <w:tcW w:w="850"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2,95</w:t>
            </w:r>
          </w:p>
        </w:tc>
      </w:tr>
      <w:tr w:rsidR="00012D0F" w:rsidRPr="00FA0AED" w:rsidTr="00012D0F">
        <w:trPr>
          <w:trHeight w:val="368"/>
        </w:trPr>
        <w:tc>
          <w:tcPr>
            <w:tcW w:w="1702"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sidRPr="00051F5B">
              <w:rPr>
                <w:sz w:val="16"/>
                <w:szCs w:val="16"/>
              </w:rPr>
              <w:t>Муниципальное образование Усть-</w:t>
            </w:r>
            <w:r w:rsidRPr="00051F5B">
              <w:rPr>
                <w:sz w:val="16"/>
                <w:szCs w:val="16"/>
              </w:rPr>
              <w:lastRenderedPageBreak/>
              <w:t>Тымское сельское поселение</w:t>
            </w:r>
          </w:p>
          <w:p w:rsidR="00012D0F" w:rsidRPr="00051F5B" w:rsidRDefault="00012D0F" w:rsidP="00012D0F">
            <w:pPr>
              <w:contextualSpacing/>
              <w:jc w:val="center"/>
              <w:rPr>
                <w:color w:val="FF0000"/>
              </w:rPr>
            </w:pP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lastRenderedPageBreak/>
              <w:t>20 397,6</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922,1</w:t>
            </w:r>
          </w:p>
        </w:tc>
        <w:tc>
          <w:tcPr>
            <w:tcW w:w="85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4,52</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19 475,5</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95,48</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20 409,5</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-11,9</w:t>
            </w:r>
          </w:p>
        </w:tc>
        <w:tc>
          <w:tcPr>
            <w:tcW w:w="850"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4,52</w:t>
            </w:r>
          </w:p>
        </w:tc>
      </w:tr>
      <w:tr w:rsidR="00012D0F" w:rsidRPr="00FA0AED" w:rsidTr="00012D0F">
        <w:trPr>
          <w:trHeight w:val="254"/>
        </w:trPr>
        <w:tc>
          <w:tcPr>
            <w:tcW w:w="1702"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Pr>
                <w:sz w:val="16"/>
                <w:szCs w:val="16"/>
              </w:rPr>
              <w:lastRenderedPageBreak/>
              <w:t>Муниципальное образование «</w:t>
            </w:r>
            <w:r w:rsidRPr="00051F5B">
              <w:rPr>
                <w:sz w:val="16"/>
                <w:szCs w:val="16"/>
              </w:rPr>
              <w:t>Ус</w:t>
            </w:r>
            <w:r>
              <w:rPr>
                <w:sz w:val="16"/>
                <w:szCs w:val="16"/>
              </w:rPr>
              <w:t>ть-Чижапское сельское поселение»</w:t>
            </w:r>
          </w:p>
          <w:p w:rsidR="00012D0F" w:rsidRPr="00051F5B" w:rsidRDefault="00012D0F" w:rsidP="00012D0F">
            <w:pPr>
              <w:contextualSpacing/>
              <w:jc w:val="center"/>
              <w:rPr>
                <w:color w:val="FF0000"/>
              </w:rPr>
            </w:pP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15 591,3</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477,5</w:t>
            </w:r>
          </w:p>
        </w:tc>
        <w:tc>
          <w:tcPr>
            <w:tcW w:w="85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3,06</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15 113,8</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96,94</w:t>
            </w:r>
          </w:p>
        </w:tc>
        <w:tc>
          <w:tcPr>
            <w:tcW w:w="1134"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15 860,2</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-268,9</w:t>
            </w:r>
          </w:p>
        </w:tc>
        <w:tc>
          <w:tcPr>
            <w:tcW w:w="850"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3,01</w:t>
            </w:r>
          </w:p>
        </w:tc>
      </w:tr>
      <w:tr w:rsidR="00012D0F" w:rsidRPr="00FA0AED" w:rsidTr="00012D0F">
        <w:trPr>
          <w:trHeight w:val="254"/>
        </w:trPr>
        <w:tc>
          <w:tcPr>
            <w:tcW w:w="1702" w:type="dxa"/>
            <w:tcBorders>
              <w:top w:val="single" w:sz="4" w:space="0" w:color="auto"/>
              <w:left w:val="single" w:sz="4" w:space="0" w:color="auto"/>
              <w:bottom w:val="single" w:sz="4" w:space="0" w:color="auto"/>
              <w:right w:val="single" w:sz="4" w:space="0" w:color="auto"/>
            </w:tcBorders>
            <w:noWrap/>
            <w:vAlign w:val="center"/>
            <w:hideMark/>
          </w:tcPr>
          <w:p w:rsidR="00012D0F" w:rsidRPr="00E16425" w:rsidRDefault="00012D0F" w:rsidP="00012D0F">
            <w:pPr>
              <w:contextualSpacing/>
              <w:jc w:val="center"/>
              <w:rPr>
                <w:bCs/>
                <w:color w:val="000000"/>
              </w:rPr>
            </w:pPr>
            <w:r w:rsidRPr="00E16425">
              <w:rPr>
                <w:bCs/>
                <w:color w:val="000000"/>
                <w:sz w:val="22"/>
              </w:rPr>
              <w:t>Итого</w:t>
            </w:r>
          </w:p>
        </w:tc>
        <w:tc>
          <w:tcPr>
            <w:tcW w:w="1134" w:type="dxa"/>
            <w:tcBorders>
              <w:top w:val="single" w:sz="4" w:space="0" w:color="auto"/>
              <w:left w:val="nil"/>
              <w:bottom w:val="single" w:sz="4" w:space="0" w:color="auto"/>
              <w:right w:val="single" w:sz="4" w:space="0" w:color="auto"/>
            </w:tcBorders>
            <w:noWrap/>
            <w:vAlign w:val="center"/>
            <w:hideMark/>
          </w:tcPr>
          <w:p w:rsidR="00012D0F" w:rsidRPr="00E16425" w:rsidRDefault="00012D0F" w:rsidP="00012D0F">
            <w:pPr>
              <w:contextualSpacing/>
              <w:jc w:val="center"/>
              <w:rPr>
                <w:bCs/>
                <w:color w:val="000000"/>
              </w:rPr>
            </w:pPr>
            <w:r w:rsidRPr="00E16425">
              <w:rPr>
                <w:bCs/>
                <w:color w:val="000000"/>
                <w:sz w:val="22"/>
              </w:rPr>
              <w:t>372 286,3</w:t>
            </w:r>
          </w:p>
        </w:tc>
        <w:tc>
          <w:tcPr>
            <w:tcW w:w="1134" w:type="dxa"/>
            <w:tcBorders>
              <w:top w:val="single" w:sz="4" w:space="0" w:color="auto"/>
              <w:left w:val="nil"/>
              <w:bottom w:val="single" w:sz="4" w:space="0" w:color="auto"/>
              <w:right w:val="single" w:sz="4" w:space="0" w:color="auto"/>
            </w:tcBorders>
            <w:noWrap/>
            <w:vAlign w:val="center"/>
            <w:hideMark/>
          </w:tcPr>
          <w:p w:rsidR="00012D0F" w:rsidRPr="00E16425" w:rsidRDefault="00012D0F" w:rsidP="00012D0F">
            <w:pPr>
              <w:contextualSpacing/>
              <w:jc w:val="center"/>
              <w:rPr>
                <w:bCs/>
                <w:color w:val="000000"/>
              </w:rPr>
            </w:pPr>
            <w:r w:rsidRPr="00E16425">
              <w:rPr>
                <w:bCs/>
                <w:color w:val="000000"/>
                <w:sz w:val="22"/>
              </w:rPr>
              <w:t>54961,2</w:t>
            </w:r>
          </w:p>
        </w:tc>
        <w:tc>
          <w:tcPr>
            <w:tcW w:w="85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14,76</w:t>
            </w:r>
          </w:p>
        </w:tc>
        <w:tc>
          <w:tcPr>
            <w:tcW w:w="1134" w:type="dxa"/>
            <w:tcBorders>
              <w:top w:val="single" w:sz="4" w:space="0" w:color="auto"/>
              <w:left w:val="nil"/>
              <w:bottom w:val="single" w:sz="4" w:space="0" w:color="auto"/>
              <w:right w:val="single" w:sz="4" w:space="0" w:color="auto"/>
            </w:tcBorders>
            <w:noWrap/>
            <w:vAlign w:val="center"/>
            <w:hideMark/>
          </w:tcPr>
          <w:p w:rsidR="00012D0F" w:rsidRPr="00E16425" w:rsidRDefault="00012D0F" w:rsidP="00012D0F">
            <w:pPr>
              <w:contextualSpacing/>
              <w:jc w:val="center"/>
              <w:rPr>
                <w:bCs/>
                <w:color w:val="000000"/>
              </w:rPr>
            </w:pPr>
            <w:r w:rsidRPr="00E16425">
              <w:rPr>
                <w:bCs/>
                <w:color w:val="000000"/>
                <w:sz w:val="22"/>
              </w:rPr>
              <w:t>317 325,1</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85,24</w:t>
            </w:r>
          </w:p>
        </w:tc>
        <w:tc>
          <w:tcPr>
            <w:tcW w:w="1134" w:type="dxa"/>
            <w:tcBorders>
              <w:top w:val="single" w:sz="4" w:space="0" w:color="auto"/>
              <w:left w:val="nil"/>
              <w:bottom w:val="single" w:sz="4" w:space="0" w:color="auto"/>
              <w:right w:val="single" w:sz="4" w:space="0" w:color="auto"/>
            </w:tcBorders>
            <w:noWrap/>
            <w:vAlign w:val="center"/>
            <w:hideMark/>
          </w:tcPr>
          <w:p w:rsidR="00012D0F" w:rsidRPr="00E16425" w:rsidRDefault="00012D0F" w:rsidP="00012D0F">
            <w:pPr>
              <w:contextualSpacing/>
              <w:jc w:val="center"/>
              <w:rPr>
                <w:bCs/>
                <w:color w:val="000000"/>
              </w:rPr>
            </w:pPr>
            <w:r w:rsidRPr="00E16425">
              <w:rPr>
                <w:bCs/>
                <w:color w:val="000000"/>
                <w:sz w:val="22"/>
              </w:rPr>
              <w:t>380 902,1</w:t>
            </w:r>
          </w:p>
        </w:tc>
        <w:tc>
          <w:tcPr>
            <w:tcW w:w="992"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8615,80</w:t>
            </w:r>
          </w:p>
        </w:tc>
        <w:tc>
          <w:tcPr>
            <w:tcW w:w="850"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14,43</w:t>
            </w:r>
          </w:p>
        </w:tc>
      </w:tr>
    </w:tbl>
    <w:p w:rsidR="00012D0F" w:rsidRDefault="00012D0F" w:rsidP="00012D0F">
      <w:pPr>
        <w:ind w:firstLine="709"/>
        <w:contextualSpacing/>
        <w:jc w:val="center"/>
        <w:rPr>
          <w:color w:val="FF0000"/>
        </w:rPr>
      </w:pPr>
    </w:p>
    <w:p w:rsidR="00012D0F" w:rsidRPr="00E16425" w:rsidRDefault="00012D0F" w:rsidP="00012D0F">
      <w:pPr>
        <w:ind w:firstLine="709"/>
        <w:contextualSpacing/>
        <w:jc w:val="center"/>
        <w:rPr>
          <w:color w:val="000000"/>
        </w:rPr>
      </w:pPr>
      <w:r w:rsidRPr="00E16425">
        <w:rPr>
          <w:color w:val="000000"/>
        </w:rPr>
        <w:t>Обеспеченность расходов сельских поселений Каргасокского района налоговыми и неналоговыми доходами, %</w:t>
      </w:r>
    </w:p>
    <w:tbl>
      <w:tblPr>
        <w:tblW w:w="6805" w:type="dxa"/>
        <w:tblInd w:w="-34" w:type="dxa"/>
        <w:tblLayout w:type="fixed"/>
        <w:tblLook w:val="04A0" w:firstRow="1" w:lastRow="0" w:firstColumn="1" w:lastColumn="0" w:noHBand="0" w:noVBand="1"/>
      </w:tblPr>
      <w:tblGrid>
        <w:gridCol w:w="2269"/>
        <w:gridCol w:w="1418"/>
        <w:gridCol w:w="1417"/>
        <w:gridCol w:w="1701"/>
      </w:tblGrid>
      <w:tr w:rsidR="00012D0F" w:rsidRPr="00051F5B" w:rsidTr="00012D0F">
        <w:trPr>
          <w:trHeight w:val="356"/>
        </w:trPr>
        <w:tc>
          <w:tcPr>
            <w:tcW w:w="2269" w:type="dxa"/>
            <w:vMerge w:val="restart"/>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Cs/>
                <w:color w:val="000000"/>
              </w:rPr>
            </w:pPr>
            <w:r w:rsidRPr="00E16425">
              <w:rPr>
                <w:bCs/>
                <w:color w:val="000000"/>
                <w:sz w:val="22"/>
              </w:rPr>
              <w:t>Наименование сельского поселения</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Cs/>
                <w:color w:val="000000"/>
              </w:rPr>
            </w:pPr>
            <w:r w:rsidRPr="00E16425">
              <w:rPr>
                <w:bCs/>
                <w:color w:val="000000"/>
                <w:sz w:val="22"/>
              </w:rPr>
              <w:t>2018 год</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Cs/>
                <w:color w:val="000000"/>
              </w:rPr>
            </w:pPr>
            <w:r w:rsidRPr="00E16425">
              <w:rPr>
                <w:bCs/>
                <w:color w:val="000000"/>
                <w:sz w:val="22"/>
              </w:rPr>
              <w:t>2019 год</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Cs/>
                <w:color w:val="000000"/>
              </w:rPr>
            </w:pPr>
            <w:r w:rsidRPr="00E16425">
              <w:rPr>
                <w:bCs/>
                <w:color w:val="000000"/>
                <w:sz w:val="22"/>
              </w:rPr>
              <w:t>2020 год</w:t>
            </w:r>
          </w:p>
        </w:tc>
      </w:tr>
      <w:tr w:rsidR="00012D0F" w:rsidRPr="00051F5B" w:rsidTr="00012D0F">
        <w:trPr>
          <w:trHeight w:val="127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
                <w:bCs/>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Cs/>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
                <w:bCs/>
                <w:color w:val="00000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12D0F" w:rsidRPr="00E16425" w:rsidRDefault="00012D0F" w:rsidP="00012D0F">
            <w:pPr>
              <w:contextualSpacing/>
              <w:jc w:val="center"/>
              <w:rPr>
                <w:b/>
                <w:bCs/>
                <w:color w:val="000000"/>
              </w:rPr>
            </w:pPr>
          </w:p>
        </w:tc>
      </w:tr>
      <w:tr w:rsidR="00012D0F" w:rsidRPr="00FA0AED" w:rsidTr="00012D0F">
        <w:trPr>
          <w:trHeight w:val="254"/>
        </w:trPr>
        <w:tc>
          <w:tcPr>
            <w:tcW w:w="2269" w:type="dxa"/>
            <w:tcBorders>
              <w:top w:val="single" w:sz="4" w:space="0" w:color="auto"/>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Pr>
                <w:sz w:val="16"/>
                <w:szCs w:val="16"/>
              </w:rPr>
              <w:t>Муниципальное образование «Вертикосское сельское поселение»</w:t>
            </w:r>
          </w:p>
          <w:p w:rsidR="00012D0F" w:rsidRPr="00051F5B" w:rsidRDefault="00012D0F" w:rsidP="00012D0F">
            <w:pPr>
              <w:contextualSpacing/>
              <w:jc w:val="center"/>
              <w:rPr>
                <w:color w:val="FF0000"/>
              </w:rPr>
            </w:pPr>
          </w:p>
        </w:tc>
        <w:tc>
          <w:tcPr>
            <w:tcW w:w="1418"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31,5</w:t>
            </w:r>
          </w:p>
        </w:tc>
        <w:tc>
          <w:tcPr>
            <w:tcW w:w="1417"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29,9</w:t>
            </w:r>
          </w:p>
        </w:tc>
        <w:tc>
          <w:tcPr>
            <w:tcW w:w="1701"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28,3</w:t>
            </w:r>
          </w:p>
        </w:tc>
      </w:tr>
      <w:tr w:rsidR="00012D0F" w:rsidRPr="00FA0AED" w:rsidTr="00012D0F">
        <w:trPr>
          <w:trHeight w:val="254"/>
        </w:trPr>
        <w:tc>
          <w:tcPr>
            <w:tcW w:w="2269"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Pr>
                <w:sz w:val="16"/>
                <w:szCs w:val="16"/>
              </w:rPr>
              <w:t>Муниципальное образование «Каргасокское сельское поселение»</w:t>
            </w:r>
          </w:p>
          <w:p w:rsidR="00012D0F" w:rsidRPr="00051F5B" w:rsidRDefault="00012D0F" w:rsidP="00012D0F">
            <w:pPr>
              <w:contextualSpacing/>
              <w:jc w:val="center"/>
              <w:rPr>
                <w:color w:val="FF0000"/>
              </w:rPr>
            </w:pPr>
          </w:p>
        </w:tc>
        <w:tc>
          <w:tcPr>
            <w:tcW w:w="1418"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30,4</w:t>
            </w:r>
          </w:p>
        </w:tc>
        <w:tc>
          <w:tcPr>
            <w:tcW w:w="1417"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26,5</w:t>
            </w:r>
          </w:p>
        </w:tc>
        <w:tc>
          <w:tcPr>
            <w:tcW w:w="170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22,1</w:t>
            </w:r>
          </w:p>
        </w:tc>
      </w:tr>
      <w:tr w:rsidR="00012D0F" w:rsidRPr="00FA0AED" w:rsidTr="00012D0F">
        <w:trPr>
          <w:trHeight w:val="254"/>
        </w:trPr>
        <w:tc>
          <w:tcPr>
            <w:tcW w:w="2269"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Pr>
                <w:sz w:val="16"/>
                <w:szCs w:val="16"/>
              </w:rPr>
              <w:t>Муниципальное образование «Киндальское сельское поселение»</w:t>
            </w:r>
          </w:p>
          <w:p w:rsidR="00012D0F" w:rsidRPr="00051F5B" w:rsidRDefault="00012D0F" w:rsidP="00012D0F">
            <w:pPr>
              <w:contextualSpacing/>
              <w:jc w:val="center"/>
              <w:rPr>
                <w:color w:val="FF0000"/>
              </w:rPr>
            </w:pPr>
          </w:p>
        </w:tc>
        <w:tc>
          <w:tcPr>
            <w:tcW w:w="1418"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8,4</w:t>
            </w:r>
          </w:p>
        </w:tc>
        <w:tc>
          <w:tcPr>
            <w:tcW w:w="1417"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8,7</w:t>
            </w:r>
          </w:p>
        </w:tc>
        <w:tc>
          <w:tcPr>
            <w:tcW w:w="170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7,6</w:t>
            </w:r>
          </w:p>
        </w:tc>
      </w:tr>
      <w:tr w:rsidR="00012D0F" w:rsidRPr="00FA0AED" w:rsidTr="00012D0F">
        <w:trPr>
          <w:trHeight w:val="254"/>
        </w:trPr>
        <w:tc>
          <w:tcPr>
            <w:tcW w:w="2269"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Pr>
                <w:sz w:val="16"/>
                <w:szCs w:val="16"/>
              </w:rPr>
              <w:t>Муниципальное образование «Новоюгинское сельское поселение»</w:t>
            </w:r>
          </w:p>
          <w:p w:rsidR="00012D0F" w:rsidRPr="00051F5B" w:rsidRDefault="00012D0F" w:rsidP="00012D0F">
            <w:pPr>
              <w:contextualSpacing/>
              <w:jc w:val="center"/>
              <w:rPr>
                <w:color w:val="FF0000"/>
              </w:rPr>
            </w:pPr>
          </w:p>
        </w:tc>
        <w:tc>
          <w:tcPr>
            <w:tcW w:w="1418"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7,5</w:t>
            </w:r>
          </w:p>
        </w:tc>
        <w:tc>
          <w:tcPr>
            <w:tcW w:w="1417"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6,9</w:t>
            </w:r>
          </w:p>
        </w:tc>
        <w:tc>
          <w:tcPr>
            <w:tcW w:w="170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8,7</w:t>
            </w:r>
          </w:p>
        </w:tc>
      </w:tr>
      <w:tr w:rsidR="00012D0F" w:rsidRPr="00FA0AED" w:rsidTr="00012D0F">
        <w:trPr>
          <w:trHeight w:val="254"/>
        </w:trPr>
        <w:tc>
          <w:tcPr>
            <w:tcW w:w="2269"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sidRPr="00051F5B">
              <w:rPr>
                <w:sz w:val="16"/>
                <w:szCs w:val="16"/>
              </w:rPr>
              <w:t>Муниципальное образование Нововасюганское сельское поселение</w:t>
            </w:r>
          </w:p>
          <w:p w:rsidR="00012D0F" w:rsidRPr="00051F5B" w:rsidRDefault="00012D0F" w:rsidP="00012D0F">
            <w:pPr>
              <w:contextualSpacing/>
              <w:jc w:val="center"/>
              <w:rPr>
                <w:color w:val="FF0000"/>
              </w:rPr>
            </w:pPr>
          </w:p>
        </w:tc>
        <w:tc>
          <w:tcPr>
            <w:tcW w:w="1418"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32,9</w:t>
            </w:r>
          </w:p>
        </w:tc>
        <w:tc>
          <w:tcPr>
            <w:tcW w:w="1417"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21,5</w:t>
            </w:r>
          </w:p>
        </w:tc>
        <w:tc>
          <w:tcPr>
            <w:tcW w:w="170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28,9</w:t>
            </w:r>
          </w:p>
        </w:tc>
      </w:tr>
      <w:tr w:rsidR="00012D0F" w:rsidRPr="00FA0AED" w:rsidTr="00012D0F">
        <w:trPr>
          <w:trHeight w:val="254"/>
        </w:trPr>
        <w:tc>
          <w:tcPr>
            <w:tcW w:w="2269"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Pr>
                <w:sz w:val="16"/>
                <w:szCs w:val="16"/>
              </w:rPr>
              <w:t>Муниципальное образование «Сосновское сельское поселение»</w:t>
            </w:r>
          </w:p>
          <w:p w:rsidR="00012D0F" w:rsidRPr="00051F5B" w:rsidRDefault="00012D0F" w:rsidP="00012D0F">
            <w:pPr>
              <w:contextualSpacing/>
              <w:jc w:val="center"/>
              <w:rPr>
                <w:color w:val="FF0000"/>
              </w:rPr>
            </w:pPr>
          </w:p>
        </w:tc>
        <w:tc>
          <w:tcPr>
            <w:tcW w:w="1418"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1,7</w:t>
            </w:r>
          </w:p>
        </w:tc>
        <w:tc>
          <w:tcPr>
            <w:tcW w:w="1417"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3,9</w:t>
            </w:r>
          </w:p>
        </w:tc>
        <w:tc>
          <w:tcPr>
            <w:tcW w:w="170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2,8</w:t>
            </w:r>
          </w:p>
        </w:tc>
      </w:tr>
      <w:tr w:rsidR="00012D0F" w:rsidRPr="00FA0AED" w:rsidTr="00012D0F">
        <w:trPr>
          <w:trHeight w:val="254"/>
        </w:trPr>
        <w:tc>
          <w:tcPr>
            <w:tcW w:w="2269" w:type="dxa"/>
            <w:tcBorders>
              <w:top w:val="nil"/>
              <w:left w:val="single" w:sz="4" w:space="0" w:color="auto"/>
              <w:bottom w:val="single" w:sz="4" w:space="0" w:color="auto"/>
              <w:right w:val="single" w:sz="4" w:space="0" w:color="auto"/>
            </w:tcBorders>
            <w:vAlign w:val="center"/>
            <w:hideMark/>
          </w:tcPr>
          <w:p w:rsidR="00012D0F" w:rsidRPr="00DB79B9" w:rsidRDefault="00012D0F" w:rsidP="00012D0F">
            <w:pPr>
              <w:jc w:val="center"/>
              <w:rPr>
                <w:sz w:val="16"/>
                <w:szCs w:val="16"/>
              </w:rPr>
            </w:pPr>
            <w:r w:rsidRPr="00DB79B9">
              <w:rPr>
                <w:sz w:val="16"/>
                <w:szCs w:val="16"/>
              </w:rPr>
              <w:t>Муниципальное образование «Среднетымское сельское поселение»</w:t>
            </w:r>
          </w:p>
          <w:p w:rsidR="00012D0F" w:rsidRPr="00DB79B9" w:rsidRDefault="00012D0F" w:rsidP="00012D0F">
            <w:pPr>
              <w:contextualSpacing/>
              <w:jc w:val="center"/>
              <w:rPr>
                <w:color w:val="FF0000"/>
              </w:rPr>
            </w:pPr>
          </w:p>
        </w:tc>
        <w:tc>
          <w:tcPr>
            <w:tcW w:w="1418"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4,2</w:t>
            </w:r>
          </w:p>
        </w:tc>
        <w:tc>
          <w:tcPr>
            <w:tcW w:w="1417"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3,6</w:t>
            </w:r>
          </w:p>
        </w:tc>
        <w:tc>
          <w:tcPr>
            <w:tcW w:w="170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3,8</w:t>
            </w:r>
          </w:p>
        </w:tc>
      </w:tr>
      <w:tr w:rsidR="00012D0F" w:rsidRPr="00FA0AED" w:rsidTr="00012D0F">
        <w:trPr>
          <w:trHeight w:val="368"/>
        </w:trPr>
        <w:tc>
          <w:tcPr>
            <w:tcW w:w="2269"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sidRPr="00051F5B">
              <w:rPr>
                <w:sz w:val="16"/>
                <w:szCs w:val="16"/>
              </w:rPr>
              <w:t>Муниципальное образование Средневасюганское сельское поселение Каргасокского района Томской области</w:t>
            </w:r>
          </w:p>
          <w:p w:rsidR="00012D0F" w:rsidRPr="00051F5B" w:rsidRDefault="00012D0F" w:rsidP="00012D0F">
            <w:pPr>
              <w:contextualSpacing/>
              <w:jc w:val="center"/>
              <w:rPr>
                <w:color w:val="FF0000"/>
              </w:rPr>
            </w:pPr>
          </w:p>
        </w:tc>
        <w:tc>
          <w:tcPr>
            <w:tcW w:w="1418"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13</w:t>
            </w:r>
          </w:p>
        </w:tc>
        <w:tc>
          <w:tcPr>
            <w:tcW w:w="1417"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11,5</w:t>
            </w:r>
          </w:p>
        </w:tc>
        <w:tc>
          <w:tcPr>
            <w:tcW w:w="170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11,9</w:t>
            </w:r>
          </w:p>
        </w:tc>
      </w:tr>
      <w:tr w:rsidR="00012D0F" w:rsidRPr="00FA0AED" w:rsidTr="00012D0F">
        <w:trPr>
          <w:trHeight w:val="368"/>
        </w:trPr>
        <w:tc>
          <w:tcPr>
            <w:tcW w:w="2269" w:type="dxa"/>
            <w:tcBorders>
              <w:top w:val="nil"/>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sidRPr="00051F5B">
              <w:rPr>
                <w:sz w:val="16"/>
                <w:szCs w:val="16"/>
              </w:rPr>
              <w:t>Муниципальное образование Толпаровское сельское поселение Каргасокского района Томской области</w:t>
            </w:r>
          </w:p>
          <w:p w:rsidR="00012D0F" w:rsidRPr="00051F5B" w:rsidRDefault="00012D0F" w:rsidP="00012D0F">
            <w:pPr>
              <w:contextualSpacing/>
              <w:jc w:val="center"/>
              <w:rPr>
                <w:color w:val="FF0000"/>
              </w:rPr>
            </w:pPr>
          </w:p>
        </w:tc>
        <w:tc>
          <w:tcPr>
            <w:tcW w:w="1418"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4,5</w:t>
            </w:r>
          </w:p>
        </w:tc>
        <w:tc>
          <w:tcPr>
            <w:tcW w:w="1417"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4,7</w:t>
            </w:r>
          </w:p>
        </w:tc>
        <w:tc>
          <w:tcPr>
            <w:tcW w:w="1701" w:type="dxa"/>
            <w:tcBorders>
              <w:top w:val="nil"/>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4,4</w:t>
            </w:r>
          </w:p>
          <w:p w:rsidR="00012D0F" w:rsidRPr="00E16425" w:rsidRDefault="00012D0F" w:rsidP="00012D0F">
            <w:pPr>
              <w:contextualSpacing/>
              <w:jc w:val="center"/>
              <w:rPr>
                <w:color w:val="000000"/>
              </w:rPr>
            </w:pPr>
          </w:p>
          <w:p w:rsidR="00012D0F" w:rsidRPr="00E16425" w:rsidRDefault="00012D0F" w:rsidP="00012D0F">
            <w:pPr>
              <w:contextualSpacing/>
              <w:jc w:val="center"/>
              <w:rPr>
                <w:color w:val="000000"/>
              </w:rPr>
            </w:pPr>
          </w:p>
          <w:p w:rsidR="00012D0F" w:rsidRPr="00E16425" w:rsidRDefault="00012D0F" w:rsidP="00012D0F">
            <w:pPr>
              <w:contextualSpacing/>
              <w:jc w:val="center"/>
              <w:rPr>
                <w:color w:val="000000"/>
              </w:rPr>
            </w:pPr>
          </w:p>
        </w:tc>
      </w:tr>
      <w:tr w:rsidR="00012D0F" w:rsidRPr="00FA0AED" w:rsidTr="00012D0F">
        <w:trPr>
          <w:trHeight w:val="368"/>
        </w:trPr>
        <w:tc>
          <w:tcPr>
            <w:tcW w:w="2269" w:type="dxa"/>
            <w:tcBorders>
              <w:top w:val="single" w:sz="4" w:space="0" w:color="auto"/>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Pr>
                <w:sz w:val="16"/>
                <w:szCs w:val="16"/>
              </w:rPr>
              <w:t>Муниципальное образование «Тымское сельское поселение»</w:t>
            </w:r>
          </w:p>
          <w:p w:rsidR="00012D0F" w:rsidRPr="00051F5B" w:rsidRDefault="00012D0F" w:rsidP="00012D0F">
            <w:pPr>
              <w:jc w:val="center"/>
              <w:rPr>
                <w:sz w:val="16"/>
                <w:szCs w:val="16"/>
              </w:rPr>
            </w:pPr>
          </w:p>
        </w:tc>
        <w:tc>
          <w:tcPr>
            <w:tcW w:w="1418"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3,3</w:t>
            </w:r>
          </w:p>
        </w:tc>
        <w:tc>
          <w:tcPr>
            <w:tcW w:w="1417"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2,7</w:t>
            </w:r>
          </w:p>
        </w:tc>
        <w:tc>
          <w:tcPr>
            <w:tcW w:w="1701"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2,4</w:t>
            </w:r>
          </w:p>
        </w:tc>
      </w:tr>
      <w:tr w:rsidR="00012D0F" w:rsidRPr="00FA0AED" w:rsidTr="00012D0F">
        <w:trPr>
          <w:trHeight w:val="368"/>
        </w:trPr>
        <w:tc>
          <w:tcPr>
            <w:tcW w:w="2269" w:type="dxa"/>
            <w:tcBorders>
              <w:top w:val="single" w:sz="4" w:space="0" w:color="auto"/>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sidRPr="00051F5B">
              <w:rPr>
                <w:sz w:val="16"/>
                <w:szCs w:val="16"/>
              </w:rPr>
              <w:lastRenderedPageBreak/>
              <w:t>Муниципальное образование Усть-Тымское сельское поселение</w:t>
            </w:r>
          </w:p>
          <w:p w:rsidR="00012D0F" w:rsidRPr="00051F5B" w:rsidRDefault="00012D0F" w:rsidP="00012D0F">
            <w:pPr>
              <w:contextualSpacing/>
              <w:jc w:val="center"/>
              <w:rPr>
                <w:color w:val="FF0000"/>
              </w:rPr>
            </w:pPr>
          </w:p>
        </w:tc>
        <w:tc>
          <w:tcPr>
            <w:tcW w:w="1418"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4,8</w:t>
            </w:r>
          </w:p>
        </w:tc>
        <w:tc>
          <w:tcPr>
            <w:tcW w:w="1417"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3,9</w:t>
            </w:r>
          </w:p>
        </w:tc>
        <w:tc>
          <w:tcPr>
            <w:tcW w:w="1701"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3,9</w:t>
            </w:r>
          </w:p>
        </w:tc>
      </w:tr>
      <w:tr w:rsidR="00012D0F" w:rsidRPr="00FA0AED" w:rsidTr="00012D0F">
        <w:trPr>
          <w:trHeight w:val="368"/>
        </w:trPr>
        <w:tc>
          <w:tcPr>
            <w:tcW w:w="2269" w:type="dxa"/>
            <w:tcBorders>
              <w:top w:val="single" w:sz="4" w:space="0" w:color="auto"/>
              <w:left w:val="single" w:sz="4" w:space="0" w:color="auto"/>
              <w:bottom w:val="single" w:sz="4" w:space="0" w:color="auto"/>
              <w:right w:val="single" w:sz="4" w:space="0" w:color="auto"/>
            </w:tcBorders>
            <w:vAlign w:val="center"/>
            <w:hideMark/>
          </w:tcPr>
          <w:p w:rsidR="00012D0F" w:rsidRPr="00051F5B" w:rsidRDefault="00012D0F" w:rsidP="00012D0F">
            <w:pPr>
              <w:jc w:val="center"/>
              <w:rPr>
                <w:sz w:val="16"/>
                <w:szCs w:val="16"/>
              </w:rPr>
            </w:pPr>
            <w:r>
              <w:rPr>
                <w:sz w:val="16"/>
                <w:szCs w:val="16"/>
              </w:rPr>
              <w:t>Муниципальное образование «</w:t>
            </w:r>
            <w:r w:rsidRPr="00051F5B">
              <w:rPr>
                <w:sz w:val="16"/>
                <w:szCs w:val="16"/>
              </w:rPr>
              <w:t>Ус</w:t>
            </w:r>
            <w:r>
              <w:rPr>
                <w:sz w:val="16"/>
                <w:szCs w:val="16"/>
              </w:rPr>
              <w:t>ть-Чижапское сельское поселение»</w:t>
            </w:r>
          </w:p>
          <w:p w:rsidR="00012D0F" w:rsidRPr="00051F5B" w:rsidRDefault="00012D0F" w:rsidP="00012D0F">
            <w:pPr>
              <w:contextualSpacing/>
              <w:jc w:val="center"/>
              <w:rPr>
                <w:color w:val="FF0000"/>
              </w:rPr>
            </w:pPr>
          </w:p>
        </w:tc>
        <w:tc>
          <w:tcPr>
            <w:tcW w:w="1418"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3,1</w:t>
            </w:r>
          </w:p>
        </w:tc>
        <w:tc>
          <w:tcPr>
            <w:tcW w:w="1417"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2,5</w:t>
            </w:r>
          </w:p>
        </w:tc>
        <w:tc>
          <w:tcPr>
            <w:tcW w:w="1701" w:type="dxa"/>
            <w:tcBorders>
              <w:top w:val="single" w:sz="4" w:space="0" w:color="auto"/>
              <w:left w:val="nil"/>
              <w:bottom w:val="single" w:sz="4" w:space="0" w:color="auto"/>
              <w:right w:val="single" w:sz="4" w:space="0" w:color="auto"/>
            </w:tcBorders>
            <w:vAlign w:val="center"/>
            <w:hideMark/>
          </w:tcPr>
          <w:p w:rsidR="00012D0F" w:rsidRPr="00E16425" w:rsidRDefault="00012D0F" w:rsidP="00012D0F">
            <w:pPr>
              <w:contextualSpacing/>
              <w:jc w:val="center"/>
              <w:rPr>
                <w:color w:val="000000"/>
              </w:rPr>
            </w:pPr>
            <w:r w:rsidRPr="00E16425">
              <w:rPr>
                <w:color w:val="000000"/>
                <w:sz w:val="22"/>
              </w:rPr>
              <w:t>2,3</w:t>
            </w:r>
          </w:p>
        </w:tc>
      </w:tr>
    </w:tbl>
    <w:p w:rsidR="00012D0F" w:rsidRDefault="00012D0F" w:rsidP="00012D0F">
      <w:pPr>
        <w:jc w:val="center"/>
        <w:rPr>
          <w:rFonts w:ascii="Arial Narrow" w:hAnsi="Arial Narrow" w:cs="Arial"/>
          <w:sz w:val="16"/>
          <w:szCs w:val="16"/>
        </w:rPr>
      </w:pPr>
    </w:p>
    <w:p w:rsidR="00012D0F" w:rsidRPr="00FA0AED" w:rsidRDefault="00012D0F" w:rsidP="00012D0F">
      <w:pPr>
        <w:ind w:firstLine="709"/>
        <w:contextualSpacing/>
        <w:jc w:val="center"/>
        <w:rPr>
          <w:color w:val="FF0000"/>
        </w:rPr>
      </w:pPr>
    </w:p>
    <w:p w:rsidR="00012D0F" w:rsidRDefault="00012D0F" w:rsidP="00012D0F">
      <w:pPr>
        <w:ind w:firstLine="709"/>
        <w:contextualSpacing/>
      </w:pPr>
      <w:r w:rsidRPr="00F2010D">
        <w:t>Проанализировав структуру бюджетов поселений можно увидеть, что сельские поселения имеют очень низкую обеспеченность расходов собственными доходами. Для надлежащего исполнения сельскими поселениями своих полномочий и полномочий, передаваемых органам местного самоуправления бюджетом другого уровня, необходимо предоставление межбюджетных трансфертов бюджетам сельских поселений.</w:t>
      </w:r>
    </w:p>
    <w:p w:rsidR="00012D0F" w:rsidRPr="00E103B2" w:rsidRDefault="00012D0F" w:rsidP="00012D0F">
      <w:pPr>
        <w:ind w:firstLine="709"/>
        <w:contextualSpacing/>
      </w:pPr>
      <w:r>
        <w:t xml:space="preserve">В период с 2018-2020 год на территории успешно осуществлялись мероприятия по сбалансированности сельских поселений, бюджеты всех сельских поселений были обеспечены финансированием на выполнение своих полномочий. За все три года в каждом сельском поселении был выполнен показатель </w:t>
      </w:r>
      <w:proofErr w:type="gramStart"/>
      <w:r>
        <w:t>цели  о</w:t>
      </w:r>
      <w:proofErr w:type="gramEnd"/>
      <w:r>
        <w:t xml:space="preserve"> том, что разница  между  дефицитом бюджета поселений и остатком средств на счете на начало текущего года  была  не больше нуля.</w:t>
      </w:r>
    </w:p>
    <w:p w:rsidR="00012D0F" w:rsidRDefault="00012D0F" w:rsidP="00012D0F">
      <w:pPr>
        <w:ind w:firstLine="709"/>
        <w:contextualSpacing/>
      </w:pPr>
      <w:r>
        <w:t>Указанные проблемы соответствуют цели 3 «Развитие с</w:t>
      </w:r>
      <w:r w:rsidR="009F34B1">
        <w:t>истемы местного самоуправления», установленной</w:t>
      </w:r>
      <w:r>
        <w:t xml:space="preserve">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012D0F" w:rsidRDefault="00012D0F" w:rsidP="00012D0F">
      <w:pPr>
        <w:ind w:firstLine="709"/>
        <w:contextualSpacing/>
      </w:pPr>
      <w:r>
        <w:t xml:space="preserve">В период с 2016 года по 2021 год данные мероприятия реализовывались подпрограммой 4 «Повышение эффективности управления муниципальными финансами, достижение сбалансированности бюджетов сельских </w:t>
      </w:r>
      <w:proofErr w:type="gramStart"/>
      <w:r>
        <w:t>поселений»  муниципальной</w:t>
      </w:r>
      <w:proofErr w:type="gramEnd"/>
      <w:r>
        <w:t xml:space="preserve"> программы «Создание условий для устойчивого экономического развития муниципального образования «Каргасокский район», утвержденной постановлением Администрации Каргасокского района от 27.11.2015 № 193. </w:t>
      </w:r>
    </w:p>
    <w:p w:rsidR="00012D0F" w:rsidRPr="00F2010D" w:rsidRDefault="00012D0F" w:rsidP="00012D0F">
      <w:pPr>
        <w:ind w:firstLine="709"/>
        <w:contextualSpacing/>
      </w:pPr>
      <w:r>
        <w:t xml:space="preserve">На прогнозный период с 2022 год по 2027 год данная проблема остается актуальной, в связи с прогнозами поступлений по данным Департамента экономики Администрации Томской области по </w:t>
      </w:r>
      <w:proofErr w:type="gramStart"/>
      <w:r>
        <w:t>налоговым  и</w:t>
      </w:r>
      <w:proofErr w:type="gramEnd"/>
      <w:r>
        <w:t xml:space="preserve"> неналоговым доходам, объема  поступивших средств будет недостаточно для исполнения своих полномочий сельскими поселениями.</w:t>
      </w:r>
    </w:p>
    <w:p w:rsidR="00012D0F" w:rsidRPr="00F2010D" w:rsidRDefault="00012D0F" w:rsidP="00012D0F">
      <w:pPr>
        <w:ind w:firstLine="709"/>
        <w:contextualSpacing/>
      </w:pPr>
      <w:r w:rsidRPr="00F2010D">
        <w:t xml:space="preserve">Решение этих вопросов будет актуальным до тех пор, </w:t>
      </w:r>
      <w:r>
        <w:t xml:space="preserve">пока не произойдет </w:t>
      </w:r>
      <w:proofErr w:type="gramStart"/>
      <w:r>
        <w:t>существенное  изменение</w:t>
      </w:r>
      <w:proofErr w:type="gramEnd"/>
      <w:r w:rsidRPr="00F2010D">
        <w:t xml:space="preserve"> бюджетного законодательства в сторону увеличения отчислений в бюджеты сельских поселений от налоговых и неналоговых доходов, либо не произойдет существенный рост налогооблагаемой базы. </w:t>
      </w:r>
    </w:p>
    <w:p w:rsidR="00012D0F" w:rsidRPr="00F2010D" w:rsidRDefault="00012D0F" w:rsidP="00012D0F">
      <w:pPr>
        <w:pStyle w:val="ae"/>
        <w:numPr>
          <w:ilvl w:val="0"/>
          <w:numId w:val="26"/>
        </w:numPr>
        <w:ind w:left="0" w:firstLine="0"/>
        <w:jc w:val="center"/>
      </w:pPr>
      <w:r>
        <w:t>ЦЕЛИ</w:t>
      </w:r>
      <w:r w:rsidRPr="00F2010D">
        <w:t xml:space="preserve"> И ЗАДАЧИ </w:t>
      </w:r>
      <w:r>
        <w:t>ПОДПРОГРАММЫ 2</w:t>
      </w:r>
      <w:r w:rsidRPr="00F2010D">
        <w:t>, СРОКИ И ЭТАПЫ ЕЕ РЕАЛИЗАЦИИ, ЦЕЛЕВЫЕ ПОКАЗАТЕЛИ РЕЗУЛЬТАТИ</w:t>
      </w:r>
      <w:r>
        <w:t>ВНОСТИ РЕАЛИЗАЦИИ ПОДПРОГРАММЫ 2</w:t>
      </w:r>
    </w:p>
    <w:p w:rsidR="00012D0F" w:rsidRPr="00F2010D" w:rsidRDefault="00012D0F" w:rsidP="00012D0F">
      <w:pPr>
        <w:ind w:firstLine="709"/>
        <w:contextualSpacing/>
      </w:pPr>
    </w:p>
    <w:p w:rsidR="00012D0F" w:rsidRPr="00F2010D" w:rsidRDefault="00012D0F" w:rsidP="00012D0F">
      <w:pPr>
        <w:ind w:firstLine="709"/>
        <w:contextualSpacing/>
      </w:pPr>
      <w:r w:rsidRPr="00F2010D">
        <w:t>Для достижения цели подпрограммы «Повышение эффективности управления муниципальными финансами, достижение сбалансированности бюджетов сельских поселений» не</w:t>
      </w:r>
      <w:r>
        <w:t>обходимо решить следующих три</w:t>
      </w:r>
      <w:r w:rsidRPr="00F2010D">
        <w:t xml:space="preserve"> задачи:</w:t>
      </w:r>
    </w:p>
    <w:p w:rsidR="00012D0F" w:rsidRPr="00F2010D" w:rsidRDefault="00012D0F" w:rsidP="00012D0F">
      <w:pPr>
        <w:pStyle w:val="ae"/>
        <w:widowControl w:val="0"/>
        <w:numPr>
          <w:ilvl w:val="0"/>
          <w:numId w:val="14"/>
        </w:numPr>
        <w:autoSpaceDE w:val="0"/>
        <w:autoSpaceDN w:val="0"/>
        <w:adjustRightInd w:val="0"/>
        <w:ind w:left="0" w:firstLine="709"/>
        <w:jc w:val="both"/>
      </w:pPr>
      <w:r w:rsidRPr="00F2010D">
        <w:t>достижение сбалансированности бюджетов сельских поселений</w:t>
      </w:r>
      <w:r>
        <w:t xml:space="preserve"> Каргасокского района</w:t>
      </w:r>
      <w:r w:rsidRPr="00F2010D">
        <w:t xml:space="preserve"> и создание условий для обеспечения равных финансовых возможностей муниципальных образований для решения вопросов местного значения;</w:t>
      </w:r>
    </w:p>
    <w:p w:rsidR="00012D0F" w:rsidRPr="00F2010D" w:rsidRDefault="00012D0F" w:rsidP="00012D0F">
      <w:pPr>
        <w:pStyle w:val="ae"/>
        <w:numPr>
          <w:ilvl w:val="0"/>
          <w:numId w:val="14"/>
        </w:numPr>
        <w:ind w:left="0" w:firstLine="709"/>
        <w:jc w:val="both"/>
      </w:pPr>
      <w:r w:rsidRPr="00F2010D">
        <w:t>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012D0F" w:rsidRPr="00F2010D" w:rsidRDefault="00012D0F" w:rsidP="00012D0F">
      <w:pPr>
        <w:pStyle w:val="ae"/>
        <w:numPr>
          <w:ilvl w:val="0"/>
          <w:numId w:val="14"/>
        </w:numPr>
        <w:autoSpaceDE w:val="0"/>
        <w:autoSpaceDN w:val="0"/>
        <w:adjustRightInd w:val="0"/>
        <w:ind w:left="0" w:firstLine="709"/>
        <w:jc w:val="both"/>
      </w:pPr>
      <w:r w:rsidRPr="00F2010D">
        <w:t>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012D0F" w:rsidRPr="00F2010D" w:rsidRDefault="00012D0F" w:rsidP="00012D0F">
      <w:pPr>
        <w:ind w:firstLine="709"/>
        <w:contextualSpacing/>
      </w:pPr>
      <w:r>
        <w:lastRenderedPageBreak/>
        <w:t>1. В рамках первой</w:t>
      </w:r>
      <w:r w:rsidRPr="00F2010D">
        <w:t xml:space="preserve"> задачи реализуется 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 которое в свою очередь включает в себя мероприятия по расчету и предоставлению следующих межбюджетных трансфертов бюджетам сельских поселений:</w:t>
      </w:r>
    </w:p>
    <w:p w:rsidR="00012D0F" w:rsidRPr="00F2010D" w:rsidRDefault="00012D0F" w:rsidP="00012D0F">
      <w:pPr>
        <w:pStyle w:val="ae"/>
        <w:ind w:left="0" w:firstLine="709"/>
        <w:jc w:val="both"/>
      </w:pPr>
      <w:r w:rsidRPr="00F2010D">
        <w:t>- дотации на выравнивание уровня бюджетной обеспеченности сельских поселений из районного фонда финансовой поддержки поселений;</w:t>
      </w:r>
    </w:p>
    <w:p w:rsidR="00012D0F" w:rsidRPr="00F2010D" w:rsidRDefault="00012D0F" w:rsidP="00012D0F">
      <w:pPr>
        <w:pStyle w:val="ae"/>
        <w:ind w:left="0" w:firstLine="709"/>
        <w:jc w:val="both"/>
      </w:pPr>
      <w:r w:rsidRPr="00F2010D">
        <w:t>- иных межбюджетных трансфертов (дотаций) на поддержку мер по обеспечению сбалансированности бюджетов сельских поселений.</w:t>
      </w:r>
    </w:p>
    <w:p w:rsidR="00012D0F" w:rsidRPr="00F2010D" w:rsidRDefault="00012D0F" w:rsidP="00012D0F">
      <w:pPr>
        <w:ind w:firstLine="709"/>
        <w:contextualSpacing/>
      </w:pPr>
      <w:r w:rsidRPr="00F2010D">
        <w:t>В целях решения данной проблемы необходимо поддержать минимально гарантированный уровень бюджетной обеспеченности сельских поселений при распределении дотации на выравнивание уровня бюджетной обеспеченности сельских поселений и обеспечить сбалансированность бюджетов поселений.</w:t>
      </w:r>
    </w:p>
    <w:p w:rsidR="00012D0F" w:rsidRPr="00F2010D" w:rsidRDefault="00012D0F" w:rsidP="00012D0F">
      <w:pPr>
        <w:ind w:firstLine="709"/>
        <w:contextualSpacing/>
      </w:pPr>
      <w:r w:rsidRPr="00F2010D">
        <w:t xml:space="preserve">Основные положения, регулирующие правоотношения по выравниванию бюджетной обеспеченности сельских поселений, установлены статьёй 137 Бюджетного кодекса Российской Федерации. </w:t>
      </w:r>
    </w:p>
    <w:p w:rsidR="00012D0F" w:rsidRPr="00F2010D" w:rsidRDefault="00012D0F" w:rsidP="00012D0F">
      <w:pPr>
        <w:autoSpaceDE w:val="0"/>
        <w:autoSpaceDN w:val="0"/>
        <w:adjustRightInd w:val="0"/>
        <w:ind w:firstLine="709"/>
        <w:contextualSpacing/>
        <w:outlineLvl w:val="1"/>
      </w:pPr>
      <w:r w:rsidRPr="00F2010D">
        <w:t>Порядок распределения дотаций на выравнивание бюджетной обеспеченности сельских поселений установлен Законом Томской области от 13.08.2007 № 170-ОЗ «О межбюджетных отношениях в Томской области». Несовершенство методики распределения дотаций на выравнивание бюджетной обеспеченности поселений, утвержденной Законом Томской области «О межбюдже</w:t>
      </w:r>
      <w:r>
        <w:t xml:space="preserve">тных отношениях» от </w:t>
      </w:r>
      <w:proofErr w:type="gramStart"/>
      <w:r>
        <w:t xml:space="preserve">13.08.2012 </w:t>
      </w:r>
      <w:r w:rsidRPr="00F2010D">
        <w:t xml:space="preserve"> №</w:t>
      </w:r>
      <w:proofErr w:type="gramEnd"/>
      <w:r w:rsidRPr="00F2010D">
        <w:t>170-ОЗ, не позволяет достичь уровня бюджетной обеспеченности, необходимого для финансового обеспечения решения вопросов местного значения. В целях обеспечения сбалансированности бюджетов требуется дополнительно выделение из бюджета района межбюджетных трансфертов на поддержку мер по обеспечению сбалансированности бюджетов сельских поселений, которые предоставляются в соответствии с решени</w:t>
      </w:r>
      <w:r>
        <w:t xml:space="preserve">ем Думы Каргасокского </w:t>
      </w:r>
      <w:proofErr w:type="gramStart"/>
      <w:r>
        <w:t xml:space="preserve">района </w:t>
      </w:r>
      <w:r w:rsidRPr="00F2010D">
        <w:t xml:space="preserve"> от</w:t>
      </w:r>
      <w:proofErr w:type="gramEnd"/>
      <w:r w:rsidRPr="00F2010D">
        <w:t xml:space="preserve"> 07.06.2011</w:t>
      </w:r>
      <w:r>
        <w:t xml:space="preserve"> № 64</w:t>
      </w:r>
      <w:r w:rsidRPr="00F2010D">
        <w:t>.</w:t>
      </w:r>
    </w:p>
    <w:p w:rsidR="00012D0F" w:rsidRPr="00F2010D" w:rsidRDefault="00012D0F" w:rsidP="00012D0F">
      <w:pPr>
        <w:ind w:firstLine="709"/>
        <w:contextualSpacing/>
      </w:pPr>
      <w:r w:rsidRPr="00F2010D">
        <w:t xml:space="preserve">В рамках данной задачи путем предоставления дотаций и иных межбюджетных трансфертов бюджетам сельских поселений решается проблема необходимости обеспечения равной доступности граждан к качественным муниципальным услугам вне зависимости от места постоянного проживания на территории Каргасокского района, и тем самым обеспечения соблюдения прав и законных интересов граждан, гарантированных Конституцией Российской Федерации и другими нормативно правовыми актами Российской Федерации, Томской области и Каргасокского района. </w:t>
      </w:r>
    </w:p>
    <w:p w:rsidR="00012D0F" w:rsidRPr="00F2010D" w:rsidRDefault="00012D0F" w:rsidP="00012D0F">
      <w:pPr>
        <w:ind w:firstLine="709"/>
        <w:contextualSpacing/>
      </w:pPr>
      <w:r>
        <w:t>2. В рамках второй</w:t>
      </w:r>
      <w:r w:rsidRPr="00F2010D">
        <w:t xml:space="preserve"> задачи реализуется 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 в рамках которого бюджетам сельских поселений предоставляется субвенция на осуществление полномочий по первичному воинскому учету на территориях, где отсутствуют военные комиссариаты.</w:t>
      </w:r>
    </w:p>
    <w:p w:rsidR="00012D0F" w:rsidRPr="00F2010D" w:rsidRDefault="00012D0F" w:rsidP="00012D0F">
      <w:pPr>
        <w:ind w:firstLine="709"/>
        <w:contextualSpacing/>
      </w:pPr>
      <w:r w:rsidRPr="00F2010D">
        <w:t xml:space="preserve">Данная субвенция перечисляется из областного бюджета бюджету муниципального образования «Каргасокский район» для последующей передачи бюджетам сельских поселений в соответствии со статьей 8 </w:t>
      </w:r>
      <w:r>
        <w:t xml:space="preserve">Федерального закона от </w:t>
      </w:r>
      <w:proofErr w:type="gramStart"/>
      <w:r>
        <w:t xml:space="preserve">28.03.1998 </w:t>
      </w:r>
      <w:r w:rsidRPr="00F2010D">
        <w:t xml:space="preserve"> №</w:t>
      </w:r>
      <w:proofErr w:type="gramEnd"/>
      <w:r w:rsidRPr="00F2010D">
        <w:t>53-ФЗ «О воинской обязанности и военной службе».</w:t>
      </w:r>
    </w:p>
    <w:p w:rsidR="00012D0F" w:rsidRPr="00F2010D" w:rsidRDefault="00012D0F" w:rsidP="00012D0F">
      <w:pPr>
        <w:ind w:firstLine="709"/>
        <w:contextualSpacing/>
      </w:pPr>
      <w:r w:rsidRPr="00F2010D">
        <w:t>Между муниципальными образованиями Томской области средства субвенции распределяются в соответствии с</w:t>
      </w:r>
      <w:r>
        <w:t xml:space="preserve"> Законом Томской области от 29.12.</w:t>
      </w:r>
      <w:r w:rsidRPr="00F2010D">
        <w:t>2007 года №308 – ОЗ «Об утверждении Методики распределения субвенций, предоставляемых бюджетам поселений Томской области на осуществление полномочий по первичному воинскому учету на территориях, где отсутствуют военные комиссариаты». Средства субвенции позволяют сельским поселениям исполнять государственные полномочия по воинскому учету в связи с отсутствием на их территориях военных комиссариатов.</w:t>
      </w:r>
    </w:p>
    <w:p w:rsidR="00012D0F" w:rsidRPr="00F2010D" w:rsidRDefault="00012D0F" w:rsidP="00012D0F">
      <w:pPr>
        <w:autoSpaceDE w:val="0"/>
        <w:autoSpaceDN w:val="0"/>
        <w:adjustRightInd w:val="0"/>
        <w:ind w:firstLine="709"/>
        <w:contextualSpacing/>
      </w:pPr>
      <w:r>
        <w:lastRenderedPageBreak/>
        <w:t>3. В рамках третьей</w:t>
      </w:r>
      <w:r w:rsidRPr="00F2010D">
        <w:t xml:space="preserve"> задачи реализуется 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012D0F" w:rsidRPr="00F2010D" w:rsidRDefault="00012D0F" w:rsidP="00012D0F">
      <w:pPr>
        <w:autoSpaceDE w:val="0"/>
        <w:autoSpaceDN w:val="0"/>
        <w:adjustRightInd w:val="0"/>
        <w:ind w:firstLine="709"/>
        <w:contextualSpacing/>
      </w:pPr>
      <w:r w:rsidRPr="00F2010D">
        <w:t>Средства на реализацию данного мероприятия перечисляются из областного бюджета бюджету муниципального образования «Каргасокский район» в форме субсидии для последующего распределения между сельскими поселениями Каргасокского района и передачи бюджетам сельских поселений.</w:t>
      </w:r>
    </w:p>
    <w:p w:rsidR="00012D0F" w:rsidRPr="00F2010D" w:rsidRDefault="00012D0F" w:rsidP="00012D0F">
      <w:pPr>
        <w:autoSpaceDE w:val="0"/>
        <w:autoSpaceDN w:val="0"/>
        <w:adjustRightInd w:val="0"/>
        <w:ind w:firstLine="709"/>
        <w:contextualSpacing/>
      </w:pPr>
      <w:r w:rsidRPr="00F2010D">
        <w:t>Условия предоставления субсидии на компенсацию расходов по организации электроснабжения от дизельных электростанций и Методика расчета субсидии бюджетам муниципальных образований Томской области на компенсацию расходов по организации электроснабжения от дизельных электростанций устанавливаются государственной программой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p w:rsidR="00012D0F" w:rsidRPr="00F2010D" w:rsidRDefault="00012D0F" w:rsidP="00012D0F">
      <w:pPr>
        <w:autoSpaceDE w:val="0"/>
        <w:autoSpaceDN w:val="0"/>
        <w:adjustRightInd w:val="0"/>
        <w:ind w:firstLine="709"/>
        <w:contextualSpacing/>
      </w:pPr>
      <w:r w:rsidRPr="00F2010D">
        <w:t>Управление финансов</w:t>
      </w:r>
      <w:r>
        <w:t xml:space="preserve"> АКР</w:t>
      </w:r>
      <w:r w:rsidRPr="00F2010D">
        <w:t xml:space="preserve"> исполняет функции главного распорядителя бюджетных средств в отношении данной субсидии.</w:t>
      </w:r>
    </w:p>
    <w:p w:rsidR="00012D0F" w:rsidRPr="00F2010D" w:rsidRDefault="00012D0F" w:rsidP="00012D0F">
      <w:pPr>
        <w:autoSpaceDE w:val="0"/>
        <w:autoSpaceDN w:val="0"/>
        <w:adjustRightInd w:val="0"/>
        <w:ind w:firstLine="709"/>
        <w:contextualSpacing/>
      </w:pPr>
      <w:r w:rsidRPr="00F2010D">
        <w:t>Финансовое обеспечение вышеуказанных расходов осуществляется из областного бюджета в соответствии с Законом Томской области об областном бюджете на очередной финансовый год и плановый период.</w:t>
      </w:r>
    </w:p>
    <w:p w:rsidR="00012D0F" w:rsidRPr="00F2010D" w:rsidRDefault="00012D0F" w:rsidP="00012D0F">
      <w:pPr>
        <w:autoSpaceDE w:val="0"/>
        <w:autoSpaceDN w:val="0"/>
        <w:adjustRightInd w:val="0"/>
        <w:ind w:firstLine="709"/>
        <w:contextualSpacing/>
      </w:pPr>
      <w:r w:rsidRPr="00F2010D">
        <w:t>Субсидии на компенсацию расходов по организации электроснабжения от дизельных электростанций предоставляются бюджетам сельских поселений, на территории которых электроснабжение осуществляется от дизельных электростанций и цена на электроэнергию значительно, в разы выше, чем в системе централизованного электроснабжения. Целью данного мероприятия является также выравнивание сельских поселений района в сфере электроснабжения.</w:t>
      </w:r>
    </w:p>
    <w:p w:rsidR="00012D0F" w:rsidRPr="00F2010D" w:rsidRDefault="00012D0F" w:rsidP="00012D0F">
      <w:pPr>
        <w:autoSpaceDE w:val="0"/>
        <w:autoSpaceDN w:val="0"/>
        <w:adjustRightInd w:val="0"/>
        <w:ind w:firstLine="709"/>
        <w:contextualSpacing/>
      </w:pPr>
      <w:r w:rsidRPr="00F2010D">
        <w:t>Сведения о составе</w:t>
      </w:r>
      <w:r>
        <w:t xml:space="preserve"> и значениях целевых показателей результативности подпрограммы 2</w:t>
      </w:r>
      <w:r w:rsidRPr="00F2010D">
        <w:t xml:space="preserve"> представлены в таблице 1.</w:t>
      </w:r>
    </w:p>
    <w:p w:rsidR="00012D0F" w:rsidRPr="00F2010D" w:rsidRDefault="00012D0F" w:rsidP="00012D0F">
      <w:pPr>
        <w:autoSpaceDE w:val="0"/>
        <w:autoSpaceDN w:val="0"/>
        <w:adjustRightInd w:val="0"/>
        <w:ind w:firstLine="709"/>
        <w:contextualSpacing/>
        <w:jc w:val="right"/>
        <w:outlineLvl w:val="1"/>
        <w:sectPr w:rsidR="00012D0F" w:rsidRPr="00F2010D" w:rsidSect="00EE15EF">
          <w:type w:val="continuous"/>
          <w:pgSz w:w="11905" w:h="16838" w:code="9"/>
          <w:pgMar w:top="1134" w:right="567" w:bottom="1134" w:left="1701" w:header="720" w:footer="720" w:gutter="0"/>
          <w:cols w:space="720"/>
        </w:sectPr>
      </w:pPr>
    </w:p>
    <w:p w:rsidR="00012D0F" w:rsidRPr="00F2010D" w:rsidRDefault="00012D0F" w:rsidP="00012D0F">
      <w:pPr>
        <w:autoSpaceDE w:val="0"/>
        <w:autoSpaceDN w:val="0"/>
        <w:adjustRightInd w:val="0"/>
        <w:ind w:firstLine="709"/>
        <w:contextualSpacing/>
        <w:jc w:val="right"/>
        <w:outlineLvl w:val="1"/>
      </w:pPr>
      <w:r w:rsidRPr="00F2010D">
        <w:lastRenderedPageBreak/>
        <w:t>Таблица 1</w:t>
      </w:r>
    </w:p>
    <w:p w:rsidR="00012D0F" w:rsidRPr="00F2010D" w:rsidRDefault="00012D0F" w:rsidP="00012D0F">
      <w:pPr>
        <w:pStyle w:val="ConsPlusNormal"/>
        <w:ind w:firstLine="709"/>
        <w:contextualSpacing/>
        <w:jc w:val="center"/>
        <w:rPr>
          <w:rFonts w:ascii="Times New Roman" w:hAnsi="Times New Roman" w:cs="Times New Roman"/>
          <w:sz w:val="24"/>
          <w:szCs w:val="24"/>
        </w:rPr>
      </w:pPr>
    </w:p>
    <w:p w:rsidR="00012D0F" w:rsidRPr="00F2010D" w:rsidRDefault="00012D0F" w:rsidP="00012D0F">
      <w:pPr>
        <w:pStyle w:val="ConsPlusNormal"/>
        <w:ind w:firstLine="0"/>
        <w:contextualSpacing/>
        <w:jc w:val="center"/>
        <w:rPr>
          <w:rFonts w:ascii="Times New Roman" w:hAnsi="Times New Roman" w:cs="Times New Roman"/>
          <w:sz w:val="24"/>
          <w:szCs w:val="24"/>
        </w:rPr>
      </w:pPr>
      <w:r w:rsidRPr="00F2010D">
        <w:rPr>
          <w:rFonts w:ascii="Times New Roman" w:hAnsi="Times New Roman" w:cs="Times New Roman"/>
          <w:sz w:val="24"/>
          <w:szCs w:val="24"/>
        </w:rPr>
        <w:t>СВЕДЕНИЯ</w:t>
      </w:r>
    </w:p>
    <w:p w:rsidR="00012D0F" w:rsidRPr="00F2010D" w:rsidRDefault="00012D0F" w:rsidP="00012D0F">
      <w:pPr>
        <w:pStyle w:val="ConsPlusNormal"/>
        <w:ind w:firstLine="0"/>
        <w:contextualSpacing/>
        <w:jc w:val="center"/>
        <w:rPr>
          <w:rFonts w:ascii="Times New Roman" w:hAnsi="Times New Roman" w:cs="Times New Roman"/>
          <w:sz w:val="24"/>
          <w:szCs w:val="24"/>
        </w:rPr>
      </w:pPr>
      <w:r w:rsidRPr="00F2010D">
        <w:rPr>
          <w:rFonts w:ascii="Times New Roman" w:hAnsi="Times New Roman" w:cs="Times New Roman"/>
          <w:sz w:val="24"/>
          <w:szCs w:val="24"/>
        </w:rPr>
        <w:t xml:space="preserve">О СОСТАВЕ И ЗНАЧЕНИЯХ ЦЕЛЕВЫХ ПОКАЗАТЕЛЕЙ РЕЗУЛЬТАТИВНОСТИ ПОДПРОГРАММЫ </w:t>
      </w:r>
      <w:r>
        <w:rPr>
          <w:rFonts w:ascii="Times New Roman" w:hAnsi="Times New Roman" w:cs="Times New Roman"/>
          <w:sz w:val="24"/>
          <w:szCs w:val="24"/>
        </w:rPr>
        <w:t>2</w:t>
      </w:r>
      <w:r w:rsidRPr="00F2010D">
        <w:rPr>
          <w:rFonts w:ascii="Times New Roman" w:hAnsi="Times New Roman" w:cs="Times New Roman"/>
          <w:sz w:val="24"/>
          <w:szCs w:val="24"/>
        </w:rPr>
        <w:t>.</w:t>
      </w:r>
    </w:p>
    <w:p w:rsidR="00012D0F" w:rsidRPr="00F2010D" w:rsidRDefault="00012D0F" w:rsidP="00012D0F">
      <w:pPr>
        <w:autoSpaceDE w:val="0"/>
        <w:autoSpaceDN w:val="0"/>
        <w:adjustRightInd w:val="0"/>
        <w:contextualSpacing/>
        <w:jc w:val="center"/>
        <w:outlineLvl w:val="1"/>
      </w:pPr>
      <w:r w:rsidRPr="00F2010D">
        <w:t>«ПОВЫШЕНИЕ ЭФФЕКТИВНОСТИ УПРАВЛЕНИЯ МУНИЦИПАЛЬНЫМИ ФИНАНСАМИ, ДОСТИЖЕНИЕ СБАЛАНСИРОВАННОСТИ БЮДЖЕТОВ СЕЛЬСКИХ ПОСЕЛЕНИЙ»</w:t>
      </w:r>
    </w:p>
    <w:tbl>
      <w:tblPr>
        <w:tblW w:w="0" w:type="auto"/>
        <w:tblInd w:w="-214" w:type="dxa"/>
        <w:tblCellMar>
          <w:left w:w="70" w:type="dxa"/>
          <w:right w:w="70" w:type="dxa"/>
        </w:tblCellMar>
        <w:tblLook w:val="0000" w:firstRow="0" w:lastRow="0" w:firstColumn="0" w:lastColumn="0" w:noHBand="0" w:noVBand="0"/>
      </w:tblPr>
      <w:tblGrid>
        <w:gridCol w:w="465"/>
        <w:gridCol w:w="4047"/>
        <w:gridCol w:w="887"/>
        <w:gridCol w:w="686"/>
        <w:gridCol w:w="716"/>
        <w:gridCol w:w="716"/>
        <w:gridCol w:w="716"/>
        <w:gridCol w:w="716"/>
        <w:gridCol w:w="716"/>
        <w:gridCol w:w="716"/>
        <w:gridCol w:w="716"/>
        <w:gridCol w:w="1744"/>
        <w:gridCol w:w="1927"/>
      </w:tblGrid>
      <w:tr w:rsidR="00012D0F" w:rsidRPr="00F2010D" w:rsidTr="00012D0F">
        <w:trPr>
          <w:cantSplit/>
          <w:trHeight w:val="171"/>
          <w:tblHeader/>
        </w:trPr>
        <w:tc>
          <w:tcPr>
            <w:tcW w:w="0" w:type="auto"/>
            <w:vMerge w:val="restart"/>
            <w:tcBorders>
              <w:top w:val="single" w:sz="6" w:space="0" w:color="auto"/>
              <w:left w:val="single" w:sz="6" w:space="0" w:color="auto"/>
              <w:bottom w:val="nil"/>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п/п</w:t>
            </w:r>
          </w:p>
        </w:tc>
        <w:tc>
          <w:tcPr>
            <w:tcW w:w="0" w:type="auto"/>
            <w:vMerge w:val="restart"/>
            <w:tcBorders>
              <w:top w:val="single" w:sz="6" w:space="0" w:color="auto"/>
              <w:left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rPr>
              <w:t>Наименование показателя</w:t>
            </w:r>
          </w:p>
        </w:tc>
        <w:tc>
          <w:tcPr>
            <w:tcW w:w="0" w:type="auto"/>
            <w:vMerge w:val="restart"/>
            <w:tcBorders>
              <w:top w:val="single" w:sz="6" w:space="0" w:color="auto"/>
              <w:left w:val="single" w:sz="6" w:space="0" w:color="auto"/>
              <w:bottom w:val="nil"/>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Ед. </w:t>
            </w:r>
            <w:proofErr w:type="spellStart"/>
            <w:r w:rsidRPr="00F2010D">
              <w:rPr>
                <w:rFonts w:ascii="Times New Roman" w:hAnsi="Times New Roman" w:cs="Times New Roman"/>
                <w:sz w:val="22"/>
                <w:szCs w:val="22"/>
              </w:rPr>
              <w:t>изм</w:t>
            </w:r>
            <w:proofErr w:type="spellEnd"/>
            <w:r w:rsidRPr="00F2010D">
              <w:rPr>
                <w:rFonts w:ascii="Times New Roman" w:hAnsi="Times New Roman" w:cs="Times New Roman"/>
                <w:sz w:val="22"/>
                <w:szCs w:val="22"/>
                <w:lang w:val="en-US"/>
              </w:rPr>
              <w:t>.</w:t>
            </w:r>
          </w:p>
        </w:tc>
        <w:tc>
          <w:tcPr>
            <w:tcW w:w="0" w:type="auto"/>
            <w:gridSpan w:val="8"/>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Значения показателей</w:t>
            </w:r>
          </w:p>
        </w:tc>
        <w:tc>
          <w:tcPr>
            <w:tcW w:w="0" w:type="auto"/>
            <w:vMerge w:val="restart"/>
            <w:tcBorders>
              <w:top w:val="single" w:sz="6" w:space="0" w:color="auto"/>
              <w:left w:val="single" w:sz="6" w:space="0" w:color="auto"/>
              <w:right w:val="single" w:sz="6" w:space="0" w:color="auto"/>
            </w:tcBorders>
            <w:vAlign w:val="center"/>
          </w:tcPr>
          <w:p w:rsidR="00012D0F" w:rsidRPr="00F2010D" w:rsidRDefault="00012D0F" w:rsidP="00012D0F">
            <w:pPr>
              <w:contextualSpacing/>
              <w:jc w:val="center"/>
            </w:pPr>
            <w:r w:rsidRPr="00F2010D">
              <w:rPr>
                <w:sz w:val="22"/>
              </w:rPr>
              <w:t xml:space="preserve">Периодичность сбора данных </w:t>
            </w:r>
          </w:p>
        </w:tc>
        <w:tc>
          <w:tcPr>
            <w:tcW w:w="0" w:type="auto"/>
            <w:vMerge w:val="restart"/>
            <w:tcBorders>
              <w:top w:val="single" w:sz="6" w:space="0" w:color="auto"/>
              <w:left w:val="single" w:sz="6" w:space="0" w:color="auto"/>
              <w:right w:val="single" w:sz="6" w:space="0" w:color="auto"/>
            </w:tcBorders>
            <w:vAlign w:val="center"/>
          </w:tcPr>
          <w:p w:rsidR="00012D0F" w:rsidRPr="00F2010D" w:rsidRDefault="00012D0F" w:rsidP="00012D0F">
            <w:pPr>
              <w:contextualSpacing/>
              <w:jc w:val="center"/>
            </w:pPr>
            <w:r w:rsidRPr="00F2010D">
              <w:rPr>
                <w:sz w:val="22"/>
              </w:rPr>
              <w:t xml:space="preserve">Метод сбора информации </w:t>
            </w:r>
          </w:p>
        </w:tc>
      </w:tr>
      <w:tr w:rsidR="00012D0F" w:rsidRPr="00F2010D" w:rsidTr="00012D0F">
        <w:trPr>
          <w:cantSplit/>
          <w:trHeight w:val="600"/>
          <w:tblHeader/>
        </w:trPr>
        <w:tc>
          <w:tcPr>
            <w:tcW w:w="0" w:type="auto"/>
            <w:vMerge/>
            <w:tcBorders>
              <w:top w:val="nil"/>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p>
        </w:tc>
        <w:tc>
          <w:tcPr>
            <w:tcW w:w="0" w:type="auto"/>
            <w:vMerge/>
            <w:tcBorders>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p>
        </w:tc>
        <w:tc>
          <w:tcPr>
            <w:tcW w:w="0" w:type="auto"/>
            <w:vMerge/>
            <w:tcBorders>
              <w:top w:val="nil"/>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2020</w:t>
            </w:r>
          </w:p>
          <w:p w:rsidR="00012D0F" w:rsidRPr="00F2010D" w:rsidRDefault="00012D0F" w:rsidP="00012D0F">
            <w:pPr>
              <w:contextualSpacing/>
              <w:jc w:val="center"/>
              <w:rPr>
                <w:lang w:val="en-US"/>
              </w:rPr>
            </w:pPr>
            <w:r w:rsidRPr="00F2010D">
              <w:rPr>
                <w:sz w:val="22"/>
              </w:rPr>
              <w:t xml:space="preserve"> год</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rPr>
                <w:lang w:val="en-US"/>
              </w:rPr>
            </w:pPr>
            <w:r>
              <w:rPr>
                <w:sz w:val="22"/>
              </w:rPr>
              <w:t>2021</w:t>
            </w:r>
            <w:r w:rsidRPr="00F2010D">
              <w:rPr>
                <w:sz w:val="22"/>
              </w:rPr>
              <w:t xml:space="preserve"> год</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2022</w:t>
            </w:r>
            <w:r w:rsidRPr="00F2010D">
              <w:rPr>
                <w:sz w:val="22"/>
              </w:rPr>
              <w:t xml:space="preserve"> год</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2023</w:t>
            </w:r>
            <w:r w:rsidRPr="00F2010D">
              <w:rPr>
                <w:sz w:val="22"/>
              </w:rPr>
              <w:t xml:space="preserve"> год</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2024</w:t>
            </w:r>
            <w:r w:rsidRPr="00F2010D">
              <w:rPr>
                <w:sz w:val="22"/>
              </w:rPr>
              <w:t xml:space="preserve"> год</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2025</w:t>
            </w:r>
            <w:r w:rsidRPr="00F2010D">
              <w:rPr>
                <w:sz w:val="22"/>
              </w:rPr>
              <w:t xml:space="preserve"> год</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2026</w:t>
            </w:r>
            <w:r w:rsidRPr="00F2010D">
              <w:rPr>
                <w:sz w:val="22"/>
              </w:rPr>
              <w:t xml:space="preserve"> год</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2027</w:t>
            </w:r>
            <w:r w:rsidRPr="00F2010D">
              <w:rPr>
                <w:sz w:val="22"/>
              </w:rPr>
              <w:t xml:space="preserve"> год</w:t>
            </w:r>
          </w:p>
        </w:tc>
        <w:tc>
          <w:tcPr>
            <w:tcW w:w="0" w:type="auto"/>
            <w:vMerge/>
            <w:tcBorders>
              <w:left w:val="single" w:sz="6" w:space="0" w:color="auto"/>
              <w:bottom w:val="single" w:sz="6" w:space="0" w:color="auto"/>
              <w:right w:val="single" w:sz="6" w:space="0" w:color="auto"/>
            </w:tcBorders>
          </w:tcPr>
          <w:p w:rsidR="00012D0F" w:rsidRPr="00F2010D" w:rsidRDefault="00012D0F" w:rsidP="00012D0F">
            <w:pPr>
              <w:contextualSpacing/>
              <w:jc w:val="center"/>
            </w:pPr>
          </w:p>
        </w:tc>
        <w:tc>
          <w:tcPr>
            <w:tcW w:w="0" w:type="auto"/>
            <w:vMerge/>
            <w:tcBorders>
              <w:left w:val="single" w:sz="6" w:space="0" w:color="auto"/>
              <w:bottom w:val="single" w:sz="6" w:space="0" w:color="auto"/>
              <w:right w:val="single" w:sz="6" w:space="0" w:color="auto"/>
            </w:tcBorders>
          </w:tcPr>
          <w:p w:rsidR="00012D0F" w:rsidRPr="00F2010D" w:rsidRDefault="00012D0F" w:rsidP="00012D0F">
            <w:pPr>
              <w:contextualSpacing/>
              <w:jc w:val="center"/>
            </w:pPr>
          </w:p>
        </w:tc>
      </w:tr>
      <w:tr w:rsidR="00012D0F" w:rsidRPr="00F2010D" w:rsidTr="00012D0F">
        <w:trPr>
          <w:cantSplit/>
          <w:trHeight w:val="240"/>
          <w:tblHeader/>
        </w:trPr>
        <w:tc>
          <w:tcPr>
            <w:tcW w:w="0" w:type="auto"/>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1</w:t>
            </w:r>
          </w:p>
        </w:tc>
        <w:tc>
          <w:tcPr>
            <w:tcW w:w="0" w:type="auto"/>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2</w:t>
            </w:r>
          </w:p>
        </w:tc>
        <w:tc>
          <w:tcPr>
            <w:tcW w:w="0" w:type="auto"/>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3</w:t>
            </w:r>
          </w:p>
        </w:tc>
        <w:tc>
          <w:tcPr>
            <w:tcW w:w="0" w:type="auto"/>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4</w:t>
            </w:r>
          </w:p>
        </w:tc>
        <w:tc>
          <w:tcPr>
            <w:tcW w:w="0" w:type="auto"/>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5</w:t>
            </w:r>
          </w:p>
        </w:tc>
        <w:tc>
          <w:tcPr>
            <w:tcW w:w="0" w:type="auto"/>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6</w:t>
            </w:r>
          </w:p>
        </w:tc>
        <w:tc>
          <w:tcPr>
            <w:tcW w:w="0" w:type="auto"/>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7</w:t>
            </w:r>
          </w:p>
        </w:tc>
        <w:tc>
          <w:tcPr>
            <w:tcW w:w="0" w:type="auto"/>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8</w:t>
            </w:r>
          </w:p>
        </w:tc>
        <w:tc>
          <w:tcPr>
            <w:tcW w:w="0" w:type="auto"/>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9</w:t>
            </w:r>
          </w:p>
        </w:tc>
        <w:tc>
          <w:tcPr>
            <w:tcW w:w="0" w:type="auto"/>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10</w:t>
            </w:r>
          </w:p>
        </w:tc>
        <w:tc>
          <w:tcPr>
            <w:tcW w:w="0" w:type="auto"/>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11</w:t>
            </w:r>
          </w:p>
        </w:tc>
        <w:tc>
          <w:tcPr>
            <w:tcW w:w="0" w:type="auto"/>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12</w:t>
            </w:r>
          </w:p>
        </w:tc>
        <w:tc>
          <w:tcPr>
            <w:tcW w:w="0" w:type="auto"/>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lang w:val="en-US"/>
              </w:rPr>
              <w:t>1</w:t>
            </w:r>
            <w:r w:rsidRPr="00F2010D">
              <w:rPr>
                <w:rFonts w:ascii="Times New Roman" w:hAnsi="Times New Roman" w:cs="Times New Roman"/>
                <w:sz w:val="22"/>
                <w:szCs w:val="22"/>
              </w:rPr>
              <w:t>3</w:t>
            </w:r>
          </w:p>
        </w:tc>
      </w:tr>
      <w:tr w:rsidR="00012D0F" w:rsidRPr="00F2010D" w:rsidTr="00012D0F">
        <w:trPr>
          <w:cantSplit/>
          <w:trHeight w:val="240"/>
        </w:trPr>
        <w:tc>
          <w:tcPr>
            <w:tcW w:w="0" w:type="auto"/>
            <w:gridSpan w:val="13"/>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Показатели це</w:t>
            </w:r>
            <w:r>
              <w:rPr>
                <w:rFonts w:ascii="Times New Roman" w:hAnsi="Times New Roman" w:cs="Times New Roman"/>
                <w:sz w:val="22"/>
                <w:szCs w:val="22"/>
              </w:rPr>
              <w:t>ли подпрограммы2</w:t>
            </w:r>
            <w:r w:rsidRPr="00F2010D">
              <w:rPr>
                <w:rFonts w:ascii="Times New Roman" w:hAnsi="Times New Roman" w:cs="Times New Roman"/>
                <w:sz w:val="22"/>
                <w:szCs w:val="22"/>
              </w:rPr>
              <w:t>:Повышение эффективности управления муниципальными финансами, достижение сбалансированности бюджетов сельских поселений».</w:t>
            </w:r>
          </w:p>
        </w:tc>
      </w:tr>
      <w:tr w:rsidR="00012D0F" w:rsidRPr="00682363" w:rsidTr="00012D0F">
        <w:trPr>
          <w:cantSplit/>
          <w:trHeight w:val="282"/>
        </w:trPr>
        <w:tc>
          <w:tcPr>
            <w:tcW w:w="0" w:type="auto"/>
            <w:tcBorders>
              <w:top w:val="single" w:sz="6" w:space="0" w:color="auto"/>
              <w:left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1</w:t>
            </w:r>
          </w:p>
        </w:tc>
        <w:tc>
          <w:tcPr>
            <w:tcW w:w="0" w:type="auto"/>
            <w:tcBorders>
              <w:top w:val="single" w:sz="6" w:space="0" w:color="auto"/>
              <w:left w:val="single" w:sz="6" w:space="0" w:color="auto"/>
              <w:right w:val="single" w:sz="6" w:space="0" w:color="auto"/>
            </w:tcBorders>
          </w:tcPr>
          <w:p w:rsidR="00012D0F" w:rsidRPr="00E16425" w:rsidRDefault="00012D0F" w:rsidP="00012D0F">
            <w:pPr>
              <w:pStyle w:val="ConsPlusNormal"/>
              <w:widowControl/>
              <w:ind w:firstLine="0"/>
              <w:contextualSpacing/>
              <w:rPr>
                <w:rFonts w:ascii="Times New Roman" w:hAnsi="Times New Roman" w:cs="Times New Roman"/>
                <w:color w:val="000000"/>
                <w:sz w:val="22"/>
                <w:szCs w:val="22"/>
              </w:rPr>
            </w:pPr>
            <w:r w:rsidRPr="00E16425">
              <w:rPr>
                <w:rFonts w:ascii="Times New Roman" w:hAnsi="Times New Roman" w:cs="Times New Roman"/>
                <w:color w:val="000000"/>
                <w:sz w:val="22"/>
                <w:szCs w:val="22"/>
              </w:rPr>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w:t>
            </w:r>
          </w:p>
        </w:tc>
        <w:tc>
          <w:tcPr>
            <w:tcW w:w="0" w:type="auto"/>
            <w:tcBorders>
              <w:top w:val="single" w:sz="6" w:space="0" w:color="auto"/>
              <w:left w:val="single" w:sz="6" w:space="0" w:color="auto"/>
              <w:right w:val="single" w:sz="6" w:space="0" w:color="auto"/>
            </w:tcBorders>
            <w:vAlign w:val="center"/>
          </w:tcPr>
          <w:p w:rsidR="00012D0F" w:rsidRPr="00E16425" w:rsidRDefault="00012D0F" w:rsidP="00012D0F">
            <w:pPr>
              <w:pStyle w:val="ConsPlusNormal"/>
              <w:widowControl/>
              <w:ind w:firstLine="0"/>
              <w:contextualSpacing/>
              <w:jc w:val="center"/>
              <w:rPr>
                <w:rFonts w:ascii="Times New Roman" w:hAnsi="Times New Roman" w:cs="Times New Roman"/>
                <w:color w:val="000000"/>
                <w:sz w:val="22"/>
                <w:szCs w:val="22"/>
              </w:rPr>
            </w:pPr>
            <w:r w:rsidRPr="00E16425">
              <w:rPr>
                <w:rFonts w:ascii="Times New Roman" w:hAnsi="Times New Roman" w:cs="Times New Roman"/>
                <w:color w:val="000000"/>
                <w:sz w:val="22"/>
                <w:szCs w:val="22"/>
              </w:rPr>
              <w:t>тыс. руб.</w:t>
            </w:r>
          </w:p>
        </w:tc>
        <w:tc>
          <w:tcPr>
            <w:tcW w:w="0" w:type="auto"/>
            <w:tcBorders>
              <w:top w:val="single" w:sz="6" w:space="0" w:color="auto"/>
              <w:left w:val="single" w:sz="6" w:space="0" w:color="auto"/>
              <w:right w:val="single" w:sz="6" w:space="0" w:color="auto"/>
            </w:tcBorders>
            <w:vAlign w:val="center"/>
          </w:tcPr>
          <w:p w:rsidR="00012D0F" w:rsidRPr="00E16425" w:rsidRDefault="00012D0F" w:rsidP="00012D0F">
            <w:pPr>
              <w:contextualSpacing/>
              <w:jc w:val="center"/>
              <w:rPr>
                <w:color w:val="000000"/>
              </w:rPr>
            </w:pPr>
            <w:r w:rsidRPr="00E16425">
              <w:rPr>
                <w:color w:val="000000"/>
                <w:sz w:val="22"/>
              </w:rPr>
              <w:t>Не &gt;0</w:t>
            </w:r>
          </w:p>
        </w:tc>
        <w:tc>
          <w:tcPr>
            <w:tcW w:w="0" w:type="auto"/>
            <w:tcBorders>
              <w:top w:val="single" w:sz="6" w:space="0" w:color="auto"/>
              <w:left w:val="single" w:sz="6" w:space="0" w:color="auto"/>
              <w:right w:val="single" w:sz="6" w:space="0" w:color="auto"/>
            </w:tcBorders>
            <w:vAlign w:val="center"/>
          </w:tcPr>
          <w:p w:rsidR="00012D0F" w:rsidRPr="00E16425" w:rsidRDefault="00012D0F" w:rsidP="00012D0F">
            <w:pPr>
              <w:contextualSpacing/>
              <w:jc w:val="center"/>
              <w:rPr>
                <w:color w:val="000000"/>
              </w:rPr>
            </w:pPr>
            <w:r w:rsidRPr="00E16425">
              <w:rPr>
                <w:color w:val="000000"/>
                <w:sz w:val="22"/>
              </w:rPr>
              <w:t>Не &gt;0</w:t>
            </w:r>
          </w:p>
        </w:tc>
        <w:tc>
          <w:tcPr>
            <w:tcW w:w="0" w:type="auto"/>
            <w:tcBorders>
              <w:top w:val="single" w:sz="6" w:space="0" w:color="auto"/>
              <w:left w:val="single" w:sz="6" w:space="0" w:color="auto"/>
              <w:right w:val="single" w:sz="6" w:space="0" w:color="auto"/>
            </w:tcBorders>
            <w:vAlign w:val="center"/>
          </w:tcPr>
          <w:p w:rsidR="00012D0F" w:rsidRPr="00E16425" w:rsidRDefault="00012D0F" w:rsidP="00012D0F">
            <w:pPr>
              <w:contextualSpacing/>
              <w:jc w:val="center"/>
              <w:rPr>
                <w:color w:val="000000"/>
              </w:rPr>
            </w:pPr>
            <w:r w:rsidRPr="00E16425">
              <w:rPr>
                <w:color w:val="000000"/>
                <w:sz w:val="22"/>
              </w:rPr>
              <w:t>Не &gt;0</w:t>
            </w:r>
          </w:p>
        </w:tc>
        <w:tc>
          <w:tcPr>
            <w:tcW w:w="0" w:type="auto"/>
            <w:tcBorders>
              <w:top w:val="single" w:sz="6" w:space="0" w:color="auto"/>
              <w:left w:val="single" w:sz="6" w:space="0" w:color="auto"/>
              <w:right w:val="single" w:sz="6" w:space="0" w:color="auto"/>
            </w:tcBorders>
            <w:vAlign w:val="center"/>
          </w:tcPr>
          <w:p w:rsidR="00012D0F" w:rsidRPr="00E16425" w:rsidRDefault="00012D0F" w:rsidP="00012D0F">
            <w:pPr>
              <w:contextualSpacing/>
              <w:jc w:val="center"/>
              <w:rPr>
                <w:color w:val="000000"/>
              </w:rPr>
            </w:pPr>
            <w:r w:rsidRPr="00E16425">
              <w:rPr>
                <w:color w:val="000000"/>
                <w:sz w:val="22"/>
              </w:rPr>
              <w:t>Не &gt;0</w:t>
            </w:r>
          </w:p>
        </w:tc>
        <w:tc>
          <w:tcPr>
            <w:tcW w:w="0" w:type="auto"/>
            <w:tcBorders>
              <w:top w:val="single" w:sz="6" w:space="0" w:color="auto"/>
              <w:left w:val="single" w:sz="6" w:space="0" w:color="auto"/>
              <w:right w:val="single" w:sz="6" w:space="0" w:color="auto"/>
            </w:tcBorders>
            <w:vAlign w:val="center"/>
          </w:tcPr>
          <w:p w:rsidR="00012D0F" w:rsidRPr="00E16425" w:rsidRDefault="00012D0F" w:rsidP="00012D0F">
            <w:pPr>
              <w:contextualSpacing/>
              <w:jc w:val="center"/>
              <w:rPr>
                <w:color w:val="000000"/>
              </w:rPr>
            </w:pPr>
            <w:r w:rsidRPr="00E16425">
              <w:rPr>
                <w:color w:val="000000"/>
                <w:sz w:val="22"/>
              </w:rPr>
              <w:t>Не &gt;0</w:t>
            </w:r>
          </w:p>
        </w:tc>
        <w:tc>
          <w:tcPr>
            <w:tcW w:w="0" w:type="auto"/>
            <w:tcBorders>
              <w:top w:val="single" w:sz="6" w:space="0" w:color="auto"/>
              <w:left w:val="single" w:sz="6" w:space="0" w:color="auto"/>
              <w:right w:val="single" w:sz="6" w:space="0" w:color="auto"/>
            </w:tcBorders>
            <w:vAlign w:val="center"/>
          </w:tcPr>
          <w:p w:rsidR="00012D0F" w:rsidRPr="00E16425" w:rsidRDefault="00012D0F" w:rsidP="00012D0F">
            <w:pPr>
              <w:contextualSpacing/>
              <w:jc w:val="center"/>
              <w:rPr>
                <w:color w:val="000000"/>
              </w:rPr>
            </w:pPr>
            <w:r w:rsidRPr="00E16425">
              <w:rPr>
                <w:color w:val="000000"/>
                <w:sz w:val="22"/>
              </w:rPr>
              <w:t>Не &gt;0</w:t>
            </w:r>
          </w:p>
        </w:tc>
        <w:tc>
          <w:tcPr>
            <w:tcW w:w="0" w:type="auto"/>
            <w:tcBorders>
              <w:top w:val="single" w:sz="6" w:space="0" w:color="auto"/>
              <w:left w:val="single" w:sz="6" w:space="0" w:color="auto"/>
              <w:right w:val="single" w:sz="6" w:space="0" w:color="auto"/>
            </w:tcBorders>
            <w:vAlign w:val="center"/>
          </w:tcPr>
          <w:p w:rsidR="00012D0F" w:rsidRPr="00E16425" w:rsidRDefault="00012D0F" w:rsidP="00012D0F">
            <w:pPr>
              <w:contextualSpacing/>
              <w:jc w:val="center"/>
              <w:rPr>
                <w:color w:val="000000"/>
              </w:rPr>
            </w:pPr>
            <w:r w:rsidRPr="00E16425">
              <w:rPr>
                <w:color w:val="000000"/>
                <w:sz w:val="22"/>
              </w:rPr>
              <w:t>Не &gt;0</w:t>
            </w:r>
          </w:p>
        </w:tc>
        <w:tc>
          <w:tcPr>
            <w:tcW w:w="0" w:type="auto"/>
            <w:tcBorders>
              <w:top w:val="single" w:sz="6" w:space="0" w:color="auto"/>
              <w:left w:val="single" w:sz="6" w:space="0" w:color="auto"/>
              <w:right w:val="single" w:sz="6" w:space="0" w:color="auto"/>
            </w:tcBorders>
            <w:vAlign w:val="center"/>
          </w:tcPr>
          <w:p w:rsidR="00012D0F" w:rsidRPr="00E16425" w:rsidRDefault="00012D0F" w:rsidP="00012D0F">
            <w:pPr>
              <w:contextualSpacing/>
              <w:jc w:val="center"/>
              <w:rPr>
                <w:color w:val="000000"/>
              </w:rPr>
            </w:pPr>
            <w:r w:rsidRPr="00E16425">
              <w:rPr>
                <w:color w:val="000000"/>
                <w:sz w:val="22"/>
              </w:rPr>
              <w:t>Не &gt;0</w:t>
            </w:r>
          </w:p>
        </w:tc>
        <w:tc>
          <w:tcPr>
            <w:tcW w:w="0" w:type="auto"/>
            <w:tcBorders>
              <w:top w:val="single" w:sz="6" w:space="0" w:color="auto"/>
              <w:left w:val="single" w:sz="6" w:space="0" w:color="auto"/>
              <w:right w:val="single" w:sz="6" w:space="0" w:color="auto"/>
            </w:tcBorders>
            <w:vAlign w:val="center"/>
          </w:tcPr>
          <w:p w:rsidR="00012D0F" w:rsidRPr="00E16425" w:rsidRDefault="00012D0F" w:rsidP="00012D0F">
            <w:pPr>
              <w:pStyle w:val="ConsPlusNormal"/>
              <w:widowControl/>
              <w:ind w:firstLine="0"/>
              <w:contextualSpacing/>
              <w:jc w:val="center"/>
              <w:rPr>
                <w:rFonts w:ascii="Times New Roman" w:hAnsi="Times New Roman" w:cs="Times New Roman"/>
                <w:color w:val="000000"/>
                <w:sz w:val="22"/>
                <w:szCs w:val="22"/>
              </w:rPr>
            </w:pPr>
            <w:r w:rsidRPr="00E16425">
              <w:rPr>
                <w:rFonts w:ascii="Times New Roman" w:hAnsi="Times New Roman" w:cs="Times New Roman"/>
                <w:color w:val="000000"/>
                <w:sz w:val="22"/>
                <w:szCs w:val="22"/>
              </w:rPr>
              <w:t>ежегодно</w:t>
            </w:r>
          </w:p>
        </w:tc>
        <w:tc>
          <w:tcPr>
            <w:tcW w:w="0" w:type="auto"/>
            <w:tcBorders>
              <w:top w:val="single" w:sz="6" w:space="0" w:color="auto"/>
              <w:left w:val="single" w:sz="6" w:space="0" w:color="auto"/>
              <w:right w:val="single" w:sz="6" w:space="0" w:color="auto"/>
            </w:tcBorders>
            <w:vAlign w:val="center"/>
          </w:tcPr>
          <w:p w:rsidR="00012D0F" w:rsidRPr="00E16425" w:rsidRDefault="00012D0F" w:rsidP="00012D0F">
            <w:pPr>
              <w:pStyle w:val="ConsPlusNormal"/>
              <w:widowControl/>
              <w:ind w:firstLine="0"/>
              <w:contextualSpacing/>
              <w:jc w:val="center"/>
              <w:rPr>
                <w:rFonts w:ascii="Times New Roman" w:hAnsi="Times New Roman" w:cs="Times New Roman"/>
                <w:color w:val="000000"/>
                <w:sz w:val="22"/>
                <w:szCs w:val="22"/>
              </w:rPr>
            </w:pPr>
            <w:r w:rsidRPr="00E16425">
              <w:rPr>
                <w:rFonts w:ascii="Times New Roman" w:hAnsi="Times New Roman" w:cs="Times New Roman"/>
                <w:color w:val="000000"/>
                <w:sz w:val="22"/>
                <w:szCs w:val="22"/>
              </w:rPr>
              <w:t>анализ отчетности (ведомственная статистика)</w:t>
            </w:r>
          </w:p>
        </w:tc>
      </w:tr>
      <w:tr w:rsidR="00012D0F" w:rsidRPr="00F2010D" w:rsidTr="00012D0F">
        <w:trPr>
          <w:cantSplit/>
          <w:trHeight w:val="240"/>
        </w:trPr>
        <w:tc>
          <w:tcPr>
            <w:tcW w:w="0" w:type="auto"/>
            <w:gridSpan w:val="13"/>
            <w:tcBorders>
              <w:top w:val="single" w:sz="4"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sidRPr="00F2010D">
              <w:rPr>
                <w:sz w:val="22"/>
              </w:rPr>
              <w:t>По</w:t>
            </w:r>
            <w:r>
              <w:rPr>
                <w:sz w:val="22"/>
              </w:rPr>
              <w:t>казатели задачи 1 подпрограммы 2</w:t>
            </w:r>
            <w:r w:rsidRPr="00F2010D">
              <w:rPr>
                <w:sz w:val="22"/>
              </w:rPr>
              <w:t>: Достижение сбалансированности бюджетов сельских поселений</w:t>
            </w:r>
            <w:r>
              <w:rPr>
                <w:sz w:val="22"/>
              </w:rPr>
              <w:t xml:space="preserve"> Каргасокского района</w:t>
            </w:r>
            <w:r w:rsidRPr="00F2010D">
              <w:rPr>
                <w:sz w:val="22"/>
              </w:rPr>
              <w:t xml:space="preserve"> и создание условий для обеспечения равных финансовых возможностей муниципальных образований для решения вопросов местного значения.</w:t>
            </w:r>
          </w:p>
        </w:tc>
      </w:tr>
      <w:tr w:rsidR="00012D0F" w:rsidRPr="00F2010D" w:rsidTr="00012D0F">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1</w:t>
            </w:r>
            <w:r w:rsidRPr="00F2010D">
              <w:rPr>
                <w:rFonts w:ascii="Times New Roman" w:hAnsi="Times New Roman" w:cs="Times New Roman"/>
                <w:sz w:val="22"/>
                <w:szCs w:val="22"/>
              </w:rPr>
              <w:t>.</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rPr>
                <w:rFonts w:ascii="Times New Roman" w:hAnsi="Times New Roman" w:cs="Times New Roman"/>
                <w:sz w:val="22"/>
                <w:szCs w:val="22"/>
              </w:rPr>
            </w:pPr>
            <w:r w:rsidRPr="00F2010D">
              <w:rPr>
                <w:rFonts w:ascii="Times New Roman" w:hAnsi="Times New Roman" w:cs="Times New Roman"/>
                <w:sz w:val="22"/>
                <w:szCs w:val="22"/>
              </w:rPr>
              <w:t xml:space="preserve">Отклонение фактически полученных налоговых и неналоговых доходов сельских поселений от прогнозируемых при расчете финансовой помощи </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 xml:space="preserve">не </w:t>
            </w:r>
          </w:p>
          <w:p w:rsidR="00012D0F" w:rsidRPr="00F2010D" w:rsidRDefault="00012D0F" w:rsidP="00012D0F">
            <w:pPr>
              <w:contextualSpacing/>
              <w:jc w:val="center"/>
            </w:pPr>
            <w:r w:rsidRPr="00F2010D">
              <w:rPr>
                <w:sz w:val="22"/>
              </w:rPr>
              <w:t>более 5</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ежегодно</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анализ отчетности (ведомственная статистика)</w:t>
            </w:r>
          </w:p>
        </w:tc>
      </w:tr>
      <w:tr w:rsidR="00012D0F" w:rsidRPr="00F2010D" w:rsidTr="00012D0F">
        <w:trPr>
          <w:cantSplit/>
          <w:trHeight w:val="240"/>
        </w:trPr>
        <w:tc>
          <w:tcPr>
            <w:tcW w:w="0" w:type="auto"/>
            <w:gridSpan w:val="13"/>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По</w:t>
            </w:r>
            <w:r>
              <w:rPr>
                <w:rFonts w:ascii="Times New Roman" w:hAnsi="Times New Roman" w:cs="Times New Roman"/>
                <w:sz w:val="22"/>
                <w:szCs w:val="22"/>
              </w:rPr>
              <w:t>казатели задачи 2 подпрограммы 2</w:t>
            </w:r>
            <w:r w:rsidRPr="00F2010D">
              <w:rPr>
                <w:rFonts w:ascii="Times New Roman" w:hAnsi="Times New Roman" w:cs="Times New Roman"/>
                <w:sz w:val="22"/>
                <w:szCs w:val="22"/>
              </w:rPr>
              <w:t>: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r>
      <w:tr w:rsidR="00012D0F" w:rsidRPr="00F2010D" w:rsidTr="00012D0F">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557EA0" w:rsidRDefault="00012D0F" w:rsidP="00012D0F">
            <w:pPr>
              <w:widowControl w:val="0"/>
              <w:autoSpaceDE w:val="0"/>
              <w:autoSpaceDN w:val="0"/>
              <w:adjustRightInd w:val="0"/>
              <w:contextualSpacing/>
              <w:rPr>
                <w:highlight w:val="yellow"/>
              </w:rPr>
            </w:pPr>
            <w:r w:rsidRPr="00803D4B">
              <w:rPr>
                <w:sz w:val="22"/>
              </w:rPr>
              <w:t xml:space="preserve">Количество граждан, состоящих на воинском учете в сельских поселениях, где отсутствуют военные комиссариаты </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человек</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2 046</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1985</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A053E7" w:rsidRDefault="00012D0F" w:rsidP="00012D0F">
            <w:pPr>
              <w:contextualSpacing/>
              <w:jc w:val="center"/>
            </w:pPr>
            <w:r>
              <w:rPr>
                <w:sz w:val="22"/>
              </w:rPr>
              <w:t>1782</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A053E7" w:rsidRDefault="00012D0F" w:rsidP="00012D0F">
            <w:pPr>
              <w:contextualSpacing/>
              <w:jc w:val="center"/>
            </w:pPr>
            <w:r w:rsidRPr="00A053E7">
              <w:rPr>
                <w:sz w:val="22"/>
              </w:rPr>
              <w:t>1</w:t>
            </w:r>
            <w:r>
              <w:rPr>
                <w:sz w:val="22"/>
              </w:rPr>
              <w:t>782</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A053E7" w:rsidRDefault="00012D0F" w:rsidP="00012D0F">
            <w:pPr>
              <w:contextualSpacing/>
              <w:jc w:val="center"/>
            </w:pPr>
            <w:r>
              <w:rPr>
                <w:sz w:val="22"/>
              </w:rPr>
              <w:t>1780</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A053E7" w:rsidRDefault="00012D0F" w:rsidP="00012D0F">
            <w:pPr>
              <w:contextualSpacing/>
              <w:jc w:val="center"/>
            </w:pPr>
            <w:r w:rsidRPr="00A053E7">
              <w:rPr>
                <w:sz w:val="22"/>
              </w:rPr>
              <w:t>1</w:t>
            </w:r>
            <w:r>
              <w:rPr>
                <w:sz w:val="22"/>
              </w:rPr>
              <w:t>780</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A053E7" w:rsidRDefault="00012D0F" w:rsidP="00012D0F">
            <w:pPr>
              <w:contextualSpacing/>
              <w:jc w:val="center"/>
            </w:pPr>
            <w:r w:rsidRPr="00A053E7">
              <w:rPr>
                <w:sz w:val="22"/>
              </w:rPr>
              <w:t>1</w:t>
            </w:r>
            <w:r>
              <w:rPr>
                <w:sz w:val="22"/>
              </w:rPr>
              <w:t>780</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A053E7" w:rsidRDefault="00012D0F" w:rsidP="00012D0F">
            <w:pPr>
              <w:contextualSpacing/>
              <w:jc w:val="center"/>
            </w:pPr>
            <w:r w:rsidRPr="00A053E7">
              <w:rPr>
                <w:sz w:val="22"/>
              </w:rPr>
              <w:t>1</w:t>
            </w:r>
            <w:r>
              <w:rPr>
                <w:sz w:val="22"/>
              </w:rPr>
              <w:t>780</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ежегодно</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анализ отчетности (ведомственная статистика)</w:t>
            </w:r>
          </w:p>
        </w:tc>
      </w:tr>
      <w:tr w:rsidR="00012D0F" w:rsidRPr="00F2010D" w:rsidTr="00012D0F">
        <w:trPr>
          <w:cantSplit/>
          <w:trHeight w:val="240"/>
        </w:trPr>
        <w:tc>
          <w:tcPr>
            <w:tcW w:w="0" w:type="auto"/>
            <w:gridSpan w:val="13"/>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Показа</w:t>
            </w:r>
            <w:r>
              <w:rPr>
                <w:rFonts w:ascii="Times New Roman" w:hAnsi="Times New Roman" w:cs="Times New Roman"/>
                <w:sz w:val="22"/>
                <w:szCs w:val="22"/>
              </w:rPr>
              <w:t>тели задачи 3 подпрограммы 2</w:t>
            </w:r>
            <w:r w:rsidRPr="00F2010D">
              <w:rPr>
                <w:rFonts w:ascii="Times New Roman" w:hAnsi="Times New Roman" w:cs="Times New Roman"/>
                <w:sz w:val="22"/>
                <w:szCs w:val="22"/>
              </w:rPr>
              <w:t>:Финансовое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012D0F" w:rsidRPr="00F2010D" w:rsidTr="00012D0F">
        <w:trPr>
          <w:cantSplit/>
          <w:trHeight w:val="932"/>
        </w:trPr>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lastRenderedPageBreak/>
              <w:t>1</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557EA0" w:rsidRDefault="00012D0F" w:rsidP="00012D0F">
            <w:pPr>
              <w:pStyle w:val="ConsPlusNormal"/>
              <w:ind w:firstLine="0"/>
              <w:contextualSpacing/>
              <w:rPr>
                <w:rFonts w:ascii="Times New Roman" w:hAnsi="Times New Roman" w:cs="Times New Roman"/>
                <w:sz w:val="22"/>
                <w:szCs w:val="22"/>
                <w:highlight w:val="yellow"/>
              </w:rPr>
            </w:pPr>
            <w:r>
              <w:rPr>
                <w:rFonts w:ascii="Times New Roman" w:hAnsi="Times New Roman" w:cs="Times New Roman"/>
                <w:sz w:val="22"/>
                <w:szCs w:val="22"/>
              </w:rPr>
              <w:t xml:space="preserve">Обеспеченность на территории Каргасокского района соблюдение баланса экономических интересов потребителей и </w:t>
            </w:r>
            <w:proofErr w:type="spellStart"/>
            <w:r>
              <w:rPr>
                <w:rFonts w:ascii="Times New Roman" w:hAnsi="Times New Roman" w:cs="Times New Roman"/>
                <w:sz w:val="22"/>
                <w:szCs w:val="22"/>
              </w:rPr>
              <w:t>энергоснабжающих</w:t>
            </w:r>
            <w:proofErr w:type="spellEnd"/>
            <w:r>
              <w:rPr>
                <w:rFonts w:ascii="Times New Roman" w:hAnsi="Times New Roman" w:cs="Times New Roman"/>
                <w:sz w:val="22"/>
                <w:szCs w:val="22"/>
              </w:rPr>
              <w:t xml:space="preserve"> организаций, осуществляющих электроснабжение от дизельных электростанций</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E16425" w:rsidRDefault="00012D0F" w:rsidP="00012D0F">
            <w:pPr>
              <w:contextualSpacing/>
              <w:jc w:val="center"/>
              <w:rPr>
                <w:color w:val="000000"/>
              </w:rPr>
            </w:pPr>
            <w:r w:rsidRPr="00E16425">
              <w:rPr>
                <w:color w:val="000000"/>
                <w:sz w:val="22"/>
              </w:rPr>
              <w:t>%</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E16425" w:rsidRDefault="00012D0F" w:rsidP="00012D0F">
            <w:pPr>
              <w:contextualSpacing/>
              <w:jc w:val="center"/>
              <w:rPr>
                <w:color w:val="000000"/>
              </w:rPr>
            </w:pPr>
            <w:r w:rsidRPr="00E16425">
              <w:rPr>
                <w:color w:val="000000"/>
                <w:sz w:val="22"/>
              </w:rPr>
              <w:t>100</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E16425" w:rsidRDefault="00012D0F" w:rsidP="00012D0F">
            <w:pPr>
              <w:contextualSpacing/>
              <w:jc w:val="center"/>
              <w:rPr>
                <w:color w:val="000000"/>
              </w:rPr>
            </w:pPr>
            <w:r w:rsidRPr="00E16425">
              <w:rPr>
                <w:color w:val="000000"/>
                <w:sz w:val="22"/>
              </w:rPr>
              <w:t>100</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E16425" w:rsidRDefault="00012D0F" w:rsidP="00012D0F">
            <w:pPr>
              <w:contextualSpacing/>
              <w:jc w:val="center"/>
              <w:rPr>
                <w:color w:val="000000"/>
              </w:rPr>
            </w:pPr>
            <w:r w:rsidRPr="00E16425">
              <w:rPr>
                <w:color w:val="000000"/>
                <w:sz w:val="22"/>
              </w:rPr>
              <w:t>100</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E16425" w:rsidRDefault="00012D0F" w:rsidP="00012D0F">
            <w:pPr>
              <w:contextualSpacing/>
              <w:jc w:val="center"/>
              <w:rPr>
                <w:color w:val="000000"/>
              </w:rPr>
            </w:pPr>
            <w:r w:rsidRPr="00E16425">
              <w:rPr>
                <w:color w:val="000000"/>
                <w:sz w:val="22"/>
              </w:rPr>
              <w:t>100</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E16425" w:rsidRDefault="00012D0F" w:rsidP="00012D0F">
            <w:pPr>
              <w:contextualSpacing/>
              <w:jc w:val="center"/>
              <w:rPr>
                <w:color w:val="000000"/>
              </w:rPr>
            </w:pPr>
            <w:r w:rsidRPr="00E16425">
              <w:rPr>
                <w:color w:val="000000"/>
                <w:sz w:val="22"/>
              </w:rPr>
              <w:t>100</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E16425" w:rsidRDefault="00012D0F" w:rsidP="00012D0F">
            <w:pPr>
              <w:contextualSpacing/>
              <w:jc w:val="center"/>
              <w:rPr>
                <w:color w:val="000000"/>
              </w:rPr>
            </w:pPr>
            <w:r w:rsidRPr="00E16425">
              <w:rPr>
                <w:color w:val="000000"/>
                <w:sz w:val="22"/>
              </w:rPr>
              <w:t>100</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100</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E16425" w:rsidRDefault="00012D0F" w:rsidP="00012D0F">
            <w:pPr>
              <w:contextualSpacing/>
              <w:jc w:val="center"/>
              <w:rPr>
                <w:color w:val="000000"/>
              </w:rPr>
            </w:pPr>
            <w:r w:rsidRPr="00E16425">
              <w:rPr>
                <w:color w:val="000000"/>
                <w:sz w:val="22"/>
              </w:rPr>
              <w:t>100</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A93634" w:rsidRDefault="00012D0F" w:rsidP="00012D0F">
            <w:pPr>
              <w:pStyle w:val="ConsPlusNormal"/>
              <w:widowControl/>
              <w:ind w:firstLine="0"/>
              <w:contextualSpacing/>
              <w:jc w:val="center"/>
              <w:rPr>
                <w:rFonts w:ascii="Times New Roman" w:hAnsi="Times New Roman" w:cs="Times New Roman"/>
                <w:sz w:val="22"/>
                <w:szCs w:val="22"/>
                <w:highlight w:val="cyan"/>
              </w:rPr>
            </w:pPr>
            <w:r w:rsidRPr="00A93634">
              <w:rPr>
                <w:rFonts w:ascii="Times New Roman" w:hAnsi="Times New Roman" w:cs="Times New Roman"/>
                <w:sz w:val="22"/>
                <w:szCs w:val="22"/>
              </w:rPr>
              <w:t>ежегодно</w:t>
            </w:r>
          </w:p>
        </w:tc>
        <w:tc>
          <w:tcPr>
            <w:tcW w:w="0" w:type="auto"/>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анализ отчетности (ведомственная статистика)</w:t>
            </w:r>
          </w:p>
        </w:tc>
      </w:tr>
    </w:tbl>
    <w:p w:rsidR="00012D0F" w:rsidRPr="00F2010D" w:rsidRDefault="00012D0F" w:rsidP="00012D0F">
      <w:pPr>
        <w:autoSpaceDE w:val="0"/>
        <w:autoSpaceDN w:val="0"/>
        <w:adjustRightInd w:val="0"/>
        <w:ind w:firstLine="709"/>
        <w:contextualSpacing/>
        <w:jc w:val="right"/>
        <w:outlineLvl w:val="1"/>
        <w:sectPr w:rsidR="00012D0F" w:rsidRPr="00F2010D" w:rsidSect="00EE15EF">
          <w:type w:val="continuous"/>
          <w:pgSz w:w="16838" w:h="11905" w:orient="landscape" w:code="9"/>
          <w:pgMar w:top="1134" w:right="567" w:bottom="1134" w:left="1701" w:header="720" w:footer="720" w:gutter="0"/>
          <w:cols w:space="720"/>
          <w:docGrid w:linePitch="326"/>
        </w:sectPr>
      </w:pPr>
    </w:p>
    <w:p w:rsidR="00012D0F" w:rsidRPr="00F2010D" w:rsidRDefault="00012D0F" w:rsidP="00012D0F">
      <w:pPr>
        <w:pStyle w:val="ae"/>
        <w:numPr>
          <w:ilvl w:val="0"/>
          <w:numId w:val="26"/>
        </w:numPr>
        <w:ind w:left="0" w:firstLine="0"/>
        <w:jc w:val="center"/>
      </w:pPr>
      <w:r w:rsidRPr="00F2010D">
        <w:lastRenderedPageBreak/>
        <w:t>СИ</w:t>
      </w:r>
      <w:r>
        <w:t>СТЕМА МЕРОПРИЯТИЙ ПОДПРОГРАММЫ 2 И ЕЕ РЕСУРСНОЕ ОБЕСПЕЧЕНИЕ</w:t>
      </w:r>
    </w:p>
    <w:p w:rsidR="00012D0F" w:rsidRPr="00F2010D" w:rsidRDefault="00012D0F" w:rsidP="00012D0F">
      <w:pPr>
        <w:autoSpaceDE w:val="0"/>
        <w:autoSpaceDN w:val="0"/>
        <w:adjustRightInd w:val="0"/>
        <w:ind w:firstLine="709"/>
        <w:contextualSpacing/>
        <w:jc w:val="right"/>
        <w:outlineLvl w:val="1"/>
      </w:pPr>
    </w:p>
    <w:p w:rsidR="00012D0F" w:rsidRPr="00F2010D" w:rsidRDefault="00012D0F" w:rsidP="00012D0F">
      <w:pPr>
        <w:autoSpaceDE w:val="0"/>
        <w:autoSpaceDN w:val="0"/>
        <w:adjustRightInd w:val="0"/>
        <w:ind w:firstLine="709"/>
        <w:contextualSpacing/>
        <w:outlineLvl w:val="1"/>
      </w:pPr>
      <w:r w:rsidRPr="00F2010D">
        <w:t>Ведомственные целевые программы отсутствуют.</w:t>
      </w:r>
    </w:p>
    <w:p w:rsidR="00012D0F" w:rsidRPr="00F2010D" w:rsidRDefault="00012D0F" w:rsidP="00012D0F">
      <w:pPr>
        <w:autoSpaceDE w:val="0"/>
        <w:autoSpaceDN w:val="0"/>
        <w:adjustRightInd w:val="0"/>
        <w:ind w:firstLine="709"/>
        <w:contextualSpacing/>
        <w:outlineLvl w:val="1"/>
      </w:pPr>
      <w:r>
        <w:t>В рамках подпрограммы 2</w:t>
      </w:r>
      <w:r w:rsidRPr="00F2010D">
        <w:t xml:space="preserve"> «Повышение эффективности управления муниципальными финансами, достижение сбалансированности бюджетов сельских поселений» реализуются следующие основные мероприятия:</w:t>
      </w:r>
    </w:p>
    <w:p w:rsidR="00012D0F" w:rsidRPr="00F2010D" w:rsidRDefault="00012D0F" w:rsidP="00012D0F">
      <w:pPr>
        <w:autoSpaceDE w:val="0"/>
        <w:autoSpaceDN w:val="0"/>
        <w:adjustRightInd w:val="0"/>
        <w:ind w:firstLine="709"/>
        <w:contextualSpacing/>
        <w:outlineLvl w:val="1"/>
      </w:pPr>
      <w:r w:rsidRPr="00F2010D">
        <w:t>- достижение сбалансированности бюджетов сельских поселений</w:t>
      </w:r>
      <w:r>
        <w:t xml:space="preserve"> Каргасокского района</w:t>
      </w:r>
      <w:r w:rsidRPr="00F2010D">
        <w:t xml:space="preserve"> и создание условий для обеспечения равных финансовых возможностей муниципальных образований для решения вопросов местного значения;</w:t>
      </w:r>
    </w:p>
    <w:p w:rsidR="00012D0F" w:rsidRPr="00F2010D" w:rsidRDefault="00012D0F" w:rsidP="00012D0F">
      <w:pPr>
        <w:autoSpaceDE w:val="0"/>
        <w:autoSpaceDN w:val="0"/>
        <w:adjustRightInd w:val="0"/>
        <w:ind w:firstLine="709"/>
        <w:contextualSpacing/>
        <w:outlineLvl w:val="1"/>
      </w:pPr>
      <w:r w:rsidRPr="00F2010D">
        <w:t>-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012D0F" w:rsidRPr="00F2010D" w:rsidRDefault="00012D0F" w:rsidP="00012D0F">
      <w:pPr>
        <w:autoSpaceDE w:val="0"/>
        <w:autoSpaceDN w:val="0"/>
        <w:adjustRightInd w:val="0"/>
        <w:ind w:firstLine="709"/>
        <w:contextualSpacing/>
        <w:outlineLvl w:val="1"/>
      </w:pPr>
      <w:r w:rsidRPr="00F2010D">
        <w:t>-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012D0F" w:rsidRPr="00F2010D" w:rsidRDefault="00012D0F" w:rsidP="00012D0F">
      <w:pPr>
        <w:autoSpaceDE w:val="0"/>
        <w:autoSpaceDN w:val="0"/>
        <w:adjustRightInd w:val="0"/>
        <w:ind w:firstLine="709"/>
        <w:contextualSpacing/>
        <w:outlineLvl w:val="1"/>
      </w:pPr>
      <w:r w:rsidRPr="00803D4B">
        <w:rPr>
          <w:szCs w:val="24"/>
        </w:rPr>
        <w:t xml:space="preserve">Объем требуемого финансирования подпрограммы 2 «Повышение эффективности управления муниципальными финансами, достижение сбалансированности бюджетов сельских поселений» составляет </w:t>
      </w:r>
      <w:r>
        <w:rPr>
          <w:szCs w:val="24"/>
        </w:rPr>
        <w:t>1</w:t>
      </w:r>
      <w:r w:rsidR="001978CF">
        <w:rPr>
          <w:szCs w:val="24"/>
        </w:rPr>
        <w:t> 275 354,66</w:t>
      </w:r>
      <w:r>
        <w:rPr>
          <w:szCs w:val="24"/>
        </w:rPr>
        <w:t xml:space="preserve"> </w:t>
      </w:r>
      <w:r w:rsidRPr="00803D4B">
        <w:rPr>
          <w:szCs w:val="24"/>
        </w:rPr>
        <w:t>тыс.</w:t>
      </w:r>
      <w:r w:rsidR="001978CF">
        <w:rPr>
          <w:szCs w:val="24"/>
        </w:rPr>
        <w:t xml:space="preserve"> </w:t>
      </w:r>
      <w:r w:rsidRPr="00803D4B">
        <w:rPr>
          <w:szCs w:val="24"/>
        </w:rPr>
        <w:t>рублей.</w:t>
      </w:r>
    </w:p>
    <w:p w:rsidR="00012D0F" w:rsidRPr="00F2010D" w:rsidRDefault="00012D0F" w:rsidP="00012D0F">
      <w:pPr>
        <w:autoSpaceDE w:val="0"/>
        <w:autoSpaceDN w:val="0"/>
        <w:adjustRightInd w:val="0"/>
        <w:ind w:firstLine="709"/>
        <w:contextualSpacing/>
        <w:outlineLvl w:val="1"/>
      </w:pPr>
      <w:r w:rsidRPr="00F2010D">
        <w:t xml:space="preserve">За счет </w:t>
      </w:r>
      <w:proofErr w:type="spellStart"/>
      <w:r w:rsidRPr="00F2010D">
        <w:t>средстврайонного</w:t>
      </w:r>
      <w:proofErr w:type="spellEnd"/>
      <w:r w:rsidRPr="00F2010D">
        <w:t xml:space="preserve"> бюджета реализуются следующие мероприятия:</w:t>
      </w:r>
    </w:p>
    <w:p w:rsidR="00012D0F" w:rsidRPr="00F2010D" w:rsidRDefault="00012D0F" w:rsidP="00012D0F">
      <w:pPr>
        <w:autoSpaceDE w:val="0"/>
        <w:autoSpaceDN w:val="0"/>
        <w:adjustRightInd w:val="0"/>
        <w:ind w:firstLine="709"/>
        <w:contextualSpacing/>
        <w:outlineLvl w:val="1"/>
      </w:pPr>
      <w:r w:rsidRPr="00F2010D">
        <w:t>- предоставление бюджетам сельских поселений дотаций на выравнивание уровня бюджетной обеспеченности;</w:t>
      </w:r>
    </w:p>
    <w:p w:rsidR="00012D0F" w:rsidRPr="00F2010D" w:rsidRDefault="00012D0F" w:rsidP="00012D0F">
      <w:pPr>
        <w:autoSpaceDE w:val="0"/>
        <w:autoSpaceDN w:val="0"/>
        <w:adjustRightInd w:val="0"/>
        <w:ind w:firstLine="709"/>
        <w:contextualSpacing/>
        <w:outlineLvl w:val="1"/>
      </w:pPr>
      <w:r w:rsidRPr="00F2010D">
        <w:t>- предоставление бюджетам сельских поселений иных межбюджетных трансфертов (дотаций) на поддержку мер по обеспечению сбалансированности бюджетов сельских поселений.</w:t>
      </w:r>
    </w:p>
    <w:p w:rsidR="00012D0F" w:rsidRPr="00803D4B" w:rsidRDefault="00012D0F" w:rsidP="00012D0F">
      <w:pPr>
        <w:autoSpaceDE w:val="0"/>
        <w:autoSpaceDN w:val="0"/>
        <w:adjustRightInd w:val="0"/>
        <w:ind w:firstLine="709"/>
        <w:contextualSpacing/>
        <w:outlineLvl w:val="1"/>
      </w:pPr>
      <w:r w:rsidRPr="00803D4B">
        <w:rPr>
          <w:szCs w:val="24"/>
        </w:rPr>
        <w:t>Объем требуемого финансирования по годам реализации подпрограммы:</w:t>
      </w:r>
    </w:p>
    <w:p w:rsidR="00012D0F" w:rsidRPr="00A053E7" w:rsidRDefault="00012D0F" w:rsidP="00012D0F">
      <w:pPr>
        <w:autoSpaceDE w:val="0"/>
        <w:autoSpaceDN w:val="0"/>
        <w:adjustRightInd w:val="0"/>
        <w:ind w:firstLine="709"/>
        <w:contextualSpacing/>
        <w:outlineLvl w:val="1"/>
      </w:pPr>
      <w:r w:rsidRPr="00803D4B">
        <w:rPr>
          <w:szCs w:val="24"/>
        </w:rPr>
        <w:t>2022</w:t>
      </w:r>
      <w:r w:rsidR="001978CF">
        <w:rPr>
          <w:szCs w:val="24"/>
        </w:rPr>
        <w:t xml:space="preserve"> </w:t>
      </w:r>
      <w:r w:rsidRPr="00803D4B">
        <w:rPr>
          <w:szCs w:val="24"/>
        </w:rPr>
        <w:t xml:space="preserve">год – </w:t>
      </w:r>
      <w:r>
        <w:rPr>
          <w:szCs w:val="24"/>
        </w:rPr>
        <w:t xml:space="preserve">119 644,32 </w:t>
      </w:r>
      <w:r w:rsidRPr="00A053E7">
        <w:rPr>
          <w:szCs w:val="24"/>
        </w:rPr>
        <w:t>тыс.</w:t>
      </w:r>
      <w:r w:rsidR="001978CF">
        <w:rPr>
          <w:szCs w:val="24"/>
        </w:rPr>
        <w:t xml:space="preserve"> </w:t>
      </w:r>
      <w:r w:rsidRPr="00A053E7">
        <w:rPr>
          <w:szCs w:val="24"/>
        </w:rPr>
        <w:t>руб.;</w:t>
      </w:r>
    </w:p>
    <w:p w:rsidR="00012D0F" w:rsidRPr="00A053E7" w:rsidRDefault="00012D0F" w:rsidP="00012D0F">
      <w:pPr>
        <w:autoSpaceDE w:val="0"/>
        <w:autoSpaceDN w:val="0"/>
        <w:adjustRightInd w:val="0"/>
        <w:ind w:firstLine="709"/>
        <w:contextualSpacing/>
        <w:outlineLvl w:val="1"/>
      </w:pPr>
      <w:r w:rsidRPr="00A053E7">
        <w:rPr>
          <w:szCs w:val="24"/>
        </w:rPr>
        <w:t xml:space="preserve">2023 год – </w:t>
      </w:r>
      <w:r w:rsidR="001978CF">
        <w:rPr>
          <w:szCs w:val="24"/>
        </w:rPr>
        <w:t>104 122,04</w:t>
      </w:r>
      <w:r>
        <w:rPr>
          <w:szCs w:val="24"/>
        </w:rPr>
        <w:t xml:space="preserve"> </w:t>
      </w:r>
      <w:r w:rsidRPr="00A053E7">
        <w:rPr>
          <w:szCs w:val="24"/>
        </w:rPr>
        <w:t>тыс.</w:t>
      </w:r>
      <w:r w:rsidR="001978CF">
        <w:rPr>
          <w:szCs w:val="24"/>
        </w:rPr>
        <w:t xml:space="preserve"> </w:t>
      </w:r>
      <w:r w:rsidRPr="00A053E7">
        <w:rPr>
          <w:szCs w:val="24"/>
        </w:rPr>
        <w:t>руб.;</w:t>
      </w:r>
    </w:p>
    <w:p w:rsidR="00012D0F" w:rsidRPr="00803D4B" w:rsidRDefault="00012D0F" w:rsidP="00012D0F">
      <w:pPr>
        <w:autoSpaceDE w:val="0"/>
        <w:autoSpaceDN w:val="0"/>
        <w:adjustRightInd w:val="0"/>
        <w:ind w:firstLine="709"/>
        <w:contextualSpacing/>
        <w:outlineLvl w:val="1"/>
      </w:pPr>
      <w:r w:rsidRPr="00A053E7">
        <w:rPr>
          <w:szCs w:val="24"/>
        </w:rPr>
        <w:t>2024</w:t>
      </w:r>
      <w:r w:rsidR="001978CF">
        <w:rPr>
          <w:szCs w:val="24"/>
        </w:rPr>
        <w:t xml:space="preserve"> </w:t>
      </w:r>
      <w:r w:rsidRPr="00A053E7">
        <w:rPr>
          <w:szCs w:val="24"/>
        </w:rPr>
        <w:t xml:space="preserve">год – </w:t>
      </w:r>
      <w:r w:rsidR="001978CF">
        <w:rPr>
          <w:szCs w:val="24"/>
        </w:rPr>
        <w:t>68 393,90</w:t>
      </w:r>
      <w:r>
        <w:rPr>
          <w:szCs w:val="24"/>
        </w:rPr>
        <w:t xml:space="preserve"> </w:t>
      </w:r>
      <w:r w:rsidRPr="00A053E7">
        <w:rPr>
          <w:szCs w:val="24"/>
        </w:rPr>
        <w:t>тыс</w:t>
      </w:r>
      <w:r w:rsidRPr="00803D4B">
        <w:rPr>
          <w:szCs w:val="24"/>
        </w:rPr>
        <w:t>.</w:t>
      </w:r>
      <w:r w:rsidR="001978CF">
        <w:rPr>
          <w:szCs w:val="24"/>
        </w:rPr>
        <w:t xml:space="preserve"> </w:t>
      </w:r>
      <w:r w:rsidRPr="00803D4B">
        <w:rPr>
          <w:szCs w:val="24"/>
        </w:rPr>
        <w:t>руб.;</w:t>
      </w:r>
    </w:p>
    <w:p w:rsidR="00012D0F" w:rsidRPr="00803D4B" w:rsidRDefault="00012D0F" w:rsidP="00012D0F">
      <w:pPr>
        <w:autoSpaceDE w:val="0"/>
        <w:autoSpaceDN w:val="0"/>
        <w:adjustRightInd w:val="0"/>
        <w:ind w:firstLine="709"/>
        <w:contextualSpacing/>
        <w:outlineLvl w:val="1"/>
      </w:pPr>
      <w:r w:rsidRPr="00803D4B">
        <w:rPr>
          <w:szCs w:val="24"/>
        </w:rPr>
        <w:t>2025</w:t>
      </w:r>
      <w:r w:rsidR="001978CF">
        <w:rPr>
          <w:szCs w:val="24"/>
        </w:rPr>
        <w:t xml:space="preserve"> </w:t>
      </w:r>
      <w:r w:rsidRPr="00803D4B">
        <w:rPr>
          <w:szCs w:val="24"/>
        </w:rPr>
        <w:t xml:space="preserve">год – </w:t>
      </w:r>
      <w:r w:rsidR="001978CF">
        <w:rPr>
          <w:szCs w:val="24"/>
        </w:rPr>
        <w:t>66 485,50</w:t>
      </w:r>
      <w:r>
        <w:rPr>
          <w:szCs w:val="24"/>
        </w:rPr>
        <w:t xml:space="preserve"> </w:t>
      </w:r>
      <w:r w:rsidRPr="00803D4B">
        <w:rPr>
          <w:szCs w:val="24"/>
        </w:rPr>
        <w:t>тыс.</w:t>
      </w:r>
      <w:r w:rsidR="001978CF">
        <w:rPr>
          <w:szCs w:val="24"/>
        </w:rPr>
        <w:t xml:space="preserve"> </w:t>
      </w:r>
      <w:r w:rsidRPr="00803D4B">
        <w:rPr>
          <w:szCs w:val="24"/>
        </w:rPr>
        <w:t>руб.;</w:t>
      </w:r>
    </w:p>
    <w:p w:rsidR="00012D0F" w:rsidRPr="00803D4B" w:rsidRDefault="00012D0F" w:rsidP="00012D0F">
      <w:pPr>
        <w:autoSpaceDE w:val="0"/>
        <w:autoSpaceDN w:val="0"/>
        <w:adjustRightInd w:val="0"/>
        <w:ind w:firstLine="709"/>
        <w:contextualSpacing/>
        <w:outlineLvl w:val="1"/>
      </w:pPr>
      <w:r w:rsidRPr="00803D4B">
        <w:rPr>
          <w:szCs w:val="24"/>
        </w:rPr>
        <w:t>2026</w:t>
      </w:r>
      <w:r w:rsidR="001978CF">
        <w:rPr>
          <w:szCs w:val="24"/>
        </w:rPr>
        <w:t xml:space="preserve"> </w:t>
      </w:r>
      <w:r w:rsidRPr="00803D4B">
        <w:rPr>
          <w:szCs w:val="24"/>
        </w:rPr>
        <w:t xml:space="preserve">год – </w:t>
      </w:r>
      <w:r w:rsidR="001978CF">
        <w:rPr>
          <w:szCs w:val="24"/>
        </w:rPr>
        <w:t xml:space="preserve">65 328,90 </w:t>
      </w:r>
      <w:r w:rsidRPr="00803D4B">
        <w:rPr>
          <w:szCs w:val="24"/>
        </w:rPr>
        <w:t>тыс.</w:t>
      </w:r>
      <w:r w:rsidR="001978CF">
        <w:rPr>
          <w:szCs w:val="24"/>
        </w:rPr>
        <w:t xml:space="preserve"> </w:t>
      </w:r>
      <w:r w:rsidRPr="00803D4B">
        <w:rPr>
          <w:szCs w:val="24"/>
        </w:rPr>
        <w:t>руб.;</w:t>
      </w:r>
    </w:p>
    <w:p w:rsidR="00012D0F" w:rsidRPr="00803D4B" w:rsidRDefault="00012D0F" w:rsidP="00012D0F">
      <w:pPr>
        <w:autoSpaceDE w:val="0"/>
        <w:autoSpaceDN w:val="0"/>
        <w:adjustRightInd w:val="0"/>
        <w:ind w:firstLine="709"/>
        <w:contextualSpacing/>
        <w:outlineLvl w:val="1"/>
      </w:pPr>
      <w:r w:rsidRPr="00803D4B">
        <w:rPr>
          <w:szCs w:val="24"/>
        </w:rPr>
        <w:t>2027</w:t>
      </w:r>
      <w:r w:rsidR="001978CF">
        <w:rPr>
          <w:szCs w:val="24"/>
        </w:rPr>
        <w:t xml:space="preserve"> </w:t>
      </w:r>
      <w:r w:rsidRPr="00803D4B">
        <w:rPr>
          <w:szCs w:val="24"/>
        </w:rPr>
        <w:t>год – 79 894,0</w:t>
      </w:r>
      <w:r w:rsidR="001978CF">
        <w:rPr>
          <w:szCs w:val="24"/>
        </w:rPr>
        <w:t xml:space="preserve"> </w:t>
      </w:r>
      <w:r w:rsidRPr="00803D4B">
        <w:rPr>
          <w:szCs w:val="24"/>
        </w:rPr>
        <w:t>тыс.</w:t>
      </w:r>
      <w:r w:rsidR="001978CF">
        <w:rPr>
          <w:szCs w:val="24"/>
        </w:rPr>
        <w:t xml:space="preserve"> </w:t>
      </w:r>
      <w:r w:rsidRPr="00803D4B">
        <w:rPr>
          <w:szCs w:val="24"/>
        </w:rPr>
        <w:t>руб.</w:t>
      </w:r>
    </w:p>
    <w:p w:rsidR="00012D0F" w:rsidRPr="00F2010D" w:rsidRDefault="00012D0F" w:rsidP="00012D0F">
      <w:pPr>
        <w:ind w:firstLine="709"/>
        <w:contextualSpacing/>
      </w:pPr>
      <w:r w:rsidRPr="00803D4B">
        <w:rPr>
          <w:szCs w:val="24"/>
        </w:rPr>
        <w:t xml:space="preserve">ИТОГО – </w:t>
      </w:r>
      <w:r w:rsidR="001978CF">
        <w:rPr>
          <w:szCs w:val="24"/>
        </w:rPr>
        <w:t>503 868,66</w:t>
      </w:r>
      <w:r>
        <w:rPr>
          <w:szCs w:val="24"/>
        </w:rPr>
        <w:t xml:space="preserve"> </w:t>
      </w:r>
      <w:r w:rsidRPr="00A053E7">
        <w:rPr>
          <w:szCs w:val="24"/>
        </w:rPr>
        <w:t>тыс</w:t>
      </w:r>
      <w:r w:rsidRPr="00803D4B">
        <w:rPr>
          <w:szCs w:val="24"/>
        </w:rPr>
        <w:t>.</w:t>
      </w:r>
      <w:r w:rsidR="001978CF">
        <w:rPr>
          <w:szCs w:val="24"/>
        </w:rPr>
        <w:t xml:space="preserve"> </w:t>
      </w:r>
      <w:r w:rsidRPr="00803D4B">
        <w:rPr>
          <w:szCs w:val="24"/>
        </w:rPr>
        <w:t>руб.</w:t>
      </w:r>
    </w:p>
    <w:p w:rsidR="00012D0F" w:rsidRPr="00F2010D" w:rsidRDefault="00012D0F" w:rsidP="00012D0F">
      <w:pPr>
        <w:autoSpaceDE w:val="0"/>
        <w:autoSpaceDN w:val="0"/>
        <w:adjustRightInd w:val="0"/>
        <w:ind w:firstLine="709"/>
        <w:contextualSpacing/>
        <w:outlineLvl w:val="1"/>
      </w:pPr>
      <w:r w:rsidRPr="00F2010D">
        <w:t>За счет средств федерального бюджета реализуется мероприятие - 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 Финансирование данного мероприятия осуществляется в рамках Государственной программы «Эффективное управление региональными финансами и совершенствование межбюджетных отношений в Томской области» Подпрограмма «Совершенствование межбюджетн</w:t>
      </w:r>
      <w:r>
        <w:t>ых отношений в Томской области», утвержденная Постановлением Администрации Томской области от 20.09.2019г. № 329а.</w:t>
      </w:r>
    </w:p>
    <w:p w:rsidR="00012D0F" w:rsidRPr="00803D4B" w:rsidRDefault="00012D0F" w:rsidP="00012D0F">
      <w:pPr>
        <w:autoSpaceDE w:val="0"/>
        <w:autoSpaceDN w:val="0"/>
        <w:adjustRightInd w:val="0"/>
        <w:ind w:firstLine="709"/>
        <w:contextualSpacing/>
        <w:outlineLvl w:val="1"/>
      </w:pPr>
      <w:r w:rsidRPr="00803D4B">
        <w:rPr>
          <w:szCs w:val="24"/>
        </w:rPr>
        <w:t>Объем требуемого финансирования по годам реализации подпрограммы:</w:t>
      </w:r>
    </w:p>
    <w:p w:rsidR="00012D0F" w:rsidRPr="00A053E7" w:rsidRDefault="00012D0F" w:rsidP="00012D0F">
      <w:pPr>
        <w:autoSpaceDE w:val="0"/>
        <w:autoSpaceDN w:val="0"/>
        <w:adjustRightInd w:val="0"/>
        <w:ind w:firstLine="709"/>
        <w:contextualSpacing/>
        <w:outlineLvl w:val="1"/>
      </w:pPr>
      <w:r w:rsidRPr="00803D4B">
        <w:rPr>
          <w:szCs w:val="24"/>
        </w:rPr>
        <w:t>2022</w:t>
      </w:r>
      <w:r w:rsidR="001978CF">
        <w:rPr>
          <w:szCs w:val="24"/>
        </w:rPr>
        <w:t xml:space="preserve"> </w:t>
      </w:r>
      <w:r w:rsidRPr="00803D4B">
        <w:rPr>
          <w:szCs w:val="24"/>
        </w:rPr>
        <w:t>год –</w:t>
      </w:r>
      <w:r>
        <w:rPr>
          <w:szCs w:val="24"/>
        </w:rPr>
        <w:t xml:space="preserve">2 063,6 </w:t>
      </w:r>
      <w:r w:rsidRPr="00A053E7">
        <w:rPr>
          <w:szCs w:val="24"/>
        </w:rPr>
        <w:t>тыс.</w:t>
      </w:r>
      <w:r w:rsidR="001978CF">
        <w:rPr>
          <w:szCs w:val="24"/>
        </w:rPr>
        <w:t xml:space="preserve"> </w:t>
      </w:r>
      <w:r w:rsidRPr="00A053E7">
        <w:rPr>
          <w:szCs w:val="24"/>
        </w:rPr>
        <w:t>руб.;</w:t>
      </w:r>
    </w:p>
    <w:p w:rsidR="00012D0F" w:rsidRPr="00A053E7" w:rsidRDefault="00012D0F" w:rsidP="00012D0F">
      <w:pPr>
        <w:autoSpaceDE w:val="0"/>
        <w:autoSpaceDN w:val="0"/>
        <w:adjustRightInd w:val="0"/>
        <w:ind w:firstLine="709"/>
        <w:contextualSpacing/>
        <w:outlineLvl w:val="1"/>
      </w:pPr>
      <w:r w:rsidRPr="00A053E7">
        <w:rPr>
          <w:szCs w:val="24"/>
        </w:rPr>
        <w:t>2023</w:t>
      </w:r>
      <w:r w:rsidR="001978CF">
        <w:rPr>
          <w:szCs w:val="24"/>
        </w:rPr>
        <w:t xml:space="preserve"> </w:t>
      </w:r>
      <w:r w:rsidRPr="00A053E7">
        <w:rPr>
          <w:szCs w:val="24"/>
        </w:rPr>
        <w:t xml:space="preserve">год – </w:t>
      </w:r>
      <w:r>
        <w:rPr>
          <w:szCs w:val="24"/>
        </w:rPr>
        <w:t xml:space="preserve">2 373,8 </w:t>
      </w:r>
      <w:r w:rsidRPr="00A053E7">
        <w:rPr>
          <w:szCs w:val="24"/>
        </w:rPr>
        <w:t>тыс.</w:t>
      </w:r>
      <w:r w:rsidR="001978CF">
        <w:rPr>
          <w:szCs w:val="24"/>
        </w:rPr>
        <w:t xml:space="preserve"> </w:t>
      </w:r>
      <w:r w:rsidRPr="00A053E7">
        <w:rPr>
          <w:szCs w:val="24"/>
        </w:rPr>
        <w:t>руб.;</w:t>
      </w:r>
    </w:p>
    <w:p w:rsidR="00012D0F" w:rsidRPr="00803D4B" w:rsidRDefault="00012D0F" w:rsidP="00012D0F">
      <w:pPr>
        <w:autoSpaceDE w:val="0"/>
        <w:autoSpaceDN w:val="0"/>
        <w:adjustRightInd w:val="0"/>
        <w:ind w:firstLine="709"/>
        <w:contextualSpacing/>
        <w:outlineLvl w:val="1"/>
      </w:pPr>
      <w:r w:rsidRPr="00A053E7">
        <w:rPr>
          <w:szCs w:val="24"/>
        </w:rPr>
        <w:t>2024</w:t>
      </w:r>
      <w:r w:rsidR="001978CF">
        <w:rPr>
          <w:szCs w:val="24"/>
        </w:rPr>
        <w:t xml:space="preserve"> </w:t>
      </w:r>
      <w:r w:rsidRPr="00A053E7">
        <w:rPr>
          <w:szCs w:val="24"/>
        </w:rPr>
        <w:t>год –</w:t>
      </w:r>
      <w:r w:rsidR="001978CF">
        <w:rPr>
          <w:szCs w:val="24"/>
        </w:rPr>
        <w:t>2 867,70</w:t>
      </w:r>
      <w:r>
        <w:rPr>
          <w:szCs w:val="24"/>
        </w:rPr>
        <w:t xml:space="preserve"> </w:t>
      </w:r>
      <w:r w:rsidRPr="00A053E7">
        <w:rPr>
          <w:szCs w:val="24"/>
        </w:rPr>
        <w:t>тыс</w:t>
      </w:r>
      <w:r w:rsidRPr="00803D4B">
        <w:rPr>
          <w:szCs w:val="24"/>
        </w:rPr>
        <w:t>.</w:t>
      </w:r>
      <w:r w:rsidR="001978CF">
        <w:rPr>
          <w:szCs w:val="24"/>
        </w:rPr>
        <w:t xml:space="preserve"> </w:t>
      </w:r>
      <w:r w:rsidRPr="00803D4B">
        <w:rPr>
          <w:szCs w:val="24"/>
        </w:rPr>
        <w:t>руб.;</w:t>
      </w:r>
    </w:p>
    <w:p w:rsidR="00012D0F" w:rsidRPr="00803D4B" w:rsidRDefault="00012D0F" w:rsidP="00012D0F">
      <w:pPr>
        <w:autoSpaceDE w:val="0"/>
        <w:autoSpaceDN w:val="0"/>
        <w:adjustRightInd w:val="0"/>
        <w:ind w:firstLine="709"/>
        <w:contextualSpacing/>
        <w:outlineLvl w:val="1"/>
      </w:pPr>
      <w:r w:rsidRPr="00803D4B">
        <w:rPr>
          <w:szCs w:val="24"/>
        </w:rPr>
        <w:t>2025</w:t>
      </w:r>
      <w:r w:rsidR="001978CF">
        <w:rPr>
          <w:szCs w:val="24"/>
        </w:rPr>
        <w:t xml:space="preserve"> </w:t>
      </w:r>
      <w:r w:rsidRPr="00803D4B">
        <w:rPr>
          <w:szCs w:val="24"/>
        </w:rPr>
        <w:t xml:space="preserve">год – </w:t>
      </w:r>
      <w:r w:rsidR="001978CF">
        <w:rPr>
          <w:szCs w:val="24"/>
        </w:rPr>
        <w:t>3 172,40</w:t>
      </w:r>
      <w:r>
        <w:rPr>
          <w:szCs w:val="24"/>
        </w:rPr>
        <w:t xml:space="preserve"> </w:t>
      </w:r>
      <w:r w:rsidRPr="00803D4B">
        <w:rPr>
          <w:szCs w:val="24"/>
        </w:rPr>
        <w:t>тыс.</w:t>
      </w:r>
      <w:r w:rsidR="001978CF">
        <w:rPr>
          <w:szCs w:val="24"/>
        </w:rPr>
        <w:t xml:space="preserve"> </w:t>
      </w:r>
      <w:r w:rsidRPr="00803D4B">
        <w:rPr>
          <w:szCs w:val="24"/>
        </w:rPr>
        <w:t>руб.;</w:t>
      </w:r>
    </w:p>
    <w:p w:rsidR="00012D0F" w:rsidRPr="00803D4B" w:rsidRDefault="00012D0F" w:rsidP="00012D0F">
      <w:pPr>
        <w:autoSpaceDE w:val="0"/>
        <w:autoSpaceDN w:val="0"/>
        <w:adjustRightInd w:val="0"/>
        <w:ind w:firstLine="709"/>
        <w:contextualSpacing/>
        <w:outlineLvl w:val="1"/>
      </w:pPr>
      <w:r w:rsidRPr="00803D4B">
        <w:rPr>
          <w:szCs w:val="24"/>
        </w:rPr>
        <w:t>202</w:t>
      </w:r>
      <w:r w:rsidR="001978CF">
        <w:rPr>
          <w:szCs w:val="24"/>
        </w:rPr>
        <w:t xml:space="preserve">6 </w:t>
      </w:r>
      <w:r w:rsidRPr="00803D4B">
        <w:rPr>
          <w:szCs w:val="24"/>
        </w:rPr>
        <w:t xml:space="preserve">год – </w:t>
      </w:r>
      <w:r w:rsidR="001978CF">
        <w:rPr>
          <w:szCs w:val="24"/>
        </w:rPr>
        <w:t xml:space="preserve">3 481,50 </w:t>
      </w:r>
      <w:r w:rsidRPr="00803D4B">
        <w:rPr>
          <w:szCs w:val="24"/>
        </w:rPr>
        <w:t>тыс.</w:t>
      </w:r>
      <w:r w:rsidR="001978CF">
        <w:rPr>
          <w:szCs w:val="24"/>
        </w:rPr>
        <w:t xml:space="preserve"> </w:t>
      </w:r>
      <w:r w:rsidRPr="00803D4B">
        <w:rPr>
          <w:szCs w:val="24"/>
        </w:rPr>
        <w:t>руб.;</w:t>
      </w:r>
    </w:p>
    <w:p w:rsidR="00012D0F" w:rsidRPr="00803D4B" w:rsidRDefault="00012D0F" w:rsidP="00012D0F">
      <w:pPr>
        <w:autoSpaceDE w:val="0"/>
        <w:autoSpaceDN w:val="0"/>
        <w:adjustRightInd w:val="0"/>
        <w:ind w:firstLine="709"/>
        <w:contextualSpacing/>
        <w:outlineLvl w:val="1"/>
      </w:pPr>
      <w:r w:rsidRPr="00803D4B">
        <w:rPr>
          <w:szCs w:val="24"/>
        </w:rPr>
        <w:t>2027</w:t>
      </w:r>
      <w:r w:rsidR="001978CF">
        <w:rPr>
          <w:szCs w:val="24"/>
        </w:rPr>
        <w:t xml:space="preserve"> </w:t>
      </w:r>
      <w:r w:rsidRPr="00803D4B">
        <w:rPr>
          <w:szCs w:val="24"/>
        </w:rPr>
        <w:t>год – 2 481,0</w:t>
      </w:r>
      <w:r w:rsidR="001978CF">
        <w:rPr>
          <w:szCs w:val="24"/>
        </w:rPr>
        <w:t xml:space="preserve"> </w:t>
      </w:r>
      <w:r w:rsidRPr="00803D4B">
        <w:rPr>
          <w:szCs w:val="24"/>
        </w:rPr>
        <w:t>тыс.</w:t>
      </w:r>
      <w:r w:rsidR="001978CF">
        <w:rPr>
          <w:szCs w:val="24"/>
        </w:rPr>
        <w:t xml:space="preserve"> </w:t>
      </w:r>
      <w:r w:rsidRPr="00803D4B">
        <w:rPr>
          <w:szCs w:val="24"/>
        </w:rPr>
        <w:t>руб.</w:t>
      </w:r>
    </w:p>
    <w:p w:rsidR="00012D0F" w:rsidRPr="00F2010D" w:rsidRDefault="00012D0F" w:rsidP="00012D0F">
      <w:pPr>
        <w:autoSpaceDE w:val="0"/>
        <w:autoSpaceDN w:val="0"/>
        <w:adjustRightInd w:val="0"/>
        <w:ind w:firstLine="709"/>
        <w:contextualSpacing/>
        <w:outlineLvl w:val="1"/>
      </w:pPr>
      <w:r w:rsidRPr="00803D4B">
        <w:rPr>
          <w:szCs w:val="24"/>
        </w:rPr>
        <w:t xml:space="preserve">ИТОГО: </w:t>
      </w:r>
      <w:r w:rsidR="001978CF">
        <w:rPr>
          <w:szCs w:val="24"/>
        </w:rPr>
        <w:t>16 440,0</w:t>
      </w:r>
      <w:r>
        <w:rPr>
          <w:szCs w:val="24"/>
        </w:rPr>
        <w:t xml:space="preserve"> </w:t>
      </w:r>
      <w:r w:rsidRPr="00803D4B">
        <w:rPr>
          <w:szCs w:val="24"/>
        </w:rPr>
        <w:t>тыс.</w:t>
      </w:r>
      <w:r w:rsidR="001978CF">
        <w:rPr>
          <w:szCs w:val="24"/>
        </w:rPr>
        <w:t xml:space="preserve"> </w:t>
      </w:r>
      <w:r w:rsidRPr="00803D4B">
        <w:rPr>
          <w:szCs w:val="24"/>
        </w:rPr>
        <w:t>руб.</w:t>
      </w:r>
    </w:p>
    <w:p w:rsidR="00012D0F" w:rsidRPr="00F2010D" w:rsidRDefault="00012D0F" w:rsidP="00012D0F">
      <w:pPr>
        <w:autoSpaceDE w:val="0"/>
        <w:autoSpaceDN w:val="0"/>
        <w:adjustRightInd w:val="0"/>
        <w:ind w:firstLine="709"/>
        <w:contextualSpacing/>
        <w:outlineLvl w:val="1"/>
      </w:pPr>
      <w:r w:rsidRPr="00F2010D">
        <w:t>За счет средств областного бюджета реализуются следующие мероприятия:</w:t>
      </w:r>
    </w:p>
    <w:p w:rsidR="00012D0F" w:rsidRPr="00F2010D" w:rsidRDefault="00012D0F" w:rsidP="00012D0F">
      <w:pPr>
        <w:autoSpaceDE w:val="0"/>
        <w:autoSpaceDN w:val="0"/>
        <w:adjustRightInd w:val="0"/>
        <w:ind w:firstLine="709"/>
        <w:contextualSpacing/>
        <w:outlineLvl w:val="1"/>
      </w:pPr>
      <w:r w:rsidRPr="00F2010D">
        <w:t xml:space="preserve"> - предоставление межбюджетных трансфертов бюджетам сельских на компенсацию расходов по организации электроснабжения от дизельных электростанций. Финансирование данного мероприятия осуществляется в рамках Государственной программа «</w:t>
      </w:r>
      <w:r>
        <w:t xml:space="preserve">Улучшение </w:t>
      </w:r>
      <w:r>
        <w:lastRenderedPageBreak/>
        <w:t>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 Подпрограмма «Баланс экономических интересов потребителей и поставщиков на регулируемых рынках товаров и услуг</w:t>
      </w:r>
      <w:proofErr w:type="gramStart"/>
      <w:r>
        <w:t>»,  утвержденная</w:t>
      </w:r>
      <w:proofErr w:type="gramEnd"/>
      <w:r>
        <w:t xml:space="preserve"> Постановлением Администрации Томской области от 04.06.2019г. №202а</w:t>
      </w:r>
      <w:r w:rsidRPr="00F2010D">
        <w:t>;</w:t>
      </w:r>
    </w:p>
    <w:p w:rsidR="00012D0F" w:rsidRPr="00F2010D" w:rsidRDefault="00012D0F" w:rsidP="00012D0F">
      <w:pPr>
        <w:autoSpaceDE w:val="0"/>
        <w:autoSpaceDN w:val="0"/>
        <w:adjustRightInd w:val="0"/>
        <w:ind w:firstLine="709"/>
        <w:contextualSpacing/>
        <w:outlineLvl w:val="1"/>
      </w:pPr>
      <w:r w:rsidRPr="00F2010D">
        <w:t xml:space="preserve"> - предоставление бюджетам сельских поселений дотаций на выравнивание уровня бюджетной обеспеченности. Финансирование данного мероприятия осуществляется в рамках Государственной программы «Эффективное управление региональными финансами и совершенствование межбюджетных отношений в Томской области» Подпрограмма «Совершенствование межбюджетных отношений в Томской области»</w:t>
      </w:r>
      <w:r>
        <w:t xml:space="preserve">, утвержденная Постановлением Администрации Томской </w:t>
      </w:r>
      <w:proofErr w:type="gramStart"/>
      <w:r>
        <w:t>области  от</w:t>
      </w:r>
      <w:proofErr w:type="gramEnd"/>
      <w:r>
        <w:t xml:space="preserve"> 20.09.2019г. №329а</w:t>
      </w:r>
      <w:r w:rsidRPr="00F2010D">
        <w:t>.</w:t>
      </w:r>
    </w:p>
    <w:p w:rsidR="00012D0F" w:rsidRPr="00E25566" w:rsidRDefault="00012D0F" w:rsidP="00012D0F">
      <w:pPr>
        <w:autoSpaceDE w:val="0"/>
        <w:autoSpaceDN w:val="0"/>
        <w:adjustRightInd w:val="0"/>
        <w:ind w:firstLine="709"/>
        <w:contextualSpacing/>
        <w:outlineLvl w:val="1"/>
      </w:pPr>
      <w:r w:rsidRPr="00E25566">
        <w:t>Объем требуемого финансирования по годам реализации подпрограммы:</w:t>
      </w:r>
    </w:p>
    <w:p w:rsidR="00012D0F" w:rsidRPr="00E25566" w:rsidRDefault="00012D0F" w:rsidP="00012D0F">
      <w:pPr>
        <w:autoSpaceDE w:val="0"/>
        <w:autoSpaceDN w:val="0"/>
        <w:adjustRightInd w:val="0"/>
        <w:ind w:firstLine="709"/>
        <w:contextualSpacing/>
        <w:outlineLvl w:val="1"/>
      </w:pPr>
      <w:r w:rsidRPr="00E25566">
        <w:t>2022</w:t>
      </w:r>
      <w:r w:rsidR="001978CF">
        <w:t xml:space="preserve"> </w:t>
      </w:r>
      <w:r w:rsidRPr="00E25566">
        <w:t>год –</w:t>
      </w:r>
      <w:r>
        <w:t xml:space="preserve">131 269,1 </w:t>
      </w:r>
      <w:r w:rsidRPr="00E25566">
        <w:t>тыс.</w:t>
      </w:r>
      <w:r w:rsidR="001978CF">
        <w:t xml:space="preserve"> </w:t>
      </w:r>
      <w:r w:rsidRPr="00E25566">
        <w:t>руб.;</w:t>
      </w:r>
    </w:p>
    <w:p w:rsidR="00012D0F" w:rsidRPr="00E25566" w:rsidRDefault="00012D0F" w:rsidP="00012D0F">
      <w:pPr>
        <w:autoSpaceDE w:val="0"/>
        <w:autoSpaceDN w:val="0"/>
        <w:adjustRightInd w:val="0"/>
        <w:ind w:firstLine="709"/>
        <w:contextualSpacing/>
        <w:outlineLvl w:val="1"/>
      </w:pPr>
      <w:r w:rsidRPr="00E25566">
        <w:t>2023</w:t>
      </w:r>
      <w:r w:rsidR="001978CF">
        <w:t xml:space="preserve"> </w:t>
      </w:r>
      <w:r w:rsidRPr="00E25566">
        <w:t>год –</w:t>
      </w:r>
      <w:r>
        <w:t xml:space="preserve"> </w:t>
      </w:r>
      <w:r w:rsidR="004261AF">
        <w:t>134 909,20</w:t>
      </w:r>
      <w:r>
        <w:t xml:space="preserve"> </w:t>
      </w:r>
      <w:r w:rsidRPr="00E25566">
        <w:t>тыс.</w:t>
      </w:r>
      <w:r w:rsidR="001978CF">
        <w:t xml:space="preserve"> </w:t>
      </w:r>
      <w:r w:rsidRPr="00E25566">
        <w:t>руб.;</w:t>
      </w:r>
    </w:p>
    <w:p w:rsidR="00012D0F" w:rsidRPr="00E25566" w:rsidRDefault="00012D0F" w:rsidP="00012D0F">
      <w:pPr>
        <w:autoSpaceDE w:val="0"/>
        <w:autoSpaceDN w:val="0"/>
        <w:adjustRightInd w:val="0"/>
        <w:ind w:firstLine="709"/>
        <w:contextualSpacing/>
        <w:outlineLvl w:val="1"/>
      </w:pPr>
      <w:r w:rsidRPr="00E25566">
        <w:t>2024</w:t>
      </w:r>
      <w:r w:rsidR="001978CF">
        <w:t xml:space="preserve"> </w:t>
      </w:r>
      <w:r w:rsidRPr="00E25566">
        <w:t xml:space="preserve">год – </w:t>
      </w:r>
      <w:r w:rsidR="004261AF">
        <w:t>121 131,0</w:t>
      </w:r>
      <w:r>
        <w:t xml:space="preserve"> </w:t>
      </w:r>
      <w:r w:rsidRPr="00E25566">
        <w:t>тыс.</w:t>
      </w:r>
      <w:r w:rsidR="001978CF">
        <w:t xml:space="preserve"> </w:t>
      </w:r>
      <w:r w:rsidRPr="00E25566">
        <w:t>руб.;</w:t>
      </w:r>
    </w:p>
    <w:p w:rsidR="00012D0F" w:rsidRPr="00E25566" w:rsidRDefault="00012D0F" w:rsidP="00012D0F">
      <w:pPr>
        <w:autoSpaceDE w:val="0"/>
        <w:autoSpaceDN w:val="0"/>
        <w:adjustRightInd w:val="0"/>
        <w:ind w:firstLine="709"/>
        <w:contextualSpacing/>
        <w:outlineLvl w:val="1"/>
      </w:pPr>
      <w:r w:rsidRPr="00E25566">
        <w:t>2025</w:t>
      </w:r>
      <w:r w:rsidR="001978CF">
        <w:t xml:space="preserve"> </w:t>
      </w:r>
      <w:r w:rsidRPr="00E25566">
        <w:t xml:space="preserve">год – </w:t>
      </w:r>
      <w:r w:rsidR="004261AF">
        <w:t>121 250,60</w:t>
      </w:r>
      <w:r>
        <w:t xml:space="preserve"> </w:t>
      </w:r>
      <w:r w:rsidRPr="00E25566">
        <w:t>тыс.</w:t>
      </w:r>
      <w:r w:rsidR="001978CF">
        <w:t xml:space="preserve"> </w:t>
      </w:r>
      <w:r w:rsidRPr="00E25566">
        <w:t>руб.;</w:t>
      </w:r>
    </w:p>
    <w:p w:rsidR="00012D0F" w:rsidRPr="00E25566" w:rsidRDefault="00012D0F" w:rsidP="00012D0F">
      <w:pPr>
        <w:autoSpaceDE w:val="0"/>
        <w:autoSpaceDN w:val="0"/>
        <w:adjustRightInd w:val="0"/>
        <w:ind w:firstLine="709"/>
        <w:contextualSpacing/>
        <w:outlineLvl w:val="1"/>
      </w:pPr>
      <w:r w:rsidRPr="00E25566">
        <w:t>2026</w:t>
      </w:r>
      <w:r w:rsidR="001978CF">
        <w:t xml:space="preserve"> </w:t>
      </w:r>
      <w:r w:rsidRPr="00E25566">
        <w:t xml:space="preserve">год – </w:t>
      </w:r>
      <w:r w:rsidR="004261AF">
        <w:t xml:space="preserve">121 250,60 </w:t>
      </w:r>
      <w:r w:rsidRPr="00E25566">
        <w:t>тыс.</w:t>
      </w:r>
      <w:r w:rsidR="001978CF">
        <w:t xml:space="preserve"> </w:t>
      </w:r>
      <w:r w:rsidRPr="00E25566">
        <w:t>руб.;</w:t>
      </w:r>
    </w:p>
    <w:p w:rsidR="00012D0F" w:rsidRPr="00E25566" w:rsidRDefault="00012D0F" w:rsidP="00012D0F">
      <w:pPr>
        <w:autoSpaceDE w:val="0"/>
        <w:autoSpaceDN w:val="0"/>
        <w:adjustRightInd w:val="0"/>
        <w:ind w:firstLine="709"/>
        <w:contextualSpacing/>
        <w:outlineLvl w:val="1"/>
      </w:pPr>
      <w:r w:rsidRPr="00E25566">
        <w:t>2027</w:t>
      </w:r>
      <w:r w:rsidR="001978CF">
        <w:t xml:space="preserve"> </w:t>
      </w:r>
      <w:r w:rsidRPr="00E25566">
        <w:t>год – 125 235,5тыс.</w:t>
      </w:r>
      <w:r w:rsidR="001978CF">
        <w:t xml:space="preserve"> </w:t>
      </w:r>
      <w:r w:rsidRPr="00E25566">
        <w:t>руб.</w:t>
      </w:r>
    </w:p>
    <w:p w:rsidR="00012D0F" w:rsidRPr="00F2010D" w:rsidRDefault="00012D0F" w:rsidP="00012D0F">
      <w:pPr>
        <w:autoSpaceDE w:val="0"/>
        <w:autoSpaceDN w:val="0"/>
        <w:adjustRightInd w:val="0"/>
        <w:ind w:firstLine="709"/>
        <w:contextualSpacing/>
        <w:outlineLvl w:val="1"/>
      </w:pPr>
      <w:r w:rsidRPr="00E25566">
        <w:t xml:space="preserve">ИТОГО: </w:t>
      </w:r>
      <w:r w:rsidR="004261AF">
        <w:t>755 046,0</w:t>
      </w:r>
      <w:r>
        <w:t xml:space="preserve"> </w:t>
      </w:r>
      <w:r w:rsidRPr="00E25566">
        <w:t>тыс.</w:t>
      </w:r>
      <w:r w:rsidR="001978CF">
        <w:t xml:space="preserve"> </w:t>
      </w:r>
      <w:r w:rsidRPr="00E25566">
        <w:t>руб.</w:t>
      </w:r>
    </w:p>
    <w:p w:rsidR="00012D0F" w:rsidRPr="00F2010D" w:rsidRDefault="00012D0F" w:rsidP="00012D0F">
      <w:pPr>
        <w:pStyle w:val="ConsPlusNormal"/>
        <w:ind w:firstLine="709"/>
        <w:contextualSpacing/>
        <w:jc w:val="both"/>
        <w:rPr>
          <w:rFonts w:ascii="Times New Roman" w:hAnsi="Times New Roman" w:cs="Times New Roman"/>
          <w:sz w:val="24"/>
          <w:szCs w:val="24"/>
        </w:rPr>
      </w:pPr>
      <w:r w:rsidRPr="00F2010D">
        <w:rPr>
          <w:rFonts w:ascii="Times New Roman" w:hAnsi="Times New Roman" w:cs="Times New Roman"/>
          <w:sz w:val="24"/>
          <w:szCs w:val="24"/>
        </w:rPr>
        <w:t>Перечень основных мероприятий и ресу</w:t>
      </w:r>
      <w:r>
        <w:rPr>
          <w:rFonts w:ascii="Times New Roman" w:hAnsi="Times New Roman" w:cs="Times New Roman"/>
          <w:sz w:val="24"/>
          <w:szCs w:val="24"/>
        </w:rPr>
        <w:t>рсное обеспечение подпрограммы 2</w:t>
      </w:r>
      <w:r w:rsidRPr="00F2010D">
        <w:rPr>
          <w:rFonts w:ascii="Times New Roman" w:hAnsi="Times New Roman" w:cs="Times New Roman"/>
          <w:sz w:val="24"/>
          <w:szCs w:val="24"/>
        </w:rPr>
        <w:t xml:space="preserve"> «Повышение эффективности управления муниципальными финансами, достижение сбалансированности бюджетов сельских поселений» представлены в таблице 2.</w:t>
      </w:r>
    </w:p>
    <w:p w:rsidR="00012D0F" w:rsidRPr="00F2010D" w:rsidRDefault="00012D0F" w:rsidP="00012D0F">
      <w:pPr>
        <w:autoSpaceDE w:val="0"/>
        <w:autoSpaceDN w:val="0"/>
        <w:adjustRightInd w:val="0"/>
        <w:ind w:firstLine="709"/>
        <w:contextualSpacing/>
        <w:outlineLvl w:val="1"/>
      </w:pPr>
    </w:p>
    <w:p w:rsidR="00012D0F" w:rsidRPr="00F2010D" w:rsidRDefault="00012D0F" w:rsidP="00012D0F">
      <w:pPr>
        <w:autoSpaceDE w:val="0"/>
        <w:autoSpaceDN w:val="0"/>
        <w:adjustRightInd w:val="0"/>
        <w:ind w:firstLine="709"/>
        <w:contextualSpacing/>
        <w:outlineLvl w:val="1"/>
        <w:sectPr w:rsidR="00012D0F" w:rsidRPr="00F2010D" w:rsidSect="00EE15EF">
          <w:type w:val="continuous"/>
          <w:pgSz w:w="11905" w:h="16838" w:code="9"/>
          <w:pgMar w:top="1134" w:right="567" w:bottom="1134" w:left="1701" w:header="720" w:footer="720" w:gutter="0"/>
          <w:cols w:space="720"/>
          <w:docGrid w:linePitch="326"/>
        </w:sectPr>
      </w:pPr>
    </w:p>
    <w:p w:rsidR="00012D0F" w:rsidRPr="00F2010D" w:rsidRDefault="00012D0F" w:rsidP="00012D0F">
      <w:pPr>
        <w:autoSpaceDE w:val="0"/>
        <w:autoSpaceDN w:val="0"/>
        <w:adjustRightInd w:val="0"/>
        <w:ind w:firstLine="709"/>
        <w:contextualSpacing/>
        <w:jc w:val="right"/>
        <w:outlineLvl w:val="1"/>
      </w:pPr>
      <w:r w:rsidRPr="00803D4B">
        <w:rPr>
          <w:szCs w:val="24"/>
        </w:rPr>
        <w:lastRenderedPageBreak/>
        <w:t>Таблица 2</w:t>
      </w:r>
    </w:p>
    <w:p w:rsidR="00012D0F" w:rsidRPr="00F2010D" w:rsidRDefault="00012D0F" w:rsidP="00012D0F">
      <w:pPr>
        <w:pStyle w:val="ConsPlusNormal"/>
        <w:ind w:firstLine="709"/>
        <w:contextualSpacing/>
        <w:jc w:val="center"/>
        <w:rPr>
          <w:rFonts w:ascii="Times New Roman" w:hAnsi="Times New Roman" w:cs="Times New Roman"/>
          <w:sz w:val="24"/>
          <w:szCs w:val="24"/>
        </w:rPr>
      </w:pPr>
    </w:p>
    <w:p w:rsidR="00012D0F" w:rsidRPr="00803D4B" w:rsidRDefault="00012D0F" w:rsidP="00012D0F">
      <w:pPr>
        <w:pStyle w:val="ConsPlusNormal"/>
        <w:ind w:firstLine="0"/>
        <w:contextualSpacing/>
        <w:jc w:val="center"/>
        <w:rPr>
          <w:rFonts w:ascii="Times New Roman" w:hAnsi="Times New Roman" w:cs="Times New Roman"/>
          <w:sz w:val="24"/>
          <w:szCs w:val="24"/>
        </w:rPr>
      </w:pPr>
      <w:r w:rsidRPr="00803D4B">
        <w:rPr>
          <w:rFonts w:ascii="Times New Roman" w:hAnsi="Times New Roman" w:cs="Times New Roman"/>
          <w:sz w:val="24"/>
          <w:szCs w:val="24"/>
        </w:rPr>
        <w:t>ПЕРЕЧЕНЬ</w:t>
      </w:r>
    </w:p>
    <w:p w:rsidR="00012D0F" w:rsidRPr="00803D4B" w:rsidRDefault="00012D0F" w:rsidP="00012D0F">
      <w:pPr>
        <w:pStyle w:val="ConsPlusNormal"/>
        <w:ind w:firstLine="0"/>
        <w:contextualSpacing/>
        <w:jc w:val="center"/>
        <w:rPr>
          <w:rFonts w:ascii="Times New Roman" w:hAnsi="Times New Roman" w:cs="Times New Roman"/>
          <w:sz w:val="24"/>
          <w:szCs w:val="24"/>
        </w:rPr>
      </w:pPr>
      <w:r w:rsidRPr="00803D4B">
        <w:rPr>
          <w:rFonts w:ascii="Times New Roman" w:hAnsi="Times New Roman" w:cs="Times New Roman"/>
          <w:sz w:val="24"/>
          <w:szCs w:val="24"/>
        </w:rPr>
        <w:t>ОСНОВНЫХ МЕРОПРИЯТИЙ И РЕСУРСНОЕ ОБЕСПЕЧЕНИЕ ПОДПРОГРАММЫ 2</w:t>
      </w:r>
    </w:p>
    <w:p w:rsidR="00012D0F" w:rsidRPr="00F2010D" w:rsidRDefault="00012D0F" w:rsidP="00012D0F">
      <w:pPr>
        <w:pStyle w:val="ConsPlusNormal"/>
        <w:ind w:firstLine="0"/>
        <w:contextualSpacing/>
        <w:jc w:val="center"/>
        <w:rPr>
          <w:rFonts w:ascii="Times New Roman" w:hAnsi="Times New Roman" w:cs="Times New Roman"/>
          <w:sz w:val="24"/>
          <w:szCs w:val="24"/>
        </w:rPr>
      </w:pPr>
      <w:r w:rsidRPr="00803D4B">
        <w:rPr>
          <w:rFonts w:ascii="Times New Roman" w:hAnsi="Times New Roman" w:cs="Times New Roman"/>
          <w:sz w:val="24"/>
          <w:szCs w:val="24"/>
        </w:rPr>
        <w:t xml:space="preserve"> «ПОВЫШЕНИЕ ЭФФЕКТИВНОСТИ УПРАВЛЕНИЯ МУНИЦИПАЛЬНЫМИ ФИНАНСАМИ, ДОСТИЖЕНИЕ СБАЛАНСИРОВАННОСТИ БЮДЖЕТОВ СЕЛЬСКИХ ПОСЕЛЕНИЙ»</w:t>
      </w:r>
    </w:p>
    <w:tbl>
      <w:tblPr>
        <w:tblW w:w="0" w:type="auto"/>
        <w:tblInd w:w="-40" w:type="dxa"/>
        <w:tblLayout w:type="fixed"/>
        <w:tblCellMar>
          <w:top w:w="75" w:type="dxa"/>
          <w:left w:w="0" w:type="dxa"/>
          <w:bottom w:w="75" w:type="dxa"/>
          <w:right w:w="0" w:type="dxa"/>
        </w:tblCellMar>
        <w:tblLook w:val="0000" w:firstRow="0" w:lastRow="0" w:firstColumn="0" w:lastColumn="0" w:noHBand="0" w:noVBand="0"/>
      </w:tblPr>
      <w:tblGrid>
        <w:gridCol w:w="1814"/>
        <w:gridCol w:w="1081"/>
        <w:gridCol w:w="1908"/>
        <w:gridCol w:w="1352"/>
        <w:gridCol w:w="1352"/>
        <w:gridCol w:w="1175"/>
        <w:gridCol w:w="1223"/>
        <w:gridCol w:w="1463"/>
        <w:gridCol w:w="1651"/>
        <w:gridCol w:w="1581"/>
      </w:tblGrid>
      <w:tr w:rsidR="00012D0F" w:rsidRPr="00F2010D" w:rsidTr="00012D0F">
        <w:trPr>
          <w:trHeight w:val="238"/>
          <w:tblHeader/>
        </w:trPr>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10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Срок реализации</w:t>
            </w:r>
          </w:p>
        </w:tc>
        <w:tc>
          <w:tcPr>
            <w:tcW w:w="19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Объем финансирования(тыс. рублей)</w:t>
            </w:r>
          </w:p>
        </w:tc>
        <w:tc>
          <w:tcPr>
            <w:tcW w:w="5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 том числе за счет средств</w:t>
            </w:r>
          </w:p>
        </w:tc>
        <w:tc>
          <w:tcPr>
            <w:tcW w:w="14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rPr>
              <w:t>Участник/</w:t>
            </w:r>
          </w:p>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участник мероприятия</w:t>
            </w:r>
          </w:p>
        </w:tc>
        <w:tc>
          <w:tcPr>
            <w:tcW w:w="323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12D0F" w:rsidRPr="00F2010D" w:rsidTr="00012D0F">
        <w:trPr>
          <w:trHeight w:val="679"/>
          <w:tblHeader/>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9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3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федерального бюджета (по согласованию)</w:t>
            </w:r>
          </w:p>
        </w:tc>
        <w:tc>
          <w:tcPr>
            <w:tcW w:w="13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областного бюджета (по согласованию)</w:t>
            </w:r>
          </w:p>
        </w:tc>
        <w:tc>
          <w:tcPr>
            <w:tcW w:w="1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местного бюджета</w:t>
            </w:r>
          </w:p>
        </w:tc>
        <w:tc>
          <w:tcPr>
            <w:tcW w:w="12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внебюджетных источников (по согласованию)</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32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r>
      <w:tr w:rsidR="00012D0F" w:rsidRPr="00F2010D" w:rsidTr="00012D0F">
        <w:trPr>
          <w:trHeight w:val="830"/>
          <w:tblHeader/>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9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3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3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наименование и единица измерения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значения по годам реализации</w:t>
            </w:r>
          </w:p>
        </w:tc>
      </w:tr>
      <w:tr w:rsidR="00012D0F" w:rsidRPr="00F2010D" w:rsidTr="00012D0F">
        <w:trPr>
          <w:trHeight w:val="158"/>
          <w:tblHeader/>
        </w:trPr>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1</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2</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3</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4</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5</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6</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7</w:t>
            </w:r>
          </w:p>
        </w:tc>
        <w:tc>
          <w:tcPr>
            <w:tcW w:w="1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8</w:t>
            </w:r>
          </w:p>
        </w:tc>
        <w:tc>
          <w:tcPr>
            <w:tcW w:w="1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9</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rPr>
              <w:t>1</w:t>
            </w:r>
            <w:r w:rsidRPr="00F2010D">
              <w:rPr>
                <w:rFonts w:ascii="Times New Roman" w:hAnsi="Times New Roman" w:cs="Times New Roman"/>
                <w:sz w:val="22"/>
                <w:szCs w:val="22"/>
                <w:lang w:val="en-US"/>
              </w:rPr>
              <w:t>0</w:t>
            </w:r>
          </w:p>
        </w:tc>
      </w:tr>
      <w:tr w:rsidR="00012D0F" w:rsidRPr="00F2010D" w:rsidTr="00012D0F">
        <w:trPr>
          <w:trHeight w:val="164"/>
        </w:trPr>
        <w:tc>
          <w:tcPr>
            <w:tcW w:w="1460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Подпрограмма 2</w:t>
            </w:r>
            <w:r w:rsidRPr="00F2010D">
              <w:rPr>
                <w:rFonts w:ascii="Times New Roman" w:hAnsi="Times New Roman" w:cs="Times New Roman"/>
                <w:sz w:val="22"/>
                <w:szCs w:val="22"/>
              </w:rPr>
              <w:t xml:space="preserve"> «Повышение эффективности управления муниципальными финансами, достижение сбалансированности бюджетов сельских поселений».</w:t>
            </w:r>
          </w:p>
        </w:tc>
      </w:tr>
      <w:tr w:rsidR="00012D0F" w:rsidRPr="00F2010D" w:rsidTr="00012D0F">
        <w:trPr>
          <w:trHeight w:val="511"/>
        </w:trPr>
        <w:tc>
          <w:tcPr>
            <w:tcW w:w="1460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Pr>
                <w:sz w:val="22"/>
              </w:rPr>
              <w:t>Задача 1</w:t>
            </w:r>
            <w:r w:rsidRPr="00F2010D">
              <w:rPr>
                <w:sz w:val="22"/>
              </w:rPr>
              <w:t xml:space="preserve"> подпрограммы</w:t>
            </w:r>
            <w:r>
              <w:rPr>
                <w:sz w:val="22"/>
              </w:rPr>
              <w:t xml:space="preserve"> 2</w:t>
            </w:r>
            <w:r w:rsidRPr="00F2010D">
              <w:rPr>
                <w:sz w:val="22"/>
              </w:rPr>
              <w:t>: Достижение сбалансированности бюджетов сельских поселений</w:t>
            </w:r>
            <w:r>
              <w:rPr>
                <w:sz w:val="22"/>
              </w:rPr>
              <w:t xml:space="preserve"> Каргасокского района</w:t>
            </w:r>
            <w:r w:rsidRPr="00F2010D">
              <w:rPr>
                <w:sz w:val="22"/>
              </w:rPr>
              <w:t xml:space="preserve"> и создание условий для обеспечения равных финансовых возможностей муниципальных образований для решения вопросов местного значения.</w:t>
            </w:r>
          </w:p>
        </w:tc>
      </w:tr>
      <w:tr w:rsidR="00012D0F" w:rsidRPr="00F2010D" w:rsidTr="00012D0F">
        <w:trPr>
          <w:trHeight w:val="355"/>
        </w:trPr>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Основное мероприятие:</w:t>
            </w:r>
          </w:p>
          <w:p w:rsidR="00012D0F" w:rsidRPr="00F2010D" w:rsidRDefault="00012D0F" w:rsidP="00012D0F">
            <w:pPr>
              <w:widowControl w:val="0"/>
              <w:autoSpaceDE w:val="0"/>
              <w:autoSpaceDN w:val="0"/>
              <w:adjustRightInd w:val="0"/>
              <w:contextualSpacing/>
              <w:jc w:val="center"/>
            </w:pPr>
            <w:r w:rsidRPr="00F2010D">
              <w:rPr>
                <w:sz w:val="22"/>
              </w:rPr>
              <w:t>Достижение сбалансированности бюджетов сельских поселений</w:t>
            </w:r>
            <w:r>
              <w:rPr>
                <w:sz w:val="22"/>
              </w:rPr>
              <w:t xml:space="preserve"> Каргасокского района</w:t>
            </w:r>
            <w:r w:rsidRPr="00F2010D">
              <w:rPr>
                <w:sz w:val="22"/>
              </w:rPr>
              <w:t xml:space="preserve"> и создание </w:t>
            </w:r>
            <w:r w:rsidRPr="00F2010D">
              <w:rPr>
                <w:sz w:val="22"/>
              </w:rPr>
              <w:lastRenderedPageBreak/>
              <w:t>условий для обеспечения равных финансовых возможностей муниципальных образований для решения вопросов местного значения</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lastRenderedPageBreak/>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FE1F82" w:rsidP="00012D0F">
            <w:pPr>
              <w:contextualSpacing/>
              <w:jc w:val="center"/>
            </w:pPr>
            <w:r>
              <w:rPr>
                <w:sz w:val="22"/>
              </w:rPr>
              <w:t>649 390,56</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rPr>
                <w:lang w:val="en-US"/>
              </w:rP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FE1F82" w:rsidP="00012D0F">
            <w:pPr>
              <w:contextualSpacing/>
              <w:jc w:val="center"/>
            </w:pPr>
            <w:r>
              <w:rPr>
                <w:sz w:val="22"/>
              </w:rPr>
              <w:t>145 521,9</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FE1F82" w:rsidP="00012D0F">
            <w:pPr>
              <w:contextualSpacing/>
              <w:jc w:val="center"/>
            </w:pPr>
            <w:r>
              <w:rPr>
                <w:sz w:val="22"/>
              </w:rPr>
              <w:t>503 868,66</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Управление финансов АКР,</w:t>
            </w:r>
            <w:r w:rsidRPr="00F2010D">
              <w:rPr>
                <w:rFonts w:ascii="Times New Roman" w:hAnsi="Times New Roman" w:cs="Times New Roman"/>
                <w:sz w:val="22"/>
                <w:szCs w:val="22"/>
              </w:rPr>
              <w:t xml:space="preserve"> Администрации сельских поселений</w:t>
            </w:r>
            <w:r>
              <w:rPr>
                <w:rFonts w:ascii="Times New Roman" w:hAnsi="Times New Roman" w:cs="Times New Roman"/>
                <w:sz w:val="22"/>
                <w:szCs w:val="22"/>
              </w:rPr>
              <w:t>,</w:t>
            </w:r>
          </w:p>
          <w:p w:rsidR="00012D0F" w:rsidRPr="00A053E7" w:rsidRDefault="00012D0F" w:rsidP="00012D0F">
            <w:pPr>
              <w:pStyle w:val="ConsPlusNormal"/>
              <w:ind w:firstLine="0"/>
              <w:contextualSpacing/>
              <w:jc w:val="center"/>
              <w:rPr>
                <w:rFonts w:ascii="Times New Roman" w:hAnsi="Times New Roman" w:cs="Times New Roman"/>
                <w:sz w:val="22"/>
                <w:szCs w:val="22"/>
              </w:rPr>
            </w:pPr>
            <w:r w:rsidRPr="00A053E7">
              <w:rPr>
                <w:rFonts w:ascii="Times New Roman" w:hAnsi="Times New Roman" w:cs="Times New Roman"/>
                <w:sz w:val="22"/>
                <w:szCs w:val="22"/>
              </w:rPr>
              <w:t>АКР,</w:t>
            </w:r>
          </w:p>
          <w:p w:rsidR="00012D0F" w:rsidRPr="00F2010D" w:rsidRDefault="00012D0F" w:rsidP="00012D0F">
            <w:pPr>
              <w:pStyle w:val="ConsPlusNormal"/>
              <w:ind w:firstLine="0"/>
              <w:contextualSpacing/>
              <w:jc w:val="center"/>
              <w:rPr>
                <w:rFonts w:ascii="Times New Roman" w:hAnsi="Times New Roman" w:cs="Times New Roman"/>
                <w:sz w:val="22"/>
                <w:szCs w:val="22"/>
              </w:rPr>
            </w:pPr>
            <w:r w:rsidRPr="00A053E7">
              <w:rPr>
                <w:rFonts w:ascii="Times New Roman" w:hAnsi="Times New Roman" w:cs="Times New Roman"/>
                <w:sz w:val="22"/>
                <w:szCs w:val="22"/>
              </w:rPr>
              <w:t>Отдел культуры АКР</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Ранжирование уровня расчетной бюджетной обеспеченности сельских поселений до и после получения дотации на </w:t>
            </w:r>
            <w:r w:rsidRPr="00F2010D">
              <w:rPr>
                <w:rFonts w:ascii="Times New Roman" w:hAnsi="Times New Roman" w:cs="Times New Roman"/>
                <w:sz w:val="22"/>
                <w:szCs w:val="22"/>
              </w:rPr>
              <w:lastRenderedPageBreak/>
              <w:t>выравнивание бюджетной обеспеченности сельских поселений, порядковый номер</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lastRenderedPageBreak/>
              <w:t>Х</w:t>
            </w:r>
          </w:p>
        </w:tc>
      </w:tr>
      <w:tr w:rsidR="00012D0F" w:rsidRPr="00F2010D" w:rsidTr="00012D0F">
        <w:trPr>
          <w:trHeight w:val="344"/>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2022</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Pr>
                <w:sz w:val="22"/>
              </w:rPr>
              <w:t>144 280,52</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24 636,2</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Pr>
                <w:sz w:val="22"/>
              </w:rPr>
              <w:t>119 644,32</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Место, занимаемое сельским поселением по уровню расчетной бюджетной обеспеченност</w:t>
            </w:r>
            <w:r w:rsidRPr="00F2010D">
              <w:rPr>
                <w:rFonts w:ascii="Times New Roman" w:hAnsi="Times New Roman" w:cs="Times New Roman"/>
                <w:sz w:val="22"/>
                <w:szCs w:val="22"/>
              </w:rPr>
              <w:lastRenderedPageBreak/>
              <w:t>и по шкале от «максимального» до «минимального» до и после выравнивания должно быть одинаковым</w:t>
            </w:r>
          </w:p>
        </w:tc>
      </w:tr>
      <w:tr w:rsidR="00012D0F" w:rsidRPr="00F2010D" w:rsidTr="00012D0F">
        <w:trPr>
          <w:trHeight w:val="394"/>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2023</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FE1F82" w:rsidP="00012D0F">
            <w:pPr>
              <w:contextualSpacing/>
              <w:jc w:val="center"/>
            </w:pPr>
            <w:r>
              <w:rPr>
                <w:sz w:val="22"/>
              </w:rPr>
              <w:t>128 731,24</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24 609,2</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FE1F82" w:rsidP="00012D0F">
            <w:pPr>
              <w:contextualSpacing/>
              <w:jc w:val="center"/>
            </w:pPr>
            <w:r>
              <w:rPr>
                <w:sz w:val="22"/>
              </w:rPr>
              <w:t>104 122,04</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r>
      <w:tr w:rsidR="00012D0F" w:rsidRPr="00F2010D" w:rsidTr="00012D0F">
        <w:trPr>
          <w:trHeight w:val="445"/>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2024</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FE1F82" w:rsidP="00012D0F">
            <w:pPr>
              <w:contextualSpacing/>
              <w:jc w:val="center"/>
            </w:pPr>
            <w:r>
              <w:rPr>
                <w:sz w:val="22"/>
              </w:rPr>
              <w:t>92 939,50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24 545,6</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FE1F82" w:rsidP="00012D0F">
            <w:pPr>
              <w:contextualSpacing/>
              <w:jc w:val="center"/>
            </w:pPr>
            <w:r>
              <w:rPr>
                <w:sz w:val="22"/>
              </w:rPr>
              <w:t>68 393,90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r>
      <w:tr w:rsidR="00012D0F" w:rsidRPr="00F2010D" w:rsidTr="00012D0F">
        <w:trPr>
          <w:trHeight w:val="354"/>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2025</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FE1F82" w:rsidP="00012D0F">
            <w:pPr>
              <w:contextualSpacing/>
              <w:jc w:val="center"/>
            </w:pPr>
            <w:r>
              <w:rPr>
                <w:sz w:val="22"/>
              </w:rPr>
              <w:t>91 150,70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24 665,2</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FE1F82" w:rsidP="00012D0F">
            <w:pPr>
              <w:contextualSpacing/>
              <w:jc w:val="center"/>
            </w:pPr>
            <w:r>
              <w:rPr>
                <w:sz w:val="22"/>
              </w:rPr>
              <w:t>66 485,50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r>
      <w:tr w:rsidR="00012D0F" w:rsidRPr="00F2010D" w:rsidTr="00012D0F">
        <w:trPr>
          <w:trHeight w:val="340"/>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2026</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3F04F6" w:rsidP="00012D0F">
            <w:pPr>
              <w:contextualSpacing/>
              <w:jc w:val="center"/>
            </w:pPr>
            <w:r>
              <w:rPr>
                <w:sz w:val="22"/>
              </w:rPr>
              <w:t>89 994,10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23 093,3</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79 855,1</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r>
      <w:tr w:rsidR="00012D0F" w:rsidRPr="00F2010D" w:rsidTr="00012D0F">
        <w:trPr>
          <w:trHeight w:val="732"/>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2027</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102 294,5</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22 400,5</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79 894,0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r>
      <w:tr w:rsidR="00012D0F" w:rsidRPr="00F2010D" w:rsidTr="00012D0F">
        <w:trPr>
          <w:trHeight w:val="355"/>
        </w:trPr>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Мероприятие 1:</w:t>
            </w:r>
          </w:p>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Предоставление бюджетам сельских поселений дотаций на выравнивание уровня бюджетной </w:t>
            </w:r>
            <w:r w:rsidRPr="00F2010D">
              <w:rPr>
                <w:rFonts w:ascii="Times New Roman" w:hAnsi="Times New Roman" w:cs="Times New Roman"/>
                <w:sz w:val="22"/>
                <w:szCs w:val="22"/>
              </w:rPr>
              <w:lastRenderedPageBreak/>
              <w:t>обеспеченности</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lastRenderedPageBreak/>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3F04F6" w:rsidP="00012D0F">
            <w:pPr>
              <w:contextualSpacing/>
              <w:jc w:val="center"/>
            </w:pPr>
            <w:r>
              <w:rPr>
                <w:sz w:val="22"/>
              </w:rPr>
              <w:t>332 822,71</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3F04F6" w:rsidP="00012D0F">
            <w:pPr>
              <w:contextualSpacing/>
              <w:jc w:val="center"/>
            </w:pPr>
            <w:r>
              <w:rPr>
                <w:sz w:val="22"/>
              </w:rPr>
              <w:t>145 521,9</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3F04F6" w:rsidP="00012D0F">
            <w:pPr>
              <w:contextualSpacing/>
              <w:jc w:val="center"/>
            </w:pPr>
            <w:r>
              <w:rPr>
                <w:sz w:val="22"/>
              </w:rPr>
              <w:t>187 300,81</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Управление финансов АКР,</w:t>
            </w:r>
          </w:p>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Количество сельских поселений – получателей дотаций, единиц</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r>
      <w:tr w:rsidR="00012D0F" w:rsidRPr="00F2010D" w:rsidTr="00012D0F">
        <w:trPr>
          <w:trHeight w:val="395"/>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2022</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sidRPr="00A053E7">
              <w:rPr>
                <w:sz w:val="22"/>
              </w:rPr>
              <w:t>57 394,2</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24 636,2</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sidRPr="00A053E7">
              <w:rPr>
                <w:sz w:val="22"/>
              </w:rPr>
              <w:t>32 758,0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12</w:t>
            </w:r>
          </w:p>
        </w:tc>
      </w:tr>
      <w:tr w:rsidR="00012D0F" w:rsidRPr="00F2010D" w:rsidTr="00012D0F">
        <w:trPr>
          <w:trHeight w:val="402"/>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2023</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3F04F6" w:rsidP="00012D0F">
            <w:pPr>
              <w:contextualSpacing/>
              <w:jc w:val="center"/>
            </w:pPr>
            <w:r>
              <w:rPr>
                <w:sz w:val="22"/>
              </w:rPr>
              <w:t>59 205,81</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24 609,2</w:t>
            </w:r>
            <w:r w:rsidR="003F04F6">
              <w:rPr>
                <w:sz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3F04F6" w:rsidP="00012D0F">
            <w:pPr>
              <w:contextualSpacing/>
              <w:jc w:val="center"/>
            </w:pPr>
            <w:r>
              <w:rPr>
                <w:sz w:val="22"/>
              </w:rPr>
              <w:t>34 596,61</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12</w:t>
            </w:r>
          </w:p>
        </w:tc>
      </w:tr>
      <w:tr w:rsidR="00012D0F" w:rsidRPr="00F2010D" w:rsidTr="00012D0F">
        <w:trPr>
          <w:trHeight w:val="25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2024</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3F04F6" w:rsidP="00012D0F">
            <w:pPr>
              <w:contextualSpacing/>
              <w:jc w:val="center"/>
            </w:pPr>
            <w:r>
              <w:rPr>
                <w:sz w:val="22"/>
              </w:rPr>
              <w:t>57 125,40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24 545,6</w:t>
            </w:r>
            <w:r w:rsidR="003F04F6">
              <w:rPr>
                <w:sz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3F04F6" w:rsidP="00012D0F">
            <w:pPr>
              <w:contextualSpacing/>
              <w:jc w:val="center"/>
            </w:pPr>
            <w:r>
              <w:rPr>
                <w:sz w:val="22"/>
              </w:rPr>
              <w:t>32 579,80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12</w:t>
            </w:r>
          </w:p>
        </w:tc>
      </w:tr>
      <w:tr w:rsidR="00012D0F" w:rsidRPr="00F2010D" w:rsidTr="00012D0F">
        <w:trPr>
          <w:trHeight w:val="25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2025</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3F04F6" w:rsidP="00012D0F">
            <w:pPr>
              <w:contextualSpacing/>
              <w:jc w:val="center"/>
            </w:pPr>
            <w:r>
              <w:rPr>
                <w:sz w:val="22"/>
              </w:rPr>
              <w:t>52 665,2</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24 665,2</w:t>
            </w:r>
            <w:r w:rsidR="003F04F6">
              <w:rPr>
                <w:sz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3F04F6" w:rsidP="00012D0F">
            <w:pPr>
              <w:contextualSpacing/>
              <w:jc w:val="center"/>
            </w:pPr>
            <w:r>
              <w:rPr>
                <w:sz w:val="22"/>
              </w:rPr>
              <w:t>28 000,0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12</w:t>
            </w:r>
          </w:p>
        </w:tc>
      </w:tr>
      <w:tr w:rsidR="00012D0F" w:rsidRPr="00F2010D" w:rsidTr="00012D0F">
        <w:trPr>
          <w:trHeight w:val="19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2026</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763E19" w:rsidP="00012D0F">
            <w:pPr>
              <w:contextualSpacing/>
              <w:jc w:val="center"/>
            </w:pPr>
            <w:r>
              <w:rPr>
                <w:sz w:val="22"/>
              </w:rPr>
              <w:t>53 790,60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763E19" w:rsidP="00012D0F">
            <w:pPr>
              <w:contextualSpacing/>
              <w:jc w:val="center"/>
            </w:pPr>
            <w:r>
              <w:rPr>
                <w:sz w:val="22"/>
              </w:rPr>
              <w:t>24 665,20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763E19" w:rsidP="00012D0F">
            <w:pPr>
              <w:contextualSpacing/>
              <w:jc w:val="center"/>
            </w:pPr>
            <w:r>
              <w:rPr>
                <w:sz w:val="22"/>
              </w:rPr>
              <w:t>29 125,40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12</w:t>
            </w:r>
          </w:p>
        </w:tc>
      </w:tr>
      <w:tr w:rsidR="00012D0F" w:rsidRPr="00F2010D" w:rsidTr="00012D0F">
        <w:trPr>
          <w:trHeight w:val="283"/>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2027</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52 641,5</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22 400,5</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30 241,0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12</w:t>
            </w:r>
          </w:p>
        </w:tc>
      </w:tr>
      <w:tr w:rsidR="00012D0F" w:rsidRPr="00F2010D" w:rsidTr="00012D0F">
        <w:trPr>
          <w:trHeight w:val="337"/>
        </w:trPr>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Мероприятие 2:</w:t>
            </w:r>
          </w:p>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Предоставление бюджетам сельских поселений иных межбюджетных трансфертов (дотаций) на поддержку мер по обеспечению сбалансированности бюджетов сельских поселений</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763E19" w:rsidP="00012D0F">
            <w:pPr>
              <w:contextualSpacing/>
              <w:jc w:val="center"/>
            </w:pPr>
            <w:r>
              <w:rPr>
                <w:sz w:val="22"/>
              </w:rPr>
              <w:t>316 567,85</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763E19" w:rsidP="00012D0F">
            <w:pPr>
              <w:contextualSpacing/>
              <w:jc w:val="center"/>
            </w:pPr>
            <w:r>
              <w:rPr>
                <w:sz w:val="22"/>
              </w:rPr>
              <w:t>316 567,85</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Управление финансов АКР,</w:t>
            </w:r>
          </w:p>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Администрации сельских поселений</w:t>
            </w:r>
            <w:r>
              <w:rPr>
                <w:rFonts w:ascii="Times New Roman" w:hAnsi="Times New Roman" w:cs="Times New Roman"/>
                <w:sz w:val="22"/>
                <w:szCs w:val="22"/>
              </w:rPr>
              <w:t xml:space="preserve">, </w:t>
            </w:r>
            <w:r w:rsidRPr="00A053E7">
              <w:rPr>
                <w:rFonts w:ascii="Times New Roman" w:hAnsi="Times New Roman" w:cs="Times New Roman"/>
                <w:sz w:val="22"/>
                <w:szCs w:val="22"/>
              </w:rPr>
              <w:t>АКР, Отдел культуры АКР</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Количество сельских посе</w:t>
            </w:r>
            <w:r>
              <w:rPr>
                <w:rFonts w:ascii="Times New Roman" w:hAnsi="Times New Roman" w:cs="Times New Roman"/>
                <w:sz w:val="22"/>
                <w:szCs w:val="22"/>
              </w:rPr>
              <w:t>лений – получателей ИМБТ (дотации)</w:t>
            </w:r>
            <w:r w:rsidRPr="00F2010D">
              <w:rPr>
                <w:rFonts w:ascii="Times New Roman" w:hAnsi="Times New Roman" w:cs="Times New Roman"/>
                <w:sz w:val="22"/>
                <w:szCs w:val="22"/>
              </w:rPr>
              <w:t>, единиц</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r>
      <w:tr w:rsidR="00012D0F" w:rsidRPr="00F2010D" w:rsidTr="00012D0F">
        <w:trPr>
          <w:trHeight w:val="395"/>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2022</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Pr>
                <w:sz w:val="22"/>
              </w:rPr>
              <w:t>86 886,32</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Pr>
                <w:sz w:val="22"/>
              </w:rPr>
              <w:t>86 886,32</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12</w:t>
            </w:r>
          </w:p>
        </w:tc>
      </w:tr>
      <w:tr w:rsidR="00012D0F" w:rsidRPr="00F2010D" w:rsidTr="00012D0F">
        <w:trPr>
          <w:trHeight w:val="402"/>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2023</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763E19" w:rsidP="00012D0F">
            <w:pPr>
              <w:contextualSpacing/>
              <w:jc w:val="center"/>
            </w:pPr>
            <w:r>
              <w:rPr>
                <w:sz w:val="22"/>
              </w:rPr>
              <w:t>69 525,43</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763E19" w:rsidP="00012D0F">
            <w:pPr>
              <w:contextualSpacing/>
              <w:jc w:val="center"/>
            </w:pPr>
            <w:r>
              <w:rPr>
                <w:sz w:val="22"/>
              </w:rPr>
              <w:t>69 523,43</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12</w:t>
            </w:r>
          </w:p>
        </w:tc>
      </w:tr>
      <w:tr w:rsidR="00012D0F" w:rsidRPr="00F2010D" w:rsidTr="00012D0F">
        <w:trPr>
          <w:trHeight w:val="25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2024</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763E19" w:rsidP="00012D0F">
            <w:pPr>
              <w:contextualSpacing/>
              <w:jc w:val="center"/>
            </w:pPr>
            <w:r>
              <w:rPr>
                <w:sz w:val="22"/>
              </w:rPr>
              <w:t>35 814,10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763E19" w:rsidP="00012D0F">
            <w:pPr>
              <w:contextualSpacing/>
              <w:jc w:val="center"/>
            </w:pPr>
            <w:r>
              <w:rPr>
                <w:sz w:val="22"/>
              </w:rPr>
              <w:t>35 814,10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12</w:t>
            </w:r>
          </w:p>
        </w:tc>
      </w:tr>
      <w:tr w:rsidR="00012D0F" w:rsidRPr="00F2010D" w:rsidTr="00012D0F">
        <w:trPr>
          <w:trHeight w:val="25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2025</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763E19" w:rsidP="00012D0F">
            <w:pPr>
              <w:contextualSpacing/>
              <w:jc w:val="center"/>
            </w:pPr>
            <w:r>
              <w:rPr>
                <w:sz w:val="22"/>
              </w:rPr>
              <w:t>38 485,50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763E19" w:rsidP="00012D0F">
            <w:pPr>
              <w:contextualSpacing/>
              <w:jc w:val="center"/>
            </w:pPr>
            <w:r>
              <w:rPr>
                <w:sz w:val="22"/>
              </w:rPr>
              <w:t>38 485,50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12</w:t>
            </w:r>
          </w:p>
        </w:tc>
      </w:tr>
      <w:tr w:rsidR="00012D0F" w:rsidRPr="00F2010D" w:rsidTr="00012D0F">
        <w:trPr>
          <w:trHeight w:val="19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2026</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763E19" w:rsidP="00012D0F">
            <w:pPr>
              <w:contextualSpacing/>
              <w:jc w:val="center"/>
            </w:pPr>
            <w:r>
              <w:rPr>
                <w:sz w:val="22"/>
              </w:rPr>
              <w:t>36 203,50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763E19" w:rsidP="00012D0F">
            <w:pPr>
              <w:contextualSpacing/>
              <w:jc w:val="center"/>
            </w:pPr>
            <w:r>
              <w:rPr>
                <w:sz w:val="22"/>
              </w:rPr>
              <w:t>36 203,50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12</w:t>
            </w:r>
          </w:p>
        </w:tc>
      </w:tr>
      <w:tr w:rsidR="00012D0F" w:rsidRPr="00F2010D" w:rsidTr="00012D0F">
        <w:trPr>
          <w:trHeight w:val="360"/>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2027</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49 653,00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49 653,00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12</w:t>
            </w:r>
          </w:p>
        </w:tc>
      </w:tr>
      <w:tr w:rsidR="00012D0F" w:rsidRPr="00F2010D" w:rsidTr="00012D0F">
        <w:trPr>
          <w:trHeight w:val="525"/>
        </w:trPr>
        <w:tc>
          <w:tcPr>
            <w:tcW w:w="1460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Задача 2</w:t>
            </w:r>
            <w:r w:rsidRPr="00F2010D">
              <w:rPr>
                <w:rFonts w:ascii="Times New Roman" w:hAnsi="Times New Roman" w:cs="Times New Roman"/>
                <w:sz w:val="22"/>
                <w:szCs w:val="22"/>
              </w:rPr>
              <w:t xml:space="preserve"> подпрограммы: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r>
      <w:tr w:rsidR="00012D0F" w:rsidRPr="00F2010D" w:rsidTr="00012D0F">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Основное </w:t>
            </w:r>
            <w:r w:rsidRPr="00F2010D">
              <w:rPr>
                <w:rFonts w:ascii="Times New Roman" w:hAnsi="Times New Roman" w:cs="Times New Roman"/>
                <w:sz w:val="22"/>
                <w:szCs w:val="22"/>
              </w:rPr>
              <w:lastRenderedPageBreak/>
              <w:t>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lastRenderedPageBreak/>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763E19" w:rsidP="00012D0F">
            <w:pPr>
              <w:contextualSpacing/>
              <w:jc w:val="center"/>
            </w:pPr>
            <w:r>
              <w:rPr>
                <w:sz w:val="22"/>
              </w:rPr>
              <w:t>16 440,0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763E19" w:rsidP="00012D0F">
            <w:pPr>
              <w:contextualSpacing/>
              <w:jc w:val="center"/>
            </w:pPr>
            <w:r>
              <w:rPr>
                <w:sz w:val="22"/>
              </w:rPr>
              <w:t>16 440,0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 xml:space="preserve">Управление </w:t>
            </w:r>
            <w:r>
              <w:rPr>
                <w:rFonts w:ascii="Times New Roman" w:hAnsi="Times New Roman" w:cs="Times New Roman"/>
                <w:sz w:val="22"/>
                <w:szCs w:val="22"/>
              </w:rPr>
              <w:lastRenderedPageBreak/>
              <w:t>финансов АКР,</w:t>
            </w:r>
          </w:p>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lastRenderedPageBreak/>
              <w:t xml:space="preserve">Количество </w:t>
            </w:r>
            <w:r w:rsidRPr="00F2010D">
              <w:rPr>
                <w:sz w:val="22"/>
              </w:rPr>
              <w:lastRenderedPageBreak/>
              <w:t>граждан, состоящих на воинском учете</w:t>
            </w:r>
            <w:r>
              <w:rPr>
                <w:sz w:val="22"/>
              </w:rPr>
              <w:t xml:space="preserve"> в сельских поселениях, где отсутствуют военные комиссариаты, человек</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lastRenderedPageBreak/>
              <w:t>Х</w:t>
            </w:r>
          </w:p>
        </w:tc>
      </w:tr>
      <w:tr w:rsidR="00012D0F" w:rsidRPr="00F2010D" w:rsidTr="00012D0F">
        <w:trPr>
          <w:trHeight w:val="352"/>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2022</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Pr>
                <w:sz w:val="22"/>
              </w:rPr>
              <w:t>2 063,6</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Pr>
                <w:sz w:val="22"/>
              </w:rPr>
              <w:t>2 063,6</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1782</w:t>
            </w:r>
          </w:p>
        </w:tc>
      </w:tr>
      <w:tr w:rsidR="00012D0F" w:rsidRPr="00F2010D" w:rsidTr="00012D0F">
        <w:tc>
          <w:tcPr>
            <w:tcW w:w="181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2023</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Pr>
                <w:sz w:val="22"/>
              </w:rPr>
              <w:t>2 373,8</w:t>
            </w:r>
            <w:r w:rsidR="00763E19">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Pr>
                <w:sz w:val="22"/>
              </w:rPr>
              <w:t>2 373,8</w:t>
            </w:r>
            <w:r w:rsidR="00763E19">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3950F5"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1703</w:t>
            </w:r>
          </w:p>
        </w:tc>
      </w:tr>
      <w:tr w:rsidR="00012D0F" w:rsidRPr="00F2010D" w:rsidTr="00012D0F">
        <w:tc>
          <w:tcPr>
            <w:tcW w:w="181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2024</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763E19" w:rsidP="00012D0F">
            <w:pPr>
              <w:contextualSpacing/>
              <w:jc w:val="center"/>
            </w:pPr>
            <w:r>
              <w:rPr>
                <w:sz w:val="22"/>
              </w:rPr>
              <w:t>2 867,70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763E19" w:rsidP="00012D0F">
            <w:pPr>
              <w:contextualSpacing/>
              <w:jc w:val="center"/>
            </w:pPr>
            <w:r>
              <w:rPr>
                <w:sz w:val="22"/>
              </w:rPr>
              <w:t>2 867,70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3950F5" w:rsidP="00012D0F">
            <w:pPr>
              <w:contextualSpacing/>
              <w:jc w:val="center"/>
            </w:pPr>
            <w:r>
              <w:rPr>
                <w:sz w:val="22"/>
              </w:rPr>
              <w:t>1703</w:t>
            </w:r>
          </w:p>
        </w:tc>
      </w:tr>
      <w:tr w:rsidR="00012D0F" w:rsidRPr="00F2010D" w:rsidTr="00012D0F">
        <w:trPr>
          <w:trHeight w:val="30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2025</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763E19" w:rsidP="00012D0F">
            <w:pPr>
              <w:contextualSpacing/>
              <w:jc w:val="center"/>
            </w:pPr>
            <w:r>
              <w:rPr>
                <w:sz w:val="22"/>
              </w:rPr>
              <w:t>3 172,40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763E19" w:rsidP="00012D0F">
            <w:pPr>
              <w:contextualSpacing/>
              <w:jc w:val="center"/>
            </w:pPr>
            <w:r>
              <w:rPr>
                <w:sz w:val="22"/>
              </w:rPr>
              <w:t>3 172,40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3950F5" w:rsidP="00012D0F">
            <w:pPr>
              <w:contextualSpacing/>
              <w:jc w:val="center"/>
            </w:pPr>
            <w:r>
              <w:rPr>
                <w:sz w:val="22"/>
              </w:rPr>
              <w:t>1703</w:t>
            </w:r>
          </w:p>
        </w:tc>
      </w:tr>
      <w:tr w:rsidR="00012D0F" w:rsidRPr="00F2010D" w:rsidTr="00012D0F">
        <w:trPr>
          <w:trHeight w:val="579"/>
        </w:trPr>
        <w:tc>
          <w:tcPr>
            <w:tcW w:w="1814"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2026</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763E19" w:rsidP="00012D0F">
            <w:pPr>
              <w:contextualSpacing/>
              <w:jc w:val="center"/>
            </w:pPr>
            <w:r>
              <w:rPr>
                <w:sz w:val="22"/>
              </w:rPr>
              <w:t>3 481,50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763E19" w:rsidP="00012D0F">
            <w:pPr>
              <w:contextualSpacing/>
              <w:jc w:val="center"/>
            </w:pPr>
            <w:r>
              <w:rPr>
                <w:sz w:val="22"/>
              </w:rPr>
              <w:t>3 481,50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3950F5" w:rsidP="00012D0F">
            <w:pPr>
              <w:contextualSpacing/>
              <w:jc w:val="center"/>
            </w:pPr>
            <w:r>
              <w:rPr>
                <w:sz w:val="22"/>
              </w:rPr>
              <w:t>1703</w:t>
            </w:r>
          </w:p>
        </w:tc>
      </w:tr>
      <w:tr w:rsidR="00012D0F" w:rsidRPr="00F2010D" w:rsidTr="00012D0F">
        <w:trPr>
          <w:trHeight w:val="1444"/>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2027</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763E19" w:rsidP="00012D0F">
            <w:pPr>
              <w:contextualSpacing/>
              <w:jc w:val="center"/>
            </w:pPr>
            <w:r>
              <w:rPr>
                <w:sz w:val="22"/>
              </w:rPr>
              <w:t>2 481,0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2 481,0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3950F5" w:rsidP="00012D0F">
            <w:pPr>
              <w:contextualSpacing/>
              <w:jc w:val="center"/>
            </w:pPr>
            <w:r>
              <w:rPr>
                <w:sz w:val="22"/>
              </w:rPr>
              <w:t>1703</w:t>
            </w:r>
          </w:p>
        </w:tc>
      </w:tr>
      <w:tr w:rsidR="00012D0F" w:rsidRPr="00F2010D" w:rsidTr="00012D0F">
        <w:trPr>
          <w:trHeight w:val="365"/>
        </w:trPr>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Мероприятие 1:</w:t>
            </w:r>
          </w:p>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Предоставление субвенции </w:t>
            </w:r>
            <w:r w:rsidRPr="00F2010D">
              <w:rPr>
                <w:rFonts w:ascii="Times New Roman" w:hAnsi="Times New Roman" w:cs="Times New Roman"/>
                <w:sz w:val="22"/>
                <w:szCs w:val="22"/>
              </w:rPr>
              <w:lastRenderedPageBreak/>
              <w:t>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lastRenderedPageBreak/>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DA7C76" w:rsidRDefault="00763E19" w:rsidP="00012D0F">
            <w:pPr>
              <w:contextualSpacing/>
              <w:jc w:val="center"/>
            </w:pPr>
            <w:r>
              <w:rPr>
                <w:sz w:val="22"/>
              </w:rPr>
              <w:t>16 440,0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DA7C76" w:rsidRDefault="00763E19" w:rsidP="00012D0F">
            <w:pPr>
              <w:contextualSpacing/>
              <w:jc w:val="center"/>
            </w:pPr>
            <w:r>
              <w:rPr>
                <w:sz w:val="22"/>
              </w:rPr>
              <w:t>16440,0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 xml:space="preserve">Управление финансов АКР, </w:t>
            </w:r>
            <w:r w:rsidRPr="00F2010D">
              <w:rPr>
                <w:rFonts w:ascii="Times New Roman" w:hAnsi="Times New Roman" w:cs="Times New Roman"/>
                <w:sz w:val="22"/>
                <w:szCs w:val="22"/>
              </w:rPr>
              <w:lastRenderedPageBreak/>
              <w:t>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lastRenderedPageBreak/>
              <w:t xml:space="preserve">Количество сельских поселений – </w:t>
            </w:r>
            <w:r w:rsidRPr="00F2010D">
              <w:rPr>
                <w:rFonts w:ascii="Times New Roman" w:hAnsi="Times New Roman" w:cs="Times New Roman"/>
                <w:sz w:val="22"/>
                <w:szCs w:val="22"/>
              </w:rPr>
              <w:lastRenderedPageBreak/>
              <w:t>получателей субвенции, единиц</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lastRenderedPageBreak/>
              <w:t>Х</w:t>
            </w:r>
          </w:p>
        </w:tc>
      </w:tr>
      <w:tr w:rsidR="00012D0F" w:rsidRPr="00F2010D" w:rsidTr="00012D0F">
        <w:trPr>
          <w:trHeight w:val="30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2022</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Pr>
                <w:sz w:val="22"/>
              </w:rPr>
              <w:t>2 063,6</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Pr>
                <w:sz w:val="22"/>
              </w:rPr>
              <w:t>2 063,6</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11</w:t>
            </w:r>
          </w:p>
        </w:tc>
      </w:tr>
      <w:tr w:rsidR="00012D0F" w:rsidRPr="00F2010D" w:rsidTr="00012D0F">
        <w:trPr>
          <w:trHeight w:val="402"/>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2023</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Pr>
                <w:sz w:val="22"/>
              </w:rPr>
              <w:t>2 373,8</w:t>
            </w:r>
            <w:r w:rsidR="00763E19">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012D0F">
            <w:pPr>
              <w:contextualSpacing/>
              <w:jc w:val="center"/>
            </w:pPr>
            <w:r>
              <w:rPr>
                <w:sz w:val="22"/>
              </w:rPr>
              <w:t>2 373,8</w:t>
            </w:r>
            <w:r w:rsidR="00763E19">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11</w:t>
            </w:r>
          </w:p>
        </w:tc>
      </w:tr>
      <w:tr w:rsidR="00012D0F" w:rsidRPr="00F2010D" w:rsidTr="00012D0F">
        <w:trPr>
          <w:trHeight w:val="25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2024</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763E19" w:rsidP="00012D0F">
            <w:pPr>
              <w:contextualSpacing/>
              <w:jc w:val="center"/>
            </w:pPr>
            <w:r>
              <w:rPr>
                <w:sz w:val="22"/>
              </w:rPr>
              <w:t>2 867,70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763E19" w:rsidP="00012D0F">
            <w:pPr>
              <w:contextualSpacing/>
              <w:jc w:val="center"/>
            </w:pPr>
            <w:r>
              <w:rPr>
                <w:sz w:val="22"/>
              </w:rPr>
              <w:t>2 867,70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11</w:t>
            </w:r>
          </w:p>
        </w:tc>
      </w:tr>
      <w:tr w:rsidR="00012D0F" w:rsidRPr="00F2010D" w:rsidTr="00012D0F">
        <w:trPr>
          <w:trHeight w:val="25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2025</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A67AF0" w:rsidP="00012D0F">
            <w:pPr>
              <w:contextualSpacing/>
              <w:jc w:val="center"/>
            </w:pPr>
            <w:r>
              <w:rPr>
                <w:sz w:val="22"/>
              </w:rPr>
              <w:t>3 172,40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A67AF0" w:rsidP="00012D0F">
            <w:pPr>
              <w:contextualSpacing/>
              <w:jc w:val="center"/>
            </w:pPr>
            <w:r>
              <w:rPr>
                <w:sz w:val="22"/>
              </w:rPr>
              <w:t>3 172,40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11</w:t>
            </w:r>
          </w:p>
        </w:tc>
      </w:tr>
      <w:tr w:rsidR="00012D0F" w:rsidRPr="00F2010D" w:rsidTr="00012D0F">
        <w:trPr>
          <w:trHeight w:val="19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2026</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A67AF0" w:rsidP="00012D0F">
            <w:pPr>
              <w:contextualSpacing/>
              <w:jc w:val="center"/>
            </w:pPr>
            <w:r>
              <w:rPr>
                <w:sz w:val="22"/>
              </w:rPr>
              <w:t>3 481,50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A67AF0" w:rsidP="00012D0F">
            <w:pPr>
              <w:contextualSpacing/>
              <w:jc w:val="center"/>
            </w:pPr>
            <w:r>
              <w:rPr>
                <w:sz w:val="22"/>
              </w:rPr>
              <w:t>3 481,50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11</w:t>
            </w:r>
          </w:p>
        </w:tc>
      </w:tr>
      <w:tr w:rsidR="00012D0F" w:rsidRPr="00F2010D" w:rsidTr="00012D0F">
        <w:trPr>
          <w:trHeight w:val="321"/>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2027</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2 481,0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2 481,0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11</w:t>
            </w:r>
          </w:p>
        </w:tc>
      </w:tr>
      <w:tr w:rsidR="00012D0F" w:rsidRPr="00F2010D" w:rsidTr="00012D0F">
        <w:trPr>
          <w:trHeight w:val="498"/>
        </w:trPr>
        <w:tc>
          <w:tcPr>
            <w:tcW w:w="1460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Задача 3</w:t>
            </w:r>
            <w:r w:rsidRPr="00F2010D">
              <w:rPr>
                <w:rFonts w:ascii="Times New Roman" w:hAnsi="Times New Roman" w:cs="Times New Roman"/>
                <w:sz w:val="22"/>
                <w:szCs w:val="22"/>
              </w:rPr>
              <w:t xml:space="preserve"> подпрограммы</w:t>
            </w:r>
            <w:r>
              <w:rPr>
                <w:rFonts w:ascii="Times New Roman" w:hAnsi="Times New Roman" w:cs="Times New Roman"/>
                <w:sz w:val="22"/>
                <w:szCs w:val="22"/>
              </w:rPr>
              <w:t xml:space="preserve"> 2</w:t>
            </w:r>
            <w:r w:rsidRPr="00F2010D">
              <w:rPr>
                <w:rFonts w:ascii="Times New Roman" w:hAnsi="Times New Roman" w:cs="Times New Roman"/>
                <w:sz w:val="22"/>
                <w:szCs w:val="22"/>
              </w:rPr>
              <w:t>: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A67AF0" w:rsidRPr="00F2010D" w:rsidTr="00012D0F">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67AF0" w:rsidRPr="00F2010D" w:rsidRDefault="00A67A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Основное мероприятие: Финансовое обеспечение компенсации расходов бюджетов </w:t>
            </w:r>
            <w:r w:rsidRPr="00F2010D">
              <w:rPr>
                <w:rFonts w:ascii="Times New Roman" w:hAnsi="Times New Roman" w:cs="Times New Roman"/>
                <w:sz w:val="22"/>
                <w:szCs w:val="22"/>
              </w:rPr>
              <w:lastRenderedPageBreak/>
              <w:t>сельских поселений Каргасокского района по организации электроснабжения от дизельных электростанций</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7AF0" w:rsidRPr="00F2010D" w:rsidRDefault="00A67A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lastRenderedPageBreak/>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7AF0" w:rsidRPr="00F2010D" w:rsidRDefault="00A67AF0" w:rsidP="00012D0F">
            <w:pPr>
              <w:contextualSpacing/>
              <w:jc w:val="center"/>
            </w:pPr>
            <w:r>
              <w:rPr>
                <w:sz w:val="22"/>
              </w:rPr>
              <w:t>609 524,10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7AF0" w:rsidRPr="00F2010D" w:rsidRDefault="00A67AF0"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7AF0" w:rsidRPr="00F2010D" w:rsidRDefault="00A67AF0" w:rsidP="00E10213">
            <w:pPr>
              <w:contextualSpacing/>
              <w:jc w:val="center"/>
            </w:pPr>
            <w:r>
              <w:rPr>
                <w:sz w:val="22"/>
              </w:rPr>
              <w:t>609 524,10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7AF0" w:rsidRPr="00F2010D" w:rsidRDefault="00A67A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7AF0" w:rsidRPr="00F2010D" w:rsidRDefault="00A67A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67AF0" w:rsidRPr="00F2010D" w:rsidRDefault="00A67AF0"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Управление финансов АКР,</w:t>
            </w:r>
            <w:r w:rsidRPr="00F2010D">
              <w:rPr>
                <w:rFonts w:ascii="Times New Roman" w:hAnsi="Times New Roman" w:cs="Times New Roman"/>
                <w:sz w:val="22"/>
                <w:szCs w:val="22"/>
              </w:rPr>
              <w:t xml:space="preserve"> 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67AF0" w:rsidRPr="00F2010D" w:rsidRDefault="00A67A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Количество межбюджетных трансфертов, предоставляемых на компенсацию расходов по </w:t>
            </w:r>
            <w:r w:rsidRPr="00F2010D">
              <w:rPr>
                <w:rFonts w:ascii="Times New Roman" w:hAnsi="Times New Roman" w:cs="Times New Roman"/>
                <w:sz w:val="22"/>
                <w:szCs w:val="22"/>
              </w:rPr>
              <w:lastRenderedPageBreak/>
              <w:t>организации электроснабжения от дизельных электростанций</w:t>
            </w:r>
            <w:r>
              <w:rPr>
                <w:rFonts w:ascii="Times New Roman" w:hAnsi="Times New Roman" w:cs="Times New Roman"/>
                <w:sz w:val="22"/>
                <w:szCs w:val="22"/>
              </w:rPr>
              <w:t>, единиц</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7AF0" w:rsidRPr="00F2010D" w:rsidRDefault="00A67A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lastRenderedPageBreak/>
              <w:t>Х</w:t>
            </w:r>
          </w:p>
        </w:tc>
      </w:tr>
      <w:tr w:rsidR="00A67AF0" w:rsidRPr="00F2010D" w:rsidTr="00012D0F">
        <w:trPr>
          <w:trHeight w:val="228"/>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A67AF0" w:rsidRPr="00F2010D" w:rsidRDefault="00A67AF0"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7AF0" w:rsidRPr="00F2010D" w:rsidRDefault="00A67AF0" w:rsidP="00012D0F">
            <w:pPr>
              <w:contextualSpacing/>
              <w:jc w:val="center"/>
            </w:pPr>
            <w:r>
              <w:rPr>
                <w:sz w:val="22"/>
              </w:rPr>
              <w:t>2022</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7AF0" w:rsidRPr="00F2010D" w:rsidRDefault="00A67AF0" w:rsidP="00012D0F">
            <w:pPr>
              <w:contextualSpacing/>
              <w:jc w:val="center"/>
            </w:pPr>
            <w:r>
              <w:rPr>
                <w:sz w:val="22"/>
              </w:rPr>
              <w:t>106 632,9</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7AF0" w:rsidRPr="00F2010D" w:rsidRDefault="00A67AF0"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7AF0" w:rsidRPr="00F2010D" w:rsidRDefault="00A67AF0" w:rsidP="00E10213">
            <w:pPr>
              <w:contextualSpacing/>
              <w:jc w:val="center"/>
            </w:pPr>
            <w:r>
              <w:rPr>
                <w:sz w:val="22"/>
              </w:rPr>
              <w:t>106 632,9</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7AF0" w:rsidRPr="00F2010D" w:rsidRDefault="00A67A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7AF0" w:rsidRPr="00F2010D" w:rsidRDefault="00A67A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A67AF0" w:rsidRPr="00F2010D" w:rsidRDefault="00A67AF0"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A67AF0" w:rsidRPr="00F2010D" w:rsidRDefault="00A67AF0"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7AF0" w:rsidRPr="00F2010D" w:rsidRDefault="00A67A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w:t>
            </w:r>
          </w:p>
        </w:tc>
      </w:tr>
      <w:tr w:rsidR="00A67AF0" w:rsidRPr="00F2010D" w:rsidTr="00012D0F">
        <w:tc>
          <w:tcPr>
            <w:tcW w:w="1814" w:type="dxa"/>
            <w:vMerge/>
            <w:tcBorders>
              <w:left w:val="single" w:sz="4" w:space="0" w:color="auto"/>
              <w:right w:val="single" w:sz="4" w:space="0" w:color="auto"/>
            </w:tcBorders>
            <w:tcMar>
              <w:top w:w="62" w:type="dxa"/>
              <w:left w:w="102" w:type="dxa"/>
              <w:bottom w:w="102" w:type="dxa"/>
              <w:right w:w="62" w:type="dxa"/>
            </w:tcMar>
            <w:vAlign w:val="center"/>
          </w:tcPr>
          <w:p w:rsidR="00A67AF0" w:rsidRPr="00F2010D" w:rsidRDefault="00A67AF0"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7AF0" w:rsidRPr="00F2010D" w:rsidRDefault="00A67AF0" w:rsidP="00012D0F">
            <w:pPr>
              <w:contextualSpacing/>
              <w:jc w:val="center"/>
            </w:pPr>
            <w:r>
              <w:rPr>
                <w:sz w:val="22"/>
              </w:rPr>
              <w:t>2023</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7AF0" w:rsidRPr="00F2010D" w:rsidRDefault="00A67AF0" w:rsidP="00012D0F">
            <w:pPr>
              <w:contextualSpacing/>
              <w:jc w:val="center"/>
            </w:pPr>
            <w:r>
              <w:rPr>
                <w:sz w:val="22"/>
              </w:rPr>
              <w:t>110 300,0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7AF0" w:rsidRPr="00F2010D" w:rsidRDefault="00A67AF0"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7AF0" w:rsidRPr="00F2010D" w:rsidRDefault="00A67AF0" w:rsidP="00E10213">
            <w:pPr>
              <w:contextualSpacing/>
              <w:jc w:val="center"/>
            </w:pPr>
            <w:r>
              <w:rPr>
                <w:sz w:val="22"/>
              </w:rPr>
              <w:t>110 300,0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7AF0" w:rsidRPr="00F2010D" w:rsidRDefault="00A67A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7AF0" w:rsidRPr="00F2010D" w:rsidRDefault="00A67A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A67AF0" w:rsidRPr="00F2010D" w:rsidRDefault="00A67AF0"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A67AF0" w:rsidRPr="00F2010D" w:rsidRDefault="00A67AF0"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7AF0" w:rsidRPr="00F2010D" w:rsidRDefault="00A67A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w:t>
            </w:r>
          </w:p>
        </w:tc>
      </w:tr>
      <w:tr w:rsidR="00A67AF0" w:rsidRPr="00F2010D" w:rsidTr="00012D0F">
        <w:trPr>
          <w:trHeight w:val="34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A67AF0" w:rsidRPr="00F2010D" w:rsidRDefault="00A67AF0"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7AF0" w:rsidRPr="00F2010D" w:rsidRDefault="00A67AF0" w:rsidP="00012D0F">
            <w:pPr>
              <w:contextualSpacing/>
              <w:jc w:val="center"/>
            </w:pPr>
            <w:r>
              <w:rPr>
                <w:sz w:val="22"/>
              </w:rPr>
              <w:t>2024</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7AF0" w:rsidRPr="00F2010D" w:rsidRDefault="00A67AF0" w:rsidP="00012D0F">
            <w:pPr>
              <w:contextualSpacing/>
              <w:jc w:val="center"/>
            </w:pPr>
            <w:r>
              <w:rPr>
                <w:sz w:val="22"/>
              </w:rPr>
              <w:t>96 585,40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7AF0" w:rsidRPr="00F2010D" w:rsidRDefault="00A67AF0"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7AF0" w:rsidRPr="00F2010D" w:rsidRDefault="00A67AF0" w:rsidP="00E10213">
            <w:pPr>
              <w:contextualSpacing/>
              <w:jc w:val="center"/>
            </w:pPr>
            <w:r>
              <w:rPr>
                <w:sz w:val="22"/>
              </w:rPr>
              <w:t>96 585,40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7AF0" w:rsidRPr="00F2010D" w:rsidRDefault="00A67A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7AF0" w:rsidRPr="00F2010D" w:rsidRDefault="00A67A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A67AF0" w:rsidRPr="00F2010D" w:rsidRDefault="00A67AF0"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A67AF0" w:rsidRPr="00F2010D" w:rsidRDefault="00A67AF0"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7AF0" w:rsidRPr="00F2010D" w:rsidRDefault="00A67AF0"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w:t>
            </w:r>
          </w:p>
        </w:tc>
      </w:tr>
      <w:tr w:rsidR="003265EC" w:rsidRPr="00F2010D" w:rsidTr="00012D0F">
        <w:trPr>
          <w:trHeight w:val="423"/>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contextualSpacing/>
              <w:jc w:val="center"/>
            </w:pPr>
            <w:r>
              <w:rPr>
                <w:sz w:val="22"/>
              </w:rPr>
              <w:t>2025</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contextualSpacing/>
              <w:jc w:val="center"/>
            </w:pPr>
            <w:r>
              <w:rPr>
                <w:sz w:val="22"/>
              </w:rPr>
              <w:t>96 585,40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E10213">
            <w:pPr>
              <w:contextualSpacing/>
              <w:jc w:val="center"/>
            </w:pPr>
            <w:r>
              <w:rPr>
                <w:sz w:val="22"/>
              </w:rPr>
              <w:t>96 585,40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w:t>
            </w:r>
          </w:p>
        </w:tc>
      </w:tr>
      <w:tr w:rsidR="003265EC" w:rsidRPr="00F2010D" w:rsidTr="00012D0F">
        <w:trPr>
          <w:trHeight w:val="397"/>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contextualSpacing/>
              <w:jc w:val="center"/>
            </w:pPr>
            <w:r>
              <w:rPr>
                <w:sz w:val="22"/>
              </w:rPr>
              <w:t>2026</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contextualSpacing/>
              <w:jc w:val="center"/>
            </w:pPr>
            <w:r>
              <w:rPr>
                <w:sz w:val="22"/>
              </w:rPr>
              <w:t>96 585,40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E10213">
            <w:pPr>
              <w:contextualSpacing/>
              <w:jc w:val="center"/>
            </w:pPr>
            <w:r>
              <w:rPr>
                <w:sz w:val="22"/>
              </w:rPr>
              <w:t>96 585,40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w:t>
            </w:r>
          </w:p>
        </w:tc>
      </w:tr>
      <w:tr w:rsidR="003265EC" w:rsidRPr="00F2010D" w:rsidTr="00012D0F">
        <w:trPr>
          <w:trHeight w:val="109"/>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contextualSpacing/>
              <w:jc w:val="center"/>
            </w:pPr>
            <w:r>
              <w:rPr>
                <w:sz w:val="22"/>
              </w:rPr>
              <w:t>2027</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contextualSpacing/>
              <w:jc w:val="center"/>
            </w:pPr>
            <w:r>
              <w:rPr>
                <w:sz w:val="22"/>
              </w:rPr>
              <w:t>102 835,0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E10213">
            <w:pPr>
              <w:contextualSpacing/>
              <w:jc w:val="center"/>
            </w:pPr>
            <w:r>
              <w:rPr>
                <w:sz w:val="22"/>
              </w:rPr>
              <w:t>102 835,0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w:t>
            </w:r>
          </w:p>
        </w:tc>
      </w:tr>
      <w:tr w:rsidR="003265EC" w:rsidRPr="00F2010D" w:rsidTr="00012D0F">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Мероприятие 1:</w:t>
            </w:r>
          </w:p>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Предоставление межбюджетных трансфертов бюджетам сельских </w:t>
            </w:r>
            <w:r>
              <w:rPr>
                <w:rFonts w:ascii="Times New Roman" w:hAnsi="Times New Roman" w:cs="Times New Roman"/>
                <w:sz w:val="22"/>
                <w:szCs w:val="22"/>
              </w:rPr>
              <w:t xml:space="preserve">поселений </w:t>
            </w:r>
            <w:r w:rsidRPr="00F2010D">
              <w:rPr>
                <w:rFonts w:ascii="Times New Roman" w:hAnsi="Times New Roman" w:cs="Times New Roman"/>
                <w:sz w:val="22"/>
                <w:szCs w:val="22"/>
              </w:rPr>
              <w:t>на компенсацию расходов по организации электроснабжения от дизельных электростанций</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65EC" w:rsidRPr="00F2010D" w:rsidRDefault="003265EC" w:rsidP="00012D0F">
            <w:pPr>
              <w:contextualSpacing/>
              <w:jc w:val="center"/>
            </w:pPr>
            <w:r>
              <w:rPr>
                <w:sz w:val="22"/>
              </w:rPr>
              <w:t>609 524,10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65EC" w:rsidRPr="00F2010D" w:rsidRDefault="003265EC"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65EC" w:rsidRPr="00F2010D" w:rsidRDefault="003265EC" w:rsidP="00E10213">
            <w:pPr>
              <w:contextualSpacing/>
              <w:jc w:val="center"/>
            </w:pPr>
            <w:r>
              <w:rPr>
                <w:sz w:val="22"/>
              </w:rPr>
              <w:t>609 524,10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 xml:space="preserve">Управление финансов АКР, </w:t>
            </w:r>
            <w:r w:rsidRPr="00F2010D">
              <w:rPr>
                <w:rFonts w:ascii="Times New Roman" w:hAnsi="Times New Roman" w:cs="Times New Roman"/>
                <w:sz w:val="22"/>
                <w:szCs w:val="22"/>
              </w:rPr>
              <w:t>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Количество сельских поселений – получателей иных межбюджетных трансфертов, единиц</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r>
      <w:tr w:rsidR="003265EC" w:rsidRPr="00F2010D" w:rsidTr="00012D0F">
        <w:trPr>
          <w:trHeight w:val="16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contextualSpacing/>
              <w:jc w:val="center"/>
            </w:pPr>
            <w:r>
              <w:rPr>
                <w:sz w:val="22"/>
              </w:rPr>
              <w:t>2022</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65EC" w:rsidRPr="00F2010D" w:rsidRDefault="003265EC" w:rsidP="00012D0F">
            <w:pPr>
              <w:contextualSpacing/>
              <w:jc w:val="center"/>
            </w:pPr>
            <w:r>
              <w:rPr>
                <w:sz w:val="22"/>
              </w:rPr>
              <w:t>106 632,9</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65EC" w:rsidRPr="00F2010D" w:rsidRDefault="003265EC"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65EC" w:rsidRPr="00F2010D" w:rsidRDefault="003265EC" w:rsidP="00E10213">
            <w:pPr>
              <w:contextualSpacing/>
              <w:jc w:val="center"/>
            </w:pPr>
            <w:r>
              <w:rPr>
                <w:sz w:val="22"/>
              </w:rPr>
              <w:t>106 632,9</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8</w:t>
            </w:r>
          </w:p>
        </w:tc>
      </w:tr>
      <w:tr w:rsidR="003265EC" w:rsidRPr="00F2010D" w:rsidTr="00012D0F">
        <w:trPr>
          <w:trHeight w:val="15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contextualSpacing/>
              <w:jc w:val="center"/>
            </w:pPr>
            <w:r>
              <w:rPr>
                <w:sz w:val="22"/>
              </w:rPr>
              <w:t>2023</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65EC" w:rsidRPr="00F2010D" w:rsidRDefault="003265EC" w:rsidP="00012D0F">
            <w:pPr>
              <w:contextualSpacing/>
              <w:jc w:val="center"/>
            </w:pPr>
            <w:r>
              <w:rPr>
                <w:sz w:val="22"/>
              </w:rPr>
              <w:t>110 300,0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65EC" w:rsidRPr="00F2010D" w:rsidRDefault="003265EC"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65EC" w:rsidRPr="00F2010D" w:rsidRDefault="003265EC" w:rsidP="00E10213">
            <w:pPr>
              <w:contextualSpacing/>
              <w:jc w:val="center"/>
            </w:pPr>
            <w:r>
              <w:rPr>
                <w:sz w:val="22"/>
              </w:rPr>
              <w:t>110 300,0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8</w:t>
            </w:r>
          </w:p>
        </w:tc>
      </w:tr>
      <w:tr w:rsidR="003265EC" w:rsidRPr="00F2010D" w:rsidTr="00012D0F">
        <w:trPr>
          <w:trHeight w:val="289"/>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contextualSpacing/>
              <w:jc w:val="center"/>
            </w:pPr>
            <w:r>
              <w:rPr>
                <w:sz w:val="22"/>
              </w:rPr>
              <w:t>2024</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65EC" w:rsidRPr="00F2010D" w:rsidRDefault="003265EC" w:rsidP="00012D0F">
            <w:pPr>
              <w:contextualSpacing/>
              <w:jc w:val="center"/>
            </w:pPr>
            <w:r>
              <w:rPr>
                <w:sz w:val="22"/>
              </w:rPr>
              <w:t>96 585,40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65EC" w:rsidRPr="00F2010D" w:rsidRDefault="003265EC"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65EC" w:rsidRPr="00F2010D" w:rsidRDefault="003265EC" w:rsidP="00E10213">
            <w:pPr>
              <w:contextualSpacing/>
              <w:jc w:val="center"/>
            </w:pPr>
            <w:r>
              <w:rPr>
                <w:sz w:val="22"/>
              </w:rPr>
              <w:t>96 585,40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8</w:t>
            </w:r>
          </w:p>
        </w:tc>
      </w:tr>
      <w:tr w:rsidR="003265EC" w:rsidRPr="00F2010D" w:rsidTr="00012D0F">
        <w:trPr>
          <w:trHeight w:val="25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contextualSpacing/>
              <w:jc w:val="center"/>
            </w:pPr>
            <w:r>
              <w:rPr>
                <w:sz w:val="22"/>
              </w:rPr>
              <w:t>2025</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contextualSpacing/>
              <w:jc w:val="center"/>
            </w:pPr>
            <w:r>
              <w:rPr>
                <w:sz w:val="22"/>
              </w:rPr>
              <w:t>96 585,40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65EC" w:rsidRPr="00F2010D" w:rsidRDefault="003265EC"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E10213">
            <w:pPr>
              <w:contextualSpacing/>
              <w:jc w:val="center"/>
            </w:pPr>
            <w:r>
              <w:rPr>
                <w:sz w:val="22"/>
              </w:rPr>
              <w:t>96 585,40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8</w:t>
            </w:r>
          </w:p>
        </w:tc>
      </w:tr>
      <w:tr w:rsidR="003265EC" w:rsidRPr="00F2010D" w:rsidTr="00012D0F">
        <w:trPr>
          <w:trHeight w:val="261"/>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contextualSpacing/>
              <w:jc w:val="center"/>
            </w:pPr>
            <w:r>
              <w:rPr>
                <w:sz w:val="22"/>
              </w:rPr>
              <w:t>2026</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contextualSpacing/>
              <w:jc w:val="center"/>
            </w:pPr>
            <w:r>
              <w:rPr>
                <w:sz w:val="22"/>
              </w:rPr>
              <w:t>96 585,40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E10213">
            <w:pPr>
              <w:contextualSpacing/>
              <w:jc w:val="center"/>
            </w:pPr>
            <w:r>
              <w:rPr>
                <w:sz w:val="22"/>
              </w:rPr>
              <w:t>96 585,40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8</w:t>
            </w:r>
          </w:p>
        </w:tc>
      </w:tr>
      <w:tr w:rsidR="003265EC" w:rsidRPr="00F2010D" w:rsidTr="00012D0F">
        <w:trPr>
          <w:trHeight w:val="238"/>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contextualSpacing/>
              <w:jc w:val="center"/>
            </w:pPr>
            <w:r>
              <w:rPr>
                <w:sz w:val="22"/>
              </w:rPr>
              <w:t>2027</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contextualSpacing/>
              <w:jc w:val="center"/>
            </w:pPr>
            <w:r>
              <w:rPr>
                <w:sz w:val="22"/>
              </w:rPr>
              <w:t>102 835,0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contextualSpacing/>
              <w:jc w:val="center"/>
            </w:pPr>
            <w:r w:rsidRPr="00F2010D">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E10213">
            <w:pPr>
              <w:contextualSpacing/>
              <w:jc w:val="center"/>
            </w:pPr>
            <w:r>
              <w:rPr>
                <w:sz w:val="22"/>
              </w:rPr>
              <w:t>102 835,0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65EC" w:rsidRPr="00F2010D" w:rsidRDefault="003265EC"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8</w:t>
            </w:r>
          </w:p>
        </w:tc>
      </w:tr>
      <w:tr w:rsidR="00012D0F" w:rsidRPr="00F2010D" w:rsidTr="00012D0F">
        <w:trPr>
          <w:trHeight w:val="232"/>
        </w:trPr>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lastRenderedPageBreak/>
              <w:t>Итого по подпрограмме</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012D0F" w:rsidP="0012126F">
            <w:pPr>
              <w:contextualSpacing/>
              <w:jc w:val="center"/>
            </w:pPr>
            <w:r>
              <w:rPr>
                <w:sz w:val="22"/>
              </w:rPr>
              <w:t>1</w:t>
            </w:r>
            <w:r w:rsidR="0012126F">
              <w:rPr>
                <w:sz w:val="22"/>
              </w:rPr>
              <w:t> 275 354,66</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07E26" w:rsidRDefault="0012126F" w:rsidP="00012D0F">
            <w:pPr>
              <w:contextualSpacing/>
              <w:jc w:val="center"/>
            </w:pPr>
            <w:r>
              <w:rPr>
                <w:sz w:val="22"/>
              </w:rPr>
              <w:t>16 440,0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12126F" w:rsidP="00012D0F">
            <w:pPr>
              <w:contextualSpacing/>
              <w:jc w:val="center"/>
            </w:pPr>
            <w:r>
              <w:rPr>
                <w:sz w:val="22"/>
              </w:rPr>
              <w:t>755 046,0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A053E7" w:rsidRDefault="0012126F" w:rsidP="00012D0F">
            <w:pPr>
              <w:contextualSpacing/>
              <w:jc w:val="center"/>
            </w:pPr>
            <w:r>
              <w:rPr>
                <w:sz w:val="22"/>
              </w:rPr>
              <w:t>503 868,66</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c>
          <w:tcPr>
            <w:tcW w:w="158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r>
      <w:tr w:rsidR="00012D0F" w:rsidRPr="00F2010D" w:rsidTr="00012D0F">
        <w:tc>
          <w:tcPr>
            <w:tcW w:w="181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2022</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A053E7" w:rsidRDefault="00012D0F" w:rsidP="00012D0F">
            <w:pPr>
              <w:contextualSpacing/>
              <w:jc w:val="center"/>
            </w:pPr>
            <w:r>
              <w:rPr>
                <w:sz w:val="22"/>
              </w:rPr>
              <w:t>252 977,02</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07E26" w:rsidRDefault="00012D0F" w:rsidP="00012D0F">
            <w:pPr>
              <w:contextualSpacing/>
              <w:jc w:val="center"/>
            </w:pPr>
            <w:r w:rsidRPr="00F07E26">
              <w:rPr>
                <w:sz w:val="22"/>
              </w:rPr>
              <w:t>2 063,6</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Pr>
                <w:sz w:val="22"/>
              </w:rPr>
              <w:t>131 269,1</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A053E7" w:rsidRDefault="00012D0F" w:rsidP="00012D0F">
            <w:pPr>
              <w:contextualSpacing/>
              <w:jc w:val="center"/>
            </w:pPr>
            <w:r>
              <w:rPr>
                <w:sz w:val="22"/>
              </w:rPr>
              <w:t>119 644,32</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r>
      <w:tr w:rsidR="00012D0F" w:rsidRPr="00F2010D" w:rsidTr="00012D0F">
        <w:tc>
          <w:tcPr>
            <w:tcW w:w="181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2023</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A053E7" w:rsidRDefault="0012126F" w:rsidP="00012D0F">
            <w:pPr>
              <w:contextualSpacing/>
              <w:jc w:val="center"/>
            </w:pPr>
            <w:r>
              <w:rPr>
                <w:sz w:val="22"/>
              </w:rPr>
              <w:t>241 405,04</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07E26" w:rsidRDefault="00012D0F" w:rsidP="00012D0F">
            <w:pPr>
              <w:contextualSpacing/>
              <w:jc w:val="center"/>
            </w:pPr>
            <w:r w:rsidRPr="00F07E26">
              <w:rPr>
                <w:sz w:val="22"/>
              </w:rPr>
              <w:t>2 373,8</w:t>
            </w:r>
            <w:r w:rsidR="0012126F">
              <w:rPr>
                <w:sz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12126F" w:rsidP="00012D0F">
            <w:pPr>
              <w:contextualSpacing/>
              <w:jc w:val="center"/>
            </w:pPr>
            <w:r>
              <w:rPr>
                <w:sz w:val="22"/>
              </w:rPr>
              <w:t>134 909,20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A053E7" w:rsidRDefault="0012126F" w:rsidP="00012D0F">
            <w:pPr>
              <w:contextualSpacing/>
              <w:jc w:val="center"/>
            </w:pPr>
            <w:r>
              <w:rPr>
                <w:sz w:val="22"/>
              </w:rPr>
              <w:t>104 122,04</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r>
      <w:tr w:rsidR="00012D0F" w:rsidRPr="00F2010D" w:rsidTr="00012D0F">
        <w:trPr>
          <w:trHeight w:val="10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2024</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A053E7" w:rsidRDefault="0012126F" w:rsidP="00012D0F">
            <w:pPr>
              <w:contextualSpacing/>
              <w:jc w:val="center"/>
            </w:pPr>
            <w:r>
              <w:rPr>
                <w:sz w:val="22"/>
              </w:rPr>
              <w:t>192 392,60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07E26" w:rsidRDefault="00012D0F" w:rsidP="0012126F">
            <w:pPr>
              <w:contextualSpacing/>
              <w:jc w:val="center"/>
            </w:pPr>
            <w:r w:rsidRPr="00F07E26">
              <w:rPr>
                <w:sz w:val="22"/>
              </w:rPr>
              <w:t>2</w:t>
            </w:r>
            <w:r w:rsidR="0012126F">
              <w:rPr>
                <w:sz w:val="22"/>
              </w:rPr>
              <w:t> 867,70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12126F" w:rsidP="00012D0F">
            <w:pPr>
              <w:contextualSpacing/>
              <w:jc w:val="center"/>
            </w:pPr>
            <w:r>
              <w:rPr>
                <w:sz w:val="22"/>
              </w:rPr>
              <w:t>121 131,0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A053E7" w:rsidRDefault="0012126F" w:rsidP="00012D0F">
            <w:pPr>
              <w:contextualSpacing/>
              <w:jc w:val="center"/>
            </w:pPr>
            <w:r>
              <w:rPr>
                <w:sz w:val="22"/>
              </w:rPr>
              <w:t>68 393,90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r>
      <w:tr w:rsidR="00012D0F" w:rsidRPr="00F2010D" w:rsidTr="00012D0F">
        <w:trPr>
          <w:trHeight w:val="132"/>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2025</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12126F" w:rsidP="00012D0F">
            <w:pPr>
              <w:contextualSpacing/>
              <w:jc w:val="center"/>
            </w:pPr>
            <w:r>
              <w:rPr>
                <w:sz w:val="22"/>
              </w:rPr>
              <w:t>190 908,50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12126F" w:rsidP="00012D0F">
            <w:pPr>
              <w:contextualSpacing/>
              <w:jc w:val="center"/>
            </w:pPr>
            <w:r>
              <w:rPr>
                <w:sz w:val="22"/>
              </w:rPr>
              <w:t>3 172,40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12126F" w:rsidP="00012D0F">
            <w:pPr>
              <w:contextualSpacing/>
              <w:jc w:val="center"/>
            </w:pPr>
            <w:r>
              <w:rPr>
                <w:sz w:val="22"/>
              </w:rPr>
              <w:t>121 250,60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12126F" w:rsidP="00012D0F">
            <w:pPr>
              <w:contextualSpacing/>
              <w:jc w:val="center"/>
            </w:pPr>
            <w:r>
              <w:rPr>
                <w:sz w:val="22"/>
              </w:rPr>
              <w:t>66 485,50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r>
      <w:tr w:rsidR="00012D0F" w:rsidRPr="00F2010D" w:rsidTr="00012D0F">
        <w:trPr>
          <w:trHeight w:val="24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2026</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12126F" w:rsidP="00012D0F">
            <w:pPr>
              <w:contextualSpacing/>
              <w:jc w:val="center"/>
            </w:pPr>
            <w:r>
              <w:rPr>
                <w:sz w:val="22"/>
              </w:rPr>
              <w:t>190 061,0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12126F" w:rsidP="00012D0F">
            <w:pPr>
              <w:contextualSpacing/>
              <w:jc w:val="center"/>
            </w:pPr>
            <w:r>
              <w:rPr>
                <w:sz w:val="22"/>
              </w:rPr>
              <w:t>3 481,50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12126F" w:rsidP="00012D0F">
            <w:pPr>
              <w:contextualSpacing/>
              <w:jc w:val="center"/>
            </w:pPr>
            <w:r>
              <w:rPr>
                <w:sz w:val="22"/>
              </w:rPr>
              <w:t>121 250,60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12126F" w:rsidP="00012D0F">
            <w:pPr>
              <w:contextualSpacing/>
              <w:jc w:val="center"/>
            </w:pPr>
            <w:r>
              <w:rPr>
                <w:sz w:val="22"/>
              </w:rPr>
              <w:t>65 328,90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r>
      <w:tr w:rsidR="00012D0F" w:rsidRPr="00F2010D" w:rsidTr="00012D0F">
        <w:trPr>
          <w:trHeight w:val="71"/>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2027</w:t>
            </w:r>
            <w:r w:rsidRPr="00F2010D">
              <w:rPr>
                <w:sz w:val="22"/>
              </w:rPr>
              <w:t xml:space="preserve">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Pr>
                <w:sz w:val="22"/>
              </w:rPr>
              <w:t>207 610,5</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Pr>
                <w:sz w:val="22"/>
              </w:rPr>
              <w:t>2 481,0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Pr>
                <w:sz w:val="22"/>
              </w:rPr>
              <w:t>125 235,5</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Pr>
                <w:sz w:val="22"/>
              </w:rPr>
              <w:t>79 894,0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r>
    </w:tbl>
    <w:p w:rsidR="00012D0F" w:rsidRPr="00F2010D" w:rsidRDefault="00012D0F" w:rsidP="00012D0F">
      <w:pPr>
        <w:autoSpaceDE w:val="0"/>
        <w:autoSpaceDN w:val="0"/>
        <w:adjustRightInd w:val="0"/>
        <w:ind w:firstLine="709"/>
        <w:contextualSpacing/>
        <w:jc w:val="right"/>
        <w:outlineLvl w:val="1"/>
      </w:pPr>
    </w:p>
    <w:p w:rsidR="00012D0F" w:rsidRPr="00F2010D" w:rsidRDefault="00012D0F" w:rsidP="00012D0F">
      <w:pPr>
        <w:pStyle w:val="a5"/>
        <w:ind w:firstLine="709"/>
        <w:contextualSpacing/>
        <w:jc w:val="right"/>
        <w:rPr>
          <w:rFonts w:ascii="Times New Roman" w:hAnsi="Times New Roman"/>
          <w:sz w:val="24"/>
          <w:szCs w:val="24"/>
        </w:rPr>
      </w:pPr>
    </w:p>
    <w:p w:rsidR="00012D0F" w:rsidRPr="00F2010D" w:rsidRDefault="00012D0F" w:rsidP="00012D0F">
      <w:pPr>
        <w:pStyle w:val="ae"/>
        <w:spacing w:after="120"/>
        <w:ind w:left="0" w:firstLine="709"/>
        <w:jc w:val="both"/>
        <w:sectPr w:rsidR="00012D0F" w:rsidRPr="00F2010D" w:rsidSect="00EE15EF">
          <w:type w:val="continuous"/>
          <w:pgSz w:w="16838" w:h="11906" w:orient="landscape"/>
          <w:pgMar w:top="1134" w:right="567" w:bottom="1134" w:left="1701" w:header="709" w:footer="709" w:gutter="0"/>
          <w:cols w:space="708"/>
          <w:docGrid w:linePitch="360"/>
        </w:sectPr>
      </w:pPr>
    </w:p>
    <w:p w:rsidR="00012D0F" w:rsidRPr="00F2010D" w:rsidRDefault="00012D0F" w:rsidP="00012D0F">
      <w:pPr>
        <w:autoSpaceDE w:val="0"/>
        <w:autoSpaceDN w:val="0"/>
        <w:adjustRightInd w:val="0"/>
        <w:ind w:left="5103"/>
        <w:contextualSpacing/>
      </w:pPr>
      <w:r>
        <w:lastRenderedPageBreak/>
        <w:t>Приложение 3</w:t>
      </w:r>
    </w:p>
    <w:p w:rsidR="00012D0F" w:rsidRPr="00F2010D" w:rsidRDefault="00012D0F" w:rsidP="00012D0F">
      <w:pPr>
        <w:autoSpaceDE w:val="0"/>
        <w:autoSpaceDN w:val="0"/>
        <w:adjustRightInd w:val="0"/>
        <w:ind w:left="5103"/>
        <w:contextualSpacing/>
      </w:pPr>
      <w:r w:rsidRPr="00F2010D">
        <w:t>к муниципальной программе Создание условий для устойчивого экономического развития муниципального образования «Каргасокский район»</w:t>
      </w:r>
    </w:p>
    <w:p w:rsidR="00012D0F" w:rsidRPr="00F2010D" w:rsidRDefault="00012D0F" w:rsidP="00012D0F">
      <w:pPr>
        <w:autoSpaceDE w:val="0"/>
        <w:autoSpaceDN w:val="0"/>
        <w:adjustRightInd w:val="0"/>
        <w:ind w:firstLine="709"/>
        <w:contextualSpacing/>
        <w:jc w:val="right"/>
      </w:pPr>
    </w:p>
    <w:p w:rsidR="00012D0F" w:rsidRPr="00F2010D" w:rsidRDefault="00012D0F" w:rsidP="00012D0F">
      <w:pPr>
        <w:pStyle w:val="ConsPlusNormal"/>
        <w:ind w:firstLine="0"/>
        <w:contextualSpacing/>
        <w:jc w:val="center"/>
        <w:rPr>
          <w:rFonts w:ascii="Times New Roman" w:hAnsi="Times New Roman" w:cs="Times New Roman"/>
          <w:sz w:val="24"/>
          <w:szCs w:val="24"/>
        </w:rPr>
      </w:pPr>
      <w:bookmarkStart w:id="6" w:name="подпрограмма5"/>
      <w:r>
        <w:rPr>
          <w:rFonts w:ascii="Times New Roman" w:hAnsi="Times New Roman" w:cs="Times New Roman"/>
          <w:sz w:val="24"/>
          <w:szCs w:val="24"/>
        </w:rPr>
        <w:t>ПОДПРОГРАММА 3</w:t>
      </w:r>
      <w:r w:rsidRPr="00F2010D">
        <w:rPr>
          <w:rFonts w:ascii="Times New Roman" w:hAnsi="Times New Roman" w:cs="Times New Roman"/>
          <w:sz w:val="24"/>
          <w:szCs w:val="24"/>
        </w:rPr>
        <w:t>.</w:t>
      </w:r>
    </w:p>
    <w:p w:rsidR="00012D0F" w:rsidRPr="00F2010D" w:rsidRDefault="00012D0F" w:rsidP="00012D0F">
      <w:pPr>
        <w:pStyle w:val="ConsPlusNormal"/>
        <w:ind w:firstLine="0"/>
        <w:contextualSpacing/>
        <w:jc w:val="center"/>
        <w:rPr>
          <w:rFonts w:ascii="Times New Roman" w:hAnsi="Times New Roman" w:cs="Times New Roman"/>
          <w:sz w:val="24"/>
          <w:szCs w:val="24"/>
        </w:rPr>
      </w:pPr>
      <w:r w:rsidRPr="00F2010D">
        <w:rPr>
          <w:rFonts w:ascii="Times New Roman" w:hAnsi="Times New Roman" w:cs="Times New Roman"/>
          <w:sz w:val="24"/>
          <w:szCs w:val="24"/>
        </w:rPr>
        <w:t>«ЭФФЕКТИВНОЕ УПРАВЛЕНИЕ МУНИЦИПАЛЬНЫМ ИМУЩЕСТ</w:t>
      </w:r>
      <w:r>
        <w:rPr>
          <w:rFonts w:ascii="Times New Roman" w:hAnsi="Times New Roman" w:cs="Times New Roman"/>
          <w:sz w:val="24"/>
          <w:szCs w:val="24"/>
        </w:rPr>
        <w:t>ВОМ МУНИЦИПАЛЬНОГО ОБРАЗОВАНИЯ «</w:t>
      </w:r>
      <w:r w:rsidRPr="00F2010D">
        <w:rPr>
          <w:rFonts w:ascii="Times New Roman" w:hAnsi="Times New Roman" w:cs="Times New Roman"/>
          <w:sz w:val="24"/>
          <w:szCs w:val="24"/>
        </w:rPr>
        <w:t>КАРГАС</w:t>
      </w:r>
      <w:r>
        <w:rPr>
          <w:rFonts w:ascii="Times New Roman" w:hAnsi="Times New Roman" w:cs="Times New Roman"/>
          <w:sz w:val="24"/>
          <w:szCs w:val="24"/>
        </w:rPr>
        <w:t>ОКСКИЙ РАЙОН»</w:t>
      </w:r>
    </w:p>
    <w:bookmarkEnd w:id="6"/>
    <w:p w:rsidR="00012D0F" w:rsidRPr="00F2010D" w:rsidRDefault="00012D0F" w:rsidP="00012D0F">
      <w:pPr>
        <w:pStyle w:val="ConsPlusNormal"/>
        <w:ind w:firstLine="0"/>
        <w:contextualSpacing/>
        <w:jc w:val="center"/>
        <w:outlineLvl w:val="0"/>
        <w:rPr>
          <w:rFonts w:ascii="Times New Roman" w:hAnsi="Times New Roman" w:cs="Times New Roman"/>
          <w:sz w:val="24"/>
          <w:szCs w:val="24"/>
        </w:rPr>
      </w:pPr>
    </w:p>
    <w:p w:rsidR="00012D0F" w:rsidRPr="00803D4B" w:rsidRDefault="00012D0F" w:rsidP="00012D0F">
      <w:pPr>
        <w:pStyle w:val="ConsPlusNormal"/>
        <w:ind w:firstLine="0"/>
        <w:contextualSpacing/>
        <w:jc w:val="center"/>
        <w:outlineLvl w:val="0"/>
        <w:rPr>
          <w:rFonts w:ascii="Times New Roman" w:hAnsi="Times New Roman" w:cs="Times New Roman"/>
          <w:sz w:val="24"/>
          <w:szCs w:val="24"/>
        </w:rPr>
      </w:pPr>
      <w:r w:rsidRPr="00803D4B">
        <w:rPr>
          <w:rFonts w:ascii="Times New Roman" w:hAnsi="Times New Roman" w:cs="Times New Roman"/>
          <w:sz w:val="24"/>
          <w:szCs w:val="24"/>
        </w:rPr>
        <w:t>ПАСПОРТ ПОДПРОГРАММЫ 3</w:t>
      </w:r>
    </w:p>
    <w:p w:rsidR="00012D0F" w:rsidRPr="00F2010D" w:rsidRDefault="00012D0F" w:rsidP="00012D0F">
      <w:pPr>
        <w:pStyle w:val="ConsPlusNormal"/>
        <w:ind w:firstLine="0"/>
        <w:contextualSpacing/>
        <w:jc w:val="center"/>
        <w:rPr>
          <w:rFonts w:ascii="Times New Roman" w:hAnsi="Times New Roman" w:cs="Times New Roman"/>
          <w:sz w:val="24"/>
          <w:szCs w:val="24"/>
        </w:rPr>
      </w:pPr>
      <w:r w:rsidRPr="00803D4B">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p w:rsidR="00012D0F" w:rsidRPr="00F2010D" w:rsidRDefault="00012D0F" w:rsidP="00012D0F">
      <w:pPr>
        <w:pStyle w:val="ConsPlusNormal"/>
        <w:ind w:firstLine="709"/>
        <w:contextualSpacing/>
        <w:jc w:val="both"/>
        <w:rPr>
          <w:rFonts w:ascii="Times New Roman" w:hAnsi="Times New Roman" w:cs="Times New Roman"/>
          <w:sz w:val="24"/>
          <w:szCs w:val="24"/>
        </w:rPr>
      </w:pPr>
    </w:p>
    <w:tbl>
      <w:tblPr>
        <w:tblW w:w="5276" w:type="pct"/>
        <w:tblInd w:w="-647" w:type="dxa"/>
        <w:tblLayout w:type="fixed"/>
        <w:tblCellMar>
          <w:top w:w="75" w:type="dxa"/>
          <w:left w:w="0" w:type="dxa"/>
          <w:bottom w:w="75" w:type="dxa"/>
          <w:right w:w="0" w:type="dxa"/>
        </w:tblCellMar>
        <w:tblLook w:val="0000" w:firstRow="0" w:lastRow="0" w:firstColumn="0" w:lastColumn="0" w:noHBand="0" w:noVBand="0"/>
      </w:tblPr>
      <w:tblGrid>
        <w:gridCol w:w="1871"/>
        <w:gridCol w:w="1258"/>
        <w:gridCol w:w="1254"/>
        <w:gridCol w:w="109"/>
        <w:gridCol w:w="6"/>
        <w:gridCol w:w="10"/>
        <w:gridCol w:w="8"/>
        <w:gridCol w:w="718"/>
        <w:gridCol w:w="710"/>
        <w:gridCol w:w="346"/>
        <w:gridCol w:w="445"/>
        <w:gridCol w:w="534"/>
        <w:gridCol w:w="283"/>
        <w:gridCol w:w="837"/>
        <w:gridCol w:w="978"/>
        <w:gridCol w:w="792"/>
      </w:tblGrid>
      <w:tr w:rsidR="00012D0F" w:rsidRPr="00F2010D" w:rsidTr="00834345">
        <w:tc>
          <w:tcPr>
            <w:tcW w:w="1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Наименование подпрограммы</w:t>
            </w:r>
          </w:p>
        </w:tc>
        <w:tc>
          <w:tcPr>
            <w:tcW w:w="840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Эффективное управление муниципальным имуществом муниципального образования «Каргасокский район»</w:t>
            </w:r>
          </w:p>
        </w:tc>
      </w:tr>
      <w:tr w:rsidR="00012D0F" w:rsidRPr="00F2010D" w:rsidTr="00834345">
        <w:tc>
          <w:tcPr>
            <w:tcW w:w="1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Сроки реализации подпрограммы</w:t>
            </w:r>
          </w:p>
        </w:tc>
        <w:tc>
          <w:tcPr>
            <w:tcW w:w="840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2022</w:t>
            </w:r>
            <w:r w:rsidRPr="00F2010D">
              <w:rPr>
                <w:rFonts w:ascii="Times New Roman" w:hAnsi="Times New Roman" w:cs="Times New Roman"/>
                <w:sz w:val="22"/>
                <w:szCs w:val="22"/>
              </w:rPr>
              <w:t xml:space="preserve"> – </w:t>
            </w:r>
            <w:r>
              <w:rPr>
                <w:rFonts w:ascii="Times New Roman" w:hAnsi="Times New Roman" w:cs="Times New Roman"/>
                <w:sz w:val="22"/>
                <w:szCs w:val="22"/>
              </w:rPr>
              <w:t>2027гг.</w:t>
            </w:r>
          </w:p>
        </w:tc>
      </w:tr>
      <w:tr w:rsidR="00012D0F" w:rsidRPr="00F2010D" w:rsidTr="00834345">
        <w:tc>
          <w:tcPr>
            <w:tcW w:w="1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Куратор подпрограммы</w:t>
            </w:r>
          </w:p>
        </w:tc>
        <w:tc>
          <w:tcPr>
            <w:tcW w:w="840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Заместитель Главы Каргасокского района по экономике</w:t>
            </w:r>
          </w:p>
        </w:tc>
      </w:tr>
      <w:tr w:rsidR="00012D0F" w:rsidRPr="00F2010D" w:rsidTr="00834345">
        <w:tc>
          <w:tcPr>
            <w:tcW w:w="1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Ответственный исполнитель подпрограммы</w:t>
            </w:r>
          </w:p>
        </w:tc>
        <w:tc>
          <w:tcPr>
            <w:tcW w:w="840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Отдел по управлению муниципальным имуществом и земельными ресурсами Администрации Каргасокского района</w:t>
            </w:r>
          </w:p>
        </w:tc>
      </w:tr>
      <w:tr w:rsidR="00012D0F" w:rsidRPr="00F2010D" w:rsidTr="00834345">
        <w:tc>
          <w:tcPr>
            <w:tcW w:w="1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Соисполнитель муниципальной программы</w:t>
            </w:r>
          </w:p>
        </w:tc>
        <w:tc>
          <w:tcPr>
            <w:tcW w:w="840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МКУ  УЖКХ и КС</w:t>
            </w:r>
          </w:p>
        </w:tc>
      </w:tr>
      <w:tr w:rsidR="00012D0F" w:rsidRPr="00F2010D" w:rsidTr="00834345">
        <w:tc>
          <w:tcPr>
            <w:tcW w:w="1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Участники подпрограммы</w:t>
            </w:r>
          </w:p>
        </w:tc>
        <w:tc>
          <w:tcPr>
            <w:tcW w:w="840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Отдел по управлению муниципальным имуществом и земельными ресурсами Администрации Каргасокского района</w:t>
            </w:r>
          </w:p>
          <w:p w:rsidR="00012D0F" w:rsidRPr="00F2010D" w:rsidRDefault="00012D0F" w:rsidP="00012D0F">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МКУ  УЖКХ и КС</w:t>
            </w:r>
          </w:p>
        </w:tc>
      </w:tr>
      <w:tr w:rsidR="00012D0F" w:rsidRPr="00F2010D" w:rsidTr="00834345">
        <w:trPr>
          <w:trHeight w:val="46"/>
        </w:trPr>
        <w:tc>
          <w:tcPr>
            <w:tcW w:w="1900" w:type="dxa"/>
            <w:tcBorders>
              <w:top w:val="single" w:sz="4" w:space="0" w:color="auto"/>
              <w:left w:val="single" w:sz="4" w:space="0" w:color="auto"/>
              <w:right w:val="single" w:sz="4" w:space="0" w:color="auto"/>
            </w:tcBorders>
            <w:tcMar>
              <w:top w:w="102" w:type="dxa"/>
              <w:left w:w="6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Цель подпрограммы</w:t>
            </w:r>
          </w:p>
        </w:tc>
        <w:tc>
          <w:tcPr>
            <w:tcW w:w="8401" w:type="dxa"/>
            <w:gridSpan w:val="15"/>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Эффективное управление муниципальным имуществом</w:t>
            </w:r>
          </w:p>
        </w:tc>
      </w:tr>
      <w:tr w:rsidR="00012D0F" w:rsidRPr="00F2010D" w:rsidTr="00834345">
        <w:tc>
          <w:tcPr>
            <w:tcW w:w="1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D0F" w:rsidRPr="000E5332" w:rsidRDefault="00012D0F" w:rsidP="00012D0F">
            <w:pPr>
              <w:pStyle w:val="ConsPlusNormal"/>
              <w:ind w:firstLine="0"/>
              <w:contextualSpacing/>
              <w:rPr>
                <w:rFonts w:ascii="Times New Roman" w:hAnsi="Times New Roman" w:cs="Times New Roman"/>
                <w:sz w:val="22"/>
                <w:szCs w:val="22"/>
              </w:rPr>
            </w:pPr>
            <w:r w:rsidRPr="000E5332">
              <w:rPr>
                <w:rFonts w:ascii="Times New Roman" w:hAnsi="Times New Roman" w:cs="Times New Roman"/>
                <w:sz w:val="22"/>
                <w:szCs w:val="22"/>
              </w:rPr>
              <w:t>Показатели цели подпрограммы и их значения (с детализацией по годам реализации)</w:t>
            </w: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0E5332" w:rsidRDefault="00012D0F" w:rsidP="00012D0F">
            <w:pPr>
              <w:pStyle w:val="ConsPlusNormal"/>
              <w:ind w:firstLine="0"/>
              <w:contextualSpacing/>
              <w:jc w:val="center"/>
              <w:rPr>
                <w:rFonts w:ascii="Times New Roman" w:hAnsi="Times New Roman" w:cs="Times New Roman"/>
                <w:sz w:val="22"/>
                <w:szCs w:val="22"/>
              </w:rPr>
            </w:pPr>
            <w:r w:rsidRPr="000E5332">
              <w:rPr>
                <w:rFonts w:ascii="Times New Roman" w:hAnsi="Times New Roman" w:cs="Times New Roman"/>
                <w:sz w:val="22"/>
                <w:szCs w:val="22"/>
              </w:rPr>
              <w:t>Показатель цели</w:t>
            </w:r>
          </w:p>
        </w:tc>
        <w:tc>
          <w:tcPr>
            <w:tcW w:w="75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0E5332" w:rsidRDefault="00012D0F" w:rsidP="00012D0F">
            <w:pPr>
              <w:pStyle w:val="ConsPlusNormal"/>
              <w:ind w:firstLine="0"/>
              <w:contextualSpacing/>
              <w:jc w:val="center"/>
              <w:rPr>
                <w:rFonts w:ascii="Times New Roman" w:hAnsi="Times New Roman" w:cs="Times New Roman"/>
                <w:sz w:val="22"/>
                <w:szCs w:val="22"/>
              </w:rPr>
            </w:pPr>
            <w:r w:rsidRPr="000E5332">
              <w:rPr>
                <w:rFonts w:ascii="Times New Roman" w:hAnsi="Times New Roman" w:cs="Times New Roman"/>
                <w:sz w:val="22"/>
                <w:szCs w:val="22"/>
              </w:rPr>
              <w:t>2021 год</w:t>
            </w: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0E5332" w:rsidRDefault="00012D0F" w:rsidP="00012D0F">
            <w:pPr>
              <w:pStyle w:val="ConsPlusNormal"/>
              <w:ind w:firstLine="0"/>
              <w:contextualSpacing/>
              <w:jc w:val="center"/>
              <w:rPr>
                <w:rFonts w:ascii="Times New Roman" w:hAnsi="Times New Roman" w:cs="Times New Roman"/>
                <w:sz w:val="22"/>
                <w:szCs w:val="22"/>
              </w:rPr>
            </w:pPr>
            <w:r w:rsidRPr="000E5332">
              <w:rPr>
                <w:rFonts w:ascii="Times New Roman" w:hAnsi="Times New Roman" w:cs="Times New Roman"/>
                <w:sz w:val="22"/>
                <w:szCs w:val="22"/>
              </w:rPr>
              <w:t>2022 год</w:t>
            </w:r>
          </w:p>
        </w:tc>
        <w:tc>
          <w:tcPr>
            <w:tcW w:w="8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0E5332" w:rsidRDefault="00012D0F" w:rsidP="00012D0F">
            <w:pPr>
              <w:pStyle w:val="ConsPlusNormal"/>
              <w:ind w:firstLine="0"/>
              <w:contextualSpacing/>
              <w:jc w:val="center"/>
              <w:rPr>
                <w:rFonts w:ascii="Times New Roman" w:hAnsi="Times New Roman" w:cs="Times New Roman"/>
                <w:sz w:val="22"/>
                <w:szCs w:val="22"/>
              </w:rPr>
            </w:pPr>
            <w:r w:rsidRPr="000E5332">
              <w:rPr>
                <w:rFonts w:ascii="Times New Roman" w:hAnsi="Times New Roman" w:cs="Times New Roman"/>
                <w:sz w:val="22"/>
                <w:szCs w:val="22"/>
              </w:rPr>
              <w:t>2023 год</w:t>
            </w:r>
          </w:p>
        </w:tc>
        <w:tc>
          <w:tcPr>
            <w:tcW w:w="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0E5332" w:rsidRDefault="00012D0F" w:rsidP="00012D0F">
            <w:pPr>
              <w:pStyle w:val="ConsPlusNormal"/>
              <w:ind w:firstLine="0"/>
              <w:contextualSpacing/>
              <w:jc w:val="center"/>
              <w:rPr>
                <w:rFonts w:ascii="Times New Roman" w:hAnsi="Times New Roman" w:cs="Times New Roman"/>
                <w:sz w:val="22"/>
                <w:szCs w:val="22"/>
              </w:rPr>
            </w:pPr>
            <w:r w:rsidRPr="000E5332">
              <w:rPr>
                <w:rFonts w:ascii="Times New Roman" w:hAnsi="Times New Roman" w:cs="Times New Roman"/>
                <w:sz w:val="22"/>
                <w:szCs w:val="22"/>
              </w:rPr>
              <w:t>2024 год</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0E5332" w:rsidRDefault="00012D0F" w:rsidP="00012D0F">
            <w:pPr>
              <w:pStyle w:val="ConsPlusNormal"/>
              <w:ind w:firstLine="0"/>
              <w:contextualSpacing/>
              <w:jc w:val="center"/>
              <w:rPr>
                <w:rFonts w:ascii="Times New Roman" w:hAnsi="Times New Roman" w:cs="Times New Roman"/>
                <w:sz w:val="22"/>
                <w:szCs w:val="22"/>
              </w:rPr>
            </w:pPr>
            <w:r w:rsidRPr="000E5332">
              <w:rPr>
                <w:rFonts w:ascii="Times New Roman" w:hAnsi="Times New Roman" w:cs="Times New Roman"/>
                <w:sz w:val="22"/>
                <w:szCs w:val="22"/>
              </w:rPr>
              <w:t>2025 год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0E5332" w:rsidRDefault="00012D0F" w:rsidP="00012D0F">
            <w:pPr>
              <w:pStyle w:val="ConsPlusNormal"/>
              <w:ind w:firstLine="0"/>
              <w:contextualSpacing/>
              <w:jc w:val="center"/>
              <w:rPr>
                <w:rFonts w:ascii="Times New Roman" w:hAnsi="Times New Roman" w:cs="Times New Roman"/>
                <w:sz w:val="22"/>
                <w:szCs w:val="22"/>
              </w:rPr>
            </w:pPr>
            <w:r w:rsidRPr="000E5332">
              <w:rPr>
                <w:rFonts w:ascii="Times New Roman" w:hAnsi="Times New Roman" w:cs="Times New Roman"/>
                <w:sz w:val="22"/>
                <w:szCs w:val="22"/>
              </w:rPr>
              <w:t>2026</w:t>
            </w:r>
          </w:p>
          <w:p w:rsidR="00012D0F" w:rsidRPr="000E5332" w:rsidRDefault="00012D0F" w:rsidP="00012D0F">
            <w:pPr>
              <w:pStyle w:val="ConsPlusNormal"/>
              <w:ind w:firstLine="0"/>
              <w:contextualSpacing/>
              <w:jc w:val="center"/>
              <w:rPr>
                <w:rFonts w:ascii="Times New Roman" w:hAnsi="Times New Roman" w:cs="Times New Roman"/>
                <w:sz w:val="22"/>
                <w:szCs w:val="22"/>
              </w:rPr>
            </w:pPr>
            <w:r w:rsidRPr="000E5332">
              <w:rPr>
                <w:rFonts w:ascii="Times New Roman" w:hAnsi="Times New Roman" w:cs="Times New Roman"/>
                <w:sz w:val="22"/>
                <w:szCs w:val="22"/>
              </w:rPr>
              <w:t>год</w:t>
            </w:r>
          </w:p>
        </w:tc>
        <w:tc>
          <w:tcPr>
            <w:tcW w:w="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0E5332" w:rsidRDefault="00012D0F" w:rsidP="00012D0F">
            <w:pPr>
              <w:pStyle w:val="ConsPlusNormal"/>
              <w:ind w:firstLine="0"/>
              <w:contextualSpacing/>
              <w:jc w:val="center"/>
              <w:rPr>
                <w:rFonts w:ascii="Times New Roman" w:hAnsi="Times New Roman" w:cs="Times New Roman"/>
                <w:sz w:val="22"/>
                <w:szCs w:val="22"/>
              </w:rPr>
            </w:pPr>
            <w:r w:rsidRPr="000E5332">
              <w:rPr>
                <w:rFonts w:ascii="Times New Roman" w:hAnsi="Times New Roman" w:cs="Times New Roman"/>
                <w:sz w:val="22"/>
                <w:szCs w:val="22"/>
              </w:rPr>
              <w:t>2027 год</w:t>
            </w:r>
          </w:p>
        </w:tc>
      </w:tr>
      <w:tr w:rsidR="00012D0F" w:rsidRPr="00F2010D" w:rsidTr="00834345">
        <w:tc>
          <w:tcPr>
            <w:tcW w:w="1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D0F" w:rsidRPr="00A93634" w:rsidRDefault="00012D0F" w:rsidP="00012D0F">
            <w:pPr>
              <w:pStyle w:val="ConsPlusNormal"/>
              <w:ind w:firstLine="0"/>
              <w:contextualSpacing/>
              <w:jc w:val="both"/>
              <w:rPr>
                <w:rFonts w:ascii="Times New Roman" w:hAnsi="Times New Roman" w:cs="Times New Roman"/>
                <w:sz w:val="22"/>
                <w:szCs w:val="22"/>
                <w:highlight w:val="green"/>
              </w:rPr>
            </w:pP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A93634" w:rsidRDefault="00012D0F" w:rsidP="00012D0F">
            <w:pPr>
              <w:pStyle w:val="ConsPlusNormal"/>
              <w:ind w:firstLine="0"/>
              <w:contextualSpacing/>
              <w:rPr>
                <w:rFonts w:ascii="Times New Roman" w:hAnsi="Times New Roman" w:cs="Times New Roman"/>
                <w:sz w:val="22"/>
                <w:szCs w:val="22"/>
                <w:highlight w:val="green"/>
              </w:rPr>
            </w:pPr>
            <w:r w:rsidRPr="00F2010D">
              <w:rPr>
                <w:rFonts w:ascii="Times New Roman" w:hAnsi="Times New Roman" w:cs="Times New Roman"/>
                <w:sz w:val="22"/>
                <w:szCs w:val="22"/>
              </w:rPr>
              <w:t xml:space="preserve">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w:t>
            </w:r>
            <w:r w:rsidRPr="00F2010D">
              <w:rPr>
                <w:rFonts w:ascii="Times New Roman" w:hAnsi="Times New Roman" w:cs="Times New Roman"/>
                <w:sz w:val="22"/>
                <w:szCs w:val="22"/>
              </w:rPr>
              <w:lastRenderedPageBreak/>
              <w:t>«Каргасокский район», %</w:t>
            </w:r>
          </w:p>
        </w:tc>
        <w:tc>
          <w:tcPr>
            <w:tcW w:w="75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lastRenderedPageBreak/>
              <w:t>90</w:t>
            </w: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t>95</w:t>
            </w:r>
          </w:p>
        </w:tc>
        <w:tc>
          <w:tcPr>
            <w:tcW w:w="8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t>90</w:t>
            </w:r>
          </w:p>
        </w:tc>
        <w:tc>
          <w:tcPr>
            <w:tcW w:w="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t>90</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t>90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t>90</w:t>
            </w:r>
          </w:p>
        </w:tc>
        <w:tc>
          <w:tcPr>
            <w:tcW w:w="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sidRPr="00F2010D">
              <w:rPr>
                <w:sz w:val="22"/>
              </w:rPr>
              <w:t>90</w:t>
            </w:r>
          </w:p>
        </w:tc>
      </w:tr>
      <w:tr w:rsidR="00012D0F" w:rsidRPr="00F2010D" w:rsidTr="00834345">
        <w:tc>
          <w:tcPr>
            <w:tcW w:w="1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lastRenderedPageBreak/>
              <w:t>Задачи подпрограммы</w:t>
            </w:r>
          </w:p>
        </w:tc>
        <w:tc>
          <w:tcPr>
            <w:tcW w:w="840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Задача 1. Рациональное использование муниципального имущества муниципального образования «Каргасокский район».</w:t>
            </w:r>
          </w:p>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Задача 2. Приватизация муниципального имущества.</w:t>
            </w:r>
          </w:p>
          <w:p w:rsidR="00012D0F"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З</w:t>
            </w:r>
            <w:r>
              <w:rPr>
                <w:rFonts w:ascii="Times New Roman" w:hAnsi="Times New Roman" w:cs="Times New Roman"/>
                <w:sz w:val="22"/>
                <w:szCs w:val="22"/>
              </w:rPr>
              <w:t>адача 3</w:t>
            </w:r>
            <w:r w:rsidRPr="00F2010D">
              <w:rPr>
                <w:rFonts w:ascii="Times New Roman" w:hAnsi="Times New Roman" w:cs="Times New Roman"/>
                <w:sz w:val="22"/>
                <w:szCs w:val="22"/>
              </w:rPr>
              <w:t xml:space="preserve">. Приобретение недвижимого </w:t>
            </w:r>
            <w:r>
              <w:rPr>
                <w:rFonts w:ascii="Times New Roman" w:hAnsi="Times New Roman" w:cs="Times New Roman"/>
                <w:sz w:val="22"/>
                <w:szCs w:val="22"/>
              </w:rPr>
              <w:t xml:space="preserve">и движимого </w:t>
            </w:r>
            <w:proofErr w:type="gramStart"/>
            <w:r>
              <w:rPr>
                <w:rFonts w:ascii="Times New Roman" w:hAnsi="Times New Roman" w:cs="Times New Roman"/>
                <w:sz w:val="22"/>
                <w:szCs w:val="22"/>
              </w:rPr>
              <w:t xml:space="preserve">имущества </w:t>
            </w:r>
            <w:r w:rsidRPr="00F2010D">
              <w:rPr>
                <w:rFonts w:ascii="Times New Roman" w:hAnsi="Times New Roman" w:cs="Times New Roman"/>
                <w:sz w:val="22"/>
                <w:szCs w:val="22"/>
              </w:rPr>
              <w:t xml:space="preserve"> в</w:t>
            </w:r>
            <w:proofErr w:type="gramEnd"/>
            <w:r w:rsidRPr="00F2010D">
              <w:rPr>
                <w:rFonts w:ascii="Times New Roman" w:hAnsi="Times New Roman" w:cs="Times New Roman"/>
                <w:sz w:val="22"/>
                <w:szCs w:val="22"/>
              </w:rPr>
              <w:t xml:space="preserve"> собственность муниципального образования «Каргасокский район»</w:t>
            </w:r>
            <w:r>
              <w:rPr>
                <w:rFonts w:ascii="Times New Roman" w:hAnsi="Times New Roman" w:cs="Times New Roman"/>
                <w:sz w:val="22"/>
                <w:szCs w:val="22"/>
              </w:rPr>
              <w:t>.</w:t>
            </w:r>
          </w:p>
          <w:p w:rsidR="00012D0F" w:rsidRPr="00F2010D" w:rsidRDefault="00012D0F" w:rsidP="00012D0F">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Задача 4. Актуализация сведений Единого государственного реестра недвижимости с целью вовлечения в хозяйственный оборот объектов недвижимости.</w:t>
            </w:r>
          </w:p>
        </w:tc>
      </w:tr>
      <w:tr w:rsidR="00012D0F" w:rsidRPr="00F2010D" w:rsidTr="00834345">
        <w:tc>
          <w:tcPr>
            <w:tcW w:w="19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Показатели задач подпрограммы и их значения (с детализацией по годам реализации)</w:t>
            </w: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Показатели задач</w:t>
            </w:r>
          </w:p>
        </w:tc>
        <w:tc>
          <w:tcPr>
            <w:tcW w:w="75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2021</w:t>
            </w:r>
            <w:r w:rsidRPr="00F2010D">
              <w:rPr>
                <w:rFonts w:ascii="Times New Roman" w:hAnsi="Times New Roman" w:cs="Times New Roman"/>
                <w:sz w:val="22"/>
                <w:szCs w:val="22"/>
              </w:rPr>
              <w:t xml:space="preserve"> год</w:t>
            </w: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2022</w:t>
            </w:r>
            <w:r w:rsidRPr="00F2010D">
              <w:rPr>
                <w:rFonts w:ascii="Times New Roman" w:hAnsi="Times New Roman" w:cs="Times New Roman"/>
                <w:sz w:val="22"/>
                <w:szCs w:val="22"/>
              </w:rPr>
              <w:t xml:space="preserve"> год</w:t>
            </w:r>
          </w:p>
        </w:tc>
        <w:tc>
          <w:tcPr>
            <w:tcW w:w="8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2023</w:t>
            </w:r>
            <w:r w:rsidRPr="00F2010D">
              <w:rPr>
                <w:rFonts w:ascii="Times New Roman" w:hAnsi="Times New Roman" w:cs="Times New Roman"/>
                <w:sz w:val="22"/>
                <w:szCs w:val="22"/>
              </w:rPr>
              <w:t xml:space="preserve"> год</w:t>
            </w:r>
          </w:p>
        </w:tc>
        <w:tc>
          <w:tcPr>
            <w:tcW w:w="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2024</w:t>
            </w:r>
            <w:r w:rsidRPr="00F2010D">
              <w:rPr>
                <w:rFonts w:ascii="Times New Roman" w:hAnsi="Times New Roman" w:cs="Times New Roman"/>
                <w:sz w:val="22"/>
                <w:szCs w:val="22"/>
              </w:rPr>
              <w:t xml:space="preserve"> год</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2025</w:t>
            </w:r>
            <w:r w:rsidRPr="00F2010D">
              <w:rPr>
                <w:rFonts w:ascii="Times New Roman" w:hAnsi="Times New Roman" w:cs="Times New Roman"/>
                <w:sz w:val="22"/>
                <w:szCs w:val="22"/>
              </w:rPr>
              <w:t xml:space="preserve"> год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2026</w:t>
            </w:r>
            <w:r w:rsidRPr="00F2010D">
              <w:rPr>
                <w:rFonts w:ascii="Times New Roman" w:hAnsi="Times New Roman" w:cs="Times New Roman"/>
                <w:sz w:val="22"/>
                <w:szCs w:val="22"/>
              </w:rPr>
              <w:t xml:space="preserve"> год</w:t>
            </w:r>
          </w:p>
        </w:tc>
        <w:tc>
          <w:tcPr>
            <w:tcW w:w="803" w:type="dxa"/>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2027</w:t>
            </w:r>
            <w:r w:rsidRPr="00F2010D">
              <w:rPr>
                <w:rFonts w:ascii="Times New Roman" w:hAnsi="Times New Roman" w:cs="Times New Roman"/>
                <w:sz w:val="22"/>
                <w:szCs w:val="22"/>
              </w:rPr>
              <w:t xml:space="preserve"> год</w:t>
            </w:r>
          </w:p>
        </w:tc>
      </w:tr>
      <w:tr w:rsidR="00012D0F" w:rsidRPr="00F2010D" w:rsidTr="00834345">
        <w:tc>
          <w:tcPr>
            <w:tcW w:w="1900" w:type="dxa"/>
            <w:vMerge/>
            <w:tcBorders>
              <w:left w:val="single" w:sz="4" w:space="0" w:color="auto"/>
              <w:right w:val="single" w:sz="4" w:space="0" w:color="auto"/>
            </w:tcBorders>
            <w:tcMar>
              <w:top w:w="102" w:type="dxa"/>
              <w:left w:w="6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840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Задача 1. Рациональное использование муниципального имущества муниципального образования «Каргасокский район».</w:t>
            </w:r>
          </w:p>
        </w:tc>
      </w:tr>
      <w:tr w:rsidR="00012D0F" w:rsidRPr="00F2010D" w:rsidTr="00834345">
        <w:tc>
          <w:tcPr>
            <w:tcW w:w="1900" w:type="dxa"/>
            <w:vMerge/>
            <w:tcBorders>
              <w:left w:val="single" w:sz="4" w:space="0" w:color="auto"/>
              <w:right w:val="single" w:sz="4" w:space="0" w:color="auto"/>
            </w:tcBorders>
            <w:tcMar>
              <w:top w:w="102" w:type="dxa"/>
              <w:left w:w="6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 xml:space="preserve">Показатель 1. </w:t>
            </w:r>
          </w:p>
          <w:p w:rsidR="00012D0F" w:rsidRPr="00F2010D" w:rsidRDefault="00012D0F" w:rsidP="00012D0F">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Результативность исполнения районного бюджета в части прогнозируемых неналоговых доходов от использования муниципального имущества Каргасокского района, за исключением доходов от приватизации, %</w:t>
            </w:r>
          </w:p>
        </w:tc>
        <w:tc>
          <w:tcPr>
            <w:tcW w:w="75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t>100</w:t>
            </w: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t>95</w:t>
            </w:r>
          </w:p>
        </w:tc>
        <w:tc>
          <w:tcPr>
            <w:tcW w:w="8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t>95</w:t>
            </w:r>
          </w:p>
        </w:tc>
        <w:tc>
          <w:tcPr>
            <w:tcW w:w="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t>95</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t>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t>95</w:t>
            </w:r>
          </w:p>
        </w:tc>
        <w:tc>
          <w:tcPr>
            <w:tcW w:w="803" w:type="dxa"/>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contextualSpacing/>
              <w:jc w:val="center"/>
            </w:pPr>
            <w:r>
              <w:rPr>
                <w:sz w:val="22"/>
              </w:rPr>
              <w:t>95</w:t>
            </w:r>
          </w:p>
        </w:tc>
      </w:tr>
      <w:tr w:rsidR="00012D0F" w:rsidRPr="00F2010D" w:rsidTr="00834345">
        <w:tc>
          <w:tcPr>
            <w:tcW w:w="1900" w:type="dxa"/>
            <w:vMerge/>
            <w:tcBorders>
              <w:left w:val="single" w:sz="4" w:space="0" w:color="auto"/>
              <w:right w:val="single" w:sz="4" w:space="0" w:color="auto"/>
            </w:tcBorders>
            <w:tcMar>
              <w:top w:w="102" w:type="dxa"/>
              <w:left w:w="6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840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Задача 2. Приватизация муниципального имущества.</w:t>
            </w:r>
          </w:p>
        </w:tc>
      </w:tr>
      <w:tr w:rsidR="00012D0F" w:rsidRPr="00F2010D" w:rsidTr="00834345">
        <w:tc>
          <w:tcPr>
            <w:tcW w:w="1900" w:type="dxa"/>
            <w:vMerge/>
            <w:tcBorders>
              <w:left w:val="single" w:sz="4" w:space="0" w:color="auto"/>
              <w:right w:val="single" w:sz="4" w:space="0" w:color="auto"/>
            </w:tcBorders>
            <w:tcMar>
              <w:top w:w="102" w:type="dxa"/>
              <w:left w:w="6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26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Default="00012D0F" w:rsidP="00012D0F">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Показатель 1.</w:t>
            </w:r>
          </w:p>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 %</w:t>
            </w:r>
          </w:p>
        </w:tc>
        <w:tc>
          <w:tcPr>
            <w:tcW w:w="7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t>50</w:t>
            </w: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t>50</w:t>
            </w:r>
          </w:p>
        </w:tc>
        <w:tc>
          <w:tcPr>
            <w:tcW w:w="8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t>60</w:t>
            </w:r>
          </w:p>
        </w:tc>
        <w:tc>
          <w:tcPr>
            <w:tcW w:w="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t>50</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t>70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t>70</w:t>
            </w:r>
          </w:p>
        </w:tc>
        <w:tc>
          <w:tcPr>
            <w:tcW w:w="803" w:type="dxa"/>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contextualSpacing/>
              <w:jc w:val="center"/>
            </w:pPr>
            <w:r>
              <w:rPr>
                <w:sz w:val="22"/>
              </w:rPr>
              <w:t>70</w:t>
            </w:r>
          </w:p>
        </w:tc>
      </w:tr>
      <w:tr w:rsidR="00012D0F" w:rsidRPr="00F2010D" w:rsidTr="00834345">
        <w:tc>
          <w:tcPr>
            <w:tcW w:w="1900" w:type="dxa"/>
            <w:vMerge/>
            <w:tcBorders>
              <w:left w:val="single" w:sz="4" w:space="0" w:color="auto"/>
              <w:right w:val="single" w:sz="4" w:space="0" w:color="auto"/>
            </w:tcBorders>
            <w:tcMar>
              <w:top w:w="102" w:type="dxa"/>
              <w:left w:w="6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840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 xml:space="preserve">Задача 3. </w:t>
            </w:r>
            <w:r>
              <w:rPr>
                <w:rFonts w:ascii="Times New Roman" w:hAnsi="Times New Roman" w:cs="Times New Roman"/>
                <w:sz w:val="22"/>
                <w:szCs w:val="22"/>
              </w:rPr>
              <w:t>Приобретение недвижимого и движимого имущества в собственность муниципального образования «Каргасокский район».</w:t>
            </w:r>
          </w:p>
        </w:tc>
      </w:tr>
      <w:tr w:rsidR="00012D0F" w:rsidRPr="00F2010D" w:rsidTr="00834345">
        <w:tc>
          <w:tcPr>
            <w:tcW w:w="1900" w:type="dxa"/>
            <w:vMerge/>
            <w:tcBorders>
              <w:left w:val="single" w:sz="4" w:space="0" w:color="auto"/>
              <w:right w:val="single" w:sz="4" w:space="0" w:color="auto"/>
            </w:tcBorders>
            <w:tcMar>
              <w:top w:w="102" w:type="dxa"/>
              <w:left w:w="6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267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Показатель 1.</w:t>
            </w:r>
          </w:p>
          <w:p w:rsidR="00012D0F" w:rsidRPr="00F2010D" w:rsidRDefault="00012D0F" w:rsidP="00012D0F">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 xml:space="preserve">Количество движимого и недвижимого имущества, приобретенного  в собственность  муниципального образования </w:t>
            </w:r>
            <w:r>
              <w:rPr>
                <w:rFonts w:ascii="Times New Roman" w:hAnsi="Times New Roman" w:cs="Times New Roman"/>
                <w:sz w:val="22"/>
                <w:szCs w:val="22"/>
              </w:rPr>
              <w:lastRenderedPageBreak/>
              <w:t>«Каргасокский район»,</w:t>
            </w:r>
            <w:proofErr w:type="spellStart"/>
            <w:r>
              <w:rPr>
                <w:rFonts w:ascii="Times New Roman" w:hAnsi="Times New Roman" w:cs="Times New Roman"/>
                <w:sz w:val="22"/>
                <w:szCs w:val="22"/>
              </w:rPr>
              <w:t>ед</w:t>
            </w:r>
            <w:proofErr w:type="spellEnd"/>
            <w:r>
              <w:rPr>
                <w:rFonts w:ascii="Times New Roman" w:hAnsi="Times New Roman" w:cs="Times New Roman"/>
                <w:sz w:val="22"/>
                <w:szCs w:val="22"/>
              </w:rPr>
              <w:t>.</w:t>
            </w:r>
          </w:p>
        </w:tc>
        <w:tc>
          <w:tcPr>
            <w:tcW w:w="7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lastRenderedPageBreak/>
              <w:t>0</w:t>
            </w: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t>0</w:t>
            </w:r>
          </w:p>
        </w:tc>
        <w:tc>
          <w:tcPr>
            <w:tcW w:w="8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324CEE" w:rsidP="00012D0F">
            <w:pPr>
              <w:contextualSpacing/>
            </w:pPr>
            <w:r>
              <w:rPr>
                <w:sz w:val="22"/>
              </w:rPr>
              <w:t>3</w:t>
            </w:r>
          </w:p>
        </w:tc>
        <w:tc>
          <w:tcPr>
            <w:tcW w:w="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t>1</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sidRPr="00F2010D">
              <w:rPr>
                <w:sz w:val="22"/>
              </w:rPr>
              <w:t>0</w:t>
            </w:r>
          </w:p>
        </w:tc>
        <w:tc>
          <w:tcPr>
            <w:tcW w:w="803" w:type="dxa"/>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contextualSpacing/>
              <w:jc w:val="center"/>
            </w:pPr>
            <w:r>
              <w:rPr>
                <w:sz w:val="22"/>
              </w:rPr>
              <w:t>1</w:t>
            </w:r>
          </w:p>
        </w:tc>
      </w:tr>
      <w:tr w:rsidR="00012D0F" w:rsidRPr="00F2010D" w:rsidTr="00834345">
        <w:tc>
          <w:tcPr>
            <w:tcW w:w="1900" w:type="dxa"/>
            <w:vMerge/>
            <w:tcBorders>
              <w:left w:val="single" w:sz="4" w:space="0" w:color="auto"/>
              <w:right w:val="single" w:sz="4" w:space="0" w:color="auto"/>
            </w:tcBorders>
            <w:tcMar>
              <w:top w:w="102" w:type="dxa"/>
              <w:left w:w="6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840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 xml:space="preserve">Задача 4. </w:t>
            </w:r>
            <w:r>
              <w:rPr>
                <w:rFonts w:ascii="Times New Roman" w:hAnsi="Times New Roman" w:cs="Times New Roman"/>
                <w:sz w:val="22"/>
                <w:szCs w:val="22"/>
              </w:rPr>
              <w:t>Актуализация сведений Единого государственного реестра недвижимости с целью вовлечения в хозяйственный оборот объектов недвижимости</w:t>
            </w:r>
          </w:p>
        </w:tc>
      </w:tr>
      <w:tr w:rsidR="00012D0F" w:rsidRPr="00F2010D" w:rsidTr="00834345">
        <w:tc>
          <w:tcPr>
            <w:tcW w:w="1900" w:type="dxa"/>
            <w:vMerge/>
            <w:tcBorders>
              <w:left w:val="single" w:sz="4" w:space="0" w:color="auto"/>
              <w:right w:val="single" w:sz="4" w:space="0" w:color="auto"/>
            </w:tcBorders>
            <w:tcMar>
              <w:top w:w="102" w:type="dxa"/>
              <w:left w:w="6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26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D0F" w:rsidRDefault="00012D0F" w:rsidP="00012D0F">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Показатель 1.</w:t>
            </w:r>
          </w:p>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Количество</w:t>
            </w:r>
            <w:r>
              <w:rPr>
                <w:rFonts w:ascii="Times New Roman" w:hAnsi="Times New Roman" w:cs="Times New Roman"/>
                <w:sz w:val="22"/>
                <w:szCs w:val="22"/>
              </w:rPr>
              <w:t xml:space="preserve"> кадастровых кварталов, в отношении которых проведены кадастровые работы</w:t>
            </w:r>
            <w:r w:rsidRPr="00F2010D">
              <w:rPr>
                <w:rFonts w:ascii="Times New Roman" w:hAnsi="Times New Roman" w:cs="Times New Roman"/>
                <w:sz w:val="22"/>
                <w:szCs w:val="22"/>
              </w:rPr>
              <w:t xml:space="preserve">, ед. </w:t>
            </w:r>
          </w:p>
        </w:tc>
        <w:tc>
          <w:tcPr>
            <w:tcW w:w="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t>0</w:t>
            </w: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t>5</w:t>
            </w:r>
          </w:p>
        </w:tc>
        <w:tc>
          <w:tcPr>
            <w:tcW w:w="8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t>1</w:t>
            </w:r>
          </w:p>
        </w:tc>
        <w:tc>
          <w:tcPr>
            <w:tcW w:w="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t>0</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sidRPr="00F2010D">
              <w:rPr>
                <w:sz w:val="22"/>
              </w:rPr>
              <w:t>0</w:t>
            </w:r>
          </w:p>
        </w:tc>
        <w:tc>
          <w:tcPr>
            <w:tcW w:w="803" w:type="dxa"/>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contextualSpacing/>
              <w:jc w:val="center"/>
            </w:pPr>
            <w:r w:rsidRPr="00F2010D">
              <w:rPr>
                <w:sz w:val="22"/>
              </w:rPr>
              <w:t>0</w:t>
            </w:r>
          </w:p>
        </w:tc>
      </w:tr>
      <w:tr w:rsidR="00012D0F" w:rsidRPr="00F2010D" w:rsidTr="00834345">
        <w:tc>
          <w:tcPr>
            <w:tcW w:w="1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Ведомственные целевые программы, входящие в состав подпрограммы (далее - ВЦП)</w:t>
            </w:r>
          </w:p>
        </w:tc>
        <w:tc>
          <w:tcPr>
            <w:tcW w:w="840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Ведомственные целевые программы не предусмотрены</w:t>
            </w:r>
          </w:p>
        </w:tc>
      </w:tr>
      <w:tr w:rsidR="00012D0F" w:rsidRPr="00F2010D" w:rsidTr="00834345">
        <w:tc>
          <w:tcPr>
            <w:tcW w:w="1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D0F" w:rsidRPr="009C22B6" w:rsidRDefault="00012D0F" w:rsidP="00012D0F">
            <w:pPr>
              <w:pStyle w:val="ConsPlusNormal"/>
              <w:ind w:firstLine="0"/>
              <w:contextualSpacing/>
              <w:rPr>
                <w:rFonts w:ascii="Times New Roman" w:hAnsi="Times New Roman" w:cs="Times New Roman"/>
                <w:sz w:val="22"/>
                <w:szCs w:val="22"/>
                <w:highlight w:val="yellow"/>
              </w:rPr>
            </w:pPr>
            <w:r w:rsidRPr="00803D4B">
              <w:rPr>
                <w:rFonts w:ascii="Times New Roman" w:hAnsi="Times New Roman" w:cs="Times New Roman"/>
                <w:sz w:val="22"/>
                <w:szCs w:val="22"/>
              </w:rPr>
              <w:t>Объем и источники финансирования подпрограммы (с детализацией по годам реализации, тыс. рублей)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Источники</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86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2022</w:t>
            </w:r>
            <w:r w:rsidRPr="00F2010D">
              <w:rPr>
                <w:rFonts w:ascii="Times New Roman" w:hAnsi="Times New Roman" w:cs="Times New Roman"/>
                <w:sz w:val="22"/>
                <w:szCs w:val="22"/>
              </w:rPr>
              <w:t xml:space="preserve"> год</w:t>
            </w:r>
          </w:p>
        </w:tc>
        <w:tc>
          <w:tcPr>
            <w:tcW w:w="10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2023</w:t>
            </w:r>
            <w:r w:rsidRPr="00F2010D">
              <w:rPr>
                <w:rFonts w:ascii="Times New Roman" w:hAnsi="Times New Roman" w:cs="Times New Roman"/>
                <w:sz w:val="22"/>
                <w:szCs w:val="22"/>
              </w:rPr>
              <w:t xml:space="preserve"> год</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2024</w:t>
            </w:r>
            <w:r w:rsidRPr="00F2010D">
              <w:rPr>
                <w:rFonts w:ascii="Times New Roman" w:hAnsi="Times New Roman" w:cs="Times New Roman"/>
                <w:sz w:val="22"/>
                <w:szCs w:val="22"/>
              </w:rPr>
              <w:t>год</w:t>
            </w:r>
          </w:p>
        </w:tc>
        <w:tc>
          <w:tcPr>
            <w:tcW w:w="1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2025</w:t>
            </w:r>
            <w:r w:rsidRPr="00F2010D">
              <w:rPr>
                <w:rFonts w:ascii="Times New Roman" w:hAnsi="Times New Roman" w:cs="Times New Roman"/>
                <w:sz w:val="22"/>
                <w:szCs w:val="22"/>
              </w:rPr>
              <w:t xml:space="preserve"> год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2026</w:t>
            </w:r>
            <w:r w:rsidRPr="00F2010D">
              <w:rPr>
                <w:rFonts w:ascii="Times New Roman" w:hAnsi="Times New Roman" w:cs="Times New Roman"/>
                <w:sz w:val="22"/>
                <w:szCs w:val="22"/>
              </w:rPr>
              <w:t xml:space="preserve"> год</w:t>
            </w:r>
          </w:p>
        </w:tc>
        <w:tc>
          <w:tcPr>
            <w:tcW w:w="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2027</w:t>
            </w:r>
            <w:r w:rsidRPr="00F2010D">
              <w:rPr>
                <w:rFonts w:ascii="Times New Roman" w:hAnsi="Times New Roman" w:cs="Times New Roman"/>
                <w:sz w:val="22"/>
                <w:szCs w:val="22"/>
              </w:rPr>
              <w:t xml:space="preserve"> год</w:t>
            </w:r>
          </w:p>
        </w:tc>
      </w:tr>
      <w:tr w:rsidR="00012D0F" w:rsidRPr="00F2010D" w:rsidTr="00834345">
        <w:tc>
          <w:tcPr>
            <w:tcW w:w="1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 xml:space="preserve">федеральный бюджет </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A053E7" w:rsidRDefault="00012D0F" w:rsidP="00012D0F">
            <w:pPr>
              <w:pStyle w:val="ConsPlusNormal"/>
              <w:ind w:firstLine="0"/>
              <w:contextualSpacing/>
              <w:jc w:val="center"/>
              <w:rPr>
                <w:rFonts w:ascii="Times New Roman" w:hAnsi="Times New Roman" w:cs="Times New Roman"/>
                <w:sz w:val="22"/>
                <w:szCs w:val="22"/>
              </w:rPr>
            </w:pPr>
            <w:r w:rsidRPr="00A053E7">
              <w:rPr>
                <w:rFonts w:ascii="Times New Roman" w:hAnsi="Times New Roman" w:cs="Times New Roman"/>
                <w:sz w:val="22"/>
                <w:szCs w:val="22"/>
              </w:rPr>
              <w:t>0</w:t>
            </w:r>
          </w:p>
        </w:tc>
        <w:tc>
          <w:tcPr>
            <w:tcW w:w="86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A053E7" w:rsidRDefault="00012D0F" w:rsidP="00012D0F">
            <w:pPr>
              <w:pStyle w:val="ConsPlusNormal"/>
              <w:ind w:firstLine="0"/>
              <w:contextualSpacing/>
              <w:jc w:val="center"/>
              <w:rPr>
                <w:rFonts w:ascii="Times New Roman" w:hAnsi="Times New Roman" w:cs="Times New Roman"/>
                <w:sz w:val="22"/>
                <w:szCs w:val="22"/>
              </w:rPr>
            </w:pPr>
            <w:r w:rsidRPr="00A053E7">
              <w:rPr>
                <w:rFonts w:ascii="Times New Roman" w:hAnsi="Times New Roman" w:cs="Times New Roman"/>
                <w:sz w:val="22"/>
                <w:szCs w:val="22"/>
              </w:rPr>
              <w:t>0</w:t>
            </w:r>
          </w:p>
        </w:tc>
        <w:tc>
          <w:tcPr>
            <w:tcW w:w="10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A053E7" w:rsidRDefault="00012D0F" w:rsidP="00012D0F">
            <w:pPr>
              <w:pStyle w:val="ConsPlusNormal"/>
              <w:ind w:firstLine="0"/>
              <w:contextualSpacing/>
              <w:jc w:val="center"/>
              <w:rPr>
                <w:rFonts w:ascii="Times New Roman" w:hAnsi="Times New Roman" w:cs="Times New Roman"/>
                <w:sz w:val="22"/>
                <w:szCs w:val="22"/>
              </w:rPr>
            </w:pPr>
            <w:r w:rsidRPr="00A053E7">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A053E7" w:rsidRDefault="00012D0F" w:rsidP="00012D0F">
            <w:pPr>
              <w:pStyle w:val="ConsPlusNormal"/>
              <w:ind w:firstLine="0"/>
              <w:contextualSpacing/>
              <w:jc w:val="center"/>
              <w:rPr>
                <w:rFonts w:ascii="Times New Roman" w:hAnsi="Times New Roman" w:cs="Times New Roman"/>
                <w:sz w:val="22"/>
                <w:szCs w:val="22"/>
              </w:rPr>
            </w:pPr>
            <w:r w:rsidRPr="00A053E7">
              <w:rPr>
                <w:rFonts w:ascii="Times New Roman" w:hAnsi="Times New Roman" w:cs="Times New Roman"/>
                <w:sz w:val="22"/>
                <w:szCs w:val="22"/>
              </w:rPr>
              <w:t>0</w:t>
            </w:r>
          </w:p>
        </w:tc>
        <w:tc>
          <w:tcPr>
            <w:tcW w:w="1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r>
      <w:tr w:rsidR="00012D0F" w:rsidRPr="00F2010D" w:rsidTr="00834345">
        <w:tc>
          <w:tcPr>
            <w:tcW w:w="1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областной бюджет</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A053E7" w:rsidRDefault="00834345" w:rsidP="00012D0F">
            <w:pPr>
              <w:contextualSpacing/>
              <w:jc w:val="center"/>
            </w:pPr>
            <w:r>
              <w:rPr>
                <w:sz w:val="22"/>
              </w:rPr>
              <w:t>19 564,76</w:t>
            </w:r>
          </w:p>
        </w:tc>
        <w:tc>
          <w:tcPr>
            <w:tcW w:w="86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A053E7" w:rsidRDefault="00012D0F" w:rsidP="00012D0F">
            <w:pPr>
              <w:pStyle w:val="ConsPlusNormal"/>
              <w:ind w:firstLine="0"/>
              <w:contextualSpacing/>
              <w:jc w:val="center"/>
              <w:rPr>
                <w:rFonts w:ascii="Times New Roman" w:hAnsi="Times New Roman" w:cs="Times New Roman"/>
                <w:sz w:val="22"/>
                <w:szCs w:val="22"/>
              </w:rPr>
            </w:pPr>
            <w:r w:rsidRPr="00A053E7">
              <w:rPr>
                <w:rFonts w:ascii="Times New Roman" w:hAnsi="Times New Roman" w:cs="Times New Roman"/>
                <w:sz w:val="22"/>
                <w:szCs w:val="22"/>
              </w:rPr>
              <w:t>0</w:t>
            </w:r>
          </w:p>
        </w:tc>
        <w:tc>
          <w:tcPr>
            <w:tcW w:w="10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A053E7" w:rsidRDefault="00834345"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19 564,76</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A053E7" w:rsidRDefault="00012D0F" w:rsidP="00012D0F">
            <w:pPr>
              <w:pStyle w:val="ConsPlusNormal"/>
              <w:ind w:firstLine="0"/>
              <w:contextualSpacing/>
              <w:jc w:val="center"/>
              <w:rPr>
                <w:rFonts w:ascii="Times New Roman" w:hAnsi="Times New Roman" w:cs="Times New Roman"/>
                <w:sz w:val="22"/>
                <w:szCs w:val="22"/>
              </w:rPr>
            </w:pPr>
            <w:r w:rsidRPr="00A053E7">
              <w:rPr>
                <w:rFonts w:ascii="Times New Roman" w:hAnsi="Times New Roman" w:cs="Times New Roman"/>
                <w:sz w:val="22"/>
                <w:szCs w:val="22"/>
              </w:rPr>
              <w:t>0</w:t>
            </w:r>
          </w:p>
        </w:tc>
        <w:tc>
          <w:tcPr>
            <w:tcW w:w="1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sidRPr="00F2010D">
              <w:rPr>
                <w:sz w:val="22"/>
              </w:rPr>
              <w:t>0</w:t>
            </w:r>
          </w:p>
        </w:tc>
        <w:tc>
          <w:tcPr>
            <w:tcW w:w="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r>
      <w:tr w:rsidR="00012D0F" w:rsidRPr="00F2010D" w:rsidTr="00834345">
        <w:tc>
          <w:tcPr>
            <w:tcW w:w="1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 xml:space="preserve">местные бюджеты </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A053E7" w:rsidRDefault="00834345" w:rsidP="00012D0F">
            <w:pPr>
              <w:contextualSpacing/>
              <w:jc w:val="center"/>
            </w:pPr>
            <w:r>
              <w:rPr>
                <w:sz w:val="22"/>
              </w:rPr>
              <w:t>34 437,40</w:t>
            </w:r>
          </w:p>
        </w:tc>
        <w:tc>
          <w:tcPr>
            <w:tcW w:w="86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A053E7" w:rsidRDefault="00012D0F" w:rsidP="00012D0F">
            <w:pPr>
              <w:contextualSpacing/>
              <w:jc w:val="center"/>
            </w:pPr>
            <w:r>
              <w:rPr>
                <w:sz w:val="22"/>
              </w:rPr>
              <w:t>2 146,9</w:t>
            </w:r>
          </w:p>
        </w:tc>
        <w:tc>
          <w:tcPr>
            <w:tcW w:w="10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A053E7" w:rsidRDefault="00834345"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2 817,02</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A053E7" w:rsidRDefault="00834345"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6 042,16</w:t>
            </w:r>
          </w:p>
        </w:tc>
        <w:tc>
          <w:tcPr>
            <w:tcW w:w="1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834345" w:rsidP="00012D0F">
            <w:pPr>
              <w:contextualSpacing/>
              <w:jc w:val="center"/>
            </w:pPr>
            <w:r>
              <w:rPr>
                <w:sz w:val="22"/>
              </w:rPr>
              <w:t>19 039,16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834345" w:rsidP="00012D0F">
            <w:pPr>
              <w:contextualSpacing/>
              <w:jc w:val="center"/>
            </w:pPr>
            <w:r>
              <w:rPr>
                <w:sz w:val="22"/>
              </w:rPr>
              <w:t>1 042,16</w:t>
            </w:r>
          </w:p>
        </w:tc>
        <w:tc>
          <w:tcPr>
            <w:tcW w:w="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t>3</w:t>
            </w:r>
            <w:r w:rsidR="00834345">
              <w:rPr>
                <w:sz w:val="22"/>
              </w:rPr>
              <w:t xml:space="preserve"> </w:t>
            </w:r>
            <w:r>
              <w:rPr>
                <w:sz w:val="22"/>
              </w:rPr>
              <w:t>350,0</w:t>
            </w:r>
          </w:p>
        </w:tc>
      </w:tr>
      <w:tr w:rsidR="00012D0F" w:rsidRPr="00F2010D" w:rsidTr="00834345">
        <w:tc>
          <w:tcPr>
            <w:tcW w:w="1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внебюджетные источники</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A053E7" w:rsidRDefault="00012D0F" w:rsidP="00012D0F">
            <w:pPr>
              <w:pStyle w:val="ConsPlusNormal"/>
              <w:ind w:firstLine="0"/>
              <w:contextualSpacing/>
              <w:jc w:val="center"/>
              <w:rPr>
                <w:rFonts w:ascii="Times New Roman" w:hAnsi="Times New Roman" w:cs="Times New Roman"/>
                <w:sz w:val="22"/>
                <w:szCs w:val="22"/>
              </w:rPr>
            </w:pPr>
            <w:r w:rsidRPr="00A053E7">
              <w:rPr>
                <w:rFonts w:ascii="Times New Roman" w:hAnsi="Times New Roman" w:cs="Times New Roman"/>
                <w:sz w:val="22"/>
                <w:szCs w:val="22"/>
              </w:rPr>
              <w:t>0</w:t>
            </w:r>
          </w:p>
        </w:tc>
        <w:tc>
          <w:tcPr>
            <w:tcW w:w="86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A053E7" w:rsidRDefault="00012D0F" w:rsidP="00012D0F">
            <w:pPr>
              <w:pStyle w:val="ConsPlusNormal"/>
              <w:ind w:firstLine="0"/>
              <w:contextualSpacing/>
              <w:jc w:val="center"/>
              <w:rPr>
                <w:rFonts w:ascii="Times New Roman" w:hAnsi="Times New Roman" w:cs="Times New Roman"/>
                <w:sz w:val="22"/>
                <w:szCs w:val="22"/>
              </w:rPr>
            </w:pPr>
            <w:r w:rsidRPr="00A053E7">
              <w:rPr>
                <w:rFonts w:ascii="Times New Roman" w:hAnsi="Times New Roman" w:cs="Times New Roman"/>
                <w:sz w:val="22"/>
                <w:szCs w:val="22"/>
              </w:rPr>
              <w:t>0</w:t>
            </w:r>
          </w:p>
        </w:tc>
        <w:tc>
          <w:tcPr>
            <w:tcW w:w="10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A053E7" w:rsidRDefault="00012D0F" w:rsidP="00012D0F">
            <w:pPr>
              <w:pStyle w:val="ConsPlusNormal"/>
              <w:ind w:firstLine="0"/>
              <w:contextualSpacing/>
              <w:jc w:val="center"/>
              <w:rPr>
                <w:rFonts w:ascii="Times New Roman" w:hAnsi="Times New Roman" w:cs="Times New Roman"/>
                <w:sz w:val="22"/>
                <w:szCs w:val="22"/>
              </w:rPr>
            </w:pPr>
            <w:r w:rsidRPr="00A053E7">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A053E7" w:rsidRDefault="00012D0F" w:rsidP="00012D0F">
            <w:pPr>
              <w:pStyle w:val="ConsPlusNormal"/>
              <w:ind w:firstLine="0"/>
              <w:contextualSpacing/>
              <w:jc w:val="center"/>
              <w:rPr>
                <w:rFonts w:ascii="Times New Roman" w:hAnsi="Times New Roman" w:cs="Times New Roman"/>
                <w:sz w:val="22"/>
                <w:szCs w:val="22"/>
              </w:rPr>
            </w:pPr>
            <w:r w:rsidRPr="00A053E7">
              <w:rPr>
                <w:rFonts w:ascii="Times New Roman" w:hAnsi="Times New Roman" w:cs="Times New Roman"/>
                <w:sz w:val="22"/>
                <w:szCs w:val="22"/>
              </w:rPr>
              <w:t>0</w:t>
            </w:r>
          </w:p>
        </w:tc>
        <w:tc>
          <w:tcPr>
            <w:tcW w:w="1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0</w:t>
            </w:r>
          </w:p>
        </w:tc>
        <w:tc>
          <w:tcPr>
            <w:tcW w:w="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0</w:t>
            </w:r>
          </w:p>
        </w:tc>
      </w:tr>
      <w:tr w:rsidR="00012D0F" w:rsidRPr="00F2010D" w:rsidTr="00834345">
        <w:trPr>
          <w:trHeight w:val="20"/>
        </w:trPr>
        <w:tc>
          <w:tcPr>
            <w:tcW w:w="1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всего по источникам</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A053E7" w:rsidRDefault="00834345" w:rsidP="00012D0F">
            <w:pPr>
              <w:contextualSpacing/>
              <w:jc w:val="center"/>
            </w:pPr>
            <w:r>
              <w:rPr>
                <w:sz w:val="22"/>
              </w:rPr>
              <w:t>54 002,16</w:t>
            </w:r>
          </w:p>
        </w:tc>
        <w:tc>
          <w:tcPr>
            <w:tcW w:w="86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A053E7" w:rsidRDefault="00012D0F" w:rsidP="00012D0F">
            <w:pPr>
              <w:contextualSpacing/>
              <w:jc w:val="center"/>
            </w:pPr>
            <w:r>
              <w:rPr>
                <w:sz w:val="22"/>
              </w:rPr>
              <w:t>2 146,9</w:t>
            </w:r>
          </w:p>
        </w:tc>
        <w:tc>
          <w:tcPr>
            <w:tcW w:w="10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A053E7" w:rsidRDefault="00834345"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22 381,78</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A053E7" w:rsidRDefault="00834345"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6 042,16</w:t>
            </w:r>
          </w:p>
        </w:tc>
        <w:tc>
          <w:tcPr>
            <w:tcW w:w="1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834345" w:rsidP="00012D0F">
            <w:pPr>
              <w:contextualSpacing/>
              <w:jc w:val="center"/>
            </w:pPr>
            <w:r>
              <w:rPr>
                <w:sz w:val="22"/>
              </w:rPr>
              <w:t>19 039,16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834345" w:rsidP="00012D0F">
            <w:pPr>
              <w:contextualSpacing/>
              <w:jc w:val="center"/>
            </w:pPr>
            <w:r>
              <w:rPr>
                <w:sz w:val="22"/>
              </w:rPr>
              <w:t>1 042,16</w:t>
            </w:r>
          </w:p>
        </w:tc>
        <w:tc>
          <w:tcPr>
            <w:tcW w:w="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D0F" w:rsidRPr="00F2010D" w:rsidRDefault="00012D0F" w:rsidP="00012D0F">
            <w:pPr>
              <w:contextualSpacing/>
              <w:jc w:val="center"/>
            </w:pPr>
            <w:r>
              <w:rPr>
                <w:sz w:val="22"/>
              </w:rPr>
              <w:t>3</w:t>
            </w:r>
            <w:r w:rsidR="00834345">
              <w:rPr>
                <w:sz w:val="22"/>
              </w:rPr>
              <w:t xml:space="preserve"> </w:t>
            </w:r>
            <w:r>
              <w:rPr>
                <w:sz w:val="22"/>
              </w:rPr>
              <w:t>350,0</w:t>
            </w:r>
          </w:p>
        </w:tc>
      </w:tr>
      <w:tr w:rsidR="00012D0F" w:rsidRPr="00F2010D" w:rsidTr="00834345">
        <w:trPr>
          <w:trHeight w:val="20"/>
        </w:trPr>
        <w:tc>
          <w:tcPr>
            <w:tcW w:w="1900" w:type="dxa"/>
            <w:tcBorders>
              <w:top w:val="single" w:sz="4" w:space="0" w:color="auto"/>
            </w:tcBorders>
            <w:tcMar>
              <w:top w:w="102" w:type="dxa"/>
              <w:left w:w="62" w:type="dxa"/>
              <w:bottom w:w="102" w:type="dxa"/>
              <w:right w:w="62" w:type="dxa"/>
            </w:tcMar>
          </w:tcPr>
          <w:p w:rsidR="00012D0F" w:rsidRPr="00F2010D" w:rsidRDefault="00012D0F" w:rsidP="00012D0F">
            <w:pPr>
              <w:pStyle w:val="ConsPlusNormal"/>
              <w:ind w:firstLine="709"/>
              <w:contextualSpacing/>
              <w:jc w:val="both"/>
              <w:rPr>
                <w:rFonts w:ascii="Times New Roman" w:hAnsi="Times New Roman" w:cs="Times New Roman"/>
                <w:sz w:val="24"/>
                <w:szCs w:val="24"/>
              </w:rPr>
            </w:pPr>
          </w:p>
        </w:tc>
        <w:tc>
          <w:tcPr>
            <w:tcW w:w="1276" w:type="dxa"/>
            <w:tcBorders>
              <w:top w:val="single" w:sz="4" w:space="0" w:color="auto"/>
            </w:tcBorders>
            <w:tcMar>
              <w:top w:w="102" w:type="dxa"/>
              <w:left w:w="62" w:type="dxa"/>
              <w:bottom w:w="102" w:type="dxa"/>
              <w:right w:w="62" w:type="dxa"/>
            </w:tcMar>
          </w:tcPr>
          <w:p w:rsidR="00012D0F" w:rsidRPr="00F2010D" w:rsidRDefault="00012D0F" w:rsidP="00012D0F">
            <w:pPr>
              <w:pStyle w:val="ConsPlusNormal"/>
              <w:ind w:firstLine="709"/>
              <w:contextualSpacing/>
              <w:rPr>
                <w:rFonts w:ascii="Times New Roman" w:hAnsi="Times New Roman" w:cs="Times New Roman"/>
                <w:sz w:val="24"/>
                <w:szCs w:val="24"/>
              </w:rPr>
            </w:pPr>
          </w:p>
        </w:tc>
        <w:tc>
          <w:tcPr>
            <w:tcW w:w="1272" w:type="dxa"/>
            <w:tcBorders>
              <w:top w:val="single" w:sz="4" w:space="0" w:color="auto"/>
            </w:tcBorders>
            <w:tcMar>
              <w:top w:w="102" w:type="dxa"/>
              <w:left w:w="62" w:type="dxa"/>
              <w:bottom w:w="102" w:type="dxa"/>
              <w:right w:w="62" w:type="dxa"/>
            </w:tcMar>
            <w:vAlign w:val="center"/>
          </w:tcPr>
          <w:p w:rsidR="00012D0F" w:rsidRPr="00F2010D" w:rsidRDefault="00012D0F" w:rsidP="00012D0F">
            <w:pPr>
              <w:ind w:firstLine="709"/>
              <w:contextualSpacing/>
              <w:jc w:val="center"/>
            </w:pPr>
          </w:p>
        </w:tc>
        <w:tc>
          <w:tcPr>
            <w:tcW w:w="862" w:type="dxa"/>
            <w:gridSpan w:val="5"/>
            <w:tcBorders>
              <w:top w:val="single" w:sz="4" w:space="0" w:color="auto"/>
            </w:tcBorders>
            <w:tcMar>
              <w:top w:w="102" w:type="dxa"/>
              <w:left w:w="62" w:type="dxa"/>
              <w:bottom w:w="102" w:type="dxa"/>
              <w:right w:w="62" w:type="dxa"/>
            </w:tcMar>
            <w:vAlign w:val="center"/>
          </w:tcPr>
          <w:p w:rsidR="00012D0F" w:rsidRPr="00F2010D" w:rsidRDefault="00012D0F" w:rsidP="00012D0F">
            <w:pPr>
              <w:ind w:firstLine="709"/>
              <w:contextualSpacing/>
              <w:jc w:val="center"/>
            </w:pPr>
          </w:p>
        </w:tc>
        <w:tc>
          <w:tcPr>
            <w:tcW w:w="1069" w:type="dxa"/>
            <w:gridSpan w:val="2"/>
            <w:tcBorders>
              <w:top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709"/>
              <w:contextualSpacing/>
              <w:jc w:val="center"/>
              <w:rPr>
                <w:rFonts w:ascii="Times New Roman" w:hAnsi="Times New Roman" w:cs="Times New Roman"/>
                <w:sz w:val="24"/>
                <w:szCs w:val="24"/>
              </w:rPr>
            </w:pPr>
          </w:p>
        </w:tc>
        <w:tc>
          <w:tcPr>
            <w:tcW w:w="992" w:type="dxa"/>
            <w:gridSpan w:val="2"/>
            <w:tcBorders>
              <w:top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709"/>
              <w:contextualSpacing/>
              <w:jc w:val="center"/>
              <w:rPr>
                <w:rFonts w:ascii="Times New Roman" w:hAnsi="Times New Roman" w:cs="Times New Roman"/>
                <w:sz w:val="24"/>
                <w:szCs w:val="24"/>
              </w:rPr>
            </w:pPr>
          </w:p>
        </w:tc>
        <w:tc>
          <w:tcPr>
            <w:tcW w:w="1135" w:type="dxa"/>
            <w:gridSpan w:val="2"/>
            <w:tcBorders>
              <w:top w:val="single" w:sz="4" w:space="0" w:color="auto"/>
            </w:tcBorders>
            <w:tcMar>
              <w:top w:w="102" w:type="dxa"/>
              <w:left w:w="62" w:type="dxa"/>
              <w:bottom w:w="102" w:type="dxa"/>
              <w:right w:w="62" w:type="dxa"/>
            </w:tcMar>
            <w:vAlign w:val="center"/>
          </w:tcPr>
          <w:p w:rsidR="00012D0F" w:rsidRPr="00F2010D" w:rsidRDefault="00012D0F" w:rsidP="00012D0F">
            <w:pPr>
              <w:pStyle w:val="ConsPlusNormal"/>
              <w:ind w:firstLine="709"/>
              <w:contextualSpacing/>
              <w:jc w:val="center"/>
              <w:rPr>
                <w:rFonts w:ascii="Times New Roman" w:hAnsi="Times New Roman" w:cs="Times New Roman"/>
                <w:sz w:val="24"/>
                <w:szCs w:val="24"/>
              </w:rPr>
            </w:pPr>
          </w:p>
        </w:tc>
        <w:tc>
          <w:tcPr>
            <w:tcW w:w="992" w:type="dxa"/>
            <w:tcBorders>
              <w:top w:val="single" w:sz="4" w:space="0" w:color="auto"/>
            </w:tcBorders>
            <w:tcMar>
              <w:top w:w="102" w:type="dxa"/>
              <w:left w:w="62" w:type="dxa"/>
              <w:bottom w:w="102" w:type="dxa"/>
              <w:right w:w="62" w:type="dxa"/>
            </w:tcMar>
            <w:vAlign w:val="center"/>
          </w:tcPr>
          <w:p w:rsidR="00012D0F" w:rsidRPr="00F2010D" w:rsidRDefault="00012D0F" w:rsidP="00012D0F">
            <w:pPr>
              <w:ind w:firstLine="709"/>
              <w:contextualSpacing/>
              <w:jc w:val="center"/>
            </w:pPr>
          </w:p>
        </w:tc>
        <w:tc>
          <w:tcPr>
            <w:tcW w:w="803" w:type="dxa"/>
            <w:tcBorders>
              <w:top w:val="single" w:sz="4" w:space="0" w:color="auto"/>
            </w:tcBorders>
            <w:tcMar>
              <w:top w:w="102" w:type="dxa"/>
              <w:left w:w="62" w:type="dxa"/>
              <w:bottom w:w="102" w:type="dxa"/>
              <w:right w:w="62" w:type="dxa"/>
            </w:tcMar>
            <w:vAlign w:val="center"/>
          </w:tcPr>
          <w:p w:rsidR="00012D0F" w:rsidRPr="00F2010D" w:rsidRDefault="00012D0F" w:rsidP="00012D0F">
            <w:pPr>
              <w:ind w:firstLine="709"/>
              <w:contextualSpacing/>
              <w:jc w:val="center"/>
            </w:pPr>
          </w:p>
        </w:tc>
      </w:tr>
    </w:tbl>
    <w:p w:rsidR="00012D0F" w:rsidRPr="00F2010D" w:rsidRDefault="00012D0F" w:rsidP="00012D0F">
      <w:pPr>
        <w:shd w:val="clear" w:color="auto" w:fill="FFFFFF"/>
        <w:ind w:firstLine="709"/>
        <w:contextualSpacing/>
        <w:rPr>
          <w:bCs/>
        </w:rPr>
        <w:sectPr w:rsidR="00012D0F" w:rsidRPr="00F2010D" w:rsidSect="00EE15EF">
          <w:type w:val="continuous"/>
          <w:pgSz w:w="11906" w:h="16838"/>
          <w:pgMar w:top="1134" w:right="567" w:bottom="1134" w:left="1701" w:header="708" w:footer="708" w:gutter="0"/>
          <w:cols w:space="708"/>
          <w:docGrid w:linePitch="360"/>
        </w:sectPr>
      </w:pPr>
    </w:p>
    <w:p w:rsidR="00012D0F" w:rsidRPr="00F2010D" w:rsidRDefault="00012D0F" w:rsidP="00012D0F">
      <w:pPr>
        <w:pStyle w:val="ConsPlusNormal"/>
        <w:widowControl/>
        <w:numPr>
          <w:ilvl w:val="0"/>
          <w:numId w:val="27"/>
        </w:numPr>
        <w:suppressAutoHyphens w:val="0"/>
        <w:autoSpaceDN w:val="0"/>
        <w:adjustRightInd w:val="0"/>
        <w:ind w:left="0" w:firstLine="0"/>
        <w:contextualSpacing/>
        <w:jc w:val="center"/>
        <w:outlineLvl w:val="0"/>
        <w:rPr>
          <w:rFonts w:ascii="Times New Roman" w:hAnsi="Times New Roman" w:cs="Times New Roman"/>
          <w:sz w:val="24"/>
          <w:szCs w:val="24"/>
        </w:rPr>
      </w:pPr>
      <w:r w:rsidRPr="00F2010D">
        <w:rPr>
          <w:rFonts w:ascii="Times New Roman" w:hAnsi="Times New Roman" w:cs="Times New Roman"/>
          <w:sz w:val="24"/>
          <w:szCs w:val="24"/>
        </w:rPr>
        <w:lastRenderedPageBreak/>
        <w:t>ХАРАКТЕРИСТИКА ТЕКУЩЕГО СОСТОЯНИЯ</w:t>
      </w:r>
      <w:r>
        <w:rPr>
          <w:rFonts w:ascii="Times New Roman" w:hAnsi="Times New Roman" w:cs="Times New Roman"/>
          <w:sz w:val="24"/>
          <w:szCs w:val="24"/>
        </w:rPr>
        <w:t xml:space="preserve"> СФЕРЫ РЕАЛИЗАЦИИ ПОДПРОГРАММЫ 3</w:t>
      </w:r>
      <w:r w:rsidRPr="00F2010D">
        <w:rPr>
          <w:rFonts w:ascii="Times New Roman" w:hAnsi="Times New Roman" w:cs="Times New Roman"/>
          <w:sz w:val="24"/>
          <w:szCs w:val="24"/>
        </w:rPr>
        <w:t>.</w:t>
      </w:r>
    </w:p>
    <w:p w:rsidR="00012D0F" w:rsidRDefault="00012D0F" w:rsidP="00012D0F">
      <w:pPr>
        <w:ind w:firstLine="709"/>
      </w:pPr>
      <w:r>
        <w:t xml:space="preserve">В настоящее время на федеральном и местном уровне в основном создана необходимая нормативно-правовая база, определяющая главные понятия в сфере управления муниципальным имуществом и закрепившая модели управления имуществом, правовые основы оптимизации управления районными бюджетными учреждениями, а также условием вовлечения в хозяйственный оборот муниципального имущества Каргасокского района. 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закрепляет принцип целевого назначения имущества, находящегося в государственной собственности субъектов Российской Федерации. Соблюдение требований Федерального закона о сбалансированности состава муниципального имущества, исходя из полномочий муниципального образования «Каргасокский район», достигается путем осуществления мероприятий: </w:t>
      </w:r>
    </w:p>
    <w:p w:rsidR="00012D0F" w:rsidRDefault="00012D0F" w:rsidP="00012D0F">
      <w:pPr>
        <w:ind w:firstLine="709"/>
      </w:pPr>
      <w:r>
        <w:t xml:space="preserve">- по приобретению и отчуждению на возмездной и безвозмездной основе муниципального имущества Каргасокского района, за исключением муниципального </w:t>
      </w:r>
      <w:r>
        <w:lastRenderedPageBreak/>
        <w:t xml:space="preserve">имущества, отчужденного в порядке приватизации в соответствии </w:t>
      </w:r>
      <w:r w:rsidRPr="000B4B6C">
        <w:t xml:space="preserve">с </w:t>
      </w:r>
      <w:r>
        <w:t>Решением Думы Каргасокского района от 10.10.2012 № 165 «О принятии Положения управления и распоряжения имуществом муниципального образования «Каргасокский район»;</w:t>
      </w:r>
    </w:p>
    <w:p w:rsidR="00012D0F" w:rsidRDefault="00012D0F" w:rsidP="00012D0F">
      <w:pPr>
        <w:ind w:firstLine="709"/>
      </w:pPr>
      <w:r>
        <w:t xml:space="preserve">- по управлению и распоряжению муниципальным имуществом; включая мероприятия по предоставлению в аренду и безвозмездное пользование муниципальных объектов недвижимого и, движимого имущества и земельных участков в соответствии </w:t>
      </w:r>
      <w:r w:rsidRPr="000B4B6C">
        <w:t xml:space="preserve">с </w:t>
      </w:r>
      <w:r>
        <w:t>Решением Думы Каргасокского района от 10.10.2012 № 165 «О принятии Положения управления и распоряжения имуществом муниципального образования «Каргасокский район»;</w:t>
      </w:r>
    </w:p>
    <w:p w:rsidR="00012D0F" w:rsidRDefault="00012D0F" w:rsidP="00012D0F">
      <w:pPr>
        <w:ind w:firstLine="709"/>
      </w:pPr>
      <w:r>
        <w:t xml:space="preserve">- по отчуждению в порядке приватизации муниципального имущества, не используемого при выполнении полномочий Каргасокского района в соответствии </w:t>
      </w:r>
      <w:r w:rsidRPr="000B4B6C">
        <w:t xml:space="preserve">с </w:t>
      </w:r>
      <w:r>
        <w:t>Решением Думы Каргасокского района от 10.10.2012 № 165 «О принятии Положения управления и распоряжения имуществом муниципального образования «Каргасокский район».</w:t>
      </w:r>
    </w:p>
    <w:p w:rsidR="00012D0F" w:rsidRDefault="00012D0F" w:rsidP="00012D0F">
      <w:pPr>
        <w:ind w:firstLine="709"/>
      </w:pPr>
      <w:r>
        <w:t>Муниципальная подпрограмма 3 «</w:t>
      </w:r>
      <w:r w:rsidRPr="00650EDE">
        <w:t>Эффективное управл</w:t>
      </w:r>
      <w:r>
        <w:t xml:space="preserve">ение муниципальным </w:t>
      </w:r>
      <w:proofErr w:type="gramStart"/>
      <w:r>
        <w:t>имуществом  муниципального</w:t>
      </w:r>
      <w:proofErr w:type="gramEnd"/>
      <w:r>
        <w:t xml:space="preserve"> образования</w:t>
      </w:r>
      <w:r w:rsidRPr="00650EDE">
        <w:t xml:space="preserve"> «Каргасокский район»</w:t>
      </w:r>
      <w:r>
        <w:t xml:space="preserve"> разработана для реализации цели 3 «Развитие системы местного самоуправ</w:t>
      </w:r>
      <w:r w:rsidR="00025FBE">
        <w:t>ления» для выполнения задачи 3.1</w:t>
      </w:r>
      <w:r>
        <w:t>. «</w:t>
      </w:r>
      <w:r w:rsidR="00025FBE">
        <w:t>Обеспечить эффективное управление муниципальным имуществом</w:t>
      </w:r>
      <w:r>
        <w:t>» Стратегии</w:t>
      </w:r>
      <w:r w:rsidRPr="00650EDE">
        <w:t xml:space="preserve"> социально-экономического развития муниципального образования «Каргасокский райо</w:t>
      </w:r>
      <w:r w:rsidR="00EA1905">
        <w:t>н»  до 2030</w:t>
      </w:r>
      <w:r>
        <w:t xml:space="preserve"> года,</w:t>
      </w:r>
      <w:r w:rsidRPr="00650EDE">
        <w:t xml:space="preserve"> утвержденной решением Думы Каргасокского района от 25.02.2016 № 40</w:t>
      </w:r>
      <w:r>
        <w:t xml:space="preserve"> (далее - Стратегия).  </w:t>
      </w:r>
    </w:p>
    <w:p w:rsidR="00012D0F" w:rsidRDefault="00012D0F" w:rsidP="00012D0F">
      <w:pPr>
        <w:ind w:firstLine="709"/>
      </w:pPr>
      <w:r>
        <w:t>Муниципальное имущество муниципального образования «Каргасокский район» является активом, обеспечивающим выполнение полномочий и функций органа власти по решению задач Стратегии.</w:t>
      </w:r>
    </w:p>
    <w:p w:rsidR="00012D0F" w:rsidRDefault="00012D0F" w:rsidP="00012D0F">
      <w:pPr>
        <w:ind w:firstLine="709"/>
      </w:pPr>
      <w:r>
        <w:t xml:space="preserve">По состоянию на 01.01.2021 количество объектов недвижимого имущества муниципального образования «Каргасокский район», зарегистрированных в Реестре </w:t>
      </w:r>
      <w:r w:rsidRPr="00C01E5A">
        <w:t>муниципального имущества муниципального образования «Каргасокский район»</w:t>
      </w:r>
      <w:r>
        <w:t xml:space="preserve">, составило 454 единиц (на 01.01.2020 аналогичный показатель составил 468 единиц). Указанные объекты закреплены </w:t>
      </w:r>
      <w:r w:rsidRPr="00C01E5A">
        <w:t>на праве оперативно</w:t>
      </w:r>
      <w:r>
        <w:t xml:space="preserve">го управления за муниципальными учреждениями и на праве хозяйственного ведения </w:t>
      </w:r>
      <w:proofErr w:type="gramStart"/>
      <w:r>
        <w:t>за  Муниципальным</w:t>
      </w:r>
      <w:proofErr w:type="gramEnd"/>
      <w:r>
        <w:t xml:space="preserve"> унитарным автотранспортным предприятием муниципального образования «Каргасокский район». </w:t>
      </w:r>
    </w:p>
    <w:p w:rsidR="00012D0F" w:rsidRDefault="00012D0F" w:rsidP="00012D0F">
      <w:pPr>
        <w:ind w:firstLine="709"/>
      </w:pPr>
      <w:r>
        <w:t>Муниципальное имущество муниципального образования «</w:t>
      </w:r>
      <w:proofErr w:type="spellStart"/>
      <w:proofErr w:type="gramStart"/>
      <w:r>
        <w:t>Каргасокскийрайон»по</w:t>
      </w:r>
      <w:proofErr w:type="spellEnd"/>
      <w:proofErr w:type="gramEnd"/>
      <w:r>
        <w:t xml:space="preserve"> состоянию на 01.01.2021 имеет количество объектов 282 единицы недвижимого имущества, находящегося в казне муниципального образования «Каргасокский район», </w:t>
      </w:r>
      <w:r w:rsidRPr="000A6B2E">
        <w:t xml:space="preserve">на </w:t>
      </w:r>
      <w:r>
        <w:t>01.01.</w:t>
      </w:r>
      <w:r w:rsidRPr="000A6B2E">
        <w:t>2019-235</w:t>
      </w:r>
      <w:r>
        <w:t xml:space="preserve"> единиц</w:t>
      </w:r>
      <w:r w:rsidRPr="000A6B2E">
        <w:t xml:space="preserve">, на </w:t>
      </w:r>
      <w:r>
        <w:t>01.01.</w:t>
      </w:r>
      <w:r w:rsidRPr="000A6B2E">
        <w:t>2020 -229</w:t>
      </w:r>
      <w:r>
        <w:t xml:space="preserve"> единиц</w:t>
      </w:r>
      <w:r w:rsidRPr="000A6B2E">
        <w:t>.</w:t>
      </w:r>
    </w:p>
    <w:p w:rsidR="00012D0F" w:rsidRDefault="00012D0F" w:rsidP="00012D0F">
      <w:pPr>
        <w:ind w:firstLine="709"/>
      </w:pPr>
      <w:r>
        <w:t xml:space="preserve">Имущество, не используемое </w:t>
      </w:r>
      <w:proofErr w:type="gramStart"/>
      <w:r>
        <w:t>Администрацией  Каргасокского</w:t>
      </w:r>
      <w:proofErr w:type="gramEnd"/>
      <w:r>
        <w:t xml:space="preserve"> района, муниципальными учреждениями и Муниципальным унитарным автотранспортным предприятием муниципального образования «Каргасокский район», находится в казне муниципального образования «Каргасокский район» и передается в аренду и в безвозмездное пользование. </w:t>
      </w:r>
    </w:p>
    <w:p w:rsidR="00012D0F" w:rsidRDefault="00012D0F" w:rsidP="00012D0F">
      <w:pPr>
        <w:ind w:firstLine="709"/>
      </w:pPr>
    </w:p>
    <w:p w:rsidR="00012D0F" w:rsidRDefault="00012D0F" w:rsidP="00012D0F">
      <w:pPr>
        <w:ind w:firstLine="709"/>
        <w:jc w:val="center"/>
      </w:pPr>
      <w:r>
        <w:t>Количество заключенных договоров аренды</w:t>
      </w:r>
    </w:p>
    <w:p w:rsidR="00012D0F" w:rsidRDefault="00012D0F" w:rsidP="00012D0F">
      <w:pPr>
        <w:ind w:firstLine="709"/>
        <w:jc w:val="center"/>
      </w:pPr>
      <w:r>
        <w:t>Муниципального имущества, шт.</w:t>
      </w:r>
    </w:p>
    <w:p w:rsidR="00012D0F" w:rsidRDefault="00012D0F" w:rsidP="00012D0F">
      <w:pPr>
        <w:ind w:firstLine="709"/>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1257"/>
        <w:gridCol w:w="1276"/>
        <w:gridCol w:w="1418"/>
        <w:gridCol w:w="1701"/>
      </w:tblGrid>
      <w:tr w:rsidR="00012D0F" w:rsidTr="00012D0F">
        <w:tc>
          <w:tcPr>
            <w:tcW w:w="1970" w:type="dxa"/>
            <w:shd w:val="clear" w:color="auto" w:fill="auto"/>
          </w:tcPr>
          <w:p w:rsidR="00012D0F" w:rsidRPr="00E16425" w:rsidRDefault="00012D0F" w:rsidP="00012D0F">
            <w:pPr>
              <w:jc w:val="center"/>
              <w:rPr>
                <w:szCs w:val="20"/>
              </w:rPr>
            </w:pPr>
            <w:r w:rsidRPr="00E16425">
              <w:rPr>
                <w:szCs w:val="20"/>
              </w:rPr>
              <w:t>Предмет договора</w:t>
            </w:r>
          </w:p>
        </w:tc>
        <w:tc>
          <w:tcPr>
            <w:tcW w:w="1257" w:type="dxa"/>
            <w:shd w:val="clear" w:color="auto" w:fill="auto"/>
          </w:tcPr>
          <w:p w:rsidR="00012D0F" w:rsidRPr="00E16425" w:rsidRDefault="00012D0F" w:rsidP="00012D0F">
            <w:pPr>
              <w:jc w:val="center"/>
              <w:rPr>
                <w:szCs w:val="20"/>
              </w:rPr>
            </w:pPr>
            <w:r w:rsidRPr="00E16425">
              <w:rPr>
                <w:szCs w:val="20"/>
              </w:rPr>
              <w:t>2018 год</w:t>
            </w:r>
          </w:p>
        </w:tc>
        <w:tc>
          <w:tcPr>
            <w:tcW w:w="1276" w:type="dxa"/>
            <w:shd w:val="clear" w:color="auto" w:fill="auto"/>
          </w:tcPr>
          <w:p w:rsidR="00012D0F" w:rsidRPr="00E16425" w:rsidRDefault="00012D0F" w:rsidP="00012D0F">
            <w:pPr>
              <w:jc w:val="center"/>
              <w:rPr>
                <w:szCs w:val="20"/>
              </w:rPr>
            </w:pPr>
            <w:r w:rsidRPr="00E16425">
              <w:rPr>
                <w:szCs w:val="20"/>
              </w:rPr>
              <w:t>2019 год</w:t>
            </w:r>
          </w:p>
        </w:tc>
        <w:tc>
          <w:tcPr>
            <w:tcW w:w="1418" w:type="dxa"/>
            <w:shd w:val="clear" w:color="auto" w:fill="auto"/>
          </w:tcPr>
          <w:p w:rsidR="00012D0F" w:rsidRPr="00E16425" w:rsidRDefault="00012D0F" w:rsidP="00012D0F">
            <w:pPr>
              <w:jc w:val="center"/>
              <w:rPr>
                <w:szCs w:val="20"/>
              </w:rPr>
            </w:pPr>
            <w:r w:rsidRPr="00E16425">
              <w:rPr>
                <w:szCs w:val="20"/>
              </w:rPr>
              <w:t>2020 год</w:t>
            </w:r>
          </w:p>
        </w:tc>
        <w:tc>
          <w:tcPr>
            <w:tcW w:w="1701" w:type="dxa"/>
            <w:shd w:val="clear" w:color="auto" w:fill="auto"/>
          </w:tcPr>
          <w:p w:rsidR="00012D0F" w:rsidRPr="00E16425" w:rsidRDefault="00012D0F" w:rsidP="00012D0F">
            <w:pPr>
              <w:jc w:val="center"/>
              <w:rPr>
                <w:szCs w:val="20"/>
              </w:rPr>
            </w:pPr>
            <w:r w:rsidRPr="00E16425">
              <w:rPr>
                <w:szCs w:val="20"/>
              </w:rPr>
              <w:t>2021 год</w:t>
            </w:r>
          </w:p>
        </w:tc>
      </w:tr>
      <w:tr w:rsidR="00012D0F" w:rsidTr="00012D0F">
        <w:tc>
          <w:tcPr>
            <w:tcW w:w="1970" w:type="dxa"/>
            <w:shd w:val="clear" w:color="auto" w:fill="auto"/>
          </w:tcPr>
          <w:p w:rsidR="00012D0F" w:rsidRPr="00E16425" w:rsidRDefault="00012D0F" w:rsidP="00012D0F">
            <w:pPr>
              <w:rPr>
                <w:szCs w:val="20"/>
              </w:rPr>
            </w:pPr>
            <w:r w:rsidRPr="00E16425">
              <w:rPr>
                <w:szCs w:val="20"/>
              </w:rPr>
              <w:t>Договоры аренды зданий, помещений</w:t>
            </w:r>
          </w:p>
        </w:tc>
        <w:tc>
          <w:tcPr>
            <w:tcW w:w="1257" w:type="dxa"/>
            <w:shd w:val="clear" w:color="auto" w:fill="auto"/>
          </w:tcPr>
          <w:p w:rsidR="00012D0F" w:rsidRPr="00E16425" w:rsidRDefault="00012D0F" w:rsidP="00012D0F">
            <w:pPr>
              <w:rPr>
                <w:szCs w:val="20"/>
              </w:rPr>
            </w:pPr>
            <w:r w:rsidRPr="00E16425">
              <w:rPr>
                <w:szCs w:val="20"/>
              </w:rPr>
              <w:t>11</w:t>
            </w:r>
          </w:p>
        </w:tc>
        <w:tc>
          <w:tcPr>
            <w:tcW w:w="1276" w:type="dxa"/>
            <w:shd w:val="clear" w:color="auto" w:fill="auto"/>
          </w:tcPr>
          <w:p w:rsidR="00012D0F" w:rsidRPr="00E16425" w:rsidRDefault="00012D0F" w:rsidP="00012D0F">
            <w:pPr>
              <w:rPr>
                <w:szCs w:val="20"/>
              </w:rPr>
            </w:pPr>
            <w:r w:rsidRPr="00E16425">
              <w:rPr>
                <w:szCs w:val="20"/>
              </w:rPr>
              <w:t>12</w:t>
            </w:r>
          </w:p>
        </w:tc>
        <w:tc>
          <w:tcPr>
            <w:tcW w:w="1418" w:type="dxa"/>
            <w:shd w:val="clear" w:color="auto" w:fill="auto"/>
          </w:tcPr>
          <w:p w:rsidR="00012D0F" w:rsidRPr="00E16425" w:rsidRDefault="00012D0F" w:rsidP="00012D0F">
            <w:pPr>
              <w:rPr>
                <w:szCs w:val="20"/>
              </w:rPr>
            </w:pPr>
            <w:r w:rsidRPr="00E16425">
              <w:rPr>
                <w:szCs w:val="20"/>
              </w:rPr>
              <w:t>9</w:t>
            </w:r>
          </w:p>
        </w:tc>
        <w:tc>
          <w:tcPr>
            <w:tcW w:w="1701" w:type="dxa"/>
            <w:shd w:val="clear" w:color="auto" w:fill="auto"/>
          </w:tcPr>
          <w:p w:rsidR="00012D0F" w:rsidRPr="00E16425" w:rsidRDefault="00012D0F" w:rsidP="00012D0F">
            <w:pPr>
              <w:rPr>
                <w:szCs w:val="20"/>
              </w:rPr>
            </w:pPr>
            <w:r w:rsidRPr="00E16425">
              <w:rPr>
                <w:szCs w:val="20"/>
              </w:rPr>
              <w:t>9</w:t>
            </w:r>
          </w:p>
        </w:tc>
      </w:tr>
      <w:tr w:rsidR="00012D0F" w:rsidTr="00012D0F">
        <w:tc>
          <w:tcPr>
            <w:tcW w:w="1970" w:type="dxa"/>
            <w:shd w:val="clear" w:color="auto" w:fill="auto"/>
          </w:tcPr>
          <w:p w:rsidR="00012D0F" w:rsidRPr="00E16425" w:rsidRDefault="00012D0F" w:rsidP="00012D0F">
            <w:pPr>
              <w:rPr>
                <w:szCs w:val="20"/>
              </w:rPr>
            </w:pPr>
            <w:r w:rsidRPr="00E16425">
              <w:rPr>
                <w:szCs w:val="20"/>
              </w:rPr>
              <w:lastRenderedPageBreak/>
              <w:t>Договоры аренды земельных участков</w:t>
            </w:r>
          </w:p>
        </w:tc>
        <w:tc>
          <w:tcPr>
            <w:tcW w:w="1257" w:type="dxa"/>
            <w:shd w:val="clear" w:color="auto" w:fill="auto"/>
          </w:tcPr>
          <w:p w:rsidR="00012D0F" w:rsidRPr="00E16425" w:rsidRDefault="00012D0F" w:rsidP="00012D0F">
            <w:pPr>
              <w:rPr>
                <w:szCs w:val="20"/>
              </w:rPr>
            </w:pPr>
            <w:r w:rsidRPr="00E16425">
              <w:rPr>
                <w:szCs w:val="20"/>
              </w:rPr>
              <w:t>541</w:t>
            </w:r>
          </w:p>
        </w:tc>
        <w:tc>
          <w:tcPr>
            <w:tcW w:w="1276" w:type="dxa"/>
            <w:shd w:val="clear" w:color="auto" w:fill="auto"/>
          </w:tcPr>
          <w:p w:rsidR="00012D0F" w:rsidRPr="00E16425" w:rsidRDefault="00012D0F" w:rsidP="00012D0F">
            <w:pPr>
              <w:rPr>
                <w:szCs w:val="20"/>
              </w:rPr>
            </w:pPr>
            <w:r w:rsidRPr="00E16425">
              <w:rPr>
                <w:szCs w:val="20"/>
              </w:rPr>
              <w:t>566</w:t>
            </w:r>
          </w:p>
        </w:tc>
        <w:tc>
          <w:tcPr>
            <w:tcW w:w="1418" w:type="dxa"/>
            <w:shd w:val="clear" w:color="auto" w:fill="auto"/>
          </w:tcPr>
          <w:p w:rsidR="00012D0F" w:rsidRPr="00E16425" w:rsidRDefault="00012D0F" w:rsidP="00012D0F">
            <w:pPr>
              <w:rPr>
                <w:szCs w:val="20"/>
              </w:rPr>
            </w:pPr>
            <w:r w:rsidRPr="00E16425">
              <w:rPr>
                <w:szCs w:val="20"/>
              </w:rPr>
              <w:t>591</w:t>
            </w:r>
          </w:p>
        </w:tc>
        <w:tc>
          <w:tcPr>
            <w:tcW w:w="1701" w:type="dxa"/>
            <w:shd w:val="clear" w:color="auto" w:fill="auto"/>
          </w:tcPr>
          <w:p w:rsidR="00012D0F" w:rsidRPr="00E16425" w:rsidRDefault="00012D0F" w:rsidP="00012D0F">
            <w:pPr>
              <w:rPr>
                <w:szCs w:val="20"/>
              </w:rPr>
            </w:pPr>
            <w:r w:rsidRPr="00E16425">
              <w:rPr>
                <w:szCs w:val="20"/>
              </w:rPr>
              <w:t>598</w:t>
            </w:r>
          </w:p>
        </w:tc>
      </w:tr>
      <w:tr w:rsidR="00012D0F" w:rsidTr="00012D0F">
        <w:trPr>
          <w:trHeight w:val="1014"/>
        </w:trPr>
        <w:tc>
          <w:tcPr>
            <w:tcW w:w="1970" w:type="dxa"/>
            <w:shd w:val="clear" w:color="auto" w:fill="auto"/>
          </w:tcPr>
          <w:p w:rsidR="00012D0F" w:rsidRPr="00E16425" w:rsidRDefault="00012D0F" w:rsidP="00012D0F">
            <w:pPr>
              <w:rPr>
                <w:szCs w:val="20"/>
              </w:rPr>
            </w:pPr>
            <w:r w:rsidRPr="00E16425">
              <w:rPr>
                <w:szCs w:val="20"/>
              </w:rPr>
              <w:t>Договоры по найму жилых помещений</w:t>
            </w:r>
          </w:p>
        </w:tc>
        <w:tc>
          <w:tcPr>
            <w:tcW w:w="1257" w:type="dxa"/>
            <w:shd w:val="clear" w:color="auto" w:fill="auto"/>
          </w:tcPr>
          <w:p w:rsidR="00012D0F" w:rsidRPr="00E16425" w:rsidRDefault="00012D0F" w:rsidP="00012D0F">
            <w:pPr>
              <w:rPr>
                <w:szCs w:val="20"/>
              </w:rPr>
            </w:pPr>
            <w:r w:rsidRPr="00E16425">
              <w:rPr>
                <w:szCs w:val="20"/>
              </w:rPr>
              <w:t>51</w:t>
            </w:r>
          </w:p>
        </w:tc>
        <w:tc>
          <w:tcPr>
            <w:tcW w:w="1276" w:type="dxa"/>
            <w:shd w:val="clear" w:color="auto" w:fill="auto"/>
          </w:tcPr>
          <w:p w:rsidR="00012D0F" w:rsidRPr="00E16425" w:rsidRDefault="00012D0F" w:rsidP="00012D0F">
            <w:pPr>
              <w:rPr>
                <w:szCs w:val="20"/>
              </w:rPr>
            </w:pPr>
            <w:r w:rsidRPr="00E16425">
              <w:rPr>
                <w:szCs w:val="20"/>
              </w:rPr>
              <w:t>48</w:t>
            </w:r>
          </w:p>
        </w:tc>
        <w:tc>
          <w:tcPr>
            <w:tcW w:w="1418" w:type="dxa"/>
            <w:shd w:val="clear" w:color="auto" w:fill="auto"/>
          </w:tcPr>
          <w:p w:rsidR="00012D0F" w:rsidRPr="00E16425" w:rsidRDefault="00012D0F" w:rsidP="00012D0F">
            <w:pPr>
              <w:rPr>
                <w:szCs w:val="20"/>
              </w:rPr>
            </w:pPr>
            <w:r w:rsidRPr="00E16425">
              <w:rPr>
                <w:szCs w:val="20"/>
              </w:rPr>
              <w:t>42</w:t>
            </w:r>
          </w:p>
        </w:tc>
        <w:tc>
          <w:tcPr>
            <w:tcW w:w="1701" w:type="dxa"/>
            <w:shd w:val="clear" w:color="auto" w:fill="auto"/>
          </w:tcPr>
          <w:p w:rsidR="00012D0F" w:rsidRPr="00E16425" w:rsidRDefault="00012D0F" w:rsidP="00012D0F">
            <w:pPr>
              <w:rPr>
                <w:szCs w:val="20"/>
              </w:rPr>
            </w:pPr>
            <w:r w:rsidRPr="00E16425">
              <w:rPr>
                <w:szCs w:val="20"/>
              </w:rPr>
              <w:t>45</w:t>
            </w:r>
          </w:p>
        </w:tc>
      </w:tr>
      <w:tr w:rsidR="00012D0F" w:rsidTr="00012D0F">
        <w:tc>
          <w:tcPr>
            <w:tcW w:w="1970" w:type="dxa"/>
            <w:shd w:val="clear" w:color="auto" w:fill="auto"/>
          </w:tcPr>
          <w:p w:rsidR="00012D0F" w:rsidRPr="00E16425" w:rsidRDefault="00012D0F" w:rsidP="00012D0F">
            <w:pPr>
              <w:rPr>
                <w:szCs w:val="20"/>
              </w:rPr>
            </w:pPr>
            <w:r w:rsidRPr="00E16425">
              <w:rPr>
                <w:szCs w:val="20"/>
              </w:rPr>
              <w:t>Итого:</w:t>
            </w:r>
          </w:p>
        </w:tc>
        <w:tc>
          <w:tcPr>
            <w:tcW w:w="1257" w:type="dxa"/>
            <w:shd w:val="clear" w:color="auto" w:fill="auto"/>
          </w:tcPr>
          <w:p w:rsidR="00012D0F" w:rsidRPr="00E16425" w:rsidRDefault="00012D0F" w:rsidP="00012D0F">
            <w:pPr>
              <w:rPr>
                <w:szCs w:val="20"/>
              </w:rPr>
            </w:pPr>
            <w:r w:rsidRPr="00E16425">
              <w:rPr>
                <w:szCs w:val="20"/>
              </w:rPr>
              <w:t>603</w:t>
            </w:r>
          </w:p>
        </w:tc>
        <w:tc>
          <w:tcPr>
            <w:tcW w:w="1276" w:type="dxa"/>
            <w:shd w:val="clear" w:color="auto" w:fill="auto"/>
          </w:tcPr>
          <w:p w:rsidR="00012D0F" w:rsidRPr="00E16425" w:rsidRDefault="00012D0F" w:rsidP="00012D0F">
            <w:pPr>
              <w:rPr>
                <w:szCs w:val="20"/>
              </w:rPr>
            </w:pPr>
            <w:r w:rsidRPr="00E16425">
              <w:rPr>
                <w:szCs w:val="20"/>
              </w:rPr>
              <w:t>626</w:t>
            </w:r>
          </w:p>
        </w:tc>
        <w:tc>
          <w:tcPr>
            <w:tcW w:w="1418" w:type="dxa"/>
            <w:shd w:val="clear" w:color="auto" w:fill="auto"/>
          </w:tcPr>
          <w:p w:rsidR="00012D0F" w:rsidRPr="00E16425" w:rsidRDefault="00012D0F" w:rsidP="00012D0F">
            <w:pPr>
              <w:rPr>
                <w:szCs w:val="20"/>
              </w:rPr>
            </w:pPr>
            <w:r w:rsidRPr="00E16425">
              <w:rPr>
                <w:szCs w:val="20"/>
              </w:rPr>
              <w:t>642</w:t>
            </w:r>
          </w:p>
        </w:tc>
        <w:tc>
          <w:tcPr>
            <w:tcW w:w="1701" w:type="dxa"/>
            <w:shd w:val="clear" w:color="auto" w:fill="auto"/>
          </w:tcPr>
          <w:p w:rsidR="00012D0F" w:rsidRPr="00E16425" w:rsidRDefault="00012D0F" w:rsidP="00012D0F">
            <w:pPr>
              <w:rPr>
                <w:szCs w:val="20"/>
              </w:rPr>
            </w:pPr>
            <w:r w:rsidRPr="00E16425">
              <w:rPr>
                <w:szCs w:val="20"/>
              </w:rPr>
              <w:t>652</w:t>
            </w:r>
          </w:p>
        </w:tc>
      </w:tr>
    </w:tbl>
    <w:p w:rsidR="00012D0F" w:rsidRDefault="00012D0F" w:rsidP="00012D0F">
      <w:pPr>
        <w:ind w:firstLine="709"/>
      </w:pPr>
    </w:p>
    <w:p w:rsidR="00012D0F" w:rsidRDefault="00012D0F" w:rsidP="00012D0F">
      <w:pPr>
        <w:ind w:firstLine="709"/>
      </w:pPr>
      <w:r>
        <w:t xml:space="preserve"> Сдача в аренду имущества казны, позволяет увеличить доходную часть бюджета.</w:t>
      </w:r>
    </w:p>
    <w:p w:rsidR="00012D0F" w:rsidRDefault="00012D0F" w:rsidP="00012D0F"/>
    <w:p w:rsidR="00012D0F" w:rsidRDefault="00012D0F" w:rsidP="00012D0F">
      <w:pPr>
        <w:ind w:firstLine="709"/>
        <w:jc w:val="center"/>
      </w:pPr>
      <w:r>
        <w:t>Процент исполнения по договорам аренды от муниципального</w:t>
      </w:r>
    </w:p>
    <w:p w:rsidR="00012D0F" w:rsidRDefault="00012D0F" w:rsidP="00012D0F">
      <w:pPr>
        <w:ind w:firstLine="709"/>
        <w:jc w:val="center"/>
      </w:pPr>
      <w:r>
        <w:t>имущества</w:t>
      </w:r>
    </w:p>
    <w:p w:rsidR="00012D0F" w:rsidRDefault="00012D0F" w:rsidP="00012D0F">
      <w:pPr>
        <w:ind w:firstLine="709"/>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701"/>
        <w:gridCol w:w="1701"/>
        <w:gridCol w:w="1701"/>
      </w:tblGrid>
      <w:tr w:rsidR="00012D0F" w:rsidTr="00012D0F">
        <w:tc>
          <w:tcPr>
            <w:tcW w:w="3085" w:type="dxa"/>
            <w:shd w:val="clear" w:color="auto" w:fill="auto"/>
          </w:tcPr>
          <w:p w:rsidR="00012D0F" w:rsidRPr="00E16425" w:rsidRDefault="00012D0F" w:rsidP="00012D0F">
            <w:pPr>
              <w:jc w:val="center"/>
              <w:rPr>
                <w:szCs w:val="20"/>
              </w:rPr>
            </w:pPr>
            <w:r w:rsidRPr="00E16425">
              <w:rPr>
                <w:szCs w:val="20"/>
              </w:rPr>
              <w:t>Предмет договора</w:t>
            </w:r>
          </w:p>
        </w:tc>
        <w:tc>
          <w:tcPr>
            <w:tcW w:w="1701" w:type="dxa"/>
            <w:shd w:val="clear" w:color="auto" w:fill="auto"/>
          </w:tcPr>
          <w:p w:rsidR="00012D0F" w:rsidRPr="00E16425" w:rsidRDefault="00012D0F" w:rsidP="00012D0F">
            <w:pPr>
              <w:jc w:val="center"/>
              <w:rPr>
                <w:szCs w:val="20"/>
              </w:rPr>
            </w:pPr>
            <w:r w:rsidRPr="00E16425">
              <w:rPr>
                <w:szCs w:val="20"/>
              </w:rPr>
              <w:t>2018 год,%</w:t>
            </w:r>
          </w:p>
        </w:tc>
        <w:tc>
          <w:tcPr>
            <w:tcW w:w="1701" w:type="dxa"/>
            <w:shd w:val="clear" w:color="auto" w:fill="auto"/>
          </w:tcPr>
          <w:p w:rsidR="00012D0F" w:rsidRPr="00E16425" w:rsidRDefault="00012D0F" w:rsidP="00012D0F">
            <w:pPr>
              <w:jc w:val="center"/>
              <w:rPr>
                <w:szCs w:val="20"/>
              </w:rPr>
            </w:pPr>
            <w:r w:rsidRPr="00E16425">
              <w:rPr>
                <w:szCs w:val="20"/>
              </w:rPr>
              <w:t>2019 год,%</w:t>
            </w:r>
          </w:p>
        </w:tc>
        <w:tc>
          <w:tcPr>
            <w:tcW w:w="1701" w:type="dxa"/>
            <w:shd w:val="clear" w:color="auto" w:fill="auto"/>
          </w:tcPr>
          <w:p w:rsidR="00012D0F" w:rsidRPr="00E16425" w:rsidRDefault="00012D0F" w:rsidP="00012D0F">
            <w:pPr>
              <w:jc w:val="center"/>
              <w:rPr>
                <w:szCs w:val="20"/>
              </w:rPr>
            </w:pPr>
            <w:r w:rsidRPr="00E16425">
              <w:rPr>
                <w:szCs w:val="20"/>
              </w:rPr>
              <w:t>2020 год,%</w:t>
            </w:r>
          </w:p>
        </w:tc>
      </w:tr>
      <w:tr w:rsidR="00012D0F" w:rsidTr="00012D0F">
        <w:tc>
          <w:tcPr>
            <w:tcW w:w="3085" w:type="dxa"/>
            <w:shd w:val="clear" w:color="auto" w:fill="auto"/>
          </w:tcPr>
          <w:p w:rsidR="00012D0F" w:rsidRPr="00E16425" w:rsidRDefault="00012D0F" w:rsidP="00012D0F">
            <w:pPr>
              <w:rPr>
                <w:szCs w:val="20"/>
              </w:rPr>
            </w:pPr>
            <w:r w:rsidRPr="00E16425">
              <w:rPr>
                <w:szCs w:val="20"/>
              </w:rPr>
              <w:t>Договоры аренды зданий, помещений</w:t>
            </w:r>
          </w:p>
        </w:tc>
        <w:tc>
          <w:tcPr>
            <w:tcW w:w="1701" w:type="dxa"/>
            <w:shd w:val="clear" w:color="auto" w:fill="auto"/>
          </w:tcPr>
          <w:p w:rsidR="00012D0F" w:rsidRPr="00E16425" w:rsidRDefault="00012D0F" w:rsidP="00012D0F">
            <w:pPr>
              <w:jc w:val="center"/>
              <w:rPr>
                <w:szCs w:val="20"/>
              </w:rPr>
            </w:pPr>
            <w:r w:rsidRPr="00E16425">
              <w:rPr>
                <w:szCs w:val="20"/>
              </w:rPr>
              <w:t>105,4</w:t>
            </w:r>
          </w:p>
        </w:tc>
        <w:tc>
          <w:tcPr>
            <w:tcW w:w="1701" w:type="dxa"/>
            <w:shd w:val="clear" w:color="auto" w:fill="auto"/>
          </w:tcPr>
          <w:p w:rsidR="00012D0F" w:rsidRPr="00E16425" w:rsidRDefault="00012D0F" w:rsidP="00012D0F">
            <w:pPr>
              <w:jc w:val="center"/>
              <w:rPr>
                <w:szCs w:val="20"/>
              </w:rPr>
            </w:pPr>
            <w:r w:rsidRPr="00E16425">
              <w:rPr>
                <w:szCs w:val="20"/>
              </w:rPr>
              <w:t>104,3</w:t>
            </w:r>
          </w:p>
        </w:tc>
        <w:tc>
          <w:tcPr>
            <w:tcW w:w="1701" w:type="dxa"/>
            <w:shd w:val="clear" w:color="auto" w:fill="auto"/>
          </w:tcPr>
          <w:p w:rsidR="00012D0F" w:rsidRPr="00E16425" w:rsidRDefault="00012D0F" w:rsidP="00012D0F">
            <w:pPr>
              <w:jc w:val="center"/>
              <w:rPr>
                <w:szCs w:val="20"/>
              </w:rPr>
            </w:pPr>
            <w:r w:rsidRPr="00E16425">
              <w:rPr>
                <w:szCs w:val="20"/>
              </w:rPr>
              <w:t>131,8</w:t>
            </w:r>
          </w:p>
        </w:tc>
      </w:tr>
      <w:tr w:rsidR="00012D0F" w:rsidTr="00012D0F">
        <w:tc>
          <w:tcPr>
            <w:tcW w:w="3085" w:type="dxa"/>
            <w:shd w:val="clear" w:color="auto" w:fill="auto"/>
          </w:tcPr>
          <w:p w:rsidR="00012D0F" w:rsidRPr="00E16425" w:rsidRDefault="00012D0F" w:rsidP="00012D0F">
            <w:pPr>
              <w:rPr>
                <w:szCs w:val="20"/>
              </w:rPr>
            </w:pPr>
            <w:r w:rsidRPr="00E16425">
              <w:rPr>
                <w:szCs w:val="20"/>
              </w:rPr>
              <w:t>Договоры аренды земельных участков</w:t>
            </w:r>
          </w:p>
        </w:tc>
        <w:tc>
          <w:tcPr>
            <w:tcW w:w="1701" w:type="dxa"/>
            <w:shd w:val="clear" w:color="auto" w:fill="auto"/>
          </w:tcPr>
          <w:p w:rsidR="00012D0F" w:rsidRPr="00E16425" w:rsidRDefault="00012D0F" w:rsidP="00012D0F">
            <w:pPr>
              <w:jc w:val="center"/>
              <w:rPr>
                <w:szCs w:val="20"/>
              </w:rPr>
            </w:pPr>
            <w:r w:rsidRPr="00E16425">
              <w:rPr>
                <w:szCs w:val="20"/>
              </w:rPr>
              <w:t>100,4</w:t>
            </w:r>
          </w:p>
        </w:tc>
        <w:tc>
          <w:tcPr>
            <w:tcW w:w="1701" w:type="dxa"/>
            <w:shd w:val="clear" w:color="auto" w:fill="auto"/>
          </w:tcPr>
          <w:p w:rsidR="00012D0F" w:rsidRPr="00E16425" w:rsidRDefault="00012D0F" w:rsidP="00012D0F">
            <w:pPr>
              <w:jc w:val="center"/>
              <w:rPr>
                <w:szCs w:val="20"/>
              </w:rPr>
            </w:pPr>
            <w:r w:rsidRPr="00E16425">
              <w:rPr>
                <w:szCs w:val="20"/>
              </w:rPr>
              <w:t>102,3</w:t>
            </w:r>
          </w:p>
        </w:tc>
        <w:tc>
          <w:tcPr>
            <w:tcW w:w="1701" w:type="dxa"/>
            <w:shd w:val="clear" w:color="auto" w:fill="auto"/>
          </w:tcPr>
          <w:p w:rsidR="00012D0F" w:rsidRPr="00E16425" w:rsidRDefault="00012D0F" w:rsidP="00012D0F">
            <w:pPr>
              <w:jc w:val="center"/>
              <w:rPr>
                <w:szCs w:val="20"/>
              </w:rPr>
            </w:pPr>
            <w:r w:rsidRPr="00E16425">
              <w:rPr>
                <w:szCs w:val="20"/>
              </w:rPr>
              <w:t>108,3</w:t>
            </w:r>
          </w:p>
        </w:tc>
      </w:tr>
      <w:tr w:rsidR="00012D0F" w:rsidTr="00012D0F">
        <w:tc>
          <w:tcPr>
            <w:tcW w:w="3085" w:type="dxa"/>
            <w:shd w:val="clear" w:color="auto" w:fill="auto"/>
          </w:tcPr>
          <w:p w:rsidR="00012D0F" w:rsidRPr="00E16425" w:rsidRDefault="00012D0F" w:rsidP="00012D0F">
            <w:pPr>
              <w:rPr>
                <w:szCs w:val="20"/>
              </w:rPr>
            </w:pPr>
            <w:r w:rsidRPr="00E16425">
              <w:rPr>
                <w:szCs w:val="20"/>
              </w:rPr>
              <w:t>Договоры по найму жилых помещений</w:t>
            </w:r>
          </w:p>
        </w:tc>
        <w:tc>
          <w:tcPr>
            <w:tcW w:w="1701" w:type="dxa"/>
            <w:shd w:val="clear" w:color="auto" w:fill="auto"/>
          </w:tcPr>
          <w:p w:rsidR="00012D0F" w:rsidRPr="00E16425" w:rsidRDefault="00012D0F" w:rsidP="00012D0F">
            <w:pPr>
              <w:jc w:val="center"/>
              <w:rPr>
                <w:szCs w:val="20"/>
              </w:rPr>
            </w:pPr>
            <w:r w:rsidRPr="00E16425">
              <w:rPr>
                <w:szCs w:val="20"/>
              </w:rPr>
              <w:t>100,4</w:t>
            </w:r>
          </w:p>
        </w:tc>
        <w:tc>
          <w:tcPr>
            <w:tcW w:w="1701" w:type="dxa"/>
            <w:shd w:val="clear" w:color="auto" w:fill="auto"/>
          </w:tcPr>
          <w:p w:rsidR="00012D0F" w:rsidRPr="00E16425" w:rsidRDefault="00012D0F" w:rsidP="00012D0F">
            <w:pPr>
              <w:jc w:val="center"/>
              <w:rPr>
                <w:szCs w:val="20"/>
              </w:rPr>
            </w:pPr>
            <w:r w:rsidRPr="00E16425">
              <w:rPr>
                <w:szCs w:val="20"/>
              </w:rPr>
              <w:t>101,9</w:t>
            </w:r>
          </w:p>
        </w:tc>
        <w:tc>
          <w:tcPr>
            <w:tcW w:w="1701" w:type="dxa"/>
            <w:shd w:val="clear" w:color="auto" w:fill="auto"/>
          </w:tcPr>
          <w:p w:rsidR="00012D0F" w:rsidRPr="00E16425" w:rsidRDefault="00012D0F" w:rsidP="00012D0F">
            <w:pPr>
              <w:jc w:val="center"/>
              <w:rPr>
                <w:szCs w:val="20"/>
              </w:rPr>
            </w:pPr>
            <w:r w:rsidRPr="00E16425">
              <w:rPr>
                <w:szCs w:val="20"/>
              </w:rPr>
              <w:t>91</w:t>
            </w:r>
          </w:p>
          <w:p w:rsidR="00012D0F" w:rsidRPr="00E16425" w:rsidRDefault="00012D0F" w:rsidP="00012D0F">
            <w:pPr>
              <w:jc w:val="center"/>
              <w:rPr>
                <w:szCs w:val="20"/>
              </w:rPr>
            </w:pPr>
          </w:p>
        </w:tc>
      </w:tr>
    </w:tbl>
    <w:p w:rsidR="00012D0F" w:rsidRDefault="00012D0F" w:rsidP="00012D0F">
      <w:pPr>
        <w:ind w:firstLine="709"/>
      </w:pPr>
    </w:p>
    <w:p w:rsidR="00012D0F" w:rsidRDefault="00012D0F" w:rsidP="00012D0F">
      <w:pPr>
        <w:ind w:firstLine="709"/>
      </w:pPr>
      <w:r w:rsidRPr="008543B2">
        <w:t xml:space="preserve">Имущество, находящееся в имуществе казны, которое используется для сдачи в аренду  или имущество переданное  по договорам социального найма необходимо поддерживать в удовлетворительном состоянии, каждый год на эти нужды выделяется из районного </w:t>
      </w:r>
      <w:r>
        <w:t>бюджета</w:t>
      </w:r>
      <w:r w:rsidRPr="008543B2">
        <w:t xml:space="preserve"> денежные средства на текущий ремонт, на уборку мест общего пользования, уплачиваются взносы на капитальный ремонт муниципальных жилых квартир в Региональный Фонд  капитального ремонта многоквартирных домов Томской области», проводится текущий или капитальный ремонт перед пр</w:t>
      </w:r>
      <w:r>
        <w:t>одажей, оформляются документы для  определения рыночной стоимости  объектов, производятся разные экспертизы по приемке товаров, работ услуг</w:t>
      </w:r>
      <w:r w:rsidRPr="008543B2">
        <w:t>.</w:t>
      </w:r>
    </w:p>
    <w:p w:rsidR="00012D0F" w:rsidRDefault="00012D0F" w:rsidP="00012D0F">
      <w:pPr>
        <w:ind w:firstLine="709"/>
        <w:contextualSpacing/>
      </w:pPr>
      <w:r>
        <w:t>В период с 2016 года по 2021 год в рамках подпрограммы 5 «Эффективное управление муниципальным имуществом муниципального образования «Каргасокский район»  муниципальной программы «Создание условий для устойчивого экономического развития муниципального образования «Каргасокский район», утвержденной постановлением Администрации Каргасокского района от 27.11.2015 №193, (далее – Подпрограмма) была осуществлена оценка и продано с торгов имущество казны,  продажа которого позволило уменьшить количество объектов и пополнить доходную часть бюджета, так в 2016 году продано 16 объектов на сумму 10 219,5 тыс. рублей, в 2017 году продано 4 объекта на сумму 1 618,7 тыс. рублей,  в 2018 году 12 объектов на сумму 2 864,4 тыс. рублей, в 2019 году 4 объекта на сумму 19 760,5 тыс. рублей, в 2020 году не было продано ни одного объекта имущества казны,  в 2021 году  запланировано продажа трех объектов на сумму 1 018,8 тыс. рублей.</w:t>
      </w:r>
    </w:p>
    <w:p w:rsidR="00012D0F" w:rsidRDefault="00012D0F" w:rsidP="00012D0F">
      <w:pPr>
        <w:ind w:firstLine="709"/>
      </w:pPr>
      <w:r w:rsidRPr="00A43DD5">
        <w:t xml:space="preserve"> В р</w:t>
      </w:r>
      <w:r>
        <w:t>амках реализации Под</w:t>
      </w:r>
      <w:r w:rsidRPr="00A43DD5">
        <w:t xml:space="preserve">программы было приобретено 6 квартир, для дальнейшего предоставления молодым специалистам, прибывшим на работу на территорию муниципального образования «Каргасокский район». </w:t>
      </w:r>
      <w:proofErr w:type="gramStart"/>
      <w:r w:rsidRPr="00A43DD5">
        <w:t>В  2019</w:t>
      </w:r>
      <w:proofErr w:type="gramEnd"/>
      <w:r w:rsidRPr="00A43DD5">
        <w:t xml:space="preserve"> году был завершен выкуп по договору  государственно-частного партнерства  детского сада на 145 мес</w:t>
      </w:r>
      <w:r>
        <w:t xml:space="preserve">т в с. Каргасок, ул. </w:t>
      </w:r>
      <w:r>
        <w:lastRenderedPageBreak/>
        <w:t>Лугинецкая д.</w:t>
      </w:r>
      <w:r w:rsidRPr="00A43DD5">
        <w:t>55. Бы</w:t>
      </w:r>
      <w:r>
        <w:t>ло приобретено 3 единицы техники для дальнейшей передачи, 2-х единиц  в сельские поселения Каргасокского района и 1 единицу в оперативное управление бюджетному учреждению.</w:t>
      </w:r>
    </w:p>
    <w:p w:rsidR="00012D0F" w:rsidRDefault="00012D0F" w:rsidP="00012D0F">
      <w:pPr>
        <w:ind w:firstLine="709"/>
      </w:pPr>
      <w:r>
        <w:t xml:space="preserve">В период действия Подпрограммы было частично отремонтировано 8 объектов недвижимого имущества. </w:t>
      </w:r>
    </w:p>
    <w:p w:rsidR="00012D0F" w:rsidRDefault="00012D0F" w:rsidP="00012D0F">
      <w:pPr>
        <w:ind w:firstLine="709"/>
      </w:pPr>
      <w:r w:rsidRPr="006527FB">
        <w:t>К основным проблемам в сфере управления муниципальным имуществом в Каргасокском районе можно отнести наличие на балансе муниципального образования «Каргасокский район» достаточно большого количества движимого и недвижимого имущества, перешедшего в муниципальную собственность еще в 90-ых годах прошлого века. Зачастую, осуществление управления таким имуществом достаточно затруднительно из-за отсутствия на него технической и правоустанавливающей документации, а также большого физического и морального износа. Что, в свою очередь, влечет за собой увеличение нагрузки на бюджет района по его содержанию и обслуживанию.</w:t>
      </w:r>
    </w:p>
    <w:p w:rsidR="00012D0F" w:rsidRDefault="00012D0F" w:rsidP="00012D0F">
      <w:pPr>
        <w:ind w:firstLine="709"/>
      </w:pPr>
      <w:r>
        <w:t xml:space="preserve">Для решения обозначенных проблем и необходима реализация данной подпрограммы, путем решения поставленных задач и мероприятий подпрограммы. </w:t>
      </w:r>
    </w:p>
    <w:p w:rsidR="00012D0F" w:rsidRDefault="00012D0F" w:rsidP="00012D0F">
      <w:pPr>
        <w:ind w:firstLine="709"/>
      </w:pPr>
    </w:p>
    <w:p w:rsidR="00012D0F" w:rsidRDefault="00012D0F" w:rsidP="00012D0F">
      <w:pPr>
        <w:pStyle w:val="ConsPlusNormal"/>
        <w:widowControl/>
        <w:suppressAutoHyphens w:val="0"/>
        <w:autoSpaceDN w:val="0"/>
        <w:adjustRightInd w:val="0"/>
        <w:ind w:left="709" w:firstLine="0"/>
        <w:contextualSpacing/>
        <w:outlineLvl w:val="0"/>
        <w:rPr>
          <w:rFonts w:ascii="Times New Roman" w:hAnsi="Times New Roman" w:cs="Times New Roman"/>
          <w:sz w:val="24"/>
          <w:szCs w:val="24"/>
        </w:rPr>
      </w:pPr>
      <w:r>
        <w:rPr>
          <w:rFonts w:ascii="Times New Roman" w:hAnsi="Times New Roman" w:cs="Times New Roman"/>
          <w:sz w:val="24"/>
          <w:szCs w:val="24"/>
        </w:rPr>
        <w:t>2.ЦЕЛИ И ЗАДАЧИ ПОДПРОГРАММЫ 3, СРОКИ И ЭТАПЫ ЕЕ РЕАЛИЗАЦИИ,</w:t>
      </w:r>
    </w:p>
    <w:p w:rsidR="00012D0F" w:rsidRDefault="00012D0F" w:rsidP="00012D0F">
      <w:pPr>
        <w:pStyle w:val="ConsPlusNormal"/>
        <w:ind w:firstLine="709"/>
        <w:jc w:val="center"/>
        <w:outlineLvl w:val="0"/>
        <w:rPr>
          <w:rFonts w:ascii="Times New Roman" w:hAnsi="Times New Roman" w:cs="Times New Roman"/>
          <w:sz w:val="24"/>
          <w:szCs w:val="24"/>
        </w:rPr>
      </w:pPr>
      <w:r>
        <w:rPr>
          <w:rFonts w:ascii="Times New Roman" w:hAnsi="Times New Roman" w:cs="Times New Roman"/>
          <w:sz w:val="24"/>
          <w:szCs w:val="24"/>
        </w:rPr>
        <w:t>ЦЕЛЕВЫЕ ПОКАЗАТЕЛИ РЕЗУЛЬТАТИВНОСТИ РЕАЛИЗАЦИИ ПОДПРОГРАММЫ 3</w:t>
      </w:r>
    </w:p>
    <w:p w:rsidR="00012D0F" w:rsidRDefault="00012D0F" w:rsidP="00012D0F">
      <w:pPr>
        <w:ind w:firstLine="709"/>
      </w:pPr>
    </w:p>
    <w:p w:rsidR="00012D0F" w:rsidRDefault="00012D0F" w:rsidP="00012D0F">
      <w:pPr>
        <w:ind w:firstLine="709"/>
      </w:pPr>
      <w:r>
        <w:t>Настоящая подпрограмма, направлена на реализацию цели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муниципальной подпрограммы.</w:t>
      </w:r>
    </w:p>
    <w:p w:rsidR="00012D0F" w:rsidRPr="006210BF" w:rsidRDefault="00012D0F" w:rsidP="00012D0F">
      <w:pPr>
        <w:ind w:firstLine="709"/>
      </w:pPr>
      <w:r w:rsidRPr="006210BF">
        <w:t>Подпрограмма 3 определяет одну основную цель:</w:t>
      </w:r>
    </w:p>
    <w:p w:rsidR="00012D0F" w:rsidRPr="006210BF" w:rsidRDefault="00012D0F" w:rsidP="00012D0F">
      <w:pPr>
        <w:ind w:firstLine="709"/>
      </w:pPr>
      <w:r w:rsidRPr="006210BF">
        <w:t>- создание эффективной системы управления муниципальным имуществом муниципального образования «Каргасокский район».</w:t>
      </w:r>
    </w:p>
    <w:p w:rsidR="00012D0F" w:rsidRDefault="00012D0F" w:rsidP="00012D0F">
      <w:pPr>
        <w:ind w:firstLine="709"/>
      </w:pPr>
      <w:r w:rsidRPr="006210BF">
        <w:t>Выполнение поставленной цели обусловлено успешным решением следующих задач</w:t>
      </w:r>
      <w:r>
        <w:t>:</w:t>
      </w:r>
    </w:p>
    <w:p w:rsidR="00012D0F" w:rsidRDefault="00012D0F" w:rsidP="00012D0F">
      <w:pPr>
        <w:ind w:firstLine="709"/>
      </w:pPr>
      <w:r>
        <w:t>1. Рациональное использование муниципального имущества муниципального образования «Каргасокский район»;</w:t>
      </w:r>
    </w:p>
    <w:p w:rsidR="00012D0F" w:rsidRDefault="00012D0F" w:rsidP="00012D0F">
      <w:pPr>
        <w:ind w:firstLine="709"/>
      </w:pPr>
      <w:r>
        <w:t>2. Приватизация муниципального имущества;</w:t>
      </w:r>
    </w:p>
    <w:p w:rsidR="00012D0F" w:rsidRDefault="00012D0F" w:rsidP="00012D0F">
      <w:pPr>
        <w:ind w:firstLine="709"/>
      </w:pPr>
      <w:r>
        <w:t>3. Приобретение недвижимого и движимого имущества в собственность муниципального образования «Каргасокский район»;</w:t>
      </w:r>
    </w:p>
    <w:p w:rsidR="00012D0F" w:rsidRDefault="00012D0F" w:rsidP="00012D0F">
      <w:pPr>
        <w:ind w:firstLine="709"/>
      </w:pPr>
      <w:r>
        <w:t>4.</w:t>
      </w:r>
      <w:r w:rsidRPr="003B79EE">
        <w:t>Актуализация сведений Единого государственного реестра недвижимости с целью вовлечения в хозяйственный оборот объектов недвижимости</w:t>
      </w:r>
      <w:r>
        <w:t>.</w:t>
      </w:r>
    </w:p>
    <w:p w:rsidR="00012D0F" w:rsidRDefault="00012D0F" w:rsidP="00012D0F">
      <w:pPr>
        <w:ind w:firstLine="709"/>
      </w:pPr>
      <w:r>
        <w:t xml:space="preserve">Цель и задачи подпрограммы </w:t>
      </w:r>
      <w:proofErr w:type="gramStart"/>
      <w:r>
        <w:t>соответствуют  3</w:t>
      </w:r>
      <w:proofErr w:type="gramEnd"/>
      <w:r>
        <w:t xml:space="preserve"> цели «Развитие системы местн</w:t>
      </w:r>
      <w:r w:rsidR="00762966">
        <w:t xml:space="preserve">ого самоуправления» и задачи 3.1 </w:t>
      </w:r>
      <w:r>
        <w:t>«</w:t>
      </w:r>
      <w:r w:rsidR="00762966">
        <w:t>Обеспечить эффективное управление муниципальным имуществом</w:t>
      </w:r>
      <w:r>
        <w:t>» Стратегии.</w:t>
      </w:r>
    </w:p>
    <w:p w:rsidR="00012D0F" w:rsidRDefault="00012D0F" w:rsidP="00012D0F">
      <w:pPr>
        <w:ind w:firstLine="709"/>
      </w:pPr>
      <w:r>
        <w:t xml:space="preserve">Наименования показателей Подпрограммы 3, значения показателей, периодичность сбора данных, а также методы сбора информации отражены в Таблице 1. «Сведения о составе и значениях целевых показателей результативности подпрограммы 3 «Эффективное управление муниципальным имуществом муниципального образования «Каргасокский район». </w:t>
      </w:r>
    </w:p>
    <w:p w:rsidR="00012D0F" w:rsidRDefault="00012D0F" w:rsidP="00012D0F">
      <w:pPr>
        <w:ind w:firstLine="709"/>
      </w:pPr>
      <w:r>
        <w:t>Срок реализации подпрограммы 2022 – 2027 годы, этапы не предусмотрены.</w:t>
      </w:r>
    </w:p>
    <w:p w:rsidR="00012D0F" w:rsidRPr="00495D92" w:rsidRDefault="00012D0F" w:rsidP="00012D0F">
      <w:pPr>
        <w:pStyle w:val="a5"/>
        <w:ind w:firstLine="709"/>
        <w:jc w:val="both"/>
        <w:rPr>
          <w:rFonts w:ascii="Times New Roman" w:hAnsi="Times New Roman"/>
          <w:sz w:val="24"/>
          <w:szCs w:val="24"/>
        </w:rPr>
      </w:pPr>
      <w:r w:rsidRPr="00495D92">
        <w:rPr>
          <w:rFonts w:ascii="Times New Roman" w:hAnsi="Times New Roman"/>
          <w:sz w:val="24"/>
          <w:szCs w:val="24"/>
        </w:rPr>
        <w:t>В качестве целевых показателей задач, определяющих эффективность реализации подпрограммы, приняты следующие ожидаемые значения показателей:</w:t>
      </w:r>
    </w:p>
    <w:p w:rsidR="00012D0F" w:rsidRPr="00495D92" w:rsidRDefault="00012D0F" w:rsidP="00012D0F">
      <w:pPr>
        <w:pStyle w:val="a5"/>
        <w:ind w:firstLine="709"/>
        <w:jc w:val="both"/>
        <w:rPr>
          <w:rFonts w:ascii="Times New Roman" w:hAnsi="Times New Roman"/>
          <w:sz w:val="24"/>
          <w:szCs w:val="24"/>
        </w:rPr>
      </w:pPr>
      <w:r w:rsidRPr="00495D92">
        <w:rPr>
          <w:rFonts w:ascii="Times New Roman" w:hAnsi="Times New Roman"/>
          <w:sz w:val="24"/>
          <w:szCs w:val="24"/>
        </w:rPr>
        <w:lastRenderedPageBreak/>
        <w:t xml:space="preserve">- Результативность исполнения районного бюджета в части прогнозируемых неналоговых доходов </w:t>
      </w:r>
      <w:proofErr w:type="gramStart"/>
      <w:r w:rsidRPr="00495D92">
        <w:rPr>
          <w:rFonts w:ascii="Times New Roman" w:hAnsi="Times New Roman"/>
          <w:sz w:val="24"/>
          <w:szCs w:val="24"/>
        </w:rPr>
        <w:t>от  использования</w:t>
      </w:r>
      <w:proofErr w:type="gramEnd"/>
      <w:r w:rsidRPr="00495D92">
        <w:rPr>
          <w:rFonts w:ascii="Times New Roman" w:hAnsi="Times New Roman"/>
          <w:sz w:val="24"/>
          <w:szCs w:val="24"/>
        </w:rPr>
        <w:t xml:space="preserve"> муниципального имущества Каргасокского района, за искл</w:t>
      </w:r>
      <w:r>
        <w:rPr>
          <w:rFonts w:ascii="Times New Roman" w:hAnsi="Times New Roman"/>
          <w:sz w:val="24"/>
          <w:szCs w:val="24"/>
        </w:rPr>
        <w:t>ючением доходов от приватизации;</w:t>
      </w:r>
    </w:p>
    <w:p w:rsidR="00012D0F" w:rsidRDefault="00012D0F" w:rsidP="00012D0F">
      <w:pPr>
        <w:pStyle w:val="a5"/>
        <w:ind w:firstLine="709"/>
        <w:jc w:val="both"/>
        <w:rPr>
          <w:rFonts w:ascii="Times New Roman" w:hAnsi="Times New Roman"/>
          <w:sz w:val="24"/>
          <w:szCs w:val="24"/>
        </w:rPr>
      </w:pPr>
      <w:r w:rsidRPr="00495D92">
        <w:rPr>
          <w:rFonts w:ascii="Times New Roman" w:hAnsi="Times New Roman"/>
          <w:sz w:val="24"/>
          <w:szCs w:val="24"/>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w:t>
      </w:r>
    </w:p>
    <w:p w:rsidR="00012D0F" w:rsidRDefault="00012D0F" w:rsidP="00012D0F">
      <w:pPr>
        <w:pStyle w:val="a5"/>
        <w:ind w:firstLine="709"/>
        <w:jc w:val="both"/>
        <w:rPr>
          <w:rFonts w:ascii="Times New Roman" w:hAnsi="Times New Roman"/>
          <w:sz w:val="24"/>
          <w:szCs w:val="24"/>
        </w:rPr>
      </w:pPr>
      <w:r>
        <w:rPr>
          <w:rFonts w:ascii="Times New Roman" w:hAnsi="Times New Roman"/>
          <w:sz w:val="24"/>
          <w:szCs w:val="24"/>
        </w:rPr>
        <w:t xml:space="preserve">- Количество движимого и </w:t>
      </w:r>
      <w:proofErr w:type="gramStart"/>
      <w:r>
        <w:rPr>
          <w:rFonts w:ascii="Times New Roman" w:hAnsi="Times New Roman"/>
          <w:sz w:val="24"/>
          <w:szCs w:val="24"/>
        </w:rPr>
        <w:t>недвижимого  имущества</w:t>
      </w:r>
      <w:proofErr w:type="gramEnd"/>
      <w:r>
        <w:rPr>
          <w:rFonts w:ascii="Times New Roman" w:hAnsi="Times New Roman"/>
          <w:sz w:val="24"/>
          <w:szCs w:val="24"/>
        </w:rPr>
        <w:t>, приобретенного в собственность муниципального образования «Каргасокский район»;</w:t>
      </w:r>
    </w:p>
    <w:p w:rsidR="00012D0F" w:rsidRDefault="00012D0F" w:rsidP="00012D0F">
      <w:pPr>
        <w:pStyle w:val="a5"/>
        <w:ind w:firstLine="709"/>
        <w:jc w:val="both"/>
        <w:rPr>
          <w:rFonts w:ascii="Times New Roman" w:hAnsi="Times New Roman"/>
          <w:sz w:val="24"/>
          <w:szCs w:val="24"/>
        </w:rPr>
      </w:pPr>
      <w:r>
        <w:rPr>
          <w:rFonts w:ascii="Times New Roman" w:hAnsi="Times New Roman"/>
          <w:sz w:val="24"/>
          <w:szCs w:val="24"/>
        </w:rPr>
        <w:t xml:space="preserve">- </w:t>
      </w:r>
      <w:r w:rsidRPr="00396DA3">
        <w:rPr>
          <w:rFonts w:ascii="Times New Roman" w:hAnsi="Times New Roman"/>
          <w:sz w:val="24"/>
          <w:szCs w:val="24"/>
        </w:rPr>
        <w:t xml:space="preserve">Количество кадастровых кварталов, в отношении которых </w:t>
      </w:r>
      <w:r>
        <w:rPr>
          <w:rFonts w:ascii="Times New Roman" w:hAnsi="Times New Roman"/>
          <w:sz w:val="24"/>
          <w:szCs w:val="24"/>
        </w:rPr>
        <w:t>проведены кадастровые работы</w:t>
      </w:r>
      <w:r w:rsidRPr="00396DA3">
        <w:rPr>
          <w:rFonts w:ascii="Times New Roman" w:hAnsi="Times New Roman"/>
          <w:sz w:val="24"/>
          <w:szCs w:val="24"/>
        </w:rPr>
        <w:t>.</w:t>
      </w:r>
    </w:p>
    <w:p w:rsidR="00012D0F" w:rsidRDefault="00012D0F" w:rsidP="00012D0F">
      <w:pPr>
        <w:ind w:firstLine="709"/>
      </w:pPr>
    </w:p>
    <w:p w:rsidR="00012D0F" w:rsidRDefault="00012D0F" w:rsidP="00012D0F">
      <w:pPr>
        <w:pStyle w:val="ConsPlusNormal"/>
        <w:widowControl/>
        <w:suppressAutoHyphens w:val="0"/>
        <w:autoSpaceDN w:val="0"/>
        <w:adjustRightInd w:val="0"/>
        <w:ind w:left="360" w:firstLine="0"/>
        <w:contextualSpacing/>
        <w:jc w:val="center"/>
        <w:outlineLvl w:val="0"/>
        <w:rPr>
          <w:rFonts w:ascii="Times New Roman" w:hAnsi="Times New Roman" w:cs="Times New Roman"/>
          <w:sz w:val="24"/>
          <w:szCs w:val="24"/>
        </w:rPr>
      </w:pPr>
      <w:r w:rsidRPr="00803D4B">
        <w:rPr>
          <w:rFonts w:ascii="Times New Roman" w:hAnsi="Times New Roman" w:cs="Times New Roman"/>
          <w:sz w:val="24"/>
          <w:szCs w:val="24"/>
        </w:rPr>
        <w:t>3.СИСТЕМА МЕРОПРИЯТИЙ ПОДПРОГРАММЫ 3 И ЕЕ РЕСУРСНОЕ ОБЕСПЕЧЕНИЕ</w:t>
      </w:r>
    </w:p>
    <w:p w:rsidR="00012D0F" w:rsidRDefault="00012D0F" w:rsidP="00012D0F">
      <w:pPr>
        <w:ind w:firstLine="709"/>
        <w:jc w:val="center"/>
      </w:pPr>
    </w:p>
    <w:p w:rsidR="00012D0F" w:rsidRDefault="00012D0F" w:rsidP="00012D0F">
      <w:pPr>
        <w:ind w:firstLine="709"/>
      </w:pPr>
      <w:r>
        <w:t>В рамках реализации подпрограммы запланировано выполнение 4-ех основных мероприятий:</w:t>
      </w:r>
    </w:p>
    <w:p w:rsidR="00012D0F" w:rsidRDefault="00012D0F" w:rsidP="00012D0F">
      <w:pPr>
        <w:numPr>
          <w:ilvl w:val="0"/>
          <w:numId w:val="34"/>
        </w:numPr>
        <w:spacing w:after="0"/>
        <w:ind w:left="0" w:firstLine="709"/>
        <w:contextualSpacing/>
      </w:pPr>
      <w:r>
        <w:t>Обслуживание муниципальной собственности;</w:t>
      </w:r>
    </w:p>
    <w:p w:rsidR="00012D0F" w:rsidRDefault="00012D0F" w:rsidP="00012D0F">
      <w:pPr>
        <w:numPr>
          <w:ilvl w:val="0"/>
          <w:numId w:val="34"/>
        </w:numPr>
        <w:spacing w:after="0"/>
        <w:ind w:left="0" w:firstLine="709"/>
        <w:contextualSpacing/>
      </w:pPr>
      <w:r>
        <w:t>Приватизация муниципального имущества;</w:t>
      </w:r>
    </w:p>
    <w:p w:rsidR="00012D0F" w:rsidRDefault="00012D0F" w:rsidP="00012D0F">
      <w:pPr>
        <w:numPr>
          <w:ilvl w:val="0"/>
          <w:numId w:val="34"/>
        </w:numPr>
        <w:spacing w:after="0"/>
        <w:ind w:left="0" w:firstLine="709"/>
        <w:contextualSpacing/>
      </w:pPr>
      <w:r>
        <w:t>Приобретение недвижимого и движимого имущества в собственность муниципального образования «Каргасокский район»;</w:t>
      </w:r>
    </w:p>
    <w:p w:rsidR="00012D0F" w:rsidRDefault="00012D0F" w:rsidP="00012D0F">
      <w:pPr>
        <w:numPr>
          <w:ilvl w:val="0"/>
          <w:numId w:val="34"/>
        </w:numPr>
        <w:spacing w:after="0"/>
        <w:ind w:left="0" w:firstLine="709"/>
        <w:contextualSpacing/>
      </w:pPr>
      <w:r w:rsidRPr="00350B51">
        <w:t>Актуализация сведений Единого государственного реестра недвижимости с целью вовлечения в хозяйственный оборот объектов недвижимости</w:t>
      </w:r>
      <w:r>
        <w:t>.</w:t>
      </w:r>
    </w:p>
    <w:p w:rsidR="00012D0F" w:rsidRDefault="00012D0F" w:rsidP="00012D0F">
      <w:pPr>
        <w:ind w:firstLine="709"/>
      </w:pPr>
      <w:r>
        <w:t>Сроки реализации мероприятий, источники финансирования, участники запланированных мероприятий, а также показатели конечного результата представлены в Таблице 2. «Перечень основных мероприятий и ресурсное обеспечение подпрограммы 3: «Эффективное управление муниципальным имуществом муниципального образования «Каргасокский район».</w:t>
      </w:r>
    </w:p>
    <w:p w:rsidR="00012D0F" w:rsidRPr="00803D4B" w:rsidRDefault="00012D0F" w:rsidP="00012D0F">
      <w:pPr>
        <w:ind w:firstLine="709"/>
      </w:pPr>
      <w:r w:rsidRPr="00803D4B">
        <w:rPr>
          <w:szCs w:val="24"/>
        </w:rPr>
        <w:t xml:space="preserve">Всего на реализацию подпрограммы необходимо </w:t>
      </w:r>
      <w:r w:rsidR="00DA4859">
        <w:rPr>
          <w:szCs w:val="24"/>
        </w:rPr>
        <w:t>54 002,16</w:t>
      </w:r>
      <w:r w:rsidRPr="00803D4B">
        <w:rPr>
          <w:szCs w:val="24"/>
        </w:rPr>
        <w:t xml:space="preserve"> тыс. рублей, в том числе из средств:</w:t>
      </w:r>
    </w:p>
    <w:p w:rsidR="00012D0F" w:rsidRPr="00803D4B" w:rsidRDefault="00012D0F" w:rsidP="00012D0F">
      <w:pPr>
        <w:ind w:firstLine="709"/>
      </w:pPr>
      <w:r w:rsidRPr="00803D4B">
        <w:rPr>
          <w:szCs w:val="24"/>
        </w:rPr>
        <w:t xml:space="preserve">- федерального бюджета </w:t>
      </w:r>
      <w:r w:rsidRPr="00F11B8D">
        <w:rPr>
          <w:szCs w:val="24"/>
        </w:rPr>
        <w:t>– 0,00</w:t>
      </w:r>
      <w:r w:rsidRPr="00803D4B">
        <w:rPr>
          <w:szCs w:val="24"/>
        </w:rPr>
        <w:t xml:space="preserve"> тыс. руб.;</w:t>
      </w:r>
    </w:p>
    <w:p w:rsidR="00012D0F" w:rsidRPr="00803D4B" w:rsidRDefault="00012D0F" w:rsidP="00012D0F">
      <w:pPr>
        <w:ind w:firstLine="709"/>
      </w:pPr>
      <w:r w:rsidRPr="00803D4B">
        <w:rPr>
          <w:szCs w:val="24"/>
        </w:rPr>
        <w:t xml:space="preserve">- областного бюджета </w:t>
      </w:r>
      <w:r w:rsidRPr="00F11B8D">
        <w:rPr>
          <w:szCs w:val="24"/>
        </w:rPr>
        <w:t xml:space="preserve">– </w:t>
      </w:r>
      <w:r w:rsidR="00DA4859">
        <w:rPr>
          <w:szCs w:val="24"/>
        </w:rPr>
        <w:t xml:space="preserve">19 564,76 </w:t>
      </w:r>
      <w:r w:rsidRPr="00803D4B">
        <w:rPr>
          <w:szCs w:val="24"/>
        </w:rPr>
        <w:t>тыс. руб.;</w:t>
      </w:r>
    </w:p>
    <w:p w:rsidR="00012D0F" w:rsidRPr="00803D4B" w:rsidRDefault="00012D0F" w:rsidP="00012D0F">
      <w:pPr>
        <w:ind w:firstLine="709"/>
      </w:pPr>
      <w:r w:rsidRPr="00803D4B">
        <w:rPr>
          <w:szCs w:val="24"/>
        </w:rPr>
        <w:t xml:space="preserve">- районного бюджета (местного) – </w:t>
      </w:r>
      <w:r w:rsidR="00DA4859">
        <w:rPr>
          <w:szCs w:val="24"/>
        </w:rPr>
        <w:t>34 437,40</w:t>
      </w:r>
      <w:r w:rsidRPr="00803D4B">
        <w:rPr>
          <w:szCs w:val="24"/>
        </w:rPr>
        <w:t xml:space="preserve"> тыс. руб.;</w:t>
      </w:r>
    </w:p>
    <w:p w:rsidR="00012D0F" w:rsidRDefault="00012D0F" w:rsidP="00012D0F">
      <w:pPr>
        <w:ind w:firstLine="709"/>
      </w:pPr>
      <w:r w:rsidRPr="00803D4B">
        <w:rPr>
          <w:szCs w:val="24"/>
        </w:rPr>
        <w:t>- внебюджетные источники финансирования не предусмотрены.</w:t>
      </w:r>
    </w:p>
    <w:p w:rsidR="00012D0F" w:rsidRDefault="00012D0F" w:rsidP="00012D0F">
      <w:pPr>
        <w:ind w:firstLine="709"/>
      </w:pPr>
      <w:r>
        <w:t xml:space="preserve"> Финансовое обеспечение мероприятий по обслуживанию и приватизации муниципальной </w:t>
      </w:r>
      <w:proofErr w:type="gramStart"/>
      <w:r>
        <w:t>собственности  осуществляются</w:t>
      </w:r>
      <w:proofErr w:type="gramEnd"/>
      <w:r>
        <w:t xml:space="preserve"> за счет средств местного бюджета.</w:t>
      </w:r>
    </w:p>
    <w:p w:rsidR="00012D0F" w:rsidRDefault="00012D0F" w:rsidP="00012D0F">
      <w:pPr>
        <w:ind w:firstLine="709"/>
      </w:pPr>
      <w:r>
        <w:t xml:space="preserve"> Финансовое обеспечение мероприятий по приобретению объектов недвижимого и движимого имущества могут осуществляться как за счет средств местного бюджета, так и за счет средств областного и федерального бюджета </w:t>
      </w:r>
      <w:proofErr w:type="gramStart"/>
      <w:r>
        <w:t>в  соответствии</w:t>
      </w:r>
      <w:proofErr w:type="gramEnd"/>
      <w:r>
        <w:t xml:space="preserve"> с Законом Томской области об областном бюджете на очередной финансовый год и плановый период.</w:t>
      </w:r>
    </w:p>
    <w:p w:rsidR="00012D0F" w:rsidRDefault="00012D0F" w:rsidP="00012D0F">
      <w:pPr>
        <w:ind w:firstLine="709"/>
      </w:pPr>
      <w:r>
        <w:t xml:space="preserve">  Финансовое обеспечение мероприятий по актуализации сведений Единого государственного реестра могут осуществляться как за счет средств местного бюджета, так и за счет средств областного и федерального бюджета </w:t>
      </w:r>
      <w:proofErr w:type="gramStart"/>
      <w:r>
        <w:t>в  соответствии</w:t>
      </w:r>
      <w:proofErr w:type="gramEnd"/>
      <w:r>
        <w:t xml:space="preserve"> с Законом Томской области об областном бюджете на очередной финансовый год и плановый период.</w:t>
      </w:r>
    </w:p>
    <w:p w:rsidR="00012D0F" w:rsidRDefault="00012D0F" w:rsidP="00012D0F">
      <w:pPr>
        <w:ind w:firstLine="709"/>
      </w:pPr>
      <w:r>
        <w:t>Софинансирование из других источников не предусмотрено.</w:t>
      </w:r>
    </w:p>
    <w:p w:rsidR="00012D0F" w:rsidRPr="00F2010D" w:rsidRDefault="00012D0F" w:rsidP="00012D0F">
      <w:pPr>
        <w:autoSpaceDE w:val="0"/>
        <w:autoSpaceDN w:val="0"/>
        <w:adjustRightInd w:val="0"/>
        <w:ind w:firstLine="709"/>
      </w:pPr>
      <w:r>
        <w:t>Объем и структура бюджетного финансирования подпрограммы подлежат ежегодному уточнению в соответствии с реальными возможностями бюджетов и с учетом фактического выполнения мероприятий подпрограммы.</w:t>
      </w:r>
    </w:p>
    <w:p w:rsidR="00012D0F" w:rsidRPr="00F2010D" w:rsidRDefault="00012D0F" w:rsidP="00012D0F">
      <w:pPr>
        <w:ind w:firstLine="709"/>
        <w:contextualSpacing/>
        <w:sectPr w:rsidR="00012D0F" w:rsidRPr="00F2010D" w:rsidSect="00EE15EF">
          <w:type w:val="continuous"/>
          <w:pgSz w:w="11906" w:h="16838"/>
          <w:pgMar w:top="1134" w:right="567" w:bottom="1134" w:left="1701" w:header="709" w:footer="709" w:gutter="0"/>
          <w:cols w:space="708"/>
          <w:docGrid w:linePitch="360"/>
        </w:sectPr>
      </w:pPr>
    </w:p>
    <w:p w:rsidR="00012D0F" w:rsidRPr="00F2010D" w:rsidRDefault="00012D0F" w:rsidP="00012D0F">
      <w:pPr>
        <w:ind w:firstLine="709"/>
        <w:contextualSpacing/>
        <w:jc w:val="right"/>
      </w:pPr>
      <w:r>
        <w:lastRenderedPageBreak/>
        <w:t>Таблица 1</w:t>
      </w:r>
      <w:r w:rsidRPr="00F2010D">
        <w:t>.</w:t>
      </w:r>
    </w:p>
    <w:p w:rsidR="00012D0F" w:rsidRPr="00F2010D" w:rsidRDefault="00012D0F" w:rsidP="00012D0F">
      <w:pPr>
        <w:pStyle w:val="ConsPlusNormal"/>
        <w:ind w:firstLine="0"/>
        <w:contextualSpacing/>
        <w:jc w:val="center"/>
        <w:outlineLvl w:val="0"/>
        <w:rPr>
          <w:rFonts w:ascii="Times New Roman" w:hAnsi="Times New Roman" w:cs="Times New Roman"/>
          <w:sz w:val="24"/>
          <w:szCs w:val="24"/>
        </w:rPr>
      </w:pPr>
      <w:r w:rsidRPr="00F2010D">
        <w:rPr>
          <w:rFonts w:ascii="Times New Roman" w:hAnsi="Times New Roman" w:cs="Times New Roman"/>
          <w:sz w:val="24"/>
          <w:szCs w:val="24"/>
        </w:rPr>
        <w:t>СВЕДЕНИЯ</w:t>
      </w:r>
    </w:p>
    <w:p w:rsidR="00012D0F" w:rsidRPr="00F2010D" w:rsidRDefault="00012D0F" w:rsidP="00012D0F">
      <w:pPr>
        <w:pStyle w:val="ConsPlusNormal"/>
        <w:ind w:firstLine="0"/>
        <w:contextualSpacing/>
        <w:jc w:val="center"/>
        <w:outlineLvl w:val="0"/>
        <w:rPr>
          <w:rFonts w:ascii="Times New Roman" w:hAnsi="Times New Roman" w:cs="Times New Roman"/>
          <w:sz w:val="24"/>
          <w:szCs w:val="24"/>
        </w:rPr>
      </w:pPr>
      <w:r w:rsidRPr="00F2010D">
        <w:rPr>
          <w:rFonts w:ascii="Times New Roman" w:hAnsi="Times New Roman" w:cs="Times New Roman"/>
          <w:sz w:val="24"/>
          <w:szCs w:val="24"/>
        </w:rPr>
        <w:t>О СОСТАВЕ И ЗНАЧЕНИЯХ ЦЕЛЕВЫХ ПОКАЗАТЕЛЕЙ</w:t>
      </w:r>
      <w:r>
        <w:rPr>
          <w:rFonts w:ascii="Times New Roman" w:hAnsi="Times New Roman" w:cs="Times New Roman"/>
          <w:sz w:val="24"/>
          <w:szCs w:val="24"/>
        </w:rPr>
        <w:t xml:space="preserve"> РЕЗУЛЬТАТИВНОСТИ ПОДПРОГРАММЫ 3</w:t>
      </w:r>
    </w:p>
    <w:p w:rsidR="00012D0F" w:rsidRPr="00F2010D" w:rsidRDefault="00012D0F" w:rsidP="00012D0F">
      <w:pPr>
        <w:pStyle w:val="ConsPlusNormal"/>
        <w:ind w:firstLine="0"/>
        <w:contextualSpacing/>
        <w:jc w:val="center"/>
        <w:outlineLvl w:val="0"/>
        <w:rPr>
          <w:rFonts w:ascii="Times New Roman" w:hAnsi="Times New Roman" w:cs="Times New Roman"/>
          <w:sz w:val="24"/>
          <w:szCs w:val="24"/>
        </w:rPr>
      </w:pPr>
      <w:r w:rsidRPr="00F2010D">
        <w:rPr>
          <w:rFonts w:ascii="Times New Roman" w:hAnsi="Times New Roman" w:cs="Times New Roman"/>
          <w:sz w:val="24"/>
          <w:szCs w:val="24"/>
        </w:rPr>
        <w:t xml:space="preserve">«ЭФФЕКТИВНОЕ УПРАВЛЕНИЕ МУНИЦИПАЛЬНЫМ ИМУЩЕСТВОМ МУНИЦИПАЛЬНОГО ОБРАЗОВАНИЯ </w:t>
      </w:r>
    </w:p>
    <w:p w:rsidR="00012D0F" w:rsidRPr="00F2010D" w:rsidRDefault="00012D0F" w:rsidP="00012D0F">
      <w:pPr>
        <w:pStyle w:val="ConsPlusNormal"/>
        <w:ind w:firstLine="0"/>
        <w:contextualSpacing/>
        <w:jc w:val="center"/>
        <w:outlineLvl w:val="0"/>
        <w:rPr>
          <w:rFonts w:ascii="Times New Roman" w:hAnsi="Times New Roman" w:cs="Times New Roman"/>
          <w:sz w:val="24"/>
          <w:szCs w:val="24"/>
        </w:rPr>
      </w:pPr>
      <w:r w:rsidRPr="00F2010D">
        <w:rPr>
          <w:rFonts w:ascii="Times New Roman" w:hAnsi="Times New Roman" w:cs="Times New Roman"/>
          <w:sz w:val="24"/>
          <w:szCs w:val="24"/>
        </w:rPr>
        <w:t>«КАРГАСОКСКИЙ РАЙОН»</w:t>
      </w:r>
    </w:p>
    <w:tbl>
      <w:tblPr>
        <w:tblW w:w="5001" w:type="pct"/>
        <w:tblInd w:w="-72" w:type="dxa"/>
        <w:tblLayout w:type="fixed"/>
        <w:tblCellMar>
          <w:left w:w="70" w:type="dxa"/>
          <w:right w:w="70" w:type="dxa"/>
        </w:tblCellMar>
        <w:tblLook w:val="0000" w:firstRow="0" w:lastRow="0" w:firstColumn="0" w:lastColumn="0" w:noHBand="0" w:noVBand="0"/>
      </w:tblPr>
      <w:tblGrid>
        <w:gridCol w:w="365"/>
        <w:gridCol w:w="2278"/>
        <w:gridCol w:w="820"/>
        <w:gridCol w:w="545"/>
        <w:gridCol w:w="635"/>
        <w:gridCol w:w="545"/>
        <w:gridCol w:w="10"/>
        <w:gridCol w:w="627"/>
        <w:gridCol w:w="8"/>
        <w:gridCol w:w="633"/>
        <w:gridCol w:w="6"/>
        <w:gridCol w:w="547"/>
        <w:gridCol w:w="643"/>
        <w:gridCol w:w="643"/>
        <w:gridCol w:w="17"/>
        <w:gridCol w:w="716"/>
        <w:gridCol w:w="17"/>
        <w:gridCol w:w="568"/>
      </w:tblGrid>
      <w:tr w:rsidR="00012D0F" w:rsidRPr="00F2010D" w:rsidTr="00012D0F">
        <w:trPr>
          <w:cantSplit/>
          <w:trHeight w:val="315"/>
          <w:tblHeader/>
        </w:trPr>
        <w:tc>
          <w:tcPr>
            <w:tcW w:w="190" w:type="pct"/>
            <w:vMerge w:val="restart"/>
            <w:tcBorders>
              <w:top w:val="single" w:sz="6" w:space="0" w:color="auto"/>
              <w:left w:val="single" w:sz="6" w:space="0" w:color="auto"/>
              <w:bottom w:val="nil"/>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п/п</w:t>
            </w:r>
          </w:p>
        </w:tc>
        <w:tc>
          <w:tcPr>
            <w:tcW w:w="1184" w:type="pct"/>
            <w:vMerge w:val="restart"/>
            <w:tcBorders>
              <w:top w:val="single" w:sz="6" w:space="0" w:color="auto"/>
              <w:left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rPr>
              <w:t>Наименование показателя</w:t>
            </w:r>
          </w:p>
        </w:tc>
        <w:tc>
          <w:tcPr>
            <w:tcW w:w="426" w:type="pct"/>
            <w:vMerge w:val="restart"/>
            <w:tcBorders>
              <w:top w:val="single" w:sz="6" w:space="0" w:color="auto"/>
              <w:left w:val="single" w:sz="6" w:space="0" w:color="auto"/>
              <w:bottom w:val="nil"/>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Ед. </w:t>
            </w:r>
            <w:proofErr w:type="spellStart"/>
            <w:r w:rsidRPr="00F2010D">
              <w:rPr>
                <w:rFonts w:ascii="Times New Roman" w:hAnsi="Times New Roman" w:cs="Times New Roman"/>
                <w:sz w:val="22"/>
                <w:szCs w:val="22"/>
              </w:rPr>
              <w:t>изм</w:t>
            </w:r>
            <w:proofErr w:type="spellEnd"/>
            <w:r w:rsidRPr="00F2010D">
              <w:rPr>
                <w:rFonts w:ascii="Times New Roman" w:hAnsi="Times New Roman" w:cs="Times New Roman"/>
                <w:sz w:val="22"/>
                <w:szCs w:val="22"/>
                <w:lang w:val="en-US"/>
              </w:rPr>
              <w:t>.</w:t>
            </w:r>
          </w:p>
        </w:tc>
        <w:tc>
          <w:tcPr>
            <w:tcW w:w="2524" w:type="pct"/>
            <w:gridSpan w:val="12"/>
            <w:tcBorders>
              <w:top w:val="single" w:sz="6" w:space="0" w:color="auto"/>
              <w:left w:val="single" w:sz="6" w:space="0" w:color="auto"/>
              <w:bottom w:val="single" w:sz="4" w:space="0" w:color="auto"/>
              <w:right w:val="single" w:sz="6" w:space="0" w:color="auto"/>
            </w:tcBorders>
            <w:vAlign w:val="center"/>
          </w:tcPr>
          <w:p w:rsidR="00012D0F" w:rsidRPr="00F2010D" w:rsidRDefault="00012D0F" w:rsidP="00012D0F">
            <w:pPr>
              <w:contextualSpacing/>
              <w:jc w:val="center"/>
            </w:pPr>
            <w:r w:rsidRPr="00F2010D">
              <w:rPr>
                <w:sz w:val="22"/>
              </w:rPr>
              <w:t>Значения показателей</w:t>
            </w:r>
          </w:p>
        </w:tc>
        <w:tc>
          <w:tcPr>
            <w:tcW w:w="381" w:type="pct"/>
            <w:gridSpan w:val="2"/>
            <w:vMerge w:val="restart"/>
            <w:tcBorders>
              <w:top w:val="single" w:sz="6" w:space="0" w:color="auto"/>
              <w:left w:val="single" w:sz="6" w:space="0" w:color="auto"/>
              <w:right w:val="single" w:sz="6" w:space="0" w:color="auto"/>
            </w:tcBorders>
            <w:vAlign w:val="center"/>
          </w:tcPr>
          <w:p w:rsidR="00012D0F" w:rsidRPr="00F2010D" w:rsidRDefault="00012D0F" w:rsidP="00012D0F">
            <w:pPr>
              <w:contextualSpacing/>
              <w:jc w:val="center"/>
            </w:pPr>
            <w:r w:rsidRPr="00F2010D">
              <w:rPr>
                <w:sz w:val="22"/>
              </w:rPr>
              <w:t>Периодичность сбора данных</w:t>
            </w:r>
          </w:p>
        </w:tc>
        <w:tc>
          <w:tcPr>
            <w:tcW w:w="295" w:type="pct"/>
            <w:vMerge w:val="restart"/>
            <w:tcBorders>
              <w:top w:val="single" w:sz="6" w:space="0" w:color="auto"/>
              <w:left w:val="single" w:sz="6" w:space="0" w:color="auto"/>
              <w:right w:val="single" w:sz="6" w:space="0" w:color="auto"/>
            </w:tcBorders>
            <w:vAlign w:val="center"/>
          </w:tcPr>
          <w:p w:rsidR="00012D0F" w:rsidRPr="00F2010D" w:rsidRDefault="00012D0F" w:rsidP="00012D0F">
            <w:pPr>
              <w:contextualSpacing/>
              <w:jc w:val="center"/>
            </w:pPr>
            <w:r w:rsidRPr="00F2010D">
              <w:rPr>
                <w:sz w:val="22"/>
              </w:rPr>
              <w:t>Метод сбора информации</w:t>
            </w:r>
          </w:p>
        </w:tc>
      </w:tr>
      <w:tr w:rsidR="00012D0F" w:rsidRPr="00F2010D" w:rsidTr="00012D0F">
        <w:trPr>
          <w:cantSplit/>
          <w:trHeight w:val="990"/>
          <w:tblHeader/>
        </w:trPr>
        <w:tc>
          <w:tcPr>
            <w:tcW w:w="190" w:type="pct"/>
            <w:vMerge/>
            <w:tcBorders>
              <w:top w:val="nil"/>
              <w:left w:val="single" w:sz="6" w:space="0" w:color="auto"/>
              <w:bottom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184" w:type="pct"/>
            <w:vMerge/>
            <w:tcBorders>
              <w:left w:val="single" w:sz="6" w:space="0" w:color="auto"/>
              <w:bottom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26" w:type="pct"/>
            <w:vMerge/>
            <w:tcBorders>
              <w:top w:val="nil"/>
              <w:left w:val="single" w:sz="6" w:space="0" w:color="auto"/>
              <w:bottom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283" w:type="pct"/>
            <w:tcBorders>
              <w:top w:val="single" w:sz="4"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2020</w:t>
            </w:r>
            <w:r w:rsidRPr="00F2010D">
              <w:rPr>
                <w:sz w:val="22"/>
              </w:rPr>
              <w:t xml:space="preserve"> год</w:t>
            </w:r>
          </w:p>
        </w:tc>
        <w:tc>
          <w:tcPr>
            <w:tcW w:w="330" w:type="pct"/>
            <w:tcBorders>
              <w:top w:val="single" w:sz="4"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2021</w:t>
            </w:r>
          </w:p>
          <w:p w:rsidR="00012D0F" w:rsidRPr="00F2010D" w:rsidRDefault="00012D0F" w:rsidP="00012D0F">
            <w:pPr>
              <w:contextualSpacing/>
              <w:jc w:val="center"/>
            </w:pPr>
            <w:r w:rsidRPr="00F2010D">
              <w:rPr>
                <w:sz w:val="22"/>
              </w:rPr>
              <w:t>год</w:t>
            </w:r>
          </w:p>
        </w:tc>
        <w:tc>
          <w:tcPr>
            <w:tcW w:w="288" w:type="pct"/>
            <w:gridSpan w:val="2"/>
            <w:tcBorders>
              <w:top w:val="single" w:sz="4"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2022</w:t>
            </w:r>
            <w:r w:rsidRPr="00F2010D">
              <w:rPr>
                <w:sz w:val="22"/>
              </w:rPr>
              <w:t xml:space="preserve"> год</w:t>
            </w:r>
          </w:p>
        </w:tc>
        <w:tc>
          <w:tcPr>
            <w:tcW w:w="330" w:type="pct"/>
            <w:gridSpan w:val="2"/>
            <w:tcBorders>
              <w:top w:val="single" w:sz="4"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2023</w:t>
            </w:r>
          </w:p>
          <w:p w:rsidR="00012D0F" w:rsidRPr="00F2010D" w:rsidRDefault="00012D0F" w:rsidP="00012D0F">
            <w:pPr>
              <w:contextualSpacing/>
              <w:jc w:val="center"/>
            </w:pPr>
            <w:r w:rsidRPr="00F2010D">
              <w:rPr>
                <w:sz w:val="22"/>
              </w:rPr>
              <w:t>год</w:t>
            </w:r>
          </w:p>
        </w:tc>
        <w:tc>
          <w:tcPr>
            <w:tcW w:w="332" w:type="pct"/>
            <w:gridSpan w:val="2"/>
            <w:tcBorders>
              <w:top w:val="single" w:sz="4"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2024</w:t>
            </w:r>
          </w:p>
          <w:p w:rsidR="00012D0F" w:rsidRPr="00F2010D" w:rsidRDefault="00012D0F" w:rsidP="00012D0F">
            <w:pPr>
              <w:contextualSpacing/>
              <w:jc w:val="center"/>
            </w:pPr>
            <w:r w:rsidRPr="00F2010D">
              <w:rPr>
                <w:sz w:val="22"/>
              </w:rPr>
              <w:t>год</w:t>
            </w:r>
          </w:p>
        </w:tc>
        <w:tc>
          <w:tcPr>
            <w:tcW w:w="284" w:type="pct"/>
            <w:tcBorders>
              <w:top w:val="single" w:sz="4"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2025</w:t>
            </w:r>
          </w:p>
          <w:p w:rsidR="00012D0F" w:rsidRPr="00F2010D" w:rsidRDefault="00012D0F" w:rsidP="00012D0F">
            <w:pPr>
              <w:contextualSpacing/>
              <w:jc w:val="center"/>
            </w:pPr>
            <w:r w:rsidRPr="00F2010D">
              <w:rPr>
                <w:sz w:val="22"/>
              </w:rPr>
              <w:t>год</w:t>
            </w:r>
          </w:p>
        </w:tc>
        <w:tc>
          <w:tcPr>
            <w:tcW w:w="334" w:type="pct"/>
            <w:tcBorders>
              <w:top w:val="single" w:sz="4"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2026</w:t>
            </w:r>
          </w:p>
          <w:p w:rsidR="00012D0F" w:rsidRPr="00F2010D" w:rsidRDefault="00012D0F" w:rsidP="00012D0F">
            <w:pPr>
              <w:contextualSpacing/>
              <w:jc w:val="center"/>
            </w:pPr>
            <w:r w:rsidRPr="00F2010D">
              <w:rPr>
                <w:sz w:val="22"/>
              </w:rPr>
              <w:t>год</w:t>
            </w:r>
          </w:p>
        </w:tc>
        <w:tc>
          <w:tcPr>
            <w:tcW w:w="343" w:type="pct"/>
            <w:gridSpan w:val="2"/>
            <w:tcBorders>
              <w:top w:val="single" w:sz="4"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2027</w:t>
            </w:r>
          </w:p>
          <w:p w:rsidR="00012D0F" w:rsidRPr="00F2010D" w:rsidRDefault="00012D0F" w:rsidP="00012D0F">
            <w:pPr>
              <w:contextualSpacing/>
              <w:jc w:val="center"/>
            </w:pPr>
            <w:r w:rsidRPr="00F2010D">
              <w:rPr>
                <w:sz w:val="22"/>
              </w:rPr>
              <w:t>год</w:t>
            </w:r>
          </w:p>
        </w:tc>
        <w:tc>
          <w:tcPr>
            <w:tcW w:w="381" w:type="pct"/>
            <w:gridSpan w:val="2"/>
            <w:vMerge/>
            <w:tcBorders>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p>
        </w:tc>
        <w:tc>
          <w:tcPr>
            <w:tcW w:w="295" w:type="pct"/>
            <w:vMerge/>
            <w:tcBorders>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p>
        </w:tc>
      </w:tr>
      <w:tr w:rsidR="00012D0F" w:rsidRPr="00F2010D" w:rsidTr="00012D0F">
        <w:trPr>
          <w:cantSplit/>
          <w:trHeight w:val="340"/>
          <w:tblHeader/>
        </w:trPr>
        <w:tc>
          <w:tcPr>
            <w:tcW w:w="190"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1</w:t>
            </w:r>
          </w:p>
        </w:tc>
        <w:tc>
          <w:tcPr>
            <w:tcW w:w="1184"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2</w:t>
            </w:r>
          </w:p>
        </w:tc>
        <w:tc>
          <w:tcPr>
            <w:tcW w:w="426"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3</w:t>
            </w:r>
          </w:p>
        </w:tc>
        <w:tc>
          <w:tcPr>
            <w:tcW w:w="283"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lang w:val="en-US"/>
              </w:rPr>
              <w:t>4</w:t>
            </w:r>
          </w:p>
        </w:tc>
        <w:tc>
          <w:tcPr>
            <w:tcW w:w="330"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5</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6</w:t>
            </w:r>
          </w:p>
        </w:tc>
        <w:tc>
          <w:tcPr>
            <w:tcW w:w="330"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7</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8</w:t>
            </w:r>
          </w:p>
        </w:tc>
        <w:tc>
          <w:tcPr>
            <w:tcW w:w="284"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9</w:t>
            </w:r>
          </w:p>
        </w:tc>
        <w:tc>
          <w:tcPr>
            <w:tcW w:w="334"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rPr>
              <w:t>1</w:t>
            </w:r>
            <w:r w:rsidRPr="00F2010D">
              <w:rPr>
                <w:rFonts w:ascii="Times New Roman" w:hAnsi="Times New Roman" w:cs="Times New Roman"/>
                <w:sz w:val="22"/>
                <w:szCs w:val="22"/>
                <w:lang w:val="en-US"/>
              </w:rPr>
              <w:t>0</w:t>
            </w:r>
          </w:p>
        </w:tc>
        <w:tc>
          <w:tcPr>
            <w:tcW w:w="343"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11</w:t>
            </w:r>
          </w:p>
        </w:tc>
        <w:tc>
          <w:tcPr>
            <w:tcW w:w="381"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12</w:t>
            </w:r>
          </w:p>
        </w:tc>
        <w:tc>
          <w:tcPr>
            <w:tcW w:w="295"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13</w:t>
            </w:r>
          </w:p>
        </w:tc>
      </w:tr>
      <w:tr w:rsidR="00012D0F" w:rsidRPr="00F2010D" w:rsidTr="00012D0F">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Показатели цели подпрограммы 3</w:t>
            </w:r>
            <w:r w:rsidRPr="00F2010D">
              <w:rPr>
                <w:rFonts w:ascii="Times New Roman" w:hAnsi="Times New Roman" w:cs="Times New Roman"/>
                <w:sz w:val="22"/>
                <w:szCs w:val="22"/>
              </w:rPr>
              <w:t>: Эффективное управление муниципальным имуществом.</w:t>
            </w:r>
          </w:p>
        </w:tc>
      </w:tr>
      <w:tr w:rsidR="00012D0F" w:rsidRPr="00F2010D" w:rsidTr="00012D0F">
        <w:trPr>
          <w:cantSplit/>
          <w:trHeight w:val="282"/>
        </w:trPr>
        <w:tc>
          <w:tcPr>
            <w:tcW w:w="190"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w:t>
            </w:r>
          </w:p>
        </w:tc>
        <w:tc>
          <w:tcPr>
            <w:tcW w:w="1184"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p>
        </w:tc>
        <w:tc>
          <w:tcPr>
            <w:tcW w:w="426"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w:t>
            </w:r>
          </w:p>
        </w:tc>
        <w:tc>
          <w:tcPr>
            <w:tcW w:w="283"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87</w:t>
            </w:r>
          </w:p>
        </w:tc>
        <w:tc>
          <w:tcPr>
            <w:tcW w:w="330"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90</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95</w:t>
            </w:r>
          </w:p>
        </w:tc>
        <w:tc>
          <w:tcPr>
            <w:tcW w:w="330"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90</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90</w:t>
            </w:r>
          </w:p>
        </w:tc>
        <w:tc>
          <w:tcPr>
            <w:tcW w:w="284"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90</w:t>
            </w:r>
          </w:p>
        </w:tc>
        <w:tc>
          <w:tcPr>
            <w:tcW w:w="334" w:type="pct"/>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contextualSpacing/>
              <w:jc w:val="center"/>
            </w:pPr>
            <w:r>
              <w:rPr>
                <w:sz w:val="22"/>
              </w:rPr>
              <w:t>90</w:t>
            </w:r>
          </w:p>
        </w:tc>
        <w:tc>
          <w:tcPr>
            <w:tcW w:w="334" w:type="pct"/>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contextualSpacing/>
              <w:jc w:val="center"/>
            </w:pPr>
            <w:r w:rsidRPr="00F2010D">
              <w:rPr>
                <w:sz w:val="22"/>
              </w:rPr>
              <w:t>90</w:t>
            </w:r>
          </w:p>
        </w:tc>
        <w:tc>
          <w:tcPr>
            <w:tcW w:w="381"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ежеквартально</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бухгалтерская отчетность</w:t>
            </w:r>
          </w:p>
        </w:tc>
      </w:tr>
      <w:tr w:rsidR="00012D0F" w:rsidRPr="00F2010D" w:rsidTr="00012D0F">
        <w:trPr>
          <w:cantSplit/>
          <w:trHeight w:val="240"/>
        </w:trPr>
        <w:tc>
          <w:tcPr>
            <w:tcW w:w="5000" w:type="pct"/>
            <w:gridSpan w:val="18"/>
            <w:tcBorders>
              <w:top w:val="single" w:sz="6" w:space="0" w:color="auto"/>
              <w:left w:val="single" w:sz="6" w:space="0" w:color="auto"/>
              <w:bottom w:val="single" w:sz="4" w:space="0" w:color="auto"/>
              <w:right w:val="single" w:sz="6" w:space="0" w:color="auto"/>
            </w:tcBorders>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По</w:t>
            </w:r>
            <w:r>
              <w:rPr>
                <w:rFonts w:ascii="Times New Roman" w:hAnsi="Times New Roman" w:cs="Times New Roman"/>
                <w:sz w:val="22"/>
                <w:szCs w:val="22"/>
              </w:rPr>
              <w:t>казатели задачи 1 подпрограммы 3</w:t>
            </w:r>
            <w:r w:rsidRPr="00F2010D">
              <w:rPr>
                <w:rFonts w:ascii="Times New Roman" w:hAnsi="Times New Roman" w:cs="Times New Roman"/>
                <w:sz w:val="22"/>
                <w:szCs w:val="22"/>
              </w:rPr>
              <w:t xml:space="preserve">: Рациональное использование муниципального имущества муниципального образования </w:t>
            </w:r>
          </w:p>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«Каргасокский район».</w:t>
            </w:r>
          </w:p>
        </w:tc>
      </w:tr>
      <w:tr w:rsidR="00012D0F" w:rsidRPr="00F2010D" w:rsidTr="00012D0F">
        <w:trPr>
          <w:cantSplit/>
          <w:trHeight w:val="240"/>
        </w:trPr>
        <w:tc>
          <w:tcPr>
            <w:tcW w:w="190" w:type="pct"/>
            <w:tcBorders>
              <w:top w:val="single" w:sz="4"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w:t>
            </w:r>
          </w:p>
        </w:tc>
        <w:tc>
          <w:tcPr>
            <w:tcW w:w="1184" w:type="pct"/>
            <w:tcBorders>
              <w:top w:val="single" w:sz="4" w:space="0" w:color="auto"/>
              <w:left w:val="single" w:sz="6" w:space="0" w:color="auto"/>
              <w:bottom w:val="single" w:sz="6" w:space="0" w:color="auto"/>
              <w:right w:val="single" w:sz="6" w:space="0" w:color="auto"/>
            </w:tcBorders>
            <w:vAlign w:val="center"/>
          </w:tcPr>
          <w:p w:rsidR="00012D0F" w:rsidRDefault="00012D0F" w:rsidP="00012D0F">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 xml:space="preserve"> Показатель 1.</w:t>
            </w:r>
          </w:p>
          <w:p w:rsidR="00012D0F" w:rsidRPr="00F2010D" w:rsidRDefault="00012D0F" w:rsidP="00012D0F">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Результативность исполнения районного бюджета в части прогнозируемых неналоговых доходов от использования муниципального имущества Каргасокского района, за исключением доходов от приватизации, %</w:t>
            </w:r>
          </w:p>
        </w:tc>
        <w:tc>
          <w:tcPr>
            <w:tcW w:w="426" w:type="pct"/>
            <w:tcBorders>
              <w:top w:val="single" w:sz="4"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w:t>
            </w:r>
          </w:p>
        </w:tc>
        <w:tc>
          <w:tcPr>
            <w:tcW w:w="283" w:type="pct"/>
            <w:tcBorders>
              <w:top w:val="single" w:sz="4"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109,2</w:t>
            </w:r>
          </w:p>
        </w:tc>
        <w:tc>
          <w:tcPr>
            <w:tcW w:w="330" w:type="pct"/>
            <w:tcBorders>
              <w:top w:val="single" w:sz="4"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100</w:t>
            </w:r>
          </w:p>
        </w:tc>
        <w:tc>
          <w:tcPr>
            <w:tcW w:w="288" w:type="pct"/>
            <w:gridSpan w:val="2"/>
            <w:tcBorders>
              <w:top w:val="single" w:sz="4"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95</w:t>
            </w:r>
          </w:p>
        </w:tc>
        <w:tc>
          <w:tcPr>
            <w:tcW w:w="330" w:type="pct"/>
            <w:gridSpan w:val="2"/>
            <w:tcBorders>
              <w:top w:val="single" w:sz="4"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95</w:t>
            </w:r>
          </w:p>
        </w:tc>
        <w:tc>
          <w:tcPr>
            <w:tcW w:w="332" w:type="pct"/>
            <w:gridSpan w:val="2"/>
            <w:tcBorders>
              <w:top w:val="single" w:sz="4"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95</w:t>
            </w:r>
          </w:p>
        </w:tc>
        <w:tc>
          <w:tcPr>
            <w:tcW w:w="284" w:type="pct"/>
            <w:tcBorders>
              <w:top w:val="single" w:sz="4"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95</w:t>
            </w:r>
          </w:p>
        </w:tc>
        <w:tc>
          <w:tcPr>
            <w:tcW w:w="334" w:type="pct"/>
            <w:tcBorders>
              <w:top w:val="single" w:sz="4"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95</w:t>
            </w:r>
          </w:p>
        </w:tc>
        <w:tc>
          <w:tcPr>
            <w:tcW w:w="334" w:type="pct"/>
            <w:tcBorders>
              <w:top w:val="single" w:sz="4"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95</w:t>
            </w:r>
          </w:p>
        </w:tc>
        <w:tc>
          <w:tcPr>
            <w:tcW w:w="381" w:type="pct"/>
            <w:gridSpan w:val="2"/>
            <w:tcBorders>
              <w:top w:val="single" w:sz="4"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ежеквартально</w:t>
            </w:r>
          </w:p>
        </w:tc>
        <w:tc>
          <w:tcPr>
            <w:tcW w:w="304" w:type="pct"/>
            <w:gridSpan w:val="2"/>
            <w:tcBorders>
              <w:top w:val="single" w:sz="4"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периодическая отчетность</w:t>
            </w:r>
          </w:p>
        </w:tc>
      </w:tr>
      <w:tr w:rsidR="00012D0F" w:rsidRPr="00F2010D" w:rsidTr="00012D0F">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По</w:t>
            </w:r>
            <w:r>
              <w:rPr>
                <w:rFonts w:ascii="Times New Roman" w:hAnsi="Times New Roman" w:cs="Times New Roman"/>
                <w:sz w:val="22"/>
                <w:szCs w:val="22"/>
              </w:rPr>
              <w:t>казатели задачи 2 подпрограммы 3</w:t>
            </w:r>
            <w:r w:rsidRPr="00F2010D">
              <w:rPr>
                <w:rFonts w:ascii="Times New Roman" w:hAnsi="Times New Roman" w:cs="Times New Roman"/>
                <w:sz w:val="22"/>
                <w:szCs w:val="22"/>
              </w:rPr>
              <w:t>: Приватизация муниципального имущества.</w:t>
            </w:r>
          </w:p>
        </w:tc>
      </w:tr>
      <w:tr w:rsidR="00012D0F" w:rsidRPr="00F2010D" w:rsidTr="00012D0F">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lastRenderedPageBreak/>
              <w:t>1</w:t>
            </w:r>
          </w:p>
          <w:p w:rsidR="00012D0F" w:rsidRPr="00F2010D" w:rsidRDefault="00012D0F" w:rsidP="00012D0F">
            <w:pPr>
              <w:contextualSpacing/>
              <w:jc w:val="center"/>
              <w:rPr>
                <w:lang w:eastAsia="ar-SA"/>
              </w:rPr>
            </w:pPr>
          </w:p>
        </w:tc>
        <w:tc>
          <w:tcPr>
            <w:tcW w:w="1184" w:type="pct"/>
            <w:tcBorders>
              <w:top w:val="single" w:sz="6" w:space="0" w:color="auto"/>
              <w:left w:val="single" w:sz="6" w:space="0" w:color="auto"/>
              <w:bottom w:val="single" w:sz="6" w:space="0" w:color="auto"/>
              <w:right w:val="single" w:sz="6" w:space="0" w:color="auto"/>
            </w:tcBorders>
          </w:tcPr>
          <w:p w:rsidR="00012D0F" w:rsidRDefault="00012D0F" w:rsidP="00012D0F">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Показатель 1.</w:t>
            </w:r>
          </w:p>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w:t>
            </w:r>
          </w:p>
        </w:tc>
        <w:tc>
          <w:tcPr>
            <w:tcW w:w="426" w:type="pct"/>
            <w:tcBorders>
              <w:top w:val="single" w:sz="6" w:space="0" w:color="auto"/>
              <w:left w:val="single" w:sz="6" w:space="0" w:color="auto"/>
              <w:bottom w:val="single" w:sz="6" w:space="0" w:color="auto"/>
              <w:right w:val="single" w:sz="4"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w:t>
            </w:r>
          </w:p>
        </w:tc>
        <w:tc>
          <w:tcPr>
            <w:tcW w:w="283" w:type="pct"/>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contextualSpacing/>
              <w:jc w:val="center"/>
            </w:pPr>
            <w:r>
              <w:rPr>
                <w:sz w:val="22"/>
              </w:rPr>
              <w:t>0</w:t>
            </w:r>
          </w:p>
        </w:tc>
        <w:tc>
          <w:tcPr>
            <w:tcW w:w="330" w:type="pct"/>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contextualSpacing/>
              <w:jc w:val="center"/>
            </w:pPr>
            <w:r>
              <w:rPr>
                <w:sz w:val="22"/>
              </w:rPr>
              <w:t>50</w:t>
            </w:r>
          </w:p>
        </w:tc>
        <w:tc>
          <w:tcPr>
            <w:tcW w:w="283" w:type="pct"/>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contextualSpacing/>
              <w:jc w:val="center"/>
            </w:pPr>
            <w:r>
              <w:rPr>
                <w:sz w:val="22"/>
              </w:rPr>
              <w:t>50</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contextualSpacing/>
              <w:jc w:val="center"/>
            </w:pPr>
            <w:r>
              <w:rPr>
                <w:sz w:val="22"/>
              </w:rPr>
              <w:t>60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contextualSpacing/>
              <w:jc w:val="center"/>
            </w:pPr>
            <w:r>
              <w:rPr>
                <w:sz w:val="22"/>
              </w:rPr>
              <w:t>50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contextualSpacing/>
              <w:jc w:val="center"/>
            </w:pPr>
            <w:r>
              <w:rPr>
                <w:sz w:val="22"/>
              </w:rPr>
              <w:t>70</w:t>
            </w:r>
          </w:p>
        </w:tc>
        <w:tc>
          <w:tcPr>
            <w:tcW w:w="334" w:type="pct"/>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contextualSpacing/>
              <w:jc w:val="center"/>
            </w:pPr>
            <w:r>
              <w:rPr>
                <w:sz w:val="22"/>
              </w:rPr>
              <w:t>70</w:t>
            </w:r>
          </w:p>
        </w:tc>
        <w:tc>
          <w:tcPr>
            <w:tcW w:w="334" w:type="pct"/>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contextualSpacing/>
              <w:jc w:val="center"/>
            </w:pPr>
            <w:r>
              <w:rPr>
                <w:sz w:val="22"/>
              </w:rPr>
              <w:t>70</w:t>
            </w:r>
          </w:p>
        </w:tc>
        <w:tc>
          <w:tcPr>
            <w:tcW w:w="381" w:type="pct"/>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contextualSpacing/>
              <w:jc w:val="center"/>
            </w:pPr>
            <w:r w:rsidRPr="00F2010D">
              <w:rPr>
                <w:sz w:val="22"/>
              </w:rPr>
              <w:t>ежеквартально</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contextualSpacing/>
              <w:jc w:val="center"/>
            </w:pPr>
            <w:r w:rsidRPr="00F2010D">
              <w:rPr>
                <w:sz w:val="22"/>
              </w:rPr>
              <w:t>периодическая отчетность</w:t>
            </w:r>
          </w:p>
        </w:tc>
      </w:tr>
      <w:tr w:rsidR="00012D0F" w:rsidRPr="00F2010D" w:rsidTr="00012D0F">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По</w:t>
            </w:r>
            <w:r>
              <w:rPr>
                <w:rFonts w:ascii="Times New Roman" w:hAnsi="Times New Roman" w:cs="Times New Roman"/>
                <w:sz w:val="22"/>
                <w:szCs w:val="22"/>
              </w:rPr>
              <w:t>казатели задачи 3  подпрограммы 3</w:t>
            </w:r>
            <w:r w:rsidRPr="00F2010D">
              <w:rPr>
                <w:rFonts w:ascii="Times New Roman" w:hAnsi="Times New Roman" w:cs="Times New Roman"/>
                <w:sz w:val="22"/>
                <w:szCs w:val="22"/>
              </w:rPr>
              <w:t xml:space="preserve">: </w:t>
            </w:r>
            <w:r>
              <w:rPr>
                <w:rFonts w:ascii="Times New Roman" w:hAnsi="Times New Roman" w:cs="Times New Roman"/>
                <w:sz w:val="22"/>
                <w:szCs w:val="22"/>
              </w:rPr>
              <w:t xml:space="preserve">Приобретение недвижимого и движимого имущества в собственность </w:t>
            </w:r>
            <w:r w:rsidRPr="00F2010D">
              <w:rPr>
                <w:rFonts w:ascii="Times New Roman" w:hAnsi="Times New Roman" w:cs="Times New Roman"/>
                <w:sz w:val="22"/>
                <w:szCs w:val="22"/>
              </w:rPr>
              <w:t>муниципального образования «Каргасокский район».</w:t>
            </w:r>
          </w:p>
        </w:tc>
      </w:tr>
      <w:tr w:rsidR="00012D0F" w:rsidRPr="00F2010D" w:rsidTr="00012D0F">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w:t>
            </w:r>
          </w:p>
        </w:tc>
        <w:tc>
          <w:tcPr>
            <w:tcW w:w="1184" w:type="pct"/>
            <w:tcBorders>
              <w:top w:val="single" w:sz="6" w:space="0" w:color="auto"/>
              <w:left w:val="single" w:sz="6" w:space="0" w:color="auto"/>
              <w:bottom w:val="single" w:sz="6" w:space="0" w:color="auto"/>
              <w:right w:val="single" w:sz="6" w:space="0" w:color="auto"/>
            </w:tcBorders>
            <w:vAlign w:val="center"/>
          </w:tcPr>
          <w:p w:rsidR="00012D0F" w:rsidRDefault="00012D0F" w:rsidP="00012D0F">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Показатель1.</w:t>
            </w:r>
          </w:p>
          <w:p w:rsidR="00012D0F" w:rsidRPr="00F2010D" w:rsidRDefault="00012D0F" w:rsidP="00012D0F">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Количество движимого и недвижимого имущества, приобретенного в собственность муниципального образования «Каргасокский район»</w:t>
            </w:r>
          </w:p>
        </w:tc>
        <w:tc>
          <w:tcPr>
            <w:tcW w:w="426"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rPr>
                <w:lang w:eastAsia="ar-SA"/>
              </w:rPr>
            </w:pPr>
            <w:r>
              <w:rPr>
                <w:sz w:val="22"/>
                <w:lang w:eastAsia="ar-SA"/>
              </w:rPr>
              <w:t>ед.</w:t>
            </w:r>
          </w:p>
        </w:tc>
        <w:tc>
          <w:tcPr>
            <w:tcW w:w="283"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0</w:t>
            </w:r>
          </w:p>
        </w:tc>
        <w:tc>
          <w:tcPr>
            <w:tcW w:w="330"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0</w:t>
            </w:r>
          </w:p>
        </w:tc>
        <w:tc>
          <w:tcPr>
            <w:tcW w:w="283"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0</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1</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0</w:t>
            </w:r>
          </w:p>
        </w:tc>
        <w:tc>
          <w:tcPr>
            <w:tcW w:w="334"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0</w:t>
            </w:r>
          </w:p>
        </w:tc>
        <w:tc>
          <w:tcPr>
            <w:tcW w:w="332"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1</w:t>
            </w:r>
          </w:p>
        </w:tc>
        <w:tc>
          <w:tcPr>
            <w:tcW w:w="379"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ежеквартально</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периодическая отчетность</w:t>
            </w:r>
          </w:p>
        </w:tc>
      </w:tr>
      <w:tr w:rsidR="00012D0F" w:rsidRPr="00F2010D" w:rsidTr="00012D0F">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По</w:t>
            </w:r>
            <w:r>
              <w:rPr>
                <w:rFonts w:ascii="Times New Roman" w:hAnsi="Times New Roman" w:cs="Times New Roman"/>
                <w:sz w:val="22"/>
                <w:szCs w:val="22"/>
              </w:rPr>
              <w:t>казатели задачи 4 подпрограммы 3</w:t>
            </w:r>
            <w:r w:rsidRPr="00F2010D">
              <w:rPr>
                <w:rFonts w:ascii="Times New Roman" w:hAnsi="Times New Roman" w:cs="Times New Roman"/>
                <w:sz w:val="22"/>
                <w:szCs w:val="22"/>
              </w:rPr>
              <w:t xml:space="preserve">: </w:t>
            </w:r>
            <w:r>
              <w:rPr>
                <w:rFonts w:ascii="Times New Roman" w:hAnsi="Times New Roman" w:cs="Times New Roman"/>
                <w:sz w:val="22"/>
                <w:szCs w:val="22"/>
              </w:rPr>
              <w:t>«Актуализация сведений Единого государственного реестра недвижимости с целью вовлечения в хозяйственный оборот объектов недвижимости»</w:t>
            </w:r>
          </w:p>
          <w:p w:rsidR="00012D0F" w:rsidRPr="00F2010D" w:rsidRDefault="00012D0F" w:rsidP="00012D0F">
            <w:pPr>
              <w:pStyle w:val="ConsPlusNormal"/>
              <w:ind w:firstLine="0"/>
              <w:contextualSpacing/>
              <w:jc w:val="center"/>
              <w:rPr>
                <w:rFonts w:ascii="Times New Roman" w:hAnsi="Times New Roman" w:cs="Times New Roman"/>
                <w:sz w:val="22"/>
                <w:szCs w:val="22"/>
              </w:rPr>
            </w:pPr>
          </w:p>
        </w:tc>
      </w:tr>
      <w:tr w:rsidR="00012D0F" w:rsidRPr="00F2010D" w:rsidTr="00012D0F">
        <w:trPr>
          <w:cantSplit/>
          <w:trHeight w:val="1444"/>
        </w:trPr>
        <w:tc>
          <w:tcPr>
            <w:tcW w:w="190"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w:t>
            </w:r>
          </w:p>
        </w:tc>
        <w:tc>
          <w:tcPr>
            <w:tcW w:w="1184"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Количество кадастровых кварталов, в отношении которых проведены кадастровые работы, ед.</w:t>
            </w:r>
          </w:p>
        </w:tc>
        <w:tc>
          <w:tcPr>
            <w:tcW w:w="426"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ед.</w:t>
            </w:r>
          </w:p>
        </w:tc>
        <w:tc>
          <w:tcPr>
            <w:tcW w:w="283"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0</w:t>
            </w:r>
          </w:p>
        </w:tc>
        <w:tc>
          <w:tcPr>
            <w:tcW w:w="330"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0</w:t>
            </w:r>
          </w:p>
        </w:tc>
        <w:tc>
          <w:tcPr>
            <w:tcW w:w="283"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5</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1</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0</w:t>
            </w:r>
          </w:p>
        </w:tc>
        <w:tc>
          <w:tcPr>
            <w:tcW w:w="334"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0</w:t>
            </w:r>
          </w:p>
        </w:tc>
        <w:tc>
          <w:tcPr>
            <w:tcW w:w="332"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0</w:t>
            </w:r>
          </w:p>
        </w:tc>
        <w:tc>
          <w:tcPr>
            <w:tcW w:w="379"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ежеквартально</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sidRPr="00F2010D">
              <w:rPr>
                <w:sz w:val="22"/>
              </w:rPr>
              <w:t>периодическая отчетность</w:t>
            </w:r>
          </w:p>
        </w:tc>
      </w:tr>
    </w:tbl>
    <w:p w:rsidR="00012D0F" w:rsidRPr="00F2010D" w:rsidRDefault="00012D0F" w:rsidP="00012D0F">
      <w:pPr>
        <w:ind w:firstLine="709"/>
        <w:contextualSpacing/>
        <w:jc w:val="right"/>
      </w:pPr>
      <w:r w:rsidRPr="00F2010D">
        <w:br w:type="page"/>
      </w:r>
      <w:r>
        <w:lastRenderedPageBreak/>
        <w:t>Таблица 2</w:t>
      </w:r>
      <w:r w:rsidRPr="00F2010D">
        <w:t>.</w:t>
      </w:r>
    </w:p>
    <w:p w:rsidR="00012D0F" w:rsidRPr="00803D4B" w:rsidRDefault="00012D0F" w:rsidP="00012D0F">
      <w:pPr>
        <w:pStyle w:val="ConsPlusNormal"/>
        <w:ind w:firstLine="0"/>
        <w:contextualSpacing/>
        <w:jc w:val="center"/>
        <w:outlineLvl w:val="0"/>
        <w:rPr>
          <w:rFonts w:ascii="Times New Roman" w:hAnsi="Times New Roman" w:cs="Times New Roman"/>
          <w:sz w:val="24"/>
          <w:szCs w:val="24"/>
        </w:rPr>
      </w:pPr>
      <w:r w:rsidRPr="00803D4B">
        <w:rPr>
          <w:rFonts w:ascii="Times New Roman" w:hAnsi="Times New Roman" w:cs="Times New Roman"/>
          <w:sz w:val="24"/>
          <w:szCs w:val="24"/>
        </w:rPr>
        <w:t>ПЕРЕЧЕНЬ</w:t>
      </w:r>
    </w:p>
    <w:p w:rsidR="00012D0F" w:rsidRPr="00803D4B" w:rsidRDefault="00012D0F" w:rsidP="00012D0F">
      <w:pPr>
        <w:pStyle w:val="ConsPlusNormal"/>
        <w:ind w:firstLine="0"/>
        <w:contextualSpacing/>
        <w:jc w:val="center"/>
        <w:outlineLvl w:val="0"/>
        <w:rPr>
          <w:rFonts w:ascii="Times New Roman" w:hAnsi="Times New Roman" w:cs="Times New Roman"/>
          <w:sz w:val="24"/>
          <w:szCs w:val="24"/>
        </w:rPr>
      </w:pPr>
      <w:r w:rsidRPr="00803D4B">
        <w:rPr>
          <w:rFonts w:ascii="Times New Roman" w:hAnsi="Times New Roman" w:cs="Times New Roman"/>
          <w:sz w:val="24"/>
          <w:szCs w:val="24"/>
        </w:rPr>
        <w:t>ОСНОВНЫХ МЕРОПРИЯТИЙ И РЕСУРСНОЕ ОБЕСПЕЧЕНИЕ ПОДПРОГРАММЫ 3.</w:t>
      </w:r>
    </w:p>
    <w:p w:rsidR="00012D0F" w:rsidRPr="00803D4B" w:rsidRDefault="00012D0F" w:rsidP="00012D0F">
      <w:pPr>
        <w:pStyle w:val="ConsPlusNormal"/>
        <w:ind w:firstLine="0"/>
        <w:contextualSpacing/>
        <w:jc w:val="center"/>
        <w:rPr>
          <w:rFonts w:ascii="Times New Roman" w:hAnsi="Times New Roman" w:cs="Times New Roman"/>
          <w:sz w:val="24"/>
          <w:szCs w:val="24"/>
        </w:rPr>
      </w:pPr>
      <w:r w:rsidRPr="00803D4B">
        <w:rPr>
          <w:rFonts w:ascii="Times New Roman" w:hAnsi="Times New Roman" w:cs="Times New Roman"/>
          <w:sz w:val="24"/>
          <w:szCs w:val="24"/>
        </w:rPr>
        <w:t xml:space="preserve">«ЭФФЕКТИВНОЕ УПРАВЛЕНИЕ МУНИЦИПАЛЬНЫМ ИМУЩЕСТВОМ МУНИЦИПАЛЬНОГО ОБРАЗОВАНИЯ </w:t>
      </w:r>
    </w:p>
    <w:p w:rsidR="00012D0F" w:rsidRPr="00F2010D" w:rsidRDefault="00012D0F" w:rsidP="00012D0F">
      <w:pPr>
        <w:pStyle w:val="ConsPlusNormal"/>
        <w:ind w:firstLine="0"/>
        <w:contextualSpacing/>
        <w:jc w:val="center"/>
        <w:rPr>
          <w:rFonts w:ascii="Times New Roman" w:hAnsi="Times New Roman" w:cs="Times New Roman"/>
          <w:sz w:val="24"/>
          <w:szCs w:val="24"/>
        </w:rPr>
      </w:pPr>
      <w:r w:rsidRPr="00803D4B">
        <w:rPr>
          <w:rFonts w:ascii="Times New Roman" w:hAnsi="Times New Roman" w:cs="Times New Roman"/>
          <w:sz w:val="24"/>
          <w:szCs w:val="24"/>
        </w:rPr>
        <w:t>«КАРГАСОКСКИЙ РАЙОН»</w:t>
      </w:r>
    </w:p>
    <w:tbl>
      <w:tblPr>
        <w:tblW w:w="4981" w:type="pct"/>
        <w:tblLayout w:type="fixed"/>
        <w:tblCellMar>
          <w:top w:w="75" w:type="dxa"/>
          <w:left w:w="0" w:type="dxa"/>
          <w:bottom w:w="75" w:type="dxa"/>
          <w:right w:w="0" w:type="dxa"/>
        </w:tblCellMar>
        <w:tblLook w:val="0000" w:firstRow="0" w:lastRow="0" w:firstColumn="0" w:lastColumn="0" w:noHBand="0" w:noVBand="0"/>
      </w:tblPr>
      <w:tblGrid>
        <w:gridCol w:w="1610"/>
        <w:gridCol w:w="907"/>
        <w:gridCol w:w="725"/>
        <w:gridCol w:w="6"/>
        <w:gridCol w:w="817"/>
        <w:gridCol w:w="919"/>
        <w:gridCol w:w="727"/>
        <w:gridCol w:w="8"/>
        <w:gridCol w:w="811"/>
        <w:gridCol w:w="6"/>
        <w:gridCol w:w="1086"/>
        <w:gridCol w:w="8"/>
        <w:gridCol w:w="1446"/>
        <w:gridCol w:w="10"/>
        <w:gridCol w:w="504"/>
      </w:tblGrid>
      <w:tr w:rsidR="00012D0F" w:rsidRPr="00F2010D" w:rsidTr="00012D0F">
        <w:trPr>
          <w:trHeight w:val="238"/>
        </w:trPr>
        <w:tc>
          <w:tcPr>
            <w:tcW w:w="84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47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Срок реализации</w:t>
            </w:r>
          </w:p>
        </w:tc>
        <w:tc>
          <w:tcPr>
            <w:tcW w:w="381"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Объем финансирования</w:t>
            </w:r>
          </w:p>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(тыс. рублей)</w:t>
            </w:r>
          </w:p>
        </w:tc>
        <w:tc>
          <w:tcPr>
            <w:tcW w:w="1714"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 том числе за счет средств</w:t>
            </w:r>
          </w:p>
        </w:tc>
        <w:tc>
          <w:tcPr>
            <w:tcW w:w="570"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rPr>
              <w:t>Участник/</w:t>
            </w:r>
          </w:p>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участник мероприятия</w:t>
            </w:r>
          </w:p>
        </w:tc>
        <w:tc>
          <w:tcPr>
            <w:tcW w:w="1022" w:type="pct"/>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12D0F" w:rsidRPr="00F2010D" w:rsidTr="00012D0F">
        <w:trPr>
          <w:trHeight w:val="679"/>
        </w:trPr>
        <w:tc>
          <w:tcPr>
            <w:tcW w:w="84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381"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26"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федерального бюджета (по согласованию)</w:t>
            </w:r>
          </w:p>
        </w:tc>
        <w:tc>
          <w:tcPr>
            <w:tcW w:w="479"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областного бюджета (по согласованию)</w:t>
            </w:r>
          </w:p>
        </w:tc>
        <w:tc>
          <w:tcPr>
            <w:tcW w:w="383"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местного бюджета</w:t>
            </w:r>
          </w:p>
        </w:tc>
        <w:tc>
          <w:tcPr>
            <w:tcW w:w="426"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внебюджетных источников (по согласованию)</w:t>
            </w:r>
          </w:p>
        </w:tc>
        <w:tc>
          <w:tcPr>
            <w:tcW w:w="570"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022" w:type="pct"/>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r>
      <w:tr w:rsidR="00012D0F" w:rsidRPr="00F2010D" w:rsidTr="00012D0F">
        <w:trPr>
          <w:trHeight w:val="482"/>
        </w:trPr>
        <w:tc>
          <w:tcPr>
            <w:tcW w:w="84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381"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2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38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26"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570"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наименование и единица измерения</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значения по годам реализации</w:t>
            </w:r>
          </w:p>
        </w:tc>
      </w:tr>
      <w:tr w:rsidR="00012D0F" w:rsidRPr="00F2010D" w:rsidTr="00012D0F">
        <w:trPr>
          <w:trHeight w:val="194"/>
        </w:trPr>
        <w:tc>
          <w:tcPr>
            <w:tcW w:w="8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1</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2</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3</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4</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5</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7</w:t>
            </w:r>
          </w:p>
        </w:tc>
        <w:tc>
          <w:tcPr>
            <w:tcW w:w="57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8</w:t>
            </w:r>
          </w:p>
        </w:tc>
        <w:tc>
          <w:tcPr>
            <w:tcW w:w="75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9</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rPr>
              <w:t>1</w:t>
            </w:r>
            <w:r w:rsidRPr="00F2010D">
              <w:rPr>
                <w:rFonts w:ascii="Times New Roman" w:hAnsi="Times New Roman" w:cs="Times New Roman"/>
                <w:sz w:val="22"/>
                <w:szCs w:val="22"/>
                <w:lang w:val="en-US"/>
              </w:rPr>
              <w:t>0</w:t>
            </w:r>
          </w:p>
        </w:tc>
      </w:tr>
      <w:tr w:rsidR="00012D0F" w:rsidRPr="00F2010D" w:rsidTr="00012D0F">
        <w:trPr>
          <w:trHeight w:val="213"/>
        </w:trPr>
        <w:tc>
          <w:tcPr>
            <w:tcW w:w="5000"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r w:rsidRPr="00F2010D">
              <w:rPr>
                <w:rFonts w:ascii="Times New Roman" w:hAnsi="Times New Roman" w:cs="Times New Roman"/>
                <w:sz w:val="22"/>
                <w:szCs w:val="22"/>
              </w:rPr>
              <w:t>Подпрогр</w:t>
            </w:r>
            <w:r>
              <w:rPr>
                <w:rFonts w:ascii="Times New Roman" w:hAnsi="Times New Roman" w:cs="Times New Roman"/>
                <w:sz w:val="22"/>
                <w:szCs w:val="22"/>
              </w:rPr>
              <w:t>амма 3</w:t>
            </w:r>
            <w:r w:rsidRPr="00F2010D">
              <w:rPr>
                <w:rFonts w:ascii="Times New Roman" w:hAnsi="Times New Roman" w:cs="Times New Roman"/>
                <w:sz w:val="22"/>
                <w:szCs w:val="22"/>
              </w:rPr>
              <w:t xml:space="preserve"> «Эффективное управление муниципальным имуществом муниципального образования «Каргасокский район».</w:t>
            </w:r>
          </w:p>
        </w:tc>
      </w:tr>
      <w:tr w:rsidR="00012D0F" w:rsidRPr="00F2010D" w:rsidTr="00012D0F">
        <w:tc>
          <w:tcPr>
            <w:tcW w:w="5000"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Задача 1 подпрограммы</w:t>
            </w:r>
            <w:r>
              <w:rPr>
                <w:rFonts w:ascii="Times New Roman" w:hAnsi="Times New Roman" w:cs="Times New Roman"/>
                <w:sz w:val="22"/>
                <w:szCs w:val="22"/>
              </w:rPr>
              <w:t xml:space="preserve"> 3</w:t>
            </w:r>
            <w:r w:rsidRPr="00F2010D">
              <w:rPr>
                <w:rFonts w:ascii="Times New Roman" w:hAnsi="Times New Roman" w:cs="Times New Roman"/>
                <w:sz w:val="22"/>
                <w:szCs w:val="22"/>
              </w:rPr>
              <w:t>: Рациональное использование муниципального имущества муниципального образования «Каргасокский район».</w:t>
            </w:r>
          </w:p>
        </w:tc>
      </w:tr>
      <w:tr w:rsidR="00265993" w:rsidRPr="00F2010D" w:rsidTr="00012D0F">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Основное мероприятие: Обслуживание муниципальной собственности</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BD398F" w:rsidRDefault="00265993" w:rsidP="00012D0F">
            <w:pPr>
              <w:contextualSpacing/>
              <w:jc w:val="center"/>
            </w:pPr>
            <w:r>
              <w:rPr>
                <w:sz w:val="22"/>
              </w:rPr>
              <w:t>32158,25</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993" w:rsidRPr="00F2010D" w:rsidRDefault="00265993"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993" w:rsidRPr="00F2010D" w:rsidRDefault="00265993" w:rsidP="00012D0F">
            <w:pPr>
              <w:contextualSpacing/>
              <w:jc w:val="center"/>
            </w:pPr>
            <w:r w:rsidRPr="00F2010D">
              <w:rPr>
                <w:sz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BD398F" w:rsidRDefault="00265993" w:rsidP="00E10213">
            <w:pPr>
              <w:contextualSpacing/>
              <w:jc w:val="center"/>
            </w:pPr>
            <w:r>
              <w:rPr>
                <w:sz w:val="22"/>
              </w:rPr>
              <w:t>32158,25</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993" w:rsidRPr="00F2010D" w:rsidRDefault="00265993" w:rsidP="00012D0F">
            <w:pPr>
              <w:contextualSpacing/>
              <w:jc w:val="center"/>
            </w:pPr>
            <w:r w:rsidRPr="00F2010D">
              <w:rPr>
                <w:sz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Отдел по управлению муниципальным имуществом и земельными ресурсами Администрации Каргасокского района </w:t>
            </w:r>
            <w:r w:rsidRPr="00F2010D">
              <w:rPr>
                <w:rFonts w:ascii="Times New Roman" w:hAnsi="Times New Roman" w:cs="Times New Roman"/>
                <w:sz w:val="22"/>
                <w:szCs w:val="22"/>
              </w:rPr>
              <w:lastRenderedPageBreak/>
              <w:t>(далее – ОУМИиЗР)</w:t>
            </w:r>
            <w:r>
              <w:rPr>
                <w:rFonts w:ascii="Times New Roman" w:hAnsi="Times New Roman" w:cs="Times New Roman"/>
                <w:sz w:val="22"/>
                <w:szCs w:val="22"/>
              </w:rPr>
              <w:t>, МКУ УЖКХ и КС</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65993" w:rsidRPr="00AF5C7D" w:rsidRDefault="00265993" w:rsidP="00012D0F">
            <w:pPr>
              <w:pStyle w:val="ConsPlusNormal"/>
              <w:ind w:firstLine="0"/>
              <w:contextualSpacing/>
              <w:jc w:val="center"/>
              <w:rPr>
                <w:rFonts w:ascii="Times New Roman" w:hAnsi="Times New Roman" w:cs="Times New Roman"/>
                <w:sz w:val="22"/>
                <w:szCs w:val="22"/>
                <w:highlight w:val="yellow"/>
              </w:rPr>
            </w:pPr>
            <w:r>
              <w:rPr>
                <w:rFonts w:ascii="Times New Roman" w:hAnsi="Times New Roman" w:cs="Times New Roman"/>
                <w:sz w:val="22"/>
                <w:szCs w:val="22"/>
              </w:rPr>
              <w:lastRenderedPageBreak/>
              <w:t>Результативность исполнения районного бюджета в части прогнозируемых неналоговых доходов от использования муниципального имущества Каргасокског</w:t>
            </w:r>
            <w:r>
              <w:rPr>
                <w:rFonts w:ascii="Times New Roman" w:hAnsi="Times New Roman" w:cs="Times New Roman"/>
                <w:sz w:val="22"/>
                <w:szCs w:val="22"/>
              </w:rPr>
              <w:lastRenderedPageBreak/>
              <w:t>о района, за исключением доходов от приватизации,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lastRenderedPageBreak/>
              <w:t>Х</w:t>
            </w:r>
          </w:p>
        </w:tc>
      </w:tr>
      <w:tr w:rsidR="00265993" w:rsidRPr="002E6084" w:rsidTr="00012D0F">
        <w:trPr>
          <w:trHeight w:val="478"/>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2022</w:t>
            </w:r>
            <w:r w:rsidRPr="00F2010D">
              <w:rPr>
                <w:rFonts w:ascii="Times New Roman" w:hAnsi="Times New Roman" w:cs="Times New Roman"/>
                <w:sz w:val="22"/>
                <w:szCs w:val="22"/>
              </w:rPr>
              <w:t xml:space="preserve">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BD398F" w:rsidRDefault="00265993" w:rsidP="00012D0F">
            <w:pPr>
              <w:contextualSpacing/>
              <w:jc w:val="center"/>
            </w:pPr>
            <w:r>
              <w:rPr>
                <w:sz w:val="22"/>
              </w:rPr>
              <w:t>2029,92</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993" w:rsidRPr="00F2010D" w:rsidRDefault="00265993"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993" w:rsidRPr="00F2010D" w:rsidRDefault="00265993" w:rsidP="00012D0F">
            <w:pPr>
              <w:contextualSpacing/>
              <w:jc w:val="center"/>
            </w:pPr>
            <w:r w:rsidRPr="00F2010D">
              <w:rPr>
                <w:sz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BD398F" w:rsidRDefault="00265993" w:rsidP="00E10213">
            <w:pPr>
              <w:contextualSpacing/>
              <w:jc w:val="center"/>
            </w:pPr>
            <w:r>
              <w:rPr>
                <w:sz w:val="22"/>
              </w:rPr>
              <w:t>2029,92</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993" w:rsidRPr="00F2010D" w:rsidRDefault="00265993" w:rsidP="00012D0F">
            <w:pPr>
              <w:contextualSpacing/>
              <w:jc w:val="center"/>
            </w:pPr>
            <w:r w:rsidRPr="00F2010D">
              <w:rPr>
                <w:sz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2E6084" w:rsidRDefault="00265993"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95</w:t>
            </w:r>
          </w:p>
        </w:tc>
      </w:tr>
      <w:tr w:rsidR="00265993" w:rsidRPr="002E6084" w:rsidTr="00012D0F">
        <w:trPr>
          <w:trHeight w:val="483"/>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2023</w:t>
            </w:r>
            <w:r w:rsidRPr="00F2010D">
              <w:rPr>
                <w:rFonts w:ascii="Times New Roman" w:hAnsi="Times New Roman" w:cs="Times New Roman"/>
                <w:sz w:val="22"/>
                <w:szCs w:val="22"/>
              </w:rPr>
              <w:t xml:space="preserve">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BD398F" w:rsidRDefault="00265993" w:rsidP="00012D0F">
            <w:pPr>
              <w:contextualSpacing/>
              <w:jc w:val="center"/>
            </w:pPr>
            <w:r>
              <w:rPr>
                <w:sz w:val="22"/>
              </w:rPr>
              <w:t>2379,85</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993" w:rsidRPr="00F2010D" w:rsidRDefault="00265993"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993" w:rsidRPr="00F2010D" w:rsidRDefault="00265993" w:rsidP="00012D0F">
            <w:pPr>
              <w:contextualSpacing/>
              <w:jc w:val="center"/>
            </w:pPr>
            <w:r w:rsidRPr="00F2010D">
              <w:rPr>
                <w:sz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BD398F" w:rsidRDefault="00265993" w:rsidP="00E10213">
            <w:pPr>
              <w:contextualSpacing/>
              <w:jc w:val="center"/>
            </w:pPr>
            <w:r>
              <w:rPr>
                <w:sz w:val="22"/>
              </w:rPr>
              <w:t>2379,85</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993" w:rsidRPr="00F2010D" w:rsidRDefault="00265993" w:rsidP="00012D0F">
            <w:pPr>
              <w:contextualSpacing/>
              <w:jc w:val="center"/>
            </w:pPr>
            <w:r w:rsidRPr="00F2010D">
              <w:rPr>
                <w:sz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2E6084" w:rsidRDefault="00265993"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95</w:t>
            </w:r>
          </w:p>
        </w:tc>
      </w:tr>
      <w:tr w:rsidR="00265993" w:rsidRPr="002E6084" w:rsidTr="00012D0F">
        <w:trPr>
          <w:trHeight w:val="582"/>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2024</w:t>
            </w:r>
            <w:r w:rsidRPr="00F2010D">
              <w:rPr>
                <w:rFonts w:ascii="Times New Roman" w:hAnsi="Times New Roman" w:cs="Times New Roman"/>
                <w:sz w:val="22"/>
                <w:szCs w:val="22"/>
              </w:rPr>
              <w:t xml:space="preserve">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BD398F" w:rsidRDefault="00265993" w:rsidP="00012D0F">
            <w:pPr>
              <w:contextualSpacing/>
              <w:jc w:val="center"/>
            </w:pPr>
            <w:r>
              <w:rPr>
                <w:sz w:val="22"/>
              </w:rPr>
              <w:t>5917,16</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993" w:rsidRPr="00F2010D" w:rsidRDefault="00265993"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993" w:rsidRPr="00F2010D" w:rsidRDefault="00265993" w:rsidP="00012D0F">
            <w:pPr>
              <w:contextualSpacing/>
              <w:jc w:val="center"/>
            </w:pPr>
            <w:r w:rsidRPr="00F2010D">
              <w:rPr>
                <w:sz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BD398F" w:rsidRDefault="00265993" w:rsidP="00E10213">
            <w:pPr>
              <w:contextualSpacing/>
              <w:jc w:val="center"/>
            </w:pPr>
            <w:r>
              <w:rPr>
                <w:sz w:val="22"/>
              </w:rPr>
              <w:t>5917,16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993" w:rsidRPr="00F2010D" w:rsidRDefault="00265993" w:rsidP="00012D0F">
            <w:pPr>
              <w:contextualSpacing/>
              <w:jc w:val="center"/>
            </w:pPr>
            <w:r w:rsidRPr="00F2010D">
              <w:rPr>
                <w:sz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2E6084" w:rsidRDefault="00265993"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95</w:t>
            </w:r>
          </w:p>
        </w:tc>
      </w:tr>
      <w:tr w:rsidR="00265993" w:rsidRPr="002E6084" w:rsidTr="00012D0F">
        <w:trPr>
          <w:trHeight w:val="592"/>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2025</w:t>
            </w:r>
            <w:r w:rsidRPr="00F2010D">
              <w:rPr>
                <w:rFonts w:ascii="Times New Roman" w:hAnsi="Times New Roman" w:cs="Times New Roman"/>
                <w:sz w:val="22"/>
                <w:szCs w:val="22"/>
              </w:rPr>
              <w:t xml:space="preserve">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contextualSpacing/>
              <w:jc w:val="center"/>
            </w:pPr>
            <w:r>
              <w:rPr>
                <w:sz w:val="22"/>
              </w:rPr>
              <w:t>18914,16</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contextualSpacing/>
              <w:jc w:val="center"/>
            </w:pPr>
            <w:r w:rsidRPr="00F2010D">
              <w:rPr>
                <w:sz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F2010D" w:rsidRDefault="00265993" w:rsidP="00E10213">
            <w:pPr>
              <w:contextualSpacing/>
              <w:jc w:val="center"/>
            </w:pPr>
            <w:r>
              <w:rPr>
                <w:sz w:val="22"/>
              </w:rPr>
              <w:t>18914,16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contextualSpacing/>
              <w:jc w:val="center"/>
            </w:pPr>
            <w:r w:rsidRPr="00F2010D">
              <w:rPr>
                <w:sz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2E6084" w:rsidRDefault="00265993"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95</w:t>
            </w:r>
          </w:p>
        </w:tc>
      </w:tr>
      <w:tr w:rsidR="00265993" w:rsidRPr="002E6084" w:rsidTr="00012D0F">
        <w:trPr>
          <w:trHeight w:val="590"/>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2026</w:t>
            </w:r>
            <w:r w:rsidRPr="00F2010D">
              <w:rPr>
                <w:rFonts w:ascii="Times New Roman" w:hAnsi="Times New Roman" w:cs="Times New Roman"/>
                <w:sz w:val="22"/>
                <w:szCs w:val="22"/>
              </w:rPr>
              <w:t xml:space="preserve">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contextualSpacing/>
              <w:jc w:val="center"/>
            </w:pPr>
            <w:r>
              <w:rPr>
                <w:sz w:val="22"/>
              </w:rPr>
              <w:t>917,16</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contextualSpacing/>
              <w:jc w:val="center"/>
            </w:pPr>
            <w:r w:rsidRPr="00F2010D">
              <w:rPr>
                <w:sz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F2010D" w:rsidRDefault="00265993" w:rsidP="00E10213">
            <w:pPr>
              <w:contextualSpacing/>
              <w:jc w:val="center"/>
            </w:pPr>
            <w:r>
              <w:rPr>
                <w:sz w:val="22"/>
              </w:rPr>
              <w:t>917,16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contextualSpacing/>
              <w:jc w:val="center"/>
            </w:pPr>
            <w:r w:rsidRPr="00F2010D">
              <w:rPr>
                <w:sz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265993" w:rsidRPr="00F2010D" w:rsidRDefault="00265993" w:rsidP="00012D0F">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993" w:rsidRPr="002E6084" w:rsidRDefault="00265993"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95</w:t>
            </w:r>
          </w:p>
        </w:tc>
      </w:tr>
      <w:tr w:rsidR="00012D0F" w:rsidRPr="002E6084" w:rsidTr="00012D0F">
        <w:tc>
          <w:tcPr>
            <w:tcW w:w="840" w:type="pct"/>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2027</w:t>
            </w:r>
            <w:r w:rsidRPr="00F2010D">
              <w:rPr>
                <w:rFonts w:ascii="Times New Roman" w:hAnsi="Times New Roman" w:cs="Times New Roman"/>
                <w:sz w:val="22"/>
                <w:szCs w:val="22"/>
              </w:rPr>
              <w:t>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2 000,00</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2 000,00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2E6084"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95</w:t>
            </w:r>
          </w:p>
        </w:tc>
      </w:tr>
      <w:tr w:rsidR="006208B2" w:rsidRPr="00F2010D" w:rsidTr="00012D0F">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lastRenderedPageBreak/>
              <w:t>Мероприятие 1:</w:t>
            </w:r>
          </w:p>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Поддержание муниципального имущества муниципального образования «Каргасокский район» в надлежащем состоянии (проведение капитального ремонта недвижимого имущества муниципального образования «Каргасокский район», уборка мест общего пользования, по адресам: с. Каргасок, ул. Голещихина,45,47,79, проведение работ связанных со списанием движимого и недвижимого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BD398F" w:rsidRDefault="006208B2" w:rsidP="00E10213">
            <w:pPr>
              <w:contextualSpacing/>
              <w:jc w:val="center"/>
            </w:pPr>
            <w:r>
              <w:rPr>
                <w:sz w:val="22"/>
              </w:rPr>
              <w:t>32158,25</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012D0F">
            <w:pPr>
              <w:contextualSpacing/>
              <w:jc w:val="center"/>
            </w:pPr>
            <w:r w:rsidRPr="00F2010D">
              <w:rPr>
                <w:sz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BD398F" w:rsidRDefault="006208B2" w:rsidP="00E10213">
            <w:pPr>
              <w:contextualSpacing/>
              <w:jc w:val="center"/>
            </w:pPr>
            <w:r>
              <w:rPr>
                <w:sz w:val="22"/>
              </w:rPr>
              <w:t>32158,25</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012D0F">
            <w:pPr>
              <w:contextualSpacing/>
              <w:jc w:val="center"/>
            </w:pPr>
            <w:r w:rsidRPr="00F2010D">
              <w:rPr>
                <w:sz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ОУМИиЗР</w:t>
            </w:r>
            <w:r>
              <w:rPr>
                <w:rFonts w:ascii="Times New Roman" w:hAnsi="Times New Roman" w:cs="Times New Roman"/>
                <w:sz w:val="22"/>
                <w:szCs w:val="22"/>
              </w:rPr>
              <w:t>, МКУ УЖКХ и КС</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208B2" w:rsidRPr="00E16425" w:rsidRDefault="006208B2" w:rsidP="00012D0F">
            <w:pPr>
              <w:pStyle w:val="ConsPlusNormal"/>
              <w:ind w:firstLine="0"/>
              <w:contextualSpacing/>
              <w:jc w:val="center"/>
              <w:rPr>
                <w:rFonts w:ascii="Times New Roman" w:hAnsi="Times New Roman" w:cs="Times New Roman"/>
                <w:color w:val="000000"/>
                <w:sz w:val="22"/>
                <w:szCs w:val="22"/>
              </w:rPr>
            </w:pPr>
            <w:r w:rsidRPr="00E16425">
              <w:rPr>
                <w:rFonts w:ascii="Times New Roman" w:hAnsi="Times New Roman" w:cs="Times New Roman"/>
                <w:color w:val="000000"/>
                <w:sz w:val="22"/>
                <w:szCs w:val="22"/>
              </w:rPr>
              <w:t>Процент сокращения муниципального имущества муниципального образования «Каргасокский район» находящегося в не надлежащем состоянии,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r>
      <w:tr w:rsidR="006208B2" w:rsidRPr="00F2010D" w:rsidTr="00012D0F">
        <w:trPr>
          <w:trHeight w:val="348"/>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2022</w:t>
            </w:r>
            <w:r w:rsidRPr="00F2010D">
              <w:rPr>
                <w:rFonts w:ascii="Times New Roman" w:hAnsi="Times New Roman" w:cs="Times New Roman"/>
                <w:sz w:val="22"/>
                <w:szCs w:val="22"/>
              </w:rPr>
              <w:t xml:space="preserve">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BD398F" w:rsidRDefault="006208B2" w:rsidP="00E10213">
            <w:pPr>
              <w:contextualSpacing/>
              <w:jc w:val="center"/>
            </w:pPr>
            <w:r>
              <w:rPr>
                <w:sz w:val="22"/>
              </w:rPr>
              <w:t>2029,92</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012D0F">
            <w:pPr>
              <w:contextualSpacing/>
              <w:jc w:val="center"/>
            </w:pPr>
            <w:r w:rsidRPr="00F2010D">
              <w:rPr>
                <w:sz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BD398F" w:rsidRDefault="006208B2" w:rsidP="00E10213">
            <w:pPr>
              <w:contextualSpacing/>
              <w:jc w:val="center"/>
            </w:pPr>
            <w:r>
              <w:rPr>
                <w:sz w:val="22"/>
              </w:rPr>
              <w:t>2029,92</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012D0F">
            <w:pPr>
              <w:contextualSpacing/>
              <w:jc w:val="center"/>
            </w:pPr>
            <w:r w:rsidRPr="00F2010D">
              <w:rPr>
                <w:sz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w:t>
            </w:r>
          </w:p>
        </w:tc>
      </w:tr>
      <w:tr w:rsidR="006208B2" w:rsidRPr="00F2010D" w:rsidTr="00012D0F">
        <w:tc>
          <w:tcPr>
            <w:tcW w:w="840" w:type="pct"/>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2023</w:t>
            </w:r>
            <w:r w:rsidRPr="00F2010D">
              <w:rPr>
                <w:rFonts w:ascii="Times New Roman" w:hAnsi="Times New Roman" w:cs="Times New Roman"/>
                <w:sz w:val="22"/>
                <w:szCs w:val="22"/>
              </w:rPr>
              <w:t xml:space="preserve">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BD398F" w:rsidRDefault="006208B2" w:rsidP="00E10213">
            <w:pPr>
              <w:contextualSpacing/>
              <w:jc w:val="center"/>
            </w:pPr>
            <w:r>
              <w:rPr>
                <w:sz w:val="22"/>
              </w:rPr>
              <w:t>2379,85</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012D0F">
            <w:pPr>
              <w:contextualSpacing/>
              <w:jc w:val="center"/>
            </w:pPr>
            <w:r w:rsidRPr="00F2010D">
              <w:rPr>
                <w:sz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BD398F" w:rsidRDefault="006208B2" w:rsidP="00E10213">
            <w:pPr>
              <w:contextualSpacing/>
              <w:jc w:val="center"/>
            </w:pPr>
            <w:r>
              <w:rPr>
                <w:sz w:val="22"/>
              </w:rPr>
              <w:t>2379,85</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012D0F">
            <w:pPr>
              <w:contextualSpacing/>
              <w:jc w:val="center"/>
            </w:pPr>
            <w:r w:rsidRPr="00F2010D">
              <w:rPr>
                <w:sz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w:t>
            </w:r>
          </w:p>
        </w:tc>
      </w:tr>
      <w:tr w:rsidR="006208B2" w:rsidRPr="00F2010D" w:rsidTr="00012D0F">
        <w:tc>
          <w:tcPr>
            <w:tcW w:w="840" w:type="pct"/>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2024</w:t>
            </w:r>
            <w:r w:rsidRPr="00F2010D">
              <w:rPr>
                <w:rFonts w:ascii="Times New Roman" w:hAnsi="Times New Roman" w:cs="Times New Roman"/>
                <w:sz w:val="22"/>
                <w:szCs w:val="22"/>
              </w:rPr>
              <w:t xml:space="preserve">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BD398F" w:rsidRDefault="006208B2" w:rsidP="00E10213">
            <w:pPr>
              <w:contextualSpacing/>
              <w:jc w:val="center"/>
            </w:pPr>
            <w:r>
              <w:rPr>
                <w:sz w:val="22"/>
              </w:rPr>
              <w:t>5917,16</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012D0F">
            <w:pPr>
              <w:contextualSpacing/>
              <w:jc w:val="center"/>
            </w:pPr>
            <w:r w:rsidRPr="00F2010D">
              <w:rPr>
                <w:sz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BD398F" w:rsidRDefault="006208B2" w:rsidP="00E10213">
            <w:pPr>
              <w:contextualSpacing/>
              <w:jc w:val="center"/>
            </w:pPr>
            <w:r>
              <w:rPr>
                <w:sz w:val="22"/>
              </w:rPr>
              <w:t>5917,16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012D0F">
            <w:pPr>
              <w:contextualSpacing/>
              <w:jc w:val="center"/>
            </w:pPr>
            <w:r w:rsidRPr="00F2010D">
              <w:rPr>
                <w:sz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Pr>
                <w:sz w:val="22"/>
              </w:rPr>
              <w:t>1</w:t>
            </w:r>
          </w:p>
        </w:tc>
      </w:tr>
      <w:tr w:rsidR="006208B2" w:rsidRPr="00F2010D" w:rsidTr="00012D0F">
        <w:tc>
          <w:tcPr>
            <w:tcW w:w="840" w:type="pct"/>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2025</w:t>
            </w:r>
            <w:r w:rsidRPr="00F2010D">
              <w:rPr>
                <w:rFonts w:ascii="Times New Roman" w:hAnsi="Times New Roman" w:cs="Times New Roman"/>
                <w:sz w:val="22"/>
                <w:szCs w:val="22"/>
              </w:rPr>
              <w:t xml:space="preserve">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E10213">
            <w:pPr>
              <w:contextualSpacing/>
              <w:jc w:val="center"/>
            </w:pPr>
            <w:r>
              <w:rPr>
                <w:sz w:val="22"/>
              </w:rPr>
              <w:t>18914,16</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012D0F">
            <w:pPr>
              <w:contextualSpacing/>
              <w:jc w:val="center"/>
            </w:pPr>
            <w:r w:rsidRPr="00F2010D">
              <w:rPr>
                <w:sz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E10213">
            <w:pPr>
              <w:contextualSpacing/>
              <w:jc w:val="center"/>
            </w:pPr>
            <w:r>
              <w:rPr>
                <w:sz w:val="22"/>
              </w:rPr>
              <w:t>18914,16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012D0F">
            <w:pPr>
              <w:contextualSpacing/>
              <w:jc w:val="center"/>
            </w:pPr>
            <w:r w:rsidRPr="00F2010D">
              <w:rPr>
                <w:sz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Pr>
                <w:sz w:val="22"/>
              </w:rPr>
              <w:t>1</w:t>
            </w:r>
          </w:p>
        </w:tc>
      </w:tr>
      <w:tr w:rsidR="006208B2" w:rsidRPr="00F2010D" w:rsidTr="00E10213">
        <w:tc>
          <w:tcPr>
            <w:tcW w:w="840" w:type="pct"/>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2026</w:t>
            </w:r>
            <w:r w:rsidRPr="00F2010D">
              <w:rPr>
                <w:rFonts w:ascii="Times New Roman" w:hAnsi="Times New Roman" w:cs="Times New Roman"/>
                <w:sz w:val="22"/>
                <w:szCs w:val="22"/>
              </w:rPr>
              <w:t xml:space="preserve">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E10213">
            <w:pPr>
              <w:contextualSpacing/>
              <w:jc w:val="center"/>
            </w:pPr>
            <w:r>
              <w:rPr>
                <w:sz w:val="22"/>
              </w:rPr>
              <w:t>917,16</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012D0F">
            <w:pPr>
              <w:contextualSpacing/>
              <w:jc w:val="center"/>
            </w:pPr>
            <w:r w:rsidRPr="00F2010D">
              <w:rPr>
                <w:sz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E10213">
            <w:pPr>
              <w:contextualSpacing/>
              <w:jc w:val="center"/>
            </w:pPr>
            <w:r>
              <w:rPr>
                <w:sz w:val="22"/>
              </w:rPr>
              <w:t>917,16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012D0F">
            <w:pPr>
              <w:contextualSpacing/>
              <w:jc w:val="center"/>
            </w:pPr>
            <w:r w:rsidRPr="00F2010D">
              <w:rPr>
                <w:sz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Pr>
                <w:sz w:val="22"/>
              </w:rPr>
              <w:t>1</w:t>
            </w:r>
          </w:p>
        </w:tc>
      </w:tr>
      <w:tr w:rsidR="00012D0F" w:rsidRPr="00F2010D" w:rsidTr="00012D0F">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both"/>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2027</w:t>
            </w:r>
            <w:r w:rsidRPr="00F2010D">
              <w:rPr>
                <w:rFonts w:ascii="Times New Roman" w:hAnsi="Times New Roman" w:cs="Times New Roman"/>
                <w:sz w:val="22"/>
                <w:szCs w:val="22"/>
              </w:rPr>
              <w:t xml:space="preserve">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2000,00</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2000,00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w:t>
            </w:r>
          </w:p>
        </w:tc>
      </w:tr>
      <w:tr w:rsidR="00012D0F" w:rsidRPr="00F2010D" w:rsidTr="00012D0F">
        <w:tc>
          <w:tcPr>
            <w:tcW w:w="5000"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Задача 2 подпрограммы: Приватизация муниципального имущества.</w:t>
            </w:r>
          </w:p>
        </w:tc>
      </w:tr>
      <w:tr w:rsidR="006208B2" w:rsidRPr="00F2010D" w:rsidTr="00012D0F">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Основное мероприятие: Приватизация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BD398F" w:rsidRDefault="006208B2" w:rsidP="00012D0F">
            <w:pPr>
              <w:contextualSpacing/>
              <w:jc w:val="center"/>
            </w:pPr>
            <w:r>
              <w:rPr>
                <w:sz w:val="22"/>
              </w:rPr>
              <w:t>859,48</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sidRPr="00F2010D">
              <w:rPr>
                <w:sz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BD398F" w:rsidRDefault="006208B2" w:rsidP="00E10213">
            <w:pPr>
              <w:contextualSpacing/>
              <w:jc w:val="center"/>
            </w:pPr>
            <w:r>
              <w:rPr>
                <w:sz w:val="22"/>
              </w:rPr>
              <w:t>859,48</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sidRPr="00F2010D">
              <w:rPr>
                <w:sz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Доля имущества муниципального образования «Каргасокский район», реализованного в порядке приватизации, от общего объема </w:t>
            </w:r>
            <w:r w:rsidRPr="00F2010D">
              <w:rPr>
                <w:rFonts w:ascii="Times New Roman" w:hAnsi="Times New Roman" w:cs="Times New Roman"/>
                <w:sz w:val="22"/>
                <w:szCs w:val="22"/>
              </w:rPr>
              <w:lastRenderedPageBreak/>
              <w:t>имущества, включенного в прогнозный план (программу) приватизации муниципального имущества на соответствующий год,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lastRenderedPageBreak/>
              <w:t>Х</w:t>
            </w:r>
          </w:p>
        </w:tc>
      </w:tr>
      <w:tr w:rsidR="006208B2" w:rsidRPr="00F2010D" w:rsidTr="00012D0F">
        <w:tc>
          <w:tcPr>
            <w:tcW w:w="840" w:type="pct"/>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2022</w:t>
            </w:r>
            <w:r w:rsidRPr="00F2010D">
              <w:rPr>
                <w:rFonts w:ascii="Times New Roman" w:hAnsi="Times New Roman" w:cs="Times New Roman"/>
                <w:sz w:val="22"/>
                <w:szCs w:val="22"/>
              </w:rPr>
              <w:t xml:space="preserve">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Pr>
                <w:sz w:val="22"/>
              </w:rPr>
              <w:t>116,98</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sidRPr="00F2010D">
              <w:rPr>
                <w:sz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E10213">
            <w:pPr>
              <w:contextualSpacing/>
              <w:jc w:val="center"/>
            </w:pPr>
            <w:r>
              <w:rPr>
                <w:sz w:val="22"/>
              </w:rPr>
              <w:t>116,98</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sidRPr="00F2010D">
              <w:rPr>
                <w:sz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50</w:t>
            </w:r>
          </w:p>
        </w:tc>
      </w:tr>
      <w:tr w:rsidR="006208B2" w:rsidRPr="00F2010D" w:rsidTr="00012D0F">
        <w:tc>
          <w:tcPr>
            <w:tcW w:w="840" w:type="pct"/>
            <w:vMerge/>
            <w:tcBorders>
              <w:left w:val="single" w:sz="4" w:space="0" w:color="auto"/>
              <w:right w:val="single" w:sz="4" w:space="0" w:color="auto"/>
            </w:tcBorders>
            <w:tcMar>
              <w:top w:w="62" w:type="dxa"/>
              <w:left w:w="102" w:type="dxa"/>
              <w:bottom w:w="102" w:type="dxa"/>
              <w:right w:w="62" w:type="dxa"/>
            </w:tcMar>
          </w:tcPr>
          <w:p w:rsidR="006208B2" w:rsidRPr="00F2010D" w:rsidRDefault="006208B2" w:rsidP="00012D0F">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2023</w:t>
            </w:r>
            <w:r w:rsidRPr="00F2010D">
              <w:rPr>
                <w:rFonts w:ascii="Times New Roman" w:hAnsi="Times New Roman" w:cs="Times New Roman"/>
                <w:sz w:val="22"/>
                <w:szCs w:val="22"/>
              </w:rPr>
              <w:t xml:space="preserve">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BD398F" w:rsidRDefault="006208B2" w:rsidP="00012D0F">
            <w:pPr>
              <w:contextualSpacing/>
              <w:jc w:val="center"/>
            </w:pPr>
            <w:r>
              <w:rPr>
                <w:sz w:val="22"/>
              </w:rPr>
              <w:t>17,50</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sidRPr="00F2010D">
              <w:rPr>
                <w:sz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BD398F" w:rsidRDefault="006208B2" w:rsidP="00E10213">
            <w:pPr>
              <w:contextualSpacing/>
              <w:jc w:val="center"/>
            </w:pPr>
            <w:r>
              <w:rPr>
                <w:sz w:val="22"/>
              </w:rPr>
              <w:t>17,50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sidRPr="00F2010D">
              <w:rPr>
                <w:sz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208B2" w:rsidRPr="00F2010D" w:rsidRDefault="006208B2" w:rsidP="00012D0F">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60</w:t>
            </w:r>
          </w:p>
        </w:tc>
      </w:tr>
      <w:tr w:rsidR="006208B2" w:rsidRPr="00F2010D" w:rsidTr="00012D0F">
        <w:tc>
          <w:tcPr>
            <w:tcW w:w="840" w:type="pct"/>
            <w:vMerge/>
            <w:tcBorders>
              <w:left w:val="single" w:sz="4" w:space="0" w:color="auto"/>
              <w:right w:val="single" w:sz="4" w:space="0" w:color="auto"/>
            </w:tcBorders>
            <w:tcMar>
              <w:top w:w="62" w:type="dxa"/>
              <w:left w:w="102" w:type="dxa"/>
              <w:bottom w:w="102" w:type="dxa"/>
              <w:right w:w="62" w:type="dxa"/>
            </w:tcMar>
          </w:tcPr>
          <w:p w:rsidR="006208B2" w:rsidRPr="00F2010D" w:rsidRDefault="006208B2" w:rsidP="00012D0F">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2024</w:t>
            </w:r>
            <w:r w:rsidRPr="00F2010D">
              <w:rPr>
                <w:rFonts w:ascii="Times New Roman" w:hAnsi="Times New Roman" w:cs="Times New Roman"/>
                <w:sz w:val="22"/>
                <w:szCs w:val="22"/>
              </w:rPr>
              <w:t xml:space="preserve">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012D0F">
            <w:pPr>
              <w:contextualSpacing/>
              <w:jc w:val="center"/>
            </w:pPr>
            <w:r>
              <w:rPr>
                <w:sz w:val="22"/>
              </w:rPr>
              <w:t>125,0</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sidRPr="00F2010D">
              <w:rPr>
                <w:sz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E10213">
            <w:pPr>
              <w:contextualSpacing/>
              <w:jc w:val="center"/>
            </w:pPr>
            <w:r>
              <w:rPr>
                <w:sz w:val="22"/>
              </w:rPr>
              <w:t>125,0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sidRPr="00F2010D">
              <w:rPr>
                <w:sz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208B2" w:rsidRPr="00F2010D" w:rsidRDefault="006208B2" w:rsidP="00012D0F">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50</w:t>
            </w:r>
          </w:p>
        </w:tc>
      </w:tr>
      <w:tr w:rsidR="006208B2" w:rsidRPr="00F2010D" w:rsidTr="00012D0F">
        <w:tc>
          <w:tcPr>
            <w:tcW w:w="840" w:type="pct"/>
            <w:vMerge/>
            <w:tcBorders>
              <w:left w:val="single" w:sz="4" w:space="0" w:color="auto"/>
              <w:right w:val="single" w:sz="4" w:space="0" w:color="auto"/>
            </w:tcBorders>
            <w:tcMar>
              <w:top w:w="62" w:type="dxa"/>
              <w:left w:w="102" w:type="dxa"/>
              <w:bottom w:w="102" w:type="dxa"/>
              <w:right w:w="62" w:type="dxa"/>
            </w:tcMar>
          </w:tcPr>
          <w:p w:rsidR="006208B2" w:rsidRPr="00F2010D" w:rsidRDefault="006208B2" w:rsidP="00012D0F">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2025</w:t>
            </w:r>
            <w:r w:rsidRPr="00F2010D">
              <w:rPr>
                <w:rFonts w:ascii="Times New Roman" w:hAnsi="Times New Roman" w:cs="Times New Roman"/>
                <w:sz w:val="22"/>
                <w:szCs w:val="22"/>
              </w:rPr>
              <w:t xml:space="preserve">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Pr>
                <w:sz w:val="22"/>
              </w:rPr>
              <w:t>125,0</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sidRPr="00F2010D">
              <w:rPr>
                <w:sz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E10213">
            <w:pPr>
              <w:contextualSpacing/>
              <w:jc w:val="center"/>
            </w:pPr>
            <w:r>
              <w:rPr>
                <w:sz w:val="22"/>
              </w:rPr>
              <w:t>125,0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sidRPr="00F2010D">
              <w:rPr>
                <w:sz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208B2" w:rsidRPr="00F2010D" w:rsidRDefault="006208B2" w:rsidP="00012D0F">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70</w:t>
            </w:r>
          </w:p>
        </w:tc>
      </w:tr>
      <w:tr w:rsidR="006208B2" w:rsidRPr="00F2010D" w:rsidTr="00012D0F">
        <w:tc>
          <w:tcPr>
            <w:tcW w:w="840" w:type="pct"/>
            <w:vMerge/>
            <w:tcBorders>
              <w:left w:val="single" w:sz="4" w:space="0" w:color="auto"/>
              <w:right w:val="single" w:sz="4" w:space="0" w:color="auto"/>
            </w:tcBorders>
            <w:tcMar>
              <w:top w:w="62" w:type="dxa"/>
              <w:left w:w="102" w:type="dxa"/>
              <w:bottom w:w="102" w:type="dxa"/>
              <w:right w:w="62" w:type="dxa"/>
            </w:tcMar>
          </w:tcPr>
          <w:p w:rsidR="006208B2" w:rsidRPr="00F2010D" w:rsidRDefault="006208B2" w:rsidP="00012D0F">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2026</w:t>
            </w:r>
            <w:r w:rsidRPr="00F2010D">
              <w:rPr>
                <w:rFonts w:ascii="Times New Roman" w:hAnsi="Times New Roman" w:cs="Times New Roman"/>
                <w:sz w:val="22"/>
                <w:szCs w:val="22"/>
              </w:rPr>
              <w:t>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Pr>
                <w:sz w:val="22"/>
              </w:rPr>
              <w:t>125,00</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sidRPr="00F2010D">
              <w:rPr>
                <w:sz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E10213">
            <w:pPr>
              <w:contextualSpacing/>
              <w:jc w:val="center"/>
            </w:pPr>
            <w:r>
              <w:rPr>
                <w:sz w:val="22"/>
              </w:rPr>
              <w:t>125,00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sidRPr="00F2010D">
              <w:rPr>
                <w:sz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208B2" w:rsidRPr="00F2010D" w:rsidRDefault="006208B2" w:rsidP="00012D0F">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70</w:t>
            </w:r>
          </w:p>
        </w:tc>
      </w:tr>
      <w:tr w:rsidR="00012D0F" w:rsidRPr="00F2010D" w:rsidTr="00012D0F">
        <w:tc>
          <w:tcPr>
            <w:tcW w:w="840" w:type="pct"/>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2027</w:t>
            </w:r>
            <w:r w:rsidRPr="00F2010D">
              <w:rPr>
                <w:rFonts w:ascii="Times New Roman" w:hAnsi="Times New Roman" w:cs="Times New Roman"/>
                <w:sz w:val="22"/>
                <w:szCs w:val="22"/>
              </w:rPr>
              <w:t>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350,00</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350,00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70</w:t>
            </w:r>
          </w:p>
        </w:tc>
      </w:tr>
      <w:tr w:rsidR="006208B2" w:rsidRPr="00F2010D" w:rsidTr="00012D0F">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Мероприятие 1</w:t>
            </w:r>
            <w:r w:rsidRPr="00F2010D">
              <w:rPr>
                <w:rFonts w:ascii="Times New Roman" w:hAnsi="Times New Roman" w:cs="Times New Roman"/>
                <w:sz w:val="22"/>
                <w:szCs w:val="22"/>
              </w:rPr>
              <w:t>:</w:t>
            </w:r>
          </w:p>
          <w:p w:rsidR="006208B2" w:rsidRPr="00F2010D" w:rsidRDefault="006208B2"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Подготовка к организации и проведению торгов (аукционов) по продаже муниципального имущества, продаже права на заключение договора аренды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BD398F" w:rsidRDefault="006208B2" w:rsidP="00E10213">
            <w:pPr>
              <w:contextualSpacing/>
              <w:jc w:val="center"/>
            </w:pPr>
            <w:r>
              <w:rPr>
                <w:sz w:val="22"/>
              </w:rPr>
              <w:t>859,48</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012D0F">
            <w:pPr>
              <w:contextualSpacing/>
              <w:jc w:val="center"/>
            </w:pPr>
            <w:r w:rsidRPr="00F2010D">
              <w:rPr>
                <w:sz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BD398F" w:rsidRDefault="006208B2" w:rsidP="00E10213">
            <w:pPr>
              <w:contextualSpacing/>
              <w:jc w:val="center"/>
            </w:pPr>
            <w:r>
              <w:rPr>
                <w:sz w:val="22"/>
              </w:rPr>
              <w:t>859,48</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012D0F">
            <w:pPr>
              <w:contextualSpacing/>
              <w:jc w:val="center"/>
            </w:pPr>
            <w:r w:rsidRPr="00F2010D">
              <w:rPr>
                <w:sz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Количество проданного (переданных в аренду) с торгов (аукционов муниципального имущества), шт.</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r>
      <w:tr w:rsidR="006208B2" w:rsidRPr="00F2010D" w:rsidTr="00012D0F">
        <w:tc>
          <w:tcPr>
            <w:tcW w:w="840" w:type="pct"/>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2022</w:t>
            </w:r>
            <w:r w:rsidRPr="00F2010D">
              <w:rPr>
                <w:rFonts w:ascii="Times New Roman" w:hAnsi="Times New Roman" w:cs="Times New Roman"/>
                <w:sz w:val="22"/>
                <w:szCs w:val="22"/>
              </w:rPr>
              <w:t xml:space="preserve">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E10213">
            <w:pPr>
              <w:contextualSpacing/>
              <w:jc w:val="center"/>
            </w:pPr>
            <w:r>
              <w:rPr>
                <w:sz w:val="22"/>
              </w:rPr>
              <w:t>116,98</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012D0F">
            <w:pPr>
              <w:contextualSpacing/>
              <w:jc w:val="center"/>
            </w:pPr>
            <w:r w:rsidRPr="00F2010D">
              <w:rPr>
                <w:sz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E10213">
            <w:pPr>
              <w:contextualSpacing/>
              <w:jc w:val="center"/>
            </w:pPr>
            <w:r>
              <w:rPr>
                <w:sz w:val="22"/>
              </w:rPr>
              <w:t>116,98</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012D0F">
            <w:pPr>
              <w:contextualSpacing/>
              <w:jc w:val="center"/>
            </w:pPr>
            <w:r w:rsidRPr="00F2010D">
              <w:rPr>
                <w:sz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6</w:t>
            </w:r>
          </w:p>
        </w:tc>
      </w:tr>
      <w:tr w:rsidR="006208B2" w:rsidRPr="00F2010D" w:rsidTr="00012D0F">
        <w:tc>
          <w:tcPr>
            <w:tcW w:w="840" w:type="pct"/>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2023</w:t>
            </w:r>
            <w:r w:rsidRPr="00F2010D">
              <w:rPr>
                <w:rFonts w:ascii="Times New Roman" w:hAnsi="Times New Roman" w:cs="Times New Roman"/>
                <w:sz w:val="22"/>
                <w:szCs w:val="22"/>
              </w:rPr>
              <w:t xml:space="preserve">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BD398F" w:rsidRDefault="006208B2" w:rsidP="00E10213">
            <w:pPr>
              <w:contextualSpacing/>
              <w:jc w:val="center"/>
            </w:pPr>
            <w:r>
              <w:rPr>
                <w:sz w:val="22"/>
              </w:rPr>
              <w:t>17,50</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012D0F">
            <w:pPr>
              <w:contextualSpacing/>
              <w:jc w:val="center"/>
            </w:pPr>
            <w:r w:rsidRPr="00F2010D">
              <w:rPr>
                <w:sz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BD398F" w:rsidRDefault="006208B2" w:rsidP="00E10213">
            <w:pPr>
              <w:contextualSpacing/>
              <w:jc w:val="center"/>
            </w:pPr>
            <w:r>
              <w:rPr>
                <w:sz w:val="22"/>
              </w:rPr>
              <w:t>17,50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012D0F">
            <w:pPr>
              <w:contextualSpacing/>
              <w:jc w:val="center"/>
            </w:pPr>
            <w:r w:rsidRPr="00F2010D">
              <w:rPr>
                <w:sz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4</w:t>
            </w:r>
          </w:p>
        </w:tc>
      </w:tr>
      <w:tr w:rsidR="006208B2" w:rsidRPr="00F2010D" w:rsidTr="00012D0F">
        <w:tc>
          <w:tcPr>
            <w:tcW w:w="840" w:type="pct"/>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2024</w:t>
            </w:r>
            <w:r w:rsidRPr="00F2010D">
              <w:rPr>
                <w:rFonts w:ascii="Times New Roman" w:hAnsi="Times New Roman" w:cs="Times New Roman"/>
                <w:sz w:val="22"/>
                <w:szCs w:val="22"/>
              </w:rPr>
              <w:t xml:space="preserve">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E10213">
            <w:pPr>
              <w:contextualSpacing/>
              <w:jc w:val="center"/>
            </w:pPr>
            <w:r>
              <w:rPr>
                <w:sz w:val="22"/>
              </w:rPr>
              <w:t>125,0</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sidRPr="00F2010D">
              <w:rPr>
                <w:sz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8B2" w:rsidRPr="00F2010D" w:rsidRDefault="006208B2" w:rsidP="00E10213">
            <w:pPr>
              <w:contextualSpacing/>
              <w:jc w:val="center"/>
            </w:pPr>
            <w:r>
              <w:rPr>
                <w:sz w:val="22"/>
              </w:rPr>
              <w:t>125,0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sidRPr="00F2010D">
              <w:rPr>
                <w:sz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7</w:t>
            </w:r>
          </w:p>
        </w:tc>
      </w:tr>
      <w:tr w:rsidR="006208B2" w:rsidRPr="00F2010D" w:rsidTr="00012D0F">
        <w:tc>
          <w:tcPr>
            <w:tcW w:w="840" w:type="pct"/>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2025</w:t>
            </w:r>
            <w:r w:rsidRPr="00F2010D">
              <w:rPr>
                <w:rFonts w:ascii="Times New Roman" w:hAnsi="Times New Roman" w:cs="Times New Roman"/>
                <w:sz w:val="22"/>
                <w:szCs w:val="22"/>
              </w:rPr>
              <w:t xml:space="preserve">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E10213">
            <w:pPr>
              <w:contextualSpacing/>
              <w:jc w:val="center"/>
            </w:pPr>
            <w:r>
              <w:rPr>
                <w:sz w:val="22"/>
              </w:rPr>
              <w:t>125,0</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sidRPr="00F2010D">
              <w:rPr>
                <w:sz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E10213">
            <w:pPr>
              <w:contextualSpacing/>
              <w:jc w:val="center"/>
            </w:pPr>
            <w:r>
              <w:rPr>
                <w:sz w:val="22"/>
              </w:rPr>
              <w:t>125,0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sidRPr="00F2010D">
              <w:rPr>
                <w:sz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w:t>
            </w:r>
          </w:p>
        </w:tc>
      </w:tr>
      <w:tr w:rsidR="006208B2" w:rsidRPr="00F2010D" w:rsidTr="00012D0F">
        <w:tc>
          <w:tcPr>
            <w:tcW w:w="840" w:type="pct"/>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2026</w:t>
            </w:r>
            <w:r w:rsidRPr="00F2010D">
              <w:rPr>
                <w:rFonts w:ascii="Times New Roman" w:hAnsi="Times New Roman" w:cs="Times New Roman"/>
                <w:sz w:val="22"/>
                <w:szCs w:val="22"/>
              </w:rPr>
              <w:t xml:space="preserve">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E10213">
            <w:pPr>
              <w:contextualSpacing/>
              <w:jc w:val="center"/>
            </w:pPr>
            <w:r>
              <w:rPr>
                <w:sz w:val="22"/>
              </w:rPr>
              <w:t>125,00</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sidRPr="00F2010D">
              <w:rPr>
                <w:sz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E10213">
            <w:pPr>
              <w:contextualSpacing/>
              <w:jc w:val="center"/>
            </w:pPr>
            <w:r>
              <w:rPr>
                <w:sz w:val="22"/>
              </w:rPr>
              <w:t>125,00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r w:rsidRPr="00F2010D">
              <w:rPr>
                <w:sz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contextualSpacing/>
              <w:jc w:val="cente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08B2"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3</w:t>
            </w:r>
          </w:p>
        </w:tc>
      </w:tr>
      <w:tr w:rsidR="00012D0F" w:rsidRPr="00F2010D" w:rsidTr="00012D0F">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2027</w:t>
            </w:r>
            <w:r w:rsidRPr="00F2010D">
              <w:rPr>
                <w:rFonts w:ascii="Times New Roman" w:hAnsi="Times New Roman" w:cs="Times New Roman"/>
                <w:sz w:val="22"/>
                <w:szCs w:val="22"/>
              </w:rPr>
              <w:t xml:space="preserve">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350,00</w:t>
            </w:r>
          </w:p>
        </w:tc>
        <w:tc>
          <w:tcPr>
            <w:tcW w:w="4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350,00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5</w:t>
            </w:r>
          </w:p>
        </w:tc>
      </w:tr>
      <w:tr w:rsidR="00012D0F" w:rsidRPr="00F2010D" w:rsidTr="00012D0F">
        <w:tc>
          <w:tcPr>
            <w:tcW w:w="5000"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Зада</w:t>
            </w:r>
            <w:r>
              <w:rPr>
                <w:rFonts w:ascii="Times New Roman" w:hAnsi="Times New Roman" w:cs="Times New Roman"/>
                <w:sz w:val="22"/>
                <w:szCs w:val="22"/>
              </w:rPr>
              <w:t>ча 3</w:t>
            </w:r>
            <w:r w:rsidRPr="00F2010D">
              <w:rPr>
                <w:rFonts w:ascii="Times New Roman" w:hAnsi="Times New Roman" w:cs="Times New Roman"/>
                <w:sz w:val="22"/>
                <w:szCs w:val="22"/>
              </w:rPr>
              <w:t xml:space="preserve"> подпрограммы</w:t>
            </w:r>
            <w:r>
              <w:rPr>
                <w:rFonts w:ascii="Times New Roman" w:hAnsi="Times New Roman" w:cs="Times New Roman"/>
                <w:sz w:val="22"/>
                <w:szCs w:val="22"/>
              </w:rPr>
              <w:t xml:space="preserve"> 3</w:t>
            </w:r>
            <w:r w:rsidRPr="00F2010D">
              <w:rPr>
                <w:rFonts w:ascii="Times New Roman" w:hAnsi="Times New Roman" w:cs="Times New Roman"/>
                <w:sz w:val="22"/>
                <w:szCs w:val="22"/>
              </w:rPr>
              <w:t>: Приобретение недвижимого и движимого имущества в собственность муниципального образования «Каргасокский район».</w:t>
            </w:r>
          </w:p>
        </w:tc>
      </w:tr>
      <w:tr w:rsidR="00012D0F" w:rsidRPr="00F2010D" w:rsidTr="00012D0F">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Основное мероприятие: Приобретение недвижимого и движимого имущества в собственность муниципального образования «Каргасокский район»</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6208B2" w:rsidP="00012D0F">
            <w:pPr>
              <w:contextualSpacing/>
              <w:jc w:val="center"/>
            </w:pPr>
            <w:r>
              <w:rPr>
                <w:sz w:val="22"/>
              </w:rPr>
              <w:t>12591,0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6208B2" w:rsidP="00012D0F">
            <w:pPr>
              <w:contextualSpacing/>
              <w:jc w:val="center"/>
            </w:pPr>
            <w:r>
              <w:rPr>
                <w:sz w:val="22"/>
              </w:rPr>
              <w:t>11591,0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012D0F" w:rsidP="00012D0F">
            <w:pPr>
              <w:contextualSpacing/>
              <w:jc w:val="center"/>
            </w:pPr>
            <w:r w:rsidRPr="00BD398F">
              <w:rPr>
                <w:sz w:val="22"/>
              </w:rPr>
              <w:t>1 000,00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roofErr w:type="spellStart"/>
            <w:r w:rsidRPr="00F2010D">
              <w:rPr>
                <w:rFonts w:ascii="Times New Roman" w:hAnsi="Times New Roman" w:cs="Times New Roman"/>
                <w:sz w:val="22"/>
                <w:szCs w:val="22"/>
              </w:rPr>
              <w:t>ОУМИиЗР;</w:t>
            </w:r>
            <w:r>
              <w:rPr>
                <w:rFonts w:ascii="Times New Roman" w:hAnsi="Times New Roman" w:cs="Times New Roman"/>
                <w:sz w:val="22"/>
                <w:szCs w:val="22"/>
              </w:rPr>
              <w:t>УООиП</w:t>
            </w:r>
            <w:proofErr w:type="spellEnd"/>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Количество движимого и недвижимого имущества</w:t>
            </w:r>
            <w:r>
              <w:rPr>
                <w:rFonts w:ascii="Times New Roman" w:hAnsi="Times New Roman" w:cs="Times New Roman"/>
                <w:sz w:val="22"/>
                <w:szCs w:val="22"/>
              </w:rPr>
              <w:t>,</w:t>
            </w:r>
            <w:r w:rsidRPr="00F2010D">
              <w:rPr>
                <w:rFonts w:ascii="Times New Roman" w:hAnsi="Times New Roman" w:cs="Times New Roman"/>
                <w:sz w:val="22"/>
                <w:szCs w:val="22"/>
              </w:rPr>
              <w:t xml:space="preserve"> приобретенного в собственность муниципального образования «Каргасокский район», ед.</w:t>
            </w: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r>
      <w:tr w:rsidR="00012D0F" w:rsidRPr="00F2010D" w:rsidTr="00012D0F">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2022</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0</w:t>
            </w:r>
          </w:p>
        </w:tc>
      </w:tr>
      <w:tr w:rsidR="00012D0F" w:rsidRPr="00F2010D" w:rsidTr="00012D0F">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2023</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6208B2" w:rsidP="00012D0F">
            <w:pPr>
              <w:contextualSpacing/>
              <w:jc w:val="center"/>
            </w:pPr>
            <w:r>
              <w:rPr>
                <w:sz w:val="22"/>
              </w:rPr>
              <w:t>11591,0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11591,0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3</w:t>
            </w:r>
          </w:p>
        </w:tc>
      </w:tr>
      <w:tr w:rsidR="00012D0F" w:rsidRPr="00F2010D" w:rsidTr="00012D0F">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2024</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012D0F" w:rsidP="00012D0F">
            <w:pPr>
              <w:contextualSpacing/>
              <w:jc w:val="center"/>
            </w:pPr>
            <w:r w:rsidRPr="00BD398F">
              <w:rPr>
                <w:sz w:val="22"/>
              </w:rPr>
              <w:t>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012D0F" w:rsidP="00012D0F">
            <w:pPr>
              <w:contextualSpacing/>
              <w:jc w:val="center"/>
            </w:pPr>
            <w:r w:rsidRPr="00BD398F">
              <w:rPr>
                <w:sz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w:t>
            </w:r>
          </w:p>
        </w:tc>
      </w:tr>
      <w:tr w:rsidR="00012D0F" w:rsidRPr="00F2010D" w:rsidTr="00012D0F">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2025</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r>
      <w:tr w:rsidR="00012D0F" w:rsidRPr="00F2010D" w:rsidTr="00012D0F">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2026</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r>
      <w:tr w:rsidR="00012D0F" w:rsidRPr="00F2010D" w:rsidTr="00012D0F">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2027</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1000,0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1 000,00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w:t>
            </w:r>
          </w:p>
        </w:tc>
      </w:tr>
      <w:tr w:rsidR="00012D0F" w:rsidRPr="00F2010D" w:rsidTr="00012D0F">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lastRenderedPageBreak/>
              <w:t>Мероприятие 1:</w:t>
            </w:r>
          </w:p>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Приобретение недвижимого имущества</w:t>
            </w:r>
            <w:r w:rsidRPr="00F2010D">
              <w:rPr>
                <w:rFonts w:ascii="Times New Roman" w:hAnsi="Times New Roman" w:cs="Times New Roman"/>
                <w:sz w:val="22"/>
                <w:szCs w:val="22"/>
              </w:rPr>
              <w:t xml:space="preserve"> на территории сельских поселений муниципального образования «Каргасокский район»</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1000,0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1 000,00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ОУМИиЗР</w:t>
            </w:r>
            <w:r>
              <w:rPr>
                <w:rFonts w:ascii="Times New Roman" w:hAnsi="Times New Roman" w:cs="Times New Roman"/>
                <w:sz w:val="22"/>
                <w:szCs w:val="22"/>
              </w:rPr>
              <w:t>, УООиП</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Количество приобретенных жилых помещений на территории сельских поселений муниципального образования «Каргасокский район», ед.</w:t>
            </w: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r>
      <w:tr w:rsidR="00012D0F" w:rsidRPr="00F2010D" w:rsidTr="00012D0F">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2022</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r>
      <w:tr w:rsidR="00012D0F" w:rsidRPr="00F2010D" w:rsidTr="00012D0F">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2023</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0</w:t>
            </w:r>
          </w:p>
        </w:tc>
      </w:tr>
      <w:tr w:rsidR="00012D0F" w:rsidRPr="00F2010D" w:rsidTr="00012D0F">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2024</w:t>
            </w:r>
            <w:r w:rsidRPr="00F2010D">
              <w:rPr>
                <w:rFonts w:ascii="Times New Roman" w:hAnsi="Times New Roman" w:cs="Times New Roman"/>
                <w:sz w:val="22"/>
                <w:szCs w:val="22"/>
              </w:rPr>
              <w:t>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r>
      <w:tr w:rsidR="00012D0F" w:rsidRPr="00F2010D" w:rsidTr="00012D0F">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2025</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r>
      <w:tr w:rsidR="00012D0F" w:rsidRPr="00F2010D" w:rsidTr="00012D0F">
        <w:trPr>
          <w:trHeight w:val="53"/>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2026</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0</w:t>
            </w:r>
          </w:p>
        </w:tc>
      </w:tr>
      <w:tr w:rsidR="00012D0F" w:rsidRPr="00F2010D" w:rsidTr="00012D0F">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2027</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1 000,00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1 000,00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w:t>
            </w:r>
          </w:p>
        </w:tc>
      </w:tr>
      <w:tr w:rsidR="00012D0F" w:rsidRPr="00F2010D" w:rsidTr="00012D0F">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Мероприятие 2</w:t>
            </w:r>
            <w:r w:rsidRPr="00F2010D">
              <w:rPr>
                <w:rFonts w:ascii="Times New Roman" w:hAnsi="Times New Roman" w:cs="Times New Roman"/>
                <w:sz w:val="22"/>
                <w:szCs w:val="22"/>
              </w:rPr>
              <w:t>:</w:t>
            </w:r>
          </w:p>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Приобретение движимого имущества необходимого для осуществления полномочий </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6208B2" w:rsidP="00012D0F">
            <w:pPr>
              <w:contextualSpacing/>
              <w:jc w:val="center"/>
            </w:pPr>
            <w:r>
              <w:rPr>
                <w:sz w:val="22"/>
              </w:rPr>
              <w:t>11591,0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6208B2" w:rsidP="00012D0F">
            <w:pPr>
              <w:contextualSpacing/>
              <w:jc w:val="center"/>
            </w:pPr>
            <w:r>
              <w:rPr>
                <w:sz w:val="22"/>
              </w:rPr>
              <w:t>11591,0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012D0F" w:rsidP="00012D0F">
            <w:pPr>
              <w:contextualSpacing/>
              <w:jc w:val="center"/>
            </w:pPr>
            <w:r w:rsidRPr="00BD398F">
              <w:rPr>
                <w:sz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ОУМИиЗР</w:t>
            </w:r>
            <w:r>
              <w:rPr>
                <w:rFonts w:ascii="Times New Roman" w:hAnsi="Times New Roman" w:cs="Times New Roman"/>
                <w:sz w:val="22"/>
                <w:szCs w:val="22"/>
              </w:rPr>
              <w:t>, УООиП</w:t>
            </w:r>
          </w:p>
        </w:tc>
        <w:tc>
          <w:tcPr>
            <w:tcW w:w="758"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Количество движимого имущества приобретенного в собственность муниципального образования «Каргасокский район», ед.</w:t>
            </w: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r>
      <w:tr w:rsidR="00012D0F" w:rsidRPr="00F2010D" w:rsidTr="00012D0F">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2022</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758"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0</w:t>
            </w:r>
          </w:p>
        </w:tc>
      </w:tr>
      <w:tr w:rsidR="00012D0F" w:rsidRPr="00F2010D" w:rsidTr="00012D0F">
        <w:tc>
          <w:tcPr>
            <w:tcW w:w="840" w:type="pct"/>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2023</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6208B2" w:rsidP="00012D0F">
            <w:pPr>
              <w:contextualSpacing/>
              <w:jc w:val="center"/>
            </w:pPr>
            <w:r>
              <w:rPr>
                <w:sz w:val="22"/>
              </w:rPr>
              <w:t>11951,0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6208B2" w:rsidP="00012D0F">
            <w:pPr>
              <w:contextualSpacing/>
              <w:jc w:val="center"/>
            </w:pPr>
            <w:r>
              <w:rPr>
                <w:sz w:val="22"/>
              </w:rPr>
              <w:t>11591,0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758"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6208B2" w:rsidP="00012D0F">
            <w:pPr>
              <w:contextualSpacing/>
              <w:jc w:val="center"/>
            </w:pPr>
            <w:r>
              <w:rPr>
                <w:sz w:val="22"/>
              </w:rPr>
              <w:t>3</w:t>
            </w:r>
          </w:p>
        </w:tc>
      </w:tr>
      <w:tr w:rsidR="00012D0F" w:rsidRPr="00F2010D" w:rsidTr="00012D0F">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2024</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012D0F" w:rsidP="00012D0F">
            <w:pPr>
              <w:contextualSpacing/>
              <w:jc w:val="center"/>
            </w:pPr>
            <w:r w:rsidRPr="00BD398F">
              <w:rPr>
                <w:sz w:val="22"/>
              </w:rPr>
              <w:t>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012D0F" w:rsidP="00012D0F">
            <w:pPr>
              <w:contextualSpacing/>
              <w:jc w:val="center"/>
            </w:pPr>
            <w:r w:rsidRPr="00BD398F">
              <w:rPr>
                <w:sz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1</w:t>
            </w:r>
          </w:p>
        </w:tc>
      </w:tr>
      <w:tr w:rsidR="00012D0F" w:rsidRPr="00F2010D" w:rsidTr="00012D0F">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2025</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r>
      <w:tr w:rsidR="00012D0F" w:rsidRPr="00F2010D" w:rsidTr="00012D0F">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2026</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r>
      <w:tr w:rsidR="00012D0F" w:rsidRPr="00F2010D" w:rsidTr="00012D0F">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2027</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r>
      <w:tr w:rsidR="00012D0F" w:rsidRPr="00F2010D" w:rsidTr="00012D0F">
        <w:trPr>
          <w:trHeight w:val="214"/>
        </w:trPr>
        <w:tc>
          <w:tcPr>
            <w:tcW w:w="5000" w:type="pct"/>
            <w:gridSpan w:val="15"/>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Зада</w:t>
            </w:r>
            <w:r>
              <w:rPr>
                <w:rFonts w:ascii="Times New Roman" w:hAnsi="Times New Roman" w:cs="Times New Roman"/>
                <w:sz w:val="22"/>
                <w:szCs w:val="22"/>
              </w:rPr>
              <w:t>ча 4</w:t>
            </w:r>
            <w:r w:rsidRPr="00F2010D">
              <w:rPr>
                <w:rFonts w:ascii="Times New Roman" w:hAnsi="Times New Roman" w:cs="Times New Roman"/>
                <w:sz w:val="22"/>
                <w:szCs w:val="22"/>
              </w:rPr>
              <w:t xml:space="preserve"> подпрограммы</w:t>
            </w:r>
            <w:r>
              <w:rPr>
                <w:rFonts w:ascii="Times New Roman" w:hAnsi="Times New Roman" w:cs="Times New Roman"/>
                <w:sz w:val="22"/>
                <w:szCs w:val="22"/>
              </w:rPr>
              <w:t xml:space="preserve"> 3</w:t>
            </w:r>
            <w:r w:rsidRPr="00F2010D">
              <w:rPr>
                <w:rFonts w:ascii="Times New Roman" w:hAnsi="Times New Roman" w:cs="Times New Roman"/>
                <w:sz w:val="22"/>
                <w:szCs w:val="22"/>
              </w:rPr>
              <w:t xml:space="preserve">: </w:t>
            </w:r>
            <w:r>
              <w:rPr>
                <w:rFonts w:ascii="Times New Roman" w:hAnsi="Times New Roman" w:cs="Times New Roman"/>
                <w:sz w:val="22"/>
                <w:szCs w:val="22"/>
              </w:rPr>
              <w:t>Актуализация сведений Единого государственного реестра недвижимости с целью вовлечения в хозяйственный оборот объектов недвижимости</w:t>
            </w:r>
          </w:p>
        </w:tc>
      </w:tr>
      <w:tr w:rsidR="00012D0F" w:rsidRPr="00F2010D" w:rsidTr="00012D0F">
        <w:trPr>
          <w:trHeight w:val="214"/>
        </w:trPr>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Основное мероприятие: </w:t>
            </w:r>
            <w:r>
              <w:rPr>
                <w:rFonts w:ascii="Times New Roman" w:hAnsi="Times New Roman" w:cs="Times New Roman"/>
                <w:sz w:val="22"/>
                <w:szCs w:val="22"/>
              </w:rPr>
              <w:t>Проведение местоположения границ и исправление реестровых ошибок</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6208B2" w:rsidP="00012D0F">
            <w:pPr>
              <w:contextualSpacing/>
              <w:jc w:val="center"/>
            </w:pPr>
            <w:r>
              <w:rPr>
                <w:sz w:val="22"/>
              </w:rPr>
              <w:t>8393,43</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012D0F" w:rsidP="00012D0F">
            <w:pPr>
              <w:contextualSpacing/>
              <w:jc w:val="center"/>
            </w:pPr>
            <w:r w:rsidRPr="00BD398F">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6208B2" w:rsidP="00012D0F">
            <w:pPr>
              <w:contextualSpacing/>
              <w:jc w:val="center"/>
            </w:pPr>
            <w:r>
              <w:rPr>
                <w:sz w:val="22"/>
              </w:rPr>
              <w:t>7973,76</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6208B2" w:rsidP="00012D0F">
            <w:pPr>
              <w:contextualSpacing/>
              <w:jc w:val="center"/>
            </w:pPr>
            <w:r>
              <w:rPr>
                <w:sz w:val="22"/>
              </w:rPr>
              <w:t>419,67</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ОУМИиЗР;</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Количество </w:t>
            </w:r>
            <w:r>
              <w:rPr>
                <w:rFonts w:ascii="Times New Roman" w:hAnsi="Times New Roman" w:cs="Times New Roman"/>
                <w:sz w:val="22"/>
                <w:szCs w:val="22"/>
              </w:rPr>
              <w:t>кадастровых кварталов, в отношении которых проведены комплексные кадастровые работы</w:t>
            </w:r>
            <w:r w:rsidRPr="00F2010D">
              <w:rPr>
                <w:rFonts w:ascii="Times New Roman" w:hAnsi="Times New Roman" w:cs="Times New Roman"/>
                <w:sz w:val="22"/>
                <w:szCs w:val="22"/>
              </w:rPr>
              <w:t>, ед.</w:t>
            </w:r>
          </w:p>
        </w:tc>
        <w:tc>
          <w:tcPr>
            <w:tcW w:w="268" w:type="pct"/>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r>
      <w:tr w:rsidR="00012D0F" w:rsidRPr="00F2010D" w:rsidTr="00012D0F">
        <w:trPr>
          <w:trHeight w:val="214"/>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2022</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012D0F" w:rsidP="00012D0F">
            <w:pPr>
              <w:contextualSpacing/>
              <w:jc w:val="center"/>
            </w:pPr>
            <w:r w:rsidRPr="00BD398F">
              <w:rPr>
                <w:sz w:val="22"/>
              </w:rPr>
              <w:t>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BD398F" w:rsidRDefault="00012D0F" w:rsidP="00012D0F">
            <w:pPr>
              <w:contextualSpacing/>
              <w:jc w:val="center"/>
            </w:pPr>
            <w:r w:rsidRPr="00BD398F">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012D0F" w:rsidP="00012D0F">
            <w:pPr>
              <w:pStyle w:val="ConsPlusNormal"/>
              <w:ind w:firstLine="0"/>
              <w:contextualSpacing/>
              <w:jc w:val="center"/>
              <w:rPr>
                <w:rFonts w:ascii="Times New Roman" w:hAnsi="Times New Roman" w:cs="Times New Roman"/>
                <w:sz w:val="22"/>
                <w:szCs w:val="22"/>
              </w:rPr>
            </w:pPr>
            <w:r w:rsidRPr="00BD398F">
              <w:rPr>
                <w:rFonts w:ascii="Times New Roman" w:hAnsi="Times New Roman" w:cs="Times New Roman"/>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012D0F" w:rsidP="00012D0F">
            <w:pPr>
              <w:contextualSpacing/>
              <w:jc w:val="center"/>
            </w:pPr>
            <w:r w:rsidRPr="00BD398F">
              <w:rPr>
                <w:sz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5</w:t>
            </w:r>
          </w:p>
        </w:tc>
      </w:tr>
      <w:tr w:rsidR="00012D0F" w:rsidRPr="00F2010D" w:rsidTr="00012D0F">
        <w:trPr>
          <w:trHeight w:val="214"/>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2023</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6208B2" w:rsidP="00012D0F">
            <w:pPr>
              <w:contextualSpacing/>
              <w:jc w:val="center"/>
            </w:pPr>
            <w:r>
              <w:rPr>
                <w:sz w:val="22"/>
              </w:rPr>
              <w:t>8393,43</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BD398F" w:rsidRDefault="00012D0F" w:rsidP="00012D0F">
            <w:pPr>
              <w:contextualSpacing/>
              <w:jc w:val="center"/>
            </w:pPr>
            <w:r w:rsidRPr="00BD398F">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6208B2"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7973,76</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6208B2" w:rsidP="00012D0F">
            <w:pPr>
              <w:contextualSpacing/>
              <w:jc w:val="center"/>
            </w:pPr>
            <w:r>
              <w:rPr>
                <w:sz w:val="22"/>
              </w:rPr>
              <w:t>419,67</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w:t>
            </w:r>
          </w:p>
        </w:tc>
      </w:tr>
      <w:tr w:rsidR="00012D0F" w:rsidRPr="00F2010D" w:rsidTr="00012D0F">
        <w:trPr>
          <w:trHeight w:val="214"/>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2024</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0</w:t>
            </w:r>
          </w:p>
        </w:tc>
      </w:tr>
      <w:tr w:rsidR="00012D0F" w:rsidRPr="00F2010D" w:rsidTr="00012D0F">
        <w:trPr>
          <w:trHeight w:val="214"/>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2025</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r>
      <w:tr w:rsidR="00012D0F" w:rsidRPr="00F2010D" w:rsidTr="00012D0F">
        <w:trPr>
          <w:trHeight w:val="214"/>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2026</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r>
      <w:tr w:rsidR="00012D0F" w:rsidRPr="00F2010D" w:rsidTr="00012D0F">
        <w:trPr>
          <w:trHeight w:val="214"/>
        </w:trPr>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2027</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r>
      <w:tr w:rsidR="00012D0F" w:rsidRPr="00F2010D" w:rsidTr="00012D0F">
        <w:trPr>
          <w:trHeight w:val="214"/>
        </w:trPr>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lastRenderedPageBreak/>
              <w:t>Мероприятие 1:</w:t>
            </w:r>
          </w:p>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Уточнение местоположения границ и исправление реестровых ошибок</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6208B2" w:rsidP="00012D0F">
            <w:pPr>
              <w:contextualSpacing/>
            </w:pPr>
            <w:r>
              <w:rPr>
                <w:sz w:val="22"/>
              </w:rPr>
              <w:t>8393,43</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BD398F" w:rsidRDefault="00012D0F" w:rsidP="00012D0F">
            <w:pPr>
              <w:contextualSpacing/>
              <w:jc w:val="center"/>
            </w:pPr>
            <w:r w:rsidRPr="00BD398F">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BD398F" w:rsidRDefault="006208B2" w:rsidP="00012D0F">
            <w:pPr>
              <w:contextualSpacing/>
              <w:jc w:val="center"/>
            </w:pPr>
            <w:r>
              <w:rPr>
                <w:sz w:val="22"/>
              </w:rPr>
              <w:t>7973,76</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6208B2" w:rsidP="00012D0F">
            <w:pPr>
              <w:contextualSpacing/>
              <w:jc w:val="center"/>
            </w:pPr>
            <w:r>
              <w:rPr>
                <w:sz w:val="22"/>
              </w:rPr>
              <w:t>491,67</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ОУМИиЗР</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Доля кадастровых кварталов, в отношении которых проведены комплексные кадастровые работы, от общего количества запланированных работ, %</w:t>
            </w:r>
          </w:p>
        </w:tc>
        <w:tc>
          <w:tcPr>
            <w:tcW w:w="268" w:type="pct"/>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r>
      <w:tr w:rsidR="00012D0F" w:rsidRPr="00F2010D" w:rsidTr="00012D0F">
        <w:trPr>
          <w:trHeight w:val="214"/>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2022</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012D0F" w:rsidP="00012D0F">
            <w:pPr>
              <w:contextualSpacing/>
              <w:jc w:val="center"/>
            </w:pPr>
            <w:r w:rsidRPr="00BD398F">
              <w:rPr>
                <w:sz w:val="22"/>
              </w:rPr>
              <w:t>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BD398F" w:rsidRDefault="00012D0F" w:rsidP="00012D0F">
            <w:pPr>
              <w:contextualSpacing/>
              <w:jc w:val="center"/>
            </w:pPr>
            <w:r w:rsidRPr="00BD398F">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BD398F" w:rsidRDefault="00012D0F" w:rsidP="00012D0F">
            <w:pPr>
              <w:contextualSpacing/>
              <w:jc w:val="center"/>
            </w:pPr>
            <w:r w:rsidRPr="00BD398F">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012D0F" w:rsidP="00012D0F">
            <w:pPr>
              <w:contextualSpacing/>
              <w:jc w:val="center"/>
            </w:pPr>
            <w:r w:rsidRPr="00BD398F">
              <w:rPr>
                <w:sz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268" w:type="pct"/>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100</w:t>
            </w:r>
          </w:p>
        </w:tc>
      </w:tr>
      <w:tr w:rsidR="00012D0F" w:rsidRPr="00F2010D" w:rsidTr="00012D0F">
        <w:trPr>
          <w:trHeight w:val="214"/>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2023</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6208B2" w:rsidP="00012D0F">
            <w:pPr>
              <w:contextualSpacing/>
            </w:pPr>
            <w:r>
              <w:rPr>
                <w:sz w:val="22"/>
              </w:rPr>
              <w:t>8393,43</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BD398F" w:rsidRDefault="00012D0F" w:rsidP="00012D0F">
            <w:pPr>
              <w:contextualSpacing/>
              <w:jc w:val="center"/>
            </w:pPr>
            <w:r w:rsidRPr="00BD398F">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BD398F" w:rsidRDefault="006208B2" w:rsidP="00012D0F">
            <w:pPr>
              <w:contextualSpacing/>
              <w:jc w:val="center"/>
            </w:pPr>
            <w:r>
              <w:rPr>
                <w:sz w:val="22"/>
              </w:rPr>
              <w:t>7973,76</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6208B2" w:rsidP="00012D0F">
            <w:pPr>
              <w:contextualSpacing/>
              <w:jc w:val="center"/>
            </w:pPr>
            <w:r>
              <w:rPr>
                <w:sz w:val="22"/>
              </w:rPr>
              <w:t>419,67</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268" w:type="pct"/>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100</w:t>
            </w:r>
          </w:p>
        </w:tc>
      </w:tr>
      <w:tr w:rsidR="00012D0F" w:rsidRPr="00F2010D" w:rsidTr="00012D0F">
        <w:trPr>
          <w:trHeight w:val="214"/>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2024</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268" w:type="pct"/>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r>
      <w:tr w:rsidR="00012D0F" w:rsidRPr="00F2010D" w:rsidTr="00012D0F">
        <w:trPr>
          <w:trHeight w:val="214"/>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2025</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268" w:type="pct"/>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0</w:t>
            </w:r>
          </w:p>
        </w:tc>
      </w:tr>
      <w:tr w:rsidR="00012D0F" w:rsidRPr="00F2010D" w:rsidTr="00012D0F">
        <w:trPr>
          <w:trHeight w:val="214"/>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2026</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268" w:type="pct"/>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0</w:t>
            </w:r>
          </w:p>
        </w:tc>
      </w:tr>
      <w:tr w:rsidR="00012D0F" w:rsidRPr="00F2010D" w:rsidTr="00012D0F">
        <w:trPr>
          <w:trHeight w:val="214"/>
        </w:trPr>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2027</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0</w:t>
            </w:r>
          </w:p>
        </w:tc>
      </w:tr>
      <w:tr w:rsidR="00012D0F" w:rsidRPr="00F2010D" w:rsidTr="00012D0F">
        <w:trPr>
          <w:trHeight w:val="214"/>
        </w:trPr>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 xml:space="preserve">Итого по подпрограмме </w:t>
            </w:r>
          </w:p>
          <w:p w:rsidR="00012D0F" w:rsidRPr="00F2010D" w:rsidRDefault="00012D0F" w:rsidP="00012D0F">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6208B2" w:rsidP="00012D0F">
            <w:pPr>
              <w:contextualSpacing/>
              <w:jc w:val="center"/>
            </w:pPr>
            <w:r>
              <w:rPr>
                <w:sz w:val="22"/>
              </w:rPr>
              <w:t>54002,16</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BD398F" w:rsidRDefault="00012D0F" w:rsidP="00012D0F">
            <w:pPr>
              <w:contextualSpacing/>
              <w:jc w:val="center"/>
            </w:pPr>
            <w:r w:rsidRPr="00BD398F">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BD398F" w:rsidRDefault="006208B2" w:rsidP="00012D0F">
            <w:pPr>
              <w:contextualSpacing/>
              <w:jc w:val="center"/>
            </w:pPr>
            <w:r>
              <w:rPr>
                <w:sz w:val="22"/>
              </w:rPr>
              <w:t>19564,76</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6208B2" w:rsidP="00012D0F">
            <w:pPr>
              <w:contextualSpacing/>
              <w:jc w:val="center"/>
            </w:pPr>
            <w:r>
              <w:rPr>
                <w:sz w:val="22"/>
              </w:rPr>
              <w:t>34437,40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Default="00012D0F" w:rsidP="00012D0F">
            <w:pPr>
              <w:pStyle w:val="ConsPlusNormal"/>
              <w:ind w:firstLine="0"/>
              <w:contextualSpacing/>
              <w:jc w:val="center"/>
              <w:rPr>
                <w:rFonts w:ascii="Times New Roman" w:hAnsi="Times New Roman" w:cs="Times New Roman"/>
                <w:sz w:val="22"/>
                <w:szCs w:val="22"/>
              </w:rPr>
            </w:pPr>
          </w:p>
          <w:p w:rsidR="00012D0F" w:rsidRPr="00582B48"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Х</w:t>
            </w:r>
          </w:p>
        </w:tc>
        <w:tc>
          <w:tcPr>
            <w:tcW w:w="758"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Default="00012D0F" w:rsidP="00012D0F">
            <w:pPr>
              <w:contextualSpacing/>
              <w:jc w:val="center"/>
            </w:pPr>
          </w:p>
          <w:p w:rsidR="00012D0F" w:rsidRDefault="00012D0F" w:rsidP="00012D0F">
            <w:pPr>
              <w:contextualSpacing/>
              <w:jc w:val="center"/>
            </w:pPr>
          </w:p>
          <w:p w:rsidR="00012D0F" w:rsidRDefault="00012D0F" w:rsidP="00012D0F">
            <w:pPr>
              <w:contextualSpacing/>
              <w:jc w:val="center"/>
            </w:pPr>
          </w:p>
          <w:p w:rsidR="00012D0F" w:rsidRDefault="00012D0F" w:rsidP="00012D0F">
            <w:pPr>
              <w:contextualSpacing/>
              <w:jc w:val="center"/>
            </w:pPr>
          </w:p>
          <w:p w:rsidR="00012D0F" w:rsidRDefault="00012D0F" w:rsidP="00012D0F">
            <w:pPr>
              <w:contextualSpacing/>
              <w:jc w:val="center"/>
            </w:pPr>
          </w:p>
          <w:p w:rsidR="00012D0F" w:rsidRPr="002E6084" w:rsidRDefault="00012D0F" w:rsidP="00012D0F">
            <w:pPr>
              <w:contextualSpacing/>
              <w:jc w:val="center"/>
            </w:pPr>
            <w:r>
              <w:rPr>
                <w:sz w:val="22"/>
                <w:lang w:val="en-US"/>
              </w:rPr>
              <w:t>X</w:t>
            </w:r>
          </w:p>
          <w:p w:rsidR="00012D0F" w:rsidRPr="002E6084" w:rsidRDefault="00012D0F" w:rsidP="00012D0F">
            <w:pPr>
              <w:contextualSpacing/>
              <w:jc w:val="center"/>
              <w:rPr>
                <w:lang w:val="en-US"/>
              </w:rPr>
            </w:pPr>
          </w:p>
        </w:tc>
        <w:tc>
          <w:tcPr>
            <w:tcW w:w="268"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Default="00012D0F" w:rsidP="00012D0F">
            <w:pPr>
              <w:pStyle w:val="ConsPlusNormal"/>
              <w:ind w:firstLine="0"/>
              <w:contextualSpacing/>
              <w:jc w:val="center"/>
              <w:rPr>
                <w:rFonts w:ascii="Times New Roman" w:hAnsi="Times New Roman" w:cs="Times New Roman"/>
                <w:sz w:val="22"/>
                <w:szCs w:val="22"/>
              </w:rPr>
            </w:pPr>
          </w:p>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p w:rsidR="00012D0F" w:rsidRPr="00F2010D" w:rsidRDefault="00012D0F" w:rsidP="00012D0F">
            <w:pPr>
              <w:contextualSpacing/>
              <w:jc w:val="center"/>
            </w:pPr>
          </w:p>
        </w:tc>
      </w:tr>
      <w:tr w:rsidR="00012D0F" w:rsidRPr="00F2010D" w:rsidTr="00012D0F">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2022</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012D0F" w:rsidP="00012D0F">
            <w:pPr>
              <w:contextualSpacing/>
              <w:jc w:val="center"/>
            </w:pPr>
            <w:r>
              <w:rPr>
                <w:sz w:val="22"/>
              </w:rPr>
              <w:t>2146,9</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BD398F" w:rsidRDefault="00012D0F" w:rsidP="00012D0F">
            <w:pPr>
              <w:contextualSpacing/>
              <w:jc w:val="center"/>
            </w:pPr>
            <w:r w:rsidRPr="00BD398F">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BD398F" w:rsidRDefault="00012D0F" w:rsidP="00012D0F">
            <w:pPr>
              <w:contextualSpacing/>
              <w:jc w:val="center"/>
            </w:pPr>
            <w:r w:rsidRPr="00BD398F">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012D0F" w:rsidP="00012D0F">
            <w:pPr>
              <w:contextualSpacing/>
              <w:jc w:val="center"/>
            </w:pPr>
            <w:r>
              <w:rPr>
                <w:sz w:val="22"/>
              </w:rPr>
              <w:t>2146,9</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r>
      <w:tr w:rsidR="00012D0F" w:rsidRPr="00F2010D" w:rsidTr="00012D0F">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2023</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6208B2" w:rsidP="00012D0F">
            <w:pPr>
              <w:contextualSpacing/>
              <w:jc w:val="center"/>
            </w:pPr>
            <w:r>
              <w:rPr>
                <w:sz w:val="22"/>
              </w:rPr>
              <w:t>22381,78</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BD398F" w:rsidRDefault="00012D0F" w:rsidP="00012D0F">
            <w:pPr>
              <w:contextualSpacing/>
              <w:jc w:val="center"/>
            </w:pPr>
            <w:r w:rsidRPr="00BD398F">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BD398F" w:rsidRDefault="006208B2" w:rsidP="00012D0F">
            <w:pPr>
              <w:contextualSpacing/>
              <w:jc w:val="center"/>
            </w:pPr>
            <w:r>
              <w:rPr>
                <w:sz w:val="22"/>
              </w:rPr>
              <w:t>19564,76</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6208B2" w:rsidP="00012D0F">
            <w:pPr>
              <w:contextualSpacing/>
              <w:jc w:val="center"/>
            </w:pPr>
            <w:r>
              <w:rPr>
                <w:sz w:val="22"/>
              </w:rPr>
              <w:t>2817,02</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r>
      <w:tr w:rsidR="00012D0F" w:rsidRPr="00F2010D" w:rsidTr="00012D0F">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2024</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6208B2" w:rsidP="00012D0F">
            <w:pPr>
              <w:contextualSpacing/>
              <w:jc w:val="center"/>
            </w:pPr>
            <w:r>
              <w:rPr>
                <w:sz w:val="22"/>
              </w:rPr>
              <w:t>6042,16</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BD398F" w:rsidRDefault="00012D0F" w:rsidP="00012D0F">
            <w:pPr>
              <w:contextualSpacing/>
              <w:jc w:val="center"/>
            </w:pPr>
            <w:r w:rsidRPr="00BD398F">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BD398F" w:rsidRDefault="00012D0F" w:rsidP="00012D0F">
            <w:pPr>
              <w:contextualSpacing/>
              <w:jc w:val="center"/>
            </w:pPr>
            <w:r w:rsidRPr="00BD398F">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6208B2" w:rsidP="00012D0F">
            <w:pPr>
              <w:contextualSpacing/>
              <w:jc w:val="center"/>
            </w:pPr>
            <w:r>
              <w:rPr>
                <w:sz w:val="22"/>
              </w:rPr>
              <w:t>6042,16</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r>
      <w:tr w:rsidR="00012D0F" w:rsidRPr="00F2010D" w:rsidTr="00012D0F">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2025</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6208B2" w:rsidP="00012D0F">
            <w:pPr>
              <w:contextualSpacing/>
              <w:jc w:val="center"/>
            </w:pPr>
            <w:r>
              <w:rPr>
                <w:sz w:val="22"/>
              </w:rPr>
              <w:t>19039,16</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6208B2" w:rsidP="00012D0F">
            <w:pPr>
              <w:contextualSpacing/>
              <w:jc w:val="center"/>
            </w:pPr>
            <w:r>
              <w:rPr>
                <w:sz w:val="22"/>
              </w:rPr>
              <w:t>19039,16</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r>
      <w:tr w:rsidR="00012D0F" w:rsidRPr="00F2010D" w:rsidTr="00012D0F">
        <w:trPr>
          <w:trHeight w:val="20"/>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2026</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6208B2" w:rsidP="00012D0F">
            <w:pPr>
              <w:contextualSpacing/>
              <w:jc w:val="center"/>
            </w:pPr>
            <w:r>
              <w:rPr>
                <w:sz w:val="22"/>
              </w:rPr>
              <w:t>1042,16</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6208B2" w:rsidP="00012D0F">
            <w:pPr>
              <w:contextualSpacing/>
              <w:jc w:val="center"/>
            </w:pPr>
            <w:r>
              <w:rPr>
                <w:sz w:val="22"/>
              </w:rPr>
              <w:t>1042,16</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r>
      <w:tr w:rsidR="00012D0F" w:rsidRPr="00F2010D" w:rsidTr="00012D0F">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2027</w:t>
            </w:r>
            <w:r w:rsidRPr="00F2010D">
              <w:rPr>
                <w:rFonts w:ascii="Times New Roman" w:hAnsi="Times New Roman" w:cs="Times New Roman"/>
                <w:sz w:val="22"/>
                <w:szCs w:val="22"/>
              </w:rPr>
              <w:t xml:space="preserve">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 xml:space="preserve"> 3 350,00</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3 350,00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contextualSpacing/>
              <w:jc w:val="center"/>
            </w:pPr>
            <w:r w:rsidRPr="00F2010D">
              <w:rPr>
                <w:sz w:val="22"/>
              </w:rPr>
              <w:t>0</w:t>
            </w:r>
          </w:p>
        </w:tc>
        <w:tc>
          <w:tcPr>
            <w:tcW w:w="56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758" w:type="pct"/>
            <w:gridSpan w:val="2"/>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c>
          <w:tcPr>
            <w:tcW w:w="268"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p>
        </w:tc>
      </w:tr>
    </w:tbl>
    <w:p w:rsidR="00012D0F" w:rsidRPr="00F2010D" w:rsidRDefault="00012D0F" w:rsidP="00012D0F">
      <w:pPr>
        <w:contextualSpacing/>
        <w:rPr>
          <w:sz w:val="22"/>
        </w:rPr>
      </w:pPr>
    </w:p>
    <w:p w:rsidR="006C1184" w:rsidRDefault="006C1184">
      <w:pPr>
        <w:spacing w:after="160" w:line="259" w:lineRule="auto"/>
        <w:jc w:val="left"/>
      </w:pPr>
      <w:r>
        <w:br w:type="page"/>
      </w:r>
    </w:p>
    <w:p w:rsidR="00012D0F" w:rsidRPr="00F2010D" w:rsidRDefault="00012D0F" w:rsidP="00012D0F">
      <w:pPr>
        <w:autoSpaceDE w:val="0"/>
        <w:autoSpaceDN w:val="0"/>
        <w:adjustRightInd w:val="0"/>
        <w:ind w:left="4820"/>
        <w:contextualSpacing/>
      </w:pPr>
      <w:r>
        <w:lastRenderedPageBreak/>
        <w:t>Приложение 4</w:t>
      </w:r>
    </w:p>
    <w:p w:rsidR="00012D0F" w:rsidRPr="00F2010D" w:rsidRDefault="00012D0F" w:rsidP="00012D0F">
      <w:pPr>
        <w:autoSpaceDE w:val="0"/>
        <w:autoSpaceDN w:val="0"/>
        <w:adjustRightInd w:val="0"/>
        <w:ind w:left="4820"/>
        <w:contextualSpacing/>
      </w:pPr>
      <w:r w:rsidRPr="00F2010D">
        <w:t>к муниципальной программе Создание условий для устойчивого экономического развития муниципального образования «Каргасокский район»</w:t>
      </w:r>
    </w:p>
    <w:p w:rsidR="00012D0F" w:rsidRPr="00F2010D" w:rsidRDefault="00012D0F" w:rsidP="00012D0F">
      <w:pPr>
        <w:pStyle w:val="ConsPlusNormal"/>
        <w:ind w:left="4820" w:firstLine="0"/>
        <w:contextualSpacing/>
        <w:jc w:val="both"/>
        <w:rPr>
          <w:rFonts w:ascii="Times New Roman" w:hAnsi="Times New Roman" w:cs="Times New Roman"/>
          <w:sz w:val="24"/>
          <w:szCs w:val="24"/>
        </w:rPr>
      </w:pPr>
    </w:p>
    <w:p w:rsidR="00012D0F" w:rsidRPr="00F2010D" w:rsidRDefault="00012D0F" w:rsidP="00012D0F">
      <w:pPr>
        <w:pStyle w:val="ConsPlusNormal"/>
        <w:ind w:firstLine="0"/>
        <w:contextualSpacing/>
        <w:jc w:val="center"/>
        <w:rPr>
          <w:rFonts w:ascii="Times New Roman" w:hAnsi="Times New Roman" w:cs="Times New Roman"/>
          <w:sz w:val="24"/>
          <w:szCs w:val="24"/>
        </w:rPr>
      </w:pPr>
      <w:bookmarkStart w:id="7" w:name="подпрограмма6"/>
      <w:r>
        <w:rPr>
          <w:rFonts w:ascii="Times New Roman" w:hAnsi="Times New Roman" w:cs="Times New Roman"/>
          <w:sz w:val="24"/>
          <w:szCs w:val="24"/>
        </w:rPr>
        <w:t>ПОДПРОГРАММА 4</w:t>
      </w:r>
    </w:p>
    <w:p w:rsidR="00012D0F" w:rsidRPr="00F2010D" w:rsidRDefault="00012D0F" w:rsidP="00012D0F">
      <w:pPr>
        <w:pStyle w:val="ConsPlusNormal"/>
        <w:ind w:firstLine="0"/>
        <w:contextualSpacing/>
        <w:jc w:val="center"/>
        <w:rPr>
          <w:rFonts w:ascii="Times New Roman" w:hAnsi="Times New Roman" w:cs="Times New Roman"/>
          <w:sz w:val="24"/>
          <w:szCs w:val="24"/>
        </w:rPr>
      </w:pPr>
      <w:r w:rsidRPr="00F2010D">
        <w:rPr>
          <w:rFonts w:ascii="Times New Roman" w:hAnsi="Times New Roman" w:cs="Times New Roman"/>
          <w:sz w:val="24"/>
          <w:szCs w:val="24"/>
        </w:rPr>
        <w:t>«РАЗВИТИЕ МУНИЦИПАЛЬНОЙ СЛУЖБЫ»</w:t>
      </w:r>
    </w:p>
    <w:bookmarkEnd w:id="7"/>
    <w:p w:rsidR="00012D0F" w:rsidRPr="00F2010D" w:rsidRDefault="00012D0F" w:rsidP="00012D0F">
      <w:pPr>
        <w:pStyle w:val="ConsPlusNormal"/>
        <w:ind w:firstLine="0"/>
        <w:contextualSpacing/>
        <w:jc w:val="center"/>
        <w:rPr>
          <w:rFonts w:ascii="Times New Roman" w:hAnsi="Times New Roman" w:cs="Times New Roman"/>
          <w:sz w:val="24"/>
          <w:szCs w:val="24"/>
        </w:rPr>
      </w:pPr>
    </w:p>
    <w:p w:rsidR="00012D0F" w:rsidRPr="00803D4B" w:rsidRDefault="00012D0F" w:rsidP="00012D0F">
      <w:pPr>
        <w:pStyle w:val="ConsPlusNormal"/>
        <w:ind w:firstLine="0"/>
        <w:contextualSpacing/>
        <w:jc w:val="center"/>
        <w:rPr>
          <w:rFonts w:ascii="Times New Roman" w:hAnsi="Times New Roman" w:cs="Times New Roman"/>
          <w:sz w:val="24"/>
          <w:szCs w:val="24"/>
        </w:rPr>
      </w:pPr>
      <w:r w:rsidRPr="00803D4B">
        <w:rPr>
          <w:rFonts w:ascii="Times New Roman" w:hAnsi="Times New Roman" w:cs="Times New Roman"/>
          <w:sz w:val="24"/>
          <w:szCs w:val="24"/>
        </w:rPr>
        <w:t>ПАСПОРТ ПОДПРОГРАММЫ 4</w:t>
      </w:r>
    </w:p>
    <w:p w:rsidR="00012D0F" w:rsidRPr="00F2010D" w:rsidRDefault="00012D0F" w:rsidP="00012D0F">
      <w:pPr>
        <w:pStyle w:val="ConsPlusNormal"/>
        <w:ind w:firstLine="0"/>
        <w:contextualSpacing/>
        <w:jc w:val="center"/>
        <w:rPr>
          <w:rFonts w:ascii="Times New Roman" w:hAnsi="Times New Roman" w:cs="Times New Roman"/>
          <w:sz w:val="24"/>
          <w:szCs w:val="24"/>
        </w:rPr>
      </w:pPr>
      <w:r w:rsidRPr="00803D4B">
        <w:rPr>
          <w:rFonts w:ascii="Times New Roman" w:hAnsi="Times New Roman" w:cs="Times New Roman"/>
          <w:sz w:val="24"/>
          <w:szCs w:val="24"/>
        </w:rPr>
        <w:t>«РАЗВИТИЕ МУНИЦИПАЛЬНОЙ СЛУЖБЫ»</w:t>
      </w:r>
    </w:p>
    <w:p w:rsidR="00012D0F" w:rsidRPr="00F2010D" w:rsidRDefault="00012D0F" w:rsidP="00012D0F">
      <w:pPr>
        <w:autoSpaceDE w:val="0"/>
        <w:autoSpaceDN w:val="0"/>
        <w:adjustRightInd w:val="0"/>
        <w:ind w:firstLine="709"/>
        <w:contextualSpacing/>
      </w:pP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2127"/>
        <w:gridCol w:w="1862"/>
        <w:gridCol w:w="552"/>
        <w:gridCol w:w="15"/>
        <w:gridCol w:w="425"/>
        <w:gridCol w:w="272"/>
        <w:gridCol w:w="12"/>
        <w:gridCol w:w="709"/>
        <w:gridCol w:w="132"/>
        <w:gridCol w:w="9"/>
        <w:gridCol w:w="709"/>
        <w:gridCol w:w="136"/>
        <w:gridCol w:w="6"/>
        <w:gridCol w:w="703"/>
        <w:gridCol w:w="6"/>
        <w:gridCol w:w="708"/>
        <w:gridCol w:w="142"/>
        <w:gridCol w:w="567"/>
        <w:gridCol w:w="142"/>
        <w:gridCol w:w="547"/>
      </w:tblGrid>
      <w:tr w:rsidR="00012D0F" w:rsidRPr="00F2010D" w:rsidTr="00012D0F">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 xml:space="preserve">Наименование подпрограммы </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Развитие муниципальной службы</w:t>
            </w:r>
          </w:p>
        </w:tc>
      </w:tr>
      <w:tr w:rsidR="00012D0F" w:rsidRPr="00F2010D" w:rsidTr="00012D0F">
        <w:trPr>
          <w:trHeight w:val="775"/>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Сроки (этапы) реализации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Pr>
                <w:sz w:val="22"/>
              </w:rPr>
              <w:t>2022-2027гг.</w:t>
            </w:r>
          </w:p>
        </w:tc>
      </w:tr>
      <w:tr w:rsidR="00012D0F" w:rsidRPr="00F2010D" w:rsidTr="00012D0F">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Куратор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bCs/>
                <w:sz w:val="22"/>
              </w:rPr>
              <w:t>Управляющий делами Администрации Каргасокского района</w:t>
            </w:r>
          </w:p>
        </w:tc>
      </w:tr>
      <w:tr w:rsidR="00012D0F" w:rsidRPr="00F2010D" w:rsidTr="00012D0F">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 xml:space="preserve">Ответственный исполнитель подпрограммы </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Отдел</w:t>
            </w:r>
            <w:r w:rsidRPr="00F2010D">
              <w:rPr>
                <w:bCs/>
                <w:sz w:val="22"/>
              </w:rPr>
              <w:t xml:space="preserve"> правовой и кадровой работы Администрации Каргасокского района (далее – ОПКР АКР)</w:t>
            </w:r>
          </w:p>
        </w:tc>
      </w:tr>
      <w:tr w:rsidR="00012D0F" w:rsidRPr="00F2010D" w:rsidTr="00012D0F">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Соисполнители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Pr>
                <w:sz w:val="22"/>
              </w:rPr>
              <w:t>отсутствуют</w:t>
            </w:r>
          </w:p>
        </w:tc>
      </w:tr>
      <w:tr w:rsidR="00012D0F" w:rsidRPr="00F2010D" w:rsidTr="00012D0F">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Участники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Pr>
                <w:sz w:val="22"/>
              </w:rPr>
              <w:t xml:space="preserve">Управление финансов </w:t>
            </w:r>
            <w:proofErr w:type="gramStart"/>
            <w:r>
              <w:rPr>
                <w:sz w:val="22"/>
              </w:rPr>
              <w:t>АКР  (</w:t>
            </w:r>
            <w:proofErr w:type="gramEnd"/>
            <w:r>
              <w:rPr>
                <w:sz w:val="22"/>
              </w:rPr>
              <w:t>далее – УФ</w:t>
            </w:r>
            <w:r w:rsidRPr="00F2010D">
              <w:rPr>
                <w:sz w:val="22"/>
              </w:rPr>
              <w:t>),</w:t>
            </w:r>
          </w:p>
          <w:p w:rsidR="00012D0F" w:rsidRPr="00F2010D" w:rsidRDefault="00012D0F" w:rsidP="00012D0F">
            <w:pPr>
              <w:widowControl w:val="0"/>
              <w:autoSpaceDE w:val="0"/>
              <w:autoSpaceDN w:val="0"/>
              <w:adjustRightInd w:val="0"/>
              <w:contextualSpacing/>
            </w:pPr>
            <w:r w:rsidRPr="00F2010D">
              <w:rPr>
                <w:sz w:val="22"/>
              </w:rPr>
              <w:t>Управление образования, опеки и попечительства муниципального образования «Каргасокский район» (далее – УОО</w:t>
            </w:r>
            <w:r>
              <w:rPr>
                <w:sz w:val="22"/>
              </w:rPr>
              <w:t xml:space="preserve"> и </w:t>
            </w:r>
            <w:r w:rsidRPr="00F2010D">
              <w:rPr>
                <w:sz w:val="22"/>
              </w:rPr>
              <w:t>П),</w:t>
            </w:r>
          </w:p>
          <w:p w:rsidR="00012D0F" w:rsidRPr="00F2010D" w:rsidRDefault="00012D0F" w:rsidP="00012D0F">
            <w:pPr>
              <w:widowControl w:val="0"/>
              <w:autoSpaceDE w:val="0"/>
              <w:autoSpaceDN w:val="0"/>
              <w:adjustRightInd w:val="0"/>
              <w:contextualSpacing/>
            </w:pPr>
            <w:r>
              <w:rPr>
                <w:sz w:val="22"/>
              </w:rPr>
              <w:t xml:space="preserve">МКУ </w:t>
            </w:r>
            <w:r w:rsidRPr="00F2010D">
              <w:rPr>
                <w:sz w:val="22"/>
              </w:rPr>
              <w:t>Отдел к</w:t>
            </w:r>
            <w:r>
              <w:rPr>
                <w:sz w:val="22"/>
              </w:rPr>
              <w:t xml:space="preserve">ультуры и туризма (далее – </w:t>
            </w:r>
            <w:proofErr w:type="spellStart"/>
            <w:r>
              <w:rPr>
                <w:sz w:val="22"/>
              </w:rPr>
              <w:t>ОКиТ</w:t>
            </w:r>
            <w:proofErr w:type="spellEnd"/>
            <w:r w:rsidRPr="00F2010D">
              <w:rPr>
                <w:sz w:val="22"/>
              </w:rPr>
              <w:t>),</w:t>
            </w:r>
          </w:p>
          <w:p w:rsidR="00012D0F" w:rsidRPr="00F2010D" w:rsidRDefault="00012D0F" w:rsidP="00012D0F">
            <w:pPr>
              <w:widowControl w:val="0"/>
              <w:autoSpaceDE w:val="0"/>
              <w:autoSpaceDN w:val="0"/>
              <w:adjustRightInd w:val="0"/>
              <w:contextualSpacing/>
            </w:pPr>
            <w:r w:rsidRPr="00F2010D">
              <w:rPr>
                <w:sz w:val="22"/>
              </w:rPr>
              <w:t>Дума Каргасокского района (далее - ДКР),</w:t>
            </w:r>
          </w:p>
          <w:p w:rsidR="00012D0F" w:rsidRPr="00F2010D" w:rsidRDefault="00012D0F" w:rsidP="00012D0F">
            <w:pPr>
              <w:widowControl w:val="0"/>
              <w:autoSpaceDE w:val="0"/>
              <w:autoSpaceDN w:val="0"/>
              <w:adjustRightInd w:val="0"/>
              <w:contextualSpacing/>
            </w:pPr>
            <w:r w:rsidRPr="00F2010D">
              <w:rPr>
                <w:sz w:val="22"/>
              </w:rPr>
              <w:t>ОПКР АКР</w:t>
            </w:r>
          </w:p>
        </w:tc>
      </w:tr>
      <w:tr w:rsidR="00012D0F" w:rsidRPr="00F2010D" w:rsidTr="00012D0F">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r w:rsidRPr="00F2010D">
              <w:rPr>
                <w:sz w:val="22"/>
              </w:rPr>
              <w:t>Цель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r w:rsidRPr="00F2010D">
              <w:rPr>
                <w:sz w:val="22"/>
              </w:rPr>
              <w:t>Развитие муниципальной службы в муниципальном образовании «Каргасокский район»</w:t>
            </w:r>
          </w:p>
        </w:tc>
      </w:tr>
      <w:tr w:rsidR="00012D0F" w:rsidRPr="00F2010D" w:rsidTr="00012D0F">
        <w:trPr>
          <w:trHeight w:val="401"/>
        </w:trPr>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r w:rsidRPr="00F2010D">
              <w:rPr>
                <w:sz w:val="22"/>
              </w:rPr>
              <w:t>Показатели цели подпрограммы и их значения (с детализацией по годам реализации)</w:t>
            </w: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Показатели цели</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shd w:val="clear" w:color="auto" w:fill="FFFFFF"/>
              <w:autoSpaceDE w:val="0"/>
              <w:autoSpaceDN w:val="0"/>
              <w:adjustRightInd w:val="0"/>
              <w:contextualSpacing/>
              <w:jc w:val="center"/>
            </w:pPr>
            <w:r w:rsidRPr="00F2010D">
              <w:rPr>
                <w:sz w:val="22"/>
              </w:rPr>
              <w:t>20</w:t>
            </w:r>
            <w:r>
              <w:rPr>
                <w:sz w:val="22"/>
              </w:rPr>
              <w:t>21</w:t>
            </w:r>
            <w:r w:rsidRPr="00F2010D">
              <w:rPr>
                <w:sz w:val="22"/>
              </w:rPr>
              <w:t xml:space="preserve"> год</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2022</w:t>
            </w:r>
            <w:r w:rsidRPr="00F2010D">
              <w:rPr>
                <w:sz w:val="22"/>
              </w:rPr>
              <w:t xml:space="preserve"> год</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2023</w:t>
            </w:r>
            <w:r w:rsidRPr="00F2010D">
              <w:rPr>
                <w:sz w:val="22"/>
              </w:rPr>
              <w:t xml:space="preserve">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2024</w:t>
            </w:r>
            <w:r w:rsidRPr="00F2010D">
              <w:rPr>
                <w:sz w:val="22"/>
              </w:rPr>
              <w:t xml:space="preserve"> год</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2025</w:t>
            </w:r>
            <w:r w:rsidRPr="00F2010D">
              <w:rPr>
                <w:sz w:val="22"/>
              </w:rPr>
              <w:t xml:space="preserve">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2026</w:t>
            </w:r>
            <w:r w:rsidRPr="00F2010D">
              <w:rPr>
                <w:sz w:val="22"/>
              </w:rPr>
              <w:t xml:space="preserve"> год</w:t>
            </w:r>
          </w:p>
        </w:tc>
        <w:tc>
          <w:tcPr>
            <w:tcW w:w="547" w:type="dxa"/>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shd w:val="clear" w:color="auto" w:fill="FFFFFF"/>
              <w:contextualSpacing/>
              <w:jc w:val="center"/>
            </w:pPr>
            <w:r>
              <w:rPr>
                <w:sz w:val="22"/>
              </w:rPr>
              <w:t>2027</w:t>
            </w:r>
            <w:r w:rsidRPr="00F2010D">
              <w:rPr>
                <w:sz w:val="22"/>
              </w:rPr>
              <w:t xml:space="preserve"> год</w:t>
            </w:r>
          </w:p>
        </w:tc>
      </w:tr>
      <w:tr w:rsidR="00012D0F" w:rsidRPr="00F2010D" w:rsidTr="00012D0F">
        <w:trPr>
          <w:trHeight w:val="942"/>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154776" w:rsidRDefault="00012D0F" w:rsidP="00012D0F">
            <w:pPr>
              <w:widowControl w:val="0"/>
              <w:autoSpaceDE w:val="0"/>
              <w:autoSpaceDN w:val="0"/>
              <w:adjustRightInd w:val="0"/>
            </w:pPr>
            <w:r>
              <w:rPr>
                <w:sz w:val="22"/>
              </w:rPr>
              <w:t>1.</w:t>
            </w:r>
            <w:r w:rsidRPr="00154776">
              <w:rPr>
                <w:sz w:val="22"/>
              </w:rPr>
              <w:t>Замещенность ставок должностей муниципальной службы</w:t>
            </w:r>
            <w:r>
              <w:rPr>
                <w:sz w:val="22"/>
              </w:rPr>
              <w:t xml:space="preserve"> служащими, соответствующими квалификационным требованиям, %</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54776" w:rsidRDefault="00012D0F" w:rsidP="00012D0F">
            <w:pPr>
              <w:widowControl w:val="0"/>
              <w:autoSpaceDE w:val="0"/>
              <w:autoSpaceDN w:val="0"/>
              <w:adjustRightInd w:val="0"/>
              <w:contextualSpacing/>
              <w:jc w:val="center"/>
            </w:pPr>
            <w:r w:rsidRPr="00154776">
              <w:rPr>
                <w:sz w:val="22"/>
              </w:rPr>
              <w:t>100</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54776" w:rsidRDefault="00012D0F" w:rsidP="00012D0F">
            <w:pPr>
              <w:widowControl w:val="0"/>
              <w:autoSpaceDE w:val="0"/>
              <w:autoSpaceDN w:val="0"/>
              <w:adjustRightInd w:val="0"/>
              <w:contextualSpacing/>
              <w:jc w:val="center"/>
            </w:pPr>
            <w:r w:rsidRPr="00154776">
              <w:rPr>
                <w:sz w:val="22"/>
              </w:rPr>
              <w:t>100</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54776" w:rsidRDefault="00012D0F" w:rsidP="00012D0F">
            <w:pPr>
              <w:widowControl w:val="0"/>
              <w:autoSpaceDE w:val="0"/>
              <w:autoSpaceDN w:val="0"/>
              <w:adjustRightInd w:val="0"/>
              <w:contextualSpacing/>
              <w:jc w:val="center"/>
            </w:pPr>
            <w:r w:rsidRPr="00154776">
              <w:rPr>
                <w:sz w:val="22"/>
              </w:rPr>
              <w:t>100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154776" w:rsidRDefault="00012D0F" w:rsidP="00012D0F">
            <w:pPr>
              <w:pStyle w:val="ConsPlusNormal"/>
              <w:widowControl/>
              <w:ind w:firstLine="0"/>
              <w:contextualSpacing/>
              <w:jc w:val="center"/>
              <w:rPr>
                <w:rFonts w:ascii="Times New Roman" w:hAnsi="Times New Roman" w:cs="Times New Roman"/>
                <w:sz w:val="22"/>
                <w:szCs w:val="22"/>
              </w:rPr>
            </w:pPr>
            <w:r w:rsidRPr="00154776">
              <w:rPr>
                <w:rFonts w:ascii="Times New Roman" w:hAnsi="Times New Roman" w:cs="Times New Roman"/>
                <w:sz w:val="22"/>
                <w:szCs w:val="22"/>
              </w:rPr>
              <w:t>100</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012D0F" w:rsidRPr="00154776" w:rsidRDefault="00012D0F" w:rsidP="00012D0F">
            <w:pPr>
              <w:pStyle w:val="ConsPlusNormal"/>
              <w:widowControl/>
              <w:ind w:firstLine="0"/>
              <w:contextualSpacing/>
              <w:jc w:val="center"/>
              <w:rPr>
                <w:rFonts w:ascii="Times New Roman" w:hAnsi="Times New Roman" w:cs="Times New Roman"/>
                <w:sz w:val="22"/>
                <w:szCs w:val="22"/>
              </w:rPr>
            </w:pPr>
            <w:r w:rsidRPr="00154776">
              <w:rPr>
                <w:rFonts w:ascii="Times New Roman" w:hAnsi="Times New Roman" w:cs="Times New Roman"/>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12D0F" w:rsidRPr="00154776" w:rsidRDefault="00012D0F" w:rsidP="00012D0F">
            <w:pPr>
              <w:pStyle w:val="ConsPlusNormal"/>
              <w:widowControl/>
              <w:ind w:firstLine="0"/>
              <w:contextualSpacing/>
              <w:jc w:val="center"/>
              <w:rPr>
                <w:rFonts w:ascii="Times New Roman" w:hAnsi="Times New Roman" w:cs="Times New Roman"/>
                <w:sz w:val="22"/>
                <w:szCs w:val="22"/>
              </w:rPr>
            </w:pPr>
            <w:r w:rsidRPr="00154776">
              <w:rPr>
                <w:rFonts w:ascii="Times New Roman" w:hAnsi="Times New Roman" w:cs="Times New Roman"/>
                <w:sz w:val="22"/>
                <w:szCs w:val="22"/>
              </w:rPr>
              <w:t>100</w:t>
            </w:r>
          </w:p>
        </w:tc>
        <w:tc>
          <w:tcPr>
            <w:tcW w:w="547" w:type="dxa"/>
            <w:tcBorders>
              <w:top w:val="single" w:sz="4" w:space="0" w:color="auto"/>
              <w:left w:val="single" w:sz="4" w:space="0" w:color="auto"/>
              <w:bottom w:val="single" w:sz="4" w:space="0" w:color="auto"/>
              <w:right w:val="single" w:sz="4" w:space="0" w:color="auto"/>
            </w:tcBorders>
            <w:vAlign w:val="center"/>
          </w:tcPr>
          <w:p w:rsidR="00012D0F" w:rsidRPr="00154776" w:rsidRDefault="00012D0F" w:rsidP="00012D0F">
            <w:pPr>
              <w:pStyle w:val="ConsPlusNormal"/>
              <w:widowControl/>
              <w:ind w:firstLine="0"/>
              <w:contextualSpacing/>
              <w:jc w:val="center"/>
              <w:rPr>
                <w:rFonts w:ascii="Times New Roman" w:hAnsi="Times New Roman" w:cs="Times New Roman"/>
                <w:sz w:val="22"/>
                <w:szCs w:val="22"/>
              </w:rPr>
            </w:pPr>
            <w:r w:rsidRPr="00154776">
              <w:rPr>
                <w:rFonts w:ascii="Times New Roman" w:hAnsi="Times New Roman" w:cs="Times New Roman"/>
                <w:sz w:val="22"/>
                <w:szCs w:val="22"/>
              </w:rPr>
              <w:t>100</w:t>
            </w:r>
          </w:p>
        </w:tc>
      </w:tr>
      <w:tr w:rsidR="00012D0F" w:rsidRPr="00F2010D" w:rsidTr="00012D0F">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r w:rsidRPr="00F2010D">
              <w:rPr>
                <w:sz w:val="22"/>
              </w:rPr>
              <w:t>Задачи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Default="00012D0F" w:rsidP="00012D0F">
            <w:pPr>
              <w:widowControl w:val="0"/>
              <w:autoSpaceDE w:val="0"/>
              <w:autoSpaceDN w:val="0"/>
              <w:adjustRightInd w:val="0"/>
              <w:contextualSpacing/>
            </w:pPr>
            <w:r w:rsidRPr="00F2010D">
              <w:rPr>
                <w:sz w:val="22"/>
              </w:rPr>
              <w:t>Задача 1.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762966" w:rsidRPr="00F2010D" w:rsidRDefault="00762966" w:rsidP="00012D0F">
            <w:pPr>
              <w:widowControl w:val="0"/>
              <w:autoSpaceDE w:val="0"/>
              <w:autoSpaceDN w:val="0"/>
              <w:adjustRightInd w:val="0"/>
              <w:contextualSpacing/>
            </w:pPr>
            <w:r>
              <w:rPr>
                <w:sz w:val="22"/>
              </w:rPr>
              <w:t>Задача 2. Обеспечение внедрения и развития механизма предупреждения коррупции, выявления и разрешения конфликта интересов на муниципальной службе.</w:t>
            </w:r>
          </w:p>
          <w:p w:rsidR="00012D0F" w:rsidRPr="00F2010D" w:rsidRDefault="00012D0F" w:rsidP="00012D0F">
            <w:pPr>
              <w:widowControl w:val="0"/>
              <w:autoSpaceDE w:val="0"/>
              <w:autoSpaceDN w:val="0"/>
              <w:adjustRightInd w:val="0"/>
              <w:contextualSpacing/>
            </w:pPr>
          </w:p>
        </w:tc>
      </w:tr>
      <w:tr w:rsidR="00012D0F" w:rsidRPr="00F2010D" w:rsidTr="00012D0F">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Показатели задач</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2021</w:t>
            </w:r>
            <w:r w:rsidRPr="00F2010D">
              <w:rPr>
                <w:sz w:val="22"/>
              </w:rPr>
              <w:t>год</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2022</w:t>
            </w:r>
            <w:r w:rsidRPr="00F2010D">
              <w:rPr>
                <w:sz w:val="22"/>
              </w:rPr>
              <w:t>год</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2023</w:t>
            </w:r>
            <w:r w:rsidRPr="00F2010D">
              <w:rPr>
                <w:sz w:val="22"/>
              </w:rPr>
              <w:t>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2024</w:t>
            </w:r>
            <w:r w:rsidRPr="00F2010D">
              <w:rPr>
                <w:sz w:val="22"/>
              </w:rPr>
              <w:t>год</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2025</w:t>
            </w:r>
            <w:r w:rsidRPr="00F2010D">
              <w:rPr>
                <w:sz w:val="22"/>
              </w:rPr>
              <w:t xml:space="preserve">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2026</w:t>
            </w:r>
            <w:r w:rsidRPr="00F2010D">
              <w:rPr>
                <w:sz w:val="22"/>
              </w:rPr>
              <w:t>год</w:t>
            </w:r>
          </w:p>
        </w:tc>
        <w:tc>
          <w:tcPr>
            <w:tcW w:w="547" w:type="dxa"/>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shd w:val="clear" w:color="auto" w:fill="FFFFFF"/>
              <w:contextualSpacing/>
              <w:jc w:val="center"/>
            </w:pPr>
            <w:r>
              <w:rPr>
                <w:sz w:val="22"/>
              </w:rPr>
              <w:t>2027</w:t>
            </w:r>
            <w:r w:rsidRPr="00F2010D">
              <w:rPr>
                <w:sz w:val="22"/>
              </w:rPr>
              <w:t>год</w:t>
            </w:r>
          </w:p>
        </w:tc>
      </w:tr>
      <w:tr w:rsidR="00012D0F" w:rsidRPr="00F2010D" w:rsidTr="00012D0F">
        <w:tc>
          <w:tcPr>
            <w:tcW w:w="2127"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Задача 1.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012D0F" w:rsidRPr="00F2010D" w:rsidTr="00012D0F">
        <w:trPr>
          <w:trHeight w:val="705"/>
        </w:trPr>
        <w:tc>
          <w:tcPr>
            <w:tcW w:w="2127"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r w:rsidRPr="00F2010D">
              <w:rPr>
                <w:sz w:val="22"/>
              </w:rPr>
              <w:t xml:space="preserve">Показатель 1. </w:t>
            </w:r>
          </w:p>
          <w:p w:rsidR="00012D0F" w:rsidRPr="00F2010D" w:rsidRDefault="00012D0F" w:rsidP="00012D0F">
            <w:pPr>
              <w:widowControl w:val="0"/>
              <w:autoSpaceDE w:val="0"/>
              <w:autoSpaceDN w:val="0"/>
              <w:adjustRightInd w:val="0"/>
              <w:contextualSpacing/>
            </w:pPr>
            <w:r w:rsidRPr="00F2010D">
              <w:rPr>
                <w:sz w:val="22"/>
              </w:rPr>
              <w:t>Доля муниципальных служащих, успешно прошедших аттестацию на соответствие навыков и ком</w:t>
            </w:r>
            <w:r>
              <w:rPr>
                <w:sz w:val="22"/>
              </w:rPr>
              <w:t xml:space="preserve">петенций требованиям </w:t>
            </w:r>
            <w:proofErr w:type="spellStart"/>
            <w:r>
              <w:rPr>
                <w:sz w:val="22"/>
              </w:rPr>
              <w:t>должностнойинструкции</w:t>
            </w:r>
            <w:proofErr w:type="spellEnd"/>
            <w:r>
              <w:rPr>
                <w:sz w:val="22"/>
              </w:rPr>
              <w:t>, от количества служащих</w:t>
            </w:r>
            <w:r w:rsidRPr="00F2010D">
              <w:rPr>
                <w:sz w:val="22"/>
              </w:rPr>
              <w:t>,</w:t>
            </w:r>
            <w:r>
              <w:rPr>
                <w:sz w:val="22"/>
              </w:rPr>
              <w:t xml:space="preserve"> прошедших аттестацию,</w:t>
            </w:r>
            <w:r w:rsidRPr="00F2010D">
              <w:rPr>
                <w:sz w:val="22"/>
              </w:rPr>
              <w:t xml:space="preserve">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100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100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100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contextualSpacing/>
              <w:jc w:val="center"/>
            </w:pPr>
            <w:r w:rsidRPr="00F2010D">
              <w:rPr>
                <w:sz w:val="22"/>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contextualSpacing/>
              <w:jc w:val="center"/>
            </w:pPr>
            <w:r w:rsidRPr="00F2010D">
              <w:rPr>
                <w:sz w:val="22"/>
              </w:rPr>
              <w:t>100</w:t>
            </w:r>
          </w:p>
        </w:tc>
        <w:tc>
          <w:tcPr>
            <w:tcW w:w="547" w:type="dxa"/>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contextualSpacing/>
              <w:jc w:val="center"/>
            </w:pPr>
            <w:r w:rsidRPr="00F2010D">
              <w:rPr>
                <w:sz w:val="22"/>
              </w:rPr>
              <w:t>100</w:t>
            </w:r>
          </w:p>
        </w:tc>
      </w:tr>
      <w:tr w:rsidR="00012D0F" w:rsidRPr="00F2010D" w:rsidTr="00012D0F">
        <w:trPr>
          <w:trHeight w:val="1411"/>
        </w:trPr>
        <w:tc>
          <w:tcPr>
            <w:tcW w:w="2127"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r w:rsidRPr="00F2010D">
              <w:rPr>
                <w:sz w:val="22"/>
              </w:rPr>
              <w:t xml:space="preserve">Показатель 2. </w:t>
            </w:r>
          </w:p>
          <w:p w:rsidR="00012D0F" w:rsidRPr="00F2010D" w:rsidRDefault="00012D0F" w:rsidP="00012D0F">
            <w:pPr>
              <w:widowControl w:val="0"/>
              <w:autoSpaceDE w:val="0"/>
              <w:autoSpaceDN w:val="0"/>
              <w:adjustRightInd w:val="0"/>
              <w:contextualSpacing/>
            </w:pPr>
            <w:r w:rsidRPr="00F2010D">
              <w:rPr>
                <w:sz w:val="22"/>
              </w:rPr>
              <w:t xml:space="preserve">Доля муниципальных служащих, </w:t>
            </w:r>
            <w:r>
              <w:rPr>
                <w:sz w:val="22"/>
              </w:rPr>
              <w:t xml:space="preserve"> получивших дополнительное профессиональное образование,</w:t>
            </w:r>
            <w:r w:rsidRPr="00F2010D">
              <w:rPr>
                <w:sz w:val="22"/>
              </w:rPr>
              <w:t xml:space="preserve"> принявших участие в семинарах и прошедших стажировку финансирование которых о</w:t>
            </w:r>
            <w:r>
              <w:rPr>
                <w:sz w:val="22"/>
              </w:rPr>
              <w:t>существляется за счет бюджета муниципального образования</w:t>
            </w:r>
            <w:r w:rsidRPr="00F2010D">
              <w:rPr>
                <w:sz w:val="22"/>
              </w:rPr>
              <w:t xml:space="preserve"> «Каргасокский район», </w:t>
            </w:r>
            <w:r>
              <w:rPr>
                <w:sz w:val="22"/>
              </w:rPr>
              <w:t xml:space="preserve">от общего количества муниципальных служащих, получивших дополнительное профессиональное образование, принявших участие в семинарах и </w:t>
            </w:r>
            <w:proofErr w:type="spellStart"/>
            <w:r>
              <w:rPr>
                <w:sz w:val="22"/>
              </w:rPr>
              <w:t>прошедщих</w:t>
            </w:r>
            <w:proofErr w:type="spellEnd"/>
            <w:r>
              <w:rPr>
                <w:sz w:val="22"/>
              </w:rPr>
              <w:t xml:space="preserve"> стажировку, </w:t>
            </w:r>
            <w:r w:rsidRPr="00F2010D">
              <w:rPr>
                <w:sz w:val="22"/>
              </w:rPr>
              <w:t>%</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Pr>
                <w:sz w:val="22"/>
              </w:rPr>
              <w:t>11</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Pr>
                <w:sz w:val="22"/>
              </w:rPr>
              <w:t>10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Pr>
                <w:sz w:val="22"/>
              </w:rPr>
              <w:t>12</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Pr>
                <w:sz w:val="22"/>
              </w:rPr>
              <w:t>13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Pr>
                <w:sz w:val="22"/>
              </w:rPr>
              <w:t>14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Pr>
                <w:sz w:val="22"/>
              </w:rPr>
              <w:t>15</w:t>
            </w:r>
          </w:p>
        </w:tc>
        <w:tc>
          <w:tcPr>
            <w:tcW w:w="547" w:type="dxa"/>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Pr>
                <w:sz w:val="22"/>
              </w:rPr>
              <w:t>15</w:t>
            </w:r>
          </w:p>
        </w:tc>
      </w:tr>
      <w:tr w:rsidR="00012D0F" w:rsidRPr="00F2010D" w:rsidTr="00012D0F">
        <w:trPr>
          <w:trHeight w:val="1411"/>
        </w:trPr>
        <w:tc>
          <w:tcPr>
            <w:tcW w:w="2127"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Default="00012D0F" w:rsidP="00012D0F">
            <w:pPr>
              <w:widowControl w:val="0"/>
              <w:autoSpaceDE w:val="0"/>
              <w:autoSpaceDN w:val="0"/>
              <w:adjustRightInd w:val="0"/>
              <w:contextualSpacing/>
            </w:pPr>
            <w:r>
              <w:rPr>
                <w:sz w:val="22"/>
              </w:rPr>
              <w:t>Показатель 3.</w:t>
            </w:r>
          </w:p>
          <w:p w:rsidR="00012D0F" w:rsidRPr="00F2010D" w:rsidRDefault="00012D0F" w:rsidP="00012D0F">
            <w:pPr>
              <w:widowControl w:val="0"/>
              <w:autoSpaceDE w:val="0"/>
              <w:autoSpaceDN w:val="0"/>
              <w:adjustRightInd w:val="0"/>
              <w:contextualSpacing/>
            </w:pPr>
            <w:r>
              <w:rPr>
                <w:sz w:val="22"/>
              </w:rPr>
              <w:t xml:space="preserve">Доля муниципальных служащих, которым в соответствии с законодательством Российской Федерации установлен испытательный срок при назначении на должность </w:t>
            </w:r>
            <w:r>
              <w:rPr>
                <w:sz w:val="22"/>
              </w:rPr>
              <w:lastRenderedPageBreak/>
              <w:t>муниципальной службы, от общего количества муниципальных служащих назначенных на должность,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Default="00012D0F" w:rsidP="00012D0F">
            <w:pPr>
              <w:widowControl w:val="0"/>
              <w:autoSpaceDE w:val="0"/>
              <w:autoSpaceDN w:val="0"/>
              <w:adjustRightInd w:val="0"/>
              <w:contextualSpacing/>
              <w:jc w:val="center"/>
            </w:pPr>
            <w:r>
              <w:rPr>
                <w:sz w:val="22"/>
              </w:rPr>
              <w:lastRenderedPageBreak/>
              <w:t>100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Default="00012D0F" w:rsidP="00012D0F">
            <w:pPr>
              <w:widowControl w:val="0"/>
              <w:autoSpaceDE w:val="0"/>
              <w:autoSpaceDN w:val="0"/>
              <w:adjustRightInd w:val="0"/>
              <w:contextualSpacing/>
              <w:jc w:val="center"/>
            </w:pPr>
            <w:r>
              <w:rPr>
                <w:sz w:val="22"/>
              </w:rPr>
              <w:t>100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Default="00012D0F" w:rsidP="00012D0F">
            <w:pPr>
              <w:widowControl w:val="0"/>
              <w:autoSpaceDE w:val="0"/>
              <w:autoSpaceDN w:val="0"/>
              <w:adjustRightInd w:val="0"/>
              <w:contextualSpacing/>
              <w:jc w:val="center"/>
            </w:pPr>
            <w:r>
              <w:rPr>
                <w:sz w:val="22"/>
              </w:rPr>
              <w:t>100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Default="00012D0F" w:rsidP="00012D0F">
            <w:pPr>
              <w:widowControl w:val="0"/>
              <w:autoSpaceDE w:val="0"/>
              <w:autoSpaceDN w:val="0"/>
              <w:adjustRightInd w:val="0"/>
              <w:contextualSpacing/>
              <w:jc w:val="center"/>
            </w:pPr>
            <w:r>
              <w:rPr>
                <w:sz w:val="22"/>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12D0F" w:rsidRDefault="00012D0F" w:rsidP="00012D0F">
            <w:pPr>
              <w:widowControl w:val="0"/>
              <w:autoSpaceDE w:val="0"/>
              <w:autoSpaceDN w:val="0"/>
              <w:adjustRightInd w:val="0"/>
              <w:contextualSpacing/>
              <w:jc w:val="center"/>
            </w:pPr>
            <w:r>
              <w:rPr>
                <w:sz w:val="22"/>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12D0F" w:rsidRDefault="00012D0F" w:rsidP="00012D0F">
            <w:pPr>
              <w:widowControl w:val="0"/>
              <w:autoSpaceDE w:val="0"/>
              <w:autoSpaceDN w:val="0"/>
              <w:adjustRightInd w:val="0"/>
              <w:contextualSpacing/>
              <w:jc w:val="center"/>
            </w:pPr>
            <w:r>
              <w:rPr>
                <w:sz w:val="22"/>
              </w:rPr>
              <w:t>100</w:t>
            </w:r>
          </w:p>
        </w:tc>
        <w:tc>
          <w:tcPr>
            <w:tcW w:w="547" w:type="dxa"/>
            <w:tcBorders>
              <w:top w:val="single" w:sz="4" w:space="0" w:color="auto"/>
              <w:left w:val="single" w:sz="4" w:space="0" w:color="auto"/>
              <w:bottom w:val="single" w:sz="4" w:space="0" w:color="auto"/>
              <w:right w:val="single" w:sz="4" w:space="0" w:color="auto"/>
            </w:tcBorders>
            <w:vAlign w:val="center"/>
          </w:tcPr>
          <w:p w:rsidR="00012D0F" w:rsidRDefault="00012D0F" w:rsidP="00012D0F">
            <w:pPr>
              <w:widowControl w:val="0"/>
              <w:autoSpaceDE w:val="0"/>
              <w:autoSpaceDN w:val="0"/>
              <w:adjustRightInd w:val="0"/>
              <w:contextualSpacing/>
              <w:jc w:val="center"/>
            </w:pPr>
            <w:r>
              <w:rPr>
                <w:sz w:val="22"/>
              </w:rPr>
              <w:t>100</w:t>
            </w:r>
          </w:p>
        </w:tc>
      </w:tr>
      <w:tr w:rsidR="00012D0F" w:rsidRPr="00F2010D" w:rsidTr="00012D0F">
        <w:trPr>
          <w:trHeight w:val="461"/>
        </w:trPr>
        <w:tc>
          <w:tcPr>
            <w:tcW w:w="2127" w:type="dxa"/>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Default="00012D0F" w:rsidP="00012D0F">
            <w:pPr>
              <w:widowControl w:val="0"/>
              <w:autoSpaceDE w:val="0"/>
              <w:autoSpaceDN w:val="0"/>
              <w:adjustRightInd w:val="0"/>
              <w:contextualSpacing/>
              <w:jc w:val="center"/>
            </w:pPr>
            <w:r>
              <w:rPr>
                <w:sz w:val="22"/>
              </w:rPr>
              <w:t>Задача 2. Обеспечение внедрения и развития механизма предупреждения коррупции, выявления и разрешения конфликта интересов на муниципальной службе.</w:t>
            </w:r>
          </w:p>
        </w:tc>
      </w:tr>
      <w:tr w:rsidR="00012D0F" w:rsidRPr="00F2010D" w:rsidTr="00012D0F">
        <w:trPr>
          <w:trHeight w:val="1411"/>
        </w:trPr>
        <w:tc>
          <w:tcPr>
            <w:tcW w:w="2127" w:type="dxa"/>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Default="00012D0F" w:rsidP="00012D0F">
            <w:pPr>
              <w:widowControl w:val="0"/>
              <w:autoSpaceDE w:val="0"/>
              <w:autoSpaceDN w:val="0"/>
              <w:adjustRightInd w:val="0"/>
              <w:contextualSpacing/>
            </w:pPr>
            <w:r>
              <w:rPr>
                <w:sz w:val="22"/>
              </w:rPr>
              <w:t>Показатель 1. Количество проведенных заседаний комиссий по соблюдению требований к служебному поведению муниципальных служащих и урегулированию конфликта интересов органов местного самоуправления муниципального образования «Каргасокский район», ед.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Default="00012D0F" w:rsidP="00012D0F">
            <w:pPr>
              <w:widowControl w:val="0"/>
              <w:autoSpaceDE w:val="0"/>
              <w:autoSpaceDN w:val="0"/>
              <w:adjustRightInd w:val="0"/>
              <w:contextualSpacing/>
              <w:jc w:val="center"/>
            </w:pPr>
            <w:r>
              <w:rPr>
                <w:sz w:val="22"/>
              </w:rPr>
              <w:t>6</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Default="00012D0F" w:rsidP="00012D0F">
            <w:pPr>
              <w:widowControl w:val="0"/>
              <w:autoSpaceDE w:val="0"/>
              <w:autoSpaceDN w:val="0"/>
              <w:adjustRightInd w:val="0"/>
              <w:contextualSpacing/>
              <w:jc w:val="center"/>
            </w:pPr>
            <w:r>
              <w:rPr>
                <w:sz w:val="22"/>
              </w:rPr>
              <w:t>20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Default="00012D0F" w:rsidP="00012D0F">
            <w:pPr>
              <w:widowControl w:val="0"/>
              <w:autoSpaceDE w:val="0"/>
              <w:autoSpaceDN w:val="0"/>
              <w:adjustRightInd w:val="0"/>
              <w:contextualSpacing/>
              <w:jc w:val="center"/>
            </w:pPr>
            <w:r>
              <w:rPr>
                <w:sz w:val="22"/>
              </w:rPr>
              <w:t>20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Default="00012D0F" w:rsidP="00012D0F">
            <w:pPr>
              <w:widowControl w:val="0"/>
              <w:autoSpaceDE w:val="0"/>
              <w:autoSpaceDN w:val="0"/>
              <w:adjustRightInd w:val="0"/>
              <w:contextualSpacing/>
              <w:jc w:val="center"/>
            </w:pPr>
            <w:r>
              <w:rPr>
                <w:sz w:val="22"/>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12D0F" w:rsidRDefault="00012D0F" w:rsidP="00012D0F">
            <w:pPr>
              <w:widowControl w:val="0"/>
              <w:autoSpaceDE w:val="0"/>
              <w:autoSpaceDN w:val="0"/>
              <w:adjustRightInd w:val="0"/>
              <w:contextualSpacing/>
              <w:jc w:val="center"/>
            </w:pPr>
            <w:r>
              <w:rPr>
                <w:sz w:val="22"/>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12D0F" w:rsidRDefault="00012D0F" w:rsidP="00012D0F">
            <w:pPr>
              <w:widowControl w:val="0"/>
              <w:autoSpaceDE w:val="0"/>
              <w:autoSpaceDN w:val="0"/>
              <w:adjustRightInd w:val="0"/>
              <w:contextualSpacing/>
              <w:jc w:val="center"/>
            </w:pPr>
            <w:r>
              <w:rPr>
                <w:sz w:val="22"/>
              </w:rPr>
              <w:t>20</w:t>
            </w:r>
          </w:p>
        </w:tc>
        <w:tc>
          <w:tcPr>
            <w:tcW w:w="547" w:type="dxa"/>
            <w:tcBorders>
              <w:top w:val="single" w:sz="4" w:space="0" w:color="auto"/>
              <w:left w:val="single" w:sz="4" w:space="0" w:color="auto"/>
              <w:bottom w:val="single" w:sz="4" w:space="0" w:color="auto"/>
              <w:right w:val="single" w:sz="4" w:space="0" w:color="auto"/>
            </w:tcBorders>
            <w:vAlign w:val="center"/>
          </w:tcPr>
          <w:p w:rsidR="00012D0F" w:rsidRDefault="00012D0F" w:rsidP="00012D0F">
            <w:pPr>
              <w:widowControl w:val="0"/>
              <w:autoSpaceDE w:val="0"/>
              <w:autoSpaceDN w:val="0"/>
              <w:adjustRightInd w:val="0"/>
              <w:contextualSpacing/>
              <w:jc w:val="center"/>
            </w:pPr>
            <w:r>
              <w:rPr>
                <w:sz w:val="22"/>
              </w:rPr>
              <w:t>20</w:t>
            </w:r>
          </w:p>
        </w:tc>
      </w:tr>
      <w:tr w:rsidR="00012D0F" w:rsidRPr="00F2010D" w:rsidTr="00012D0F">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r w:rsidRPr="00F2010D">
              <w:rPr>
                <w:sz w:val="22"/>
              </w:rPr>
              <w:t xml:space="preserve">Ведомственные целевые программы, входящие в состав подпрограммы (далее - ВЦП) </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Ведомственные целевые программы, входящие в состав подпрограммы, не предусмотрены</w:t>
            </w:r>
          </w:p>
        </w:tc>
      </w:tr>
      <w:tr w:rsidR="00012D0F" w:rsidRPr="00F2010D" w:rsidTr="00012D0F">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606BC2" w:rsidRDefault="00012D0F" w:rsidP="00012D0F">
            <w:pPr>
              <w:widowControl w:val="0"/>
              <w:autoSpaceDE w:val="0"/>
              <w:autoSpaceDN w:val="0"/>
              <w:adjustRightInd w:val="0"/>
              <w:contextualSpacing/>
              <w:rPr>
                <w:highlight w:val="yellow"/>
              </w:rPr>
            </w:pPr>
            <w:r w:rsidRPr="00803D4B">
              <w:rPr>
                <w:sz w:val="22"/>
              </w:rPr>
              <w:t>Объемы и источники финансирования подпрограммы (с детализацией по годам реализации подпрограммы) тыс. руб.</w:t>
            </w: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Источники</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Всего</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2022</w:t>
            </w:r>
            <w:r w:rsidRPr="00F2010D">
              <w:rPr>
                <w:sz w:val="22"/>
              </w:rPr>
              <w:t xml:space="preserve"> год</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2023</w:t>
            </w:r>
            <w:r w:rsidRPr="00F2010D">
              <w:rPr>
                <w:sz w:val="22"/>
              </w:rPr>
              <w:t xml:space="preserve"> год</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2024</w:t>
            </w:r>
            <w:r w:rsidRPr="00F2010D">
              <w:rPr>
                <w:sz w:val="22"/>
              </w:rPr>
              <w:t xml:space="preserve"> год</w:t>
            </w:r>
          </w:p>
        </w:tc>
        <w:tc>
          <w:tcPr>
            <w:tcW w:w="708" w:type="dxa"/>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2025</w:t>
            </w:r>
            <w:r w:rsidRPr="00F2010D">
              <w:rPr>
                <w:sz w:val="22"/>
              </w:rPr>
              <w:t xml:space="preserve">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2026</w:t>
            </w:r>
            <w:r w:rsidRPr="00F2010D">
              <w:rPr>
                <w:sz w:val="22"/>
              </w:rPr>
              <w:t xml:space="preserve"> год</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shd w:val="clear" w:color="auto" w:fill="FFFFFF"/>
              <w:autoSpaceDE w:val="0"/>
              <w:autoSpaceDN w:val="0"/>
              <w:adjustRightInd w:val="0"/>
              <w:contextualSpacing/>
              <w:jc w:val="center"/>
            </w:pPr>
            <w:r>
              <w:rPr>
                <w:sz w:val="22"/>
              </w:rPr>
              <w:t>2027</w:t>
            </w:r>
            <w:r w:rsidRPr="00F2010D">
              <w:rPr>
                <w:sz w:val="22"/>
              </w:rPr>
              <w:t xml:space="preserve"> год</w:t>
            </w:r>
          </w:p>
        </w:tc>
      </w:tr>
      <w:tr w:rsidR="00012D0F" w:rsidRPr="00F2010D" w:rsidTr="00012D0F">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Федеральный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r>
      <w:tr w:rsidR="00012D0F" w:rsidRPr="00F2010D" w:rsidTr="00012D0F">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Областной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r>
      <w:tr w:rsidR="00012D0F" w:rsidRPr="00F2010D" w:rsidTr="00012D0F">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Местные бюджеты</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E10213" w:rsidP="00012D0F">
            <w:pPr>
              <w:widowControl w:val="0"/>
              <w:autoSpaceDE w:val="0"/>
              <w:autoSpaceDN w:val="0"/>
              <w:adjustRightInd w:val="0"/>
              <w:contextualSpacing/>
              <w:jc w:val="center"/>
            </w:pPr>
            <w:r>
              <w:rPr>
                <w:sz w:val="22"/>
              </w:rPr>
              <w:t>789,95</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012D0F" w:rsidP="00012D0F">
            <w:pPr>
              <w:widowControl w:val="0"/>
              <w:autoSpaceDE w:val="0"/>
              <w:autoSpaceDN w:val="0"/>
              <w:adjustRightInd w:val="0"/>
              <w:contextualSpacing/>
              <w:jc w:val="center"/>
            </w:pPr>
            <w:r>
              <w:rPr>
                <w:sz w:val="22"/>
              </w:rPr>
              <w:t>149,9</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E10213" w:rsidP="00012D0F">
            <w:pPr>
              <w:widowControl w:val="0"/>
              <w:autoSpaceDE w:val="0"/>
              <w:autoSpaceDN w:val="0"/>
              <w:adjustRightInd w:val="0"/>
              <w:contextualSpacing/>
              <w:jc w:val="center"/>
            </w:pPr>
            <w:r>
              <w:rPr>
                <w:sz w:val="22"/>
              </w:rPr>
              <w:t>50,05</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012D0F" w:rsidP="00012D0F">
            <w:pPr>
              <w:widowControl w:val="0"/>
              <w:autoSpaceDE w:val="0"/>
              <w:autoSpaceDN w:val="0"/>
              <w:adjustRightInd w:val="0"/>
              <w:contextualSpacing/>
              <w:jc w:val="center"/>
            </w:pPr>
            <w:r>
              <w:rPr>
                <w:sz w:val="22"/>
              </w:rPr>
              <w:t>130,0</w:t>
            </w:r>
          </w:p>
        </w:tc>
        <w:tc>
          <w:tcPr>
            <w:tcW w:w="708" w:type="dxa"/>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Pr>
                <w:sz w:val="22"/>
              </w:rPr>
              <w:t>130,0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E10213" w:rsidP="00012D0F">
            <w:pPr>
              <w:widowControl w:val="0"/>
              <w:autoSpaceDE w:val="0"/>
              <w:autoSpaceDN w:val="0"/>
              <w:adjustRightInd w:val="0"/>
              <w:contextualSpacing/>
              <w:jc w:val="center"/>
            </w:pPr>
            <w:r>
              <w:rPr>
                <w:sz w:val="22"/>
              </w:rPr>
              <w:t>130,0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Pr>
                <w:sz w:val="22"/>
              </w:rPr>
              <w:t>200,00</w:t>
            </w:r>
          </w:p>
        </w:tc>
      </w:tr>
      <w:tr w:rsidR="00012D0F" w:rsidRPr="00F2010D" w:rsidTr="00012D0F">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Внебюджетные источники</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r>
      <w:tr w:rsidR="00E10213" w:rsidRPr="00F2010D" w:rsidTr="00012D0F">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13" w:rsidRPr="00F2010D" w:rsidRDefault="00E10213" w:rsidP="00012D0F">
            <w:pPr>
              <w:widowControl w:val="0"/>
              <w:autoSpaceDE w:val="0"/>
              <w:autoSpaceDN w:val="0"/>
              <w:adjustRightInd w:val="0"/>
              <w:contextualSpacing/>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0213" w:rsidRPr="00F2010D" w:rsidRDefault="00E10213" w:rsidP="00012D0F">
            <w:pPr>
              <w:widowControl w:val="0"/>
              <w:autoSpaceDE w:val="0"/>
              <w:autoSpaceDN w:val="0"/>
              <w:adjustRightInd w:val="0"/>
              <w:contextualSpacing/>
            </w:pPr>
            <w:r w:rsidRPr="00F2010D">
              <w:rPr>
                <w:sz w:val="22"/>
              </w:rPr>
              <w:t>Всего по источникам</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0213" w:rsidRPr="00F2010D" w:rsidRDefault="00E10213" w:rsidP="00E10213">
            <w:pPr>
              <w:widowControl w:val="0"/>
              <w:autoSpaceDE w:val="0"/>
              <w:autoSpaceDN w:val="0"/>
              <w:adjustRightInd w:val="0"/>
              <w:contextualSpacing/>
              <w:jc w:val="center"/>
            </w:pPr>
            <w:r>
              <w:rPr>
                <w:sz w:val="22"/>
              </w:rPr>
              <w:t>789,95</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0213" w:rsidRPr="00BD398F" w:rsidRDefault="00E10213" w:rsidP="00E10213">
            <w:pPr>
              <w:widowControl w:val="0"/>
              <w:autoSpaceDE w:val="0"/>
              <w:autoSpaceDN w:val="0"/>
              <w:adjustRightInd w:val="0"/>
              <w:contextualSpacing/>
              <w:jc w:val="center"/>
            </w:pPr>
            <w:r>
              <w:rPr>
                <w:sz w:val="22"/>
              </w:rPr>
              <w:t>149,9</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0213" w:rsidRPr="00F2010D" w:rsidRDefault="00E10213" w:rsidP="00E10213">
            <w:pPr>
              <w:widowControl w:val="0"/>
              <w:autoSpaceDE w:val="0"/>
              <w:autoSpaceDN w:val="0"/>
              <w:adjustRightInd w:val="0"/>
              <w:contextualSpacing/>
              <w:jc w:val="center"/>
            </w:pPr>
            <w:r>
              <w:rPr>
                <w:sz w:val="22"/>
              </w:rPr>
              <w:t>50,05</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0213" w:rsidRPr="00BD398F" w:rsidRDefault="00E10213" w:rsidP="00E10213">
            <w:pPr>
              <w:widowControl w:val="0"/>
              <w:autoSpaceDE w:val="0"/>
              <w:autoSpaceDN w:val="0"/>
              <w:adjustRightInd w:val="0"/>
              <w:contextualSpacing/>
              <w:jc w:val="center"/>
            </w:pPr>
            <w:r>
              <w:rPr>
                <w:sz w:val="22"/>
              </w:rPr>
              <w:t>130,0</w:t>
            </w:r>
          </w:p>
        </w:tc>
        <w:tc>
          <w:tcPr>
            <w:tcW w:w="708" w:type="dxa"/>
            <w:tcBorders>
              <w:top w:val="single" w:sz="4" w:space="0" w:color="auto"/>
              <w:left w:val="single" w:sz="4" w:space="0" w:color="auto"/>
              <w:bottom w:val="single" w:sz="4" w:space="0" w:color="auto"/>
              <w:right w:val="single" w:sz="4" w:space="0" w:color="auto"/>
            </w:tcBorders>
            <w:vAlign w:val="center"/>
          </w:tcPr>
          <w:p w:rsidR="00E10213" w:rsidRPr="00F2010D" w:rsidRDefault="00E10213" w:rsidP="00E10213">
            <w:pPr>
              <w:widowControl w:val="0"/>
              <w:autoSpaceDE w:val="0"/>
              <w:autoSpaceDN w:val="0"/>
              <w:adjustRightInd w:val="0"/>
              <w:contextualSpacing/>
              <w:jc w:val="center"/>
            </w:pPr>
            <w:r>
              <w:rPr>
                <w:sz w:val="22"/>
              </w:rPr>
              <w:t>130,0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0213" w:rsidRPr="00F2010D" w:rsidRDefault="00E10213" w:rsidP="00E10213">
            <w:pPr>
              <w:widowControl w:val="0"/>
              <w:autoSpaceDE w:val="0"/>
              <w:autoSpaceDN w:val="0"/>
              <w:adjustRightInd w:val="0"/>
              <w:contextualSpacing/>
              <w:jc w:val="center"/>
            </w:pPr>
            <w:r>
              <w:rPr>
                <w:sz w:val="22"/>
              </w:rPr>
              <w:t>130,0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E10213" w:rsidRPr="00F2010D" w:rsidRDefault="00E10213" w:rsidP="00E10213">
            <w:pPr>
              <w:widowControl w:val="0"/>
              <w:autoSpaceDE w:val="0"/>
              <w:autoSpaceDN w:val="0"/>
              <w:adjustRightInd w:val="0"/>
              <w:contextualSpacing/>
              <w:jc w:val="center"/>
            </w:pPr>
            <w:r>
              <w:rPr>
                <w:sz w:val="22"/>
              </w:rPr>
              <w:t>200,00</w:t>
            </w:r>
          </w:p>
        </w:tc>
      </w:tr>
    </w:tbl>
    <w:p w:rsidR="00012D0F" w:rsidRPr="00F2010D" w:rsidRDefault="00012D0F" w:rsidP="00012D0F">
      <w:pPr>
        <w:autoSpaceDE w:val="0"/>
        <w:autoSpaceDN w:val="0"/>
        <w:adjustRightInd w:val="0"/>
        <w:ind w:firstLine="709"/>
        <w:contextualSpacing/>
      </w:pPr>
    </w:p>
    <w:p w:rsidR="00012D0F" w:rsidRPr="00F2010D" w:rsidRDefault="00012D0F" w:rsidP="00012D0F">
      <w:pPr>
        <w:autoSpaceDE w:val="0"/>
        <w:autoSpaceDN w:val="0"/>
        <w:adjustRightInd w:val="0"/>
        <w:ind w:firstLine="709"/>
        <w:contextualSpacing/>
      </w:pPr>
    </w:p>
    <w:p w:rsidR="00012D0F" w:rsidRDefault="00012D0F" w:rsidP="00012D0F">
      <w:pPr>
        <w:autoSpaceDE w:val="0"/>
        <w:autoSpaceDN w:val="0"/>
        <w:adjustRightInd w:val="0"/>
        <w:ind w:firstLine="709"/>
        <w:contextualSpacing/>
        <w:jc w:val="right"/>
        <w:outlineLvl w:val="1"/>
      </w:pPr>
    </w:p>
    <w:p w:rsidR="00012D0F" w:rsidRDefault="00012D0F" w:rsidP="00012D0F">
      <w:pPr>
        <w:autoSpaceDE w:val="0"/>
        <w:autoSpaceDN w:val="0"/>
        <w:adjustRightInd w:val="0"/>
        <w:ind w:firstLine="709"/>
        <w:contextualSpacing/>
        <w:jc w:val="right"/>
        <w:outlineLvl w:val="1"/>
      </w:pPr>
    </w:p>
    <w:p w:rsidR="00012D0F" w:rsidRPr="00F2010D" w:rsidRDefault="00012D0F" w:rsidP="00012D0F">
      <w:pPr>
        <w:autoSpaceDE w:val="0"/>
        <w:autoSpaceDN w:val="0"/>
        <w:adjustRightInd w:val="0"/>
        <w:ind w:firstLine="709"/>
        <w:contextualSpacing/>
        <w:jc w:val="right"/>
        <w:outlineLvl w:val="1"/>
        <w:sectPr w:rsidR="00012D0F" w:rsidRPr="00F2010D" w:rsidSect="00012D0F">
          <w:pgSz w:w="11905" w:h="16838" w:code="9"/>
          <w:pgMar w:top="1134" w:right="567" w:bottom="1134" w:left="1701" w:header="720" w:footer="720" w:gutter="0"/>
          <w:cols w:space="720"/>
          <w:docGrid w:linePitch="326"/>
        </w:sectPr>
      </w:pPr>
    </w:p>
    <w:p w:rsidR="00012D0F" w:rsidRPr="00F2010D" w:rsidRDefault="00012D0F" w:rsidP="00012D0F">
      <w:pPr>
        <w:autoSpaceDE w:val="0"/>
        <w:autoSpaceDN w:val="0"/>
        <w:adjustRightInd w:val="0"/>
        <w:ind w:firstLine="709"/>
        <w:contextualSpacing/>
        <w:jc w:val="right"/>
        <w:outlineLvl w:val="1"/>
      </w:pPr>
    </w:p>
    <w:p w:rsidR="00012D0F" w:rsidRPr="00215202" w:rsidRDefault="00012D0F" w:rsidP="00012D0F">
      <w:pPr>
        <w:autoSpaceDE w:val="0"/>
        <w:autoSpaceDN w:val="0"/>
        <w:adjustRightInd w:val="0"/>
        <w:contextualSpacing/>
        <w:jc w:val="center"/>
      </w:pPr>
      <w:r w:rsidRPr="00215202">
        <w:lastRenderedPageBreak/>
        <w:t>1. ХАРАКТЕРИСТИКА ТЕКУЩЕГО СОСТОЯНИ</w:t>
      </w:r>
      <w:r>
        <w:t>Я СФЕРЫ РЕАЛИЗАЦИИ ПОДПРОГРАММЫ 4</w:t>
      </w:r>
    </w:p>
    <w:p w:rsidR="00012D0F" w:rsidRPr="00215202" w:rsidRDefault="00012D0F" w:rsidP="00012D0F">
      <w:pPr>
        <w:pStyle w:val="ConsPlusNormal"/>
        <w:ind w:firstLine="709"/>
        <w:contextualSpacing/>
        <w:jc w:val="both"/>
        <w:rPr>
          <w:rFonts w:ascii="Times New Roman" w:hAnsi="Times New Roman" w:cs="Times New Roman"/>
          <w:sz w:val="24"/>
          <w:szCs w:val="24"/>
        </w:rPr>
      </w:pPr>
    </w:p>
    <w:p w:rsidR="00012D0F" w:rsidRPr="00215202" w:rsidRDefault="00012D0F" w:rsidP="00012D0F">
      <w:pPr>
        <w:pStyle w:val="ConsPlusNormal"/>
        <w:ind w:firstLine="709"/>
        <w:contextualSpacing/>
        <w:jc w:val="both"/>
        <w:rPr>
          <w:rFonts w:ascii="Times New Roman" w:hAnsi="Times New Roman" w:cs="Times New Roman"/>
          <w:sz w:val="24"/>
          <w:szCs w:val="24"/>
        </w:rPr>
      </w:pPr>
      <w:r w:rsidRPr="00215202">
        <w:rPr>
          <w:rFonts w:ascii="Times New Roman" w:hAnsi="Times New Roman" w:cs="Times New Roman"/>
          <w:sz w:val="24"/>
          <w:szCs w:val="24"/>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управления, на котором решаются вопросы удовлетворения основных жизненных потребностей населения. Эффективное местное самоуправление является важнейшим условием социально-экономического развития муниципального образования, повышения качества жизни населения. В связи с этим необходимо принятие действенных мер по созданию условий для устойчивого развития местного самоуправления и инструментов для повышения результативности деятельности органов местного самоуправления.</w:t>
      </w:r>
    </w:p>
    <w:p w:rsidR="00012D0F" w:rsidRPr="00215202" w:rsidRDefault="00012D0F" w:rsidP="00012D0F">
      <w:pPr>
        <w:pStyle w:val="ConsPlusNormal"/>
        <w:ind w:firstLine="709"/>
        <w:contextualSpacing/>
        <w:jc w:val="both"/>
        <w:rPr>
          <w:rFonts w:ascii="Times New Roman" w:hAnsi="Times New Roman" w:cs="Times New Roman"/>
          <w:sz w:val="24"/>
          <w:szCs w:val="24"/>
        </w:rPr>
      </w:pPr>
      <w:r w:rsidRPr="00215202">
        <w:rPr>
          <w:rFonts w:ascii="Times New Roman" w:hAnsi="Times New Roman" w:cs="Times New Roman"/>
          <w:sz w:val="24"/>
          <w:szCs w:val="24"/>
        </w:rPr>
        <w:t>Современная муниципальная служба должна быть конкурентоспособной, ориентированной на результативную деятельность муниципальных служащих по обеспечению осуществления полномочий органов местного самоуправления и активное взаимодействие с институтами гражданского общества.</w:t>
      </w:r>
    </w:p>
    <w:p w:rsidR="00012D0F" w:rsidRDefault="00012D0F" w:rsidP="00012D0F">
      <w:pPr>
        <w:pStyle w:val="ConsPlusNormal"/>
        <w:ind w:firstLine="709"/>
        <w:contextualSpacing/>
        <w:jc w:val="both"/>
        <w:rPr>
          <w:rFonts w:ascii="Times New Roman" w:hAnsi="Times New Roman" w:cs="Times New Roman"/>
          <w:sz w:val="24"/>
          <w:szCs w:val="24"/>
        </w:rPr>
      </w:pPr>
      <w:r w:rsidRPr="00215202">
        <w:rPr>
          <w:rFonts w:ascii="Times New Roman" w:hAnsi="Times New Roman" w:cs="Times New Roman"/>
          <w:sz w:val="24"/>
          <w:szCs w:val="24"/>
        </w:rPr>
        <w:t xml:space="preserve">Эффективность работы органов местного самоуправления напрямую зависит от уровня профессиональной подготовленности муниципальных служащих. </w:t>
      </w:r>
      <w:r w:rsidRPr="00980084">
        <w:rPr>
          <w:rFonts w:ascii="Times New Roman" w:hAnsi="Times New Roman" w:cs="Times New Roman"/>
          <w:sz w:val="24"/>
          <w:szCs w:val="24"/>
        </w:rPr>
        <w:t>Анализ кадрового состава органов местного самоуправления муниципального образования «Каргасокский район» показывает, что по данным на 01.01.20</w:t>
      </w:r>
      <w:r>
        <w:rPr>
          <w:rFonts w:ascii="Times New Roman" w:hAnsi="Times New Roman" w:cs="Times New Roman"/>
          <w:sz w:val="24"/>
          <w:szCs w:val="24"/>
        </w:rPr>
        <w:t>21</w:t>
      </w:r>
      <w:r w:rsidRPr="00980084">
        <w:rPr>
          <w:rFonts w:ascii="Times New Roman" w:hAnsi="Times New Roman" w:cs="Times New Roman"/>
          <w:sz w:val="24"/>
          <w:szCs w:val="24"/>
        </w:rPr>
        <w:t xml:space="preserve"> доля муниципальных служащих муниципального образования «Каргасокский район», имеющих высшее образование, составляла 100%.</w:t>
      </w:r>
    </w:p>
    <w:p w:rsidR="00012D0F" w:rsidRPr="00215202" w:rsidRDefault="00012D0F" w:rsidP="00012D0F">
      <w:pPr>
        <w:pStyle w:val="ConsPlusNormal"/>
        <w:ind w:firstLine="709"/>
        <w:contextualSpacing/>
        <w:jc w:val="both"/>
        <w:rPr>
          <w:rFonts w:ascii="Times New Roman" w:hAnsi="Times New Roman" w:cs="Times New Roman"/>
          <w:sz w:val="24"/>
          <w:szCs w:val="24"/>
        </w:rPr>
      </w:pPr>
      <w:r w:rsidRPr="00215202">
        <w:rPr>
          <w:rFonts w:ascii="Times New Roman" w:hAnsi="Times New Roman" w:cs="Times New Roman"/>
          <w:sz w:val="24"/>
          <w:szCs w:val="24"/>
        </w:rPr>
        <w:t xml:space="preserve">Вместе с этим сохраняется потребность в своевременном профессиональном развитии муниципальных служащих с целью эффективного решения поставленных задач и качественного выполнения функциональных обязанностей. При проведении </w:t>
      </w:r>
      <w:r>
        <w:rPr>
          <w:rFonts w:ascii="Times New Roman" w:hAnsi="Times New Roman" w:cs="Times New Roman"/>
          <w:sz w:val="24"/>
          <w:szCs w:val="24"/>
        </w:rPr>
        <w:t>отбора кандидатов</w:t>
      </w:r>
      <w:r w:rsidRPr="00215202">
        <w:rPr>
          <w:rFonts w:ascii="Times New Roman" w:hAnsi="Times New Roman" w:cs="Times New Roman"/>
          <w:sz w:val="24"/>
          <w:szCs w:val="24"/>
        </w:rPr>
        <w:t xml:space="preserve"> на замещение вакантных должностей муниципальной службы наблюдается недостаток квалифицированных кадров, изначально и в достаточной мере обладающих необходимыми знаниями и навыками.</w:t>
      </w:r>
    </w:p>
    <w:p w:rsidR="00012D0F" w:rsidRPr="00215202" w:rsidRDefault="00012D0F" w:rsidP="00012D0F">
      <w:pPr>
        <w:pStyle w:val="ConsPlusNormal"/>
        <w:ind w:firstLine="709"/>
        <w:contextualSpacing/>
        <w:jc w:val="both"/>
        <w:rPr>
          <w:rFonts w:ascii="Times New Roman" w:hAnsi="Times New Roman" w:cs="Times New Roman"/>
          <w:sz w:val="24"/>
          <w:szCs w:val="24"/>
        </w:rPr>
      </w:pPr>
      <w:r w:rsidRPr="00215202">
        <w:rPr>
          <w:rFonts w:ascii="Times New Roman" w:hAnsi="Times New Roman" w:cs="Times New Roman"/>
          <w:sz w:val="24"/>
          <w:szCs w:val="24"/>
        </w:rPr>
        <w:t>Проблемой также является наличие в органах местного самоуправления муниципального образования «Каргасокский район» муниципальных служащих, профессиональная компетенция которых не в полной мере соответствует возложенным на них функциональным обязанностям, что снижает результативность их служебной деятельности.</w:t>
      </w:r>
    </w:p>
    <w:p w:rsidR="00012D0F" w:rsidRPr="00215202" w:rsidRDefault="00012D0F" w:rsidP="00012D0F">
      <w:pPr>
        <w:autoSpaceDE w:val="0"/>
        <w:autoSpaceDN w:val="0"/>
        <w:adjustRightInd w:val="0"/>
        <w:ind w:firstLine="709"/>
        <w:contextualSpacing/>
      </w:pPr>
      <w:r w:rsidRPr="00215202">
        <w:t>Причинами перечисленных проблем является постоянное изменение действующего законодательства Российской Федерации и Томской области, а также признанная на уровне государства оторванность образования от потребностей экономики (Указ Президента РФ от 07.05.2012 №599 «О мерах по реализации государственной политики в области образования и науки»).</w:t>
      </w:r>
    </w:p>
    <w:p w:rsidR="00012D0F" w:rsidRDefault="00012D0F" w:rsidP="00012D0F">
      <w:pPr>
        <w:pStyle w:val="ConsPlusNormal"/>
        <w:ind w:firstLine="709"/>
        <w:contextualSpacing/>
        <w:jc w:val="both"/>
        <w:rPr>
          <w:rFonts w:ascii="Times New Roman" w:hAnsi="Times New Roman" w:cs="Times New Roman"/>
          <w:sz w:val="24"/>
          <w:szCs w:val="24"/>
        </w:rPr>
      </w:pPr>
      <w:r w:rsidRPr="00215202">
        <w:rPr>
          <w:rFonts w:ascii="Times New Roman" w:hAnsi="Times New Roman" w:cs="Times New Roman"/>
          <w:sz w:val="24"/>
          <w:szCs w:val="24"/>
        </w:rPr>
        <w:t>Принимая во внимание, что у органов местного самоуправления муниципального образования «Каргасокский район» отсутствует возможность самостоятельно повлиять на упомянутые причины, единственным вариантом устранения их неблагоприятных последствий является реализация комплекса мероприятий</w:t>
      </w:r>
      <w:r w:rsidRPr="006C65B2">
        <w:rPr>
          <w:rFonts w:ascii="Times New Roman" w:hAnsi="Times New Roman" w:cs="Times New Roman"/>
          <w:sz w:val="24"/>
          <w:szCs w:val="24"/>
        </w:rPr>
        <w:t xml:space="preserve">, направленного на оценку уровня профессиональных компетенций муниципальных служащих в течение испытательного срока, установленного в соответствии с действующим законодательством, </w:t>
      </w:r>
      <w:r>
        <w:rPr>
          <w:rFonts w:ascii="Times New Roman" w:hAnsi="Times New Roman" w:cs="Times New Roman"/>
          <w:sz w:val="24"/>
          <w:szCs w:val="24"/>
        </w:rPr>
        <w:t xml:space="preserve">с возможным принятием решений о расторжении трудовых договоров при неудовлетворительном результате испытания, </w:t>
      </w:r>
      <w:r w:rsidRPr="006C65B2">
        <w:rPr>
          <w:rFonts w:ascii="Times New Roman" w:hAnsi="Times New Roman" w:cs="Times New Roman"/>
          <w:sz w:val="24"/>
          <w:szCs w:val="24"/>
        </w:rPr>
        <w:t>повышение уровня компетенций муниципальных служащих путем</w:t>
      </w:r>
      <w:r w:rsidRPr="00215202">
        <w:rPr>
          <w:rFonts w:ascii="Times New Roman" w:hAnsi="Times New Roman" w:cs="Times New Roman"/>
          <w:sz w:val="24"/>
          <w:szCs w:val="24"/>
        </w:rPr>
        <w:t xml:space="preserve"> проведения постоянной работы по оценке соответствия муниципальных служащих требованиям их должностных </w:t>
      </w:r>
      <w:r>
        <w:rPr>
          <w:rFonts w:ascii="Times New Roman" w:hAnsi="Times New Roman" w:cs="Times New Roman"/>
          <w:sz w:val="24"/>
          <w:szCs w:val="24"/>
        </w:rPr>
        <w:t>инструкций</w:t>
      </w:r>
      <w:r w:rsidRPr="00215202">
        <w:rPr>
          <w:rFonts w:ascii="Times New Roman" w:hAnsi="Times New Roman" w:cs="Times New Roman"/>
          <w:sz w:val="24"/>
          <w:szCs w:val="24"/>
        </w:rPr>
        <w:t xml:space="preserve"> в рамках аттестации, по </w:t>
      </w:r>
      <w:r>
        <w:rPr>
          <w:rFonts w:ascii="Times New Roman" w:hAnsi="Times New Roman" w:cs="Times New Roman"/>
          <w:sz w:val="24"/>
          <w:szCs w:val="24"/>
        </w:rPr>
        <w:t>подготовке и дополнительному профессиональному образованию</w:t>
      </w:r>
      <w:r w:rsidRPr="00215202">
        <w:rPr>
          <w:rFonts w:ascii="Times New Roman" w:hAnsi="Times New Roman" w:cs="Times New Roman"/>
          <w:sz w:val="24"/>
          <w:szCs w:val="24"/>
        </w:rPr>
        <w:t xml:space="preserve"> муниципальных служащих, овладению ими новейшими достижениями в области управленческой деятельности.</w:t>
      </w:r>
    </w:p>
    <w:p w:rsidR="00012D0F" w:rsidRPr="00E16425" w:rsidRDefault="00012D0F" w:rsidP="00012D0F">
      <w:pPr>
        <w:autoSpaceDE w:val="0"/>
        <w:autoSpaceDN w:val="0"/>
        <w:adjustRightInd w:val="0"/>
        <w:ind w:firstLine="540"/>
        <w:rPr>
          <w:rFonts w:eastAsia="Calibri"/>
          <w:lang w:eastAsia="en-US"/>
        </w:rPr>
      </w:pPr>
      <w:r>
        <w:t>Указанные проблемы соответствуют цели 3 «Развитие системы местн</w:t>
      </w:r>
      <w:r w:rsidR="00762966">
        <w:t>ого самоуправления» и задаче 3.2</w:t>
      </w:r>
      <w:r>
        <w:t xml:space="preserve"> «</w:t>
      </w:r>
      <w:r w:rsidRPr="00E16425">
        <w:rPr>
          <w:rFonts w:eastAsia="Calibri"/>
          <w:lang w:eastAsia="en-US"/>
        </w:rPr>
        <w:t>Повысить эффективность деятельности органов местного самоуправления»</w:t>
      </w:r>
      <w:r>
        <w:t xml:space="preserve">, установленным </w:t>
      </w:r>
      <w:r w:rsidRPr="00E16425">
        <w:rPr>
          <w:rFonts w:eastAsia="Calibri"/>
          <w:lang w:eastAsia="en-US"/>
        </w:rPr>
        <w:t xml:space="preserve">Стратегией социально-экономического развития </w:t>
      </w:r>
      <w:r w:rsidRPr="00E16425">
        <w:rPr>
          <w:rFonts w:eastAsia="Calibri"/>
          <w:lang w:eastAsia="en-US"/>
        </w:rPr>
        <w:lastRenderedPageBreak/>
        <w:t>муниципального образования «Каргасокский район» до 2025 года, утвержденной решением Думы Каргасокского района от 25.02.2016 №40 «Об утверждении Стратегии социально-экономического развития муниципального образова</w:t>
      </w:r>
      <w:r w:rsidR="00762966">
        <w:rPr>
          <w:rFonts w:eastAsia="Calibri"/>
          <w:lang w:eastAsia="en-US"/>
        </w:rPr>
        <w:t>ния «Каргасокский район» до 2030</w:t>
      </w:r>
      <w:r w:rsidRPr="00E16425">
        <w:rPr>
          <w:rFonts w:eastAsia="Calibri"/>
          <w:lang w:eastAsia="en-US"/>
        </w:rPr>
        <w:t xml:space="preserve"> года».</w:t>
      </w:r>
    </w:p>
    <w:p w:rsidR="00012D0F" w:rsidRPr="00E16425" w:rsidRDefault="00012D0F" w:rsidP="00012D0F">
      <w:pPr>
        <w:pStyle w:val="ConsPlusNormal"/>
        <w:ind w:firstLine="709"/>
        <w:contextualSpacing/>
        <w:jc w:val="both"/>
        <w:rPr>
          <w:rFonts w:ascii="Times New Roman" w:hAnsi="Times New Roman" w:cs="Times New Roman"/>
          <w:color w:val="000000"/>
          <w:sz w:val="24"/>
          <w:szCs w:val="24"/>
        </w:rPr>
      </w:pPr>
      <w:r w:rsidRPr="00E16425">
        <w:rPr>
          <w:rFonts w:ascii="Times New Roman" w:hAnsi="Times New Roman" w:cs="Times New Roman"/>
          <w:color w:val="000000"/>
          <w:sz w:val="24"/>
          <w:szCs w:val="24"/>
        </w:rPr>
        <w:t xml:space="preserve">В период 2016-2021 </w:t>
      </w:r>
      <w:proofErr w:type="spellStart"/>
      <w:r w:rsidRPr="00E16425">
        <w:rPr>
          <w:rFonts w:ascii="Times New Roman" w:hAnsi="Times New Roman" w:cs="Times New Roman"/>
          <w:color w:val="000000"/>
          <w:sz w:val="24"/>
          <w:szCs w:val="24"/>
        </w:rPr>
        <w:t>г.г</w:t>
      </w:r>
      <w:proofErr w:type="spellEnd"/>
      <w:r w:rsidRPr="00E16425">
        <w:rPr>
          <w:rFonts w:ascii="Times New Roman" w:hAnsi="Times New Roman" w:cs="Times New Roman"/>
          <w:color w:val="000000"/>
          <w:sz w:val="24"/>
          <w:szCs w:val="24"/>
        </w:rPr>
        <w:t>. в Администрации Каргасокского района в рамках муниципальной программы «Создание условий для устойчивого экономического развития муниципального образования «Каргасокский район», утвержденной постановлением Администрации Каргасокского района от 27.11.2015 №193 «Об утверждении муниципальной программы «Создание условий для устойчивого экономического развития муниципального образования «Каргасокский район», реализовывалась подпрограмма 6 «Развитие муниципальной службы».</w:t>
      </w:r>
    </w:p>
    <w:p w:rsidR="00012D0F" w:rsidRPr="00E16425" w:rsidRDefault="00012D0F" w:rsidP="00012D0F">
      <w:pPr>
        <w:pStyle w:val="ConsPlusNormal"/>
        <w:ind w:firstLine="709"/>
        <w:contextualSpacing/>
        <w:jc w:val="both"/>
        <w:rPr>
          <w:rFonts w:ascii="Times New Roman" w:hAnsi="Times New Roman" w:cs="Times New Roman"/>
          <w:color w:val="000000"/>
          <w:sz w:val="24"/>
          <w:szCs w:val="24"/>
        </w:rPr>
      </w:pPr>
      <w:r w:rsidRPr="00E16425">
        <w:rPr>
          <w:rFonts w:ascii="Times New Roman" w:hAnsi="Times New Roman" w:cs="Times New Roman"/>
          <w:color w:val="000000"/>
          <w:sz w:val="24"/>
          <w:szCs w:val="24"/>
        </w:rPr>
        <w:t>В рамках названной подпрограммы в Администрации Каргасокского района реализовывались мероприятия по организации обучения муниципальных служащих по программам дополнительного профессионального образования, организации участия муниципальных служащих в семинарах, проводилась аттестация муниципальных служащих, проводились мероприятия по предупреждению коррупции, выявлению и разрешению конфликта интересов на муниципальной службе, из состава кадрового резерва назначен 1 муниципальный служащий, по результатам конкурсных процедур назначен на должность муниципальной службы 1 человек.</w:t>
      </w:r>
    </w:p>
    <w:p w:rsidR="00012D0F" w:rsidRPr="00E16425" w:rsidRDefault="00012D0F" w:rsidP="00012D0F">
      <w:pPr>
        <w:pStyle w:val="ConsPlusNormal"/>
        <w:ind w:firstLine="709"/>
        <w:contextualSpacing/>
        <w:jc w:val="both"/>
        <w:rPr>
          <w:rFonts w:ascii="Times New Roman" w:hAnsi="Times New Roman" w:cs="Times New Roman"/>
          <w:color w:val="000000"/>
          <w:sz w:val="24"/>
          <w:szCs w:val="24"/>
        </w:rPr>
      </w:pPr>
      <w:r w:rsidRPr="00E16425">
        <w:rPr>
          <w:rFonts w:ascii="Times New Roman" w:hAnsi="Times New Roman" w:cs="Times New Roman"/>
          <w:color w:val="000000"/>
          <w:sz w:val="24"/>
          <w:szCs w:val="24"/>
        </w:rPr>
        <w:t xml:space="preserve">В рамках указанной подпрограммы в Администрации Каргасокского района реализовывались мероприятия по организации обучения муниципальных служащих на курсах повышения квалификации, организации участия муниципальных служащих в семинарах. В 2016 году на упомянутые мероприятия направлено 414 тысяч рублей средств бюджета муниципального образования «Каргасокский район», в 2017 году – 180 тысяч рублей, в 2018 году – 32,5 тысячи рублей. В период 2019 – 2021 </w:t>
      </w:r>
      <w:proofErr w:type="spellStart"/>
      <w:r w:rsidRPr="00E16425">
        <w:rPr>
          <w:rFonts w:ascii="Times New Roman" w:hAnsi="Times New Roman" w:cs="Times New Roman"/>
          <w:color w:val="000000"/>
          <w:sz w:val="24"/>
          <w:szCs w:val="24"/>
        </w:rPr>
        <w:t>г.г</w:t>
      </w:r>
      <w:proofErr w:type="spellEnd"/>
      <w:r w:rsidRPr="00E16425">
        <w:rPr>
          <w:rFonts w:ascii="Times New Roman" w:hAnsi="Times New Roman" w:cs="Times New Roman"/>
          <w:color w:val="000000"/>
          <w:sz w:val="24"/>
          <w:szCs w:val="24"/>
        </w:rPr>
        <w:t>. мероприятия по организации обучения муниципальных служащих на курсах повышения квалификации, организации участия муниципальных служащих в семинарах в рамках подпрограммы «Развитие муниципальной службы» из бюджета муниципального образования «Каргасокский район» не финансировались.</w:t>
      </w:r>
    </w:p>
    <w:p w:rsidR="00012D0F" w:rsidRPr="00E16425" w:rsidRDefault="00012D0F" w:rsidP="00012D0F">
      <w:pPr>
        <w:autoSpaceDE w:val="0"/>
        <w:autoSpaceDN w:val="0"/>
        <w:adjustRightInd w:val="0"/>
        <w:ind w:firstLine="709"/>
        <w:rPr>
          <w:color w:val="000000"/>
        </w:rPr>
      </w:pPr>
      <w:r w:rsidRPr="00E16425">
        <w:rPr>
          <w:color w:val="000000"/>
        </w:rPr>
        <w:t xml:space="preserve">В соответствии с положениями Федерального закона от 02.03.2007 №25-ФЗ «О муниципальной службе в Российской Федерации» аттестация муниципального служащего проводится один раз в три года в целях определения его соответствия замещаемой должности муниципальной службы. В рамках подпрограммы «Развитие муниципальной службы» на постоянной основе проводилась аттестация муниципальных служащих. В 2018 году в отношении одного муниципального служащего был представлен отрицательный отзыв (решение аттестационной комиссией не принималось в связи с увольнением муниципального служащего по собственному желанию до проведения заседания аттестационной комиссии). В период 2019 – 2021 </w:t>
      </w:r>
      <w:proofErr w:type="spellStart"/>
      <w:r w:rsidRPr="00E16425">
        <w:rPr>
          <w:color w:val="000000"/>
        </w:rPr>
        <w:t>г.г</w:t>
      </w:r>
      <w:proofErr w:type="spellEnd"/>
      <w:r w:rsidRPr="00E16425">
        <w:rPr>
          <w:color w:val="000000"/>
        </w:rPr>
        <w:t>. доля муниципальных служащих, успешно прошедших аттестацию на соответствие навыков и компетенций требованиям должностного регламента, от количества служащих, прошедших аттестацию, составила 100%. Однако, в некоторых случаях аттестационной комиссией муниципальным служащим давались рекомендации о необходимости получения дополнительного профессионального образования.</w:t>
      </w:r>
    </w:p>
    <w:p w:rsidR="00012D0F" w:rsidRPr="00E16425" w:rsidRDefault="00012D0F" w:rsidP="00012D0F">
      <w:pPr>
        <w:autoSpaceDE w:val="0"/>
        <w:autoSpaceDN w:val="0"/>
        <w:adjustRightInd w:val="0"/>
        <w:ind w:firstLine="709"/>
        <w:rPr>
          <w:color w:val="000000"/>
        </w:rPr>
      </w:pPr>
      <w:r w:rsidRPr="00E16425">
        <w:rPr>
          <w:color w:val="000000"/>
        </w:rPr>
        <w:t xml:space="preserve">В 2019 году в Администрацию Каргасокского района принято на муниципальную службу 8 человек, при этом в целях проверки соответствия поручаемой работе испытание при приеме на работу было установлено 5 муниципальным служащим. В 2020 году 6 и 3, а в 2021 году 3 и 3 соответственно. </w:t>
      </w:r>
    </w:p>
    <w:p w:rsidR="00012D0F" w:rsidRPr="00E16425" w:rsidRDefault="00012D0F" w:rsidP="00012D0F">
      <w:pPr>
        <w:autoSpaceDE w:val="0"/>
        <w:autoSpaceDN w:val="0"/>
        <w:adjustRightInd w:val="0"/>
        <w:ind w:firstLine="709"/>
        <w:rPr>
          <w:color w:val="000000"/>
          <w:spacing w:val="1"/>
        </w:rPr>
      </w:pPr>
      <w:r w:rsidRPr="00E16425">
        <w:rPr>
          <w:color w:val="000000"/>
        </w:rPr>
        <w:t xml:space="preserve">В период 2019-2021 </w:t>
      </w:r>
      <w:proofErr w:type="spellStart"/>
      <w:r w:rsidRPr="00E16425">
        <w:rPr>
          <w:color w:val="000000"/>
        </w:rPr>
        <w:t>г.г</w:t>
      </w:r>
      <w:proofErr w:type="spellEnd"/>
      <w:r w:rsidRPr="00E16425">
        <w:rPr>
          <w:color w:val="000000"/>
        </w:rPr>
        <w:t>. в Администрации Каргасокского района в установленном в соответствии с законодательством Российской Федерации и Томской области порядке проводились заседания К</w:t>
      </w:r>
      <w:r w:rsidRPr="00E16425">
        <w:rPr>
          <w:color w:val="000000"/>
          <w:spacing w:val="1"/>
        </w:rPr>
        <w:t>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В 2019 году проведено 3 заседания, в 2020 году – 6 заседаний, в 2021 году – 4 заседания.</w:t>
      </w:r>
    </w:p>
    <w:p w:rsidR="00012D0F" w:rsidRPr="00E16425" w:rsidRDefault="00012D0F" w:rsidP="00012D0F">
      <w:pPr>
        <w:autoSpaceDE w:val="0"/>
        <w:autoSpaceDN w:val="0"/>
        <w:adjustRightInd w:val="0"/>
        <w:ind w:firstLine="709"/>
        <w:rPr>
          <w:color w:val="000000"/>
        </w:rPr>
      </w:pPr>
      <w:r w:rsidRPr="00E16425">
        <w:rPr>
          <w:color w:val="000000"/>
          <w:spacing w:val="1"/>
        </w:rPr>
        <w:lastRenderedPageBreak/>
        <w:t xml:space="preserve">Таким образом, динамика упомянутых показателей за последние три года свидетельствует, с одной стороны, о соблюдении в исполнительных органах местного самоуправления муниципального образования «Каргасокский район» требований действующего законодательства о муниципальной службе и противодействии коррупции в части исполнения обязательных мероприятий (проведение аттестации муниципальных служащих с установленной периодичностью, проведение работы, направленной на предупреждение и пресечение коррупционных проявлений), а с другой стороны о наметившейся тенденции к приближению уровня </w:t>
      </w:r>
      <w:r w:rsidRPr="00E16425">
        <w:rPr>
          <w:color w:val="000000"/>
        </w:rPr>
        <w:t>знаний и умений, которые необходимы муниципальным служащим для исполнения должностных обязанностей, в нижней допустимой границе. Причем упомянутая тенденция все более отчетливо проявляется в результате пренебрежения органами местного самоуправления муниципального образования «Каргасокский район» правом муниципальных служащих на получение дополнительного профессионального образования за счет средств местного бюджета.</w:t>
      </w:r>
    </w:p>
    <w:p w:rsidR="00012D0F" w:rsidRPr="00B67614" w:rsidRDefault="00012D0F" w:rsidP="00012D0F">
      <w:pPr>
        <w:ind w:firstLine="709"/>
        <w:contextualSpacing/>
      </w:pPr>
      <w:r w:rsidRPr="00B67614">
        <w:t>Дальнейшее поступательное развитие муниципальной службы в органах местного самоуправления муниципального образования «Каргасокский район» возможно только на основе целенаправленной работы по созданию благоприятных условий для развития профессиональных компетенций муниципальных служащих.</w:t>
      </w:r>
    </w:p>
    <w:p w:rsidR="00012D0F" w:rsidRPr="00E16425" w:rsidRDefault="00012D0F" w:rsidP="00012D0F">
      <w:pPr>
        <w:autoSpaceDE w:val="0"/>
        <w:autoSpaceDN w:val="0"/>
        <w:adjustRightInd w:val="0"/>
        <w:ind w:firstLine="709"/>
        <w:rPr>
          <w:rFonts w:eastAsia="Calibri"/>
          <w:lang w:eastAsia="en-US"/>
        </w:rPr>
      </w:pPr>
      <w:r w:rsidRPr="00397A65">
        <w:t>На территории Томской области действует ведомственная целевая программа «</w:t>
      </w:r>
      <w:r w:rsidRPr="00E16425">
        <w:rPr>
          <w:rFonts w:eastAsia="Calibri"/>
          <w:lang w:eastAsia="en-US"/>
        </w:rPr>
        <w:t>Содействие развитию муниципальной службы Томской области</w:t>
      </w:r>
      <w:r w:rsidRPr="00397A65">
        <w:t>», утвержденная п</w:t>
      </w:r>
      <w:r w:rsidRPr="00E16425">
        <w:rPr>
          <w:rFonts w:eastAsia="Calibri"/>
          <w:lang w:eastAsia="en-US"/>
        </w:rPr>
        <w:t xml:space="preserve">остановлением Администрации Томской области от 11.03.2021 №80а «Об утверждении ведомственных целевых программ Томской области». Одним из мероприятий указанной ведомственной целевой программы является содействие профессиональной подготовке кадров для органов местного самоуправления муниципальных образований Томской области. В рамках реализации указанного мероприятия количество предполагается обеспечить ежегодное обучение 150 работников органов местного самоуправления Томской области по программам дополнительного профессионального образования в рамках государственного заказав период 2021-2023 </w:t>
      </w:r>
      <w:proofErr w:type="spellStart"/>
      <w:r w:rsidRPr="00E16425">
        <w:rPr>
          <w:rFonts w:eastAsia="Calibri"/>
          <w:lang w:eastAsia="en-US"/>
        </w:rPr>
        <w:t>г.г</w:t>
      </w:r>
      <w:proofErr w:type="spellEnd"/>
      <w:r w:rsidRPr="00E16425">
        <w:rPr>
          <w:rFonts w:eastAsia="Calibri"/>
          <w:lang w:eastAsia="en-US"/>
        </w:rPr>
        <w:t>.</w:t>
      </w:r>
    </w:p>
    <w:p w:rsidR="00012D0F" w:rsidRPr="0021376A" w:rsidRDefault="00012D0F" w:rsidP="00012D0F">
      <w:pPr>
        <w:autoSpaceDE w:val="0"/>
        <w:autoSpaceDN w:val="0"/>
        <w:adjustRightInd w:val="0"/>
        <w:ind w:firstLine="709"/>
      </w:pPr>
      <w:r w:rsidRPr="00E16425">
        <w:rPr>
          <w:rFonts w:eastAsia="Calibri"/>
          <w:lang w:eastAsia="en-US"/>
        </w:rPr>
        <w:t xml:space="preserve">С учетом указанного обстоятельства, органы местного самоуправления муниципального образования «Каргасокский район» могут в дополнение тратить собственные средства на </w:t>
      </w:r>
      <w:r w:rsidRPr="0021376A">
        <w:t xml:space="preserve">дополнительное профессиональное образование, участие в семинарах и прохождение стажировок муниципальных </w:t>
      </w:r>
      <w:proofErr w:type="spellStart"/>
      <w:r w:rsidRPr="0021376A">
        <w:t>служащих</w:t>
      </w:r>
      <w:r>
        <w:t>по</w:t>
      </w:r>
      <w:proofErr w:type="spellEnd"/>
      <w:r>
        <w:t xml:space="preserve"> наиболее интересным направлениям.</w:t>
      </w:r>
    </w:p>
    <w:p w:rsidR="00012D0F" w:rsidRPr="00E617D7" w:rsidRDefault="00012D0F" w:rsidP="00012D0F">
      <w:pPr>
        <w:widowControl w:val="0"/>
        <w:autoSpaceDE w:val="0"/>
        <w:autoSpaceDN w:val="0"/>
        <w:adjustRightInd w:val="0"/>
        <w:ind w:firstLine="709"/>
        <w:contextualSpacing/>
      </w:pPr>
      <w:r w:rsidRPr="00E617D7">
        <w:t xml:space="preserve">Реализация подпрограммы предусматривает сбалансированное использование имеющихся у органов местного самоуправления муниципального образования «Каргасокский район» финансовых ресурсов в целях развития их кадрового потенциала. </w:t>
      </w:r>
    </w:p>
    <w:p w:rsidR="00012D0F" w:rsidRPr="00E617D7" w:rsidRDefault="00012D0F" w:rsidP="00012D0F">
      <w:pPr>
        <w:widowControl w:val="0"/>
        <w:autoSpaceDE w:val="0"/>
        <w:autoSpaceDN w:val="0"/>
        <w:adjustRightInd w:val="0"/>
        <w:ind w:firstLine="709"/>
        <w:contextualSpacing/>
      </w:pPr>
      <w:r w:rsidRPr="00E617D7">
        <w:t>Основные мероприятия подпрограммы представляют комплекс взаимосвязанных мер, направленных на решение текущих и перспективных целей и задач, обеспечивающих развитие муниципальной службы.</w:t>
      </w:r>
    </w:p>
    <w:p w:rsidR="00012D0F" w:rsidRPr="00215202" w:rsidRDefault="00012D0F" w:rsidP="00012D0F">
      <w:pPr>
        <w:ind w:firstLine="709"/>
        <w:contextualSpacing/>
        <w:jc w:val="center"/>
      </w:pPr>
    </w:p>
    <w:p w:rsidR="00012D0F" w:rsidRPr="00215202" w:rsidRDefault="00012D0F" w:rsidP="00012D0F">
      <w:pPr>
        <w:contextualSpacing/>
        <w:jc w:val="center"/>
      </w:pPr>
      <w:r w:rsidRPr="00215202">
        <w:t xml:space="preserve">2. ЦЕЛЬ И ЗАДАЧИ ПОДПРОГРАММЫ </w:t>
      </w:r>
      <w:r>
        <w:t xml:space="preserve">4, </w:t>
      </w:r>
      <w:r w:rsidRPr="00215202">
        <w:t>СРОКИ И ЭТАПЫ ЕЕ РЕАЛИЗАЦИИ, ЦЕЛЕВЫЕ ПОКАЗАТЕЛИ РЕЗУЛЬТАТИ</w:t>
      </w:r>
      <w:r>
        <w:t>ВНОСТИ РЕАЛИЗАЦИИ ПОДПРОГРАММЫ 4</w:t>
      </w:r>
    </w:p>
    <w:p w:rsidR="00012D0F" w:rsidRPr="00215202" w:rsidRDefault="00012D0F" w:rsidP="00012D0F">
      <w:pPr>
        <w:contextualSpacing/>
        <w:jc w:val="center"/>
      </w:pPr>
    </w:p>
    <w:p w:rsidR="00012D0F" w:rsidRPr="00215202" w:rsidRDefault="00012D0F" w:rsidP="00012D0F">
      <w:pPr>
        <w:ind w:firstLine="709"/>
        <w:contextualSpacing/>
      </w:pPr>
      <w:r w:rsidRPr="00215202">
        <w:t>Цель подпрограммы - развитие муниципальной службы в муниципальном образовании «Каргасокский район». Достижение цели можно обеспечить путем решения следующих задач:</w:t>
      </w:r>
    </w:p>
    <w:p w:rsidR="00012D0F" w:rsidRDefault="00012D0F" w:rsidP="00012D0F">
      <w:pPr>
        <w:autoSpaceDE w:val="0"/>
        <w:autoSpaceDN w:val="0"/>
        <w:adjustRightInd w:val="0"/>
        <w:ind w:firstLine="709"/>
        <w:contextualSpacing/>
        <w:outlineLvl w:val="1"/>
      </w:pPr>
      <w:r w:rsidRPr="00215202">
        <w:t xml:space="preserve"> </w:t>
      </w:r>
      <w:r w:rsidR="00540A61">
        <w:t>с</w:t>
      </w:r>
      <w:r w:rsidRPr="00215202">
        <w:t xml:space="preserve">овершенствование системы подготовки кадров для муниципальной службы и </w:t>
      </w:r>
      <w:r w:rsidRPr="00BC00B1">
        <w:t>дополнительного профессионального образования</w:t>
      </w:r>
      <w:r w:rsidRPr="00215202">
        <w:t xml:space="preserve"> муниципальных служащих;</w:t>
      </w:r>
    </w:p>
    <w:p w:rsidR="00540A61" w:rsidRPr="00215202" w:rsidRDefault="00540A61" w:rsidP="00012D0F">
      <w:pPr>
        <w:autoSpaceDE w:val="0"/>
        <w:autoSpaceDN w:val="0"/>
        <w:adjustRightInd w:val="0"/>
        <w:ind w:firstLine="709"/>
        <w:contextualSpacing/>
        <w:outlineLvl w:val="1"/>
      </w:pPr>
      <w:r>
        <w:t>обеспечение внедрения и развития механизма предупреждения коррупции, выявления и разрешения конфликта интересов на муниципальной службе.</w:t>
      </w:r>
    </w:p>
    <w:p w:rsidR="00012D0F" w:rsidRPr="00C5405A" w:rsidRDefault="00012D0F" w:rsidP="00012D0F">
      <w:pPr>
        <w:pStyle w:val="ConsPlusNormal"/>
        <w:ind w:firstLine="709"/>
        <w:contextualSpacing/>
        <w:jc w:val="both"/>
        <w:rPr>
          <w:rFonts w:ascii="Times New Roman" w:hAnsi="Times New Roman" w:cs="Times New Roman"/>
          <w:sz w:val="24"/>
          <w:szCs w:val="24"/>
        </w:rPr>
      </w:pPr>
      <w:r w:rsidRPr="00C5405A">
        <w:rPr>
          <w:rFonts w:ascii="Times New Roman" w:hAnsi="Times New Roman" w:cs="Times New Roman"/>
          <w:sz w:val="24"/>
          <w:szCs w:val="24"/>
        </w:rPr>
        <w:t>Заявленная цель соответствует цели 3 «Развитие системы местного самоуправления» Стратегии социально-экономического развития муниципального образова</w:t>
      </w:r>
      <w:r w:rsidR="009755C8">
        <w:rPr>
          <w:rFonts w:ascii="Times New Roman" w:hAnsi="Times New Roman" w:cs="Times New Roman"/>
          <w:sz w:val="24"/>
          <w:szCs w:val="24"/>
        </w:rPr>
        <w:t>ния «Каргасокский район» до 2030</w:t>
      </w:r>
      <w:r w:rsidRPr="00C5405A">
        <w:rPr>
          <w:rFonts w:ascii="Times New Roman" w:hAnsi="Times New Roman" w:cs="Times New Roman"/>
          <w:sz w:val="24"/>
          <w:szCs w:val="24"/>
        </w:rPr>
        <w:t xml:space="preserve"> года, утвержденной решением Думы Каргасокского района от 25.02.2016 № 40.</w:t>
      </w:r>
    </w:p>
    <w:p w:rsidR="00012D0F" w:rsidRPr="00215202" w:rsidRDefault="00012D0F" w:rsidP="00012D0F">
      <w:pPr>
        <w:ind w:firstLine="709"/>
        <w:contextualSpacing/>
      </w:pPr>
      <w:r w:rsidRPr="00215202">
        <w:lastRenderedPageBreak/>
        <w:t>Решение задач и достижение цели подпрограммы предполагается последовательно в течение срока реализации подпрограммы (с 01.01.20</w:t>
      </w:r>
      <w:r>
        <w:t>22</w:t>
      </w:r>
      <w:r w:rsidRPr="00215202">
        <w:t xml:space="preserve"> г. по 31.12.202</w:t>
      </w:r>
      <w:r>
        <w:t>7 г.), этапы не предусмотрены.</w:t>
      </w:r>
    </w:p>
    <w:p w:rsidR="00012D0F" w:rsidRPr="00215202" w:rsidRDefault="00012D0F" w:rsidP="00012D0F">
      <w:pPr>
        <w:pStyle w:val="ConsPlusNormal"/>
        <w:ind w:firstLine="709"/>
        <w:contextualSpacing/>
        <w:jc w:val="both"/>
        <w:rPr>
          <w:rFonts w:ascii="Times New Roman" w:hAnsi="Times New Roman" w:cs="Times New Roman"/>
          <w:sz w:val="24"/>
          <w:szCs w:val="24"/>
        </w:rPr>
      </w:pPr>
      <w:r w:rsidRPr="00215202">
        <w:rPr>
          <w:rFonts w:ascii="Times New Roman" w:hAnsi="Times New Roman" w:cs="Times New Roman"/>
          <w:sz w:val="24"/>
          <w:szCs w:val="24"/>
        </w:rPr>
        <w:t xml:space="preserve">Сведения о составе и значениях целевых показателей результативности подпрограммы </w:t>
      </w:r>
      <w:r>
        <w:rPr>
          <w:rFonts w:ascii="Times New Roman" w:hAnsi="Times New Roman" w:cs="Times New Roman"/>
          <w:sz w:val="24"/>
          <w:szCs w:val="24"/>
        </w:rPr>
        <w:t>4</w:t>
      </w:r>
      <w:r w:rsidRPr="00215202">
        <w:rPr>
          <w:rFonts w:ascii="Times New Roman" w:hAnsi="Times New Roman" w:cs="Times New Roman"/>
          <w:sz w:val="24"/>
          <w:szCs w:val="24"/>
        </w:rPr>
        <w:t xml:space="preserve"> «Развитие муниципальной службы» приведены в таблице 1 к подпрограмме </w:t>
      </w:r>
      <w:r>
        <w:rPr>
          <w:rFonts w:ascii="Times New Roman" w:hAnsi="Times New Roman" w:cs="Times New Roman"/>
          <w:sz w:val="24"/>
          <w:szCs w:val="24"/>
        </w:rPr>
        <w:t>4.</w:t>
      </w:r>
    </w:p>
    <w:p w:rsidR="00012D0F" w:rsidRPr="00215202" w:rsidRDefault="00012D0F" w:rsidP="00012D0F">
      <w:pPr>
        <w:autoSpaceDE w:val="0"/>
        <w:autoSpaceDN w:val="0"/>
        <w:adjustRightInd w:val="0"/>
        <w:ind w:firstLine="709"/>
        <w:contextualSpacing/>
        <w:jc w:val="center"/>
        <w:outlineLvl w:val="1"/>
      </w:pPr>
    </w:p>
    <w:p w:rsidR="00012D0F" w:rsidRPr="00215202" w:rsidRDefault="00012D0F" w:rsidP="00012D0F">
      <w:pPr>
        <w:autoSpaceDE w:val="0"/>
        <w:autoSpaceDN w:val="0"/>
        <w:adjustRightInd w:val="0"/>
        <w:contextualSpacing/>
        <w:jc w:val="center"/>
        <w:outlineLvl w:val="1"/>
      </w:pPr>
      <w:r w:rsidRPr="00215202">
        <w:t xml:space="preserve">3. СИСТЕМА МЕРОПРИЯТИЙ ПОДПРОГРАММЫ </w:t>
      </w:r>
      <w:r>
        <w:t>4И ЕЕ РЕСУРСНОЕ ОБЕСПЕЧЕНИЕ</w:t>
      </w:r>
    </w:p>
    <w:p w:rsidR="00012D0F" w:rsidRPr="00215202" w:rsidRDefault="00012D0F" w:rsidP="00012D0F">
      <w:pPr>
        <w:autoSpaceDE w:val="0"/>
        <w:autoSpaceDN w:val="0"/>
        <w:adjustRightInd w:val="0"/>
        <w:contextualSpacing/>
        <w:jc w:val="center"/>
        <w:outlineLvl w:val="1"/>
      </w:pPr>
    </w:p>
    <w:p w:rsidR="00012D0F" w:rsidRDefault="00012D0F" w:rsidP="00012D0F">
      <w:pPr>
        <w:pStyle w:val="ConsPlusNormal"/>
        <w:ind w:firstLine="709"/>
        <w:contextualSpacing/>
        <w:jc w:val="both"/>
        <w:rPr>
          <w:rFonts w:ascii="Times New Roman" w:hAnsi="Times New Roman" w:cs="Times New Roman"/>
          <w:sz w:val="24"/>
          <w:szCs w:val="24"/>
        </w:rPr>
      </w:pPr>
      <w:r w:rsidRPr="00215202">
        <w:rPr>
          <w:rFonts w:ascii="Times New Roman" w:hAnsi="Times New Roman" w:cs="Times New Roman"/>
          <w:sz w:val="24"/>
          <w:szCs w:val="24"/>
        </w:rPr>
        <w:t>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w:t>
      </w:r>
    </w:p>
    <w:p w:rsidR="00012D0F" w:rsidRPr="00215202" w:rsidRDefault="00012D0F" w:rsidP="00012D0F">
      <w:pPr>
        <w:pStyle w:val="ConsPlusNormal"/>
        <w:ind w:firstLine="709"/>
        <w:contextualSpacing/>
        <w:jc w:val="both"/>
        <w:rPr>
          <w:rFonts w:ascii="Times New Roman" w:hAnsi="Times New Roman" w:cs="Times New Roman"/>
          <w:sz w:val="24"/>
          <w:szCs w:val="24"/>
        </w:rPr>
      </w:pPr>
      <w:r w:rsidRPr="00215202">
        <w:rPr>
          <w:rFonts w:ascii="Times New Roman" w:hAnsi="Times New Roman" w:cs="Times New Roman"/>
          <w:sz w:val="24"/>
          <w:szCs w:val="24"/>
        </w:rPr>
        <w:t xml:space="preserve">Кроме того, в соответствии со ст. 13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 По этой причине включение мероприятий, требующих финансовых затрат, в состав мероприятий подпрограммы </w:t>
      </w:r>
      <w:r w:rsidRPr="00752D77">
        <w:rPr>
          <w:rFonts w:ascii="Times New Roman" w:hAnsi="Times New Roman" w:cs="Times New Roman"/>
          <w:sz w:val="24"/>
          <w:szCs w:val="24"/>
        </w:rPr>
        <w:t>«Развитие муниципальной службы» муниципальной программы «Создание условий для устойчивого экономического развития муниципального образования «Каргасокский район»</w:t>
      </w:r>
      <w:r w:rsidRPr="00215202">
        <w:rPr>
          <w:rFonts w:ascii="Times New Roman" w:hAnsi="Times New Roman" w:cs="Times New Roman"/>
          <w:sz w:val="24"/>
          <w:szCs w:val="24"/>
        </w:rPr>
        <w:t xml:space="preserve"> позволит без нарушения требований Федерального закона № 44-ФЗ выполнить такие мероприятия.</w:t>
      </w:r>
    </w:p>
    <w:p w:rsidR="00012D0F" w:rsidRPr="00215202" w:rsidRDefault="00012D0F" w:rsidP="00012D0F">
      <w:pPr>
        <w:autoSpaceDE w:val="0"/>
        <w:autoSpaceDN w:val="0"/>
        <w:adjustRightInd w:val="0"/>
        <w:ind w:firstLine="709"/>
        <w:contextualSpacing/>
      </w:pPr>
      <w:r w:rsidRPr="00215202">
        <w:t>Реализация подпрограммы позволит:</w:t>
      </w:r>
    </w:p>
    <w:p w:rsidR="00012D0F" w:rsidRPr="00215202" w:rsidRDefault="00012D0F" w:rsidP="00012D0F">
      <w:pPr>
        <w:pStyle w:val="ConsPlusNormal"/>
        <w:ind w:firstLine="709"/>
        <w:contextualSpacing/>
        <w:jc w:val="both"/>
        <w:rPr>
          <w:rFonts w:ascii="Times New Roman" w:hAnsi="Times New Roman" w:cs="Times New Roman"/>
          <w:sz w:val="24"/>
          <w:szCs w:val="24"/>
        </w:rPr>
      </w:pPr>
      <w:r w:rsidRPr="00215202">
        <w:rPr>
          <w:rFonts w:ascii="Times New Roman" w:hAnsi="Times New Roman" w:cs="Times New Roman"/>
          <w:sz w:val="24"/>
          <w:szCs w:val="24"/>
        </w:rPr>
        <w:t xml:space="preserve">- действенно применять механизмы предварительного отбора при </w:t>
      </w:r>
      <w:r>
        <w:rPr>
          <w:rFonts w:ascii="Times New Roman" w:hAnsi="Times New Roman" w:cs="Times New Roman"/>
          <w:sz w:val="24"/>
          <w:szCs w:val="24"/>
        </w:rPr>
        <w:t>замещении</w:t>
      </w:r>
      <w:r w:rsidRPr="00215202">
        <w:rPr>
          <w:rFonts w:ascii="Times New Roman" w:hAnsi="Times New Roman" w:cs="Times New Roman"/>
          <w:sz w:val="24"/>
          <w:szCs w:val="24"/>
        </w:rPr>
        <w:t xml:space="preserve"> вакантных должностей муниципальной службы;</w:t>
      </w:r>
    </w:p>
    <w:p w:rsidR="00012D0F" w:rsidRPr="00215202" w:rsidRDefault="00012D0F" w:rsidP="00012D0F">
      <w:pPr>
        <w:pStyle w:val="ConsPlusNormal"/>
        <w:ind w:firstLine="709"/>
        <w:contextualSpacing/>
        <w:jc w:val="both"/>
        <w:rPr>
          <w:rFonts w:ascii="Times New Roman" w:hAnsi="Times New Roman" w:cs="Times New Roman"/>
          <w:sz w:val="24"/>
          <w:szCs w:val="24"/>
        </w:rPr>
      </w:pPr>
      <w:r w:rsidRPr="00215202">
        <w:rPr>
          <w:rFonts w:ascii="Times New Roman" w:hAnsi="Times New Roman" w:cs="Times New Roman"/>
          <w:sz w:val="24"/>
          <w:szCs w:val="24"/>
        </w:rPr>
        <w:t>- проводить анализ соответствия муниципальных служащих требованиям должност</w:t>
      </w:r>
      <w:r>
        <w:rPr>
          <w:rFonts w:ascii="Times New Roman" w:hAnsi="Times New Roman" w:cs="Times New Roman"/>
          <w:sz w:val="24"/>
          <w:szCs w:val="24"/>
        </w:rPr>
        <w:t>н</w:t>
      </w:r>
      <w:r w:rsidRPr="00215202">
        <w:rPr>
          <w:rFonts w:ascii="Times New Roman" w:hAnsi="Times New Roman" w:cs="Times New Roman"/>
          <w:sz w:val="24"/>
          <w:szCs w:val="24"/>
        </w:rPr>
        <w:t xml:space="preserve">ых </w:t>
      </w:r>
      <w:r>
        <w:rPr>
          <w:rFonts w:ascii="Times New Roman" w:hAnsi="Times New Roman" w:cs="Times New Roman"/>
          <w:sz w:val="24"/>
          <w:szCs w:val="24"/>
        </w:rPr>
        <w:t>инструкций</w:t>
      </w:r>
      <w:r w:rsidRPr="00215202">
        <w:rPr>
          <w:rFonts w:ascii="Times New Roman" w:hAnsi="Times New Roman" w:cs="Times New Roman"/>
          <w:sz w:val="24"/>
          <w:szCs w:val="24"/>
        </w:rPr>
        <w:t>;</w:t>
      </w:r>
    </w:p>
    <w:p w:rsidR="00012D0F" w:rsidRPr="00215202" w:rsidRDefault="00012D0F" w:rsidP="00012D0F">
      <w:pPr>
        <w:pStyle w:val="ConsPlusNormal"/>
        <w:ind w:firstLine="709"/>
        <w:contextualSpacing/>
        <w:jc w:val="both"/>
        <w:rPr>
          <w:rFonts w:ascii="Times New Roman" w:hAnsi="Times New Roman" w:cs="Times New Roman"/>
          <w:sz w:val="24"/>
          <w:szCs w:val="24"/>
        </w:rPr>
      </w:pPr>
      <w:r w:rsidRPr="00215202">
        <w:rPr>
          <w:rFonts w:ascii="Times New Roman" w:hAnsi="Times New Roman" w:cs="Times New Roman"/>
          <w:sz w:val="24"/>
          <w:szCs w:val="24"/>
        </w:rPr>
        <w:t>- проводить постоянное повышение уровня профессиональных компетенций муниципальных служащих.</w:t>
      </w:r>
    </w:p>
    <w:p w:rsidR="00012D0F" w:rsidRPr="00215202" w:rsidRDefault="00012D0F" w:rsidP="00012D0F">
      <w:pPr>
        <w:pStyle w:val="ConsPlusNormal"/>
        <w:ind w:firstLine="709"/>
        <w:contextualSpacing/>
        <w:jc w:val="both"/>
        <w:rPr>
          <w:rFonts w:ascii="Times New Roman" w:hAnsi="Times New Roman" w:cs="Times New Roman"/>
          <w:sz w:val="24"/>
          <w:szCs w:val="24"/>
        </w:rPr>
      </w:pPr>
      <w:r w:rsidRPr="00215202">
        <w:rPr>
          <w:rFonts w:ascii="Times New Roman" w:hAnsi="Times New Roman" w:cs="Times New Roman"/>
          <w:sz w:val="24"/>
          <w:szCs w:val="24"/>
        </w:rPr>
        <w:t xml:space="preserve">Сведения об основных мероприятиях и ресурсном обеспечении подпрограммы </w:t>
      </w:r>
      <w:r>
        <w:rPr>
          <w:rFonts w:ascii="Times New Roman" w:hAnsi="Times New Roman" w:cs="Times New Roman"/>
          <w:sz w:val="24"/>
          <w:szCs w:val="24"/>
        </w:rPr>
        <w:t>4 «</w:t>
      </w:r>
      <w:r w:rsidRPr="005E6144">
        <w:rPr>
          <w:rFonts w:ascii="Times New Roman" w:hAnsi="Times New Roman" w:cs="Times New Roman"/>
          <w:sz w:val="24"/>
          <w:szCs w:val="24"/>
        </w:rPr>
        <w:t>Развитие муниципальной службы»</w:t>
      </w:r>
      <w:r w:rsidRPr="00215202">
        <w:rPr>
          <w:rFonts w:ascii="Times New Roman" w:hAnsi="Times New Roman" w:cs="Times New Roman"/>
          <w:sz w:val="24"/>
          <w:szCs w:val="24"/>
        </w:rPr>
        <w:t xml:space="preserve"> приве</w:t>
      </w:r>
      <w:r>
        <w:rPr>
          <w:rFonts w:ascii="Times New Roman" w:hAnsi="Times New Roman" w:cs="Times New Roman"/>
          <w:sz w:val="24"/>
          <w:szCs w:val="24"/>
        </w:rPr>
        <w:t>дены в таблице 2 к подпрограмме.</w:t>
      </w:r>
    </w:p>
    <w:p w:rsidR="00012D0F" w:rsidRPr="00215202" w:rsidRDefault="00012D0F" w:rsidP="00012D0F">
      <w:pPr>
        <w:autoSpaceDE w:val="0"/>
        <w:autoSpaceDN w:val="0"/>
        <w:adjustRightInd w:val="0"/>
        <w:ind w:firstLine="709"/>
        <w:contextualSpacing/>
        <w:outlineLvl w:val="1"/>
      </w:pPr>
      <w:r w:rsidRPr="00215202">
        <w:t>Экономическая эффективность подпрограммы будет выражена снижением прямых и косвенных экономических потерь от проявлений бюрократии и некомпетентности на муниципальной службе в органах местного самоуправления муниципального образования «Каргасокский район».</w:t>
      </w:r>
    </w:p>
    <w:p w:rsidR="00012D0F" w:rsidRPr="005E6144" w:rsidRDefault="00012D0F" w:rsidP="00012D0F">
      <w:pPr>
        <w:ind w:firstLine="709"/>
        <w:contextualSpacing/>
      </w:pPr>
      <w:r w:rsidRPr="00215202">
        <w:t xml:space="preserve">Объем требуемого финансирования для реализации мероприятий подпрограммы </w:t>
      </w:r>
      <w:r>
        <w:t>4</w:t>
      </w:r>
      <w:r w:rsidRPr="00215202">
        <w:t xml:space="preserve"> составляет </w:t>
      </w:r>
      <w:r w:rsidR="00E10213">
        <w:t>789,95</w:t>
      </w:r>
      <w:r w:rsidRPr="005E6144">
        <w:t xml:space="preserve"> тыс. рублей исключительно за счет средств бюджета муниципального образования «Каргасокский район».</w:t>
      </w:r>
    </w:p>
    <w:p w:rsidR="00012D0F" w:rsidRPr="00F2010D" w:rsidRDefault="00012D0F" w:rsidP="00012D0F">
      <w:pPr>
        <w:autoSpaceDE w:val="0"/>
        <w:autoSpaceDN w:val="0"/>
        <w:adjustRightInd w:val="0"/>
        <w:ind w:firstLine="709"/>
        <w:contextualSpacing/>
        <w:jc w:val="right"/>
        <w:outlineLvl w:val="1"/>
      </w:pPr>
    </w:p>
    <w:p w:rsidR="00012D0F" w:rsidRPr="00F2010D" w:rsidRDefault="00012D0F" w:rsidP="00012D0F">
      <w:pPr>
        <w:autoSpaceDE w:val="0"/>
        <w:autoSpaceDN w:val="0"/>
        <w:adjustRightInd w:val="0"/>
        <w:ind w:firstLine="709"/>
        <w:contextualSpacing/>
        <w:jc w:val="right"/>
        <w:outlineLvl w:val="1"/>
        <w:sectPr w:rsidR="00012D0F" w:rsidRPr="00F2010D" w:rsidSect="00EE15EF">
          <w:type w:val="continuous"/>
          <w:pgSz w:w="11905" w:h="16838" w:code="9"/>
          <w:pgMar w:top="1134" w:right="567" w:bottom="1134" w:left="1701" w:header="720" w:footer="720" w:gutter="0"/>
          <w:cols w:space="720"/>
          <w:docGrid w:linePitch="326"/>
        </w:sectPr>
      </w:pPr>
    </w:p>
    <w:p w:rsidR="00012D0F" w:rsidRPr="00F2010D" w:rsidRDefault="00012D0F" w:rsidP="00012D0F">
      <w:pPr>
        <w:pStyle w:val="ConsPlusNormal"/>
        <w:ind w:firstLine="709"/>
        <w:contextualSpacing/>
        <w:jc w:val="right"/>
        <w:rPr>
          <w:rFonts w:ascii="Times New Roman" w:hAnsi="Times New Roman" w:cs="Times New Roman"/>
          <w:sz w:val="24"/>
          <w:szCs w:val="24"/>
        </w:rPr>
      </w:pPr>
      <w:r w:rsidRPr="00F2010D">
        <w:rPr>
          <w:rFonts w:ascii="Times New Roman" w:hAnsi="Times New Roman" w:cs="Times New Roman"/>
          <w:sz w:val="24"/>
          <w:szCs w:val="24"/>
        </w:rPr>
        <w:lastRenderedPageBreak/>
        <w:t>Таблица 1</w:t>
      </w:r>
    </w:p>
    <w:p w:rsidR="00012D0F" w:rsidRPr="00F2010D" w:rsidRDefault="00012D0F" w:rsidP="00012D0F">
      <w:pPr>
        <w:pStyle w:val="ConsPlusNormal"/>
        <w:ind w:firstLine="709"/>
        <w:contextualSpacing/>
        <w:jc w:val="right"/>
        <w:rPr>
          <w:rFonts w:ascii="Times New Roman" w:hAnsi="Times New Roman" w:cs="Times New Roman"/>
          <w:sz w:val="24"/>
          <w:szCs w:val="24"/>
        </w:rPr>
      </w:pPr>
      <w:r>
        <w:rPr>
          <w:rFonts w:ascii="Times New Roman" w:hAnsi="Times New Roman" w:cs="Times New Roman"/>
          <w:sz w:val="24"/>
          <w:szCs w:val="24"/>
        </w:rPr>
        <w:t>к подпрограмме 4</w:t>
      </w:r>
      <w:r w:rsidRPr="00F2010D">
        <w:rPr>
          <w:rFonts w:ascii="Times New Roman" w:hAnsi="Times New Roman" w:cs="Times New Roman"/>
          <w:sz w:val="24"/>
          <w:szCs w:val="24"/>
        </w:rPr>
        <w:t xml:space="preserve"> «Развитие муниципальной службы»</w:t>
      </w:r>
    </w:p>
    <w:p w:rsidR="00012D0F" w:rsidRPr="00F2010D" w:rsidRDefault="00012D0F" w:rsidP="00012D0F">
      <w:pPr>
        <w:pStyle w:val="ConsPlusNormal"/>
        <w:ind w:firstLine="709"/>
        <w:contextualSpacing/>
        <w:jc w:val="center"/>
        <w:rPr>
          <w:rFonts w:ascii="Times New Roman" w:hAnsi="Times New Roman" w:cs="Times New Roman"/>
          <w:sz w:val="24"/>
          <w:szCs w:val="24"/>
        </w:rPr>
      </w:pPr>
    </w:p>
    <w:p w:rsidR="00012D0F" w:rsidRPr="00F2010D" w:rsidRDefault="00012D0F" w:rsidP="00012D0F">
      <w:pPr>
        <w:pStyle w:val="ConsPlusNormal"/>
        <w:ind w:firstLine="709"/>
        <w:contextualSpacing/>
        <w:jc w:val="center"/>
        <w:rPr>
          <w:rFonts w:ascii="Times New Roman" w:hAnsi="Times New Roman" w:cs="Times New Roman"/>
          <w:sz w:val="24"/>
          <w:szCs w:val="24"/>
        </w:rPr>
      </w:pPr>
    </w:p>
    <w:p w:rsidR="00012D0F" w:rsidRPr="00F2010D" w:rsidRDefault="00012D0F" w:rsidP="00012D0F">
      <w:pPr>
        <w:pStyle w:val="ConsPlusNormal"/>
        <w:ind w:firstLine="0"/>
        <w:contextualSpacing/>
        <w:jc w:val="center"/>
        <w:rPr>
          <w:rFonts w:ascii="Times New Roman" w:hAnsi="Times New Roman" w:cs="Times New Roman"/>
          <w:sz w:val="24"/>
          <w:szCs w:val="24"/>
        </w:rPr>
      </w:pPr>
      <w:r w:rsidRPr="00F2010D">
        <w:rPr>
          <w:rFonts w:ascii="Times New Roman" w:hAnsi="Times New Roman" w:cs="Times New Roman"/>
          <w:sz w:val="24"/>
          <w:szCs w:val="24"/>
        </w:rPr>
        <w:t>СВЕДЕНИЯ</w:t>
      </w:r>
    </w:p>
    <w:p w:rsidR="00012D0F" w:rsidRPr="00F2010D" w:rsidRDefault="00012D0F" w:rsidP="00012D0F">
      <w:pPr>
        <w:pStyle w:val="ConsPlusNormal"/>
        <w:ind w:firstLine="0"/>
        <w:contextualSpacing/>
        <w:jc w:val="center"/>
        <w:rPr>
          <w:rFonts w:ascii="Times New Roman" w:hAnsi="Times New Roman" w:cs="Times New Roman"/>
          <w:sz w:val="24"/>
          <w:szCs w:val="24"/>
        </w:rPr>
      </w:pPr>
      <w:r w:rsidRPr="00F2010D">
        <w:rPr>
          <w:rFonts w:ascii="Times New Roman" w:hAnsi="Times New Roman" w:cs="Times New Roman"/>
          <w:sz w:val="24"/>
          <w:szCs w:val="24"/>
        </w:rPr>
        <w:t>О СОСТАВЕ И ЗНАЧЕНИЯХ ЦЕЛЕВЫХ ПОКАЗАТЕЛЕЙ</w:t>
      </w:r>
      <w:r>
        <w:rPr>
          <w:rFonts w:ascii="Times New Roman" w:hAnsi="Times New Roman" w:cs="Times New Roman"/>
          <w:sz w:val="24"/>
          <w:szCs w:val="24"/>
        </w:rPr>
        <w:t xml:space="preserve"> РЕЗУЛЬТАТИВНОСТИ ПОДПРОГРАММЫ 4</w:t>
      </w:r>
      <w:r w:rsidRPr="00F2010D">
        <w:rPr>
          <w:rFonts w:ascii="Times New Roman" w:hAnsi="Times New Roman" w:cs="Times New Roman"/>
          <w:sz w:val="24"/>
          <w:szCs w:val="24"/>
        </w:rPr>
        <w:t>.</w:t>
      </w:r>
    </w:p>
    <w:p w:rsidR="00012D0F" w:rsidRDefault="00012D0F" w:rsidP="00012D0F">
      <w:pPr>
        <w:pStyle w:val="ConsPlusNormal"/>
        <w:ind w:firstLine="0"/>
        <w:contextualSpacing/>
        <w:jc w:val="center"/>
        <w:rPr>
          <w:rFonts w:ascii="Times New Roman" w:hAnsi="Times New Roman" w:cs="Times New Roman"/>
          <w:sz w:val="24"/>
          <w:szCs w:val="24"/>
        </w:rPr>
      </w:pPr>
      <w:r w:rsidRPr="00F2010D">
        <w:rPr>
          <w:rFonts w:ascii="Times New Roman" w:hAnsi="Times New Roman" w:cs="Times New Roman"/>
          <w:sz w:val="24"/>
          <w:szCs w:val="24"/>
        </w:rPr>
        <w:t xml:space="preserve"> «РАЗВИТИЕ МУНИЦИПАЛЬНОЙ СЛУЖБЫ»</w:t>
      </w:r>
    </w:p>
    <w:p w:rsidR="00012D0F" w:rsidRPr="00F2010D" w:rsidRDefault="00012D0F" w:rsidP="00012D0F">
      <w:pPr>
        <w:pStyle w:val="ConsPlusNormal"/>
        <w:ind w:firstLine="0"/>
        <w:contextualSpacing/>
        <w:jc w:val="center"/>
        <w:rPr>
          <w:rFonts w:ascii="Times New Roman" w:hAnsi="Times New Roman" w:cs="Times New Roman"/>
          <w:sz w:val="24"/>
          <w:szCs w:val="24"/>
        </w:rPr>
      </w:pPr>
    </w:p>
    <w:tbl>
      <w:tblPr>
        <w:tblW w:w="4977" w:type="pct"/>
        <w:tblInd w:w="-356" w:type="dxa"/>
        <w:tblLayout w:type="fixed"/>
        <w:tblCellMar>
          <w:left w:w="70" w:type="dxa"/>
          <w:right w:w="70" w:type="dxa"/>
        </w:tblCellMar>
        <w:tblLook w:val="0000" w:firstRow="0" w:lastRow="0" w:firstColumn="0" w:lastColumn="0" w:noHBand="0" w:noVBand="0"/>
      </w:tblPr>
      <w:tblGrid>
        <w:gridCol w:w="839"/>
        <w:gridCol w:w="3787"/>
        <w:gridCol w:w="1040"/>
        <w:gridCol w:w="913"/>
        <w:gridCol w:w="774"/>
        <w:gridCol w:w="910"/>
        <w:gridCol w:w="933"/>
        <w:gridCol w:w="843"/>
        <w:gridCol w:w="704"/>
        <w:gridCol w:w="898"/>
        <w:gridCol w:w="930"/>
        <w:gridCol w:w="1058"/>
        <w:gridCol w:w="858"/>
      </w:tblGrid>
      <w:tr w:rsidR="00012D0F" w:rsidRPr="00F2010D" w:rsidTr="00012D0F">
        <w:trPr>
          <w:cantSplit/>
          <w:trHeight w:val="315"/>
          <w:tblHeader/>
        </w:trPr>
        <w:tc>
          <w:tcPr>
            <w:tcW w:w="290" w:type="pct"/>
            <w:vMerge w:val="restart"/>
            <w:tcBorders>
              <w:top w:val="single" w:sz="6" w:space="0" w:color="auto"/>
              <w:left w:val="single" w:sz="6" w:space="0" w:color="auto"/>
              <w:bottom w:val="nil"/>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п/п</w:t>
            </w:r>
          </w:p>
        </w:tc>
        <w:tc>
          <w:tcPr>
            <w:tcW w:w="1307" w:type="pct"/>
            <w:vMerge w:val="restart"/>
            <w:tcBorders>
              <w:top w:val="single" w:sz="6" w:space="0" w:color="auto"/>
              <w:left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rPr>
              <w:t>Наименование показателя</w:t>
            </w:r>
          </w:p>
        </w:tc>
        <w:tc>
          <w:tcPr>
            <w:tcW w:w="359" w:type="pct"/>
            <w:vMerge w:val="restart"/>
            <w:tcBorders>
              <w:top w:val="single" w:sz="6" w:space="0" w:color="auto"/>
              <w:left w:val="single" w:sz="6" w:space="0" w:color="auto"/>
              <w:bottom w:val="nil"/>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Ед. </w:t>
            </w:r>
            <w:proofErr w:type="spellStart"/>
            <w:r w:rsidRPr="00F2010D">
              <w:rPr>
                <w:rFonts w:ascii="Times New Roman" w:hAnsi="Times New Roman" w:cs="Times New Roman"/>
                <w:sz w:val="22"/>
                <w:szCs w:val="22"/>
              </w:rPr>
              <w:t>изм</w:t>
            </w:r>
            <w:proofErr w:type="spellEnd"/>
            <w:r w:rsidRPr="00F2010D">
              <w:rPr>
                <w:rFonts w:ascii="Times New Roman" w:hAnsi="Times New Roman" w:cs="Times New Roman"/>
                <w:sz w:val="22"/>
                <w:szCs w:val="22"/>
                <w:lang w:val="en-US"/>
              </w:rPr>
              <w:t>.</w:t>
            </w:r>
          </w:p>
        </w:tc>
        <w:tc>
          <w:tcPr>
            <w:tcW w:w="2383" w:type="pct"/>
            <w:gridSpan w:val="8"/>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Значения показателей</w:t>
            </w:r>
          </w:p>
        </w:tc>
        <w:tc>
          <w:tcPr>
            <w:tcW w:w="365" w:type="pct"/>
            <w:vMerge w:val="restart"/>
            <w:tcBorders>
              <w:top w:val="single" w:sz="6" w:space="0" w:color="auto"/>
              <w:left w:val="single" w:sz="6" w:space="0" w:color="auto"/>
              <w:right w:val="single" w:sz="6" w:space="0" w:color="auto"/>
            </w:tcBorders>
            <w:vAlign w:val="center"/>
          </w:tcPr>
          <w:p w:rsidR="00012D0F" w:rsidRPr="00F2010D" w:rsidRDefault="00012D0F" w:rsidP="00012D0F">
            <w:pPr>
              <w:contextualSpacing/>
              <w:jc w:val="center"/>
            </w:pPr>
            <w:r w:rsidRPr="00F2010D">
              <w:rPr>
                <w:sz w:val="22"/>
              </w:rPr>
              <w:t xml:space="preserve">Периодичность сбора данных </w:t>
            </w:r>
          </w:p>
        </w:tc>
        <w:tc>
          <w:tcPr>
            <w:tcW w:w="296" w:type="pct"/>
            <w:vMerge w:val="restart"/>
            <w:tcBorders>
              <w:top w:val="single" w:sz="6" w:space="0" w:color="auto"/>
              <w:left w:val="single" w:sz="6" w:space="0" w:color="auto"/>
              <w:right w:val="single" w:sz="6" w:space="0" w:color="auto"/>
            </w:tcBorders>
            <w:vAlign w:val="center"/>
          </w:tcPr>
          <w:p w:rsidR="00012D0F" w:rsidRPr="00F2010D" w:rsidRDefault="00012D0F" w:rsidP="00012D0F">
            <w:pPr>
              <w:contextualSpacing/>
              <w:jc w:val="center"/>
            </w:pPr>
            <w:r w:rsidRPr="00F2010D">
              <w:rPr>
                <w:sz w:val="22"/>
              </w:rPr>
              <w:t xml:space="preserve">Метод сбора информации </w:t>
            </w:r>
          </w:p>
        </w:tc>
      </w:tr>
      <w:tr w:rsidR="00012D0F" w:rsidRPr="00F2010D" w:rsidTr="00012D0F">
        <w:trPr>
          <w:cantSplit/>
          <w:trHeight w:val="990"/>
          <w:tblHeader/>
        </w:trPr>
        <w:tc>
          <w:tcPr>
            <w:tcW w:w="290" w:type="pct"/>
            <w:vMerge/>
            <w:tcBorders>
              <w:top w:val="nil"/>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p>
        </w:tc>
        <w:tc>
          <w:tcPr>
            <w:tcW w:w="1307" w:type="pct"/>
            <w:vMerge/>
            <w:tcBorders>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p>
        </w:tc>
        <w:tc>
          <w:tcPr>
            <w:tcW w:w="359" w:type="pct"/>
            <w:vMerge/>
            <w:tcBorders>
              <w:top w:val="nil"/>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p>
        </w:tc>
        <w:tc>
          <w:tcPr>
            <w:tcW w:w="315"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2020</w:t>
            </w:r>
          </w:p>
          <w:p w:rsidR="00012D0F" w:rsidRPr="00F2010D" w:rsidRDefault="00012D0F" w:rsidP="00012D0F">
            <w:pPr>
              <w:contextualSpacing/>
              <w:jc w:val="center"/>
              <w:rPr>
                <w:lang w:val="en-US"/>
              </w:rPr>
            </w:pPr>
            <w:r w:rsidRPr="00F2010D">
              <w:rPr>
                <w:sz w:val="22"/>
              </w:rPr>
              <w:t>год</w:t>
            </w:r>
          </w:p>
        </w:tc>
        <w:tc>
          <w:tcPr>
            <w:tcW w:w="267"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rPr>
                <w:lang w:val="en-US"/>
              </w:rPr>
            </w:pPr>
            <w:r>
              <w:rPr>
                <w:sz w:val="22"/>
              </w:rPr>
              <w:t>2021</w:t>
            </w:r>
            <w:r w:rsidRPr="00F2010D">
              <w:rPr>
                <w:sz w:val="22"/>
              </w:rPr>
              <w:t xml:space="preserve"> год</w:t>
            </w:r>
          </w:p>
        </w:tc>
        <w:tc>
          <w:tcPr>
            <w:tcW w:w="314"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2022</w:t>
            </w:r>
            <w:r w:rsidRPr="00F2010D">
              <w:rPr>
                <w:sz w:val="22"/>
              </w:rPr>
              <w:t xml:space="preserve"> год</w:t>
            </w:r>
          </w:p>
        </w:tc>
        <w:tc>
          <w:tcPr>
            <w:tcW w:w="322"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2023</w:t>
            </w:r>
            <w:r w:rsidRPr="00F2010D">
              <w:rPr>
                <w:sz w:val="22"/>
              </w:rPr>
              <w:t xml:space="preserve"> год</w:t>
            </w:r>
          </w:p>
        </w:tc>
        <w:tc>
          <w:tcPr>
            <w:tcW w:w="291"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2024</w:t>
            </w:r>
            <w:r w:rsidRPr="00F2010D">
              <w:rPr>
                <w:sz w:val="22"/>
              </w:rPr>
              <w:t xml:space="preserve"> год</w:t>
            </w:r>
          </w:p>
        </w:tc>
        <w:tc>
          <w:tcPr>
            <w:tcW w:w="243" w:type="pct"/>
            <w:tcBorders>
              <w:top w:val="single" w:sz="6" w:space="0" w:color="auto"/>
              <w:left w:val="single" w:sz="6" w:space="0" w:color="auto"/>
              <w:bottom w:val="single" w:sz="6" w:space="0" w:color="auto"/>
              <w:right w:val="single" w:sz="4" w:space="0" w:color="auto"/>
            </w:tcBorders>
            <w:vAlign w:val="center"/>
          </w:tcPr>
          <w:p w:rsidR="00012D0F" w:rsidRPr="00F2010D" w:rsidRDefault="00012D0F" w:rsidP="00012D0F">
            <w:pPr>
              <w:contextualSpacing/>
              <w:jc w:val="center"/>
            </w:pPr>
            <w:r>
              <w:rPr>
                <w:sz w:val="22"/>
              </w:rPr>
              <w:t>2025</w:t>
            </w:r>
            <w:r w:rsidRPr="00F2010D">
              <w:rPr>
                <w:sz w:val="22"/>
              </w:rPr>
              <w:t xml:space="preserve"> год</w:t>
            </w:r>
          </w:p>
        </w:tc>
        <w:tc>
          <w:tcPr>
            <w:tcW w:w="310" w:type="pct"/>
            <w:tcBorders>
              <w:top w:val="single" w:sz="6" w:space="0" w:color="auto"/>
              <w:left w:val="single" w:sz="4" w:space="0" w:color="auto"/>
              <w:bottom w:val="single" w:sz="6" w:space="0" w:color="auto"/>
              <w:right w:val="single" w:sz="4" w:space="0" w:color="auto"/>
            </w:tcBorders>
            <w:vAlign w:val="center"/>
          </w:tcPr>
          <w:p w:rsidR="00012D0F" w:rsidRPr="00F2010D" w:rsidRDefault="00012D0F" w:rsidP="00012D0F">
            <w:pPr>
              <w:contextualSpacing/>
              <w:jc w:val="center"/>
            </w:pPr>
            <w:r>
              <w:rPr>
                <w:sz w:val="22"/>
              </w:rPr>
              <w:t>2026</w:t>
            </w:r>
            <w:r w:rsidRPr="00F2010D">
              <w:rPr>
                <w:sz w:val="22"/>
              </w:rPr>
              <w:t xml:space="preserve"> год</w:t>
            </w:r>
          </w:p>
        </w:tc>
        <w:tc>
          <w:tcPr>
            <w:tcW w:w="321" w:type="pct"/>
            <w:tcBorders>
              <w:top w:val="single" w:sz="6" w:space="0" w:color="auto"/>
              <w:left w:val="single" w:sz="4"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2027</w:t>
            </w:r>
            <w:r w:rsidRPr="00F2010D">
              <w:rPr>
                <w:sz w:val="22"/>
              </w:rPr>
              <w:t xml:space="preserve"> год</w:t>
            </w:r>
          </w:p>
        </w:tc>
        <w:tc>
          <w:tcPr>
            <w:tcW w:w="365" w:type="pct"/>
            <w:vMerge/>
            <w:tcBorders>
              <w:left w:val="single" w:sz="6" w:space="0" w:color="auto"/>
              <w:bottom w:val="single" w:sz="6" w:space="0" w:color="auto"/>
              <w:right w:val="single" w:sz="6" w:space="0" w:color="auto"/>
            </w:tcBorders>
          </w:tcPr>
          <w:p w:rsidR="00012D0F" w:rsidRPr="00F2010D" w:rsidRDefault="00012D0F" w:rsidP="00012D0F">
            <w:pPr>
              <w:contextualSpacing/>
              <w:jc w:val="center"/>
            </w:pPr>
          </w:p>
        </w:tc>
        <w:tc>
          <w:tcPr>
            <w:tcW w:w="296" w:type="pct"/>
            <w:vMerge/>
            <w:tcBorders>
              <w:left w:val="single" w:sz="6" w:space="0" w:color="auto"/>
              <w:bottom w:val="single" w:sz="6" w:space="0" w:color="auto"/>
              <w:right w:val="single" w:sz="6" w:space="0" w:color="auto"/>
            </w:tcBorders>
          </w:tcPr>
          <w:p w:rsidR="00012D0F" w:rsidRPr="00F2010D" w:rsidRDefault="00012D0F" w:rsidP="00012D0F">
            <w:pPr>
              <w:contextualSpacing/>
              <w:jc w:val="center"/>
            </w:pPr>
          </w:p>
        </w:tc>
      </w:tr>
      <w:tr w:rsidR="00012D0F" w:rsidRPr="00F2010D" w:rsidTr="00012D0F">
        <w:trPr>
          <w:cantSplit/>
          <w:trHeight w:val="240"/>
          <w:tblHeader/>
        </w:trPr>
        <w:tc>
          <w:tcPr>
            <w:tcW w:w="290"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1</w:t>
            </w:r>
          </w:p>
        </w:tc>
        <w:tc>
          <w:tcPr>
            <w:tcW w:w="1307"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2</w:t>
            </w:r>
          </w:p>
        </w:tc>
        <w:tc>
          <w:tcPr>
            <w:tcW w:w="359"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3</w:t>
            </w:r>
          </w:p>
        </w:tc>
        <w:tc>
          <w:tcPr>
            <w:tcW w:w="315"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4</w:t>
            </w:r>
          </w:p>
        </w:tc>
        <w:tc>
          <w:tcPr>
            <w:tcW w:w="267"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5</w:t>
            </w:r>
          </w:p>
        </w:tc>
        <w:tc>
          <w:tcPr>
            <w:tcW w:w="314"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6</w:t>
            </w:r>
          </w:p>
        </w:tc>
        <w:tc>
          <w:tcPr>
            <w:tcW w:w="322"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7</w:t>
            </w:r>
          </w:p>
        </w:tc>
        <w:tc>
          <w:tcPr>
            <w:tcW w:w="291"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8</w:t>
            </w:r>
          </w:p>
        </w:tc>
        <w:tc>
          <w:tcPr>
            <w:tcW w:w="243" w:type="pct"/>
            <w:tcBorders>
              <w:top w:val="single" w:sz="6" w:space="0" w:color="auto"/>
              <w:left w:val="single" w:sz="6" w:space="0" w:color="auto"/>
              <w:bottom w:val="single" w:sz="6" w:space="0" w:color="auto"/>
              <w:right w:val="single" w:sz="4"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9</w:t>
            </w:r>
          </w:p>
        </w:tc>
        <w:tc>
          <w:tcPr>
            <w:tcW w:w="310" w:type="pct"/>
            <w:tcBorders>
              <w:top w:val="single" w:sz="6" w:space="0" w:color="auto"/>
              <w:left w:val="single" w:sz="4" w:space="0" w:color="auto"/>
              <w:bottom w:val="single" w:sz="6" w:space="0" w:color="auto"/>
              <w:right w:val="single" w:sz="4" w:space="0" w:color="auto"/>
            </w:tcBorders>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10</w:t>
            </w:r>
          </w:p>
        </w:tc>
        <w:tc>
          <w:tcPr>
            <w:tcW w:w="321" w:type="pct"/>
            <w:tcBorders>
              <w:top w:val="single" w:sz="6" w:space="0" w:color="auto"/>
              <w:left w:val="single" w:sz="4" w:space="0" w:color="auto"/>
              <w:bottom w:val="single" w:sz="6" w:space="0" w:color="auto"/>
              <w:right w:val="single" w:sz="6" w:space="0" w:color="auto"/>
            </w:tcBorders>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11</w:t>
            </w:r>
          </w:p>
        </w:tc>
        <w:tc>
          <w:tcPr>
            <w:tcW w:w="365"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rPr>
              <w:t>12</w:t>
            </w:r>
          </w:p>
        </w:tc>
        <w:tc>
          <w:tcPr>
            <w:tcW w:w="296"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13</w:t>
            </w:r>
          </w:p>
        </w:tc>
      </w:tr>
      <w:tr w:rsidR="00012D0F" w:rsidRPr="00F2010D" w:rsidTr="00012D0F">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Показатели цели подпрограммы 4</w:t>
            </w:r>
            <w:r w:rsidRPr="00F2010D">
              <w:rPr>
                <w:rFonts w:ascii="Times New Roman" w:hAnsi="Times New Roman" w:cs="Times New Roman"/>
                <w:sz w:val="22"/>
                <w:szCs w:val="22"/>
              </w:rPr>
              <w:t>:</w:t>
            </w:r>
          </w:p>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Развитие муниципальной службы в муниципальном образовании «Каргасокский район».</w:t>
            </w:r>
          </w:p>
        </w:tc>
      </w:tr>
      <w:tr w:rsidR="00012D0F" w:rsidRPr="00F2010D" w:rsidTr="00012D0F">
        <w:trPr>
          <w:cantSplit/>
          <w:trHeight w:val="282"/>
        </w:trPr>
        <w:tc>
          <w:tcPr>
            <w:tcW w:w="290" w:type="pct"/>
            <w:tcBorders>
              <w:top w:val="single" w:sz="6" w:space="0" w:color="auto"/>
              <w:left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w:t>
            </w:r>
          </w:p>
        </w:tc>
        <w:tc>
          <w:tcPr>
            <w:tcW w:w="1307" w:type="pct"/>
            <w:tcBorders>
              <w:top w:val="single" w:sz="6" w:space="0" w:color="auto"/>
              <w:left w:val="single" w:sz="6" w:space="0" w:color="auto"/>
              <w:right w:val="single" w:sz="6" w:space="0" w:color="auto"/>
            </w:tcBorders>
            <w:vAlign w:val="center"/>
          </w:tcPr>
          <w:p w:rsidR="00012D0F" w:rsidRPr="00F2010D" w:rsidRDefault="00012D0F" w:rsidP="00012D0F">
            <w:pPr>
              <w:pStyle w:val="ConsPlusNormal"/>
              <w:widowControl/>
              <w:ind w:firstLine="0"/>
              <w:contextualSpacing/>
              <w:rPr>
                <w:rFonts w:ascii="Times New Roman" w:hAnsi="Times New Roman" w:cs="Times New Roman"/>
                <w:sz w:val="22"/>
                <w:szCs w:val="22"/>
              </w:rPr>
            </w:pPr>
            <w:r>
              <w:rPr>
                <w:rFonts w:ascii="Times New Roman" w:hAnsi="Times New Roman" w:cs="Times New Roman"/>
                <w:sz w:val="22"/>
                <w:szCs w:val="22"/>
              </w:rPr>
              <w:t xml:space="preserve"> Показатель 1. </w:t>
            </w:r>
            <w:proofErr w:type="spellStart"/>
            <w:r>
              <w:rPr>
                <w:rFonts w:ascii="Times New Roman" w:hAnsi="Times New Roman" w:cs="Times New Roman"/>
                <w:sz w:val="22"/>
                <w:szCs w:val="22"/>
              </w:rPr>
              <w:t>Замещенность</w:t>
            </w:r>
            <w:proofErr w:type="spellEnd"/>
            <w:r>
              <w:rPr>
                <w:rFonts w:ascii="Times New Roman" w:hAnsi="Times New Roman" w:cs="Times New Roman"/>
                <w:sz w:val="22"/>
                <w:szCs w:val="22"/>
              </w:rPr>
              <w:t xml:space="preserve"> ставок должностей муниципальной службы служащими, соответствующими квалификационным требованиям</w:t>
            </w:r>
          </w:p>
        </w:tc>
        <w:tc>
          <w:tcPr>
            <w:tcW w:w="359" w:type="pct"/>
            <w:tcBorders>
              <w:top w:val="single" w:sz="6" w:space="0" w:color="auto"/>
              <w:left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w:t>
            </w:r>
          </w:p>
        </w:tc>
        <w:tc>
          <w:tcPr>
            <w:tcW w:w="315" w:type="pct"/>
            <w:tcBorders>
              <w:top w:val="single" w:sz="6" w:space="0" w:color="auto"/>
              <w:left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100</w:t>
            </w:r>
          </w:p>
        </w:tc>
        <w:tc>
          <w:tcPr>
            <w:tcW w:w="267" w:type="pct"/>
            <w:tcBorders>
              <w:top w:val="single" w:sz="6" w:space="0" w:color="auto"/>
              <w:left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100</w:t>
            </w:r>
          </w:p>
        </w:tc>
        <w:tc>
          <w:tcPr>
            <w:tcW w:w="314" w:type="pct"/>
            <w:tcBorders>
              <w:top w:val="single" w:sz="6" w:space="0" w:color="auto"/>
              <w:left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100</w:t>
            </w:r>
          </w:p>
        </w:tc>
        <w:tc>
          <w:tcPr>
            <w:tcW w:w="322" w:type="pct"/>
            <w:tcBorders>
              <w:top w:val="single" w:sz="6" w:space="0" w:color="auto"/>
              <w:left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100</w:t>
            </w:r>
          </w:p>
        </w:tc>
        <w:tc>
          <w:tcPr>
            <w:tcW w:w="291" w:type="pct"/>
            <w:tcBorders>
              <w:top w:val="single" w:sz="6" w:space="0" w:color="auto"/>
              <w:left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100</w:t>
            </w:r>
          </w:p>
        </w:tc>
        <w:tc>
          <w:tcPr>
            <w:tcW w:w="243" w:type="pct"/>
            <w:tcBorders>
              <w:top w:val="single" w:sz="6" w:space="0" w:color="auto"/>
              <w:left w:val="single" w:sz="6" w:space="0" w:color="auto"/>
              <w:right w:val="single" w:sz="4"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100</w:t>
            </w:r>
          </w:p>
        </w:tc>
        <w:tc>
          <w:tcPr>
            <w:tcW w:w="310" w:type="pct"/>
            <w:tcBorders>
              <w:top w:val="single" w:sz="6" w:space="0" w:color="auto"/>
              <w:left w:val="single" w:sz="4" w:space="0" w:color="auto"/>
              <w:right w:val="single" w:sz="4"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100</w:t>
            </w:r>
          </w:p>
        </w:tc>
        <w:tc>
          <w:tcPr>
            <w:tcW w:w="321" w:type="pct"/>
            <w:tcBorders>
              <w:top w:val="single" w:sz="6" w:space="0" w:color="auto"/>
              <w:left w:val="single" w:sz="4"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100</w:t>
            </w:r>
          </w:p>
        </w:tc>
        <w:tc>
          <w:tcPr>
            <w:tcW w:w="365" w:type="pct"/>
            <w:tcBorders>
              <w:top w:val="single" w:sz="6" w:space="0" w:color="auto"/>
              <w:left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полугодие</w:t>
            </w:r>
          </w:p>
        </w:tc>
        <w:tc>
          <w:tcPr>
            <w:tcW w:w="296" w:type="pct"/>
            <w:tcBorders>
              <w:top w:val="single" w:sz="6" w:space="0" w:color="auto"/>
              <w:left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 xml:space="preserve">Ведомственная </w:t>
            </w:r>
            <w:proofErr w:type="spellStart"/>
            <w:r>
              <w:rPr>
                <w:rFonts w:ascii="Times New Roman" w:hAnsi="Times New Roman" w:cs="Times New Roman"/>
                <w:sz w:val="22"/>
                <w:szCs w:val="22"/>
              </w:rPr>
              <w:t>статитистика</w:t>
            </w:r>
            <w:proofErr w:type="spellEnd"/>
          </w:p>
        </w:tc>
      </w:tr>
      <w:tr w:rsidR="00012D0F" w:rsidRPr="00F2010D" w:rsidTr="00012D0F">
        <w:trPr>
          <w:cantSplit/>
          <w:trHeight w:val="240"/>
        </w:trPr>
        <w:tc>
          <w:tcPr>
            <w:tcW w:w="5000" w:type="pct"/>
            <w:gridSpan w:val="13"/>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По</w:t>
            </w:r>
            <w:r>
              <w:rPr>
                <w:rFonts w:ascii="Times New Roman" w:hAnsi="Times New Roman" w:cs="Times New Roman"/>
                <w:sz w:val="22"/>
                <w:szCs w:val="22"/>
              </w:rPr>
              <w:t>казатели задачи 1 подпрограммы 4</w:t>
            </w:r>
            <w:r w:rsidRPr="00F2010D">
              <w:rPr>
                <w:rFonts w:ascii="Times New Roman" w:hAnsi="Times New Roman" w:cs="Times New Roman"/>
                <w:sz w:val="22"/>
                <w:szCs w:val="22"/>
              </w:rPr>
              <w:t xml:space="preserve">:Совершенствование системы  </w:t>
            </w:r>
            <w:r>
              <w:rPr>
                <w:rFonts w:ascii="Times New Roman" w:hAnsi="Times New Roman" w:cs="Times New Roman"/>
                <w:sz w:val="22"/>
                <w:szCs w:val="22"/>
              </w:rPr>
              <w:t xml:space="preserve"> подготовки кадров для муниципальной службы и дополнительного профессионального образования </w:t>
            </w:r>
            <w:r w:rsidRPr="00F2010D">
              <w:rPr>
                <w:rFonts w:ascii="Times New Roman" w:hAnsi="Times New Roman" w:cs="Times New Roman"/>
                <w:sz w:val="22"/>
                <w:szCs w:val="22"/>
              </w:rPr>
              <w:t xml:space="preserve"> муниципальных служащих.</w:t>
            </w:r>
          </w:p>
        </w:tc>
      </w:tr>
      <w:tr w:rsidR="00012D0F" w:rsidRPr="00F2010D" w:rsidTr="00012D0F">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w:t>
            </w:r>
          </w:p>
        </w:tc>
        <w:tc>
          <w:tcPr>
            <w:tcW w:w="1307"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rPr>
                <w:rFonts w:ascii="Times New Roman" w:hAnsi="Times New Roman" w:cs="Times New Roman"/>
                <w:sz w:val="22"/>
                <w:szCs w:val="22"/>
              </w:rPr>
            </w:pPr>
            <w:r>
              <w:rPr>
                <w:rFonts w:ascii="Times New Roman" w:hAnsi="Times New Roman" w:cs="Times New Roman"/>
                <w:sz w:val="22"/>
                <w:szCs w:val="22"/>
              </w:rPr>
              <w:t xml:space="preserve"> Показатель  1. </w:t>
            </w:r>
            <w:r w:rsidRPr="00F2010D">
              <w:rPr>
                <w:rFonts w:ascii="Times New Roman" w:hAnsi="Times New Roman" w:cs="Times New Roman"/>
                <w:sz w:val="22"/>
                <w:szCs w:val="22"/>
              </w:rPr>
              <w:t>Доля муниципальных служащих, успешно прошедших аттестацию на соответствие навыков и комп</w:t>
            </w:r>
            <w:r>
              <w:rPr>
                <w:rFonts w:ascii="Times New Roman" w:hAnsi="Times New Roman" w:cs="Times New Roman"/>
                <w:sz w:val="22"/>
                <w:szCs w:val="22"/>
              </w:rPr>
              <w:t>етенций требованиям должностной  инструкции</w:t>
            </w:r>
            <w:r w:rsidRPr="00F2010D">
              <w:rPr>
                <w:rFonts w:ascii="Times New Roman" w:hAnsi="Times New Roman" w:cs="Times New Roman"/>
                <w:sz w:val="22"/>
                <w:szCs w:val="22"/>
              </w:rPr>
              <w:t>, от количества служащих, прошедших аттестацию</w:t>
            </w:r>
          </w:p>
        </w:tc>
        <w:tc>
          <w:tcPr>
            <w:tcW w:w="359"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w:t>
            </w:r>
          </w:p>
        </w:tc>
        <w:tc>
          <w:tcPr>
            <w:tcW w:w="315"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100</w:t>
            </w:r>
          </w:p>
        </w:tc>
        <w:tc>
          <w:tcPr>
            <w:tcW w:w="267"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contextualSpacing/>
              <w:jc w:val="center"/>
            </w:pPr>
            <w:r w:rsidRPr="00F2010D">
              <w:rPr>
                <w:sz w:val="22"/>
              </w:rPr>
              <w:t>100</w:t>
            </w:r>
          </w:p>
        </w:tc>
        <w:tc>
          <w:tcPr>
            <w:tcW w:w="314"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contextualSpacing/>
              <w:jc w:val="center"/>
            </w:pPr>
            <w:r w:rsidRPr="00F2010D">
              <w:rPr>
                <w:sz w:val="22"/>
              </w:rPr>
              <w:t>100</w:t>
            </w:r>
          </w:p>
        </w:tc>
        <w:tc>
          <w:tcPr>
            <w:tcW w:w="322"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contextualSpacing/>
              <w:jc w:val="center"/>
            </w:pPr>
            <w:r w:rsidRPr="00F2010D">
              <w:rPr>
                <w:sz w:val="22"/>
              </w:rPr>
              <w:t>100</w:t>
            </w:r>
          </w:p>
        </w:tc>
        <w:tc>
          <w:tcPr>
            <w:tcW w:w="291"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contextualSpacing/>
              <w:jc w:val="center"/>
            </w:pPr>
            <w:r w:rsidRPr="00F2010D">
              <w:rPr>
                <w:sz w:val="22"/>
              </w:rPr>
              <w:t>100</w:t>
            </w:r>
          </w:p>
        </w:tc>
        <w:tc>
          <w:tcPr>
            <w:tcW w:w="243" w:type="pct"/>
            <w:tcBorders>
              <w:top w:val="single" w:sz="6" w:space="0" w:color="auto"/>
              <w:left w:val="single" w:sz="6" w:space="0" w:color="auto"/>
              <w:bottom w:val="single" w:sz="6" w:space="0" w:color="auto"/>
              <w:right w:val="single" w:sz="4" w:space="0" w:color="auto"/>
            </w:tcBorders>
          </w:tcPr>
          <w:p w:rsidR="00012D0F" w:rsidRPr="00F2010D" w:rsidRDefault="00012D0F" w:rsidP="00012D0F">
            <w:pPr>
              <w:contextualSpacing/>
              <w:jc w:val="center"/>
            </w:pPr>
            <w:r w:rsidRPr="00F2010D">
              <w:rPr>
                <w:sz w:val="22"/>
              </w:rPr>
              <w:t>100</w:t>
            </w:r>
          </w:p>
        </w:tc>
        <w:tc>
          <w:tcPr>
            <w:tcW w:w="310" w:type="pct"/>
            <w:tcBorders>
              <w:top w:val="single" w:sz="6" w:space="0" w:color="auto"/>
              <w:left w:val="single" w:sz="4" w:space="0" w:color="auto"/>
              <w:bottom w:val="single" w:sz="6" w:space="0" w:color="auto"/>
              <w:right w:val="single" w:sz="4" w:space="0" w:color="auto"/>
            </w:tcBorders>
          </w:tcPr>
          <w:p w:rsidR="00012D0F" w:rsidRPr="00F2010D" w:rsidRDefault="00012D0F" w:rsidP="00012D0F">
            <w:pPr>
              <w:contextualSpacing/>
              <w:jc w:val="center"/>
            </w:pPr>
            <w:r w:rsidRPr="00F2010D">
              <w:rPr>
                <w:sz w:val="22"/>
              </w:rPr>
              <w:t>100</w:t>
            </w:r>
          </w:p>
        </w:tc>
        <w:tc>
          <w:tcPr>
            <w:tcW w:w="321" w:type="pct"/>
            <w:tcBorders>
              <w:top w:val="single" w:sz="6" w:space="0" w:color="auto"/>
              <w:left w:val="single" w:sz="4" w:space="0" w:color="auto"/>
              <w:bottom w:val="single" w:sz="6" w:space="0" w:color="auto"/>
              <w:right w:val="single" w:sz="6" w:space="0" w:color="auto"/>
            </w:tcBorders>
          </w:tcPr>
          <w:p w:rsidR="00012D0F" w:rsidRPr="00F2010D" w:rsidRDefault="00012D0F" w:rsidP="00012D0F">
            <w:pPr>
              <w:contextualSpacing/>
              <w:jc w:val="center"/>
            </w:pPr>
            <w:r w:rsidRPr="00F2010D">
              <w:rPr>
                <w:sz w:val="22"/>
              </w:rPr>
              <w:t>100</w:t>
            </w:r>
          </w:p>
        </w:tc>
        <w:tc>
          <w:tcPr>
            <w:tcW w:w="365"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contextualSpacing/>
              <w:jc w:val="center"/>
            </w:pPr>
            <w:r>
              <w:rPr>
                <w:sz w:val="22"/>
              </w:rPr>
              <w:t>полугодие</w:t>
            </w:r>
          </w:p>
        </w:tc>
        <w:tc>
          <w:tcPr>
            <w:tcW w:w="296"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contextualSpacing/>
            </w:pPr>
            <w:r w:rsidRPr="00F2010D">
              <w:rPr>
                <w:sz w:val="22"/>
              </w:rPr>
              <w:t>ведомственная статистика</w:t>
            </w:r>
          </w:p>
        </w:tc>
      </w:tr>
      <w:tr w:rsidR="00012D0F" w:rsidRPr="00F2010D" w:rsidTr="00012D0F">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lastRenderedPageBreak/>
              <w:t>2</w:t>
            </w:r>
          </w:p>
        </w:tc>
        <w:tc>
          <w:tcPr>
            <w:tcW w:w="1307" w:type="pct"/>
            <w:tcBorders>
              <w:top w:val="single" w:sz="6" w:space="0" w:color="auto"/>
              <w:left w:val="single" w:sz="6" w:space="0" w:color="auto"/>
              <w:bottom w:val="single" w:sz="6" w:space="0" w:color="auto"/>
              <w:right w:val="single" w:sz="6" w:space="0" w:color="auto"/>
            </w:tcBorders>
            <w:vAlign w:val="center"/>
          </w:tcPr>
          <w:p w:rsidR="00012D0F" w:rsidRDefault="00012D0F" w:rsidP="00012D0F">
            <w:pPr>
              <w:pStyle w:val="ConsPlusNormal"/>
              <w:widowControl/>
              <w:ind w:firstLine="0"/>
              <w:contextualSpacing/>
              <w:rPr>
                <w:rFonts w:ascii="Times New Roman" w:hAnsi="Times New Roman" w:cs="Times New Roman"/>
                <w:sz w:val="22"/>
                <w:szCs w:val="22"/>
              </w:rPr>
            </w:pPr>
            <w:r>
              <w:rPr>
                <w:rFonts w:ascii="Times New Roman" w:hAnsi="Times New Roman" w:cs="Times New Roman"/>
                <w:sz w:val="22"/>
                <w:szCs w:val="22"/>
              </w:rPr>
              <w:t>Показатель 2.</w:t>
            </w:r>
          </w:p>
          <w:p w:rsidR="00012D0F" w:rsidRPr="00F2010D" w:rsidRDefault="00012D0F" w:rsidP="00012D0F">
            <w:pPr>
              <w:pStyle w:val="ConsPlusNormal"/>
              <w:widowControl/>
              <w:ind w:firstLine="0"/>
              <w:contextualSpacing/>
              <w:rPr>
                <w:rFonts w:ascii="Times New Roman" w:hAnsi="Times New Roman" w:cs="Times New Roman"/>
                <w:sz w:val="22"/>
                <w:szCs w:val="22"/>
              </w:rPr>
            </w:pPr>
            <w:r w:rsidRPr="00F2010D">
              <w:rPr>
                <w:rFonts w:ascii="Times New Roman" w:hAnsi="Times New Roman" w:cs="Times New Roman"/>
                <w:sz w:val="22"/>
                <w:szCs w:val="22"/>
              </w:rPr>
              <w:t xml:space="preserve">Доля муниципальных служащих, </w:t>
            </w:r>
            <w:r>
              <w:rPr>
                <w:rFonts w:ascii="Times New Roman" w:hAnsi="Times New Roman" w:cs="Times New Roman"/>
                <w:sz w:val="22"/>
                <w:szCs w:val="22"/>
              </w:rPr>
              <w:t xml:space="preserve"> получивших  дополнительное профессиональное образование, принявших  участие в семинарах и прошедших стажировку, финансирование которых осуществлялось за счет бюджета муниципального образования «Каргасокский район», от общего количества муниципальных служащих, получивших  дополнительное профессиональное образование, принявших участие в семинар и прошедших стажировку </w:t>
            </w:r>
          </w:p>
        </w:tc>
        <w:tc>
          <w:tcPr>
            <w:tcW w:w="359"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w:t>
            </w:r>
          </w:p>
        </w:tc>
        <w:tc>
          <w:tcPr>
            <w:tcW w:w="315"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63</w:t>
            </w:r>
          </w:p>
        </w:tc>
        <w:tc>
          <w:tcPr>
            <w:tcW w:w="267"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w:t>
            </w:r>
            <w:r>
              <w:rPr>
                <w:rFonts w:ascii="Times New Roman" w:hAnsi="Times New Roman" w:cs="Times New Roman"/>
                <w:sz w:val="22"/>
                <w:szCs w:val="22"/>
              </w:rPr>
              <w:t>1</w:t>
            </w:r>
          </w:p>
        </w:tc>
        <w:tc>
          <w:tcPr>
            <w:tcW w:w="314"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10</w:t>
            </w:r>
          </w:p>
        </w:tc>
        <w:tc>
          <w:tcPr>
            <w:tcW w:w="322"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12</w:t>
            </w:r>
          </w:p>
        </w:tc>
        <w:tc>
          <w:tcPr>
            <w:tcW w:w="291"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13</w:t>
            </w:r>
          </w:p>
        </w:tc>
        <w:tc>
          <w:tcPr>
            <w:tcW w:w="243" w:type="pct"/>
            <w:tcBorders>
              <w:top w:val="single" w:sz="6" w:space="0" w:color="auto"/>
              <w:left w:val="single" w:sz="6" w:space="0" w:color="auto"/>
              <w:bottom w:val="single" w:sz="6" w:space="0" w:color="auto"/>
              <w:right w:val="single" w:sz="4" w:space="0" w:color="auto"/>
            </w:tcBorders>
            <w:vAlign w:val="center"/>
          </w:tcPr>
          <w:p w:rsidR="00012D0F" w:rsidRPr="00F2010D" w:rsidRDefault="00012D0F" w:rsidP="00012D0F">
            <w:pPr>
              <w:contextualSpacing/>
              <w:jc w:val="center"/>
            </w:pPr>
            <w:r>
              <w:rPr>
                <w:sz w:val="22"/>
              </w:rPr>
              <w:t>14</w:t>
            </w:r>
          </w:p>
        </w:tc>
        <w:tc>
          <w:tcPr>
            <w:tcW w:w="310" w:type="pct"/>
            <w:tcBorders>
              <w:top w:val="single" w:sz="6" w:space="0" w:color="auto"/>
              <w:left w:val="single" w:sz="4" w:space="0" w:color="auto"/>
              <w:bottom w:val="single" w:sz="6" w:space="0" w:color="auto"/>
              <w:right w:val="single" w:sz="4" w:space="0" w:color="auto"/>
            </w:tcBorders>
            <w:vAlign w:val="center"/>
          </w:tcPr>
          <w:p w:rsidR="00012D0F" w:rsidRPr="00F2010D" w:rsidRDefault="00012D0F" w:rsidP="00012D0F">
            <w:pPr>
              <w:contextualSpacing/>
              <w:jc w:val="center"/>
            </w:pPr>
            <w:r>
              <w:rPr>
                <w:sz w:val="22"/>
              </w:rPr>
              <w:t>15</w:t>
            </w:r>
          </w:p>
        </w:tc>
        <w:tc>
          <w:tcPr>
            <w:tcW w:w="321" w:type="pct"/>
            <w:tcBorders>
              <w:top w:val="single" w:sz="6" w:space="0" w:color="auto"/>
              <w:left w:val="single" w:sz="4"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15</w:t>
            </w:r>
          </w:p>
        </w:tc>
        <w:tc>
          <w:tcPr>
            <w:tcW w:w="365"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полугодие</w:t>
            </w:r>
          </w:p>
        </w:tc>
        <w:tc>
          <w:tcPr>
            <w:tcW w:w="296"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ведомственная статистика</w:t>
            </w:r>
          </w:p>
        </w:tc>
      </w:tr>
      <w:tr w:rsidR="00012D0F" w:rsidRPr="00F2010D" w:rsidTr="00012D0F">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1307" w:type="pct"/>
            <w:tcBorders>
              <w:top w:val="single" w:sz="6" w:space="0" w:color="auto"/>
              <w:left w:val="single" w:sz="6" w:space="0" w:color="auto"/>
              <w:bottom w:val="single" w:sz="6" w:space="0" w:color="auto"/>
              <w:right w:val="single" w:sz="6" w:space="0" w:color="auto"/>
            </w:tcBorders>
            <w:vAlign w:val="center"/>
          </w:tcPr>
          <w:p w:rsidR="00012D0F" w:rsidRDefault="00012D0F" w:rsidP="00012D0F">
            <w:pPr>
              <w:pStyle w:val="ConsPlusNormal"/>
              <w:widowControl/>
              <w:ind w:firstLine="0"/>
              <w:contextualSpacing/>
              <w:rPr>
                <w:rFonts w:ascii="Times New Roman" w:hAnsi="Times New Roman" w:cs="Times New Roman"/>
                <w:sz w:val="22"/>
                <w:szCs w:val="22"/>
              </w:rPr>
            </w:pPr>
            <w:r>
              <w:rPr>
                <w:rFonts w:ascii="Times New Roman" w:hAnsi="Times New Roman" w:cs="Times New Roman"/>
                <w:sz w:val="22"/>
                <w:szCs w:val="22"/>
              </w:rPr>
              <w:t xml:space="preserve">Показатель 3. Доля муниципальных служащих, которым в соответствии с законодательством Российской Федерации установлен испытательный срок при назначении на должность муниципальной службы, от общего количества </w:t>
            </w:r>
            <w:proofErr w:type="gramStart"/>
            <w:r>
              <w:rPr>
                <w:rFonts w:ascii="Times New Roman" w:hAnsi="Times New Roman" w:cs="Times New Roman"/>
                <w:sz w:val="22"/>
                <w:szCs w:val="22"/>
              </w:rPr>
              <w:t>муниципальных служащих</w:t>
            </w:r>
            <w:proofErr w:type="gramEnd"/>
            <w:r>
              <w:rPr>
                <w:rFonts w:ascii="Times New Roman" w:hAnsi="Times New Roman" w:cs="Times New Roman"/>
                <w:sz w:val="22"/>
                <w:szCs w:val="22"/>
              </w:rPr>
              <w:t xml:space="preserve"> назначенных на должность</w:t>
            </w:r>
          </w:p>
          <w:p w:rsidR="00012D0F" w:rsidRDefault="00012D0F" w:rsidP="00012D0F">
            <w:pPr>
              <w:pStyle w:val="ConsPlusNormal"/>
              <w:widowControl/>
              <w:ind w:firstLine="0"/>
              <w:contextualSpacing/>
              <w:rPr>
                <w:rFonts w:ascii="Times New Roman" w:hAnsi="Times New Roman" w:cs="Times New Roman"/>
                <w:sz w:val="22"/>
                <w:szCs w:val="22"/>
              </w:rPr>
            </w:pPr>
          </w:p>
        </w:tc>
        <w:tc>
          <w:tcPr>
            <w:tcW w:w="359"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w:t>
            </w:r>
          </w:p>
        </w:tc>
        <w:tc>
          <w:tcPr>
            <w:tcW w:w="315" w:type="pct"/>
            <w:tcBorders>
              <w:top w:val="single" w:sz="6" w:space="0" w:color="auto"/>
              <w:left w:val="single" w:sz="6" w:space="0" w:color="auto"/>
              <w:bottom w:val="single" w:sz="6" w:space="0" w:color="auto"/>
              <w:right w:val="single" w:sz="6" w:space="0" w:color="auto"/>
            </w:tcBorders>
            <w:vAlign w:val="center"/>
          </w:tcPr>
          <w:p w:rsidR="00012D0F"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100</w:t>
            </w:r>
          </w:p>
        </w:tc>
        <w:tc>
          <w:tcPr>
            <w:tcW w:w="267"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100</w:t>
            </w:r>
          </w:p>
        </w:tc>
        <w:tc>
          <w:tcPr>
            <w:tcW w:w="314" w:type="pct"/>
            <w:tcBorders>
              <w:top w:val="single" w:sz="6" w:space="0" w:color="auto"/>
              <w:left w:val="single" w:sz="6" w:space="0" w:color="auto"/>
              <w:bottom w:val="single" w:sz="6" w:space="0" w:color="auto"/>
              <w:right w:val="single" w:sz="6" w:space="0" w:color="auto"/>
            </w:tcBorders>
            <w:vAlign w:val="center"/>
          </w:tcPr>
          <w:p w:rsidR="00012D0F" w:rsidRDefault="00012D0F" w:rsidP="00012D0F">
            <w:pPr>
              <w:widowControl w:val="0"/>
              <w:autoSpaceDE w:val="0"/>
              <w:autoSpaceDN w:val="0"/>
              <w:adjustRightInd w:val="0"/>
              <w:contextualSpacing/>
              <w:jc w:val="center"/>
            </w:pPr>
            <w:r>
              <w:rPr>
                <w:sz w:val="22"/>
              </w:rPr>
              <w:t>100</w:t>
            </w:r>
          </w:p>
        </w:tc>
        <w:tc>
          <w:tcPr>
            <w:tcW w:w="322" w:type="pct"/>
            <w:tcBorders>
              <w:top w:val="single" w:sz="6" w:space="0" w:color="auto"/>
              <w:left w:val="single" w:sz="6" w:space="0" w:color="auto"/>
              <w:bottom w:val="single" w:sz="6" w:space="0" w:color="auto"/>
              <w:right w:val="single" w:sz="6" w:space="0" w:color="auto"/>
            </w:tcBorders>
            <w:vAlign w:val="center"/>
          </w:tcPr>
          <w:p w:rsidR="00012D0F" w:rsidRDefault="00012D0F" w:rsidP="00012D0F">
            <w:pPr>
              <w:widowControl w:val="0"/>
              <w:autoSpaceDE w:val="0"/>
              <w:autoSpaceDN w:val="0"/>
              <w:adjustRightInd w:val="0"/>
              <w:contextualSpacing/>
              <w:jc w:val="center"/>
            </w:pPr>
            <w:r>
              <w:rPr>
                <w:sz w:val="22"/>
              </w:rPr>
              <w:t>100</w:t>
            </w:r>
          </w:p>
        </w:tc>
        <w:tc>
          <w:tcPr>
            <w:tcW w:w="291" w:type="pct"/>
            <w:tcBorders>
              <w:top w:val="single" w:sz="6" w:space="0" w:color="auto"/>
              <w:left w:val="single" w:sz="6" w:space="0" w:color="auto"/>
              <w:bottom w:val="single" w:sz="6" w:space="0" w:color="auto"/>
              <w:right w:val="single" w:sz="6" w:space="0" w:color="auto"/>
            </w:tcBorders>
            <w:vAlign w:val="center"/>
          </w:tcPr>
          <w:p w:rsidR="00012D0F" w:rsidRDefault="00012D0F" w:rsidP="00012D0F">
            <w:pPr>
              <w:widowControl w:val="0"/>
              <w:autoSpaceDE w:val="0"/>
              <w:autoSpaceDN w:val="0"/>
              <w:adjustRightInd w:val="0"/>
              <w:contextualSpacing/>
              <w:jc w:val="center"/>
            </w:pPr>
            <w:r>
              <w:rPr>
                <w:sz w:val="22"/>
              </w:rPr>
              <w:t>100</w:t>
            </w:r>
          </w:p>
        </w:tc>
        <w:tc>
          <w:tcPr>
            <w:tcW w:w="243" w:type="pct"/>
            <w:tcBorders>
              <w:top w:val="single" w:sz="6" w:space="0" w:color="auto"/>
              <w:left w:val="single" w:sz="6" w:space="0" w:color="auto"/>
              <w:bottom w:val="single" w:sz="6" w:space="0" w:color="auto"/>
              <w:right w:val="single" w:sz="4" w:space="0" w:color="auto"/>
            </w:tcBorders>
            <w:vAlign w:val="center"/>
          </w:tcPr>
          <w:p w:rsidR="00012D0F" w:rsidRDefault="00012D0F" w:rsidP="00012D0F">
            <w:pPr>
              <w:contextualSpacing/>
              <w:jc w:val="center"/>
            </w:pPr>
            <w:r>
              <w:rPr>
                <w:sz w:val="22"/>
              </w:rPr>
              <w:t>100</w:t>
            </w:r>
          </w:p>
        </w:tc>
        <w:tc>
          <w:tcPr>
            <w:tcW w:w="310" w:type="pct"/>
            <w:tcBorders>
              <w:top w:val="single" w:sz="6" w:space="0" w:color="auto"/>
              <w:left w:val="single" w:sz="4" w:space="0" w:color="auto"/>
              <w:bottom w:val="single" w:sz="6" w:space="0" w:color="auto"/>
              <w:right w:val="single" w:sz="4" w:space="0" w:color="auto"/>
            </w:tcBorders>
            <w:vAlign w:val="center"/>
          </w:tcPr>
          <w:p w:rsidR="00012D0F" w:rsidRDefault="00012D0F" w:rsidP="00012D0F">
            <w:pPr>
              <w:contextualSpacing/>
              <w:jc w:val="center"/>
            </w:pPr>
            <w:r>
              <w:rPr>
                <w:sz w:val="22"/>
              </w:rPr>
              <w:t>100</w:t>
            </w:r>
          </w:p>
        </w:tc>
        <w:tc>
          <w:tcPr>
            <w:tcW w:w="321" w:type="pct"/>
            <w:tcBorders>
              <w:top w:val="single" w:sz="6" w:space="0" w:color="auto"/>
              <w:left w:val="single" w:sz="4" w:space="0" w:color="auto"/>
              <w:bottom w:val="single" w:sz="6" w:space="0" w:color="auto"/>
              <w:right w:val="single" w:sz="6" w:space="0" w:color="auto"/>
            </w:tcBorders>
            <w:vAlign w:val="center"/>
          </w:tcPr>
          <w:p w:rsidR="00012D0F" w:rsidRDefault="00012D0F" w:rsidP="00012D0F">
            <w:pPr>
              <w:contextualSpacing/>
              <w:jc w:val="center"/>
            </w:pPr>
            <w:r>
              <w:rPr>
                <w:sz w:val="22"/>
              </w:rPr>
              <w:t>100</w:t>
            </w:r>
          </w:p>
        </w:tc>
        <w:tc>
          <w:tcPr>
            <w:tcW w:w="365" w:type="pct"/>
            <w:tcBorders>
              <w:top w:val="single" w:sz="6" w:space="0" w:color="auto"/>
              <w:left w:val="single" w:sz="6" w:space="0" w:color="auto"/>
              <w:bottom w:val="single" w:sz="6" w:space="0" w:color="auto"/>
              <w:right w:val="single" w:sz="6" w:space="0" w:color="auto"/>
            </w:tcBorders>
            <w:vAlign w:val="center"/>
          </w:tcPr>
          <w:p w:rsidR="00012D0F" w:rsidRDefault="00012D0F" w:rsidP="00012D0F">
            <w:pPr>
              <w:contextualSpacing/>
              <w:jc w:val="center"/>
            </w:pPr>
            <w:r>
              <w:rPr>
                <w:sz w:val="22"/>
              </w:rPr>
              <w:t>полугодие</w:t>
            </w:r>
          </w:p>
        </w:tc>
        <w:tc>
          <w:tcPr>
            <w:tcW w:w="296"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ведомственная статистика</w:t>
            </w:r>
          </w:p>
        </w:tc>
      </w:tr>
      <w:tr w:rsidR="00012D0F" w:rsidRPr="00F2010D" w:rsidTr="00012D0F">
        <w:trPr>
          <w:cantSplit/>
          <w:trHeight w:val="240"/>
        </w:trPr>
        <w:tc>
          <w:tcPr>
            <w:tcW w:w="5000" w:type="pct"/>
            <w:gridSpan w:val="13"/>
            <w:tcBorders>
              <w:top w:val="single" w:sz="6" w:space="0" w:color="auto"/>
              <w:left w:val="single" w:sz="6" w:space="0" w:color="auto"/>
              <w:bottom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 xml:space="preserve">Показатель задачи 2 подпрограммы 4: Обеспечение внедрения и развития механизма предупреждения коррупции, выявления и </w:t>
            </w:r>
            <w:proofErr w:type="spellStart"/>
            <w:r>
              <w:rPr>
                <w:rFonts w:ascii="Times New Roman" w:hAnsi="Times New Roman" w:cs="Times New Roman"/>
                <w:sz w:val="22"/>
                <w:szCs w:val="22"/>
              </w:rPr>
              <w:t>разрещения</w:t>
            </w:r>
            <w:proofErr w:type="spellEnd"/>
            <w:r>
              <w:rPr>
                <w:rFonts w:ascii="Times New Roman" w:hAnsi="Times New Roman" w:cs="Times New Roman"/>
                <w:sz w:val="22"/>
                <w:szCs w:val="22"/>
              </w:rPr>
              <w:t xml:space="preserve"> конфликта интересов на муниципальной службе</w:t>
            </w:r>
          </w:p>
        </w:tc>
      </w:tr>
      <w:tr w:rsidR="00012D0F" w:rsidRPr="00F2010D" w:rsidTr="00012D0F">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012D0F"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1307" w:type="pct"/>
            <w:tcBorders>
              <w:top w:val="single" w:sz="6" w:space="0" w:color="auto"/>
              <w:left w:val="single" w:sz="6" w:space="0" w:color="auto"/>
              <w:bottom w:val="single" w:sz="6" w:space="0" w:color="auto"/>
              <w:right w:val="single" w:sz="6" w:space="0" w:color="auto"/>
            </w:tcBorders>
            <w:vAlign w:val="center"/>
          </w:tcPr>
          <w:p w:rsidR="00012D0F" w:rsidRDefault="00012D0F" w:rsidP="00012D0F">
            <w:pPr>
              <w:pStyle w:val="ConsPlusNormal"/>
              <w:widowControl/>
              <w:ind w:firstLine="0"/>
              <w:contextualSpacing/>
              <w:rPr>
                <w:rFonts w:ascii="Times New Roman" w:hAnsi="Times New Roman" w:cs="Times New Roman"/>
                <w:sz w:val="22"/>
                <w:szCs w:val="22"/>
              </w:rPr>
            </w:pPr>
            <w:r>
              <w:rPr>
                <w:rFonts w:ascii="Times New Roman" w:hAnsi="Times New Roman" w:cs="Times New Roman"/>
                <w:sz w:val="22"/>
                <w:szCs w:val="22"/>
              </w:rPr>
              <w:t>Показатель 1.</w:t>
            </w:r>
          </w:p>
          <w:p w:rsidR="00012D0F" w:rsidRDefault="00012D0F" w:rsidP="00012D0F">
            <w:pPr>
              <w:pStyle w:val="ConsPlusNormal"/>
              <w:widowControl/>
              <w:ind w:firstLine="0"/>
              <w:contextualSpacing/>
              <w:rPr>
                <w:rFonts w:ascii="Times New Roman" w:hAnsi="Times New Roman" w:cs="Times New Roman"/>
                <w:sz w:val="22"/>
                <w:szCs w:val="22"/>
              </w:rPr>
            </w:pPr>
            <w:r>
              <w:rPr>
                <w:rFonts w:ascii="Times New Roman" w:hAnsi="Times New Roman" w:cs="Times New Roman"/>
                <w:sz w:val="22"/>
                <w:szCs w:val="22"/>
              </w:rPr>
              <w:t>Количество проведенных заседаний комиссий по соблюдению требований к служебному поведению муниципальных служащих и урегулированию конфликта интересов органов местного самоуправления муниципального образования «Каргасокский район»</w:t>
            </w:r>
          </w:p>
        </w:tc>
        <w:tc>
          <w:tcPr>
            <w:tcW w:w="359" w:type="pct"/>
            <w:tcBorders>
              <w:top w:val="single" w:sz="6" w:space="0" w:color="auto"/>
              <w:left w:val="single" w:sz="6" w:space="0" w:color="auto"/>
              <w:bottom w:val="single" w:sz="6" w:space="0" w:color="auto"/>
              <w:right w:val="single" w:sz="6" w:space="0" w:color="auto"/>
            </w:tcBorders>
            <w:vAlign w:val="center"/>
          </w:tcPr>
          <w:p w:rsidR="00012D0F"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Ед.</w:t>
            </w:r>
          </w:p>
        </w:tc>
        <w:tc>
          <w:tcPr>
            <w:tcW w:w="315" w:type="pct"/>
            <w:tcBorders>
              <w:top w:val="single" w:sz="6" w:space="0" w:color="auto"/>
              <w:left w:val="single" w:sz="6" w:space="0" w:color="auto"/>
              <w:bottom w:val="single" w:sz="6" w:space="0" w:color="auto"/>
              <w:right w:val="single" w:sz="6" w:space="0" w:color="auto"/>
            </w:tcBorders>
            <w:vAlign w:val="center"/>
          </w:tcPr>
          <w:p w:rsidR="00012D0F"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6</w:t>
            </w:r>
          </w:p>
        </w:tc>
        <w:tc>
          <w:tcPr>
            <w:tcW w:w="267" w:type="pct"/>
            <w:tcBorders>
              <w:top w:val="single" w:sz="6" w:space="0" w:color="auto"/>
              <w:left w:val="single" w:sz="6" w:space="0" w:color="auto"/>
              <w:bottom w:val="single" w:sz="6" w:space="0" w:color="auto"/>
              <w:right w:val="single" w:sz="6" w:space="0" w:color="auto"/>
            </w:tcBorders>
            <w:vAlign w:val="center"/>
          </w:tcPr>
          <w:p w:rsidR="00012D0F"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6</w:t>
            </w:r>
          </w:p>
        </w:tc>
        <w:tc>
          <w:tcPr>
            <w:tcW w:w="314" w:type="pct"/>
            <w:tcBorders>
              <w:top w:val="single" w:sz="6" w:space="0" w:color="auto"/>
              <w:left w:val="single" w:sz="6" w:space="0" w:color="auto"/>
              <w:bottom w:val="single" w:sz="6" w:space="0" w:color="auto"/>
              <w:right w:val="single" w:sz="6" w:space="0" w:color="auto"/>
            </w:tcBorders>
            <w:vAlign w:val="center"/>
          </w:tcPr>
          <w:p w:rsidR="00012D0F" w:rsidRDefault="00012D0F" w:rsidP="00012D0F">
            <w:pPr>
              <w:widowControl w:val="0"/>
              <w:autoSpaceDE w:val="0"/>
              <w:autoSpaceDN w:val="0"/>
              <w:adjustRightInd w:val="0"/>
              <w:contextualSpacing/>
              <w:jc w:val="center"/>
            </w:pPr>
            <w:r>
              <w:rPr>
                <w:sz w:val="22"/>
              </w:rPr>
              <w:t>20</w:t>
            </w:r>
          </w:p>
        </w:tc>
        <w:tc>
          <w:tcPr>
            <w:tcW w:w="322" w:type="pct"/>
            <w:tcBorders>
              <w:top w:val="single" w:sz="6" w:space="0" w:color="auto"/>
              <w:left w:val="single" w:sz="6" w:space="0" w:color="auto"/>
              <w:bottom w:val="single" w:sz="6" w:space="0" w:color="auto"/>
              <w:right w:val="single" w:sz="6" w:space="0" w:color="auto"/>
            </w:tcBorders>
            <w:vAlign w:val="center"/>
          </w:tcPr>
          <w:p w:rsidR="00012D0F" w:rsidRDefault="00012D0F" w:rsidP="00012D0F">
            <w:pPr>
              <w:widowControl w:val="0"/>
              <w:autoSpaceDE w:val="0"/>
              <w:autoSpaceDN w:val="0"/>
              <w:adjustRightInd w:val="0"/>
              <w:contextualSpacing/>
              <w:jc w:val="center"/>
            </w:pPr>
            <w:r>
              <w:rPr>
                <w:sz w:val="22"/>
              </w:rPr>
              <w:t>20</w:t>
            </w:r>
          </w:p>
        </w:tc>
        <w:tc>
          <w:tcPr>
            <w:tcW w:w="291" w:type="pct"/>
            <w:tcBorders>
              <w:top w:val="single" w:sz="6" w:space="0" w:color="auto"/>
              <w:left w:val="single" w:sz="6" w:space="0" w:color="auto"/>
              <w:bottom w:val="single" w:sz="6" w:space="0" w:color="auto"/>
              <w:right w:val="single" w:sz="6" w:space="0" w:color="auto"/>
            </w:tcBorders>
            <w:vAlign w:val="center"/>
          </w:tcPr>
          <w:p w:rsidR="00012D0F" w:rsidRDefault="00012D0F" w:rsidP="00012D0F">
            <w:pPr>
              <w:widowControl w:val="0"/>
              <w:autoSpaceDE w:val="0"/>
              <w:autoSpaceDN w:val="0"/>
              <w:adjustRightInd w:val="0"/>
              <w:contextualSpacing/>
              <w:jc w:val="center"/>
            </w:pPr>
            <w:r>
              <w:rPr>
                <w:sz w:val="22"/>
              </w:rPr>
              <w:t>20</w:t>
            </w:r>
          </w:p>
        </w:tc>
        <w:tc>
          <w:tcPr>
            <w:tcW w:w="243" w:type="pct"/>
            <w:tcBorders>
              <w:top w:val="single" w:sz="6" w:space="0" w:color="auto"/>
              <w:left w:val="single" w:sz="6" w:space="0" w:color="auto"/>
              <w:bottom w:val="single" w:sz="6" w:space="0" w:color="auto"/>
              <w:right w:val="single" w:sz="4" w:space="0" w:color="auto"/>
            </w:tcBorders>
            <w:vAlign w:val="center"/>
          </w:tcPr>
          <w:p w:rsidR="00012D0F" w:rsidRDefault="00012D0F" w:rsidP="00012D0F">
            <w:pPr>
              <w:contextualSpacing/>
              <w:jc w:val="center"/>
            </w:pPr>
            <w:r>
              <w:rPr>
                <w:sz w:val="22"/>
              </w:rPr>
              <w:t>20</w:t>
            </w:r>
          </w:p>
        </w:tc>
        <w:tc>
          <w:tcPr>
            <w:tcW w:w="310" w:type="pct"/>
            <w:tcBorders>
              <w:top w:val="single" w:sz="6" w:space="0" w:color="auto"/>
              <w:left w:val="single" w:sz="4" w:space="0" w:color="auto"/>
              <w:bottom w:val="single" w:sz="6" w:space="0" w:color="auto"/>
              <w:right w:val="single" w:sz="4" w:space="0" w:color="auto"/>
            </w:tcBorders>
            <w:vAlign w:val="center"/>
          </w:tcPr>
          <w:p w:rsidR="00012D0F" w:rsidRDefault="00012D0F" w:rsidP="00012D0F">
            <w:pPr>
              <w:contextualSpacing/>
              <w:jc w:val="center"/>
            </w:pPr>
            <w:r>
              <w:rPr>
                <w:sz w:val="22"/>
              </w:rPr>
              <w:t>20</w:t>
            </w:r>
          </w:p>
        </w:tc>
        <w:tc>
          <w:tcPr>
            <w:tcW w:w="321" w:type="pct"/>
            <w:tcBorders>
              <w:top w:val="single" w:sz="6" w:space="0" w:color="auto"/>
              <w:left w:val="single" w:sz="4" w:space="0" w:color="auto"/>
              <w:bottom w:val="single" w:sz="6" w:space="0" w:color="auto"/>
              <w:right w:val="single" w:sz="6" w:space="0" w:color="auto"/>
            </w:tcBorders>
            <w:vAlign w:val="center"/>
          </w:tcPr>
          <w:p w:rsidR="00012D0F" w:rsidRDefault="00012D0F" w:rsidP="00012D0F">
            <w:pPr>
              <w:contextualSpacing/>
              <w:jc w:val="center"/>
            </w:pPr>
            <w:r>
              <w:rPr>
                <w:sz w:val="22"/>
              </w:rPr>
              <w:t>20</w:t>
            </w:r>
          </w:p>
        </w:tc>
        <w:tc>
          <w:tcPr>
            <w:tcW w:w="365" w:type="pct"/>
            <w:tcBorders>
              <w:top w:val="single" w:sz="6" w:space="0" w:color="auto"/>
              <w:left w:val="single" w:sz="6" w:space="0" w:color="auto"/>
              <w:bottom w:val="single" w:sz="6" w:space="0" w:color="auto"/>
              <w:right w:val="single" w:sz="6" w:space="0" w:color="auto"/>
            </w:tcBorders>
            <w:vAlign w:val="center"/>
          </w:tcPr>
          <w:p w:rsidR="00012D0F" w:rsidRDefault="00012D0F" w:rsidP="00012D0F">
            <w:pPr>
              <w:contextualSpacing/>
              <w:jc w:val="center"/>
            </w:pPr>
            <w:r>
              <w:rPr>
                <w:sz w:val="22"/>
              </w:rPr>
              <w:t>полугодие</w:t>
            </w:r>
          </w:p>
        </w:tc>
        <w:tc>
          <w:tcPr>
            <w:tcW w:w="296"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Ведомственная статистика</w:t>
            </w:r>
          </w:p>
        </w:tc>
      </w:tr>
    </w:tbl>
    <w:p w:rsidR="00012D0F" w:rsidRDefault="00012D0F" w:rsidP="00012D0F">
      <w:pPr>
        <w:autoSpaceDE w:val="0"/>
        <w:autoSpaceDN w:val="0"/>
        <w:adjustRightInd w:val="0"/>
        <w:ind w:firstLine="709"/>
        <w:contextualSpacing/>
        <w:jc w:val="right"/>
        <w:outlineLvl w:val="1"/>
        <w:sectPr w:rsidR="00012D0F" w:rsidSect="00EE15EF">
          <w:type w:val="continuous"/>
          <w:pgSz w:w="16838" w:h="11905" w:orient="landscape" w:code="9"/>
          <w:pgMar w:top="1134" w:right="567" w:bottom="1134" w:left="1701" w:header="720" w:footer="720" w:gutter="0"/>
          <w:cols w:space="720"/>
        </w:sectPr>
      </w:pPr>
    </w:p>
    <w:p w:rsidR="00012D0F" w:rsidRPr="00F2010D" w:rsidRDefault="00012D0F" w:rsidP="00012D0F">
      <w:pPr>
        <w:autoSpaceDE w:val="0"/>
        <w:autoSpaceDN w:val="0"/>
        <w:adjustRightInd w:val="0"/>
        <w:ind w:firstLine="709"/>
        <w:contextualSpacing/>
        <w:jc w:val="right"/>
        <w:outlineLvl w:val="1"/>
      </w:pPr>
    </w:p>
    <w:p w:rsidR="00012D0F" w:rsidRPr="00F2010D" w:rsidRDefault="00012D0F" w:rsidP="00012D0F">
      <w:pPr>
        <w:autoSpaceDE w:val="0"/>
        <w:autoSpaceDN w:val="0"/>
        <w:adjustRightInd w:val="0"/>
        <w:ind w:firstLine="709"/>
        <w:contextualSpacing/>
        <w:outlineLvl w:val="1"/>
        <w:sectPr w:rsidR="00012D0F" w:rsidRPr="00F2010D" w:rsidSect="00EE15EF">
          <w:pgSz w:w="16838" w:h="11905" w:orient="landscape" w:code="9"/>
          <w:pgMar w:top="1134" w:right="567" w:bottom="1134" w:left="1701" w:header="720" w:footer="720" w:gutter="0"/>
          <w:cols w:space="720"/>
        </w:sectPr>
      </w:pPr>
    </w:p>
    <w:p w:rsidR="00012D0F" w:rsidRPr="00F2010D" w:rsidRDefault="00012D0F" w:rsidP="00012D0F">
      <w:pPr>
        <w:pStyle w:val="ConsPlusNormal"/>
        <w:ind w:firstLine="709"/>
        <w:contextualSpacing/>
        <w:jc w:val="right"/>
        <w:rPr>
          <w:rFonts w:ascii="Times New Roman" w:hAnsi="Times New Roman" w:cs="Times New Roman"/>
          <w:sz w:val="24"/>
          <w:szCs w:val="24"/>
        </w:rPr>
      </w:pPr>
      <w:r w:rsidRPr="00F2010D">
        <w:rPr>
          <w:rFonts w:ascii="Times New Roman" w:hAnsi="Times New Roman" w:cs="Times New Roman"/>
          <w:sz w:val="24"/>
          <w:szCs w:val="24"/>
        </w:rPr>
        <w:lastRenderedPageBreak/>
        <w:t>Таблица 2</w:t>
      </w:r>
    </w:p>
    <w:p w:rsidR="00012D0F" w:rsidRPr="00F2010D" w:rsidRDefault="00012D0F" w:rsidP="00012D0F">
      <w:pPr>
        <w:pStyle w:val="ConsPlusNormal"/>
        <w:ind w:firstLine="709"/>
        <w:contextualSpacing/>
        <w:jc w:val="right"/>
        <w:rPr>
          <w:rFonts w:ascii="Times New Roman" w:hAnsi="Times New Roman" w:cs="Times New Roman"/>
          <w:sz w:val="24"/>
          <w:szCs w:val="24"/>
        </w:rPr>
      </w:pPr>
      <w:r>
        <w:rPr>
          <w:rFonts w:ascii="Times New Roman" w:hAnsi="Times New Roman" w:cs="Times New Roman"/>
          <w:sz w:val="24"/>
          <w:szCs w:val="24"/>
        </w:rPr>
        <w:t>к подпрограмме 4</w:t>
      </w:r>
      <w:r w:rsidRPr="00F2010D">
        <w:rPr>
          <w:rFonts w:ascii="Times New Roman" w:hAnsi="Times New Roman" w:cs="Times New Roman"/>
          <w:sz w:val="24"/>
          <w:szCs w:val="24"/>
        </w:rPr>
        <w:t xml:space="preserve"> «Развитие муниципальной службы»</w:t>
      </w:r>
    </w:p>
    <w:p w:rsidR="00012D0F" w:rsidRDefault="00012D0F" w:rsidP="00012D0F">
      <w:pPr>
        <w:pStyle w:val="ConsPlusNormal"/>
        <w:ind w:firstLine="709"/>
        <w:contextualSpacing/>
        <w:jc w:val="center"/>
        <w:rPr>
          <w:rFonts w:ascii="Times New Roman" w:hAnsi="Times New Roman" w:cs="Times New Roman"/>
          <w:sz w:val="24"/>
          <w:szCs w:val="24"/>
        </w:rPr>
      </w:pPr>
    </w:p>
    <w:p w:rsidR="00012D0F" w:rsidRPr="00803D4B" w:rsidRDefault="00012D0F" w:rsidP="00012D0F">
      <w:pPr>
        <w:pStyle w:val="ConsPlusNormal"/>
        <w:ind w:firstLine="0"/>
        <w:jc w:val="center"/>
        <w:rPr>
          <w:rFonts w:ascii="Times New Roman" w:hAnsi="Times New Roman" w:cs="Times New Roman"/>
          <w:sz w:val="24"/>
          <w:szCs w:val="24"/>
        </w:rPr>
      </w:pPr>
      <w:r w:rsidRPr="00803D4B">
        <w:rPr>
          <w:rFonts w:ascii="Times New Roman" w:hAnsi="Times New Roman" w:cs="Times New Roman"/>
          <w:sz w:val="24"/>
          <w:szCs w:val="24"/>
        </w:rPr>
        <w:t>ПЕРЕЧЕНЬ ОСНОВНЫХ МЕРОПРИЯТИЙ</w:t>
      </w:r>
    </w:p>
    <w:p w:rsidR="00012D0F" w:rsidRDefault="00012D0F" w:rsidP="00012D0F">
      <w:pPr>
        <w:pStyle w:val="ConsPlusNormal"/>
        <w:ind w:firstLine="0"/>
        <w:jc w:val="center"/>
        <w:rPr>
          <w:rFonts w:ascii="Times New Roman" w:hAnsi="Times New Roman" w:cs="Times New Roman"/>
          <w:sz w:val="24"/>
          <w:szCs w:val="24"/>
        </w:rPr>
      </w:pPr>
      <w:r w:rsidRPr="00803D4B">
        <w:rPr>
          <w:rFonts w:ascii="Times New Roman" w:hAnsi="Times New Roman" w:cs="Times New Roman"/>
          <w:sz w:val="24"/>
          <w:szCs w:val="24"/>
        </w:rPr>
        <w:t>И РЕСУРСНОЕ ОБЕСПЕЧЕНИЕ ПОДПРОГРАММЫ МУНИЦИПАЛЬНОЙ ПРОГРАММЫ</w:t>
      </w:r>
    </w:p>
    <w:p w:rsidR="00012D0F" w:rsidRDefault="00012D0F" w:rsidP="00012D0F">
      <w:pPr>
        <w:pStyle w:val="ConsPlusNormal"/>
        <w:ind w:firstLine="0"/>
        <w:jc w:val="center"/>
        <w:rPr>
          <w:rFonts w:ascii="Times New Roman" w:hAnsi="Times New Roman" w:cs="Times New Roman"/>
          <w:sz w:val="24"/>
          <w:szCs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1"/>
        <w:gridCol w:w="1092"/>
        <w:gridCol w:w="1978"/>
        <w:gridCol w:w="1604"/>
        <w:gridCol w:w="1604"/>
        <w:gridCol w:w="1075"/>
        <w:gridCol w:w="1645"/>
        <w:gridCol w:w="1435"/>
        <w:gridCol w:w="1354"/>
        <w:gridCol w:w="1559"/>
      </w:tblGrid>
      <w:tr w:rsidR="00012D0F" w:rsidRPr="002E1DCF" w:rsidTr="00012D0F">
        <w:tc>
          <w:tcPr>
            <w:tcW w:w="2071" w:type="dxa"/>
            <w:vMerge w:val="restart"/>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Наименование подпрограммы, задачи подпрограммы, ВЦП (основного мероприятия) муниципальной программы</w:t>
            </w:r>
          </w:p>
        </w:tc>
        <w:tc>
          <w:tcPr>
            <w:tcW w:w="1092" w:type="dxa"/>
            <w:vMerge w:val="restart"/>
            <w:shd w:val="clear" w:color="auto" w:fill="auto"/>
            <w:vAlign w:val="center"/>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Срок реализации</w:t>
            </w:r>
          </w:p>
        </w:tc>
        <w:tc>
          <w:tcPr>
            <w:tcW w:w="1978" w:type="dxa"/>
            <w:vMerge w:val="restart"/>
            <w:shd w:val="clear" w:color="auto" w:fill="auto"/>
            <w:vAlign w:val="center"/>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Объем финансирования</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(тыс. рублей)</w:t>
            </w:r>
          </w:p>
        </w:tc>
        <w:tc>
          <w:tcPr>
            <w:tcW w:w="5928" w:type="dxa"/>
            <w:gridSpan w:val="4"/>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В том числе за счет средств</w:t>
            </w:r>
          </w:p>
        </w:tc>
        <w:tc>
          <w:tcPr>
            <w:tcW w:w="1435" w:type="dxa"/>
            <w:vMerge w:val="restart"/>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lang w:val="en-US"/>
              </w:rPr>
            </w:pPr>
            <w:r w:rsidRPr="00E16425">
              <w:rPr>
                <w:rFonts w:ascii="Times New Roman" w:hAnsi="Times New Roman" w:cs="Times New Roman"/>
                <w:sz w:val="18"/>
                <w:szCs w:val="18"/>
              </w:rPr>
              <w:t>Участник/</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участник мероприятия</w:t>
            </w:r>
          </w:p>
        </w:tc>
        <w:tc>
          <w:tcPr>
            <w:tcW w:w="2913" w:type="dxa"/>
            <w:gridSpan w:val="2"/>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12D0F" w:rsidRPr="002E1DCF" w:rsidTr="00012D0F">
        <w:trPr>
          <w:trHeight w:val="934"/>
        </w:trPr>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vMerge/>
            <w:shd w:val="clear" w:color="auto" w:fill="auto"/>
            <w:vAlign w:val="center"/>
          </w:tcPr>
          <w:p w:rsidR="00012D0F" w:rsidRPr="00E16425" w:rsidRDefault="00012D0F" w:rsidP="00012D0F">
            <w:pPr>
              <w:pStyle w:val="ConsPlusNormal"/>
              <w:jc w:val="center"/>
              <w:rPr>
                <w:rFonts w:ascii="Times New Roman" w:hAnsi="Times New Roman" w:cs="Times New Roman"/>
                <w:sz w:val="18"/>
                <w:szCs w:val="18"/>
              </w:rPr>
            </w:pPr>
          </w:p>
        </w:tc>
        <w:tc>
          <w:tcPr>
            <w:tcW w:w="1978" w:type="dxa"/>
            <w:vMerge/>
            <w:shd w:val="clear" w:color="auto" w:fill="auto"/>
            <w:vAlign w:val="center"/>
          </w:tcPr>
          <w:p w:rsidR="00012D0F" w:rsidRPr="00E16425" w:rsidRDefault="00012D0F" w:rsidP="00012D0F">
            <w:pPr>
              <w:pStyle w:val="ConsPlusNormal"/>
              <w:jc w:val="center"/>
              <w:rPr>
                <w:rFonts w:ascii="Times New Roman" w:hAnsi="Times New Roman" w:cs="Times New Roman"/>
                <w:sz w:val="18"/>
                <w:szCs w:val="18"/>
              </w:rPr>
            </w:pPr>
          </w:p>
        </w:tc>
        <w:tc>
          <w:tcPr>
            <w:tcW w:w="1604" w:type="dxa"/>
            <w:shd w:val="clear" w:color="auto" w:fill="auto"/>
            <w:vAlign w:val="center"/>
          </w:tcPr>
          <w:p w:rsidR="00012D0F" w:rsidRPr="00E16425" w:rsidRDefault="00012D0F" w:rsidP="00012D0F">
            <w:pPr>
              <w:pStyle w:val="ConsPlusNormal"/>
              <w:ind w:firstLine="41"/>
              <w:jc w:val="center"/>
              <w:rPr>
                <w:rFonts w:ascii="Times New Roman" w:hAnsi="Times New Roman" w:cs="Times New Roman"/>
                <w:sz w:val="18"/>
                <w:szCs w:val="18"/>
              </w:rPr>
            </w:pPr>
            <w:r w:rsidRPr="00E16425">
              <w:rPr>
                <w:rFonts w:ascii="Times New Roman" w:hAnsi="Times New Roman" w:cs="Times New Roman"/>
                <w:sz w:val="18"/>
                <w:szCs w:val="18"/>
              </w:rPr>
              <w:t>федерального бюджета (по согласованию)</w:t>
            </w:r>
          </w:p>
        </w:tc>
        <w:tc>
          <w:tcPr>
            <w:tcW w:w="1604" w:type="dxa"/>
            <w:shd w:val="clear" w:color="auto" w:fill="auto"/>
            <w:vAlign w:val="center"/>
          </w:tcPr>
          <w:p w:rsidR="00012D0F" w:rsidRPr="00E16425" w:rsidRDefault="00012D0F" w:rsidP="00012D0F">
            <w:pPr>
              <w:pStyle w:val="ConsPlusNormal"/>
              <w:ind w:firstLine="13"/>
              <w:jc w:val="center"/>
              <w:rPr>
                <w:rFonts w:ascii="Times New Roman" w:hAnsi="Times New Roman" w:cs="Times New Roman"/>
                <w:sz w:val="18"/>
                <w:szCs w:val="18"/>
              </w:rPr>
            </w:pPr>
            <w:r w:rsidRPr="00E16425">
              <w:rPr>
                <w:rFonts w:ascii="Times New Roman" w:hAnsi="Times New Roman" w:cs="Times New Roman"/>
                <w:sz w:val="18"/>
                <w:szCs w:val="18"/>
              </w:rPr>
              <w:t>областного бюджета (по согласованию)</w:t>
            </w:r>
          </w:p>
        </w:tc>
        <w:tc>
          <w:tcPr>
            <w:tcW w:w="1075" w:type="dxa"/>
            <w:shd w:val="clear" w:color="auto" w:fill="auto"/>
            <w:vAlign w:val="center"/>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местного бюджета</w:t>
            </w:r>
          </w:p>
        </w:tc>
        <w:tc>
          <w:tcPr>
            <w:tcW w:w="1645" w:type="dxa"/>
            <w:shd w:val="clear" w:color="auto" w:fill="auto"/>
            <w:vAlign w:val="center"/>
          </w:tcPr>
          <w:p w:rsidR="00012D0F" w:rsidRPr="00E16425" w:rsidRDefault="00012D0F" w:rsidP="00012D0F">
            <w:pPr>
              <w:pStyle w:val="ConsPlusNormal"/>
              <w:ind w:firstLine="13"/>
              <w:jc w:val="center"/>
              <w:rPr>
                <w:rFonts w:ascii="Times New Roman" w:hAnsi="Times New Roman" w:cs="Times New Roman"/>
                <w:sz w:val="18"/>
                <w:szCs w:val="18"/>
              </w:rPr>
            </w:pPr>
            <w:r w:rsidRPr="00E16425">
              <w:rPr>
                <w:rFonts w:ascii="Times New Roman" w:hAnsi="Times New Roman" w:cs="Times New Roman"/>
                <w:sz w:val="18"/>
                <w:szCs w:val="18"/>
              </w:rPr>
              <w:t>внебюджетных источников (по согласованию)</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shd w:val="clear" w:color="auto" w:fill="auto"/>
            <w:vAlign w:val="center"/>
          </w:tcPr>
          <w:p w:rsidR="00012D0F" w:rsidRPr="00E16425" w:rsidRDefault="00012D0F" w:rsidP="00012D0F">
            <w:pPr>
              <w:pStyle w:val="ConsPlusNormal"/>
              <w:ind w:firstLine="13"/>
              <w:jc w:val="center"/>
              <w:rPr>
                <w:rFonts w:ascii="Times New Roman" w:hAnsi="Times New Roman" w:cs="Times New Roman"/>
                <w:sz w:val="18"/>
                <w:szCs w:val="18"/>
              </w:rPr>
            </w:pPr>
            <w:r w:rsidRPr="00E16425">
              <w:rPr>
                <w:rFonts w:ascii="Times New Roman" w:hAnsi="Times New Roman" w:cs="Times New Roman"/>
                <w:sz w:val="18"/>
                <w:szCs w:val="18"/>
              </w:rPr>
              <w:t>наименование и единица измерения</w:t>
            </w:r>
          </w:p>
        </w:tc>
        <w:tc>
          <w:tcPr>
            <w:tcW w:w="1559" w:type="dxa"/>
            <w:shd w:val="clear" w:color="auto" w:fill="auto"/>
            <w:vAlign w:val="center"/>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значения по годам реализации</w:t>
            </w:r>
          </w:p>
        </w:tc>
      </w:tr>
      <w:tr w:rsidR="00012D0F" w:rsidRPr="002E1DCF" w:rsidTr="00012D0F">
        <w:tc>
          <w:tcPr>
            <w:tcW w:w="2071"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w:t>
            </w:r>
          </w:p>
        </w:tc>
        <w:tc>
          <w:tcPr>
            <w:tcW w:w="1092" w:type="dxa"/>
            <w:shd w:val="clear" w:color="auto" w:fill="auto"/>
            <w:vAlign w:val="center"/>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w:t>
            </w:r>
          </w:p>
        </w:tc>
        <w:tc>
          <w:tcPr>
            <w:tcW w:w="1978" w:type="dxa"/>
            <w:shd w:val="clear" w:color="auto" w:fill="auto"/>
            <w:vAlign w:val="center"/>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3</w:t>
            </w:r>
          </w:p>
        </w:tc>
        <w:tc>
          <w:tcPr>
            <w:tcW w:w="1604" w:type="dxa"/>
            <w:shd w:val="clear" w:color="auto" w:fill="auto"/>
            <w:vAlign w:val="center"/>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4</w:t>
            </w:r>
          </w:p>
        </w:tc>
        <w:tc>
          <w:tcPr>
            <w:tcW w:w="1604" w:type="dxa"/>
            <w:shd w:val="clear" w:color="auto" w:fill="auto"/>
            <w:vAlign w:val="center"/>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5</w:t>
            </w:r>
          </w:p>
        </w:tc>
        <w:tc>
          <w:tcPr>
            <w:tcW w:w="1075" w:type="dxa"/>
            <w:shd w:val="clear" w:color="auto" w:fill="auto"/>
            <w:vAlign w:val="center"/>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6</w:t>
            </w:r>
          </w:p>
        </w:tc>
        <w:tc>
          <w:tcPr>
            <w:tcW w:w="1645" w:type="dxa"/>
            <w:shd w:val="clear" w:color="auto" w:fill="auto"/>
            <w:vAlign w:val="center"/>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7</w:t>
            </w:r>
          </w:p>
        </w:tc>
        <w:tc>
          <w:tcPr>
            <w:tcW w:w="143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8</w:t>
            </w:r>
          </w:p>
        </w:tc>
        <w:tc>
          <w:tcPr>
            <w:tcW w:w="135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9</w:t>
            </w: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10</w:t>
            </w:r>
          </w:p>
        </w:tc>
      </w:tr>
      <w:tr w:rsidR="00012D0F" w:rsidRPr="002E1DCF" w:rsidTr="00012D0F">
        <w:tc>
          <w:tcPr>
            <w:tcW w:w="15417" w:type="dxa"/>
            <w:gridSpan w:val="10"/>
            <w:shd w:val="clear" w:color="auto" w:fill="auto"/>
          </w:tcPr>
          <w:p w:rsidR="00012D0F" w:rsidRPr="00E16425" w:rsidRDefault="00012D0F" w:rsidP="00012D0F">
            <w:pPr>
              <w:pStyle w:val="ConsPlusNormal"/>
              <w:ind w:firstLine="0"/>
              <w:rPr>
                <w:rFonts w:ascii="Times New Roman" w:hAnsi="Times New Roman" w:cs="Times New Roman"/>
                <w:sz w:val="18"/>
                <w:szCs w:val="18"/>
              </w:rPr>
            </w:pPr>
            <w:r w:rsidRPr="00E16425">
              <w:rPr>
                <w:rFonts w:ascii="Times New Roman" w:hAnsi="Times New Roman" w:cs="Times New Roman"/>
                <w:sz w:val="18"/>
                <w:szCs w:val="18"/>
              </w:rPr>
              <w:t>Подпрограмма Развитие муниципальной службы</w:t>
            </w:r>
          </w:p>
        </w:tc>
      </w:tr>
      <w:tr w:rsidR="00012D0F" w:rsidRPr="002E1DCF" w:rsidTr="00012D0F">
        <w:tc>
          <w:tcPr>
            <w:tcW w:w="15417" w:type="dxa"/>
            <w:gridSpan w:val="10"/>
            <w:shd w:val="clear" w:color="auto" w:fill="auto"/>
          </w:tcPr>
          <w:p w:rsidR="00012D0F" w:rsidRPr="00E16425" w:rsidRDefault="00012D0F" w:rsidP="00012D0F">
            <w:pPr>
              <w:pStyle w:val="ConsPlusNormal"/>
              <w:ind w:firstLine="0"/>
              <w:jc w:val="both"/>
              <w:rPr>
                <w:rFonts w:ascii="Times New Roman" w:hAnsi="Times New Roman" w:cs="Times New Roman"/>
                <w:sz w:val="18"/>
                <w:szCs w:val="18"/>
              </w:rPr>
            </w:pPr>
            <w:r w:rsidRPr="00E16425">
              <w:rPr>
                <w:rFonts w:ascii="Times New Roman" w:hAnsi="Times New Roman" w:cs="Times New Roman"/>
                <w:sz w:val="18"/>
                <w:szCs w:val="18"/>
              </w:rPr>
              <w:t>Задача 1 подпрограммы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012D0F" w:rsidRPr="002E1DCF" w:rsidTr="00012D0F">
        <w:trPr>
          <w:trHeight w:val="690"/>
        </w:trPr>
        <w:tc>
          <w:tcPr>
            <w:tcW w:w="2071" w:type="dxa"/>
            <w:vMerge w:val="restart"/>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 xml:space="preserve">Основное мероприятие 1 Проведение мероприятий по оценке </w:t>
            </w:r>
            <w:r w:rsidRPr="00E16425">
              <w:rPr>
                <w:rFonts w:ascii="Times New Roman" w:hAnsi="Times New Roman" w:cs="Times New Roman"/>
                <w:sz w:val="18"/>
                <w:szCs w:val="18"/>
              </w:rPr>
              <w:lastRenderedPageBreak/>
              <w:t xml:space="preserve">и развитию профессиональных компетенций муниципальных служащих на основе анализа их соответствия занимаемой должности, в </w:t>
            </w:r>
            <w:proofErr w:type="spellStart"/>
            <w:r w:rsidRPr="00E16425">
              <w:rPr>
                <w:rFonts w:ascii="Times New Roman" w:hAnsi="Times New Roman" w:cs="Times New Roman"/>
                <w:sz w:val="18"/>
                <w:szCs w:val="18"/>
              </w:rPr>
              <w:t>т.ч</w:t>
            </w:r>
            <w:proofErr w:type="spellEnd"/>
            <w:r w:rsidRPr="00E16425">
              <w:rPr>
                <w:rFonts w:ascii="Times New Roman" w:hAnsi="Times New Roman" w:cs="Times New Roman"/>
                <w:sz w:val="18"/>
                <w:szCs w:val="18"/>
              </w:rPr>
              <w:t>.:</w:t>
            </w: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всего</w:t>
            </w:r>
          </w:p>
        </w:tc>
        <w:tc>
          <w:tcPr>
            <w:tcW w:w="1978" w:type="dxa"/>
            <w:shd w:val="clear" w:color="auto" w:fill="auto"/>
          </w:tcPr>
          <w:p w:rsidR="00012D0F" w:rsidRPr="00E16425" w:rsidRDefault="00E10213" w:rsidP="00012D0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789,95</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E10213" w:rsidP="00012D0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789,95</w:t>
            </w:r>
          </w:p>
        </w:tc>
        <w:tc>
          <w:tcPr>
            <w:tcW w:w="164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val="restart"/>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 xml:space="preserve">ОПКР АКР, УФ АКР, </w:t>
            </w:r>
            <w:proofErr w:type="spellStart"/>
            <w:r w:rsidRPr="00E16425">
              <w:rPr>
                <w:rFonts w:ascii="Times New Roman" w:hAnsi="Times New Roman" w:cs="Times New Roman"/>
                <w:sz w:val="18"/>
                <w:szCs w:val="18"/>
              </w:rPr>
              <w:t>УООП</w:t>
            </w:r>
            <w:proofErr w:type="spellEnd"/>
            <w:r w:rsidRPr="00E16425">
              <w:rPr>
                <w:rFonts w:ascii="Times New Roman" w:hAnsi="Times New Roman" w:cs="Times New Roman"/>
                <w:sz w:val="18"/>
                <w:szCs w:val="18"/>
              </w:rPr>
              <w:t xml:space="preserve">, </w:t>
            </w:r>
            <w:proofErr w:type="spellStart"/>
            <w:r w:rsidRPr="00E16425">
              <w:rPr>
                <w:rFonts w:ascii="Times New Roman" w:hAnsi="Times New Roman" w:cs="Times New Roman"/>
                <w:sz w:val="18"/>
                <w:szCs w:val="18"/>
              </w:rPr>
              <w:lastRenderedPageBreak/>
              <w:t>ОКиТАКР</w:t>
            </w:r>
            <w:proofErr w:type="spellEnd"/>
            <w:r w:rsidRPr="00E16425">
              <w:rPr>
                <w:rFonts w:ascii="Times New Roman" w:hAnsi="Times New Roman" w:cs="Times New Roman"/>
                <w:sz w:val="18"/>
                <w:szCs w:val="18"/>
              </w:rPr>
              <w:t xml:space="preserve">, </w:t>
            </w:r>
            <w:proofErr w:type="spellStart"/>
            <w:r w:rsidRPr="00E16425">
              <w:rPr>
                <w:rFonts w:ascii="Times New Roman" w:hAnsi="Times New Roman" w:cs="Times New Roman"/>
                <w:sz w:val="18"/>
                <w:szCs w:val="18"/>
              </w:rPr>
              <w:t>ДКР</w:t>
            </w:r>
            <w:proofErr w:type="spellEnd"/>
          </w:p>
        </w:tc>
        <w:tc>
          <w:tcPr>
            <w:tcW w:w="1354" w:type="dxa"/>
            <w:shd w:val="clear" w:color="auto" w:fill="auto"/>
          </w:tcPr>
          <w:p w:rsidR="00012D0F" w:rsidRPr="00E16425" w:rsidRDefault="00012D0F" w:rsidP="00012D0F">
            <w:pPr>
              <w:widowControl w:val="0"/>
              <w:autoSpaceDE w:val="0"/>
              <w:autoSpaceDN w:val="0"/>
              <w:adjustRightInd w:val="0"/>
              <w:jc w:val="center"/>
              <w:rPr>
                <w:sz w:val="18"/>
                <w:szCs w:val="18"/>
              </w:rPr>
            </w:pPr>
            <w:r w:rsidRPr="00E16425">
              <w:rPr>
                <w:sz w:val="18"/>
                <w:szCs w:val="18"/>
              </w:rPr>
              <w:lastRenderedPageBreak/>
              <w:t>Х</w:t>
            </w: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Х</w:t>
            </w:r>
          </w:p>
        </w:tc>
      </w:tr>
      <w:tr w:rsidR="00012D0F" w:rsidRPr="002E1DCF" w:rsidTr="00012D0F">
        <w:trPr>
          <w:trHeight w:val="5226"/>
        </w:trPr>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2022</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год</w:t>
            </w:r>
          </w:p>
        </w:tc>
        <w:tc>
          <w:tcPr>
            <w:tcW w:w="1978"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149,9</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149,9</w:t>
            </w:r>
          </w:p>
        </w:tc>
        <w:tc>
          <w:tcPr>
            <w:tcW w:w="164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val="restart"/>
            <w:shd w:val="clear" w:color="auto" w:fill="auto"/>
          </w:tcPr>
          <w:p w:rsidR="00012D0F" w:rsidRPr="00E16425" w:rsidRDefault="00012D0F" w:rsidP="00012D0F">
            <w:pPr>
              <w:widowControl w:val="0"/>
              <w:autoSpaceDE w:val="0"/>
              <w:autoSpaceDN w:val="0"/>
              <w:adjustRightInd w:val="0"/>
              <w:contextualSpacing/>
              <w:jc w:val="center"/>
              <w:rPr>
                <w:sz w:val="18"/>
                <w:szCs w:val="18"/>
              </w:rPr>
            </w:pPr>
            <w:r w:rsidRPr="00E16425">
              <w:rPr>
                <w:sz w:val="18"/>
                <w:szCs w:val="18"/>
              </w:rPr>
              <w:t>Показатель 1. Доля муниципальных служащих, успешно прошедших аттестацию на соответствие навыков и компетенций требованиям должностной инструкции, от количества служащих, прошедших аттестацию, %</w:t>
            </w:r>
          </w:p>
          <w:p w:rsidR="00012D0F" w:rsidRPr="00E16425" w:rsidRDefault="00012D0F" w:rsidP="00012D0F">
            <w:pPr>
              <w:widowControl w:val="0"/>
              <w:autoSpaceDE w:val="0"/>
              <w:autoSpaceDN w:val="0"/>
              <w:adjustRightInd w:val="0"/>
              <w:contextualSpacing/>
              <w:jc w:val="center"/>
              <w:rPr>
                <w:sz w:val="18"/>
                <w:szCs w:val="18"/>
              </w:rPr>
            </w:pPr>
            <w:r w:rsidRPr="00E16425">
              <w:rPr>
                <w:sz w:val="18"/>
                <w:szCs w:val="18"/>
              </w:rPr>
              <w:t xml:space="preserve">Показатель 2. Доля </w:t>
            </w:r>
          </w:p>
          <w:p w:rsidR="00012D0F" w:rsidRPr="00E16425" w:rsidRDefault="00012D0F" w:rsidP="00012D0F">
            <w:pPr>
              <w:widowControl w:val="0"/>
              <w:autoSpaceDE w:val="0"/>
              <w:autoSpaceDN w:val="0"/>
              <w:adjustRightInd w:val="0"/>
              <w:contextualSpacing/>
              <w:jc w:val="center"/>
              <w:rPr>
                <w:sz w:val="18"/>
                <w:szCs w:val="18"/>
              </w:rPr>
            </w:pPr>
            <w:r w:rsidRPr="00E16425">
              <w:rPr>
                <w:sz w:val="18"/>
                <w:szCs w:val="18"/>
              </w:rPr>
              <w:t xml:space="preserve">муниципальных служащих, получивших дополнительное профессиональное образование, принявших участие в семинарах и прошедших стажировку, финансирование которых осуществлялось за счет бюджета МО «Каргасокский район», от общего количества муниципальных служащих, получивших </w:t>
            </w:r>
            <w:r w:rsidRPr="00E16425">
              <w:rPr>
                <w:sz w:val="18"/>
                <w:szCs w:val="18"/>
              </w:rPr>
              <w:lastRenderedPageBreak/>
              <w:t>дополнительное профессиональное образование, принявших участие в семинарах и прошедших стажировку %</w:t>
            </w:r>
          </w:p>
          <w:p w:rsidR="00012D0F" w:rsidRPr="00E16425" w:rsidRDefault="00012D0F" w:rsidP="00012D0F">
            <w:pPr>
              <w:widowControl w:val="0"/>
              <w:autoSpaceDE w:val="0"/>
              <w:autoSpaceDN w:val="0"/>
              <w:adjustRightInd w:val="0"/>
              <w:jc w:val="center"/>
              <w:rPr>
                <w:sz w:val="18"/>
                <w:szCs w:val="18"/>
              </w:rPr>
            </w:pPr>
            <w:r w:rsidRPr="00E16425">
              <w:rPr>
                <w:sz w:val="18"/>
                <w:szCs w:val="18"/>
              </w:rPr>
              <w:t>Показатель 3. Доля муниципальных служащих, которым в соответствии с законодательством Российской Федерации установлен испытательный срок при назначении на должность муниципальной службы, от общего количества муниципальных служащих назначенных на должность, %</w:t>
            </w: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lastRenderedPageBreak/>
              <w:t>1. 100</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2. 10</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3. 100</w:t>
            </w:r>
          </w:p>
        </w:tc>
      </w:tr>
      <w:tr w:rsidR="00012D0F" w:rsidRPr="002E1DCF" w:rsidTr="00012D0F">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2023</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год</w:t>
            </w:r>
          </w:p>
          <w:p w:rsidR="00012D0F" w:rsidRPr="00E16425" w:rsidRDefault="00012D0F" w:rsidP="00012D0F">
            <w:pPr>
              <w:pStyle w:val="ConsPlusNormal"/>
              <w:ind w:firstLine="0"/>
              <w:jc w:val="center"/>
              <w:rPr>
                <w:rFonts w:ascii="Times New Roman" w:hAnsi="Times New Roman" w:cs="Times New Roman"/>
                <w:sz w:val="18"/>
                <w:szCs w:val="18"/>
              </w:rPr>
            </w:pPr>
          </w:p>
        </w:tc>
        <w:tc>
          <w:tcPr>
            <w:tcW w:w="1978" w:type="dxa"/>
            <w:shd w:val="clear" w:color="auto" w:fill="auto"/>
          </w:tcPr>
          <w:p w:rsidR="00012D0F" w:rsidRPr="00E16425" w:rsidRDefault="00FD5AF5" w:rsidP="00012D0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50,05</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FD5AF5" w:rsidP="00012D0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50,05</w:t>
            </w:r>
          </w:p>
        </w:tc>
        <w:tc>
          <w:tcPr>
            <w:tcW w:w="164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shd w:val="clear" w:color="auto" w:fill="auto"/>
          </w:tcPr>
          <w:p w:rsidR="00012D0F" w:rsidRPr="00E16425" w:rsidRDefault="00012D0F" w:rsidP="00012D0F">
            <w:pPr>
              <w:widowControl w:val="0"/>
              <w:autoSpaceDE w:val="0"/>
              <w:autoSpaceDN w:val="0"/>
              <w:adjustRightInd w:val="0"/>
              <w:jc w:val="center"/>
              <w:rPr>
                <w:sz w:val="18"/>
                <w:szCs w:val="18"/>
              </w:rPr>
            </w:pP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1. 100</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2. 12</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3. 100</w:t>
            </w:r>
          </w:p>
        </w:tc>
      </w:tr>
      <w:tr w:rsidR="00012D0F" w:rsidRPr="002E1DCF" w:rsidTr="00012D0F">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2024</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год</w:t>
            </w:r>
          </w:p>
          <w:p w:rsidR="00012D0F" w:rsidRPr="00E16425" w:rsidRDefault="00012D0F" w:rsidP="00012D0F">
            <w:pPr>
              <w:pStyle w:val="ConsPlusNormal"/>
              <w:ind w:firstLine="0"/>
              <w:jc w:val="center"/>
              <w:rPr>
                <w:rFonts w:ascii="Times New Roman" w:hAnsi="Times New Roman" w:cs="Times New Roman"/>
                <w:sz w:val="18"/>
                <w:szCs w:val="18"/>
              </w:rPr>
            </w:pPr>
          </w:p>
        </w:tc>
        <w:tc>
          <w:tcPr>
            <w:tcW w:w="1978"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130,0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130,0</w:t>
            </w:r>
          </w:p>
        </w:tc>
        <w:tc>
          <w:tcPr>
            <w:tcW w:w="164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shd w:val="clear" w:color="auto" w:fill="auto"/>
          </w:tcPr>
          <w:p w:rsidR="00012D0F" w:rsidRPr="00E16425" w:rsidRDefault="00012D0F" w:rsidP="00012D0F">
            <w:pPr>
              <w:widowControl w:val="0"/>
              <w:autoSpaceDE w:val="0"/>
              <w:autoSpaceDN w:val="0"/>
              <w:adjustRightInd w:val="0"/>
              <w:jc w:val="center"/>
              <w:rPr>
                <w:sz w:val="18"/>
                <w:szCs w:val="18"/>
              </w:rPr>
            </w:pP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1. 100</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2. 13</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3. 100</w:t>
            </w:r>
          </w:p>
        </w:tc>
      </w:tr>
      <w:tr w:rsidR="00012D0F" w:rsidRPr="002E1DCF" w:rsidTr="00012D0F">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2025</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год</w:t>
            </w:r>
          </w:p>
          <w:p w:rsidR="00012D0F" w:rsidRPr="00E16425" w:rsidRDefault="00012D0F" w:rsidP="00012D0F">
            <w:pPr>
              <w:pStyle w:val="ConsPlusNormal"/>
              <w:ind w:firstLine="0"/>
              <w:jc w:val="center"/>
              <w:rPr>
                <w:rFonts w:ascii="Times New Roman" w:hAnsi="Times New Roman" w:cs="Times New Roman"/>
                <w:sz w:val="18"/>
                <w:szCs w:val="18"/>
              </w:rPr>
            </w:pPr>
          </w:p>
        </w:tc>
        <w:tc>
          <w:tcPr>
            <w:tcW w:w="1978"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130,0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130,0</w:t>
            </w:r>
          </w:p>
        </w:tc>
        <w:tc>
          <w:tcPr>
            <w:tcW w:w="164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shd w:val="clear" w:color="auto" w:fill="auto"/>
          </w:tcPr>
          <w:p w:rsidR="00012D0F" w:rsidRPr="00E16425" w:rsidRDefault="00012D0F" w:rsidP="00012D0F">
            <w:pPr>
              <w:widowControl w:val="0"/>
              <w:autoSpaceDE w:val="0"/>
              <w:autoSpaceDN w:val="0"/>
              <w:adjustRightInd w:val="0"/>
              <w:jc w:val="center"/>
              <w:rPr>
                <w:sz w:val="18"/>
                <w:szCs w:val="18"/>
              </w:rPr>
            </w:pP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1. 100</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2. 14</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3. 100</w:t>
            </w:r>
          </w:p>
        </w:tc>
      </w:tr>
      <w:tr w:rsidR="00012D0F" w:rsidRPr="002E1DCF" w:rsidTr="00012D0F">
        <w:trPr>
          <w:trHeight w:val="553"/>
        </w:trPr>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2026</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год</w:t>
            </w:r>
          </w:p>
        </w:tc>
        <w:tc>
          <w:tcPr>
            <w:tcW w:w="1978" w:type="dxa"/>
            <w:shd w:val="clear" w:color="auto" w:fill="auto"/>
          </w:tcPr>
          <w:p w:rsidR="00012D0F" w:rsidRPr="00E16425" w:rsidRDefault="00FD5AF5" w:rsidP="00012D0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130,0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FD5AF5" w:rsidP="00012D0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130,0</w:t>
            </w:r>
          </w:p>
        </w:tc>
        <w:tc>
          <w:tcPr>
            <w:tcW w:w="164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shd w:val="clear" w:color="auto" w:fill="auto"/>
          </w:tcPr>
          <w:p w:rsidR="00012D0F" w:rsidRPr="00E16425" w:rsidRDefault="00012D0F" w:rsidP="00012D0F">
            <w:pPr>
              <w:widowControl w:val="0"/>
              <w:autoSpaceDE w:val="0"/>
              <w:autoSpaceDN w:val="0"/>
              <w:adjustRightInd w:val="0"/>
              <w:jc w:val="center"/>
              <w:rPr>
                <w:sz w:val="18"/>
                <w:szCs w:val="18"/>
              </w:rPr>
            </w:pP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1. 100</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2. 15</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3. 100</w:t>
            </w:r>
          </w:p>
        </w:tc>
      </w:tr>
      <w:tr w:rsidR="00012D0F" w:rsidRPr="002E1DCF" w:rsidTr="00012D0F">
        <w:trPr>
          <w:trHeight w:val="308"/>
        </w:trPr>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2027</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год</w:t>
            </w:r>
          </w:p>
        </w:tc>
        <w:tc>
          <w:tcPr>
            <w:tcW w:w="1978" w:type="dxa"/>
            <w:shd w:val="clear" w:color="auto" w:fill="auto"/>
          </w:tcPr>
          <w:p w:rsidR="00012D0F" w:rsidRPr="00E16425" w:rsidRDefault="00012D0F" w:rsidP="00012D0F">
            <w:pPr>
              <w:pStyle w:val="ConsPlusNormal"/>
              <w:ind w:left="-36" w:firstLine="0"/>
              <w:jc w:val="center"/>
              <w:rPr>
                <w:rFonts w:ascii="Times New Roman" w:hAnsi="Times New Roman" w:cs="Times New Roman"/>
                <w:sz w:val="18"/>
                <w:szCs w:val="18"/>
              </w:rPr>
            </w:pPr>
            <w:r w:rsidRPr="00E16425">
              <w:rPr>
                <w:rFonts w:ascii="Times New Roman" w:hAnsi="Times New Roman" w:cs="Times New Roman"/>
                <w:sz w:val="18"/>
                <w:szCs w:val="18"/>
              </w:rPr>
              <w:t>200,0</w:t>
            </w:r>
          </w:p>
        </w:tc>
        <w:tc>
          <w:tcPr>
            <w:tcW w:w="1604" w:type="dxa"/>
            <w:shd w:val="clear" w:color="auto" w:fill="auto"/>
          </w:tcPr>
          <w:p w:rsidR="00012D0F" w:rsidRPr="00E16425" w:rsidRDefault="00012D0F" w:rsidP="00012D0F">
            <w:pPr>
              <w:pStyle w:val="ConsPlusNormal"/>
              <w:ind w:left="-36"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left="-36"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012D0F" w:rsidP="00012D0F">
            <w:pPr>
              <w:pStyle w:val="ConsPlusNormal"/>
              <w:ind w:left="-36" w:firstLine="0"/>
              <w:jc w:val="center"/>
              <w:rPr>
                <w:rFonts w:ascii="Times New Roman" w:hAnsi="Times New Roman" w:cs="Times New Roman"/>
                <w:sz w:val="18"/>
                <w:szCs w:val="18"/>
              </w:rPr>
            </w:pPr>
            <w:r w:rsidRPr="00E16425">
              <w:rPr>
                <w:rFonts w:ascii="Times New Roman" w:hAnsi="Times New Roman" w:cs="Times New Roman"/>
                <w:sz w:val="18"/>
                <w:szCs w:val="18"/>
              </w:rPr>
              <w:t>200,0</w:t>
            </w:r>
          </w:p>
        </w:tc>
        <w:tc>
          <w:tcPr>
            <w:tcW w:w="1645" w:type="dxa"/>
            <w:shd w:val="clear" w:color="auto" w:fill="auto"/>
          </w:tcPr>
          <w:p w:rsidR="00012D0F" w:rsidRPr="00E16425" w:rsidRDefault="00012D0F" w:rsidP="00012D0F">
            <w:pPr>
              <w:pStyle w:val="ConsPlusNormal"/>
              <w:ind w:left="-36"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shd w:val="clear" w:color="auto" w:fill="auto"/>
          </w:tcPr>
          <w:p w:rsidR="00012D0F" w:rsidRPr="00E16425" w:rsidRDefault="00012D0F" w:rsidP="00012D0F">
            <w:pPr>
              <w:widowControl w:val="0"/>
              <w:autoSpaceDE w:val="0"/>
              <w:autoSpaceDN w:val="0"/>
              <w:adjustRightInd w:val="0"/>
              <w:jc w:val="center"/>
              <w:rPr>
                <w:sz w:val="18"/>
                <w:szCs w:val="18"/>
              </w:rPr>
            </w:pP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1. 100</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2. 15</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3. 100</w:t>
            </w:r>
          </w:p>
        </w:tc>
      </w:tr>
      <w:tr w:rsidR="00012D0F" w:rsidRPr="002E1DCF" w:rsidTr="00012D0F">
        <w:tc>
          <w:tcPr>
            <w:tcW w:w="2071" w:type="dxa"/>
            <w:vMerge w:val="restart"/>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lastRenderedPageBreak/>
              <w:t>Мероприятие 1: Проведение аттестации муниципальных служащих</w:t>
            </w: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всего</w:t>
            </w:r>
          </w:p>
        </w:tc>
        <w:tc>
          <w:tcPr>
            <w:tcW w:w="1978"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0,0</w:t>
            </w:r>
          </w:p>
        </w:tc>
        <w:tc>
          <w:tcPr>
            <w:tcW w:w="164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val="restart"/>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 xml:space="preserve">ОПКР АКР, УФ АКР, </w:t>
            </w:r>
            <w:proofErr w:type="spellStart"/>
            <w:r w:rsidRPr="00E16425">
              <w:rPr>
                <w:rFonts w:ascii="Times New Roman" w:hAnsi="Times New Roman" w:cs="Times New Roman"/>
                <w:sz w:val="18"/>
                <w:szCs w:val="18"/>
              </w:rPr>
              <w:t>УООП</w:t>
            </w:r>
            <w:proofErr w:type="spellEnd"/>
            <w:r w:rsidRPr="00E16425">
              <w:rPr>
                <w:rFonts w:ascii="Times New Roman" w:hAnsi="Times New Roman" w:cs="Times New Roman"/>
                <w:sz w:val="18"/>
                <w:szCs w:val="18"/>
              </w:rPr>
              <w:t xml:space="preserve">, </w:t>
            </w:r>
            <w:proofErr w:type="spellStart"/>
            <w:r w:rsidRPr="00E16425">
              <w:rPr>
                <w:rFonts w:ascii="Times New Roman" w:hAnsi="Times New Roman" w:cs="Times New Roman"/>
                <w:sz w:val="18"/>
                <w:szCs w:val="18"/>
              </w:rPr>
              <w:t>ОКиТ</w:t>
            </w:r>
            <w:proofErr w:type="spellEnd"/>
            <w:r w:rsidRPr="00E16425">
              <w:rPr>
                <w:rFonts w:ascii="Times New Roman" w:hAnsi="Times New Roman" w:cs="Times New Roman"/>
                <w:sz w:val="18"/>
                <w:szCs w:val="18"/>
              </w:rPr>
              <w:t xml:space="preserve"> АКР, </w:t>
            </w:r>
            <w:proofErr w:type="spellStart"/>
            <w:r w:rsidRPr="00E16425">
              <w:rPr>
                <w:rFonts w:ascii="Times New Roman" w:hAnsi="Times New Roman" w:cs="Times New Roman"/>
                <w:sz w:val="18"/>
                <w:szCs w:val="18"/>
              </w:rPr>
              <w:t>ДКР</w:t>
            </w:r>
            <w:proofErr w:type="spellEnd"/>
          </w:p>
        </w:tc>
        <w:tc>
          <w:tcPr>
            <w:tcW w:w="1354" w:type="dxa"/>
            <w:shd w:val="clear" w:color="auto" w:fill="auto"/>
          </w:tcPr>
          <w:p w:rsidR="00012D0F" w:rsidRPr="00E16425" w:rsidRDefault="00012D0F" w:rsidP="00012D0F">
            <w:pPr>
              <w:widowControl w:val="0"/>
              <w:autoSpaceDE w:val="0"/>
              <w:autoSpaceDN w:val="0"/>
              <w:adjustRightInd w:val="0"/>
              <w:contextualSpacing/>
              <w:jc w:val="center"/>
              <w:rPr>
                <w:sz w:val="18"/>
                <w:szCs w:val="18"/>
              </w:rPr>
            </w:pPr>
            <w:r w:rsidRPr="00E16425">
              <w:rPr>
                <w:sz w:val="18"/>
                <w:szCs w:val="18"/>
              </w:rPr>
              <w:t>Х</w:t>
            </w: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Х</w:t>
            </w:r>
          </w:p>
        </w:tc>
      </w:tr>
      <w:tr w:rsidR="00012D0F" w:rsidRPr="002E1DCF" w:rsidTr="00012D0F">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2022</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год</w:t>
            </w:r>
          </w:p>
        </w:tc>
        <w:tc>
          <w:tcPr>
            <w:tcW w:w="1978" w:type="dxa"/>
            <w:shd w:val="clear" w:color="auto" w:fill="auto"/>
          </w:tcPr>
          <w:p w:rsidR="00012D0F" w:rsidRPr="00E16425" w:rsidRDefault="00012D0F" w:rsidP="00012D0F">
            <w:pPr>
              <w:jc w:val="center"/>
              <w:rPr>
                <w:sz w:val="18"/>
                <w:szCs w:val="18"/>
              </w:rPr>
            </w:pPr>
            <w:r w:rsidRPr="00E16425">
              <w:rPr>
                <w:sz w:val="18"/>
                <w:szCs w:val="18"/>
              </w:rPr>
              <w:t>0</w:t>
            </w:r>
          </w:p>
        </w:tc>
        <w:tc>
          <w:tcPr>
            <w:tcW w:w="1604" w:type="dxa"/>
            <w:shd w:val="clear" w:color="auto" w:fill="auto"/>
          </w:tcPr>
          <w:p w:rsidR="00012D0F" w:rsidRPr="00E16425" w:rsidRDefault="00012D0F" w:rsidP="00012D0F">
            <w:pPr>
              <w:jc w:val="center"/>
              <w:rPr>
                <w:sz w:val="18"/>
                <w:szCs w:val="18"/>
              </w:rPr>
            </w:pPr>
            <w:r w:rsidRPr="00E16425">
              <w:rPr>
                <w:sz w:val="18"/>
                <w:szCs w:val="18"/>
              </w:rPr>
              <w:t>0</w:t>
            </w:r>
          </w:p>
        </w:tc>
        <w:tc>
          <w:tcPr>
            <w:tcW w:w="1604" w:type="dxa"/>
            <w:shd w:val="clear" w:color="auto" w:fill="auto"/>
          </w:tcPr>
          <w:p w:rsidR="00012D0F" w:rsidRPr="00E16425" w:rsidRDefault="00012D0F" w:rsidP="00012D0F">
            <w:pPr>
              <w:jc w:val="center"/>
              <w:rPr>
                <w:sz w:val="18"/>
                <w:szCs w:val="18"/>
              </w:rPr>
            </w:pPr>
            <w:r w:rsidRPr="00E16425">
              <w:rPr>
                <w:sz w:val="18"/>
                <w:szCs w:val="18"/>
              </w:rPr>
              <w:t>0</w:t>
            </w:r>
          </w:p>
        </w:tc>
        <w:tc>
          <w:tcPr>
            <w:tcW w:w="1075" w:type="dxa"/>
            <w:shd w:val="clear" w:color="auto" w:fill="auto"/>
          </w:tcPr>
          <w:p w:rsidR="00012D0F" w:rsidRPr="00E16425" w:rsidRDefault="00012D0F" w:rsidP="00012D0F">
            <w:pPr>
              <w:jc w:val="center"/>
              <w:rPr>
                <w:sz w:val="18"/>
                <w:szCs w:val="18"/>
              </w:rPr>
            </w:pPr>
            <w:r w:rsidRPr="00E16425">
              <w:rPr>
                <w:sz w:val="18"/>
                <w:szCs w:val="18"/>
              </w:rPr>
              <w:t>0</w:t>
            </w:r>
          </w:p>
        </w:tc>
        <w:tc>
          <w:tcPr>
            <w:tcW w:w="1645" w:type="dxa"/>
            <w:shd w:val="clear" w:color="auto" w:fill="auto"/>
          </w:tcPr>
          <w:p w:rsidR="00012D0F" w:rsidRPr="00E16425" w:rsidRDefault="00012D0F" w:rsidP="00012D0F">
            <w:pPr>
              <w:jc w:val="center"/>
              <w:rPr>
                <w:sz w:val="18"/>
                <w:szCs w:val="18"/>
              </w:rPr>
            </w:pPr>
            <w:r w:rsidRPr="00E16425">
              <w:rPr>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val="restart"/>
            <w:shd w:val="clear" w:color="auto" w:fill="auto"/>
          </w:tcPr>
          <w:p w:rsidR="00012D0F" w:rsidRPr="00E16425" w:rsidRDefault="00012D0F" w:rsidP="00012D0F">
            <w:pPr>
              <w:widowControl w:val="0"/>
              <w:autoSpaceDE w:val="0"/>
              <w:autoSpaceDN w:val="0"/>
              <w:adjustRightInd w:val="0"/>
              <w:contextualSpacing/>
              <w:jc w:val="center"/>
              <w:rPr>
                <w:sz w:val="18"/>
                <w:szCs w:val="18"/>
              </w:rPr>
            </w:pPr>
            <w:r w:rsidRPr="00E16425">
              <w:rPr>
                <w:sz w:val="18"/>
                <w:szCs w:val="18"/>
              </w:rPr>
              <w:t xml:space="preserve">Показатель 1. Доля муниципальных служащих, прошедших аттестацию на </w:t>
            </w:r>
            <w:r w:rsidRPr="00E16425">
              <w:rPr>
                <w:sz w:val="18"/>
                <w:szCs w:val="18"/>
              </w:rPr>
              <w:lastRenderedPageBreak/>
              <w:t>соответствие навыков и компетенций требованиям должностной инструкции, от количества служащих, подлежащих аттестации, %</w:t>
            </w: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lastRenderedPageBreak/>
              <w:t>100</w:t>
            </w:r>
          </w:p>
        </w:tc>
      </w:tr>
      <w:tr w:rsidR="00012D0F" w:rsidRPr="002E1DCF" w:rsidTr="00012D0F">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2023</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год</w:t>
            </w:r>
          </w:p>
        </w:tc>
        <w:tc>
          <w:tcPr>
            <w:tcW w:w="1978" w:type="dxa"/>
            <w:shd w:val="clear" w:color="auto" w:fill="auto"/>
          </w:tcPr>
          <w:p w:rsidR="00012D0F" w:rsidRPr="00E16425" w:rsidRDefault="00012D0F" w:rsidP="00012D0F">
            <w:pPr>
              <w:jc w:val="center"/>
              <w:rPr>
                <w:sz w:val="18"/>
                <w:szCs w:val="18"/>
              </w:rPr>
            </w:pPr>
            <w:r w:rsidRPr="00E16425">
              <w:rPr>
                <w:sz w:val="18"/>
                <w:szCs w:val="18"/>
              </w:rPr>
              <w:t>0,0</w:t>
            </w:r>
          </w:p>
        </w:tc>
        <w:tc>
          <w:tcPr>
            <w:tcW w:w="1604" w:type="dxa"/>
            <w:shd w:val="clear" w:color="auto" w:fill="auto"/>
          </w:tcPr>
          <w:p w:rsidR="00012D0F" w:rsidRPr="00E16425" w:rsidRDefault="00012D0F" w:rsidP="00012D0F">
            <w:pPr>
              <w:jc w:val="center"/>
              <w:rPr>
                <w:sz w:val="18"/>
                <w:szCs w:val="18"/>
              </w:rPr>
            </w:pPr>
            <w:r w:rsidRPr="00E16425">
              <w:rPr>
                <w:sz w:val="18"/>
                <w:szCs w:val="18"/>
              </w:rPr>
              <w:t>0</w:t>
            </w:r>
          </w:p>
        </w:tc>
        <w:tc>
          <w:tcPr>
            <w:tcW w:w="1604" w:type="dxa"/>
            <w:shd w:val="clear" w:color="auto" w:fill="auto"/>
          </w:tcPr>
          <w:p w:rsidR="00012D0F" w:rsidRPr="00E16425" w:rsidRDefault="00012D0F" w:rsidP="00012D0F">
            <w:pPr>
              <w:jc w:val="center"/>
              <w:rPr>
                <w:sz w:val="18"/>
                <w:szCs w:val="18"/>
              </w:rPr>
            </w:pPr>
            <w:r w:rsidRPr="00E16425">
              <w:rPr>
                <w:sz w:val="18"/>
                <w:szCs w:val="18"/>
              </w:rPr>
              <w:t>0</w:t>
            </w:r>
          </w:p>
        </w:tc>
        <w:tc>
          <w:tcPr>
            <w:tcW w:w="1075" w:type="dxa"/>
            <w:shd w:val="clear" w:color="auto" w:fill="auto"/>
          </w:tcPr>
          <w:p w:rsidR="00012D0F" w:rsidRPr="00E16425" w:rsidRDefault="00012D0F" w:rsidP="00012D0F">
            <w:pPr>
              <w:jc w:val="center"/>
              <w:rPr>
                <w:sz w:val="18"/>
                <w:szCs w:val="18"/>
              </w:rPr>
            </w:pPr>
            <w:r w:rsidRPr="00E16425">
              <w:rPr>
                <w:sz w:val="18"/>
                <w:szCs w:val="18"/>
              </w:rPr>
              <w:t>0,0</w:t>
            </w:r>
          </w:p>
        </w:tc>
        <w:tc>
          <w:tcPr>
            <w:tcW w:w="1645" w:type="dxa"/>
            <w:shd w:val="clear" w:color="auto" w:fill="auto"/>
          </w:tcPr>
          <w:p w:rsidR="00012D0F" w:rsidRPr="00E16425" w:rsidRDefault="00012D0F" w:rsidP="00012D0F">
            <w:pPr>
              <w:jc w:val="center"/>
              <w:rPr>
                <w:sz w:val="18"/>
                <w:szCs w:val="18"/>
              </w:rPr>
            </w:pPr>
            <w:r w:rsidRPr="00E16425">
              <w:rPr>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100</w:t>
            </w:r>
          </w:p>
        </w:tc>
      </w:tr>
      <w:tr w:rsidR="00012D0F" w:rsidRPr="002E1DCF" w:rsidTr="00012D0F">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2024</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год</w:t>
            </w:r>
          </w:p>
        </w:tc>
        <w:tc>
          <w:tcPr>
            <w:tcW w:w="1978" w:type="dxa"/>
            <w:shd w:val="clear" w:color="auto" w:fill="auto"/>
          </w:tcPr>
          <w:p w:rsidR="00012D0F" w:rsidRPr="00E16425" w:rsidRDefault="00012D0F" w:rsidP="00012D0F">
            <w:pPr>
              <w:jc w:val="center"/>
              <w:rPr>
                <w:sz w:val="18"/>
                <w:szCs w:val="18"/>
              </w:rPr>
            </w:pPr>
            <w:r w:rsidRPr="00E16425">
              <w:rPr>
                <w:sz w:val="18"/>
                <w:szCs w:val="18"/>
              </w:rPr>
              <w:t>0,0</w:t>
            </w:r>
          </w:p>
        </w:tc>
        <w:tc>
          <w:tcPr>
            <w:tcW w:w="1604" w:type="dxa"/>
            <w:shd w:val="clear" w:color="auto" w:fill="auto"/>
          </w:tcPr>
          <w:p w:rsidR="00012D0F" w:rsidRPr="00E16425" w:rsidRDefault="00012D0F" w:rsidP="00012D0F">
            <w:pPr>
              <w:jc w:val="center"/>
              <w:rPr>
                <w:sz w:val="18"/>
                <w:szCs w:val="18"/>
              </w:rPr>
            </w:pPr>
            <w:r w:rsidRPr="00E16425">
              <w:rPr>
                <w:sz w:val="18"/>
                <w:szCs w:val="18"/>
              </w:rPr>
              <w:t>0</w:t>
            </w:r>
          </w:p>
        </w:tc>
        <w:tc>
          <w:tcPr>
            <w:tcW w:w="1604" w:type="dxa"/>
            <w:shd w:val="clear" w:color="auto" w:fill="auto"/>
          </w:tcPr>
          <w:p w:rsidR="00012D0F" w:rsidRPr="00E16425" w:rsidRDefault="00012D0F" w:rsidP="00012D0F">
            <w:pPr>
              <w:jc w:val="center"/>
              <w:rPr>
                <w:sz w:val="18"/>
                <w:szCs w:val="18"/>
              </w:rPr>
            </w:pPr>
            <w:r w:rsidRPr="00E16425">
              <w:rPr>
                <w:sz w:val="18"/>
                <w:szCs w:val="18"/>
              </w:rPr>
              <w:t>0</w:t>
            </w:r>
          </w:p>
        </w:tc>
        <w:tc>
          <w:tcPr>
            <w:tcW w:w="1075" w:type="dxa"/>
            <w:shd w:val="clear" w:color="auto" w:fill="auto"/>
          </w:tcPr>
          <w:p w:rsidR="00012D0F" w:rsidRPr="00E16425" w:rsidRDefault="00012D0F" w:rsidP="00012D0F">
            <w:pPr>
              <w:jc w:val="center"/>
              <w:rPr>
                <w:sz w:val="18"/>
                <w:szCs w:val="18"/>
              </w:rPr>
            </w:pPr>
            <w:r w:rsidRPr="00E16425">
              <w:rPr>
                <w:sz w:val="18"/>
                <w:szCs w:val="18"/>
              </w:rPr>
              <w:t>0,0</w:t>
            </w:r>
          </w:p>
        </w:tc>
        <w:tc>
          <w:tcPr>
            <w:tcW w:w="1645" w:type="dxa"/>
            <w:shd w:val="clear" w:color="auto" w:fill="auto"/>
          </w:tcPr>
          <w:p w:rsidR="00012D0F" w:rsidRPr="00E16425" w:rsidRDefault="00012D0F" w:rsidP="00012D0F">
            <w:pPr>
              <w:jc w:val="center"/>
              <w:rPr>
                <w:sz w:val="18"/>
                <w:szCs w:val="18"/>
              </w:rPr>
            </w:pPr>
            <w:r w:rsidRPr="00E16425">
              <w:rPr>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100</w:t>
            </w:r>
          </w:p>
        </w:tc>
      </w:tr>
      <w:tr w:rsidR="00012D0F" w:rsidRPr="002E1DCF" w:rsidTr="00012D0F">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2025</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год</w:t>
            </w:r>
          </w:p>
        </w:tc>
        <w:tc>
          <w:tcPr>
            <w:tcW w:w="1978" w:type="dxa"/>
            <w:shd w:val="clear" w:color="auto" w:fill="auto"/>
          </w:tcPr>
          <w:p w:rsidR="00012D0F" w:rsidRPr="00E16425" w:rsidRDefault="00012D0F" w:rsidP="00012D0F">
            <w:pPr>
              <w:jc w:val="center"/>
              <w:rPr>
                <w:sz w:val="18"/>
                <w:szCs w:val="18"/>
              </w:rPr>
            </w:pPr>
            <w:r w:rsidRPr="00E16425">
              <w:rPr>
                <w:sz w:val="18"/>
                <w:szCs w:val="18"/>
              </w:rPr>
              <w:t>0,0</w:t>
            </w:r>
          </w:p>
        </w:tc>
        <w:tc>
          <w:tcPr>
            <w:tcW w:w="1604" w:type="dxa"/>
            <w:shd w:val="clear" w:color="auto" w:fill="auto"/>
          </w:tcPr>
          <w:p w:rsidR="00012D0F" w:rsidRPr="00E16425" w:rsidRDefault="00012D0F" w:rsidP="00012D0F">
            <w:pPr>
              <w:jc w:val="center"/>
              <w:rPr>
                <w:sz w:val="18"/>
                <w:szCs w:val="18"/>
              </w:rPr>
            </w:pPr>
            <w:r w:rsidRPr="00E16425">
              <w:rPr>
                <w:sz w:val="18"/>
                <w:szCs w:val="18"/>
              </w:rPr>
              <w:t>0</w:t>
            </w:r>
          </w:p>
        </w:tc>
        <w:tc>
          <w:tcPr>
            <w:tcW w:w="1604" w:type="dxa"/>
            <w:shd w:val="clear" w:color="auto" w:fill="auto"/>
          </w:tcPr>
          <w:p w:rsidR="00012D0F" w:rsidRPr="00E16425" w:rsidRDefault="00012D0F" w:rsidP="00012D0F">
            <w:pPr>
              <w:jc w:val="center"/>
              <w:rPr>
                <w:sz w:val="18"/>
                <w:szCs w:val="18"/>
              </w:rPr>
            </w:pPr>
            <w:r w:rsidRPr="00E16425">
              <w:rPr>
                <w:sz w:val="18"/>
                <w:szCs w:val="18"/>
              </w:rPr>
              <w:t>0</w:t>
            </w:r>
          </w:p>
        </w:tc>
        <w:tc>
          <w:tcPr>
            <w:tcW w:w="1075" w:type="dxa"/>
            <w:shd w:val="clear" w:color="auto" w:fill="auto"/>
          </w:tcPr>
          <w:p w:rsidR="00012D0F" w:rsidRPr="00E16425" w:rsidRDefault="00012D0F" w:rsidP="00012D0F">
            <w:pPr>
              <w:jc w:val="center"/>
              <w:rPr>
                <w:sz w:val="18"/>
                <w:szCs w:val="18"/>
              </w:rPr>
            </w:pPr>
            <w:r w:rsidRPr="00E16425">
              <w:rPr>
                <w:sz w:val="18"/>
                <w:szCs w:val="18"/>
              </w:rPr>
              <w:t>0,0</w:t>
            </w:r>
          </w:p>
        </w:tc>
        <w:tc>
          <w:tcPr>
            <w:tcW w:w="1645" w:type="dxa"/>
            <w:shd w:val="clear" w:color="auto" w:fill="auto"/>
          </w:tcPr>
          <w:p w:rsidR="00012D0F" w:rsidRPr="00E16425" w:rsidRDefault="00012D0F" w:rsidP="00012D0F">
            <w:pPr>
              <w:jc w:val="center"/>
              <w:rPr>
                <w:sz w:val="18"/>
                <w:szCs w:val="18"/>
              </w:rPr>
            </w:pPr>
            <w:r w:rsidRPr="00E16425">
              <w:rPr>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100</w:t>
            </w:r>
          </w:p>
        </w:tc>
      </w:tr>
      <w:tr w:rsidR="00012D0F" w:rsidRPr="002E1DCF" w:rsidTr="00012D0F">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2026</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год</w:t>
            </w:r>
          </w:p>
        </w:tc>
        <w:tc>
          <w:tcPr>
            <w:tcW w:w="1978" w:type="dxa"/>
            <w:shd w:val="clear" w:color="auto" w:fill="auto"/>
          </w:tcPr>
          <w:p w:rsidR="00012D0F" w:rsidRPr="00E16425" w:rsidRDefault="00012D0F" w:rsidP="00012D0F">
            <w:pPr>
              <w:jc w:val="center"/>
              <w:rPr>
                <w:sz w:val="18"/>
                <w:szCs w:val="18"/>
              </w:rPr>
            </w:pPr>
            <w:r w:rsidRPr="00E16425">
              <w:rPr>
                <w:sz w:val="18"/>
                <w:szCs w:val="18"/>
              </w:rPr>
              <w:t>0</w:t>
            </w:r>
          </w:p>
        </w:tc>
        <w:tc>
          <w:tcPr>
            <w:tcW w:w="1604" w:type="dxa"/>
            <w:shd w:val="clear" w:color="auto" w:fill="auto"/>
          </w:tcPr>
          <w:p w:rsidR="00012D0F" w:rsidRPr="00E16425" w:rsidRDefault="00012D0F" w:rsidP="00012D0F">
            <w:pPr>
              <w:jc w:val="center"/>
              <w:rPr>
                <w:sz w:val="18"/>
                <w:szCs w:val="18"/>
              </w:rPr>
            </w:pPr>
            <w:r w:rsidRPr="00E16425">
              <w:rPr>
                <w:sz w:val="18"/>
                <w:szCs w:val="18"/>
              </w:rPr>
              <w:t>0</w:t>
            </w:r>
          </w:p>
        </w:tc>
        <w:tc>
          <w:tcPr>
            <w:tcW w:w="1604" w:type="dxa"/>
            <w:shd w:val="clear" w:color="auto" w:fill="auto"/>
          </w:tcPr>
          <w:p w:rsidR="00012D0F" w:rsidRPr="00E16425" w:rsidRDefault="00012D0F" w:rsidP="00012D0F">
            <w:pPr>
              <w:jc w:val="center"/>
              <w:rPr>
                <w:sz w:val="18"/>
                <w:szCs w:val="18"/>
              </w:rPr>
            </w:pPr>
            <w:r w:rsidRPr="00E16425">
              <w:rPr>
                <w:sz w:val="18"/>
                <w:szCs w:val="18"/>
              </w:rPr>
              <w:t>0</w:t>
            </w:r>
          </w:p>
        </w:tc>
        <w:tc>
          <w:tcPr>
            <w:tcW w:w="1075" w:type="dxa"/>
            <w:shd w:val="clear" w:color="auto" w:fill="auto"/>
          </w:tcPr>
          <w:p w:rsidR="00012D0F" w:rsidRPr="00E16425" w:rsidRDefault="00012D0F" w:rsidP="00012D0F">
            <w:pPr>
              <w:jc w:val="center"/>
              <w:rPr>
                <w:sz w:val="18"/>
                <w:szCs w:val="18"/>
              </w:rPr>
            </w:pPr>
            <w:r w:rsidRPr="00E16425">
              <w:rPr>
                <w:sz w:val="18"/>
                <w:szCs w:val="18"/>
              </w:rPr>
              <w:t>0</w:t>
            </w:r>
          </w:p>
        </w:tc>
        <w:tc>
          <w:tcPr>
            <w:tcW w:w="1645" w:type="dxa"/>
            <w:shd w:val="clear" w:color="auto" w:fill="auto"/>
          </w:tcPr>
          <w:p w:rsidR="00012D0F" w:rsidRPr="00E16425" w:rsidRDefault="00012D0F" w:rsidP="00012D0F">
            <w:pPr>
              <w:jc w:val="center"/>
              <w:rPr>
                <w:sz w:val="18"/>
                <w:szCs w:val="18"/>
              </w:rPr>
            </w:pPr>
            <w:r w:rsidRPr="00E16425">
              <w:rPr>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100</w:t>
            </w:r>
          </w:p>
        </w:tc>
      </w:tr>
      <w:tr w:rsidR="00012D0F" w:rsidRPr="002E1DCF" w:rsidTr="00012D0F">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2027</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год</w:t>
            </w:r>
          </w:p>
        </w:tc>
        <w:tc>
          <w:tcPr>
            <w:tcW w:w="1978" w:type="dxa"/>
            <w:shd w:val="clear" w:color="auto" w:fill="auto"/>
          </w:tcPr>
          <w:p w:rsidR="00012D0F" w:rsidRPr="00E16425" w:rsidRDefault="00012D0F" w:rsidP="00012D0F">
            <w:pPr>
              <w:jc w:val="center"/>
              <w:rPr>
                <w:sz w:val="18"/>
                <w:szCs w:val="18"/>
              </w:rPr>
            </w:pPr>
            <w:r w:rsidRPr="00E16425">
              <w:rPr>
                <w:sz w:val="18"/>
                <w:szCs w:val="18"/>
              </w:rPr>
              <w:t>0</w:t>
            </w:r>
          </w:p>
        </w:tc>
        <w:tc>
          <w:tcPr>
            <w:tcW w:w="1604" w:type="dxa"/>
            <w:shd w:val="clear" w:color="auto" w:fill="auto"/>
          </w:tcPr>
          <w:p w:rsidR="00012D0F" w:rsidRPr="00E16425" w:rsidRDefault="00012D0F" w:rsidP="00012D0F">
            <w:pPr>
              <w:jc w:val="center"/>
              <w:rPr>
                <w:sz w:val="18"/>
                <w:szCs w:val="18"/>
              </w:rPr>
            </w:pPr>
            <w:r w:rsidRPr="00E16425">
              <w:rPr>
                <w:sz w:val="18"/>
                <w:szCs w:val="18"/>
              </w:rPr>
              <w:t>0</w:t>
            </w:r>
          </w:p>
        </w:tc>
        <w:tc>
          <w:tcPr>
            <w:tcW w:w="1604" w:type="dxa"/>
            <w:shd w:val="clear" w:color="auto" w:fill="auto"/>
          </w:tcPr>
          <w:p w:rsidR="00012D0F" w:rsidRPr="00E16425" w:rsidRDefault="00012D0F" w:rsidP="00012D0F">
            <w:pPr>
              <w:jc w:val="center"/>
              <w:rPr>
                <w:sz w:val="18"/>
                <w:szCs w:val="18"/>
              </w:rPr>
            </w:pPr>
            <w:r w:rsidRPr="00E16425">
              <w:rPr>
                <w:sz w:val="18"/>
                <w:szCs w:val="18"/>
              </w:rPr>
              <w:t>0</w:t>
            </w:r>
          </w:p>
        </w:tc>
        <w:tc>
          <w:tcPr>
            <w:tcW w:w="1075" w:type="dxa"/>
            <w:shd w:val="clear" w:color="auto" w:fill="auto"/>
          </w:tcPr>
          <w:p w:rsidR="00012D0F" w:rsidRPr="00E16425" w:rsidRDefault="00012D0F" w:rsidP="00012D0F">
            <w:pPr>
              <w:jc w:val="center"/>
              <w:rPr>
                <w:sz w:val="18"/>
                <w:szCs w:val="18"/>
              </w:rPr>
            </w:pPr>
            <w:r w:rsidRPr="00E16425">
              <w:rPr>
                <w:sz w:val="18"/>
                <w:szCs w:val="18"/>
              </w:rPr>
              <w:t>0</w:t>
            </w:r>
          </w:p>
        </w:tc>
        <w:tc>
          <w:tcPr>
            <w:tcW w:w="1645" w:type="dxa"/>
            <w:shd w:val="clear" w:color="auto" w:fill="auto"/>
          </w:tcPr>
          <w:p w:rsidR="00012D0F" w:rsidRPr="00E16425" w:rsidRDefault="00012D0F" w:rsidP="00012D0F">
            <w:pPr>
              <w:jc w:val="center"/>
              <w:rPr>
                <w:sz w:val="18"/>
                <w:szCs w:val="18"/>
              </w:rPr>
            </w:pPr>
            <w:r w:rsidRPr="00E16425">
              <w:rPr>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100</w:t>
            </w:r>
          </w:p>
        </w:tc>
      </w:tr>
      <w:tr w:rsidR="00012D0F" w:rsidRPr="002E1DCF" w:rsidTr="00012D0F">
        <w:tc>
          <w:tcPr>
            <w:tcW w:w="2071" w:type="dxa"/>
            <w:vMerge w:val="restart"/>
            <w:shd w:val="clear" w:color="auto" w:fill="auto"/>
          </w:tcPr>
          <w:p w:rsidR="00012D0F" w:rsidRPr="00E16425" w:rsidRDefault="00012D0F" w:rsidP="00012D0F">
            <w:pPr>
              <w:pStyle w:val="ConsPlusNormal"/>
              <w:ind w:firstLine="0"/>
              <w:contextualSpacing/>
              <w:jc w:val="center"/>
              <w:rPr>
                <w:rFonts w:ascii="Times New Roman" w:hAnsi="Times New Roman" w:cs="Times New Roman"/>
                <w:sz w:val="18"/>
                <w:szCs w:val="18"/>
              </w:rPr>
            </w:pPr>
            <w:r w:rsidRPr="00E16425">
              <w:rPr>
                <w:rFonts w:ascii="Times New Roman" w:hAnsi="Times New Roman" w:cs="Times New Roman"/>
                <w:sz w:val="18"/>
                <w:szCs w:val="18"/>
              </w:rPr>
              <w:t>Мероприятие 2:</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Организация получения муниципальными служащими дополнительного профессионального образования, организация участия муниципальных служащих в семинарах, прохождении стажировки, финансирование которых осуществляется за счет бюджета МО «Каргасокский район»</w:t>
            </w: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всего</w:t>
            </w:r>
          </w:p>
          <w:p w:rsidR="00012D0F" w:rsidRPr="00E16425" w:rsidRDefault="00012D0F" w:rsidP="00012D0F">
            <w:pPr>
              <w:pStyle w:val="ConsPlusNormal"/>
              <w:ind w:firstLine="0"/>
              <w:jc w:val="center"/>
              <w:rPr>
                <w:rFonts w:ascii="Times New Roman" w:hAnsi="Times New Roman" w:cs="Times New Roman"/>
                <w:sz w:val="18"/>
                <w:szCs w:val="18"/>
              </w:rPr>
            </w:pPr>
          </w:p>
        </w:tc>
        <w:tc>
          <w:tcPr>
            <w:tcW w:w="1978" w:type="dxa"/>
            <w:shd w:val="clear" w:color="auto" w:fill="auto"/>
          </w:tcPr>
          <w:p w:rsidR="00012D0F" w:rsidRPr="00E16425" w:rsidRDefault="00FD5AF5" w:rsidP="00012D0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789,95</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FD5AF5" w:rsidP="00012D0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789,95</w:t>
            </w:r>
          </w:p>
        </w:tc>
        <w:tc>
          <w:tcPr>
            <w:tcW w:w="164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val="restart"/>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 xml:space="preserve">ОПКР АКР, УФ АКР, </w:t>
            </w:r>
            <w:proofErr w:type="spellStart"/>
            <w:r w:rsidRPr="00E16425">
              <w:rPr>
                <w:rFonts w:ascii="Times New Roman" w:hAnsi="Times New Roman" w:cs="Times New Roman"/>
                <w:sz w:val="18"/>
                <w:szCs w:val="18"/>
              </w:rPr>
              <w:t>УООП,ОКиТ</w:t>
            </w:r>
            <w:proofErr w:type="spellEnd"/>
            <w:r w:rsidRPr="00E16425">
              <w:rPr>
                <w:rFonts w:ascii="Times New Roman" w:hAnsi="Times New Roman" w:cs="Times New Roman"/>
                <w:sz w:val="18"/>
                <w:szCs w:val="18"/>
              </w:rPr>
              <w:t xml:space="preserve"> АКР, </w:t>
            </w:r>
            <w:proofErr w:type="spellStart"/>
            <w:r w:rsidRPr="00E16425">
              <w:rPr>
                <w:rFonts w:ascii="Times New Roman" w:hAnsi="Times New Roman" w:cs="Times New Roman"/>
                <w:sz w:val="18"/>
                <w:szCs w:val="18"/>
              </w:rPr>
              <w:t>ДКР</w:t>
            </w:r>
            <w:proofErr w:type="spellEnd"/>
          </w:p>
        </w:tc>
        <w:tc>
          <w:tcPr>
            <w:tcW w:w="135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Х</w:t>
            </w: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Х</w:t>
            </w:r>
          </w:p>
        </w:tc>
      </w:tr>
      <w:tr w:rsidR="00012D0F" w:rsidRPr="002E1DCF" w:rsidTr="00012D0F">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2022</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год</w:t>
            </w:r>
          </w:p>
        </w:tc>
        <w:tc>
          <w:tcPr>
            <w:tcW w:w="1978"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149,9</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149,9</w:t>
            </w:r>
          </w:p>
        </w:tc>
        <w:tc>
          <w:tcPr>
            <w:tcW w:w="164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val="restart"/>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 xml:space="preserve">Показатель 1. </w:t>
            </w:r>
            <w:proofErr w:type="spellStart"/>
            <w:r w:rsidRPr="00E16425">
              <w:rPr>
                <w:rFonts w:ascii="Times New Roman" w:hAnsi="Times New Roman" w:cs="Times New Roman"/>
                <w:sz w:val="18"/>
                <w:szCs w:val="18"/>
              </w:rPr>
              <w:t>Количествомуниципальных</w:t>
            </w:r>
            <w:proofErr w:type="spellEnd"/>
            <w:r w:rsidRPr="00E16425">
              <w:rPr>
                <w:rFonts w:ascii="Times New Roman" w:hAnsi="Times New Roman" w:cs="Times New Roman"/>
                <w:sz w:val="18"/>
                <w:szCs w:val="18"/>
              </w:rPr>
              <w:t xml:space="preserve"> служащих, получивших дополнительное профессиональное образование, принявших участие в семинарах и прошедших стажировку, финансирование которых осуществлялось за счет бюджета МО «Каргасокский район», чел.</w:t>
            </w: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6</w:t>
            </w:r>
          </w:p>
        </w:tc>
      </w:tr>
      <w:tr w:rsidR="00012D0F" w:rsidRPr="002E1DCF" w:rsidTr="00012D0F">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2023</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год</w:t>
            </w:r>
          </w:p>
        </w:tc>
        <w:tc>
          <w:tcPr>
            <w:tcW w:w="1978" w:type="dxa"/>
            <w:shd w:val="clear" w:color="auto" w:fill="auto"/>
          </w:tcPr>
          <w:p w:rsidR="00012D0F" w:rsidRPr="00E16425" w:rsidRDefault="00FD5AF5" w:rsidP="00012D0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50,05</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FD5AF5" w:rsidP="00012D0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50,05</w:t>
            </w:r>
          </w:p>
        </w:tc>
        <w:tc>
          <w:tcPr>
            <w:tcW w:w="164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6</w:t>
            </w:r>
          </w:p>
        </w:tc>
      </w:tr>
      <w:tr w:rsidR="00012D0F" w:rsidRPr="002E1DCF" w:rsidTr="00012D0F">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2024</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год</w:t>
            </w:r>
          </w:p>
        </w:tc>
        <w:tc>
          <w:tcPr>
            <w:tcW w:w="1978"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130,0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130,0</w:t>
            </w:r>
          </w:p>
        </w:tc>
        <w:tc>
          <w:tcPr>
            <w:tcW w:w="164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6</w:t>
            </w:r>
          </w:p>
        </w:tc>
      </w:tr>
      <w:tr w:rsidR="00012D0F" w:rsidRPr="002E1DCF" w:rsidTr="00012D0F">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2025</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год</w:t>
            </w:r>
          </w:p>
        </w:tc>
        <w:tc>
          <w:tcPr>
            <w:tcW w:w="1978"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130,0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130,0</w:t>
            </w:r>
          </w:p>
        </w:tc>
        <w:tc>
          <w:tcPr>
            <w:tcW w:w="164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6</w:t>
            </w:r>
          </w:p>
        </w:tc>
      </w:tr>
      <w:tr w:rsidR="00012D0F" w:rsidRPr="002E1DCF" w:rsidTr="00012D0F">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2026</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год</w:t>
            </w:r>
          </w:p>
        </w:tc>
        <w:tc>
          <w:tcPr>
            <w:tcW w:w="1978" w:type="dxa"/>
            <w:shd w:val="clear" w:color="auto" w:fill="auto"/>
          </w:tcPr>
          <w:p w:rsidR="00012D0F" w:rsidRPr="00E16425" w:rsidRDefault="00FD5AF5" w:rsidP="00012D0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130,0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FD5AF5" w:rsidP="00012D0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130,0</w:t>
            </w:r>
          </w:p>
        </w:tc>
        <w:tc>
          <w:tcPr>
            <w:tcW w:w="164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6</w:t>
            </w:r>
          </w:p>
        </w:tc>
      </w:tr>
      <w:tr w:rsidR="00012D0F" w:rsidRPr="002E1DCF" w:rsidTr="00012D0F">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2027</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год</w:t>
            </w:r>
          </w:p>
        </w:tc>
        <w:tc>
          <w:tcPr>
            <w:tcW w:w="1978"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200,0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200,0</w:t>
            </w:r>
          </w:p>
        </w:tc>
        <w:tc>
          <w:tcPr>
            <w:tcW w:w="164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6</w:t>
            </w:r>
          </w:p>
        </w:tc>
      </w:tr>
      <w:tr w:rsidR="00012D0F" w:rsidRPr="002E1DCF" w:rsidTr="00012D0F">
        <w:tc>
          <w:tcPr>
            <w:tcW w:w="15417" w:type="dxa"/>
            <w:gridSpan w:val="10"/>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Задача 2. Обеспечение внедрения и развития механизма предупреждения коррупции, выявления и разрешения конфликта интересов на муниципальной службе</w:t>
            </w:r>
          </w:p>
        </w:tc>
      </w:tr>
      <w:tr w:rsidR="00012D0F" w:rsidRPr="002E1DCF" w:rsidTr="00012D0F">
        <w:tc>
          <w:tcPr>
            <w:tcW w:w="2071" w:type="dxa"/>
            <w:vMerge w:val="restart"/>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pacing w:val="1"/>
                <w:sz w:val="18"/>
                <w:szCs w:val="18"/>
              </w:rPr>
              <w:t xml:space="preserve">Основное мероприятие: Обеспечение функционирования механизма предупреждения и пресечения коррупции на муниципальной </w:t>
            </w:r>
            <w:r w:rsidRPr="00E16425">
              <w:rPr>
                <w:rFonts w:ascii="Times New Roman" w:hAnsi="Times New Roman" w:cs="Times New Roman"/>
                <w:spacing w:val="1"/>
                <w:sz w:val="18"/>
                <w:szCs w:val="18"/>
              </w:rPr>
              <w:lastRenderedPageBreak/>
              <w:t>службе</w:t>
            </w: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всего</w:t>
            </w:r>
          </w:p>
          <w:p w:rsidR="00012D0F" w:rsidRPr="00E16425" w:rsidRDefault="00012D0F" w:rsidP="00012D0F">
            <w:pPr>
              <w:pStyle w:val="ConsPlusNormal"/>
              <w:ind w:firstLine="0"/>
              <w:jc w:val="center"/>
              <w:rPr>
                <w:rFonts w:ascii="Times New Roman" w:hAnsi="Times New Roman" w:cs="Times New Roman"/>
                <w:sz w:val="18"/>
                <w:szCs w:val="18"/>
              </w:rPr>
            </w:pPr>
          </w:p>
        </w:tc>
        <w:tc>
          <w:tcPr>
            <w:tcW w:w="1978"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4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val="restart"/>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 xml:space="preserve">ОПКР АКР, УФ АКР, </w:t>
            </w:r>
            <w:proofErr w:type="spellStart"/>
            <w:r w:rsidRPr="00E16425">
              <w:rPr>
                <w:rFonts w:ascii="Times New Roman" w:hAnsi="Times New Roman" w:cs="Times New Roman"/>
                <w:sz w:val="18"/>
                <w:szCs w:val="18"/>
              </w:rPr>
              <w:t>УООП</w:t>
            </w:r>
            <w:proofErr w:type="spellEnd"/>
            <w:r w:rsidRPr="00E16425">
              <w:rPr>
                <w:rFonts w:ascii="Times New Roman" w:hAnsi="Times New Roman" w:cs="Times New Roman"/>
                <w:sz w:val="18"/>
                <w:szCs w:val="18"/>
              </w:rPr>
              <w:t xml:space="preserve">, </w:t>
            </w:r>
            <w:proofErr w:type="spellStart"/>
            <w:r w:rsidRPr="00E16425">
              <w:rPr>
                <w:rFonts w:ascii="Times New Roman" w:hAnsi="Times New Roman" w:cs="Times New Roman"/>
                <w:sz w:val="18"/>
                <w:szCs w:val="18"/>
              </w:rPr>
              <w:t>ОКиТ</w:t>
            </w:r>
            <w:proofErr w:type="spellEnd"/>
            <w:r w:rsidRPr="00E16425">
              <w:rPr>
                <w:rFonts w:ascii="Times New Roman" w:hAnsi="Times New Roman" w:cs="Times New Roman"/>
                <w:sz w:val="18"/>
                <w:szCs w:val="18"/>
              </w:rPr>
              <w:t xml:space="preserve"> АКР, </w:t>
            </w:r>
            <w:proofErr w:type="spellStart"/>
            <w:r w:rsidRPr="00E16425">
              <w:rPr>
                <w:rFonts w:ascii="Times New Roman" w:hAnsi="Times New Roman" w:cs="Times New Roman"/>
                <w:sz w:val="18"/>
                <w:szCs w:val="18"/>
              </w:rPr>
              <w:t>ДКР</w:t>
            </w:r>
            <w:proofErr w:type="spellEnd"/>
          </w:p>
        </w:tc>
        <w:tc>
          <w:tcPr>
            <w:tcW w:w="135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Х</w:t>
            </w:r>
          </w:p>
          <w:p w:rsidR="00012D0F" w:rsidRPr="00E16425" w:rsidRDefault="00012D0F" w:rsidP="00012D0F">
            <w:pPr>
              <w:pStyle w:val="ConsPlusNormal"/>
              <w:ind w:firstLine="0"/>
              <w:jc w:val="center"/>
              <w:rPr>
                <w:rFonts w:ascii="Times New Roman" w:hAnsi="Times New Roman" w:cs="Times New Roman"/>
                <w:sz w:val="18"/>
                <w:szCs w:val="18"/>
              </w:rPr>
            </w:pP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Х</w:t>
            </w:r>
          </w:p>
        </w:tc>
      </w:tr>
      <w:tr w:rsidR="00012D0F" w:rsidRPr="002E1DCF" w:rsidTr="00012D0F">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2022</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год</w:t>
            </w:r>
          </w:p>
        </w:tc>
        <w:tc>
          <w:tcPr>
            <w:tcW w:w="1978"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4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val="restart"/>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 xml:space="preserve">Количество проведенных заседаний </w:t>
            </w:r>
            <w:r w:rsidRPr="00E16425">
              <w:rPr>
                <w:rFonts w:ascii="Times New Roman" w:hAnsi="Times New Roman" w:cs="Times New Roman"/>
                <w:spacing w:val="1"/>
                <w:sz w:val="18"/>
                <w:szCs w:val="18"/>
              </w:rPr>
              <w:t xml:space="preserve">комиссий по соблюдению </w:t>
            </w:r>
            <w:r w:rsidRPr="00E16425">
              <w:rPr>
                <w:rFonts w:ascii="Times New Roman" w:hAnsi="Times New Roman" w:cs="Times New Roman"/>
                <w:spacing w:val="1"/>
                <w:sz w:val="18"/>
                <w:szCs w:val="18"/>
              </w:rPr>
              <w:lastRenderedPageBreak/>
              <w:t>требований к служебному поведению муниципальных служащих и урегулированию конфликта интересов органов местного самоуправления муниципального образования «Каргасокский район», ед.</w:t>
            </w: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lastRenderedPageBreak/>
              <w:t>20</w:t>
            </w:r>
          </w:p>
        </w:tc>
      </w:tr>
      <w:tr w:rsidR="00012D0F" w:rsidRPr="002E1DCF" w:rsidTr="00012D0F">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2023</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год</w:t>
            </w:r>
          </w:p>
        </w:tc>
        <w:tc>
          <w:tcPr>
            <w:tcW w:w="1978"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4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559" w:type="dxa"/>
            <w:shd w:val="clear" w:color="auto" w:fill="auto"/>
          </w:tcPr>
          <w:p w:rsidR="00012D0F" w:rsidRPr="00E16425" w:rsidRDefault="00012D0F" w:rsidP="00012D0F">
            <w:pPr>
              <w:jc w:val="center"/>
              <w:rPr>
                <w:sz w:val="18"/>
                <w:szCs w:val="18"/>
              </w:rPr>
            </w:pPr>
            <w:r w:rsidRPr="00E16425">
              <w:rPr>
                <w:sz w:val="18"/>
                <w:szCs w:val="18"/>
              </w:rPr>
              <w:t>20</w:t>
            </w:r>
          </w:p>
        </w:tc>
      </w:tr>
      <w:tr w:rsidR="00012D0F" w:rsidRPr="002E1DCF" w:rsidTr="00012D0F">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2024</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lastRenderedPageBreak/>
              <w:t>год</w:t>
            </w:r>
          </w:p>
        </w:tc>
        <w:tc>
          <w:tcPr>
            <w:tcW w:w="1978"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lastRenderedPageBreak/>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4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559" w:type="dxa"/>
            <w:shd w:val="clear" w:color="auto" w:fill="auto"/>
          </w:tcPr>
          <w:p w:rsidR="00012D0F" w:rsidRPr="00E16425" w:rsidRDefault="00012D0F" w:rsidP="00012D0F">
            <w:pPr>
              <w:jc w:val="center"/>
              <w:rPr>
                <w:sz w:val="18"/>
                <w:szCs w:val="18"/>
              </w:rPr>
            </w:pPr>
            <w:r w:rsidRPr="00E16425">
              <w:rPr>
                <w:sz w:val="18"/>
                <w:szCs w:val="18"/>
              </w:rPr>
              <w:t>20</w:t>
            </w:r>
          </w:p>
        </w:tc>
      </w:tr>
      <w:tr w:rsidR="00012D0F" w:rsidRPr="002E1DCF" w:rsidTr="00012D0F">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2025</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год</w:t>
            </w:r>
          </w:p>
        </w:tc>
        <w:tc>
          <w:tcPr>
            <w:tcW w:w="1978"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4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559" w:type="dxa"/>
            <w:shd w:val="clear" w:color="auto" w:fill="auto"/>
          </w:tcPr>
          <w:p w:rsidR="00012D0F" w:rsidRPr="00E16425" w:rsidRDefault="00012D0F" w:rsidP="00012D0F">
            <w:pPr>
              <w:jc w:val="center"/>
              <w:rPr>
                <w:sz w:val="18"/>
                <w:szCs w:val="18"/>
              </w:rPr>
            </w:pPr>
            <w:r w:rsidRPr="00E16425">
              <w:rPr>
                <w:sz w:val="18"/>
                <w:szCs w:val="18"/>
              </w:rPr>
              <w:t>20</w:t>
            </w:r>
          </w:p>
        </w:tc>
      </w:tr>
      <w:tr w:rsidR="00012D0F" w:rsidRPr="002E1DCF" w:rsidTr="00012D0F">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2026</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год</w:t>
            </w:r>
          </w:p>
        </w:tc>
        <w:tc>
          <w:tcPr>
            <w:tcW w:w="1978"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4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559" w:type="dxa"/>
            <w:shd w:val="clear" w:color="auto" w:fill="auto"/>
          </w:tcPr>
          <w:p w:rsidR="00012D0F" w:rsidRPr="00E16425" w:rsidRDefault="00012D0F" w:rsidP="00012D0F">
            <w:pPr>
              <w:jc w:val="center"/>
              <w:rPr>
                <w:sz w:val="18"/>
                <w:szCs w:val="18"/>
              </w:rPr>
            </w:pPr>
            <w:r w:rsidRPr="00E16425">
              <w:rPr>
                <w:sz w:val="18"/>
                <w:szCs w:val="18"/>
              </w:rPr>
              <w:t>20</w:t>
            </w:r>
          </w:p>
        </w:tc>
      </w:tr>
      <w:tr w:rsidR="00012D0F" w:rsidRPr="002E1DCF" w:rsidTr="00012D0F">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2027</w:t>
            </w: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год</w:t>
            </w:r>
          </w:p>
        </w:tc>
        <w:tc>
          <w:tcPr>
            <w:tcW w:w="1978"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4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559" w:type="dxa"/>
            <w:shd w:val="clear" w:color="auto" w:fill="auto"/>
          </w:tcPr>
          <w:p w:rsidR="00012D0F" w:rsidRPr="00E16425" w:rsidRDefault="00012D0F" w:rsidP="00012D0F">
            <w:pPr>
              <w:jc w:val="center"/>
              <w:rPr>
                <w:sz w:val="18"/>
                <w:szCs w:val="18"/>
              </w:rPr>
            </w:pPr>
            <w:r w:rsidRPr="00E16425">
              <w:rPr>
                <w:sz w:val="18"/>
                <w:szCs w:val="18"/>
              </w:rPr>
              <w:t>20</w:t>
            </w:r>
          </w:p>
        </w:tc>
      </w:tr>
      <w:tr w:rsidR="00012D0F" w:rsidRPr="002E1DCF" w:rsidTr="00012D0F">
        <w:tc>
          <w:tcPr>
            <w:tcW w:w="2071" w:type="dxa"/>
            <w:vMerge w:val="restart"/>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pacing w:val="1"/>
                <w:sz w:val="18"/>
                <w:szCs w:val="18"/>
              </w:rPr>
              <w:t>Мероприятие 1: Организационно-методическое сопровождение деятельности комиссий по соблюдению требований к служебному поведению муниципальных служащих Каргасокского района и урегулированию конфликта интересов на муниципальной службе</w:t>
            </w: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всего</w:t>
            </w:r>
          </w:p>
        </w:tc>
        <w:tc>
          <w:tcPr>
            <w:tcW w:w="1978"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4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val="restart"/>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 xml:space="preserve">ОПКР АКР, УФ АКР, </w:t>
            </w:r>
            <w:proofErr w:type="spellStart"/>
            <w:r w:rsidRPr="00E16425">
              <w:rPr>
                <w:rFonts w:ascii="Times New Roman" w:hAnsi="Times New Roman" w:cs="Times New Roman"/>
                <w:sz w:val="18"/>
                <w:szCs w:val="18"/>
              </w:rPr>
              <w:t>УООП</w:t>
            </w:r>
            <w:proofErr w:type="spellEnd"/>
            <w:r w:rsidRPr="00E16425">
              <w:rPr>
                <w:rFonts w:ascii="Times New Roman" w:hAnsi="Times New Roman" w:cs="Times New Roman"/>
                <w:sz w:val="18"/>
                <w:szCs w:val="18"/>
              </w:rPr>
              <w:t xml:space="preserve">, </w:t>
            </w:r>
            <w:proofErr w:type="spellStart"/>
            <w:r w:rsidRPr="00E16425">
              <w:rPr>
                <w:rFonts w:ascii="Times New Roman" w:hAnsi="Times New Roman" w:cs="Times New Roman"/>
                <w:sz w:val="18"/>
                <w:szCs w:val="18"/>
              </w:rPr>
              <w:t>ОКиТ</w:t>
            </w:r>
            <w:proofErr w:type="spellEnd"/>
            <w:r w:rsidRPr="00E16425">
              <w:rPr>
                <w:rFonts w:ascii="Times New Roman" w:hAnsi="Times New Roman" w:cs="Times New Roman"/>
                <w:sz w:val="18"/>
                <w:szCs w:val="18"/>
              </w:rPr>
              <w:t xml:space="preserve"> АКР, </w:t>
            </w:r>
            <w:proofErr w:type="spellStart"/>
            <w:r w:rsidRPr="00E16425">
              <w:rPr>
                <w:rFonts w:ascii="Times New Roman" w:hAnsi="Times New Roman" w:cs="Times New Roman"/>
                <w:sz w:val="18"/>
                <w:szCs w:val="18"/>
              </w:rPr>
              <w:t>ДКР</w:t>
            </w:r>
            <w:proofErr w:type="spellEnd"/>
          </w:p>
        </w:tc>
        <w:tc>
          <w:tcPr>
            <w:tcW w:w="135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Х</w:t>
            </w: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Х</w:t>
            </w:r>
          </w:p>
        </w:tc>
      </w:tr>
      <w:tr w:rsidR="00012D0F" w:rsidRPr="002E1DCF" w:rsidTr="00012D0F">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2022год</w:t>
            </w:r>
          </w:p>
        </w:tc>
        <w:tc>
          <w:tcPr>
            <w:tcW w:w="1978"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4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val="restart"/>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Количество установленных фактов коррупционных нарушений, ед.</w:t>
            </w: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r>
      <w:tr w:rsidR="00012D0F" w:rsidRPr="002E1DCF" w:rsidTr="00012D0F">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2023год</w:t>
            </w:r>
          </w:p>
        </w:tc>
        <w:tc>
          <w:tcPr>
            <w:tcW w:w="1978"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4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r>
      <w:tr w:rsidR="00012D0F" w:rsidRPr="002E1DCF" w:rsidTr="00012D0F">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2024год</w:t>
            </w:r>
          </w:p>
        </w:tc>
        <w:tc>
          <w:tcPr>
            <w:tcW w:w="1978"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4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r>
      <w:tr w:rsidR="00012D0F" w:rsidRPr="002E1DCF" w:rsidTr="00012D0F">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2025год</w:t>
            </w:r>
          </w:p>
        </w:tc>
        <w:tc>
          <w:tcPr>
            <w:tcW w:w="1978"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4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r>
      <w:tr w:rsidR="00012D0F" w:rsidRPr="002E1DCF" w:rsidTr="00012D0F">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2026год</w:t>
            </w:r>
          </w:p>
        </w:tc>
        <w:tc>
          <w:tcPr>
            <w:tcW w:w="1978"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4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r>
      <w:tr w:rsidR="00012D0F" w:rsidRPr="002E1DCF" w:rsidTr="00012D0F">
        <w:tc>
          <w:tcPr>
            <w:tcW w:w="2071"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2027 год</w:t>
            </w:r>
          </w:p>
        </w:tc>
        <w:tc>
          <w:tcPr>
            <w:tcW w:w="1978"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45"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354" w:type="dxa"/>
            <w:vMerge/>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p>
        </w:tc>
        <w:tc>
          <w:tcPr>
            <w:tcW w:w="1559" w:type="dxa"/>
            <w:shd w:val="clear" w:color="auto" w:fill="auto"/>
          </w:tcPr>
          <w:p w:rsidR="00012D0F" w:rsidRPr="00E16425" w:rsidRDefault="00012D0F"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r>
      <w:tr w:rsidR="00FD5AF5" w:rsidRPr="002E1DCF" w:rsidTr="00012D0F">
        <w:tc>
          <w:tcPr>
            <w:tcW w:w="2071" w:type="dxa"/>
            <w:vMerge w:val="restart"/>
            <w:shd w:val="clear" w:color="auto" w:fill="auto"/>
          </w:tcPr>
          <w:p w:rsidR="00FD5AF5" w:rsidRPr="00E16425" w:rsidRDefault="00FD5AF5" w:rsidP="00012D0F">
            <w:pPr>
              <w:pStyle w:val="ConsPlusNormal"/>
              <w:ind w:firstLine="0"/>
              <w:rPr>
                <w:rFonts w:ascii="Times New Roman" w:hAnsi="Times New Roman" w:cs="Times New Roman"/>
                <w:sz w:val="18"/>
                <w:szCs w:val="18"/>
              </w:rPr>
            </w:pPr>
            <w:r w:rsidRPr="00E16425">
              <w:rPr>
                <w:rFonts w:ascii="Times New Roman" w:hAnsi="Times New Roman" w:cs="Times New Roman"/>
                <w:sz w:val="18"/>
                <w:szCs w:val="18"/>
              </w:rPr>
              <w:t>Итого по подпрограмме</w:t>
            </w:r>
          </w:p>
        </w:tc>
        <w:tc>
          <w:tcPr>
            <w:tcW w:w="1092"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всего</w:t>
            </w:r>
          </w:p>
        </w:tc>
        <w:tc>
          <w:tcPr>
            <w:tcW w:w="1978"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789,95</w:t>
            </w:r>
          </w:p>
        </w:tc>
        <w:tc>
          <w:tcPr>
            <w:tcW w:w="1604"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FD5AF5" w:rsidRPr="00E16425" w:rsidRDefault="00FD5AF5" w:rsidP="009701F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789,95</w:t>
            </w:r>
          </w:p>
        </w:tc>
        <w:tc>
          <w:tcPr>
            <w:tcW w:w="1645"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val="restart"/>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p>
        </w:tc>
        <w:tc>
          <w:tcPr>
            <w:tcW w:w="1354" w:type="dxa"/>
            <w:shd w:val="clear" w:color="auto" w:fill="auto"/>
          </w:tcPr>
          <w:p w:rsidR="00FD5AF5" w:rsidRPr="00E16425" w:rsidRDefault="00FD5AF5" w:rsidP="00012D0F">
            <w:pPr>
              <w:jc w:val="center"/>
              <w:rPr>
                <w:sz w:val="18"/>
                <w:szCs w:val="18"/>
              </w:rPr>
            </w:pPr>
            <w:r w:rsidRPr="00E16425">
              <w:rPr>
                <w:sz w:val="18"/>
                <w:szCs w:val="18"/>
              </w:rPr>
              <w:t>Х</w:t>
            </w:r>
          </w:p>
        </w:tc>
        <w:tc>
          <w:tcPr>
            <w:tcW w:w="1559" w:type="dxa"/>
            <w:shd w:val="clear" w:color="auto" w:fill="auto"/>
          </w:tcPr>
          <w:p w:rsidR="00FD5AF5" w:rsidRPr="00E16425" w:rsidRDefault="00FD5AF5" w:rsidP="00012D0F">
            <w:pPr>
              <w:jc w:val="center"/>
              <w:rPr>
                <w:sz w:val="18"/>
                <w:szCs w:val="18"/>
              </w:rPr>
            </w:pPr>
            <w:r w:rsidRPr="00E16425">
              <w:rPr>
                <w:sz w:val="18"/>
                <w:szCs w:val="18"/>
              </w:rPr>
              <w:t>Х</w:t>
            </w:r>
          </w:p>
        </w:tc>
      </w:tr>
      <w:tr w:rsidR="00FD5AF5" w:rsidRPr="002E1DCF" w:rsidTr="00012D0F">
        <w:tc>
          <w:tcPr>
            <w:tcW w:w="2071" w:type="dxa"/>
            <w:vMerge/>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2022 год</w:t>
            </w:r>
          </w:p>
        </w:tc>
        <w:tc>
          <w:tcPr>
            <w:tcW w:w="1978"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149,9</w:t>
            </w:r>
          </w:p>
        </w:tc>
        <w:tc>
          <w:tcPr>
            <w:tcW w:w="1604"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FD5AF5" w:rsidRPr="00E16425" w:rsidRDefault="00FD5AF5" w:rsidP="009701F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149,9</w:t>
            </w:r>
          </w:p>
        </w:tc>
        <w:tc>
          <w:tcPr>
            <w:tcW w:w="1645"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p>
        </w:tc>
        <w:tc>
          <w:tcPr>
            <w:tcW w:w="1354" w:type="dxa"/>
            <w:shd w:val="clear" w:color="auto" w:fill="auto"/>
          </w:tcPr>
          <w:p w:rsidR="00FD5AF5" w:rsidRPr="00E16425" w:rsidRDefault="00FD5AF5" w:rsidP="00012D0F">
            <w:pPr>
              <w:jc w:val="center"/>
              <w:rPr>
                <w:sz w:val="18"/>
                <w:szCs w:val="18"/>
              </w:rPr>
            </w:pPr>
            <w:r w:rsidRPr="00E16425">
              <w:rPr>
                <w:sz w:val="18"/>
                <w:szCs w:val="18"/>
              </w:rPr>
              <w:t>Х</w:t>
            </w:r>
          </w:p>
        </w:tc>
        <w:tc>
          <w:tcPr>
            <w:tcW w:w="1559" w:type="dxa"/>
            <w:shd w:val="clear" w:color="auto" w:fill="auto"/>
          </w:tcPr>
          <w:p w:rsidR="00FD5AF5" w:rsidRPr="00E16425" w:rsidRDefault="00FD5AF5" w:rsidP="00012D0F">
            <w:pPr>
              <w:jc w:val="center"/>
              <w:rPr>
                <w:sz w:val="18"/>
                <w:szCs w:val="18"/>
              </w:rPr>
            </w:pPr>
            <w:r w:rsidRPr="00E16425">
              <w:rPr>
                <w:sz w:val="18"/>
                <w:szCs w:val="18"/>
              </w:rPr>
              <w:t>Х</w:t>
            </w:r>
          </w:p>
        </w:tc>
      </w:tr>
      <w:tr w:rsidR="00FD5AF5" w:rsidRPr="002E1DCF" w:rsidTr="00012D0F">
        <w:tc>
          <w:tcPr>
            <w:tcW w:w="2071" w:type="dxa"/>
            <w:vMerge/>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2023 год</w:t>
            </w:r>
          </w:p>
        </w:tc>
        <w:tc>
          <w:tcPr>
            <w:tcW w:w="1978"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50,05</w:t>
            </w:r>
          </w:p>
        </w:tc>
        <w:tc>
          <w:tcPr>
            <w:tcW w:w="1604"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FD5AF5" w:rsidRPr="00E16425" w:rsidRDefault="00FD5AF5" w:rsidP="009701F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50,05</w:t>
            </w:r>
          </w:p>
        </w:tc>
        <w:tc>
          <w:tcPr>
            <w:tcW w:w="1645"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p>
        </w:tc>
        <w:tc>
          <w:tcPr>
            <w:tcW w:w="1354" w:type="dxa"/>
            <w:shd w:val="clear" w:color="auto" w:fill="auto"/>
          </w:tcPr>
          <w:p w:rsidR="00FD5AF5" w:rsidRPr="00E16425" w:rsidRDefault="00FD5AF5" w:rsidP="00012D0F">
            <w:pPr>
              <w:jc w:val="center"/>
              <w:rPr>
                <w:sz w:val="18"/>
                <w:szCs w:val="18"/>
              </w:rPr>
            </w:pPr>
            <w:r w:rsidRPr="00E16425">
              <w:rPr>
                <w:sz w:val="18"/>
                <w:szCs w:val="18"/>
              </w:rPr>
              <w:t>Х</w:t>
            </w:r>
          </w:p>
        </w:tc>
        <w:tc>
          <w:tcPr>
            <w:tcW w:w="1559" w:type="dxa"/>
            <w:shd w:val="clear" w:color="auto" w:fill="auto"/>
          </w:tcPr>
          <w:p w:rsidR="00FD5AF5" w:rsidRPr="00E16425" w:rsidRDefault="00FD5AF5" w:rsidP="00012D0F">
            <w:pPr>
              <w:jc w:val="center"/>
              <w:rPr>
                <w:sz w:val="18"/>
                <w:szCs w:val="18"/>
              </w:rPr>
            </w:pPr>
            <w:r w:rsidRPr="00E16425">
              <w:rPr>
                <w:sz w:val="18"/>
                <w:szCs w:val="18"/>
              </w:rPr>
              <w:t>Х</w:t>
            </w:r>
          </w:p>
        </w:tc>
      </w:tr>
      <w:tr w:rsidR="00FD5AF5" w:rsidRPr="002E1DCF" w:rsidTr="00012D0F">
        <w:tc>
          <w:tcPr>
            <w:tcW w:w="2071" w:type="dxa"/>
            <w:vMerge/>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2024 год</w:t>
            </w:r>
          </w:p>
        </w:tc>
        <w:tc>
          <w:tcPr>
            <w:tcW w:w="1978"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130,0</w:t>
            </w:r>
          </w:p>
        </w:tc>
        <w:tc>
          <w:tcPr>
            <w:tcW w:w="1604"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FD5AF5" w:rsidRPr="00E16425" w:rsidRDefault="00FD5AF5" w:rsidP="009701F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130,0</w:t>
            </w:r>
          </w:p>
        </w:tc>
        <w:tc>
          <w:tcPr>
            <w:tcW w:w="1645"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p>
        </w:tc>
        <w:tc>
          <w:tcPr>
            <w:tcW w:w="1354" w:type="dxa"/>
            <w:shd w:val="clear" w:color="auto" w:fill="auto"/>
          </w:tcPr>
          <w:p w:rsidR="00FD5AF5" w:rsidRPr="00E16425" w:rsidRDefault="00FD5AF5" w:rsidP="00012D0F">
            <w:pPr>
              <w:jc w:val="center"/>
              <w:rPr>
                <w:sz w:val="18"/>
                <w:szCs w:val="18"/>
              </w:rPr>
            </w:pPr>
            <w:r w:rsidRPr="00E16425">
              <w:rPr>
                <w:sz w:val="18"/>
                <w:szCs w:val="18"/>
              </w:rPr>
              <w:t>Х</w:t>
            </w:r>
          </w:p>
        </w:tc>
        <w:tc>
          <w:tcPr>
            <w:tcW w:w="1559" w:type="dxa"/>
            <w:shd w:val="clear" w:color="auto" w:fill="auto"/>
          </w:tcPr>
          <w:p w:rsidR="00FD5AF5" w:rsidRPr="00E16425" w:rsidRDefault="00FD5AF5" w:rsidP="00012D0F">
            <w:pPr>
              <w:jc w:val="center"/>
              <w:rPr>
                <w:sz w:val="18"/>
                <w:szCs w:val="18"/>
              </w:rPr>
            </w:pPr>
            <w:r w:rsidRPr="00E16425">
              <w:rPr>
                <w:sz w:val="18"/>
                <w:szCs w:val="18"/>
              </w:rPr>
              <w:t>Х</w:t>
            </w:r>
          </w:p>
        </w:tc>
      </w:tr>
      <w:tr w:rsidR="00FD5AF5" w:rsidRPr="002E1DCF" w:rsidTr="00012D0F">
        <w:tc>
          <w:tcPr>
            <w:tcW w:w="2071" w:type="dxa"/>
            <w:vMerge/>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2025 год</w:t>
            </w:r>
          </w:p>
        </w:tc>
        <w:tc>
          <w:tcPr>
            <w:tcW w:w="1978"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130,0</w:t>
            </w:r>
          </w:p>
        </w:tc>
        <w:tc>
          <w:tcPr>
            <w:tcW w:w="1604"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FD5AF5" w:rsidRPr="00E16425" w:rsidRDefault="00FD5AF5" w:rsidP="009701F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130,0</w:t>
            </w:r>
          </w:p>
        </w:tc>
        <w:tc>
          <w:tcPr>
            <w:tcW w:w="1645"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p>
        </w:tc>
        <w:tc>
          <w:tcPr>
            <w:tcW w:w="1354" w:type="dxa"/>
            <w:shd w:val="clear" w:color="auto" w:fill="auto"/>
          </w:tcPr>
          <w:p w:rsidR="00FD5AF5" w:rsidRPr="00E16425" w:rsidRDefault="00FD5AF5" w:rsidP="00012D0F">
            <w:pPr>
              <w:jc w:val="center"/>
              <w:rPr>
                <w:sz w:val="18"/>
                <w:szCs w:val="18"/>
              </w:rPr>
            </w:pPr>
            <w:r w:rsidRPr="00E16425">
              <w:rPr>
                <w:sz w:val="18"/>
                <w:szCs w:val="18"/>
              </w:rPr>
              <w:t>Х</w:t>
            </w:r>
          </w:p>
        </w:tc>
        <w:tc>
          <w:tcPr>
            <w:tcW w:w="1559" w:type="dxa"/>
            <w:shd w:val="clear" w:color="auto" w:fill="auto"/>
          </w:tcPr>
          <w:p w:rsidR="00FD5AF5" w:rsidRPr="00E16425" w:rsidRDefault="00FD5AF5" w:rsidP="00012D0F">
            <w:pPr>
              <w:jc w:val="center"/>
              <w:rPr>
                <w:sz w:val="18"/>
                <w:szCs w:val="18"/>
              </w:rPr>
            </w:pPr>
            <w:r w:rsidRPr="00E16425">
              <w:rPr>
                <w:sz w:val="18"/>
                <w:szCs w:val="18"/>
              </w:rPr>
              <w:t>Х</w:t>
            </w:r>
          </w:p>
        </w:tc>
      </w:tr>
      <w:tr w:rsidR="00FD5AF5" w:rsidRPr="002E1DCF" w:rsidTr="00012D0F">
        <w:tc>
          <w:tcPr>
            <w:tcW w:w="2071" w:type="dxa"/>
            <w:vMerge/>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2026 год</w:t>
            </w:r>
          </w:p>
        </w:tc>
        <w:tc>
          <w:tcPr>
            <w:tcW w:w="1978"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130,0</w:t>
            </w:r>
          </w:p>
        </w:tc>
        <w:tc>
          <w:tcPr>
            <w:tcW w:w="1604"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FD5AF5" w:rsidRPr="00E16425" w:rsidRDefault="00FD5AF5" w:rsidP="009701F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130,0</w:t>
            </w:r>
          </w:p>
        </w:tc>
        <w:tc>
          <w:tcPr>
            <w:tcW w:w="1645"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p>
        </w:tc>
        <w:tc>
          <w:tcPr>
            <w:tcW w:w="1354" w:type="dxa"/>
            <w:shd w:val="clear" w:color="auto" w:fill="auto"/>
          </w:tcPr>
          <w:p w:rsidR="00FD5AF5" w:rsidRPr="00E16425" w:rsidRDefault="00FD5AF5" w:rsidP="00012D0F">
            <w:pPr>
              <w:jc w:val="center"/>
              <w:rPr>
                <w:sz w:val="18"/>
                <w:szCs w:val="18"/>
              </w:rPr>
            </w:pPr>
            <w:r w:rsidRPr="00E16425">
              <w:rPr>
                <w:sz w:val="18"/>
                <w:szCs w:val="18"/>
              </w:rPr>
              <w:t>Х</w:t>
            </w:r>
          </w:p>
        </w:tc>
        <w:tc>
          <w:tcPr>
            <w:tcW w:w="1559" w:type="dxa"/>
            <w:shd w:val="clear" w:color="auto" w:fill="auto"/>
          </w:tcPr>
          <w:p w:rsidR="00FD5AF5" w:rsidRPr="00E16425" w:rsidRDefault="00FD5AF5" w:rsidP="00012D0F">
            <w:pPr>
              <w:jc w:val="center"/>
              <w:rPr>
                <w:sz w:val="18"/>
                <w:szCs w:val="18"/>
              </w:rPr>
            </w:pPr>
            <w:r w:rsidRPr="00E16425">
              <w:rPr>
                <w:sz w:val="18"/>
                <w:szCs w:val="18"/>
              </w:rPr>
              <w:t>Х</w:t>
            </w:r>
          </w:p>
        </w:tc>
      </w:tr>
      <w:tr w:rsidR="00FD5AF5" w:rsidRPr="002E1DCF" w:rsidTr="00012D0F">
        <w:tc>
          <w:tcPr>
            <w:tcW w:w="2071" w:type="dxa"/>
            <w:vMerge/>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p>
        </w:tc>
        <w:tc>
          <w:tcPr>
            <w:tcW w:w="1092"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2027 год</w:t>
            </w:r>
          </w:p>
        </w:tc>
        <w:tc>
          <w:tcPr>
            <w:tcW w:w="1978"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200</w:t>
            </w:r>
          </w:p>
        </w:tc>
        <w:tc>
          <w:tcPr>
            <w:tcW w:w="1604"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604"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075" w:type="dxa"/>
            <w:shd w:val="clear" w:color="auto" w:fill="auto"/>
          </w:tcPr>
          <w:p w:rsidR="00FD5AF5" w:rsidRPr="00E16425" w:rsidRDefault="00FD5AF5" w:rsidP="009701F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200</w:t>
            </w:r>
          </w:p>
        </w:tc>
        <w:tc>
          <w:tcPr>
            <w:tcW w:w="1645" w:type="dxa"/>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r w:rsidRPr="00E16425">
              <w:rPr>
                <w:rFonts w:ascii="Times New Roman" w:hAnsi="Times New Roman" w:cs="Times New Roman"/>
                <w:sz w:val="18"/>
                <w:szCs w:val="18"/>
              </w:rPr>
              <w:t>0</w:t>
            </w:r>
          </w:p>
        </w:tc>
        <w:tc>
          <w:tcPr>
            <w:tcW w:w="1435" w:type="dxa"/>
            <w:vMerge/>
            <w:shd w:val="clear" w:color="auto" w:fill="auto"/>
          </w:tcPr>
          <w:p w:rsidR="00FD5AF5" w:rsidRPr="00E16425" w:rsidRDefault="00FD5AF5" w:rsidP="00012D0F">
            <w:pPr>
              <w:pStyle w:val="ConsPlusNormal"/>
              <w:ind w:firstLine="0"/>
              <w:jc w:val="center"/>
              <w:rPr>
                <w:rFonts w:ascii="Times New Roman" w:hAnsi="Times New Roman" w:cs="Times New Roman"/>
                <w:sz w:val="18"/>
                <w:szCs w:val="18"/>
              </w:rPr>
            </w:pPr>
          </w:p>
        </w:tc>
        <w:tc>
          <w:tcPr>
            <w:tcW w:w="1354" w:type="dxa"/>
            <w:shd w:val="clear" w:color="auto" w:fill="auto"/>
          </w:tcPr>
          <w:p w:rsidR="00FD5AF5" w:rsidRPr="00E16425" w:rsidRDefault="00FD5AF5" w:rsidP="00012D0F">
            <w:pPr>
              <w:jc w:val="center"/>
              <w:rPr>
                <w:sz w:val="18"/>
                <w:szCs w:val="18"/>
              </w:rPr>
            </w:pPr>
            <w:r w:rsidRPr="00E16425">
              <w:rPr>
                <w:sz w:val="18"/>
                <w:szCs w:val="18"/>
              </w:rPr>
              <w:t>Х</w:t>
            </w:r>
          </w:p>
        </w:tc>
        <w:tc>
          <w:tcPr>
            <w:tcW w:w="1559" w:type="dxa"/>
            <w:shd w:val="clear" w:color="auto" w:fill="auto"/>
          </w:tcPr>
          <w:p w:rsidR="00FD5AF5" w:rsidRPr="00E16425" w:rsidRDefault="00FD5AF5" w:rsidP="00012D0F">
            <w:pPr>
              <w:jc w:val="center"/>
              <w:rPr>
                <w:sz w:val="18"/>
                <w:szCs w:val="18"/>
              </w:rPr>
            </w:pPr>
            <w:r w:rsidRPr="00E16425">
              <w:rPr>
                <w:sz w:val="18"/>
                <w:szCs w:val="18"/>
              </w:rPr>
              <w:t>Х</w:t>
            </w:r>
          </w:p>
        </w:tc>
      </w:tr>
    </w:tbl>
    <w:p w:rsidR="00012D0F" w:rsidRDefault="00012D0F" w:rsidP="00012D0F">
      <w:pPr>
        <w:pStyle w:val="ConsPlusNormal"/>
        <w:ind w:firstLine="0"/>
        <w:contextualSpacing/>
        <w:rPr>
          <w:rFonts w:ascii="Times New Roman" w:hAnsi="Times New Roman" w:cs="Times New Roman"/>
          <w:sz w:val="24"/>
          <w:szCs w:val="24"/>
        </w:rPr>
        <w:sectPr w:rsidR="00012D0F" w:rsidSect="00EE15EF">
          <w:type w:val="continuous"/>
          <w:pgSz w:w="16838" w:h="11905" w:orient="landscape" w:code="9"/>
          <w:pgMar w:top="1701" w:right="1134" w:bottom="567" w:left="1134" w:header="720" w:footer="720" w:gutter="0"/>
          <w:cols w:space="720"/>
          <w:docGrid w:linePitch="326"/>
        </w:sectPr>
      </w:pPr>
    </w:p>
    <w:p w:rsidR="00012D0F" w:rsidRDefault="00012D0F" w:rsidP="00012D0F">
      <w:pPr>
        <w:pStyle w:val="ConsPlusNormal"/>
        <w:ind w:firstLine="0"/>
        <w:contextualSpacing/>
        <w:rPr>
          <w:rFonts w:ascii="Times New Roman" w:hAnsi="Times New Roman" w:cs="Times New Roman"/>
          <w:sz w:val="24"/>
          <w:szCs w:val="24"/>
        </w:rPr>
      </w:pPr>
    </w:p>
    <w:p w:rsidR="00012D0F" w:rsidRPr="00F2010D" w:rsidRDefault="00012D0F" w:rsidP="00012D0F">
      <w:pPr>
        <w:pStyle w:val="ConsPlusNormal"/>
        <w:ind w:firstLine="709"/>
        <w:contextualSpacing/>
        <w:jc w:val="center"/>
        <w:rPr>
          <w:rFonts w:ascii="Times New Roman" w:hAnsi="Times New Roman" w:cs="Times New Roman"/>
          <w:sz w:val="24"/>
          <w:szCs w:val="24"/>
        </w:rPr>
      </w:pPr>
    </w:p>
    <w:p w:rsidR="00012D0F" w:rsidRPr="00F2010D" w:rsidRDefault="00012D0F" w:rsidP="00012D0F">
      <w:pPr>
        <w:autoSpaceDE w:val="0"/>
        <w:autoSpaceDN w:val="0"/>
        <w:adjustRightInd w:val="0"/>
        <w:ind w:left="4820"/>
        <w:contextualSpacing/>
      </w:pPr>
      <w:r>
        <w:t>Приложение 5</w:t>
      </w:r>
    </w:p>
    <w:p w:rsidR="00012D0F" w:rsidRPr="00F2010D" w:rsidRDefault="00012D0F" w:rsidP="00012D0F">
      <w:pPr>
        <w:autoSpaceDE w:val="0"/>
        <w:autoSpaceDN w:val="0"/>
        <w:adjustRightInd w:val="0"/>
        <w:ind w:left="4820"/>
        <w:contextualSpacing/>
      </w:pPr>
      <w:r w:rsidRPr="00F2010D">
        <w:t>к муниципальной программе Создание условий для устойчивого экономического развития муниципального образования «Каргасокский район»</w:t>
      </w:r>
    </w:p>
    <w:p w:rsidR="00012D0F" w:rsidRPr="00F2010D" w:rsidRDefault="00012D0F" w:rsidP="00012D0F">
      <w:pPr>
        <w:pStyle w:val="ConsPlusNormal"/>
        <w:ind w:firstLine="709"/>
        <w:contextualSpacing/>
        <w:jc w:val="center"/>
        <w:rPr>
          <w:rFonts w:ascii="Times New Roman" w:hAnsi="Times New Roman" w:cs="Times New Roman"/>
          <w:sz w:val="24"/>
          <w:szCs w:val="24"/>
        </w:rPr>
      </w:pPr>
    </w:p>
    <w:p w:rsidR="00012D0F" w:rsidRPr="00F2010D" w:rsidRDefault="00012D0F" w:rsidP="00012D0F">
      <w:pPr>
        <w:pStyle w:val="ConsPlusNormal"/>
        <w:ind w:firstLine="0"/>
        <w:contextualSpacing/>
        <w:jc w:val="center"/>
        <w:rPr>
          <w:rFonts w:ascii="Times New Roman" w:hAnsi="Times New Roman" w:cs="Times New Roman"/>
          <w:sz w:val="24"/>
          <w:szCs w:val="24"/>
        </w:rPr>
      </w:pPr>
      <w:bookmarkStart w:id="8" w:name="подпрограмма7"/>
      <w:r>
        <w:rPr>
          <w:rFonts w:ascii="Times New Roman" w:hAnsi="Times New Roman" w:cs="Times New Roman"/>
          <w:sz w:val="24"/>
          <w:szCs w:val="24"/>
        </w:rPr>
        <w:t>ПОДПРОГРАММА 5</w:t>
      </w:r>
    </w:p>
    <w:p w:rsidR="00012D0F" w:rsidRPr="00F2010D" w:rsidRDefault="00012D0F" w:rsidP="00012D0F">
      <w:pPr>
        <w:pStyle w:val="ConsPlusNormal"/>
        <w:ind w:firstLine="0"/>
        <w:contextualSpacing/>
        <w:jc w:val="center"/>
        <w:rPr>
          <w:rFonts w:ascii="Times New Roman" w:hAnsi="Times New Roman" w:cs="Times New Roman"/>
          <w:sz w:val="24"/>
          <w:szCs w:val="24"/>
        </w:rPr>
      </w:pPr>
      <w:r w:rsidRPr="00F2010D">
        <w:rPr>
          <w:rFonts w:ascii="Times New Roman" w:hAnsi="Times New Roman" w:cs="Times New Roman"/>
          <w:sz w:val="24"/>
          <w:szCs w:val="24"/>
        </w:rPr>
        <w:t>«РАЗВИТИЕ ИНФОРМАЦИОННОГО ОБЩЕСТВА В КАРГАСОКСКОМ РАЙОНЕ»</w:t>
      </w:r>
    </w:p>
    <w:bookmarkEnd w:id="8"/>
    <w:p w:rsidR="00012D0F" w:rsidRPr="00F2010D" w:rsidRDefault="00012D0F" w:rsidP="00012D0F">
      <w:pPr>
        <w:pStyle w:val="ConsPlusNormal"/>
        <w:ind w:firstLine="0"/>
        <w:contextualSpacing/>
        <w:jc w:val="center"/>
        <w:rPr>
          <w:rFonts w:ascii="Times New Roman" w:hAnsi="Times New Roman" w:cs="Times New Roman"/>
          <w:sz w:val="24"/>
          <w:szCs w:val="24"/>
        </w:rPr>
      </w:pPr>
    </w:p>
    <w:p w:rsidR="00012D0F" w:rsidRPr="00803D4B" w:rsidRDefault="00012D0F" w:rsidP="00012D0F">
      <w:pPr>
        <w:pStyle w:val="ConsPlusNormal"/>
        <w:ind w:firstLine="0"/>
        <w:contextualSpacing/>
        <w:jc w:val="center"/>
        <w:rPr>
          <w:rFonts w:ascii="Times New Roman" w:hAnsi="Times New Roman" w:cs="Times New Roman"/>
          <w:sz w:val="24"/>
          <w:szCs w:val="24"/>
        </w:rPr>
      </w:pPr>
      <w:r w:rsidRPr="00803D4B">
        <w:rPr>
          <w:rFonts w:ascii="Times New Roman" w:hAnsi="Times New Roman" w:cs="Times New Roman"/>
          <w:sz w:val="24"/>
          <w:szCs w:val="24"/>
        </w:rPr>
        <w:t>ПАСПОРТ ПОДПРОГРАММЫ 5</w:t>
      </w:r>
    </w:p>
    <w:p w:rsidR="00012D0F" w:rsidRPr="00F2010D" w:rsidRDefault="00012D0F" w:rsidP="00012D0F">
      <w:pPr>
        <w:pStyle w:val="ConsPlusNormal"/>
        <w:ind w:firstLine="0"/>
        <w:contextualSpacing/>
        <w:jc w:val="center"/>
        <w:rPr>
          <w:rFonts w:ascii="Times New Roman" w:hAnsi="Times New Roman" w:cs="Times New Roman"/>
          <w:sz w:val="24"/>
          <w:szCs w:val="24"/>
        </w:rPr>
      </w:pPr>
      <w:r w:rsidRPr="00803D4B">
        <w:rPr>
          <w:rFonts w:ascii="Times New Roman" w:hAnsi="Times New Roman" w:cs="Times New Roman"/>
          <w:sz w:val="24"/>
          <w:szCs w:val="24"/>
        </w:rPr>
        <w:t>«РАЗВИТИЕ ИНФОРМАЦИОННОГО ОБЩЕСТВА В КАРГАСОКСКОМ РАЙОНЕ»</w:t>
      </w:r>
    </w:p>
    <w:p w:rsidR="00012D0F" w:rsidRPr="00F2010D" w:rsidRDefault="00012D0F" w:rsidP="00012D0F">
      <w:pPr>
        <w:autoSpaceDE w:val="0"/>
        <w:autoSpaceDN w:val="0"/>
        <w:adjustRightInd w:val="0"/>
        <w:contextualSpacing/>
        <w:rPr>
          <w:sz w:val="22"/>
        </w:rPr>
      </w:pPr>
    </w:p>
    <w:tbl>
      <w:tblPr>
        <w:tblW w:w="9746" w:type="dxa"/>
        <w:tblInd w:w="102" w:type="dxa"/>
        <w:tblLayout w:type="fixed"/>
        <w:tblCellMar>
          <w:top w:w="75" w:type="dxa"/>
          <w:left w:w="0" w:type="dxa"/>
          <w:bottom w:w="75" w:type="dxa"/>
          <w:right w:w="0" w:type="dxa"/>
        </w:tblCellMar>
        <w:tblLook w:val="0000" w:firstRow="0" w:lastRow="0" w:firstColumn="0" w:lastColumn="0" w:noHBand="0" w:noVBand="0"/>
      </w:tblPr>
      <w:tblGrid>
        <w:gridCol w:w="2111"/>
        <w:gridCol w:w="1043"/>
        <w:gridCol w:w="1099"/>
        <w:gridCol w:w="390"/>
        <w:gridCol w:w="602"/>
        <w:gridCol w:w="992"/>
        <w:gridCol w:w="107"/>
        <w:gridCol w:w="709"/>
        <w:gridCol w:w="177"/>
        <w:gridCol w:w="532"/>
        <w:gridCol w:w="318"/>
        <w:gridCol w:w="391"/>
        <w:gridCol w:w="460"/>
        <w:gridCol w:w="815"/>
      </w:tblGrid>
      <w:tr w:rsidR="00012D0F" w:rsidRPr="00F2010D" w:rsidTr="00012D0F">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 xml:space="preserve">Наименование подпрограммы </w:t>
            </w:r>
          </w:p>
        </w:tc>
        <w:tc>
          <w:tcPr>
            <w:tcW w:w="7635"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Развитие информационного общества в Каргасокском районе</w:t>
            </w:r>
          </w:p>
        </w:tc>
      </w:tr>
      <w:tr w:rsidR="00012D0F" w:rsidRPr="00F2010D" w:rsidTr="00012D0F">
        <w:trPr>
          <w:trHeight w:val="687"/>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Сроки (этапы) реализации подпрограммы</w:t>
            </w:r>
          </w:p>
        </w:tc>
        <w:tc>
          <w:tcPr>
            <w:tcW w:w="7635"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Pr>
                <w:sz w:val="22"/>
              </w:rPr>
              <w:t>2022-2027 гг.</w:t>
            </w:r>
          </w:p>
        </w:tc>
      </w:tr>
      <w:tr w:rsidR="00012D0F" w:rsidRPr="00F2010D" w:rsidTr="00012D0F">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Куратор подпрограммы</w:t>
            </w:r>
          </w:p>
        </w:tc>
        <w:tc>
          <w:tcPr>
            <w:tcW w:w="7635"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Pr>
                <w:bCs/>
                <w:sz w:val="22"/>
              </w:rPr>
              <w:t>Заместитель Главы Каргасокского района по социальным вопросам-начальник отдела по социальной работе</w:t>
            </w:r>
          </w:p>
        </w:tc>
      </w:tr>
      <w:tr w:rsidR="00012D0F" w:rsidRPr="00F2010D" w:rsidTr="00012D0F">
        <w:trPr>
          <w:trHeight w:val="705"/>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 xml:space="preserve">Ответственный исполнитель подпрограммы </w:t>
            </w:r>
          </w:p>
        </w:tc>
        <w:tc>
          <w:tcPr>
            <w:tcW w:w="7635"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Pr>
                <w:sz w:val="22"/>
              </w:rPr>
              <w:t>Отдел по социальной работе Администрации Каргасокского района (далее-</w:t>
            </w:r>
            <w:proofErr w:type="spellStart"/>
            <w:r>
              <w:rPr>
                <w:sz w:val="22"/>
              </w:rPr>
              <w:t>ОпоСРАКР</w:t>
            </w:r>
            <w:proofErr w:type="spellEnd"/>
            <w:r>
              <w:rPr>
                <w:sz w:val="22"/>
              </w:rPr>
              <w:t>)</w:t>
            </w:r>
          </w:p>
        </w:tc>
      </w:tr>
      <w:tr w:rsidR="00012D0F" w:rsidRPr="00F2010D" w:rsidTr="00012D0F">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Соисполнители подпрограммы</w:t>
            </w:r>
          </w:p>
        </w:tc>
        <w:tc>
          <w:tcPr>
            <w:tcW w:w="7635"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Pr>
                <w:sz w:val="22"/>
              </w:rPr>
              <w:t>отсутствуют</w:t>
            </w:r>
          </w:p>
        </w:tc>
      </w:tr>
      <w:tr w:rsidR="00012D0F" w:rsidRPr="00F2010D" w:rsidTr="00012D0F">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Участники подпрограммы</w:t>
            </w:r>
          </w:p>
        </w:tc>
        <w:tc>
          <w:tcPr>
            <w:tcW w:w="7635"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Pr>
                <w:sz w:val="22"/>
              </w:rPr>
              <w:t xml:space="preserve">Администрация Каргасокского района (Главный специалист по связям с общественностью </w:t>
            </w:r>
            <w:proofErr w:type="spellStart"/>
            <w:r>
              <w:rPr>
                <w:sz w:val="22"/>
              </w:rPr>
              <w:t>ОпоСРАКР</w:t>
            </w:r>
            <w:proofErr w:type="spellEnd"/>
            <w:r>
              <w:rPr>
                <w:sz w:val="22"/>
              </w:rPr>
              <w:t xml:space="preserve">) (далее-АКР Главный специалист по связям с общественностью </w:t>
            </w:r>
            <w:proofErr w:type="spellStart"/>
            <w:r>
              <w:rPr>
                <w:sz w:val="22"/>
              </w:rPr>
              <w:t>ОпоСРАКР</w:t>
            </w:r>
            <w:proofErr w:type="spellEnd"/>
            <w:r>
              <w:rPr>
                <w:sz w:val="22"/>
              </w:rPr>
              <w:t>)</w:t>
            </w:r>
          </w:p>
        </w:tc>
      </w:tr>
      <w:tr w:rsidR="00012D0F" w:rsidRPr="00F2010D" w:rsidTr="00012D0F">
        <w:trPr>
          <w:trHeight w:val="565"/>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Цель подпрограммы</w:t>
            </w:r>
          </w:p>
        </w:tc>
        <w:tc>
          <w:tcPr>
            <w:tcW w:w="7635"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Pr>
                <w:sz w:val="22"/>
                <w:lang w:eastAsia="en-US"/>
              </w:rPr>
              <w:t>Обеспечение высокого уровня доступности  информации для населения Каргасокского района</w:t>
            </w:r>
          </w:p>
        </w:tc>
      </w:tr>
      <w:tr w:rsidR="00012D0F" w:rsidRPr="00F2010D" w:rsidTr="00012D0F">
        <w:trPr>
          <w:trHeight w:val="189"/>
        </w:trPr>
        <w:tc>
          <w:tcPr>
            <w:tcW w:w="2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r w:rsidRPr="00F2010D">
              <w:rPr>
                <w:sz w:val="22"/>
              </w:rPr>
              <w:t>Показатели цели подпрограммы и их значения (с детализацией по годам реализации)</w:t>
            </w:r>
          </w:p>
        </w:tc>
        <w:tc>
          <w:tcPr>
            <w:tcW w:w="25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Показатели цели</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jc w:val="center"/>
            </w:pPr>
            <w:r>
              <w:rPr>
                <w:sz w:val="22"/>
              </w:rPr>
              <w:t>2021</w:t>
            </w:r>
            <w:r w:rsidRPr="00F2010D">
              <w:rPr>
                <w:sz w:val="22"/>
              </w:rPr>
              <w:t>год</w:t>
            </w:r>
          </w:p>
        </w:tc>
        <w:tc>
          <w:tcPr>
            <w:tcW w:w="10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jc w:val="center"/>
            </w:pPr>
            <w:r>
              <w:rPr>
                <w:sz w:val="22"/>
              </w:rPr>
              <w:t>2022</w:t>
            </w:r>
            <w:r w:rsidRPr="00F2010D">
              <w:rPr>
                <w:sz w:val="22"/>
              </w:rPr>
              <w:t xml:space="preserve"> год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jc w:val="center"/>
            </w:pPr>
            <w:r>
              <w:rPr>
                <w:sz w:val="22"/>
              </w:rPr>
              <w:t>2023</w:t>
            </w:r>
            <w:r w:rsidRPr="00F2010D">
              <w:rPr>
                <w:sz w:val="22"/>
              </w:rPr>
              <w:t xml:space="preserve">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jc w:val="center"/>
            </w:pPr>
            <w:r>
              <w:rPr>
                <w:sz w:val="22"/>
              </w:rPr>
              <w:t>2024</w:t>
            </w:r>
            <w:r w:rsidRPr="00F2010D">
              <w:rPr>
                <w:sz w:val="22"/>
              </w:rPr>
              <w:t xml:space="preserve"> год</w:t>
            </w:r>
          </w:p>
        </w:tc>
        <w:tc>
          <w:tcPr>
            <w:tcW w:w="709" w:type="dxa"/>
            <w:gridSpan w:val="2"/>
            <w:tcBorders>
              <w:top w:val="single" w:sz="4" w:space="0" w:color="auto"/>
              <w:left w:val="single" w:sz="4" w:space="0" w:color="auto"/>
              <w:bottom w:val="single" w:sz="4" w:space="0" w:color="auto"/>
              <w:right w:val="single" w:sz="4" w:space="0" w:color="auto"/>
            </w:tcBorders>
          </w:tcPr>
          <w:p w:rsidR="00012D0F" w:rsidRPr="00F2010D" w:rsidRDefault="00012D0F" w:rsidP="00012D0F">
            <w:pPr>
              <w:widowControl w:val="0"/>
              <w:autoSpaceDE w:val="0"/>
              <w:autoSpaceDN w:val="0"/>
              <w:adjustRightInd w:val="0"/>
              <w:contextualSpacing/>
              <w:jc w:val="center"/>
            </w:pPr>
            <w:r>
              <w:rPr>
                <w:sz w:val="22"/>
              </w:rPr>
              <w:t>2025</w:t>
            </w:r>
            <w:r w:rsidRPr="00F2010D">
              <w:rPr>
                <w:sz w:val="22"/>
              </w:rPr>
              <w:t xml:space="preserve"> год</w:t>
            </w:r>
          </w:p>
        </w:tc>
        <w:tc>
          <w:tcPr>
            <w:tcW w:w="460" w:type="dxa"/>
            <w:tcBorders>
              <w:top w:val="single" w:sz="4" w:space="0" w:color="auto"/>
              <w:left w:val="single" w:sz="4" w:space="0" w:color="auto"/>
              <w:bottom w:val="single" w:sz="4" w:space="0" w:color="auto"/>
              <w:right w:val="single" w:sz="4" w:space="0" w:color="auto"/>
            </w:tcBorders>
          </w:tcPr>
          <w:p w:rsidR="00012D0F" w:rsidRPr="00F2010D" w:rsidRDefault="00012D0F" w:rsidP="00012D0F">
            <w:pPr>
              <w:widowControl w:val="0"/>
              <w:autoSpaceDE w:val="0"/>
              <w:autoSpaceDN w:val="0"/>
              <w:adjustRightInd w:val="0"/>
              <w:contextualSpacing/>
              <w:jc w:val="center"/>
            </w:pPr>
            <w:r>
              <w:rPr>
                <w:sz w:val="22"/>
              </w:rPr>
              <w:t>2026</w:t>
            </w:r>
            <w:r w:rsidRPr="00F2010D">
              <w:rPr>
                <w:sz w:val="22"/>
              </w:rPr>
              <w:t xml:space="preserve"> год</w:t>
            </w:r>
          </w:p>
        </w:tc>
        <w:tc>
          <w:tcPr>
            <w:tcW w:w="815" w:type="dxa"/>
            <w:tcBorders>
              <w:top w:val="single" w:sz="4" w:space="0" w:color="auto"/>
              <w:left w:val="single" w:sz="4" w:space="0" w:color="auto"/>
              <w:bottom w:val="single" w:sz="4" w:space="0" w:color="auto"/>
              <w:right w:val="single" w:sz="4" w:space="0" w:color="auto"/>
            </w:tcBorders>
          </w:tcPr>
          <w:p w:rsidR="00012D0F" w:rsidRPr="00F2010D" w:rsidRDefault="00012D0F" w:rsidP="00012D0F">
            <w:pPr>
              <w:widowControl w:val="0"/>
              <w:autoSpaceDE w:val="0"/>
              <w:autoSpaceDN w:val="0"/>
              <w:adjustRightInd w:val="0"/>
              <w:contextualSpacing/>
              <w:jc w:val="center"/>
            </w:pPr>
            <w:r>
              <w:rPr>
                <w:sz w:val="22"/>
              </w:rPr>
              <w:t>2027</w:t>
            </w:r>
            <w:r w:rsidRPr="00F2010D">
              <w:rPr>
                <w:sz w:val="22"/>
              </w:rPr>
              <w:t xml:space="preserve"> год</w:t>
            </w:r>
          </w:p>
        </w:tc>
      </w:tr>
      <w:tr w:rsidR="00012D0F" w:rsidRPr="00F2010D" w:rsidTr="00012D0F">
        <w:trPr>
          <w:trHeight w:val="544"/>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2532"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autoSpaceDE w:val="0"/>
              <w:autoSpaceDN w:val="0"/>
              <w:adjustRightInd w:val="0"/>
              <w:contextualSpacing/>
              <w:rPr>
                <w:lang w:eastAsia="en-US"/>
              </w:rPr>
            </w:pPr>
            <w:r w:rsidRPr="00F2010D">
              <w:rPr>
                <w:sz w:val="22"/>
                <w:lang w:eastAsia="en-US"/>
              </w:rPr>
              <w:t xml:space="preserve">Уровень удовлетворенности </w:t>
            </w:r>
            <w:r>
              <w:rPr>
                <w:sz w:val="22"/>
                <w:lang w:eastAsia="en-US"/>
              </w:rPr>
              <w:t>населения доступностью информации для населения</w:t>
            </w:r>
            <w:r w:rsidRPr="00F2010D">
              <w:rPr>
                <w:sz w:val="22"/>
                <w:lang w:eastAsia="en-US"/>
              </w:rPr>
              <w:t>, %</w:t>
            </w:r>
          </w:p>
        </w:tc>
        <w:tc>
          <w:tcPr>
            <w:tcW w:w="602"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Pr>
                <w:sz w:val="22"/>
              </w:rPr>
              <w:t>54</w:t>
            </w:r>
          </w:p>
        </w:tc>
        <w:tc>
          <w:tcPr>
            <w:tcW w:w="109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Pr>
                <w:sz w:val="22"/>
              </w:rPr>
              <w:t>55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Pr>
                <w:sz w:val="22"/>
              </w:rPr>
              <w:t>56</w:t>
            </w:r>
          </w:p>
        </w:tc>
        <w:tc>
          <w:tcPr>
            <w:tcW w:w="70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Pr>
                <w:sz w:val="22"/>
              </w:rPr>
              <w:t>57</w:t>
            </w:r>
          </w:p>
        </w:tc>
        <w:tc>
          <w:tcPr>
            <w:tcW w:w="709" w:type="dxa"/>
            <w:gridSpan w:val="2"/>
            <w:tcBorders>
              <w:top w:val="single" w:sz="4" w:space="0" w:color="auto"/>
              <w:left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Pr>
                <w:sz w:val="22"/>
              </w:rPr>
              <w:t>58</w:t>
            </w:r>
          </w:p>
        </w:tc>
        <w:tc>
          <w:tcPr>
            <w:tcW w:w="460" w:type="dxa"/>
            <w:tcBorders>
              <w:top w:val="single" w:sz="4" w:space="0" w:color="auto"/>
              <w:left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Pr>
                <w:sz w:val="22"/>
              </w:rPr>
              <w:t>59</w:t>
            </w:r>
          </w:p>
        </w:tc>
        <w:tc>
          <w:tcPr>
            <w:tcW w:w="815" w:type="dxa"/>
            <w:tcBorders>
              <w:top w:val="single" w:sz="4" w:space="0" w:color="auto"/>
              <w:left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Pr>
                <w:sz w:val="22"/>
              </w:rPr>
              <w:t>60</w:t>
            </w:r>
          </w:p>
        </w:tc>
      </w:tr>
      <w:tr w:rsidR="00012D0F" w:rsidRPr="00F2010D" w:rsidTr="00012D0F">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r w:rsidRPr="00F2010D">
              <w:rPr>
                <w:sz w:val="22"/>
              </w:rPr>
              <w:t>Задачи подпрограммы</w:t>
            </w:r>
          </w:p>
        </w:tc>
        <w:tc>
          <w:tcPr>
            <w:tcW w:w="7635"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З</w:t>
            </w:r>
            <w:r>
              <w:rPr>
                <w:sz w:val="22"/>
              </w:rPr>
              <w:t>адача 1</w:t>
            </w:r>
            <w:r w:rsidRPr="00F2010D">
              <w:rPr>
                <w:sz w:val="22"/>
              </w:rPr>
              <w:t>.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012D0F" w:rsidRPr="00F2010D" w:rsidTr="00012D0F">
        <w:trPr>
          <w:trHeight w:val="342"/>
        </w:trPr>
        <w:tc>
          <w:tcPr>
            <w:tcW w:w="2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r w:rsidRPr="00F2010D">
              <w:rPr>
                <w:sz w:val="22"/>
              </w:rPr>
              <w:t xml:space="preserve">Показатели задач Программы и их значения (с детализацией по </w:t>
            </w:r>
            <w:r w:rsidRPr="00F2010D">
              <w:rPr>
                <w:sz w:val="22"/>
              </w:rPr>
              <w:lastRenderedPageBreak/>
              <w:t>годам реализации)</w:t>
            </w:r>
          </w:p>
        </w:tc>
        <w:tc>
          <w:tcPr>
            <w:tcW w:w="2532"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lastRenderedPageBreak/>
              <w:t>Показатели задач</w:t>
            </w:r>
          </w:p>
        </w:tc>
        <w:tc>
          <w:tcPr>
            <w:tcW w:w="602"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Pr>
                <w:sz w:val="22"/>
              </w:rPr>
              <w:t>2021</w:t>
            </w:r>
            <w:r w:rsidRPr="00F2010D">
              <w:rPr>
                <w:sz w:val="22"/>
              </w:rPr>
              <w:t>год</w:t>
            </w:r>
          </w:p>
        </w:tc>
        <w:tc>
          <w:tcPr>
            <w:tcW w:w="109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Pr>
                <w:sz w:val="22"/>
              </w:rPr>
              <w:t>2022</w:t>
            </w:r>
            <w:r w:rsidRPr="00F2010D">
              <w:rPr>
                <w:sz w:val="22"/>
              </w:rPr>
              <w:t>год</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Pr>
                <w:sz w:val="22"/>
              </w:rPr>
              <w:t>2023</w:t>
            </w:r>
            <w:r w:rsidRPr="00F2010D">
              <w:rPr>
                <w:sz w:val="22"/>
              </w:rPr>
              <w:t>год</w:t>
            </w:r>
          </w:p>
        </w:tc>
        <w:tc>
          <w:tcPr>
            <w:tcW w:w="70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Pr>
                <w:sz w:val="22"/>
              </w:rPr>
              <w:t>2024</w:t>
            </w:r>
            <w:r w:rsidRPr="00F2010D">
              <w:rPr>
                <w:sz w:val="22"/>
              </w:rPr>
              <w:t xml:space="preserve"> год</w:t>
            </w:r>
          </w:p>
        </w:tc>
        <w:tc>
          <w:tcPr>
            <w:tcW w:w="709" w:type="dxa"/>
            <w:gridSpan w:val="2"/>
            <w:tcBorders>
              <w:top w:val="single" w:sz="4" w:space="0" w:color="auto"/>
              <w:left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Pr>
                <w:sz w:val="22"/>
              </w:rPr>
              <w:t>2025</w:t>
            </w:r>
            <w:r w:rsidRPr="00F2010D">
              <w:rPr>
                <w:sz w:val="22"/>
              </w:rPr>
              <w:t xml:space="preserve"> год</w:t>
            </w:r>
          </w:p>
        </w:tc>
        <w:tc>
          <w:tcPr>
            <w:tcW w:w="460" w:type="dxa"/>
            <w:tcBorders>
              <w:top w:val="single" w:sz="4" w:space="0" w:color="auto"/>
              <w:left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Pr>
                <w:sz w:val="22"/>
              </w:rPr>
              <w:t>2026</w:t>
            </w:r>
            <w:r w:rsidRPr="00F2010D">
              <w:rPr>
                <w:sz w:val="22"/>
              </w:rPr>
              <w:t xml:space="preserve"> год</w:t>
            </w:r>
          </w:p>
        </w:tc>
        <w:tc>
          <w:tcPr>
            <w:tcW w:w="815" w:type="dxa"/>
            <w:tcBorders>
              <w:top w:val="single" w:sz="4" w:space="0" w:color="auto"/>
              <w:left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Pr>
                <w:sz w:val="22"/>
              </w:rPr>
              <w:t>2027</w:t>
            </w:r>
            <w:r w:rsidRPr="00F2010D">
              <w:rPr>
                <w:sz w:val="22"/>
              </w:rPr>
              <w:t xml:space="preserve"> год</w:t>
            </w:r>
          </w:p>
        </w:tc>
      </w:tr>
      <w:tr w:rsidR="00012D0F" w:rsidRPr="00F2010D" w:rsidTr="00012D0F">
        <w:trPr>
          <w:trHeight w:val="198"/>
        </w:trPr>
        <w:tc>
          <w:tcPr>
            <w:tcW w:w="2111"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7635"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r>
              <w:rPr>
                <w:sz w:val="22"/>
              </w:rPr>
              <w:t>Задача 1</w:t>
            </w:r>
            <w:r w:rsidRPr="00F2010D">
              <w:rPr>
                <w:sz w:val="22"/>
              </w:rPr>
              <w:t xml:space="preserve">. Информирование населения муниципального образования «Каргасокский район» о деятельности органов местного самоуправления, о </w:t>
            </w:r>
            <w:r w:rsidRPr="00F2010D">
              <w:rPr>
                <w:sz w:val="22"/>
              </w:rPr>
              <w:lastRenderedPageBreak/>
              <w:t>социально-экономическом и культурном развитии муниципального образования.</w:t>
            </w:r>
          </w:p>
        </w:tc>
      </w:tr>
      <w:tr w:rsidR="00012D0F" w:rsidRPr="00F2010D" w:rsidTr="00012D0F">
        <w:trPr>
          <w:trHeight w:val="814"/>
        </w:trPr>
        <w:tc>
          <w:tcPr>
            <w:tcW w:w="2111"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2532"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r>
              <w:rPr>
                <w:sz w:val="22"/>
              </w:rPr>
              <w:t xml:space="preserve"> «Каргасокский район», %</w:t>
            </w:r>
          </w:p>
        </w:tc>
        <w:tc>
          <w:tcPr>
            <w:tcW w:w="602"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Pr>
                <w:sz w:val="22"/>
              </w:rPr>
              <w:t>54</w:t>
            </w:r>
          </w:p>
        </w:tc>
        <w:tc>
          <w:tcPr>
            <w:tcW w:w="109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56</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57</w:t>
            </w:r>
          </w:p>
        </w:tc>
        <w:tc>
          <w:tcPr>
            <w:tcW w:w="70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58</w:t>
            </w:r>
          </w:p>
        </w:tc>
        <w:tc>
          <w:tcPr>
            <w:tcW w:w="709" w:type="dxa"/>
            <w:gridSpan w:val="2"/>
            <w:tcBorders>
              <w:top w:val="single" w:sz="4" w:space="0" w:color="auto"/>
              <w:left w:val="single" w:sz="4" w:space="0" w:color="auto"/>
              <w:right w:val="single" w:sz="4" w:space="0" w:color="auto"/>
            </w:tcBorders>
            <w:vAlign w:val="center"/>
          </w:tcPr>
          <w:p w:rsidR="00012D0F" w:rsidRPr="00F2010D" w:rsidRDefault="00012D0F" w:rsidP="00012D0F">
            <w:pPr>
              <w:contextualSpacing/>
              <w:jc w:val="center"/>
            </w:pPr>
            <w:r>
              <w:rPr>
                <w:sz w:val="22"/>
              </w:rPr>
              <w:t>59</w:t>
            </w:r>
          </w:p>
        </w:tc>
        <w:tc>
          <w:tcPr>
            <w:tcW w:w="460" w:type="dxa"/>
            <w:tcBorders>
              <w:top w:val="single" w:sz="4" w:space="0" w:color="auto"/>
              <w:left w:val="single" w:sz="4" w:space="0" w:color="auto"/>
              <w:right w:val="single" w:sz="4" w:space="0" w:color="auto"/>
            </w:tcBorders>
            <w:vAlign w:val="center"/>
          </w:tcPr>
          <w:p w:rsidR="00012D0F" w:rsidRPr="00F2010D" w:rsidRDefault="00012D0F" w:rsidP="00012D0F">
            <w:pPr>
              <w:contextualSpacing/>
              <w:jc w:val="center"/>
            </w:pPr>
            <w:r>
              <w:rPr>
                <w:sz w:val="22"/>
              </w:rPr>
              <w:t>60</w:t>
            </w:r>
          </w:p>
        </w:tc>
        <w:tc>
          <w:tcPr>
            <w:tcW w:w="815" w:type="dxa"/>
            <w:tcBorders>
              <w:top w:val="single" w:sz="4" w:space="0" w:color="auto"/>
              <w:left w:val="single" w:sz="4" w:space="0" w:color="auto"/>
              <w:right w:val="single" w:sz="4" w:space="0" w:color="auto"/>
            </w:tcBorders>
            <w:vAlign w:val="center"/>
          </w:tcPr>
          <w:p w:rsidR="00012D0F" w:rsidRPr="00F2010D" w:rsidRDefault="00012D0F" w:rsidP="00012D0F">
            <w:pPr>
              <w:contextualSpacing/>
              <w:jc w:val="center"/>
            </w:pPr>
            <w:r>
              <w:rPr>
                <w:sz w:val="22"/>
              </w:rPr>
              <w:t>61</w:t>
            </w:r>
          </w:p>
        </w:tc>
      </w:tr>
      <w:tr w:rsidR="00012D0F" w:rsidRPr="00F2010D" w:rsidTr="00012D0F">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r w:rsidRPr="00F2010D">
              <w:rPr>
                <w:sz w:val="22"/>
              </w:rPr>
              <w:t xml:space="preserve">Ведомственные целевые программы, входящие в состав подпрограммы (далее - ВЦП) </w:t>
            </w:r>
          </w:p>
        </w:tc>
        <w:tc>
          <w:tcPr>
            <w:tcW w:w="7635"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Ведомственные целевые программы, входящие в состав подпрограммы, не предусмотрены</w:t>
            </w:r>
          </w:p>
        </w:tc>
      </w:tr>
      <w:tr w:rsidR="00012D0F" w:rsidRPr="00F2010D" w:rsidTr="00012D0F">
        <w:tc>
          <w:tcPr>
            <w:tcW w:w="2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606BC2" w:rsidRDefault="00012D0F" w:rsidP="00012D0F">
            <w:pPr>
              <w:widowControl w:val="0"/>
              <w:autoSpaceDE w:val="0"/>
              <w:autoSpaceDN w:val="0"/>
              <w:adjustRightInd w:val="0"/>
              <w:contextualSpacing/>
              <w:rPr>
                <w:highlight w:val="yellow"/>
              </w:rPr>
            </w:pPr>
            <w:r w:rsidRPr="00803D4B">
              <w:rPr>
                <w:sz w:val="22"/>
              </w:rPr>
              <w:t>Объемы и источники финансирования подпрограммы (с детализацией по годам реализации подпрограммы) тыс. руб.</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Источники</w:t>
            </w:r>
          </w:p>
        </w:tc>
        <w:tc>
          <w:tcPr>
            <w:tcW w:w="1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Всего</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Pr>
                <w:sz w:val="22"/>
              </w:rPr>
              <w:t>2022</w:t>
            </w:r>
          </w:p>
          <w:p w:rsidR="00012D0F" w:rsidRPr="00F2010D" w:rsidRDefault="00012D0F" w:rsidP="00012D0F">
            <w:pPr>
              <w:widowControl w:val="0"/>
              <w:autoSpaceDE w:val="0"/>
              <w:autoSpaceDN w:val="0"/>
              <w:adjustRightInd w:val="0"/>
              <w:contextualSpacing/>
              <w:jc w:val="center"/>
            </w:pPr>
            <w:r w:rsidRPr="00F2010D">
              <w:rPr>
                <w:sz w:val="22"/>
              </w:rPr>
              <w:t>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Pr>
                <w:sz w:val="22"/>
              </w:rPr>
              <w:t>2023</w:t>
            </w:r>
          </w:p>
          <w:p w:rsidR="00012D0F" w:rsidRPr="00F2010D" w:rsidRDefault="00012D0F" w:rsidP="00012D0F">
            <w:pPr>
              <w:widowControl w:val="0"/>
              <w:autoSpaceDE w:val="0"/>
              <w:autoSpaceDN w:val="0"/>
              <w:adjustRightInd w:val="0"/>
              <w:contextualSpacing/>
              <w:jc w:val="center"/>
            </w:pPr>
            <w:r w:rsidRPr="00F2010D">
              <w:rPr>
                <w:sz w:val="22"/>
              </w:rPr>
              <w:t>год</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Pr>
                <w:sz w:val="22"/>
              </w:rPr>
              <w:t>2024</w:t>
            </w:r>
          </w:p>
          <w:p w:rsidR="00012D0F" w:rsidRPr="00F2010D" w:rsidRDefault="00012D0F" w:rsidP="00012D0F">
            <w:pPr>
              <w:widowControl w:val="0"/>
              <w:autoSpaceDE w:val="0"/>
              <w:autoSpaceDN w:val="0"/>
              <w:adjustRightInd w:val="0"/>
              <w:contextualSpacing/>
              <w:jc w:val="center"/>
            </w:pPr>
            <w:r w:rsidRPr="00F2010D">
              <w:rPr>
                <w:sz w:val="22"/>
              </w:rPr>
              <w:t>год</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Pr>
                <w:sz w:val="22"/>
              </w:rPr>
              <w:t>2025</w:t>
            </w:r>
          </w:p>
          <w:p w:rsidR="00012D0F" w:rsidRPr="00F2010D" w:rsidRDefault="00012D0F" w:rsidP="00012D0F">
            <w:pPr>
              <w:widowControl w:val="0"/>
              <w:autoSpaceDE w:val="0"/>
              <w:autoSpaceDN w:val="0"/>
              <w:adjustRightInd w:val="0"/>
              <w:contextualSpacing/>
              <w:jc w:val="center"/>
            </w:pPr>
            <w:r w:rsidRPr="00F2010D">
              <w:rPr>
                <w:sz w:val="22"/>
              </w:rPr>
              <w:t>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Pr>
                <w:sz w:val="22"/>
              </w:rPr>
              <w:t>2026</w:t>
            </w:r>
          </w:p>
          <w:p w:rsidR="00012D0F" w:rsidRPr="00F2010D" w:rsidRDefault="00012D0F" w:rsidP="00012D0F">
            <w:pPr>
              <w:widowControl w:val="0"/>
              <w:autoSpaceDE w:val="0"/>
              <w:autoSpaceDN w:val="0"/>
              <w:adjustRightInd w:val="0"/>
              <w:contextualSpacing/>
              <w:jc w:val="center"/>
            </w:pPr>
            <w:r w:rsidRPr="00F2010D">
              <w:rPr>
                <w:sz w:val="22"/>
              </w:rPr>
              <w:t>год</w:t>
            </w:r>
          </w:p>
        </w:tc>
        <w:tc>
          <w:tcPr>
            <w:tcW w:w="815" w:type="dxa"/>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Pr>
                <w:sz w:val="22"/>
              </w:rPr>
              <w:t>2027</w:t>
            </w:r>
            <w:r w:rsidRPr="00F2010D">
              <w:rPr>
                <w:sz w:val="22"/>
              </w:rPr>
              <w:t xml:space="preserve"> год</w:t>
            </w:r>
          </w:p>
        </w:tc>
      </w:tr>
      <w:tr w:rsidR="00012D0F" w:rsidRPr="00F2010D" w:rsidTr="00012D0F">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Федеральный бюджет</w:t>
            </w:r>
          </w:p>
        </w:tc>
        <w:tc>
          <w:tcPr>
            <w:tcW w:w="1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815" w:type="dxa"/>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r>
      <w:tr w:rsidR="00012D0F" w:rsidRPr="00F2010D" w:rsidTr="00012D0F">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Областной бюджет</w:t>
            </w:r>
          </w:p>
        </w:tc>
        <w:tc>
          <w:tcPr>
            <w:tcW w:w="1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815" w:type="dxa"/>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r>
      <w:tr w:rsidR="00012D0F" w:rsidRPr="00F2010D" w:rsidTr="00012D0F">
        <w:trPr>
          <w:trHeight w:val="268"/>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Местные бюджеты</w:t>
            </w:r>
          </w:p>
        </w:tc>
        <w:tc>
          <w:tcPr>
            <w:tcW w:w="1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1D32BF" w:rsidP="00012D0F">
            <w:pPr>
              <w:widowControl w:val="0"/>
              <w:autoSpaceDE w:val="0"/>
              <w:autoSpaceDN w:val="0"/>
              <w:adjustRightInd w:val="0"/>
              <w:contextualSpacing/>
              <w:jc w:val="center"/>
            </w:pPr>
            <w:r>
              <w:rPr>
                <w:sz w:val="22"/>
              </w:rPr>
              <w:t>28 266,74</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012D0F" w:rsidP="00012D0F">
            <w:pPr>
              <w:contextualSpacing/>
              <w:jc w:val="center"/>
            </w:pPr>
            <w:r>
              <w:rPr>
                <w:sz w:val="22"/>
              </w:rPr>
              <w:t>3 856,28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1D32BF" w:rsidP="00012D0F">
            <w:pPr>
              <w:contextualSpacing/>
              <w:jc w:val="center"/>
            </w:pPr>
            <w:r>
              <w:rPr>
                <w:sz w:val="22"/>
              </w:rPr>
              <w:t>3 988,95</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D398F" w:rsidRDefault="001D32BF" w:rsidP="00012D0F">
            <w:pPr>
              <w:contextualSpacing/>
              <w:jc w:val="center"/>
            </w:pPr>
            <w:r>
              <w:rPr>
                <w:sz w:val="22"/>
              </w:rPr>
              <w:t>4 388,41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1D32BF" w:rsidP="00012D0F">
            <w:pPr>
              <w:contextualSpacing/>
              <w:jc w:val="center"/>
            </w:pPr>
            <w:r>
              <w:rPr>
                <w:sz w:val="22"/>
              </w:rPr>
              <w:t>6 588,41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1D32BF" w:rsidP="00012D0F">
            <w:pPr>
              <w:contextualSpacing/>
              <w:jc w:val="center"/>
            </w:pPr>
            <w:r>
              <w:rPr>
                <w:sz w:val="22"/>
              </w:rPr>
              <w:t>6 588,41</w:t>
            </w:r>
          </w:p>
        </w:tc>
        <w:tc>
          <w:tcPr>
            <w:tcW w:w="815" w:type="dxa"/>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contextualSpacing/>
              <w:jc w:val="center"/>
            </w:pPr>
            <w:r>
              <w:rPr>
                <w:sz w:val="22"/>
              </w:rPr>
              <w:t>2</w:t>
            </w:r>
            <w:r w:rsidR="001D32BF">
              <w:rPr>
                <w:sz w:val="22"/>
              </w:rPr>
              <w:t xml:space="preserve"> </w:t>
            </w:r>
            <w:r>
              <w:rPr>
                <w:sz w:val="22"/>
              </w:rPr>
              <w:t>856,28</w:t>
            </w:r>
          </w:p>
        </w:tc>
      </w:tr>
      <w:tr w:rsidR="00012D0F" w:rsidRPr="00F2010D" w:rsidTr="00012D0F">
        <w:trPr>
          <w:trHeight w:val="448"/>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widowControl w:val="0"/>
              <w:autoSpaceDE w:val="0"/>
              <w:autoSpaceDN w:val="0"/>
              <w:adjustRightInd w:val="0"/>
              <w:contextualSpacing/>
            </w:pP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pPr>
            <w:r w:rsidRPr="00F2010D">
              <w:rPr>
                <w:sz w:val="22"/>
              </w:rPr>
              <w:t>Внебюджетные источники</w:t>
            </w:r>
          </w:p>
        </w:tc>
        <w:tc>
          <w:tcPr>
            <w:tcW w:w="1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c>
          <w:tcPr>
            <w:tcW w:w="815" w:type="dxa"/>
            <w:tcBorders>
              <w:top w:val="single" w:sz="4" w:space="0" w:color="auto"/>
              <w:left w:val="single" w:sz="4" w:space="0" w:color="auto"/>
              <w:bottom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sidRPr="00F2010D">
              <w:rPr>
                <w:sz w:val="22"/>
              </w:rPr>
              <w:t>0</w:t>
            </w:r>
          </w:p>
        </w:tc>
      </w:tr>
      <w:tr w:rsidR="001D32BF" w:rsidRPr="00F2010D" w:rsidTr="00012D0F">
        <w:trPr>
          <w:trHeight w:val="185"/>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2BF" w:rsidRPr="00F2010D" w:rsidRDefault="001D32BF" w:rsidP="00012D0F">
            <w:pPr>
              <w:widowControl w:val="0"/>
              <w:autoSpaceDE w:val="0"/>
              <w:autoSpaceDN w:val="0"/>
              <w:adjustRightInd w:val="0"/>
              <w:contextualSpacing/>
            </w:pP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32BF" w:rsidRPr="00F2010D" w:rsidRDefault="001D32BF" w:rsidP="00012D0F">
            <w:pPr>
              <w:widowControl w:val="0"/>
              <w:autoSpaceDE w:val="0"/>
              <w:autoSpaceDN w:val="0"/>
              <w:adjustRightInd w:val="0"/>
              <w:contextualSpacing/>
            </w:pPr>
            <w:r w:rsidRPr="00F2010D">
              <w:rPr>
                <w:sz w:val="22"/>
              </w:rPr>
              <w:t>Всего по источникам</w:t>
            </w:r>
          </w:p>
        </w:tc>
        <w:tc>
          <w:tcPr>
            <w:tcW w:w="1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32BF" w:rsidRPr="00BD398F" w:rsidRDefault="001D32BF" w:rsidP="009701FF">
            <w:pPr>
              <w:widowControl w:val="0"/>
              <w:autoSpaceDE w:val="0"/>
              <w:autoSpaceDN w:val="0"/>
              <w:adjustRightInd w:val="0"/>
              <w:contextualSpacing/>
              <w:jc w:val="center"/>
            </w:pPr>
            <w:r>
              <w:rPr>
                <w:sz w:val="22"/>
              </w:rPr>
              <w:t>28 266,74</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32BF" w:rsidRPr="00BD398F" w:rsidRDefault="001D32BF" w:rsidP="009701FF">
            <w:pPr>
              <w:contextualSpacing/>
              <w:jc w:val="center"/>
            </w:pPr>
            <w:r>
              <w:rPr>
                <w:sz w:val="22"/>
              </w:rPr>
              <w:t>3 856,28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32BF" w:rsidRPr="00BD398F" w:rsidRDefault="001D32BF" w:rsidP="009701FF">
            <w:pPr>
              <w:contextualSpacing/>
              <w:jc w:val="center"/>
            </w:pPr>
            <w:r>
              <w:rPr>
                <w:sz w:val="22"/>
              </w:rPr>
              <w:t>3 988,95</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32BF" w:rsidRPr="00BD398F" w:rsidRDefault="001D32BF" w:rsidP="009701FF">
            <w:pPr>
              <w:contextualSpacing/>
              <w:jc w:val="center"/>
            </w:pPr>
            <w:r>
              <w:rPr>
                <w:sz w:val="22"/>
              </w:rPr>
              <w:t>4 388,41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D32BF" w:rsidRPr="00F2010D" w:rsidRDefault="001D32BF" w:rsidP="009701FF">
            <w:pPr>
              <w:contextualSpacing/>
              <w:jc w:val="center"/>
            </w:pPr>
            <w:r>
              <w:rPr>
                <w:sz w:val="22"/>
              </w:rPr>
              <w:t>6 588,41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D32BF" w:rsidRPr="00F2010D" w:rsidRDefault="001D32BF" w:rsidP="009701FF">
            <w:pPr>
              <w:contextualSpacing/>
              <w:jc w:val="center"/>
            </w:pPr>
            <w:r>
              <w:rPr>
                <w:sz w:val="22"/>
              </w:rPr>
              <w:t>6 588,41</w:t>
            </w:r>
          </w:p>
        </w:tc>
        <w:tc>
          <w:tcPr>
            <w:tcW w:w="815" w:type="dxa"/>
            <w:tcBorders>
              <w:top w:val="single" w:sz="4" w:space="0" w:color="auto"/>
              <w:left w:val="single" w:sz="4" w:space="0" w:color="auto"/>
              <w:bottom w:val="single" w:sz="4" w:space="0" w:color="auto"/>
              <w:right w:val="single" w:sz="4" w:space="0" w:color="auto"/>
            </w:tcBorders>
            <w:vAlign w:val="center"/>
          </w:tcPr>
          <w:p w:rsidR="001D32BF" w:rsidRPr="00F2010D" w:rsidRDefault="001D32BF" w:rsidP="009701FF">
            <w:pPr>
              <w:contextualSpacing/>
              <w:jc w:val="center"/>
            </w:pPr>
            <w:r>
              <w:rPr>
                <w:sz w:val="22"/>
              </w:rPr>
              <w:t>2 856,28</w:t>
            </w:r>
          </w:p>
        </w:tc>
      </w:tr>
    </w:tbl>
    <w:p w:rsidR="00012D0F" w:rsidRPr="00F2010D" w:rsidRDefault="00012D0F" w:rsidP="00012D0F">
      <w:pPr>
        <w:autoSpaceDE w:val="0"/>
        <w:autoSpaceDN w:val="0"/>
        <w:adjustRightInd w:val="0"/>
        <w:ind w:firstLine="709"/>
        <w:contextualSpacing/>
      </w:pPr>
    </w:p>
    <w:p w:rsidR="00012D0F" w:rsidRPr="00F2010D" w:rsidRDefault="00012D0F" w:rsidP="00012D0F">
      <w:pPr>
        <w:autoSpaceDE w:val="0"/>
        <w:autoSpaceDN w:val="0"/>
        <w:adjustRightInd w:val="0"/>
        <w:ind w:firstLine="709"/>
        <w:contextualSpacing/>
        <w:jc w:val="right"/>
        <w:outlineLvl w:val="1"/>
        <w:sectPr w:rsidR="00012D0F" w:rsidRPr="00F2010D" w:rsidSect="00EE15EF">
          <w:pgSz w:w="11905" w:h="16838" w:code="9"/>
          <w:pgMar w:top="1134" w:right="567" w:bottom="1134" w:left="1701" w:header="720" w:footer="720" w:gutter="0"/>
          <w:cols w:space="720"/>
          <w:docGrid w:linePitch="326"/>
        </w:sectPr>
      </w:pPr>
    </w:p>
    <w:p w:rsidR="00012D0F" w:rsidRPr="00955C19" w:rsidRDefault="00012D0F" w:rsidP="00012D0F">
      <w:pPr>
        <w:autoSpaceDE w:val="0"/>
        <w:autoSpaceDN w:val="0"/>
        <w:adjustRightInd w:val="0"/>
        <w:ind w:firstLine="709"/>
        <w:contextualSpacing/>
        <w:jc w:val="center"/>
      </w:pPr>
      <w:r w:rsidRPr="00955C19">
        <w:lastRenderedPageBreak/>
        <w:t>1. ХАРАКТЕРИСТИКА ТЕКУЩЕГО СОСТОЯНИ</w:t>
      </w:r>
      <w:r>
        <w:t>Я СФЕРЫ РЕАЛИЗАЦИИ ПОДПРОГРАММЫ 5</w:t>
      </w:r>
    </w:p>
    <w:p w:rsidR="00012D0F" w:rsidRPr="00955C19" w:rsidRDefault="00012D0F" w:rsidP="00012D0F">
      <w:pPr>
        <w:autoSpaceDE w:val="0"/>
        <w:autoSpaceDN w:val="0"/>
        <w:adjustRightInd w:val="0"/>
        <w:ind w:firstLine="709"/>
        <w:contextualSpacing/>
      </w:pPr>
    </w:p>
    <w:p w:rsidR="00012D0F" w:rsidRPr="00955C19" w:rsidRDefault="00012D0F" w:rsidP="00012D0F">
      <w:pPr>
        <w:autoSpaceDE w:val="0"/>
        <w:autoSpaceDN w:val="0"/>
        <w:adjustRightInd w:val="0"/>
        <w:ind w:firstLine="709"/>
        <w:contextualSpacing/>
      </w:pPr>
      <w:r w:rsidRPr="00955C19">
        <w:t>Социально-экономическое и культурное развитие Каргасокского района невозможно без активного участия со стороны на</w:t>
      </w:r>
      <w:r>
        <w:t>селения, что предполагает целена</w:t>
      </w:r>
      <w:r w:rsidRPr="00955C19">
        <w:t>правленную работу по информированию жителей района о деятельности органов местного самоуправления, о социально-экономическом и культурном развитии муниципального образования, ведению работы по информационному сопровождению социально значимых проектов, реализуемых на территории муниципального образования.</w:t>
      </w:r>
    </w:p>
    <w:p w:rsidR="00012D0F" w:rsidRDefault="00012D0F" w:rsidP="00012D0F">
      <w:pPr>
        <w:widowControl w:val="0"/>
        <w:autoSpaceDE w:val="0"/>
        <w:autoSpaceDN w:val="0"/>
        <w:adjustRightInd w:val="0"/>
        <w:ind w:firstLine="709"/>
        <w:contextualSpacing/>
      </w:pPr>
      <w:r w:rsidRPr="00955C19">
        <w:t>Обеспечение эффективности и открытости деятельности органов местного самоуправления</w:t>
      </w:r>
      <w:r>
        <w:t xml:space="preserve"> определено задачей 3.3 «</w:t>
      </w:r>
      <w:r w:rsidR="0098642F">
        <w:t xml:space="preserve">Обеспечить повышение качества муниципального управления и информационной </w:t>
      </w:r>
      <w:proofErr w:type="spellStart"/>
      <w:r w:rsidR="0098642F">
        <w:t>токрытости</w:t>
      </w:r>
      <w:proofErr w:type="spellEnd"/>
      <w:r w:rsidR="0098642F">
        <w:t>, в том числе посредством внедрения цифровых технологий</w:t>
      </w:r>
      <w:r>
        <w:t xml:space="preserve">» цели 3 «Развитие системы местного </w:t>
      </w:r>
      <w:proofErr w:type="gramStart"/>
      <w:r>
        <w:t xml:space="preserve">самоуправления»  </w:t>
      </w:r>
      <w:proofErr w:type="spellStart"/>
      <w:r>
        <w:t>Стратегии</w:t>
      </w:r>
      <w:r w:rsidRPr="00955C19">
        <w:t>социально</w:t>
      </w:r>
      <w:proofErr w:type="spellEnd"/>
      <w:proofErr w:type="gramEnd"/>
      <w:r w:rsidRPr="00955C19">
        <w:t>-экономического развития муниципального образования «Каргасокский район»</w:t>
      </w:r>
      <w:r>
        <w:t xml:space="preserve"> до 2025года», утвержденной Решением Думы Каргасокского района от 25.02.2016г. №40.</w:t>
      </w:r>
    </w:p>
    <w:p w:rsidR="00012D0F" w:rsidRDefault="00012D0F" w:rsidP="00012D0F">
      <w:pPr>
        <w:widowControl w:val="0"/>
        <w:autoSpaceDE w:val="0"/>
        <w:autoSpaceDN w:val="0"/>
        <w:adjustRightInd w:val="0"/>
        <w:ind w:firstLine="709"/>
        <w:contextualSpacing/>
      </w:pPr>
      <w:r w:rsidRPr="00955C19">
        <w:t xml:space="preserve"> Решение данной задачи предполагает обеспечение доступа граждан и организаций к нормативным правовым актам органов местного самоуправления и другой официальной информации, а также создание условий для получения гражданами своевременной и объективной социально значимой информации через печатные средства массовой информации, информационные интернет-порталы в целях обеспечения принципа прозрачности деятельности органов местного самоуправления. </w:t>
      </w:r>
    </w:p>
    <w:p w:rsidR="00012D0F" w:rsidRDefault="00012D0F" w:rsidP="00012D0F">
      <w:pPr>
        <w:widowControl w:val="0"/>
        <w:autoSpaceDE w:val="0"/>
        <w:autoSpaceDN w:val="0"/>
        <w:adjustRightInd w:val="0"/>
        <w:ind w:firstLine="709"/>
        <w:contextualSpacing/>
      </w:pPr>
      <w:r>
        <w:t xml:space="preserve">В период с 2016-2021 год в Администрации Каргасокского района реализовывалась </w:t>
      </w:r>
      <w:r w:rsidRPr="00754EE8">
        <w:t>подпрограмма7</w:t>
      </w:r>
      <w:r>
        <w:t xml:space="preserve"> «Развитие информационного общества в Каргасокском районе» муниципальной программы «Создание условий для устойчивого экономического развития муниципального образования «Каргасокский район», утвержденная постановлением Администрации Каргасокского района от 27.11.2015 №193 «Об утверждении муниципальной программы «Создание условий для устойчивого экономического развития муниципального образования «Каргасокский район», (далее - подпрограмма7).</w:t>
      </w:r>
    </w:p>
    <w:p w:rsidR="00012D0F" w:rsidRDefault="00012D0F" w:rsidP="00012D0F">
      <w:pPr>
        <w:widowControl w:val="0"/>
        <w:autoSpaceDE w:val="0"/>
        <w:autoSpaceDN w:val="0"/>
        <w:adjustRightInd w:val="0"/>
        <w:ind w:firstLine="709"/>
        <w:contextualSpacing/>
      </w:pPr>
      <w:r>
        <w:t xml:space="preserve"> В рамках данной </w:t>
      </w:r>
      <w:proofErr w:type="gramStart"/>
      <w:r>
        <w:t>подпрограммы  в</w:t>
      </w:r>
      <w:proofErr w:type="gramEnd"/>
      <w:r>
        <w:t xml:space="preserve"> период с 2016 по 2021 год осуществлялись следующие мероприятия:</w:t>
      </w:r>
    </w:p>
    <w:p w:rsidR="00012D0F" w:rsidRDefault="00012D0F" w:rsidP="00012D0F">
      <w:pPr>
        <w:widowControl w:val="0"/>
        <w:autoSpaceDE w:val="0"/>
        <w:autoSpaceDN w:val="0"/>
        <w:adjustRightInd w:val="0"/>
        <w:ind w:firstLine="709"/>
        <w:contextualSpacing/>
      </w:pPr>
      <w:r>
        <w:t xml:space="preserve">-сопровождение и поддержка сайта Администрации Каргасокского района, на котором </w:t>
      </w:r>
      <w:proofErr w:type="gramStart"/>
      <w:r>
        <w:t>публиковалась  вся</w:t>
      </w:r>
      <w:proofErr w:type="gramEnd"/>
      <w:r>
        <w:t xml:space="preserve"> нормативно-правовая база муниципального образования «Каргасокский </w:t>
      </w:r>
      <w:proofErr w:type="spellStart"/>
      <w:r>
        <w:t>район»,с</w:t>
      </w:r>
      <w:proofErr w:type="spellEnd"/>
      <w:r>
        <w:t xml:space="preserve"> которой мог ознакомится любой житель Каргасокского района, любой житель района мог прокомментировать любую размещенную информацию, высказать свое мнение, внести предложение;</w:t>
      </w:r>
    </w:p>
    <w:p w:rsidR="00012D0F" w:rsidRDefault="00012D0F" w:rsidP="00012D0F">
      <w:pPr>
        <w:widowControl w:val="0"/>
        <w:autoSpaceDE w:val="0"/>
        <w:autoSpaceDN w:val="0"/>
        <w:adjustRightInd w:val="0"/>
        <w:ind w:firstLine="709"/>
        <w:contextualSpacing/>
      </w:pPr>
      <w:r>
        <w:t>- осуществлялось финансирование газеты «Северная правда», за счет средств выделенный муниципальному автономному учреждению «Редакция газеты «Северная правда» публиковалась информация: о жизнедеятельности района, о перспективах развития, о проблемах района;</w:t>
      </w:r>
    </w:p>
    <w:p w:rsidR="00012D0F" w:rsidRDefault="00012D0F" w:rsidP="00012D0F">
      <w:pPr>
        <w:widowControl w:val="0"/>
        <w:autoSpaceDE w:val="0"/>
        <w:autoSpaceDN w:val="0"/>
        <w:adjustRightInd w:val="0"/>
        <w:ind w:firstLine="709"/>
        <w:contextualSpacing/>
      </w:pPr>
      <w:r>
        <w:t xml:space="preserve">- осуществлялось размещение </w:t>
      </w:r>
      <w:proofErr w:type="gramStart"/>
      <w:r>
        <w:t>материалов  в</w:t>
      </w:r>
      <w:proofErr w:type="gramEnd"/>
      <w:r>
        <w:t xml:space="preserve"> областных печатных средствах массовой информации о деятельности органов местного самоуправления, о социальном, экономическом и культурном развитии муниципального района.</w:t>
      </w:r>
    </w:p>
    <w:p w:rsidR="00012D0F" w:rsidRDefault="00012D0F" w:rsidP="00012D0F">
      <w:pPr>
        <w:widowControl w:val="0"/>
        <w:autoSpaceDE w:val="0"/>
        <w:autoSpaceDN w:val="0"/>
        <w:adjustRightInd w:val="0"/>
        <w:ind w:firstLine="709"/>
        <w:contextualSpacing/>
      </w:pPr>
      <w:r>
        <w:t>В период действия подпрограммы 7 показатель «уровень удовлетворенности населения информированностью о деятельности органов местного самоуправления» был в 2016 году запланирован 49% и каждый последующий год показатель должен был увеличиваться на 1 единицу, но уже в 2016 году он достиг 100%, в 2017,2018,2020 гг. он составлял 100%, только в 2019 году - 66,6% при запланированных 52%.</w:t>
      </w:r>
    </w:p>
    <w:p w:rsidR="00012D0F" w:rsidRDefault="00012D0F" w:rsidP="00012D0F">
      <w:pPr>
        <w:widowControl w:val="0"/>
        <w:autoSpaceDE w:val="0"/>
        <w:autoSpaceDN w:val="0"/>
        <w:adjustRightInd w:val="0"/>
        <w:ind w:firstLine="709"/>
        <w:contextualSpacing/>
      </w:pPr>
      <w:r>
        <w:t>Количество посещений сайта Администрации Каргасокского района за три года увеличилось в два раза. Так при целевом показателе 49 000 в 2020 году количество посещений составило 101 502 посещения.</w:t>
      </w:r>
    </w:p>
    <w:p w:rsidR="00012D0F" w:rsidRPr="00955C19" w:rsidRDefault="00012D0F" w:rsidP="00012D0F">
      <w:pPr>
        <w:widowControl w:val="0"/>
        <w:autoSpaceDE w:val="0"/>
        <w:autoSpaceDN w:val="0"/>
        <w:adjustRightInd w:val="0"/>
        <w:ind w:firstLine="709"/>
        <w:contextualSpacing/>
      </w:pPr>
      <w:r w:rsidRPr="00955C19">
        <w:t>Ожидаемым результатом достижения данной задачи является положительная динамика к 202</w:t>
      </w:r>
      <w:r>
        <w:t>7</w:t>
      </w:r>
      <w:r w:rsidRPr="00955C19">
        <w:t xml:space="preserve"> году показателя «Степень информированности населения Каргасокского района о </w:t>
      </w:r>
      <w:r w:rsidRPr="00955C19">
        <w:lastRenderedPageBreak/>
        <w:t>деятельности органов местного самоуправления, о социально-экономическом и культурном развитии муниципального образования»</w:t>
      </w:r>
      <w:r>
        <w:t xml:space="preserve"> и </w:t>
      </w:r>
      <w:proofErr w:type="gramStart"/>
      <w:r>
        <w:t>достижение  исполнения</w:t>
      </w:r>
      <w:proofErr w:type="gramEnd"/>
      <w:r>
        <w:t xml:space="preserve"> показателя в 60%.</w:t>
      </w:r>
    </w:p>
    <w:p w:rsidR="00012D0F" w:rsidRPr="00955C19" w:rsidRDefault="00012D0F" w:rsidP="00012D0F">
      <w:pPr>
        <w:widowControl w:val="0"/>
        <w:autoSpaceDE w:val="0"/>
        <w:autoSpaceDN w:val="0"/>
        <w:adjustRightInd w:val="0"/>
        <w:ind w:firstLine="709"/>
        <w:contextualSpacing/>
      </w:pPr>
      <w:r w:rsidRPr="00955C19">
        <w:t>Решение задачи по информированию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 реализуется посредством следующих мероприятий:</w:t>
      </w:r>
    </w:p>
    <w:p w:rsidR="00012D0F" w:rsidRDefault="00012D0F" w:rsidP="00012D0F">
      <w:pPr>
        <w:pStyle w:val="ae"/>
        <w:widowControl w:val="0"/>
        <w:numPr>
          <w:ilvl w:val="0"/>
          <w:numId w:val="35"/>
        </w:numPr>
        <w:autoSpaceDE w:val="0"/>
        <w:autoSpaceDN w:val="0"/>
        <w:adjustRightInd w:val="0"/>
        <w:jc w:val="both"/>
      </w:pPr>
      <w:r w:rsidRPr="00955C19">
        <w:t>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p w:rsidR="00012D0F" w:rsidRPr="00955C19" w:rsidRDefault="00012D0F" w:rsidP="00012D0F">
      <w:pPr>
        <w:pStyle w:val="ae"/>
        <w:widowControl w:val="0"/>
        <w:numPr>
          <w:ilvl w:val="0"/>
          <w:numId w:val="35"/>
        </w:numPr>
        <w:autoSpaceDE w:val="0"/>
        <w:autoSpaceDN w:val="0"/>
        <w:adjustRightInd w:val="0"/>
        <w:jc w:val="both"/>
      </w:pPr>
      <w:r>
        <w:t xml:space="preserve">Создание и сопровождение официальных </w:t>
      </w:r>
      <w:proofErr w:type="spellStart"/>
      <w:r>
        <w:t>пабликов</w:t>
      </w:r>
      <w:proofErr w:type="spellEnd"/>
      <w:r>
        <w:t xml:space="preserve"> муниципального образования «Каргасокский район»;</w:t>
      </w:r>
    </w:p>
    <w:p w:rsidR="00012D0F" w:rsidRPr="00955C19" w:rsidRDefault="00012D0F" w:rsidP="00012D0F">
      <w:pPr>
        <w:widowControl w:val="0"/>
        <w:autoSpaceDE w:val="0"/>
        <w:autoSpaceDN w:val="0"/>
        <w:adjustRightInd w:val="0"/>
        <w:ind w:firstLine="709"/>
        <w:contextualSpacing/>
      </w:pPr>
      <w:r>
        <w:t>3</w:t>
      </w:r>
      <w:r w:rsidRPr="00955C19">
        <w:t>. Финансовое обеспечение муниципального задания для МАУ «Редакция газеты «Северная правда»;</w:t>
      </w:r>
    </w:p>
    <w:p w:rsidR="00012D0F" w:rsidRPr="00955C19" w:rsidRDefault="00012D0F" w:rsidP="00012D0F">
      <w:pPr>
        <w:widowControl w:val="0"/>
        <w:autoSpaceDE w:val="0"/>
        <w:autoSpaceDN w:val="0"/>
        <w:adjustRightInd w:val="0"/>
        <w:ind w:firstLine="709"/>
        <w:contextualSpacing/>
      </w:pPr>
      <w:r>
        <w:t>4</w:t>
      </w:r>
      <w:r w:rsidRPr="00955C19">
        <w:t>. Размещение материалов о деятельности органов местного самоуправления, о социально-экономическом и культурном развитии муниципального образования в областных печатных средствах массовой информации</w:t>
      </w:r>
      <w:r>
        <w:t>.</w:t>
      </w:r>
    </w:p>
    <w:p w:rsidR="00012D0F" w:rsidRPr="00955C19" w:rsidRDefault="00012D0F" w:rsidP="00012D0F">
      <w:pPr>
        <w:autoSpaceDE w:val="0"/>
        <w:autoSpaceDN w:val="0"/>
        <w:adjustRightInd w:val="0"/>
        <w:ind w:firstLine="709"/>
        <w:contextualSpacing/>
      </w:pPr>
    </w:p>
    <w:p w:rsidR="00012D0F" w:rsidRPr="00955C19" w:rsidRDefault="00012D0F" w:rsidP="00012D0F">
      <w:pPr>
        <w:autoSpaceDE w:val="0"/>
        <w:autoSpaceDN w:val="0"/>
        <w:adjustRightInd w:val="0"/>
        <w:ind w:firstLine="709"/>
        <w:contextualSpacing/>
        <w:jc w:val="center"/>
      </w:pPr>
      <w:r>
        <w:t>2. ЦЕЛИ И ЗАДАЧИ ПОДПРОГРАММЫ 5</w:t>
      </w:r>
      <w:r w:rsidRPr="00955C19">
        <w:t>, СРОКИ И ЭТАПЫ ЕЕ РЕАЛИЗАЦИИ, ЦЕЛЕВЫЕ ПОКАЗАТЕЛИ РЕЗУЛЬТАТИВНОСТИ РЕАЛИЗАЦИИ ПОДПРОГРАММЫ</w:t>
      </w:r>
      <w:r>
        <w:t xml:space="preserve"> 5</w:t>
      </w:r>
    </w:p>
    <w:p w:rsidR="00012D0F" w:rsidRPr="00955C19" w:rsidRDefault="00012D0F" w:rsidP="00012D0F">
      <w:pPr>
        <w:ind w:firstLine="709"/>
        <w:contextualSpacing/>
      </w:pPr>
      <w:r w:rsidRPr="00955C19">
        <w:t>Цель подпрограммы</w:t>
      </w:r>
      <w:r>
        <w:t xml:space="preserve"> 5</w:t>
      </w:r>
      <w:r w:rsidRPr="00955C19">
        <w:t xml:space="preserve"> - </w:t>
      </w:r>
      <w:r>
        <w:t>О</w:t>
      </w:r>
      <w:r w:rsidRPr="00955C19">
        <w:rPr>
          <w:lang w:eastAsia="en-US"/>
        </w:rPr>
        <w:t xml:space="preserve">беспечение высокого уровня доступности </w:t>
      </w:r>
      <w:r>
        <w:rPr>
          <w:lang w:eastAsia="en-US"/>
        </w:rPr>
        <w:t>информации для населения Каргасокского района</w:t>
      </w:r>
      <w:r w:rsidRPr="00955C19">
        <w:t>. Достижение цели можно об</w:t>
      </w:r>
      <w:r>
        <w:t>еспечить путем решения следующей</w:t>
      </w:r>
      <w:r w:rsidRPr="00955C19">
        <w:t xml:space="preserve"> задач</w:t>
      </w:r>
      <w:r>
        <w:t>и</w:t>
      </w:r>
      <w:r w:rsidRPr="00955C19">
        <w:t>:</w:t>
      </w:r>
    </w:p>
    <w:p w:rsidR="00012D0F" w:rsidRPr="00955C19" w:rsidRDefault="00012D0F" w:rsidP="00012D0F">
      <w:pPr>
        <w:autoSpaceDE w:val="0"/>
        <w:autoSpaceDN w:val="0"/>
        <w:adjustRightInd w:val="0"/>
        <w:ind w:firstLine="709"/>
        <w:contextualSpacing/>
        <w:outlineLvl w:val="1"/>
      </w:pPr>
      <w:r w:rsidRPr="00955C19">
        <w:t xml:space="preserve">Задача </w:t>
      </w:r>
      <w:r>
        <w:t>1</w:t>
      </w:r>
      <w:r w:rsidRPr="00955C19">
        <w:t>.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p w:rsidR="00012D0F" w:rsidRPr="00955C19" w:rsidRDefault="00012D0F" w:rsidP="00012D0F">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xml:space="preserve">Заявленная цель соответствует </w:t>
      </w:r>
      <w:proofErr w:type="gramStart"/>
      <w:r w:rsidRPr="00955C19">
        <w:rPr>
          <w:rFonts w:ascii="Times New Roman" w:hAnsi="Times New Roman" w:cs="Times New Roman"/>
          <w:sz w:val="24"/>
          <w:szCs w:val="24"/>
        </w:rPr>
        <w:t>цели  «</w:t>
      </w:r>
      <w:proofErr w:type="gramEnd"/>
      <w:r w:rsidRPr="00955C19">
        <w:rPr>
          <w:rFonts w:ascii="Times New Roman" w:hAnsi="Times New Roman" w:cs="Times New Roman"/>
          <w:sz w:val="24"/>
          <w:szCs w:val="24"/>
        </w:rPr>
        <w:t>Развитие системы местного самоуправления» Стратегии социально-экономического развития муниципального образования «Каргасокский район»</w:t>
      </w:r>
      <w:r w:rsidR="0098642F">
        <w:rPr>
          <w:rFonts w:ascii="Times New Roman" w:hAnsi="Times New Roman" w:cs="Times New Roman"/>
          <w:sz w:val="24"/>
          <w:szCs w:val="24"/>
        </w:rPr>
        <w:t xml:space="preserve"> до 2030</w:t>
      </w:r>
      <w:r>
        <w:rPr>
          <w:rFonts w:ascii="Times New Roman" w:hAnsi="Times New Roman" w:cs="Times New Roman"/>
          <w:sz w:val="24"/>
          <w:szCs w:val="24"/>
        </w:rPr>
        <w:t xml:space="preserve"> года», утвержденной Решением Думы Каргасокского района от 25.02.2016 №40.</w:t>
      </w:r>
    </w:p>
    <w:p w:rsidR="00012D0F" w:rsidRPr="00955C19" w:rsidRDefault="00012D0F" w:rsidP="00012D0F">
      <w:pPr>
        <w:autoSpaceDE w:val="0"/>
        <w:autoSpaceDN w:val="0"/>
        <w:adjustRightInd w:val="0"/>
        <w:ind w:firstLine="709"/>
        <w:contextualSpacing/>
      </w:pPr>
      <w:r w:rsidRPr="00955C19">
        <w:t>Реализация подпрограммы</w:t>
      </w:r>
      <w:r>
        <w:t xml:space="preserve"> 5</w:t>
      </w:r>
      <w:r w:rsidRPr="00955C19">
        <w:t xml:space="preserve"> позволит району:</w:t>
      </w:r>
    </w:p>
    <w:p w:rsidR="00012D0F" w:rsidRPr="00955C19" w:rsidRDefault="00012D0F" w:rsidP="00012D0F">
      <w:pPr>
        <w:autoSpaceDE w:val="0"/>
        <w:autoSpaceDN w:val="0"/>
        <w:adjustRightInd w:val="0"/>
        <w:ind w:firstLine="709"/>
        <w:contextualSpacing/>
      </w:pPr>
      <w:r w:rsidRPr="00955C19">
        <w:t>обеспечить положительную динамику показателя «</w:t>
      </w:r>
      <w:r w:rsidRPr="005C12C8">
        <w:rPr>
          <w:lang w:eastAsia="en-US"/>
        </w:rPr>
        <w:t>Уровень у</w:t>
      </w:r>
      <w:r w:rsidRPr="005C12C8">
        <w:t>довлетворенности населения доступностью информации для населения</w:t>
      </w:r>
      <w:r>
        <w:rPr>
          <w:sz w:val="22"/>
          <w:lang w:eastAsia="en-US"/>
        </w:rPr>
        <w:t>»</w:t>
      </w:r>
      <w:r w:rsidRPr="00955C19">
        <w:t xml:space="preserve"> к 20</w:t>
      </w:r>
      <w:r>
        <w:t>27 году – 6</w:t>
      </w:r>
      <w:r w:rsidRPr="00955C19">
        <w:t>0%;</w:t>
      </w:r>
    </w:p>
    <w:p w:rsidR="00012D0F" w:rsidRPr="00955C19" w:rsidRDefault="00012D0F" w:rsidP="00012D0F">
      <w:pPr>
        <w:autoSpaceDE w:val="0"/>
        <w:autoSpaceDN w:val="0"/>
        <w:adjustRightInd w:val="0"/>
        <w:ind w:firstLine="709"/>
        <w:contextualSpacing/>
      </w:pPr>
      <w:r>
        <w:t>Основным направлением, способствующим</w:t>
      </w:r>
      <w:r w:rsidRPr="00955C19">
        <w:t xml:space="preserve"> реализации цели подпрограммы</w:t>
      </w:r>
      <w:r>
        <w:t xml:space="preserve"> 5-это с</w:t>
      </w:r>
      <w:r w:rsidRPr="00955C19">
        <w:t>оздание механизмов открытого правительства в Каргасокском районе.</w:t>
      </w:r>
    </w:p>
    <w:p w:rsidR="00012D0F" w:rsidRPr="00C5757A" w:rsidRDefault="00012D0F" w:rsidP="00012D0F">
      <w:pPr>
        <w:autoSpaceDE w:val="0"/>
        <w:autoSpaceDN w:val="0"/>
        <w:adjustRightInd w:val="0"/>
        <w:ind w:firstLine="709"/>
        <w:contextualSpacing/>
      </w:pPr>
      <w:r w:rsidRPr="00C5757A">
        <w:t xml:space="preserve">Реализация </w:t>
      </w:r>
      <w:proofErr w:type="gramStart"/>
      <w:r w:rsidRPr="00C5757A">
        <w:t>Задачи  позволит</w:t>
      </w:r>
      <w:proofErr w:type="gramEnd"/>
      <w:r w:rsidRPr="00C5757A">
        <w:t xml:space="preserve"> обеспечить стабильный уровень значения следующего показателя:</w:t>
      </w:r>
    </w:p>
    <w:p w:rsidR="00012D0F" w:rsidRPr="00955C19" w:rsidRDefault="00012D0F" w:rsidP="00012D0F">
      <w:pPr>
        <w:autoSpaceDE w:val="0"/>
        <w:autoSpaceDN w:val="0"/>
        <w:adjustRightInd w:val="0"/>
        <w:ind w:firstLine="709"/>
        <w:contextualSpacing/>
      </w:pPr>
      <w:r w:rsidRPr="00C5757A">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p>
    <w:p w:rsidR="00012D0F" w:rsidRPr="00955C19" w:rsidRDefault="00012D0F" w:rsidP="00012D0F">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shd w:val="clear" w:color="auto" w:fill="FFFFFF"/>
        </w:rPr>
        <w:t>Целевые показатели результа</w:t>
      </w:r>
      <w:r>
        <w:rPr>
          <w:rFonts w:ascii="Times New Roman" w:hAnsi="Times New Roman" w:cs="Times New Roman"/>
          <w:sz w:val="24"/>
          <w:szCs w:val="24"/>
          <w:shd w:val="clear" w:color="auto" w:fill="FFFFFF"/>
        </w:rPr>
        <w:t>тивности задачи</w:t>
      </w:r>
      <w:r w:rsidRPr="00955C19">
        <w:rPr>
          <w:rFonts w:ascii="Times New Roman" w:hAnsi="Times New Roman" w:cs="Times New Roman"/>
          <w:sz w:val="24"/>
          <w:szCs w:val="24"/>
          <w:shd w:val="clear" w:color="auto" w:fill="FFFFFF"/>
        </w:rPr>
        <w:t xml:space="preserve">: </w:t>
      </w:r>
      <w:r w:rsidRPr="00955C19">
        <w:rPr>
          <w:rFonts w:ascii="Times New Roman" w:hAnsi="Times New Roman" w:cs="Times New Roman"/>
          <w:sz w:val="24"/>
          <w:szCs w:val="24"/>
        </w:rPr>
        <w:t>Количество посещений сайта Администрации Каргасокского района, количество печатных средств массовой информации учрежденных муниципальным образованием «Каргасокский район», количество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анкетирование населения.</w:t>
      </w:r>
    </w:p>
    <w:p w:rsidR="00012D0F" w:rsidRPr="00955C19" w:rsidRDefault="00012D0F" w:rsidP="00012D0F">
      <w:pPr>
        <w:ind w:firstLine="709"/>
        <w:contextualSpacing/>
      </w:pPr>
      <w:r w:rsidRPr="00955C19">
        <w:t>Решение задач и достижение цели подпрограммы</w:t>
      </w:r>
      <w:r>
        <w:t xml:space="preserve"> 5</w:t>
      </w:r>
      <w:r w:rsidRPr="00955C19">
        <w:t xml:space="preserve"> предполагается последовательно в течение срока реал</w:t>
      </w:r>
      <w:r>
        <w:t xml:space="preserve">изации подпрограммы 5 (с </w:t>
      </w:r>
      <w:proofErr w:type="gramStart"/>
      <w:r>
        <w:t>01.01.2022  по</w:t>
      </w:r>
      <w:proofErr w:type="gramEnd"/>
      <w:r>
        <w:t xml:space="preserve"> 31.12.2027</w:t>
      </w:r>
      <w:r w:rsidRPr="00955C19">
        <w:t>).</w:t>
      </w:r>
    </w:p>
    <w:p w:rsidR="00012D0F" w:rsidRPr="00955C19" w:rsidRDefault="00012D0F" w:rsidP="00012D0F">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xml:space="preserve">Сведения о составе и значениях целевых показателей </w:t>
      </w:r>
      <w:r>
        <w:rPr>
          <w:rFonts w:ascii="Times New Roman" w:hAnsi="Times New Roman" w:cs="Times New Roman"/>
          <w:sz w:val="24"/>
          <w:szCs w:val="24"/>
        </w:rPr>
        <w:t xml:space="preserve">результативности подпрограммы </w:t>
      </w:r>
      <w:r w:rsidRPr="00955C19">
        <w:rPr>
          <w:rFonts w:ascii="Times New Roman" w:hAnsi="Times New Roman" w:cs="Times New Roman"/>
          <w:sz w:val="24"/>
          <w:szCs w:val="24"/>
        </w:rPr>
        <w:t>«Развитие информационного общества в Каргасокском районе» приведены в таблице 1 к подпрограмме.</w:t>
      </w:r>
    </w:p>
    <w:p w:rsidR="00012D0F" w:rsidRPr="00955C19" w:rsidRDefault="00012D0F" w:rsidP="00012D0F">
      <w:pPr>
        <w:pStyle w:val="ConsPlusNormal"/>
        <w:ind w:firstLine="709"/>
        <w:contextualSpacing/>
        <w:jc w:val="both"/>
        <w:rPr>
          <w:rFonts w:ascii="Times New Roman" w:hAnsi="Times New Roman" w:cs="Times New Roman"/>
          <w:sz w:val="24"/>
          <w:szCs w:val="24"/>
        </w:rPr>
      </w:pPr>
    </w:p>
    <w:p w:rsidR="00012D0F" w:rsidRPr="00955C19" w:rsidRDefault="00012D0F" w:rsidP="00012D0F">
      <w:pPr>
        <w:pStyle w:val="ConsPlusNormal"/>
        <w:ind w:firstLine="709"/>
        <w:contextualSpacing/>
        <w:jc w:val="center"/>
        <w:rPr>
          <w:rFonts w:ascii="Times New Roman" w:hAnsi="Times New Roman" w:cs="Times New Roman"/>
          <w:sz w:val="24"/>
          <w:szCs w:val="24"/>
        </w:rPr>
      </w:pPr>
      <w:r w:rsidRPr="00803D4B">
        <w:rPr>
          <w:rFonts w:ascii="Times New Roman" w:hAnsi="Times New Roman" w:cs="Times New Roman"/>
          <w:sz w:val="24"/>
          <w:szCs w:val="24"/>
        </w:rPr>
        <w:lastRenderedPageBreak/>
        <w:t>3. СИСТЕМА МЕРОПРИЯТИЙ ПОДПРОГРАММЫ 5 И ЕЕ РЕСУРСНОЕ ОБЕСПЕЧЕНИЕ</w:t>
      </w:r>
    </w:p>
    <w:p w:rsidR="00012D0F" w:rsidRPr="00955C19" w:rsidRDefault="00012D0F" w:rsidP="00012D0F">
      <w:pPr>
        <w:pStyle w:val="ConsPlusNormal"/>
        <w:ind w:firstLine="709"/>
        <w:contextualSpacing/>
        <w:jc w:val="both"/>
        <w:rPr>
          <w:rFonts w:ascii="Times New Roman" w:hAnsi="Times New Roman" w:cs="Times New Roman"/>
          <w:sz w:val="24"/>
          <w:szCs w:val="24"/>
        </w:rPr>
      </w:pPr>
    </w:p>
    <w:p w:rsidR="00012D0F" w:rsidRPr="00955C19" w:rsidRDefault="00012D0F" w:rsidP="00012D0F">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xml:space="preserve">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w:t>
      </w:r>
    </w:p>
    <w:p w:rsidR="00012D0F" w:rsidRPr="00955C19" w:rsidRDefault="00012D0F" w:rsidP="00012D0F">
      <w:pPr>
        <w:autoSpaceDE w:val="0"/>
        <w:autoSpaceDN w:val="0"/>
        <w:adjustRightInd w:val="0"/>
        <w:ind w:firstLine="709"/>
        <w:contextualSpacing/>
      </w:pPr>
      <w:r w:rsidRPr="00955C19">
        <w:t>Ре</w:t>
      </w:r>
      <w:r>
        <w:t xml:space="preserve">ализация подпрограммы позволит </w:t>
      </w:r>
      <w:r w:rsidRPr="00955C19">
        <w:t>улучшить информационное обеспечение деятельности органов местного самоуправления, и</w:t>
      </w:r>
      <w:r>
        <w:t>нститутов гражданского общества.</w:t>
      </w:r>
    </w:p>
    <w:p w:rsidR="00012D0F" w:rsidRPr="00955C19" w:rsidRDefault="00012D0F" w:rsidP="00012D0F">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Сведения об основных мероприятиях и ресурсном обеспечении подпрограммы «Развитие информационного общества в Каргасокском районе» приведены в таблице 2 к подпрограмме.</w:t>
      </w:r>
    </w:p>
    <w:p w:rsidR="00012D0F" w:rsidRPr="00955C19" w:rsidRDefault="00012D0F" w:rsidP="00012D0F">
      <w:pPr>
        <w:autoSpaceDE w:val="0"/>
        <w:autoSpaceDN w:val="0"/>
        <w:adjustRightInd w:val="0"/>
        <w:ind w:firstLine="709"/>
        <w:contextualSpacing/>
      </w:pPr>
      <w:r w:rsidRPr="00955C19">
        <w:t>Экономическая эффективность подпрограммы</w:t>
      </w:r>
      <w:r>
        <w:t xml:space="preserve"> 5 это -</w:t>
      </w:r>
      <w:r w:rsidRPr="00955C19">
        <w:t xml:space="preserve"> своевременное получение достоверной информации о деятельности органов местного самоуправления муниципального об</w:t>
      </w:r>
      <w:r>
        <w:t xml:space="preserve">разования «Каргасокский </w:t>
      </w:r>
      <w:proofErr w:type="gramStart"/>
      <w:r>
        <w:t xml:space="preserve">район» </w:t>
      </w:r>
      <w:r w:rsidRPr="00955C19">
        <w:t xml:space="preserve"> о</w:t>
      </w:r>
      <w:proofErr w:type="gramEnd"/>
      <w:r w:rsidRPr="00955C19">
        <w:t xml:space="preserve"> его социально-экономическом развитии, что, в свою очередь, повысит инвестиционную привлекательность муниципального образования «Каргасокский район» и облегчит условия ведения бизнеса.</w:t>
      </w:r>
    </w:p>
    <w:p w:rsidR="00012D0F" w:rsidRDefault="00012D0F" w:rsidP="00012D0F">
      <w:pPr>
        <w:pStyle w:val="ConsPlusNormal"/>
        <w:ind w:firstLine="709"/>
        <w:contextualSpacing/>
        <w:jc w:val="both"/>
        <w:rPr>
          <w:rFonts w:ascii="Times New Roman" w:hAnsi="Times New Roman" w:cs="Times New Roman"/>
          <w:sz w:val="24"/>
          <w:szCs w:val="24"/>
        </w:rPr>
      </w:pPr>
      <w:r w:rsidRPr="00803D4B">
        <w:rPr>
          <w:rFonts w:ascii="Times New Roman" w:hAnsi="Times New Roman" w:cs="Times New Roman"/>
          <w:sz w:val="24"/>
          <w:szCs w:val="24"/>
        </w:rPr>
        <w:t xml:space="preserve">Объем требуемого финансирования для реализации мероприятий подпрограммы </w:t>
      </w:r>
      <w:proofErr w:type="gramStart"/>
      <w:r w:rsidRPr="00803D4B">
        <w:rPr>
          <w:rFonts w:ascii="Times New Roman" w:hAnsi="Times New Roman" w:cs="Times New Roman"/>
          <w:sz w:val="24"/>
          <w:szCs w:val="24"/>
        </w:rPr>
        <w:t>5  составляет</w:t>
      </w:r>
      <w:proofErr w:type="gramEnd"/>
      <w:r w:rsidRPr="00803D4B">
        <w:rPr>
          <w:rFonts w:ascii="Times New Roman" w:hAnsi="Times New Roman" w:cs="Times New Roman"/>
          <w:sz w:val="24"/>
          <w:szCs w:val="24"/>
        </w:rPr>
        <w:t xml:space="preserve"> </w:t>
      </w:r>
      <w:r w:rsidR="001D32BF">
        <w:rPr>
          <w:rFonts w:ascii="Times New Roman" w:hAnsi="Times New Roman" w:cs="Times New Roman"/>
          <w:sz w:val="24"/>
          <w:szCs w:val="24"/>
        </w:rPr>
        <w:t>28 266,74</w:t>
      </w:r>
      <w:r w:rsidRPr="00803D4B">
        <w:rPr>
          <w:rFonts w:ascii="Times New Roman" w:hAnsi="Times New Roman" w:cs="Times New Roman"/>
          <w:sz w:val="24"/>
          <w:szCs w:val="24"/>
        </w:rPr>
        <w:t xml:space="preserve"> тыс. рублей  исключительно за счет средств бюджета муниципального образования «Каргасокский район».</w:t>
      </w:r>
    </w:p>
    <w:p w:rsidR="00012D0F" w:rsidRPr="00F2010D" w:rsidRDefault="00012D0F" w:rsidP="00012D0F">
      <w:pPr>
        <w:autoSpaceDE w:val="0"/>
        <w:autoSpaceDN w:val="0"/>
        <w:adjustRightInd w:val="0"/>
        <w:ind w:firstLine="709"/>
        <w:contextualSpacing/>
        <w:outlineLvl w:val="1"/>
        <w:sectPr w:rsidR="00012D0F" w:rsidRPr="00F2010D" w:rsidSect="00EE15EF">
          <w:pgSz w:w="11905" w:h="16838" w:code="9"/>
          <w:pgMar w:top="1134" w:right="567" w:bottom="1134" w:left="1701" w:header="720" w:footer="720" w:gutter="0"/>
          <w:cols w:space="720"/>
          <w:docGrid w:linePitch="326"/>
        </w:sectPr>
      </w:pPr>
    </w:p>
    <w:p w:rsidR="00012D0F" w:rsidRPr="00F2010D" w:rsidRDefault="00012D0F" w:rsidP="00012D0F">
      <w:pPr>
        <w:pStyle w:val="ConsPlusNormal"/>
        <w:ind w:firstLine="709"/>
        <w:contextualSpacing/>
        <w:jc w:val="right"/>
        <w:rPr>
          <w:rFonts w:ascii="Times New Roman" w:hAnsi="Times New Roman" w:cs="Times New Roman"/>
          <w:sz w:val="24"/>
          <w:szCs w:val="24"/>
        </w:rPr>
      </w:pPr>
      <w:r w:rsidRPr="00F2010D">
        <w:rPr>
          <w:rFonts w:ascii="Times New Roman" w:hAnsi="Times New Roman" w:cs="Times New Roman"/>
          <w:sz w:val="24"/>
          <w:szCs w:val="24"/>
        </w:rPr>
        <w:lastRenderedPageBreak/>
        <w:t>Таблица 1</w:t>
      </w:r>
    </w:p>
    <w:p w:rsidR="00012D0F" w:rsidRPr="00F2010D" w:rsidRDefault="00012D0F" w:rsidP="00012D0F">
      <w:pPr>
        <w:pStyle w:val="ConsPlusNormal"/>
        <w:ind w:firstLine="709"/>
        <w:contextualSpacing/>
        <w:jc w:val="right"/>
        <w:rPr>
          <w:rFonts w:ascii="Times New Roman" w:hAnsi="Times New Roman" w:cs="Times New Roman"/>
          <w:sz w:val="24"/>
          <w:szCs w:val="24"/>
        </w:rPr>
      </w:pPr>
      <w:r>
        <w:rPr>
          <w:rFonts w:ascii="Times New Roman" w:hAnsi="Times New Roman" w:cs="Times New Roman"/>
          <w:sz w:val="24"/>
          <w:szCs w:val="24"/>
        </w:rPr>
        <w:t>к подпрограмме 5</w:t>
      </w:r>
      <w:r w:rsidRPr="00F2010D">
        <w:rPr>
          <w:rFonts w:ascii="Times New Roman" w:hAnsi="Times New Roman" w:cs="Times New Roman"/>
          <w:sz w:val="24"/>
          <w:szCs w:val="24"/>
        </w:rPr>
        <w:t xml:space="preserve"> «Развитие информационного общества в Каргасокском районе»</w:t>
      </w:r>
    </w:p>
    <w:p w:rsidR="00012D0F" w:rsidRPr="00F2010D" w:rsidRDefault="00012D0F" w:rsidP="00012D0F">
      <w:pPr>
        <w:pStyle w:val="ConsPlusNormal"/>
        <w:ind w:firstLine="709"/>
        <w:contextualSpacing/>
        <w:jc w:val="right"/>
        <w:rPr>
          <w:rFonts w:ascii="Times New Roman" w:hAnsi="Times New Roman" w:cs="Times New Roman"/>
          <w:sz w:val="24"/>
          <w:szCs w:val="24"/>
        </w:rPr>
      </w:pPr>
    </w:p>
    <w:p w:rsidR="00012D0F" w:rsidRPr="00F2010D" w:rsidRDefault="00012D0F" w:rsidP="00012D0F">
      <w:pPr>
        <w:pStyle w:val="ConsPlusNormal"/>
        <w:ind w:firstLine="0"/>
        <w:contextualSpacing/>
        <w:jc w:val="center"/>
        <w:rPr>
          <w:rFonts w:ascii="Times New Roman" w:hAnsi="Times New Roman" w:cs="Times New Roman"/>
          <w:sz w:val="24"/>
          <w:szCs w:val="24"/>
        </w:rPr>
      </w:pPr>
      <w:r w:rsidRPr="00F2010D">
        <w:rPr>
          <w:rFonts w:ascii="Times New Roman" w:hAnsi="Times New Roman" w:cs="Times New Roman"/>
          <w:sz w:val="24"/>
          <w:szCs w:val="24"/>
        </w:rPr>
        <w:t>СВЕДЕНИЯ</w:t>
      </w:r>
    </w:p>
    <w:p w:rsidR="00012D0F" w:rsidRPr="00F2010D" w:rsidRDefault="00012D0F" w:rsidP="00012D0F">
      <w:pPr>
        <w:pStyle w:val="ConsPlusNormal"/>
        <w:ind w:firstLine="0"/>
        <w:contextualSpacing/>
        <w:jc w:val="center"/>
        <w:rPr>
          <w:rFonts w:ascii="Times New Roman" w:hAnsi="Times New Roman" w:cs="Times New Roman"/>
          <w:sz w:val="24"/>
          <w:szCs w:val="24"/>
        </w:rPr>
      </w:pPr>
      <w:r w:rsidRPr="00F2010D">
        <w:rPr>
          <w:rFonts w:ascii="Times New Roman" w:hAnsi="Times New Roman" w:cs="Times New Roman"/>
          <w:sz w:val="24"/>
          <w:szCs w:val="24"/>
        </w:rPr>
        <w:t>О СОСТАВЕ И ЗНАЧЕНИЯХ ЦЕЛЕВЫХ ПОКАЗАТЕЛЕЙ</w:t>
      </w:r>
      <w:r>
        <w:rPr>
          <w:rFonts w:ascii="Times New Roman" w:hAnsi="Times New Roman" w:cs="Times New Roman"/>
          <w:sz w:val="24"/>
          <w:szCs w:val="24"/>
        </w:rPr>
        <w:t xml:space="preserve"> РЕЗУЛЬТАТИВНОСТИ ПОДПРОГРАММЫ </w:t>
      </w:r>
    </w:p>
    <w:p w:rsidR="00012D0F" w:rsidRPr="00F2010D" w:rsidRDefault="00012D0F" w:rsidP="00012D0F">
      <w:pPr>
        <w:pStyle w:val="ConsPlusNormal"/>
        <w:ind w:firstLine="0"/>
        <w:contextualSpacing/>
        <w:jc w:val="center"/>
        <w:rPr>
          <w:rFonts w:ascii="Times New Roman" w:hAnsi="Times New Roman" w:cs="Times New Roman"/>
          <w:sz w:val="24"/>
          <w:szCs w:val="24"/>
        </w:rPr>
      </w:pPr>
      <w:r w:rsidRPr="00F2010D">
        <w:rPr>
          <w:rFonts w:ascii="Times New Roman" w:hAnsi="Times New Roman" w:cs="Times New Roman"/>
          <w:sz w:val="24"/>
          <w:szCs w:val="24"/>
        </w:rPr>
        <w:t xml:space="preserve"> «РАЗВИТИЕ ИНФОРМАЦИОННОГО ОБЩЕСТВА В КАРГАСОКСКОМ РАЙОНЕ»</w:t>
      </w:r>
    </w:p>
    <w:tbl>
      <w:tblPr>
        <w:tblW w:w="4914" w:type="pct"/>
        <w:tblInd w:w="212" w:type="dxa"/>
        <w:tblLayout w:type="fixed"/>
        <w:tblCellMar>
          <w:left w:w="70" w:type="dxa"/>
          <w:right w:w="70" w:type="dxa"/>
        </w:tblCellMar>
        <w:tblLook w:val="0000" w:firstRow="0" w:lastRow="0" w:firstColumn="0" w:lastColumn="0" w:noHBand="0" w:noVBand="0"/>
      </w:tblPr>
      <w:tblGrid>
        <w:gridCol w:w="667"/>
        <w:gridCol w:w="20"/>
        <w:gridCol w:w="3296"/>
        <w:gridCol w:w="20"/>
        <w:gridCol w:w="17"/>
        <w:gridCol w:w="1058"/>
        <w:gridCol w:w="1030"/>
        <w:gridCol w:w="921"/>
        <w:gridCol w:w="792"/>
        <w:gridCol w:w="801"/>
        <w:gridCol w:w="930"/>
        <w:gridCol w:w="795"/>
        <w:gridCol w:w="930"/>
        <w:gridCol w:w="930"/>
        <w:gridCol w:w="40"/>
        <w:gridCol w:w="1021"/>
        <w:gridCol w:w="23"/>
        <w:gridCol w:w="17"/>
        <w:gridCol w:w="996"/>
      </w:tblGrid>
      <w:tr w:rsidR="00012D0F" w:rsidRPr="00F2010D" w:rsidTr="00012D0F">
        <w:trPr>
          <w:cantSplit/>
          <w:trHeight w:val="315"/>
          <w:tblHeader/>
        </w:trPr>
        <w:tc>
          <w:tcPr>
            <w:tcW w:w="233" w:type="pct"/>
            <w:vMerge w:val="restart"/>
            <w:tcBorders>
              <w:top w:val="single" w:sz="6" w:space="0" w:color="auto"/>
              <w:left w:val="single" w:sz="6" w:space="0" w:color="auto"/>
              <w:bottom w:val="nil"/>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п/п</w:t>
            </w:r>
          </w:p>
        </w:tc>
        <w:tc>
          <w:tcPr>
            <w:tcW w:w="1172" w:type="pct"/>
            <w:gridSpan w:val="4"/>
            <w:vMerge w:val="restart"/>
            <w:tcBorders>
              <w:top w:val="single" w:sz="6" w:space="0" w:color="auto"/>
              <w:left w:val="single" w:sz="6" w:space="0" w:color="auto"/>
              <w:right w:val="single" w:sz="6" w:space="0" w:color="auto"/>
            </w:tcBorders>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rPr>
              <w:t>Наименование показателя</w:t>
            </w:r>
          </w:p>
        </w:tc>
        <w:tc>
          <w:tcPr>
            <w:tcW w:w="370" w:type="pct"/>
            <w:vMerge w:val="restart"/>
            <w:tcBorders>
              <w:top w:val="single" w:sz="6" w:space="0" w:color="auto"/>
              <w:left w:val="single" w:sz="6" w:space="0" w:color="auto"/>
              <w:bottom w:val="nil"/>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 xml:space="preserve">Ед. </w:t>
            </w:r>
            <w:proofErr w:type="spellStart"/>
            <w:r w:rsidRPr="00F2010D">
              <w:rPr>
                <w:rFonts w:ascii="Times New Roman" w:hAnsi="Times New Roman" w:cs="Times New Roman"/>
                <w:sz w:val="22"/>
                <w:szCs w:val="22"/>
              </w:rPr>
              <w:t>изм</w:t>
            </w:r>
            <w:proofErr w:type="spellEnd"/>
            <w:r w:rsidRPr="00F2010D">
              <w:rPr>
                <w:rFonts w:ascii="Times New Roman" w:hAnsi="Times New Roman" w:cs="Times New Roman"/>
                <w:sz w:val="22"/>
                <w:szCs w:val="22"/>
                <w:lang w:val="en-US"/>
              </w:rPr>
              <w:t>.</w:t>
            </w:r>
          </w:p>
        </w:tc>
        <w:tc>
          <w:tcPr>
            <w:tcW w:w="2506" w:type="pct"/>
            <w:gridSpan w:val="9"/>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Значения показателей</w:t>
            </w:r>
          </w:p>
        </w:tc>
        <w:tc>
          <w:tcPr>
            <w:tcW w:w="371" w:type="pct"/>
            <w:gridSpan w:val="3"/>
            <w:vMerge w:val="restart"/>
            <w:tcBorders>
              <w:top w:val="single" w:sz="6" w:space="0" w:color="auto"/>
              <w:left w:val="single" w:sz="6" w:space="0" w:color="auto"/>
              <w:right w:val="single" w:sz="6" w:space="0" w:color="auto"/>
            </w:tcBorders>
            <w:vAlign w:val="center"/>
          </w:tcPr>
          <w:p w:rsidR="00012D0F" w:rsidRPr="00F2010D" w:rsidRDefault="00012D0F" w:rsidP="00012D0F">
            <w:pPr>
              <w:contextualSpacing/>
              <w:jc w:val="center"/>
            </w:pPr>
            <w:r w:rsidRPr="00F2010D">
              <w:rPr>
                <w:sz w:val="22"/>
              </w:rPr>
              <w:t xml:space="preserve">Периодичность сбора данных </w:t>
            </w:r>
          </w:p>
        </w:tc>
        <w:tc>
          <w:tcPr>
            <w:tcW w:w="348" w:type="pct"/>
            <w:vMerge w:val="restart"/>
            <w:tcBorders>
              <w:top w:val="single" w:sz="6" w:space="0" w:color="auto"/>
              <w:left w:val="single" w:sz="6" w:space="0" w:color="auto"/>
              <w:right w:val="single" w:sz="6" w:space="0" w:color="auto"/>
            </w:tcBorders>
            <w:vAlign w:val="center"/>
          </w:tcPr>
          <w:p w:rsidR="00012D0F" w:rsidRPr="00F2010D" w:rsidRDefault="00012D0F" w:rsidP="00012D0F">
            <w:pPr>
              <w:contextualSpacing/>
              <w:jc w:val="center"/>
            </w:pPr>
            <w:r w:rsidRPr="00F2010D">
              <w:rPr>
                <w:sz w:val="22"/>
              </w:rPr>
              <w:t xml:space="preserve">Метод сбора информации </w:t>
            </w:r>
          </w:p>
        </w:tc>
      </w:tr>
      <w:tr w:rsidR="00012D0F" w:rsidRPr="00F2010D" w:rsidTr="00012D0F">
        <w:trPr>
          <w:cantSplit/>
          <w:trHeight w:val="990"/>
          <w:tblHeader/>
        </w:trPr>
        <w:tc>
          <w:tcPr>
            <w:tcW w:w="233" w:type="pct"/>
            <w:vMerge/>
            <w:tcBorders>
              <w:top w:val="nil"/>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p>
        </w:tc>
        <w:tc>
          <w:tcPr>
            <w:tcW w:w="1172" w:type="pct"/>
            <w:gridSpan w:val="4"/>
            <w:vMerge/>
            <w:tcBorders>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p>
        </w:tc>
        <w:tc>
          <w:tcPr>
            <w:tcW w:w="370" w:type="pct"/>
            <w:vMerge/>
            <w:tcBorders>
              <w:top w:val="nil"/>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p>
        </w:tc>
        <w:tc>
          <w:tcPr>
            <w:tcW w:w="360"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rPr>
                <w:lang w:val="en-US"/>
              </w:rPr>
            </w:pPr>
            <w:r>
              <w:rPr>
                <w:sz w:val="22"/>
              </w:rPr>
              <w:t>2020</w:t>
            </w:r>
            <w:r w:rsidRPr="00F2010D">
              <w:rPr>
                <w:sz w:val="22"/>
              </w:rPr>
              <w:t xml:space="preserve"> год</w:t>
            </w:r>
          </w:p>
        </w:tc>
        <w:tc>
          <w:tcPr>
            <w:tcW w:w="322"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rPr>
                <w:lang w:val="en-US"/>
              </w:rPr>
            </w:pPr>
            <w:r>
              <w:rPr>
                <w:sz w:val="22"/>
              </w:rPr>
              <w:t>2021</w:t>
            </w:r>
            <w:r w:rsidRPr="00F2010D">
              <w:rPr>
                <w:sz w:val="22"/>
              </w:rPr>
              <w:t xml:space="preserve"> год</w:t>
            </w:r>
          </w:p>
        </w:tc>
        <w:tc>
          <w:tcPr>
            <w:tcW w:w="277"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2022</w:t>
            </w:r>
            <w:r w:rsidRPr="00F2010D">
              <w:rPr>
                <w:sz w:val="22"/>
              </w:rPr>
              <w:t xml:space="preserve"> год</w:t>
            </w:r>
          </w:p>
        </w:tc>
        <w:tc>
          <w:tcPr>
            <w:tcW w:w="280"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2023</w:t>
            </w:r>
            <w:r w:rsidRPr="00F2010D">
              <w:rPr>
                <w:sz w:val="22"/>
              </w:rPr>
              <w:t xml:space="preserve"> год</w:t>
            </w:r>
          </w:p>
        </w:tc>
        <w:tc>
          <w:tcPr>
            <w:tcW w:w="325"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2024</w:t>
            </w:r>
            <w:r w:rsidRPr="00F2010D">
              <w:rPr>
                <w:sz w:val="22"/>
              </w:rPr>
              <w:t xml:space="preserve"> год</w:t>
            </w:r>
          </w:p>
        </w:tc>
        <w:tc>
          <w:tcPr>
            <w:tcW w:w="278" w:type="pct"/>
            <w:tcBorders>
              <w:top w:val="single" w:sz="6" w:space="0" w:color="auto"/>
              <w:left w:val="single" w:sz="6" w:space="0" w:color="auto"/>
              <w:bottom w:val="single" w:sz="6" w:space="0" w:color="auto"/>
              <w:right w:val="single" w:sz="4" w:space="0" w:color="auto"/>
            </w:tcBorders>
            <w:vAlign w:val="center"/>
          </w:tcPr>
          <w:p w:rsidR="00012D0F" w:rsidRPr="00F2010D" w:rsidRDefault="00012D0F" w:rsidP="00012D0F">
            <w:pPr>
              <w:contextualSpacing/>
              <w:jc w:val="center"/>
            </w:pPr>
            <w:r>
              <w:rPr>
                <w:sz w:val="22"/>
              </w:rPr>
              <w:t>2025</w:t>
            </w:r>
            <w:r w:rsidRPr="00F2010D">
              <w:rPr>
                <w:sz w:val="22"/>
              </w:rPr>
              <w:t xml:space="preserve"> год</w:t>
            </w:r>
          </w:p>
        </w:tc>
        <w:tc>
          <w:tcPr>
            <w:tcW w:w="325" w:type="pct"/>
            <w:tcBorders>
              <w:top w:val="single" w:sz="6" w:space="0" w:color="auto"/>
              <w:left w:val="single" w:sz="4" w:space="0" w:color="auto"/>
              <w:bottom w:val="single" w:sz="6" w:space="0" w:color="auto"/>
              <w:right w:val="single" w:sz="4" w:space="0" w:color="auto"/>
            </w:tcBorders>
            <w:vAlign w:val="center"/>
          </w:tcPr>
          <w:p w:rsidR="00012D0F" w:rsidRPr="00F2010D" w:rsidRDefault="00012D0F" w:rsidP="00012D0F">
            <w:pPr>
              <w:contextualSpacing/>
              <w:jc w:val="center"/>
            </w:pPr>
            <w:r>
              <w:rPr>
                <w:sz w:val="22"/>
              </w:rPr>
              <w:t>2026</w:t>
            </w:r>
            <w:r w:rsidRPr="00F2010D">
              <w:rPr>
                <w:sz w:val="22"/>
              </w:rPr>
              <w:t xml:space="preserve"> год</w:t>
            </w:r>
          </w:p>
        </w:tc>
        <w:tc>
          <w:tcPr>
            <w:tcW w:w="339" w:type="pct"/>
            <w:gridSpan w:val="2"/>
            <w:tcBorders>
              <w:top w:val="single" w:sz="6" w:space="0" w:color="auto"/>
              <w:left w:val="single" w:sz="4"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2027</w:t>
            </w:r>
            <w:r w:rsidRPr="00F2010D">
              <w:rPr>
                <w:sz w:val="22"/>
              </w:rPr>
              <w:t xml:space="preserve"> год</w:t>
            </w:r>
          </w:p>
        </w:tc>
        <w:tc>
          <w:tcPr>
            <w:tcW w:w="371" w:type="pct"/>
            <w:gridSpan w:val="3"/>
            <w:vMerge/>
            <w:tcBorders>
              <w:left w:val="single" w:sz="6" w:space="0" w:color="auto"/>
              <w:bottom w:val="single" w:sz="6" w:space="0" w:color="auto"/>
              <w:right w:val="single" w:sz="6" w:space="0" w:color="auto"/>
            </w:tcBorders>
          </w:tcPr>
          <w:p w:rsidR="00012D0F" w:rsidRPr="00F2010D" w:rsidRDefault="00012D0F" w:rsidP="00012D0F">
            <w:pPr>
              <w:contextualSpacing/>
              <w:jc w:val="center"/>
            </w:pPr>
          </w:p>
        </w:tc>
        <w:tc>
          <w:tcPr>
            <w:tcW w:w="348" w:type="pct"/>
            <w:vMerge/>
            <w:tcBorders>
              <w:left w:val="single" w:sz="6" w:space="0" w:color="auto"/>
              <w:bottom w:val="single" w:sz="6" w:space="0" w:color="auto"/>
              <w:right w:val="single" w:sz="6" w:space="0" w:color="auto"/>
            </w:tcBorders>
          </w:tcPr>
          <w:p w:rsidR="00012D0F" w:rsidRPr="00F2010D" w:rsidRDefault="00012D0F" w:rsidP="00012D0F">
            <w:pPr>
              <w:contextualSpacing/>
              <w:jc w:val="center"/>
            </w:pPr>
          </w:p>
        </w:tc>
      </w:tr>
      <w:tr w:rsidR="00012D0F" w:rsidRPr="00F2010D" w:rsidTr="00012D0F">
        <w:trPr>
          <w:cantSplit/>
          <w:trHeight w:val="240"/>
          <w:tblHeader/>
        </w:trPr>
        <w:tc>
          <w:tcPr>
            <w:tcW w:w="233"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1</w:t>
            </w:r>
          </w:p>
        </w:tc>
        <w:tc>
          <w:tcPr>
            <w:tcW w:w="1172" w:type="pct"/>
            <w:gridSpan w:val="4"/>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2</w:t>
            </w:r>
          </w:p>
        </w:tc>
        <w:tc>
          <w:tcPr>
            <w:tcW w:w="370"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3</w:t>
            </w:r>
          </w:p>
        </w:tc>
        <w:tc>
          <w:tcPr>
            <w:tcW w:w="360"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4</w:t>
            </w:r>
          </w:p>
        </w:tc>
        <w:tc>
          <w:tcPr>
            <w:tcW w:w="322"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5</w:t>
            </w:r>
          </w:p>
        </w:tc>
        <w:tc>
          <w:tcPr>
            <w:tcW w:w="277"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6</w:t>
            </w:r>
          </w:p>
        </w:tc>
        <w:tc>
          <w:tcPr>
            <w:tcW w:w="280"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7</w:t>
            </w:r>
          </w:p>
        </w:tc>
        <w:tc>
          <w:tcPr>
            <w:tcW w:w="325"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8</w:t>
            </w:r>
          </w:p>
        </w:tc>
        <w:tc>
          <w:tcPr>
            <w:tcW w:w="278" w:type="pct"/>
            <w:tcBorders>
              <w:top w:val="single" w:sz="6" w:space="0" w:color="auto"/>
              <w:left w:val="single" w:sz="6" w:space="0" w:color="auto"/>
              <w:bottom w:val="single" w:sz="6" w:space="0" w:color="auto"/>
              <w:right w:val="single" w:sz="4"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9</w:t>
            </w:r>
          </w:p>
        </w:tc>
        <w:tc>
          <w:tcPr>
            <w:tcW w:w="325" w:type="pct"/>
            <w:tcBorders>
              <w:top w:val="single" w:sz="6" w:space="0" w:color="auto"/>
              <w:left w:val="single" w:sz="4" w:space="0" w:color="auto"/>
              <w:bottom w:val="single" w:sz="6" w:space="0" w:color="auto"/>
              <w:right w:val="single" w:sz="4" w:space="0" w:color="auto"/>
            </w:tcBorders>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10</w:t>
            </w:r>
          </w:p>
        </w:tc>
        <w:tc>
          <w:tcPr>
            <w:tcW w:w="339" w:type="pct"/>
            <w:gridSpan w:val="2"/>
            <w:tcBorders>
              <w:top w:val="single" w:sz="6" w:space="0" w:color="auto"/>
              <w:left w:val="single" w:sz="4" w:space="0" w:color="auto"/>
              <w:bottom w:val="single" w:sz="6" w:space="0" w:color="auto"/>
              <w:right w:val="single" w:sz="6" w:space="0" w:color="auto"/>
            </w:tcBorders>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11</w:t>
            </w:r>
          </w:p>
        </w:tc>
        <w:tc>
          <w:tcPr>
            <w:tcW w:w="371" w:type="pct"/>
            <w:gridSpan w:val="3"/>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rPr>
              <w:t>12</w:t>
            </w:r>
          </w:p>
        </w:tc>
        <w:tc>
          <w:tcPr>
            <w:tcW w:w="348" w:type="pct"/>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13</w:t>
            </w:r>
          </w:p>
        </w:tc>
      </w:tr>
      <w:tr w:rsidR="00012D0F" w:rsidRPr="00F2010D" w:rsidTr="00012D0F">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Показатели цели подпрограммы 5</w:t>
            </w:r>
            <w:r w:rsidRPr="00F2010D">
              <w:rPr>
                <w:rFonts w:ascii="Times New Roman" w:hAnsi="Times New Roman" w:cs="Times New Roman"/>
                <w:sz w:val="22"/>
                <w:szCs w:val="22"/>
              </w:rPr>
              <w:t>:</w:t>
            </w:r>
            <w:r>
              <w:rPr>
                <w:rFonts w:ascii="Times New Roman" w:hAnsi="Times New Roman" w:cs="Times New Roman"/>
                <w:sz w:val="22"/>
                <w:szCs w:val="22"/>
                <w:lang w:eastAsia="en-US"/>
              </w:rPr>
              <w:t>Обеспечение высокого уровня доступности информации для населения Каргасокского района</w:t>
            </w:r>
          </w:p>
        </w:tc>
      </w:tr>
      <w:tr w:rsidR="00012D0F" w:rsidRPr="00F2010D" w:rsidTr="00012D0F">
        <w:trPr>
          <w:cantSplit/>
          <w:trHeight w:val="282"/>
        </w:trPr>
        <w:tc>
          <w:tcPr>
            <w:tcW w:w="240" w:type="pct"/>
            <w:gridSpan w:val="2"/>
            <w:tcBorders>
              <w:top w:val="single" w:sz="6" w:space="0" w:color="auto"/>
              <w:left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w:t>
            </w:r>
          </w:p>
        </w:tc>
        <w:tc>
          <w:tcPr>
            <w:tcW w:w="1159" w:type="pct"/>
            <w:gridSpan w:val="2"/>
            <w:tcBorders>
              <w:top w:val="single" w:sz="6" w:space="0" w:color="auto"/>
              <w:left w:val="single" w:sz="6" w:space="0" w:color="auto"/>
              <w:right w:val="single" w:sz="6" w:space="0" w:color="auto"/>
            </w:tcBorders>
            <w:vAlign w:val="center"/>
          </w:tcPr>
          <w:p w:rsidR="00012D0F" w:rsidRPr="00F2010D" w:rsidRDefault="00012D0F" w:rsidP="00012D0F">
            <w:pPr>
              <w:pStyle w:val="ConsPlusNormal"/>
              <w:widowControl/>
              <w:ind w:firstLine="0"/>
              <w:contextualSpacing/>
              <w:rPr>
                <w:rFonts w:ascii="Times New Roman" w:hAnsi="Times New Roman" w:cs="Times New Roman"/>
                <w:sz w:val="22"/>
                <w:szCs w:val="22"/>
              </w:rPr>
            </w:pPr>
            <w:r w:rsidRPr="00F2010D">
              <w:rPr>
                <w:rFonts w:ascii="Times New Roman" w:hAnsi="Times New Roman" w:cs="Times New Roman"/>
                <w:sz w:val="22"/>
                <w:szCs w:val="22"/>
                <w:lang w:eastAsia="en-US"/>
              </w:rPr>
              <w:t xml:space="preserve">Уровень удовлетворенности </w:t>
            </w:r>
            <w:r>
              <w:rPr>
                <w:rFonts w:ascii="Times New Roman" w:hAnsi="Times New Roman" w:cs="Times New Roman"/>
                <w:sz w:val="22"/>
                <w:szCs w:val="22"/>
                <w:lang w:eastAsia="en-US"/>
              </w:rPr>
              <w:t>населения доступностью информации для населения, %</w:t>
            </w:r>
          </w:p>
        </w:tc>
        <w:tc>
          <w:tcPr>
            <w:tcW w:w="376" w:type="pct"/>
            <w:gridSpan w:val="2"/>
            <w:tcBorders>
              <w:top w:val="single" w:sz="6" w:space="0" w:color="auto"/>
              <w:left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w:t>
            </w:r>
          </w:p>
        </w:tc>
        <w:tc>
          <w:tcPr>
            <w:tcW w:w="360" w:type="pct"/>
            <w:tcBorders>
              <w:top w:val="single" w:sz="6" w:space="0" w:color="auto"/>
              <w:left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53</w:t>
            </w:r>
          </w:p>
        </w:tc>
        <w:tc>
          <w:tcPr>
            <w:tcW w:w="322" w:type="pct"/>
            <w:tcBorders>
              <w:top w:val="single" w:sz="6" w:space="0" w:color="auto"/>
              <w:left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54</w:t>
            </w:r>
          </w:p>
        </w:tc>
        <w:tc>
          <w:tcPr>
            <w:tcW w:w="277" w:type="pct"/>
            <w:tcBorders>
              <w:top w:val="single" w:sz="6" w:space="0" w:color="auto"/>
              <w:left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55</w:t>
            </w:r>
          </w:p>
        </w:tc>
        <w:tc>
          <w:tcPr>
            <w:tcW w:w="280" w:type="pct"/>
            <w:tcBorders>
              <w:top w:val="single" w:sz="6" w:space="0" w:color="auto"/>
              <w:left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56</w:t>
            </w:r>
          </w:p>
        </w:tc>
        <w:tc>
          <w:tcPr>
            <w:tcW w:w="325" w:type="pct"/>
            <w:tcBorders>
              <w:top w:val="single" w:sz="6" w:space="0" w:color="auto"/>
              <w:left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57</w:t>
            </w:r>
          </w:p>
        </w:tc>
        <w:tc>
          <w:tcPr>
            <w:tcW w:w="278" w:type="pct"/>
            <w:tcBorders>
              <w:top w:val="single" w:sz="6" w:space="0" w:color="auto"/>
              <w:left w:val="single" w:sz="6"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Pr>
                <w:sz w:val="22"/>
              </w:rPr>
              <w:t>58</w:t>
            </w:r>
          </w:p>
        </w:tc>
        <w:tc>
          <w:tcPr>
            <w:tcW w:w="325" w:type="pct"/>
            <w:tcBorders>
              <w:top w:val="single" w:sz="6" w:space="0" w:color="auto"/>
              <w:left w:val="single" w:sz="4" w:space="0" w:color="auto"/>
              <w:right w:val="single" w:sz="4" w:space="0" w:color="auto"/>
            </w:tcBorders>
            <w:vAlign w:val="center"/>
          </w:tcPr>
          <w:p w:rsidR="00012D0F" w:rsidRPr="00F2010D" w:rsidRDefault="00012D0F" w:rsidP="00012D0F">
            <w:pPr>
              <w:widowControl w:val="0"/>
              <w:autoSpaceDE w:val="0"/>
              <w:autoSpaceDN w:val="0"/>
              <w:adjustRightInd w:val="0"/>
              <w:contextualSpacing/>
              <w:jc w:val="center"/>
            </w:pPr>
            <w:r>
              <w:rPr>
                <w:sz w:val="22"/>
              </w:rPr>
              <w:t>59</w:t>
            </w:r>
          </w:p>
        </w:tc>
        <w:tc>
          <w:tcPr>
            <w:tcW w:w="325" w:type="pct"/>
            <w:tcBorders>
              <w:top w:val="single" w:sz="6" w:space="0" w:color="auto"/>
              <w:left w:val="single" w:sz="4"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60</w:t>
            </w:r>
          </w:p>
        </w:tc>
        <w:tc>
          <w:tcPr>
            <w:tcW w:w="379" w:type="pct"/>
            <w:gridSpan w:val="3"/>
            <w:tcBorders>
              <w:top w:val="single" w:sz="6" w:space="0" w:color="auto"/>
              <w:left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ежегодно</w:t>
            </w:r>
          </w:p>
        </w:tc>
        <w:tc>
          <w:tcPr>
            <w:tcW w:w="354" w:type="pct"/>
            <w:gridSpan w:val="2"/>
            <w:tcBorders>
              <w:top w:val="single" w:sz="6" w:space="0" w:color="auto"/>
              <w:left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анкетирование</w:t>
            </w:r>
          </w:p>
        </w:tc>
      </w:tr>
      <w:tr w:rsidR="00012D0F" w:rsidRPr="00F2010D" w:rsidTr="00012D0F">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Показатели задачи 1 подпрограммы 5</w:t>
            </w:r>
            <w:r w:rsidRPr="00F2010D">
              <w:rPr>
                <w:rFonts w:ascii="Times New Roman" w:hAnsi="Times New Roman" w:cs="Times New Roman"/>
                <w:sz w:val="22"/>
                <w:szCs w:val="22"/>
              </w:rPr>
              <w:t>:Информирование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012D0F" w:rsidRPr="00F2010D" w:rsidTr="00012D0F">
        <w:trPr>
          <w:cantSplit/>
          <w:trHeight w:val="240"/>
        </w:trPr>
        <w:tc>
          <w:tcPr>
            <w:tcW w:w="233"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w:t>
            </w:r>
          </w:p>
        </w:tc>
        <w:tc>
          <w:tcPr>
            <w:tcW w:w="1159"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pPr>
            <w:r w:rsidRPr="00F2010D">
              <w:rPr>
                <w:sz w:val="22"/>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r>
              <w:rPr>
                <w:sz w:val="22"/>
              </w:rPr>
              <w:t xml:space="preserve"> «Каргасокский район», %</w:t>
            </w:r>
          </w:p>
        </w:tc>
        <w:tc>
          <w:tcPr>
            <w:tcW w:w="383" w:type="pct"/>
            <w:gridSpan w:val="3"/>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w:t>
            </w:r>
          </w:p>
        </w:tc>
        <w:tc>
          <w:tcPr>
            <w:tcW w:w="360"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53</w:t>
            </w:r>
          </w:p>
        </w:tc>
        <w:tc>
          <w:tcPr>
            <w:tcW w:w="322"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widowControl w:val="0"/>
              <w:autoSpaceDE w:val="0"/>
              <w:autoSpaceDN w:val="0"/>
              <w:adjustRightInd w:val="0"/>
              <w:contextualSpacing/>
              <w:jc w:val="center"/>
            </w:pPr>
            <w:r>
              <w:rPr>
                <w:sz w:val="22"/>
              </w:rPr>
              <w:t>54</w:t>
            </w:r>
          </w:p>
        </w:tc>
        <w:tc>
          <w:tcPr>
            <w:tcW w:w="277"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56</w:t>
            </w:r>
          </w:p>
        </w:tc>
        <w:tc>
          <w:tcPr>
            <w:tcW w:w="280"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57</w:t>
            </w:r>
          </w:p>
        </w:tc>
        <w:tc>
          <w:tcPr>
            <w:tcW w:w="325" w:type="pct"/>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58</w:t>
            </w:r>
          </w:p>
        </w:tc>
        <w:tc>
          <w:tcPr>
            <w:tcW w:w="278" w:type="pct"/>
            <w:tcBorders>
              <w:top w:val="single" w:sz="6" w:space="0" w:color="auto"/>
              <w:left w:val="single" w:sz="6" w:space="0" w:color="auto"/>
              <w:bottom w:val="single" w:sz="6" w:space="0" w:color="auto"/>
              <w:right w:val="single" w:sz="4" w:space="0" w:color="auto"/>
            </w:tcBorders>
            <w:vAlign w:val="center"/>
          </w:tcPr>
          <w:p w:rsidR="00012D0F" w:rsidRPr="00F2010D" w:rsidRDefault="00012D0F" w:rsidP="00012D0F">
            <w:pPr>
              <w:contextualSpacing/>
              <w:jc w:val="center"/>
            </w:pPr>
            <w:r>
              <w:rPr>
                <w:sz w:val="22"/>
              </w:rPr>
              <w:t>59</w:t>
            </w:r>
          </w:p>
        </w:tc>
        <w:tc>
          <w:tcPr>
            <w:tcW w:w="325" w:type="pct"/>
            <w:tcBorders>
              <w:top w:val="single" w:sz="6" w:space="0" w:color="auto"/>
              <w:left w:val="single" w:sz="4" w:space="0" w:color="auto"/>
              <w:bottom w:val="single" w:sz="6" w:space="0" w:color="auto"/>
              <w:right w:val="single" w:sz="4" w:space="0" w:color="auto"/>
            </w:tcBorders>
            <w:vAlign w:val="center"/>
          </w:tcPr>
          <w:p w:rsidR="00012D0F" w:rsidRPr="00F2010D" w:rsidRDefault="00012D0F" w:rsidP="00012D0F">
            <w:pPr>
              <w:contextualSpacing/>
              <w:jc w:val="center"/>
            </w:pPr>
            <w:r>
              <w:rPr>
                <w:sz w:val="22"/>
              </w:rPr>
              <w:t>60</w:t>
            </w:r>
          </w:p>
        </w:tc>
        <w:tc>
          <w:tcPr>
            <w:tcW w:w="325" w:type="pct"/>
            <w:tcBorders>
              <w:top w:val="single" w:sz="6" w:space="0" w:color="auto"/>
              <w:left w:val="single" w:sz="4" w:space="0" w:color="auto"/>
              <w:bottom w:val="single" w:sz="6" w:space="0" w:color="auto"/>
              <w:right w:val="single" w:sz="6" w:space="0" w:color="auto"/>
            </w:tcBorders>
            <w:vAlign w:val="center"/>
          </w:tcPr>
          <w:p w:rsidR="00012D0F" w:rsidRPr="00F2010D" w:rsidRDefault="00012D0F" w:rsidP="00012D0F">
            <w:pPr>
              <w:contextualSpacing/>
              <w:jc w:val="center"/>
            </w:pPr>
            <w:r>
              <w:rPr>
                <w:sz w:val="22"/>
              </w:rPr>
              <w:t>61</w:t>
            </w:r>
          </w:p>
        </w:tc>
        <w:tc>
          <w:tcPr>
            <w:tcW w:w="371" w:type="pct"/>
            <w:gridSpan w:val="2"/>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ежегодно</w:t>
            </w:r>
          </w:p>
        </w:tc>
        <w:tc>
          <w:tcPr>
            <w:tcW w:w="362" w:type="pct"/>
            <w:gridSpan w:val="3"/>
            <w:tcBorders>
              <w:top w:val="single" w:sz="6" w:space="0" w:color="auto"/>
              <w:left w:val="single" w:sz="6" w:space="0" w:color="auto"/>
              <w:bottom w:val="single" w:sz="6" w:space="0" w:color="auto"/>
              <w:right w:val="single" w:sz="6" w:space="0" w:color="auto"/>
            </w:tcBorders>
            <w:vAlign w:val="center"/>
          </w:tcPr>
          <w:p w:rsidR="00012D0F" w:rsidRPr="00F2010D" w:rsidRDefault="00012D0F" w:rsidP="00012D0F">
            <w:pPr>
              <w:pStyle w:val="ConsPlusNormal"/>
              <w:widowContro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анкетирование</w:t>
            </w:r>
          </w:p>
        </w:tc>
      </w:tr>
    </w:tbl>
    <w:p w:rsidR="00012D0F" w:rsidRPr="00F2010D" w:rsidRDefault="00012D0F" w:rsidP="00012D0F">
      <w:pPr>
        <w:autoSpaceDE w:val="0"/>
        <w:autoSpaceDN w:val="0"/>
        <w:adjustRightInd w:val="0"/>
        <w:ind w:firstLine="709"/>
        <w:contextualSpacing/>
        <w:jc w:val="right"/>
        <w:outlineLvl w:val="1"/>
      </w:pPr>
    </w:p>
    <w:p w:rsidR="00012D0F" w:rsidRPr="00F2010D" w:rsidRDefault="00012D0F" w:rsidP="00012D0F">
      <w:pPr>
        <w:autoSpaceDE w:val="0"/>
        <w:autoSpaceDN w:val="0"/>
        <w:adjustRightInd w:val="0"/>
        <w:ind w:firstLine="709"/>
        <w:contextualSpacing/>
        <w:outlineLvl w:val="1"/>
        <w:sectPr w:rsidR="00012D0F" w:rsidRPr="00F2010D" w:rsidSect="00EE15EF">
          <w:type w:val="continuous"/>
          <w:pgSz w:w="16838" w:h="11905" w:orient="landscape" w:code="9"/>
          <w:pgMar w:top="1134" w:right="567" w:bottom="1134" w:left="1701" w:header="720" w:footer="720" w:gutter="0"/>
          <w:cols w:space="720"/>
        </w:sectPr>
      </w:pPr>
    </w:p>
    <w:p w:rsidR="00012D0F" w:rsidRPr="00F2010D" w:rsidRDefault="00012D0F" w:rsidP="00012D0F">
      <w:pPr>
        <w:pStyle w:val="ConsPlusNormal"/>
        <w:ind w:firstLine="709"/>
        <w:contextualSpacing/>
        <w:jc w:val="right"/>
        <w:rPr>
          <w:rFonts w:ascii="Times New Roman" w:hAnsi="Times New Roman" w:cs="Times New Roman"/>
          <w:sz w:val="24"/>
          <w:szCs w:val="24"/>
        </w:rPr>
      </w:pPr>
      <w:r w:rsidRPr="00F2010D">
        <w:rPr>
          <w:rFonts w:ascii="Times New Roman" w:hAnsi="Times New Roman" w:cs="Times New Roman"/>
          <w:sz w:val="24"/>
          <w:szCs w:val="24"/>
        </w:rPr>
        <w:lastRenderedPageBreak/>
        <w:t>Таблица 2</w:t>
      </w:r>
    </w:p>
    <w:p w:rsidR="00012D0F" w:rsidRPr="00F2010D" w:rsidRDefault="00012D0F" w:rsidP="00012D0F">
      <w:pPr>
        <w:pStyle w:val="ConsPlusNormal"/>
        <w:ind w:firstLine="709"/>
        <w:contextualSpacing/>
        <w:jc w:val="right"/>
        <w:rPr>
          <w:rFonts w:ascii="Times New Roman" w:hAnsi="Times New Roman" w:cs="Times New Roman"/>
          <w:sz w:val="24"/>
          <w:szCs w:val="24"/>
        </w:rPr>
      </w:pPr>
      <w:r>
        <w:rPr>
          <w:rFonts w:ascii="Times New Roman" w:hAnsi="Times New Roman" w:cs="Times New Roman"/>
          <w:sz w:val="24"/>
          <w:szCs w:val="24"/>
        </w:rPr>
        <w:t>к подпрограмме 5</w:t>
      </w:r>
      <w:r w:rsidRPr="00F2010D">
        <w:rPr>
          <w:rFonts w:ascii="Times New Roman" w:hAnsi="Times New Roman" w:cs="Times New Roman"/>
          <w:sz w:val="24"/>
          <w:szCs w:val="24"/>
        </w:rPr>
        <w:t xml:space="preserve"> «Развитие информационного общества в Каргасокском районе»</w:t>
      </w:r>
    </w:p>
    <w:p w:rsidR="00012D0F" w:rsidRPr="00F2010D" w:rsidRDefault="00012D0F" w:rsidP="00012D0F">
      <w:pPr>
        <w:pStyle w:val="ConsPlusNormal"/>
        <w:ind w:firstLine="709"/>
        <w:contextualSpacing/>
        <w:jc w:val="both"/>
        <w:rPr>
          <w:rFonts w:ascii="Times New Roman" w:hAnsi="Times New Roman" w:cs="Times New Roman"/>
          <w:sz w:val="24"/>
          <w:szCs w:val="24"/>
        </w:rPr>
      </w:pPr>
    </w:p>
    <w:p w:rsidR="00012D0F" w:rsidRPr="00803D4B" w:rsidRDefault="00012D0F" w:rsidP="00012D0F">
      <w:pPr>
        <w:pStyle w:val="ConsPlusNormal"/>
        <w:ind w:firstLine="0"/>
        <w:contextualSpacing/>
        <w:jc w:val="center"/>
        <w:rPr>
          <w:rFonts w:ascii="Times New Roman" w:hAnsi="Times New Roman" w:cs="Times New Roman"/>
          <w:sz w:val="24"/>
          <w:szCs w:val="24"/>
        </w:rPr>
      </w:pPr>
      <w:r w:rsidRPr="00803D4B">
        <w:rPr>
          <w:rFonts w:ascii="Times New Roman" w:hAnsi="Times New Roman" w:cs="Times New Roman"/>
          <w:sz w:val="24"/>
          <w:szCs w:val="24"/>
        </w:rPr>
        <w:t>ПЕРЕЧЕНЬ</w:t>
      </w:r>
    </w:p>
    <w:p w:rsidR="00012D0F" w:rsidRPr="00803D4B" w:rsidRDefault="00012D0F" w:rsidP="00012D0F">
      <w:pPr>
        <w:pStyle w:val="ConsPlusNormal"/>
        <w:ind w:firstLine="0"/>
        <w:contextualSpacing/>
        <w:jc w:val="center"/>
        <w:rPr>
          <w:rFonts w:ascii="Times New Roman" w:hAnsi="Times New Roman" w:cs="Times New Roman"/>
          <w:sz w:val="24"/>
          <w:szCs w:val="24"/>
        </w:rPr>
      </w:pPr>
      <w:r w:rsidRPr="00803D4B">
        <w:rPr>
          <w:rFonts w:ascii="Times New Roman" w:hAnsi="Times New Roman" w:cs="Times New Roman"/>
          <w:sz w:val="24"/>
          <w:szCs w:val="24"/>
        </w:rPr>
        <w:t xml:space="preserve">ОСНОВНЫХ МЕРОПРИЯТИЙ И РЕСУРСНОЕ ОБЕСПЕЧЕНИЕ ПОДПРОГРАММЫ </w:t>
      </w:r>
    </w:p>
    <w:p w:rsidR="00012D0F" w:rsidRPr="00F2010D" w:rsidRDefault="00012D0F" w:rsidP="00012D0F">
      <w:pPr>
        <w:pStyle w:val="ConsPlusNormal"/>
        <w:ind w:firstLine="0"/>
        <w:contextualSpacing/>
        <w:jc w:val="center"/>
        <w:rPr>
          <w:rFonts w:ascii="Times New Roman" w:hAnsi="Times New Roman" w:cs="Times New Roman"/>
          <w:sz w:val="24"/>
          <w:szCs w:val="24"/>
        </w:rPr>
      </w:pPr>
      <w:r w:rsidRPr="00803D4B">
        <w:rPr>
          <w:rFonts w:ascii="Times New Roman" w:hAnsi="Times New Roman" w:cs="Times New Roman"/>
          <w:sz w:val="24"/>
          <w:szCs w:val="24"/>
        </w:rPr>
        <w:t>«РАЗВИТИЕ ИНФОРМАЦИОННОГО ОБЩЕСТВА В КАРГАСОКСКОМ РАЙОНЕ»</w:t>
      </w:r>
    </w:p>
    <w:tbl>
      <w:tblPr>
        <w:tblW w:w="14837" w:type="dxa"/>
        <w:tblInd w:w="-182" w:type="dxa"/>
        <w:tblLayout w:type="fixed"/>
        <w:tblCellMar>
          <w:top w:w="75" w:type="dxa"/>
          <w:left w:w="0" w:type="dxa"/>
          <w:bottom w:w="75" w:type="dxa"/>
          <w:right w:w="0" w:type="dxa"/>
        </w:tblCellMar>
        <w:tblLook w:val="0000" w:firstRow="0" w:lastRow="0" w:firstColumn="0" w:lastColumn="0" w:noHBand="0" w:noVBand="0"/>
      </w:tblPr>
      <w:tblGrid>
        <w:gridCol w:w="3153"/>
        <w:gridCol w:w="850"/>
        <w:gridCol w:w="1135"/>
        <w:gridCol w:w="1134"/>
        <w:gridCol w:w="992"/>
        <w:gridCol w:w="1135"/>
        <w:gridCol w:w="1133"/>
        <w:gridCol w:w="1275"/>
        <w:gridCol w:w="2269"/>
        <w:gridCol w:w="1703"/>
        <w:gridCol w:w="58"/>
      </w:tblGrid>
      <w:tr w:rsidR="00012D0F" w:rsidRPr="00F2010D" w:rsidTr="00184E03">
        <w:trPr>
          <w:gridAfter w:val="1"/>
          <w:wAfter w:w="58" w:type="dxa"/>
          <w:trHeight w:val="238"/>
          <w:tblHeader/>
        </w:trPr>
        <w:tc>
          <w:tcPr>
            <w:tcW w:w="31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Срок реализации</w:t>
            </w:r>
          </w:p>
        </w:tc>
        <w:tc>
          <w:tcPr>
            <w:tcW w:w="1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Объем финансирования</w:t>
            </w:r>
          </w:p>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(тыс. рублей)</w:t>
            </w:r>
          </w:p>
        </w:tc>
        <w:tc>
          <w:tcPr>
            <w:tcW w:w="43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rPr>
              <w:t>Участник/</w:t>
            </w:r>
          </w:p>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участник мероприятия</w:t>
            </w:r>
          </w:p>
        </w:tc>
        <w:tc>
          <w:tcPr>
            <w:tcW w:w="39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12D0F" w:rsidRPr="00F2010D" w:rsidTr="00184E03">
        <w:trPr>
          <w:gridAfter w:val="1"/>
          <w:wAfter w:w="58" w:type="dxa"/>
          <w:trHeight w:val="679"/>
          <w:tblHeader/>
        </w:trPr>
        <w:tc>
          <w:tcPr>
            <w:tcW w:w="31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федерального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областного бюджета (по согласованию)</w:t>
            </w:r>
          </w:p>
        </w:tc>
        <w:tc>
          <w:tcPr>
            <w:tcW w:w="1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местного бюджета</w:t>
            </w:r>
          </w:p>
        </w:tc>
        <w:tc>
          <w:tcPr>
            <w:tcW w:w="11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внебюджетных источников (по согласованию)</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39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r>
      <w:tr w:rsidR="00012D0F" w:rsidRPr="00F2010D" w:rsidTr="00184E03">
        <w:trPr>
          <w:gridAfter w:val="1"/>
          <w:wAfter w:w="58" w:type="dxa"/>
          <w:trHeight w:val="482"/>
          <w:tblHeader/>
        </w:trPr>
        <w:tc>
          <w:tcPr>
            <w:tcW w:w="31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1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наименование и единица измерения</w:t>
            </w: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значения по годам реализации</w:t>
            </w:r>
          </w:p>
        </w:tc>
      </w:tr>
      <w:tr w:rsidR="00012D0F" w:rsidRPr="00F2010D" w:rsidTr="00184E03">
        <w:trPr>
          <w:gridAfter w:val="1"/>
          <w:wAfter w:w="58" w:type="dxa"/>
          <w:trHeight w:val="194"/>
          <w:tblHeader/>
        </w:trPr>
        <w:tc>
          <w:tcPr>
            <w:tcW w:w="3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5</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6</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7</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8</w:t>
            </w: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lang w:val="en-US"/>
              </w:rPr>
              <w:t>9</w:t>
            </w: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lang w:val="en-US"/>
              </w:rPr>
            </w:pPr>
            <w:r w:rsidRPr="00F2010D">
              <w:rPr>
                <w:rFonts w:ascii="Times New Roman" w:hAnsi="Times New Roman" w:cs="Times New Roman"/>
                <w:sz w:val="22"/>
                <w:szCs w:val="22"/>
              </w:rPr>
              <w:t>1</w:t>
            </w:r>
            <w:r w:rsidRPr="00F2010D">
              <w:rPr>
                <w:rFonts w:ascii="Times New Roman" w:hAnsi="Times New Roman" w:cs="Times New Roman"/>
                <w:sz w:val="22"/>
                <w:szCs w:val="22"/>
                <w:lang w:val="en-US"/>
              </w:rPr>
              <w:t>0</w:t>
            </w:r>
          </w:p>
        </w:tc>
      </w:tr>
      <w:tr w:rsidR="00012D0F" w:rsidRPr="00F2010D" w:rsidTr="00AB5770">
        <w:trPr>
          <w:trHeight w:val="213"/>
        </w:trPr>
        <w:tc>
          <w:tcPr>
            <w:tcW w:w="1483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Подпрограмма 5</w:t>
            </w:r>
            <w:r w:rsidRPr="00F2010D">
              <w:rPr>
                <w:rFonts w:ascii="Times New Roman" w:hAnsi="Times New Roman" w:cs="Times New Roman"/>
                <w:sz w:val="22"/>
                <w:szCs w:val="22"/>
              </w:rPr>
              <w:t xml:space="preserve"> «Развитие информационного общества в Каргасокском районе»</w:t>
            </w:r>
          </w:p>
        </w:tc>
      </w:tr>
      <w:tr w:rsidR="00012D0F" w:rsidRPr="00F2010D" w:rsidTr="00AB5770">
        <w:tc>
          <w:tcPr>
            <w:tcW w:w="1483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Задача 1</w:t>
            </w:r>
            <w:r w:rsidRPr="00F2010D">
              <w:rPr>
                <w:rFonts w:ascii="Times New Roman" w:hAnsi="Times New Roman" w:cs="Times New Roman"/>
                <w:sz w:val="22"/>
                <w:szCs w:val="22"/>
              </w:rPr>
              <w:t xml:space="preserve"> подпрограммы</w:t>
            </w:r>
            <w:r>
              <w:rPr>
                <w:rFonts w:ascii="Times New Roman" w:hAnsi="Times New Roman" w:cs="Times New Roman"/>
                <w:sz w:val="22"/>
                <w:szCs w:val="22"/>
              </w:rPr>
              <w:t xml:space="preserve"> 5</w:t>
            </w:r>
            <w:r w:rsidRPr="00F2010D">
              <w:rPr>
                <w:rFonts w:ascii="Times New Roman" w:hAnsi="Times New Roman" w:cs="Times New Roman"/>
                <w:sz w:val="22"/>
                <w:szCs w:val="22"/>
              </w:rPr>
              <w:t>: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184E03" w:rsidRPr="00F2010D" w:rsidTr="00184E03">
        <w:trPr>
          <w:gridAfter w:val="1"/>
          <w:wAfter w:w="58" w:type="dxa"/>
        </w:trPr>
        <w:tc>
          <w:tcPr>
            <w:tcW w:w="315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BD398F" w:rsidRDefault="00184E03" w:rsidP="00012D0F">
            <w:pPr>
              <w:contextualSpacing/>
              <w:jc w:val="center"/>
            </w:pPr>
            <w:r>
              <w:rPr>
                <w:sz w:val="22"/>
              </w:rPr>
              <w:t>28 226,74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BD398F" w:rsidRDefault="00184E03" w:rsidP="009701FF">
            <w:pPr>
              <w:contextualSpacing/>
              <w:jc w:val="center"/>
            </w:pPr>
            <w:r>
              <w:rPr>
                <w:sz w:val="22"/>
              </w:rPr>
              <w:t>28 226,74</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4E03" w:rsidRPr="00BE02E5" w:rsidRDefault="00184E03" w:rsidP="00012D0F">
            <w:pPr>
              <w:pStyle w:val="ConsPlusNormal"/>
              <w:ind w:firstLine="0"/>
              <w:contextualSpacing/>
              <w:jc w:val="center"/>
              <w:rPr>
                <w:rFonts w:ascii="Times New Roman" w:hAnsi="Times New Roman" w:cs="Times New Roman"/>
              </w:rPr>
            </w:pPr>
            <w:r w:rsidRPr="00BE02E5">
              <w:rPr>
                <w:rFonts w:ascii="Times New Roman" w:hAnsi="Times New Roman" w:cs="Times New Roman"/>
              </w:rPr>
              <w:t>АКР Главный специалист по свя</w:t>
            </w:r>
            <w:r>
              <w:rPr>
                <w:rFonts w:ascii="Times New Roman" w:hAnsi="Times New Roman" w:cs="Times New Roman"/>
              </w:rPr>
              <w:t xml:space="preserve">зям с общественностью </w:t>
            </w:r>
            <w:proofErr w:type="spellStart"/>
            <w:r>
              <w:rPr>
                <w:rFonts w:ascii="Times New Roman" w:hAnsi="Times New Roman" w:cs="Times New Roman"/>
              </w:rPr>
              <w:t>ОпоСРАКР</w:t>
            </w:r>
            <w:proofErr w:type="spellEnd"/>
          </w:p>
        </w:tc>
        <w:tc>
          <w:tcPr>
            <w:tcW w:w="226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r w:rsidRPr="002D1F2F">
              <w:rPr>
                <w:rFonts w:ascii="Times New Roman" w:hAnsi="Times New Roman" w:cs="Times New Roman"/>
                <w:sz w:val="22"/>
                <w:szCs w:val="22"/>
              </w:rPr>
              <w:t xml:space="preserve">Удовлетворенность населения информированностью о деятельности органов местного самоуправления, о социально-экономическом и культурном развитии </w:t>
            </w:r>
            <w:r w:rsidRPr="002D1F2F">
              <w:rPr>
                <w:rFonts w:ascii="Times New Roman" w:hAnsi="Times New Roman" w:cs="Times New Roman"/>
                <w:sz w:val="22"/>
                <w:szCs w:val="22"/>
              </w:rPr>
              <w:lastRenderedPageBreak/>
              <w:t>муниципального образования «Каргасокский район»,</w:t>
            </w:r>
            <w:r>
              <w:rPr>
                <w:sz w:val="22"/>
                <w:szCs w:val="22"/>
              </w:rPr>
              <w:t xml:space="preserve"> %</w:t>
            </w: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lastRenderedPageBreak/>
              <w:t>Х</w:t>
            </w:r>
          </w:p>
        </w:tc>
      </w:tr>
      <w:tr w:rsidR="00184E03" w:rsidRPr="00F2010D" w:rsidTr="00184E03">
        <w:trPr>
          <w:gridAfter w:val="1"/>
          <w:wAfter w:w="58" w:type="dxa"/>
        </w:trPr>
        <w:tc>
          <w:tcPr>
            <w:tcW w:w="3153"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Pr>
                <w:sz w:val="22"/>
              </w:rPr>
              <w:t>2022</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BD398F" w:rsidRDefault="00184E03" w:rsidP="00012D0F">
            <w:pPr>
              <w:contextualSpacing/>
              <w:jc w:val="center"/>
            </w:pPr>
            <w:r>
              <w:rPr>
                <w:sz w:val="22"/>
              </w:rPr>
              <w:t>3 856,28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BD398F" w:rsidRDefault="00184E03" w:rsidP="009701FF">
            <w:pPr>
              <w:contextualSpacing/>
              <w:jc w:val="center"/>
            </w:pPr>
            <w:r>
              <w:rPr>
                <w:sz w:val="22"/>
              </w:rPr>
              <w:t>3 856,28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2269"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666CC0" w:rsidRDefault="00184E03" w:rsidP="00012D0F">
            <w:pPr>
              <w:widowControl w:val="0"/>
              <w:autoSpaceDE w:val="0"/>
              <w:autoSpaceDN w:val="0"/>
              <w:adjustRightInd w:val="0"/>
              <w:contextualSpacing/>
              <w:jc w:val="center"/>
            </w:pPr>
            <w:r>
              <w:rPr>
                <w:sz w:val="22"/>
              </w:rPr>
              <w:t>56</w:t>
            </w:r>
          </w:p>
        </w:tc>
      </w:tr>
      <w:tr w:rsidR="00184E03" w:rsidRPr="00F2010D" w:rsidTr="00184E03">
        <w:trPr>
          <w:gridAfter w:val="1"/>
          <w:wAfter w:w="58" w:type="dxa"/>
        </w:trPr>
        <w:tc>
          <w:tcPr>
            <w:tcW w:w="3153"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Pr>
                <w:sz w:val="22"/>
              </w:rPr>
              <w:t>2023</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BD398F" w:rsidRDefault="00184E03" w:rsidP="00012D0F">
            <w:pPr>
              <w:contextualSpacing/>
              <w:jc w:val="center"/>
            </w:pPr>
            <w:r>
              <w:rPr>
                <w:sz w:val="22"/>
              </w:rPr>
              <w:t>3 988,95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BD398F" w:rsidRDefault="00184E03" w:rsidP="009701FF">
            <w:pPr>
              <w:contextualSpacing/>
              <w:jc w:val="center"/>
            </w:pPr>
            <w:r>
              <w:rPr>
                <w:sz w:val="22"/>
              </w:rPr>
              <w:t>3 988,95</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2269"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666CC0" w:rsidRDefault="00184E03" w:rsidP="00012D0F">
            <w:pPr>
              <w:widowControl w:val="0"/>
              <w:autoSpaceDE w:val="0"/>
              <w:autoSpaceDN w:val="0"/>
              <w:adjustRightInd w:val="0"/>
              <w:contextualSpacing/>
              <w:jc w:val="center"/>
            </w:pPr>
            <w:r>
              <w:rPr>
                <w:sz w:val="22"/>
                <w:lang w:val="en-US"/>
              </w:rPr>
              <w:t>5</w:t>
            </w:r>
            <w:r>
              <w:rPr>
                <w:sz w:val="22"/>
              </w:rPr>
              <w:t>7</w:t>
            </w:r>
          </w:p>
        </w:tc>
      </w:tr>
      <w:tr w:rsidR="00184E03" w:rsidRPr="00F2010D" w:rsidTr="00184E03">
        <w:trPr>
          <w:gridAfter w:val="1"/>
          <w:wAfter w:w="58" w:type="dxa"/>
        </w:trPr>
        <w:tc>
          <w:tcPr>
            <w:tcW w:w="3153"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Pr>
                <w:sz w:val="22"/>
              </w:rPr>
              <w:t>2024</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BD398F" w:rsidRDefault="00184E03" w:rsidP="00012D0F">
            <w:pPr>
              <w:contextualSpacing/>
              <w:jc w:val="center"/>
            </w:pPr>
            <w:r>
              <w:rPr>
                <w:sz w:val="22"/>
              </w:rPr>
              <w:t>4 388,41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BD398F" w:rsidRDefault="00184E03" w:rsidP="009701FF">
            <w:pPr>
              <w:contextualSpacing/>
              <w:jc w:val="center"/>
            </w:pPr>
            <w:r>
              <w:rPr>
                <w:sz w:val="22"/>
              </w:rPr>
              <w:t>4 388,41</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2269" w:type="dxa"/>
            <w:vMerge/>
            <w:tcBorders>
              <w:left w:val="single" w:sz="4" w:space="0" w:color="auto"/>
              <w:right w:val="single" w:sz="4" w:space="0" w:color="auto"/>
            </w:tcBorders>
            <w:shd w:val="clear" w:color="auto" w:fill="FFFF00"/>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666CC0" w:rsidRDefault="00184E03" w:rsidP="00012D0F">
            <w:pPr>
              <w:widowControl w:val="0"/>
              <w:autoSpaceDE w:val="0"/>
              <w:autoSpaceDN w:val="0"/>
              <w:adjustRightInd w:val="0"/>
              <w:contextualSpacing/>
              <w:jc w:val="center"/>
            </w:pPr>
            <w:r>
              <w:rPr>
                <w:sz w:val="22"/>
                <w:lang w:val="en-US"/>
              </w:rPr>
              <w:t>5</w:t>
            </w:r>
            <w:r>
              <w:rPr>
                <w:sz w:val="22"/>
              </w:rPr>
              <w:t>8</w:t>
            </w:r>
          </w:p>
        </w:tc>
      </w:tr>
      <w:tr w:rsidR="00184E03" w:rsidRPr="00F2010D" w:rsidTr="00184E03">
        <w:trPr>
          <w:gridAfter w:val="1"/>
          <w:wAfter w:w="58" w:type="dxa"/>
        </w:trPr>
        <w:tc>
          <w:tcPr>
            <w:tcW w:w="3153"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Pr>
                <w:sz w:val="22"/>
              </w:rPr>
              <w:t>2025</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Pr>
                <w:sz w:val="22"/>
              </w:rPr>
              <w:t>6 588,41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9701FF">
            <w:pPr>
              <w:contextualSpacing/>
              <w:jc w:val="center"/>
            </w:pPr>
            <w:r>
              <w:rPr>
                <w:sz w:val="22"/>
              </w:rPr>
              <w:t>6 588,41</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2269"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666CC0" w:rsidRDefault="00184E03" w:rsidP="00012D0F">
            <w:pPr>
              <w:widowControl w:val="0"/>
              <w:autoSpaceDE w:val="0"/>
              <w:autoSpaceDN w:val="0"/>
              <w:adjustRightInd w:val="0"/>
              <w:contextualSpacing/>
              <w:jc w:val="center"/>
            </w:pPr>
            <w:r>
              <w:rPr>
                <w:sz w:val="22"/>
                <w:lang w:val="en-US"/>
              </w:rPr>
              <w:t>5</w:t>
            </w:r>
            <w:r>
              <w:rPr>
                <w:sz w:val="22"/>
              </w:rPr>
              <w:t>9</w:t>
            </w:r>
          </w:p>
        </w:tc>
      </w:tr>
      <w:tr w:rsidR="00184E03" w:rsidRPr="00F2010D" w:rsidTr="00184E03">
        <w:trPr>
          <w:gridAfter w:val="1"/>
          <w:wAfter w:w="58" w:type="dxa"/>
        </w:trPr>
        <w:tc>
          <w:tcPr>
            <w:tcW w:w="3153"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Pr>
                <w:sz w:val="22"/>
              </w:rPr>
              <w:t>2026</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Pr>
                <w:sz w:val="22"/>
              </w:rPr>
              <w:t>6 588,41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9701FF">
            <w:pPr>
              <w:contextualSpacing/>
              <w:jc w:val="center"/>
            </w:pPr>
            <w:r>
              <w:rPr>
                <w:sz w:val="22"/>
              </w:rPr>
              <w:t>6 588,41</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2269"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A66784" w:rsidRDefault="00184E03" w:rsidP="00012D0F">
            <w:pPr>
              <w:widowControl w:val="0"/>
              <w:autoSpaceDE w:val="0"/>
              <w:autoSpaceDN w:val="0"/>
              <w:adjustRightInd w:val="0"/>
              <w:contextualSpacing/>
              <w:jc w:val="center"/>
            </w:pPr>
            <w:r>
              <w:rPr>
                <w:sz w:val="22"/>
              </w:rPr>
              <w:t>60</w:t>
            </w:r>
          </w:p>
        </w:tc>
      </w:tr>
      <w:tr w:rsidR="00012D0F" w:rsidRPr="00F2010D" w:rsidTr="00184E03">
        <w:trPr>
          <w:gridAfter w:val="1"/>
          <w:wAfter w:w="58" w:type="dxa"/>
          <w:trHeight w:val="533"/>
        </w:trPr>
        <w:tc>
          <w:tcPr>
            <w:tcW w:w="315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2027</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2 856,28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2 856,28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22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666CC0" w:rsidRDefault="00012D0F" w:rsidP="00012D0F">
            <w:pPr>
              <w:widowControl w:val="0"/>
              <w:autoSpaceDE w:val="0"/>
              <w:autoSpaceDN w:val="0"/>
              <w:adjustRightInd w:val="0"/>
              <w:contextualSpacing/>
              <w:jc w:val="center"/>
            </w:pPr>
            <w:r>
              <w:rPr>
                <w:sz w:val="22"/>
              </w:rPr>
              <w:t>61</w:t>
            </w:r>
          </w:p>
        </w:tc>
      </w:tr>
      <w:tr w:rsidR="00184E03" w:rsidRPr="00F2010D" w:rsidTr="00184E03">
        <w:trPr>
          <w:gridAfter w:val="1"/>
          <w:wAfter w:w="58" w:type="dxa"/>
        </w:trPr>
        <w:tc>
          <w:tcPr>
            <w:tcW w:w="315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Мероприятие 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Pr>
                <w:sz w:val="22"/>
              </w:rPr>
              <w:t>504,87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E03" w:rsidRPr="00F2010D" w:rsidRDefault="00184E03"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E03" w:rsidRPr="00F2010D" w:rsidRDefault="00184E03"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9701FF">
            <w:pPr>
              <w:contextualSpacing/>
              <w:jc w:val="center"/>
            </w:pPr>
            <w:r>
              <w:rPr>
                <w:sz w:val="22"/>
              </w:rPr>
              <w:t>504,87</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BE02E5" w:rsidRDefault="00184E03" w:rsidP="00012D0F">
            <w:pPr>
              <w:contextualSpacing/>
              <w:jc w:val="center"/>
              <w:rPr>
                <w:sz w:val="20"/>
                <w:szCs w:val="20"/>
              </w:rPr>
            </w:pPr>
            <w:r w:rsidRPr="00BE02E5">
              <w:rPr>
                <w:sz w:val="20"/>
                <w:szCs w:val="20"/>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4E03" w:rsidRPr="00BE02E5" w:rsidRDefault="00184E03" w:rsidP="00012D0F">
            <w:pPr>
              <w:pStyle w:val="ConsPlusNormal"/>
              <w:ind w:firstLine="0"/>
              <w:contextualSpacing/>
              <w:jc w:val="center"/>
              <w:rPr>
                <w:rFonts w:ascii="Times New Roman" w:hAnsi="Times New Roman" w:cs="Times New Roman"/>
              </w:rPr>
            </w:pPr>
            <w:r w:rsidRPr="00BE02E5">
              <w:rPr>
                <w:rFonts w:ascii="Times New Roman" w:hAnsi="Times New Roman" w:cs="Times New Roman"/>
              </w:rPr>
              <w:t>АКР Главный специалист по свя</w:t>
            </w:r>
            <w:r>
              <w:rPr>
                <w:rFonts w:ascii="Times New Roman" w:hAnsi="Times New Roman" w:cs="Times New Roman"/>
              </w:rPr>
              <w:t xml:space="preserve">зям с общественностью </w:t>
            </w:r>
            <w:proofErr w:type="spellStart"/>
            <w:r>
              <w:rPr>
                <w:rFonts w:ascii="Times New Roman" w:hAnsi="Times New Roman" w:cs="Times New Roman"/>
              </w:rPr>
              <w:t>ОпоСРАКР</w:t>
            </w:r>
            <w:proofErr w:type="spellEnd"/>
          </w:p>
        </w:tc>
        <w:tc>
          <w:tcPr>
            <w:tcW w:w="226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Количество посещений сайта Администрации Каргасокского района, ед.</w:t>
            </w: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r>
      <w:tr w:rsidR="00184E03" w:rsidRPr="00F2010D" w:rsidTr="00184E03">
        <w:trPr>
          <w:gridAfter w:val="1"/>
          <w:wAfter w:w="58" w:type="dxa"/>
        </w:trPr>
        <w:tc>
          <w:tcPr>
            <w:tcW w:w="3153"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Pr>
                <w:sz w:val="22"/>
              </w:rPr>
              <w:t>2022</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Pr>
                <w:sz w:val="22"/>
              </w:rPr>
              <w:t>74,06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E03" w:rsidRPr="00F2010D" w:rsidRDefault="00184E03"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E03" w:rsidRPr="00F2010D" w:rsidRDefault="00184E03"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9701FF">
            <w:pPr>
              <w:contextualSpacing/>
              <w:jc w:val="center"/>
            </w:pPr>
            <w:r>
              <w:rPr>
                <w:sz w:val="22"/>
              </w:rPr>
              <w:t>74,06</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BE02E5" w:rsidRDefault="00184E03" w:rsidP="00012D0F">
            <w:pPr>
              <w:contextualSpacing/>
              <w:jc w:val="center"/>
              <w:rPr>
                <w:sz w:val="20"/>
                <w:szCs w:val="20"/>
              </w:rPr>
            </w:pPr>
            <w:r w:rsidRPr="00BE02E5">
              <w:rPr>
                <w:sz w:val="20"/>
                <w:szCs w:val="20"/>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BE02E5" w:rsidRDefault="00184E03" w:rsidP="00012D0F">
            <w:pPr>
              <w:pStyle w:val="ConsPlusNormal"/>
              <w:ind w:firstLine="0"/>
              <w:contextualSpacing/>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103500</w:t>
            </w:r>
          </w:p>
        </w:tc>
      </w:tr>
      <w:tr w:rsidR="00184E03" w:rsidRPr="00F2010D" w:rsidTr="00184E03">
        <w:trPr>
          <w:gridAfter w:val="1"/>
          <w:wAfter w:w="58" w:type="dxa"/>
        </w:trPr>
        <w:tc>
          <w:tcPr>
            <w:tcW w:w="3153"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Pr>
                <w:sz w:val="22"/>
              </w:rPr>
              <w:t>2023</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Pr>
                <w:sz w:val="22"/>
              </w:rPr>
              <w:t>90,20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9701FF">
            <w:pPr>
              <w:contextualSpacing/>
              <w:jc w:val="center"/>
            </w:pPr>
            <w:r>
              <w:rPr>
                <w:sz w:val="22"/>
              </w:rPr>
              <w:t>90,20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BE02E5" w:rsidRDefault="00184E03" w:rsidP="00012D0F">
            <w:pPr>
              <w:contextualSpacing/>
              <w:jc w:val="center"/>
              <w:rPr>
                <w:sz w:val="20"/>
                <w:szCs w:val="20"/>
              </w:rPr>
            </w:pPr>
            <w:r w:rsidRPr="00BE02E5">
              <w:rPr>
                <w:sz w:val="20"/>
                <w:szCs w:val="20"/>
              </w:rPr>
              <w:t>0</w:t>
            </w:r>
          </w:p>
        </w:tc>
        <w:tc>
          <w:tcPr>
            <w:tcW w:w="1275"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4E03" w:rsidRPr="00BE02E5" w:rsidRDefault="00184E03" w:rsidP="00012D0F">
            <w:pPr>
              <w:pStyle w:val="ConsPlusNormal"/>
              <w:ind w:firstLine="0"/>
              <w:contextualSpacing/>
              <w:jc w:val="center"/>
              <w:rPr>
                <w:rFonts w:ascii="Times New Roman" w:hAnsi="Times New Roman" w:cs="Times New Roman"/>
              </w:rPr>
            </w:pPr>
          </w:p>
        </w:tc>
        <w:tc>
          <w:tcPr>
            <w:tcW w:w="2269"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Pr>
                <w:sz w:val="22"/>
              </w:rPr>
              <w:t>50000</w:t>
            </w:r>
          </w:p>
        </w:tc>
      </w:tr>
      <w:tr w:rsidR="00184E03" w:rsidRPr="00F2010D" w:rsidTr="00184E03">
        <w:trPr>
          <w:gridAfter w:val="1"/>
          <w:wAfter w:w="58" w:type="dxa"/>
        </w:trPr>
        <w:tc>
          <w:tcPr>
            <w:tcW w:w="3153"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Pr>
                <w:sz w:val="22"/>
              </w:rPr>
              <w:t>2024</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Pr>
                <w:sz w:val="22"/>
              </w:rPr>
              <w:t>94,71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9701FF">
            <w:pPr>
              <w:contextualSpacing/>
              <w:jc w:val="center"/>
            </w:pPr>
            <w:r>
              <w:rPr>
                <w:sz w:val="22"/>
              </w:rPr>
              <w:t>94,71</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BE02E5" w:rsidRDefault="00184E03" w:rsidP="00012D0F">
            <w:pPr>
              <w:contextualSpacing/>
              <w:jc w:val="center"/>
              <w:rPr>
                <w:sz w:val="20"/>
                <w:szCs w:val="20"/>
              </w:rPr>
            </w:pPr>
            <w:r w:rsidRPr="00BE02E5">
              <w:rPr>
                <w:sz w:val="20"/>
                <w:szCs w:val="20"/>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84E03" w:rsidRPr="00BE02E5" w:rsidRDefault="00184E03" w:rsidP="00012D0F">
            <w:pPr>
              <w:pStyle w:val="ConsPlusNormal"/>
              <w:ind w:firstLine="0"/>
              <w:contextualSpacing/>
              <w:jc w:val="center"/>
              <w:rPr>
                <w:rFonts w:ascii="Times New Roman" w:hAnsi="Times New Roman" w:cs="Times New Roman"/>
              </w:rPr>
            </w:pPr>
          </w:p>
        </w:tc>
        <w:tc>
          <w:tcPr>
            <w:tcW w:w="2269"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Pr>
                <w:sz w:val="22"/>
              </w:rPr>
              <w:t>50000</w:t>
            </w:r>
          </w:p>
        </w:tc>
      </w:tr>
      <w:tr w:rsidR="00184E03" w:rsidRPr="00F2010D" w:rsidTr="00184E03">
        <w:trPr>
          <w:gridAfter w:val="1"/>
          <w:wAfter w:w="58" w:type="dxa"/>
        </w:trPr>
        <w:tc>
          <w:tcPr>
            <w:tcW w:w="3153"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Pr>
                <w:sz w:val="22"/>
              </w:rPr>
              <w:t>2025</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Pr>
                <w:sz w:val="22"/>
              </w:rPr>
              <w:t>94,71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9701FF">
            <w:pPr>
              <w:contextualSpacing/>
              <w:jc w:val="center"/>
            </w:pPr>
            <w:r>
              <w:rPr>
                <w:sz w:val="22"/>
              </w:rPr>
              <w:t>94,71</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BE02E5" w:rsidRDefault="00184E03" w:rsidP="00012D0F">
            <w:pPr>
              <w:contextualSpacing/>
              <w:jc w:val="center"/>
              <w:rPr>
                <w:sz w:val="20"/>
                <w:szCs w:val="20"/>
              </w:rPr>
            </w:pPr>
            <w:r w:rsidRPr="00BE02E5">
              <w:rPr>
                <w:sz w:val="20"/>
                <w:szCs w:val="20"/>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84E03" w:rsidRPr="00BE02E5" w:rsidRDefault="00184E03" w:rsidP="00012D0F">
            <w:pPr>
              <w:pStyle w:val="ConsPlusNormal"/>
              <w:ind w:firstLine="0"/>
              <w:contextualSpacing/>
              <w:jc w:val="center"/>
              <w:rPr>
                <w:rFonts w:ascii="Times New Roman" w:hAnsi="Times New Roman" w:cs="Times New Roman"/>
              </w:rPr>
            </w:pPr>
          </w:p>
        </w:tc>
        <w:tc>
          <w:tcPr>
            <w:tcW w:w="2269"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Pr>
                <w:sz w:val="22"/>
              </w:rPr>
              <w:t>50000</w:t>
            </w:r>
          </w:p>
        </w:tc>
      </w:tr>
      <w:tr w:rsidR="00012D0F" w:rsidRPr="00F2010D" w:rsidTr="00184E03">
        <w:trPr>
          <w:gridAfter w:val="1"/>
          <w:wAfter w:w="58" w:type="dxa"/>
        </w:trPr>
        <w:tc>
          <w:tcPr>
            <w:tcW w:w="3153"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2026</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F63B34" w:rsidP="00012D0F">
            <w:pPr>
              <w:contextualSpacing/>
              <w:jc w:val="center"/>
            </w:pPr>
            <w:r>
              <w:rPr>
                <w:sz w:val="22"/>
              </w:rPr>
              <w:t>94,71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F63B34" w:rsidP="00012D0F">
            <w:pPr>
              <w:contextualSpacing/>
              <w:jc w:val="center"/>
            </w:pPr>
            <w:r>
              <w:rPr>
                <w:sz w:val="22"/>
              </w:rPr>
              <w:t>94,71</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E02E5" w:rsidRDefault="00012D0F" w:rsidP="00012D0F">
            <w:pPr>
              <w:contextualSpacing/>
              <w:jc w:val="center"/>
              <w:rPr>
                <w:sz w:val="20"/>
                <w:szCs w:val="20"/>
              </w:rPr>
            </w:pPr>
            <w:r w:rsidRPr="00BE02E5">
              <w:rPr>
                <w:sz w:val="20"/>
                <w:szCs w:val="20"/>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012D0F" w:rsidRPr="00BE02E5" w:rsidRDefault="00012D0F" w:rsidP="00012D0F">
            <w:pPr>
              <w:pStyle w:val="ConsPlusNormal"/>
              <w:ind w:firstLine="0"/>
              <w:contextualSpacing/>
              <w:jc w:val="center"/>
              <w:rPr>
                <w:rFonts w:ascii="Times New Roman" w:hAnsi="Times New Roman" w:cs="Times New Roman"/>
              </w:rPr>
            </w:pPr>
          </w:p>
        </w:tc>
        <w:tc>
          <w:tcPr>
            <w:tcW w:w="2269"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50000</w:t>
            </w:r>
          </w:p>
        </w:tc>
      </w:tr>
      <w:tr w:rsidR="00012D0F" w:rsidRPr="00F2010D" w:rsidTr="00184E03">
        <w:trPr>
          <w:gridAfter w:val="1"/>
          <w:wAfter w:w="58" w:type="dxa"/>
          <w:trHeight w:val="252"/>
        </w:trPr>
        <w:tc>
          <w:tcPr>
            <w:tcW w:w="315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2027</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56,48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56,48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E02E5" w:rsidRDefault="00012D0F" w:rsidP="00012D0F">
            <w:pPr>
              <w:contextualSpacing/>
              <w:jc w:val="center"/>
              <w:rPr>
                <w:sz w:val="20"/>
                <w:szCs w:val="20"/>
              </w:rPr>
            </w:pPr>
            <w:r w:rsidRPr="00BE02E5">
              <w:rPr>
                <w:sz w:val="20"/>
                <w:szCs w:val="20"/>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E02E5" w:rsidRDefault="00012D0F" w:rsidP="00012D0F">
            <w:pPr>
              <w:pStyle w:val="ConsPlusNormal"/>
              <w:ind w:firstLine="0"/>
              <w:contextualSpacing/>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50000</w:t>
            </w:r>
          </w:p>
        </w:tc>
      </w:tr>
      <w:tr w:rsidR="00184E03" w:rsidRPr="00F2010D" w:rsidTr="00184E03">
        <w:trPr>
          <w:gridAfter w:val="1"/>
          <w:wAfter w:w="58" w:type="dxa"/>
          <w:trHeight w:val="330"/>
        </w:trPr>
        <w:tc>
          <w:tcPr>
            <w:tcW w:w="315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Мероприятие 2: Финансовое обеспечени</w:t>
            </w:r>
            <w:r>
              <w:rPr>
                <w:rFonts w:ascii="Times New Roman" w:hAnsi="Times New Roman" w:cs="Times New Roman"/>
                <w:sz w:val="22"/>
                <w:szCs w:val="22"/>
              </w:rPr>
              <w:t xml:space="preserve">е муниципального задания и субсидий на иные цели для муниципального автономного учреждения </w:t>
            </w:r>
            <w:r w:rsidRPr="00F2010D">
              <w:rPr>
                <w:rFonts w:ascii="Times New Roman" w:hAnsi="Times New Roman" w:cs="Times New Roman"/>
                <w:sz w:val="22"/>
                <w:szCs w:val="22"/>
              </w:rPr>
              <w:t xml:space="preserve"> «Редакция газеты «Северная правда»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4E03" w:rsidRPr="00BD398F" w:rsidRDefault="00184E03" w:rsidP="00012D0F">
            <w:pPr>
              <w:contextualSpacing/>
              <w:jc w:val="center"/>
            </w:pPr>
            <w:r>
              <w:rPr>
                <w:sz w:val="22"/>
              </w:rPr>
              <w:t>27 579,45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4E03" w:rsidRPr="00BD398F" w:rsidRDefault="00184E03" w:rsidP="009701FF">
            <w:pPr>
              <w:contextualSpacing/>
              <w:jc w:val="center"/>
            </w:pPr>
            <w:r>
              <w:rPr>
                <w:sz w:val="22"/>
              </w:rPr>
              <w:t>27 579,45</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E03" w:rsidRPr="00BE02E5" w:rsidRDefault="00184E03" w:rsidP="00012D0F">
            <w:pPr>
              <w:contextualSpacing/>
              <w:jc w:val="center"/>
              <w:rPr>
                <w:sz w:val="20"/>
                <w:szCs w:val="20"/>
              </w:rPr>
            </w:pPr>
            <w:r w:rsidRPr="00BE02E5">
              <w:rPr>
                <w:sz w:val="20"/>
                <w:szCs w:val="20"/>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4E03" w:rsidRPr="00BE02E5" w:rsidRDefault="00184E03" w:rsidP="00012D0F">
            <w:pPr>
              <w:pStyle w:val="ConsPlusNormal"/>
              <w:ind w:firstLine="0"/>
              <w:contextualSpacing/>
              <w:jc w:val="center"/>
              <w:rPr>
                <w:rFonts w:ascii="Times New Roman" w:hAnsi="Times New Roman" w:cs="Times New Roman"/>
              </w:rPr>
            </w:pPr>
            <w:r w:rsidRPr="00BE02E5">
              <w:rPr>
                <w:rFonts w:ascii="Times New Roman" w:hAnsi="Times New Roman" w:cs="Times New Roman"/>
              </w:rPr>
              <w:t>АКР Главный специалист по свя</w:t>
            </w:r>
            <w:r>
              <w:rPr>
                <w:rFonts w:ascii="Times New Roman" w:hAnsi="Times New Roman" w:cs="Times New Roman"/>
              </w:rPr>
              <w:t xml:space="preserve">зям с общественностью </w:t>
            </w:r>
            <w:proofErr w:type="spellStart"/>
            <w:r>
              <w:rPr>
                <w:rFonts w:ascii="Times New Roman" w:hAnsi="Times New Roman" w:cs="Times New Roman"/>
              </w:rPr>
              <w:t>ОпоСРАКР</w:t>
            </w:r>
            <w:proofErr w:type="spellEnd"/>
          </w:p>
        </w:tc>
        <w:tc>
          <w:tcPr>
            <w:tcW w:w="226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Количество печатных средств массовой информации учрежденных муниципальным образованием «Каргасокский район», ед.</w:t>
            </w: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r>
      <w:tr w:rsidR="00184E03" w:rsidRPr="00F2010D" w:rsidTr="00184E03">
        <w:trPr>
          <w:gridAfter w:val="1"/>
          <w:wAfter w:w="58" w:type="dxa"/>
          <w:trHeight w:val="240"/>
        </w:trPr>
        <w:tc>
          <w:tcPr>
            <w:tcW w:w="3153"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Pr>
                <w:sz w:val="22"/>
              </w:rPr>
              <w:t>2022</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E03" w:rsidRPr="00BD398F" w:rsidRDefault="00184E03" w:rsidP="00012D0F">
            <w:pPr>
              <w:contextualSpacing/>
              <w:jc w:val="center"/>
            </w:pPr>
            <w:r>
              <w:rPr>
                <w:sz w:val="22"/>
              </w:rPr>
              <w:t>3 6</w:t>
            </w:r>
            <w:r w:rsidRPr="00BD398F">
              <w:rPr>
                <w:sz w:val="22"/>
              </w:rPr>
              <w:t>99,8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E03" w:rsidRPr="00BD398F" w:rsidRDefault="00184E03" w:rsidP="009701FF">
            <w:pPr>
              <w:contextualSpacing/>
              <w:jc w:val="center"/>
            </w:pPr>
            <w:r>
              <w:rPr>
                <w:sz w:val="22"/>
              </w:rPr>
              <w:t>3 6</w:t>
            </w:r>
            <w:r w:rsidRPr="00BD398F">
              <w:rPr>
                <w:sz w:val="22"/>
              </w:rPr>
              <w:t>99,8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E03" w:rsidRPr="00BE02E5" w:rsidRDefault="00184E03" w:rsidP="00012D0F">
            <w:pPr>
              <w:contextualSpacing/>
              <w:jc w:val="center"/>
              <w:rPr>
                <w:sz w:val="20"/>
                <w:szCs w:val="20"/>
              </w:rPr>
            </w:pPr>
            <w:r w:rsidRPr="00BE02E5">
              <w:rPr>
                <w:sz w:val="20"/>
                <w:szCs w:val="20"/>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84E03" w:rsidRPr="00BE02E5" w:rsidRDefault="00184E03" w:rsidP="00012D0F">
            <w:pPr>
              <w:pStyle w:val="ConsPlusNormal"/>
              <w:ind w:firstLine="0"/>
              <w:contextualSpacing/>
              <w:jc w:val="center"/>
              <w:rPr>
                <w:rFonts w:ascii="Times New Roman" w:hAnsi="Times New Roman" w:cs="Times New Roman"/>
              </w:rPr>
            </w:pPr>
          </w:p>
        </w:tc>
        <w:tc>
          <w:tcPr>
            <w:tcW w:w="2269"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w:t>
            </w:r>
          </w:p>
        </w:tc>
      </w:tr>
      <w:tr w:rsidR="00184E03" w:rsidRPr="00F2010D" w:rsidTr="00184E03">
        <w:trPr>
          <w:gridAfter w:val="1"/>
          <w:wAfter w:w="58" w:type="dxa"/>
          <w:trHeight w:val="330"/>
        </w:trPr>
        <w:tc>
          <w:tcPr>
            <w:tcW w:w="3153"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Pr>
                <w:sz w:val="22"/>
              </w:rPr>
              <w:t>2023</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E03" w:rsidRPr="00BD398F" w:rsidRDefault="00184E03" w:rsidP="00184E03">
            <w:pPr>
              <w:contextualSpacing/>
              <w:jc w:val="center"/>
            </w:pPr>
            <w:r>
              <w:rPr>
                <w:sz w:val="22"/>
              </w:rPr>
              <w:t>3 898,75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E03" w:rsidRPr="00BD398F" w:rsidRDefault="00184E03" w:rsidP="009701FF">
            <w:pPr>
              <w:contextualSpacing/>
              <w:jc w:val="center"/>
            </w:pPr>
            <w:r>
              <w:rPr>
                <w:sz w:val="22"/>
              </w:rPr>
              <w:t>3 898,75</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E03" w:rsidRPr="00BE02E5" w:rsidRDefault="00184E03" w:rsidP="00012D0F">
            <w:pPr>
              <w:contextualSpacing/>
              <w:jc w:val="center"/>
              <w:rPr>
                <w:sz w:val="20"/>
                <w:szCs w:val="20"/>
              </w:rPr>
            </w:pPr>
            <w:r w:rsidRPr="00BE02E5">
              <w:rPr>
                <w:sz w:val="20"/>
                <w:szCs w:val="20"/>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84E03" w:rsidRPr="00BE02E5" w:rsidRDefault="00184E03" w:rsidP="00012D0F">
            <w:pPr>
              <w:pStyle w:val="ConsPlusNormal"/>
              <w:ind w:firstLine="0"/>
              <w:contextualSpacing/>
              <w:jc w:val="center"/>
              <w:rPr>
                <w:rFonts w:ascii="Times New Roman" w:hAnsi="Times New Roman" w:cs="Times New Roman"/>
              </w:rPr>
            </w:pPr>
          </w:p>
        </w:tc>
        <w:tc>
          <w:tcPr>
            <w:tcW w:w="2269"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w:t>
            </w:r>
          </w:p>
        </w:tc>
      </w:tr>
      <w:tr w:rsidR="00184E03" w:rsidRPr="00F2010D" w:rsidTr="00184E03">
        <w:trPr>
          <w:gridAfter w:val="1"/>
          <w:wAfter w:w="58" w:type="dxa"/>
          <w:trHeight w:val="330"/>
        </w:trPr>
        <w:tc>
          <w:tcPr>
            <w:tcW w:w="3153"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Pr>
                <w:sz w:val="22"/>
              </w:rPr>
              <w:t>2024</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E03" w:rsidRPr="00BD398F" w:rsidRDefault="00184E03" w:rsidP="00012D0F">
            <w:pPr>
              <w:contextualSpacing/>
              <w:jc w:val="center"/>
            </w:pPr>
            <w:r>
              <w:rPr>
                <w:sz w:val="22"/>
              </w:rPr>
              <w:t>4 293,70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E03" w:rsidRPr="00BD398F" w:rsidRDefault="00184E03" w:rsidP="009701FF">
            <w:pPr>
              <w:contextualSpacing/>
              <w:jc w:val="center"/>
            </w:pPr>
            <w:r>
              <w:rPr>
                <w:sz w:val="22"/>
              </w:rPr>
              <w:t>4 293,70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E03" w:rsidRPr="00BE02E5" w:rsidRDefault="00184E03" w:rsidP="00012D0F">
            <w:pPr>
              <w:contextualSpacing/>
              <w:jc w:val="center"/>
              <w:rPr>
                <w:sz w:val="20"/>
                <w:szCs w:val="20"/>
              </w:rPr>
            </w:pPr>
            <w:r w:rsidRPr="00BE02E5">
              <w:rPr>
                <w:sz w:val="20"/>
                <w:szCs w:val="20"/>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84E03" w:rsidRPr="00BE02E5" w:rsidRDefault="00184E03" w:rsidP="00012D0F">
            <w:pPr>
              <w:pStyle w:val="ConsPlusNormal"/>
              <w:ind w:firstLine="0"/>
              <w:contextualSpacing/>
              <w:jc w:val="center"/>
              <w:rPr>
                <w:rFonts w:ascii="Times New Roman" w:hAnsi="Times New Roman" w:cs="Times New Roman"/>
              </w:rPr>
            </w:pPr>
          </w:p>
        </w:tc>
        <w:tc>
          <w:tcPr>
            <w:tcW w:w="2269"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w:t>
            </w:r>
          </w:p>
        </w:tc>
      </w:tr>
      <w:tr w:rsidR="00184E03" w:rsidRPr="00F2010D" w:rsidTr="00184E03">
        <w:trPr>
          <w:gridAfter w:val="1"/>
          <w:wAfter w:w="58" w:type="dxa"/>
          <w:trHeight w:val="252"/>
        </w:trPr>
        <w:tc>
          <w:tcPr>
            <w:tcW w:w="3153"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Pr>
                <w:sz w:val="22"/>
              </w:rPr>
              <w:t>2025</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Pr>
                <w:sz w:val="22"/>
              </w:rPr>
              <w:t>6 493,70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9701FF">
            <w:pPr>
              <w:contextualSpacing/>
              <w:jc w:val="center"/>
            </w:pPr>
            <w:r>
              <w:rPr>
                <w:sz w:val="22"/>
              </w:rPr>
              <w:t>6 493,70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E03" w:rsidRPr="00BE02E5" w:rsidRDefault="00184E03" w:rsidP="00012D0F">
            <w:pPr>
              <w:contextualSpacing/>
              <w:jc w:val="center"/>
              <w:rPr>
                <w:sz w:val="20"/>
                <w:szCs w:val="20"/>
              </w:rPr>
            </w:pPr>
            <w:r w:rsidRPr="00BE02E5">
              <w:rPr>
                <w:sz w:val="20"/>
                <w:szCs w:val="20"/>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84E03" w:rsidRPr="00BE02E5" w:rsidRDefault="00184E03" w:rsidP="00012D0F">
            <w:pPr>
              <w:pStyle w:val="ConsPlusNormal"/>
              <w:ind w:firstLine="0"/>
              <w:contextualSpacing/>
              <w:jc w:val="center"/>
              <w:rPr>
                <w:rFonts w:ascii="Times New Roman" w:hAnsi="Times New Roman" w:cs="Times New Roman"/>
              </w:rPr>
            </w:pPr>
          </w:p>
        </w:tc>
        <w:tc>
          <w:tcPr>
            <w:tcW w:w="2269"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w:t>
            </w:r>
          </w:p>
        </w:tc>
      </w:tr>
      <w:tr w:rsidR="00184E03" w:rsidRPr="00F2010D" w:rsidTr="00184E03">
        <w:trPr>
          <w:gridAfter w:val="1"/>
          <w:wAfter w:w="58" w:type="dxa"/>
          <w:trHeight w:val="328"/>
        </w:trPr>
        <w:tc>
          <w:tcPr>
            <w:tcW w:w="3153"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Pr>
                <w:sz w:val="22"/>
              </w:rPr>
              <w:t>2026</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Pr>
                <w:sz w:val="22"/>
              </w:rPr>
              <w:t>6 493,70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9701FF">
            <w:pPr>
              <w:contextualSpacing/>
              <w:jc w:val="center"/>
            </w:pPr>
            <w:r>
              <w:rPr>
                <w:sz w:val="22"/>
              </w:rPr>
              <w:t>6 493,70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E03" w:rsidRPr="00BE02E5" w:rsidRDefault="00184E03" w:rsidP="00012D0F">
            <w:pPr>
              <w:contextualSpacing/>
              <w:jc w:val="center"/>
              <w:rPr>
                <w:sz w:val="20"/>
                <w:szCs w:val="20"/>
              </w:rPr>
            </w:pPr>
            <w:r w:rsidRPr="00BE02E5">
              <w:rPr>
                <w:sz w:val="20"/>
                <w:szCs w:val="20"/>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84E03" w:rsidRPr="00BE02E5" w:rsidRDefault="00184E03" w:rsidP="00012D0F">
            <w:pPr>
              <w:pStyle w:val="ConsPlusNormal"/>
              <w:ind w:firstLine="0"/>
              <w:contextualSpacing/>
              <w:jc w:val="center"/>
              <w:rPr>
                <w:rFonts w:ascii="Times New Roman" w:hAnsi="Times New Roman" w:cs="Times New Roman"/>
              </w:rPr>
            </w:pPr>
          </w:p>
        </w:tc>
        <w:tc>
          <w:tcPr>
            <w:tcW w:w="2269" w:type="dxa"/>
            <w:vMerge/>
            <w:tcBorders>
              <w:left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4E03" w:rsidRPr="00F2010D" w:rsidRDefault="00184E03"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w:t>
            </w:r>
          </w:p>
        </w:tc>
      </w:tr>
      <w:tr w:rsidR="00012D0F" w:rsidRPr="00F2010D" w:rsidTr="00184E03">
        <w:trPr>
          <w:gridAfter w:val="1"/>
          <w:wAfter w:w="58" w:type="dxa"/>
          <w:trHeight w:val="20"/>
        </w:trPr>
        <w:tc>
          <w:tcPr>
            <w:tcW w:w="315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2027</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2 699,8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2 699,8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D0F" w:rsidRPr="00BE02E5" w:rsidRDefault="00012D0F" w:rsidP="00012D0F">
            <w:pPr>
              <w:contextualSpacing/>
              <w:jc w:val="center"/>
              <w:rPr>
                <w:sz w:val="20"/>
                <w:szCs w:val="20"/>
              </w:rPr>
            </w:pPr>
            <w:r w:rsidRPr="00BE02E5">
              <w:rPr>
                <w:sz w:val="20"/>
                <w:szCs w:val="20"/>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012D0F" w:rsidRPr="00BE02E5" w:rsidRDefault="00012D0F" w:rsidP="00012D0F">
            <w:pPr>
              <w:pStyle w:val="ConsPlusNormal"/>
              <w:ind w:firstLine="0"/>
              <w:contextualSpacing/>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1</w:t>
            </w:r>
          </w:p>
        </w:tc>
      </w:tr>
      <w:tr w:rsidR="00012D0F" w:rsidRPr="00F2010D" w:rsidTr="00184E03">
        <w:trPr>
          <w:gridAfter w:val="1"/>
          <w:wAfter w:w="58" w:type="dxa"/>
          <w:trHeight w:val="405"/>
        </w:trPr>
        <w:tc>
          <w:tcPr>
            <w:tcW w:w="315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lastRenderedPageBreak/>
              <w:t>Мероприятие 3: Размещение материалов о деятельности органов местного самоуправления, о социально-экономическом и культурном развитии муниципального образования в печатных средствах массовой информации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184E03" w:rsidP="00012D0F">
            <w:pPr>
              <w:contextualSpacing/>
              <w:jc w:val="center"/>
            </w:pPr>
            <w:r>
              <w:rPr>
                <w:sz w:val="22"/>
              </w:rPr>
              <w:t>182,42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184E03" w:rsidP="00012D0F">
            <w:pPr>
              <w:contextualSpacing/>
              <w:jc w:val="center"/>
            </w:pPr>
            <w:r>
              <w:rPr>
                <w:sz w:val="22"/>
              </w:rPr>
              <w:t>182,42</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E02E5" w:rsidRDefault="00012D0F" w:rsidP="00012D0F">
            <w:pPr>
              <w:pStyle w:val="ConsPlusNormal"/>
              <w:ind w:firstLine="0"/>
              <w:contextualSpacing/>
              <w:jc w:val="center"/>
              <w:rPr>
                <w:rFonts w:ascii="Times New Roman" w:hAnsi="Times New Roman" w:cs="Times New Roman"/>
              </w:rPr>
            </w:pPr>
            <w:r w:rsidRPr="00BE02E5">
              <w:rPr>
                <w:rFonts w:ascii="Times New Roman" w:hAnsi="Times New Roman" w:cs="Times New Roman"/>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BE02E5" w:rsidRDefault="00012D0F" w:rsidP="00012D0F">
            <w:pPr>
              <w:pStyle w:val="ConsPlusNormal"/>
              <w:ind w:firstLine="0"/>
              <w:contextualSpacing/>
              <w:jc w:val="center"/>
              <w:rPr>
                <w:rFonts w:ascii="Times New Roman" w:hAnsi="Times New Roman" w:cs="Times New Roman"/>
              </w:rPr>
            </w:pPr>
            <w:r w:rsidRPr="00BE02E5">
              <w:rPr>
                <w:rFonts w:ascii="Times New Roman" w:hAnsi="Times New Roman" w:cs="Times New Roman"/>
              </w:rPr>
              <w:t xml:space="preserve">Администрация Каргасокского района (Главный специалист по связям с общественностью </w:t>
            </w:r>
            <w:proofErr w:type="spellStart"/>
            <w:r w:rsidRPr="00BE02E5">
              <w:rPr>
                <w:rFonts w:ascii="Times New Roman" w:hAnsi="Times New Roman" w:cs="Times New Roman"/>
              </w:rPr>
              <w:t>ОпоСР</w:t>
            </w:r>
            <w:r>
              <w:rPr>
                <w:rFonts w:ascii="Times New Roman" w:hAnsi="Times New Roman" w:cs="Times New Roman"/>
              </w:rPr>
              <w:t>АКР</w:t>
            </w:r>
            <w:proofErr w:type="spellEnd"/>
          </w:p>
        </w:tc>
        <w:tc>
          <w:tcPr>
            <w:tcW w:w="226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Количество информационных материалов</w:t>
            </w:r>
            <w:r>
              <w:rPr>
                <w:rFonts w:ascii="Times New Roman" w:hAnsi="Times New Roman" w:cs="Times New Roman"/>
                <w:sz w:val="22"/>
                <w:szCs w:val="22"/>
              </w:rPr>
              <w:t xml:space="preserve"> размещенных</w:t>
            </w:r>
            <w:r w:rsidRPr="00F2010D">
              <w:rPr>
                <w:rFonts w:ascii="Times New Roman" w:hAnsi="Times New Roman" w:cs="Times New Roman"/>
                <w:sz w:val="22"/>
                <w:szCs w:val="22"/>
              </w:rPr>
              <w:t xml:space="preserve">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ед.</w:t>
            </w: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r>
      <w:tr w:rsidR="00012D0F" w:rsidRPr="00F2010D" w:rsidTr="00184E03">
        <w:trPr>
          <w:gridAfter w:val="1"/>
          <w:wAfter w:w="58" w:type="dxa"/>
          <w:trHeight w:val="1198"/>
        </w:trPr>
        <w:tc>
          <w:tcPr>
            <w:tcW w:w="315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2022</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82,42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82,42</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E02E5" w:rsidRDefault="00012D0F" w:rsidP="00012D0F">
            <w:pPr>
              <w:contextualSpacing/>
              <w:jc w:val="center"/>
              <w:rPr>
                <w:sz w:val="20"/>
                <w:szCs w:val="20"/>
              </w:rPr>
            </w:pPr>
            <w:r w:rsidRPr="00BE02E5">
              <w:rPr>
                <w:sz w:val="20"/>
                <w:szCs w:val="20"/>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012D0F" w:rsidRPr="00BE02E5" w:rsidRDefault="00012D0F" w:rsidP="00012D0F">
            <w:pPr>
              <w:pStyle w:val="ConsPlusNormal"/>
              <w:ind w:firstLine="0"/>
              <w:contextualSpacing/>
              <w:jc w:val="center"/>
              <w:rPr>
                <w:rFonts w:ascii="Times New Roman" w:hAnsi="Times New Roman" w:cs="Times New Roman"/>
              </w:rPr>
            </w:pPr>
          </w:p>
        </w:tc>
        <w:tc>
          <w:tcPr>
            <w:tcW w:w="2269"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Не менее 240 в год</w:t>
            </w:r>
          </w:p>
        </w:tc>
      </w:tr>
      <w:tr w:rsidR="00012D0F" w:rsidRPr="00F2010D" w:rsidTr="00184E03">
        <w:trPr>
          <w:gridAfter w:val="1"/>
          <w:wAfter w:w="58" w:type="dxa"/>
        </w:trPr>
        <w:tc>
          <w:tcPr>
            <w:tcW w:w="3153"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2023</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184E03" w:rsidP="00012D0F">
            <w:pPr>
              <w:contextualSpacing/>
              <w:jc w:val="center"/>
            </w:pPr>
            <w:r>
              <w:rPr>
                <w:sz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184E03" w:rsidP="00012D0F">
            <w:pPr>
              <w:contextualSpacing/>
              <w:jc w:val="center"/>
            </w:pPr>
            <w:r>
              <w:rPr>
                <w:sz w:val="22"/>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E02E5" w:rsidRDefault="00012D0F" w:rsidP="00012D0F">
            <w:pPr>
              <w:contextualSpacing/>
              <w:jc w:val="center"/>
              <w:rPr>
                <w:sz w:val="20"/>
                <w:szCs w:val="20"/>
              </w:rPr>
            </w:pPr>
            <w:r w:rsidRPr="00BE02E5">
              <w:rPr>
                <w:sz w:val="20"/>
                <w:szCs w:val="20"/>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012D0F" w:rsidRPr="00BE02E5" w:rsidRDefault="00012D0F" w:rsidP="00012D0F">
            <w:pPr>
              <w:pStyle w:val="ConsPlusNormal"/>
              <w:ind w:firstLine="0"/>
              <w:contextualSpacing/>
              <w:jc w:val="center"/>
              <w:rPr>
                <w:rFonts w:ascii="Times New Roman" w:hAnsi="Times New Roman" w:cs="Times New Roman"/>
              </w:rPr>
            </w:pPr>
          </w:p>
        </w:tc>
        <w:tc>
          <w:tcPr>
            <w:tcW w:w="2269" w:type="dxa"/>
            <w:vMerge/>
            <w:tcBorders>
              <w:left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Не менее 240 в год</w:t>
            </w:r>
          </w:p>
        </w:tc>
      </w:tr>
      <w:tr w:rsidR="00012D0F" w:rsidRPr="00F2010D" w:rsidTr="00184E03">
        <w:trPr>
          <w:gridAfter w:val="1"/>
          <w:wAfter w:w="58" w:type="dxa"/>
          <w:trHeight w:val="660"/>
        </w:trPr>
        <w:tc>
          <w:tcPr>
            <w:tcW w:w="3153"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2024</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184E03" w:rsidP="00012D0F">
            <w:pPr>
              <w:contextualSpacing/>
              <w:jc w:val="center"/>
            </w:pPr>
            <w:r>
              <w:rPr>
                <w:sz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184E03" w:rsidP="00012D0F">
            <w:pPr>
              <w:contextualSpacing/>
              <w:jc w:val="center"/>
            </w:pPr>
            <w:r>
              <w:rPr>
                <w:sz w:val="22"/>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E02E5" w:rsidRDefault="00012D0F" w:rsidP="00012D0F">
            <w:pPr>
              <w:contextualSpacing/>
              <w:jc w:val="center"/>
              <w:rPr>
                <w:sz w:val="20"/>
                <w:szCs w:val="20"/>
              </w:rPr>
            </w:pPr>
            <w:r w:rsidRPr="00BE02E5">
              <w:rPr>
                <w:sz w:val="20"/>
                <w:szCs w:val="20"/>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012D0F" w:rsidRPr="00BE02E5" w:rsidRDefault="00012D0F" w:rsidP="00012D0F">
            <w:pPr>
              <w:pStyle w:val="ConsPlusNormal"/>
              <w:ind w:firstLine="0"/>
              <w:contextualSpacing/>
              <w:rPr>
                <w:rFonts w:ascii="Times New Roman" w:hAnsi="Times New Roman" w:cs="Times New Roman"/>
              </w:rPr>
            </w:pPr>
          </w:p>
        </w:tc>
        <w:tc>
          <w:tcPr>
            <w:tcW w:w="2269"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Не менее 240 в год</w:t>
            </w:r>
          </w:p>
        </w:tc>
      </w:tr>
      <w:tr w:rsidR="00012D0F" w:rsidRPr="00F2010D" w:rsidTr="00184E03">
        <w:trPr>
          <w:gridAfter w:val="1"/>
          <w:wAfter w:w="58" w:type="dxa"/>
        </w:trPr>
        <w:tc>
          <w:tcPr>
            <w:tcW w:w="3153"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2025</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184E03" w:rsidP="00012D0F">
            <w:pPr>
              <w:contextualSpacing/>
              <w:jc w:val="center"/>
            </w:pPr>
            <w:r>
              <w:rPr>
                <w:sz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184E03" w:rsidP="00012D0F">
            <w:pPr>
              <w:contextualSpacing/>
              <w:jc w:val="center"/>
            </w:pPr>
            <w:r>
              <w:rPr>
                <w:sz w:val="22"/>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E02E5" w:rsidRDefault="00012D0F" w:rsidP="00012D0F">
            <w:pPr>
              <w:contextualSpacing/>
              <w:jc w:val="center"/>
              <w:rPr>
                <w:sz w:val="20"/>
                <w:szCs w:val="20"/>
              </w:rPr>
            </w:pPr>
            <w:r w:rsidRPr="00BE02E5">
              <w:rPr>
                <w:sz w:val="20"/>
                <w:szCs w:val="20"/>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012D0F" w:rsidRPr="00BE02E5" w:rsidRDefault="00012D0F" w:rsidP="00012D0F">
            <w:pPr>
              <w:pStyle w:val="ConsPlusNormal"/>
              <w:ind w:firstLine="0"/>
              <w:contextualSpacing/>
              <w:rPr>
                <w:rFonts w:ascii="Times New Roman" w:hAnsi="Times New Roman" w:cs="Times New Roman"/>
              </w:rPr>
            </w:pPr>
          </w:p>
        </w:tc>
        <w:tc>
          <w:tcPr>
            <w:tcW w:w="2269"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Не менее 240 в год</w:t>
            </w:r>
          </w:p>
        </w:tc>
      </w:tr>
      <w:tr w:rsidR="00012D0F" w:rsidRPr="00F2010D" w:rsidTr="00184E03">
        <w:trPr>
          <w:gridAfter w:val="1"/>
          <w:wAfter w:w="58" w:type="dxa"/>
        </w:trPr>
        <w:tc>
          <w:tcPr>
            <w:tcW w:w="3153"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2026</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184E03" w:rsidP="00012D0F">
            <w:pPr>
              <w:contextualSpacing/>
              <w:jc w:val="center"/>
            </w:pPr>
            <w:r>
              <w:rPr>
                <w:sz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184E03" w:rsidP="00012D0F">
            <w:pPr>
              <w:contextualSpacing/>
              <w:jc w:val="center"/>
            </w:pPr>
            <w:r>
              <w:rPr>
                <w:sz w:val="22"/>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E02E5" w:rsidRDefault="00012D0F" w:rsidP="00012D0F">
            <w:pPr>
              <w:contextualSpacing/>
              <w:jc w:val="center"/>
              <w:rPr>
                <w:sz w:val="20"/>
                <w:szCs w:val="20"/>
              </w:rPr>
            </w:pPr>
            <w:r w:rsidRPr="00BE02E5">
              <w:rPr>
                <w:sz w:val="20"/>
                <w:szCs w:val="20"/>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012D0F" w:rsidRPr="00BE02E5" w:rsidRDefault="00012D0F" w:rsidP="00012D0F">
            <w:pPr>
              <w:pStyle w:val="ConsPlusNormal"/>
              <w:ind w:firstLine="0"/>
              <w:contextualSpacing/>
              <w:rPr>
                <w:rFonts w:ascii="Times New Roman" w:hAnsi="Times New Roman" w:cs="Times New Roman"/>
              </w:rPr>
            </w:pPr>
          </w:p>
        </w:tc>
        <w:tc>
          <w:tcPr>
            <w:tcW w:w="2269" w:type="dxa"/>
            <w:vMerge/>
            <w:tcBorders>
              <w:left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Не менее 240 в год</w:t>
            </w:r>
          </w:p>
        </w:tc>
      </w:tr>
      <w:tr w:rsidR="00012D0F" w:rsidRPr="00F2010D" w:rsidTr="00184E03">
        <w:trPr>
          <w:gridAfter w:val="1"/>
          <w:wAfter w:w="58" w:type="dxa"/>
        </w:trPr>
        <w:tc>
          <w:tcPr>
            <w:tcW w:w="315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2027</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Pr>
                <w:sz w:val="22"/>
              </w:rPr>
              <w:t>100,0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BE02E5" w:rsidRDefault="00012D0F" w:rsidP="00012D0F">
            <w:pPr>
              <w:contextualSpacing/>
              <w:jc w:val="center"/>
              <w:rPr>
                <w:sz w:val="20"/>
                <w:szCs w:val="20"/>
              </w:rPr>
            </w:pPr>
            <w:r w:rsidRPr="00BE02E5">
              <w:rPr>
                <w:sz w:val="20"/>
                <w:szCs w:val="20"/>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012D0F" w:rsidRPr="00BE02E5" w:rsidRDefault="00012D0F" w:rsidP="00012D0F">
            <w:pPr>
              <w:pStyle w:val="ConsPlusNormal"/>
              <w:ind w:firstLine="0"/>
              <w:contextualSpacing/>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2D0F" w:rsidRPr="00F2010D" w:rsidRDefault="00012D0F" w:rsidP="00012D0F">
            <w:pPr>
              <w:pStyle w:val="ConsPlusNormal"/>
              <w:ind w:firstLine="0"/>
              <w:contextualSpacing/>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D0F" w:rsidRPr="00F2010D" w:rsidRDefault="00012D0F" w:rsidP="00012D0F">
            <w:pPr>
              <w:contextualSpacing/>
              <w:jc w:val="center"/>
            </w:pPr>
            <w:r w:rsidRPr="00F2010D">
              <w:rPr>
                <w:sz w:val="22"/>
              </w:rPr>
              <w:t>Не менее 240 в год</w:t>
            </w:r>
          </w:p>
        </w:tc>
      </w:tr>
      <w:tr w:rsidR="00FC1CF4" w:rsidRPr="00F2010D" w:rsidTr="00184E03">
        <w:trPr>
          <w:gridAfter w:val="1"/>
          <w:wAfter w:w="58" w:type="dxa"/>
        </w:trPr>
        <w:tc>
          <w:tcPr>
            <w:tcW w:w="31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lastRenderedPageBreak/>
              <w:t>Итого по подпрограмме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BD398F" w:rsidRDefault="00FC1CF4" w:rsidP="00012D0F">
            <w:pPr>
              <w:contextualSpacing/>
              <w:jc w:val="center"/>
            </w:pPr>
            <w:r>
              <w:rPr>
                <w:sz w:val="22"/>
              </w:rPr>
              <w:t>28 266,74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BD398F" w:rsidRDefault="00FC1CF4" w:rsidP="009701FF">
            <w:pPr>
              <w:contextualSpacing/>
              <w:jc w:val="center"/>
            </w:pPr>
            <w:r>
              <w:rPr>
                <w:sz w:val="22"/>
              </w:rPr>
              <w:t>28 266,74</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contextualSpacing/>
              <w:jc w:val="center"/>
            </w:pPr>
            <w:r w:rsidRPr="00F2010D">
              <w:rPr>
                <w:sz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c>
          <w:tcPr>
            <w:tcW w:w="226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c>
          <w:tcPr>
            <w:tcW w:w="170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pStyle w:val="ConsPlusNormal"/>
              <w:ind w:firstLine="0"/>
              <w:contextualSpacing/>
              <w:jc w:val="center"/>
              <w:rPr>
                <w:rFonts w:ascii="Times New Roman" w:hAnsi="Times New Roman" w:cs="Times New Roman"/>
                <w:sz w:val="22"/>
                <w:szCs w:val="22"/>
              </w:rPr>
            </w:pPr>
            <w:r w:rsidRPr="00F2010D">
              <w:rPr>
                <w:rFonts w:ascii="Times New Roman" w:hAnsi="Times New Roman" w:cs="Times New Roman"/>
                <w:sz w:val="22"/>
                <w:szCs w:val="22"/>
              </w:rPr>
              <w:t>х</w:t>
            </w:r>
          </w:p>
        </w:tc>
      </w:tr>
      <w:tr w:rsidR="00FC1CF4" w:rsidRPr="00F2010D" w:rsidTr="00184E03">
        <w:trPr>
          <w:gridAfter w:val="1"/>
          <w:wAfter w:w="58" w:type="dxa"/>
        </w:trPr>
        <w:tc>
          <w:tcPr>
            <w:tcW w:w="31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CF4" w:rsidRPr="00F2010D" w:rsidRDefault="00FC1CF4" w:rsidP="00012D0F">
            <w:pPr>
              <w:pStyle w:val="ConsPlusNormal"/>
              <w:ind w:firstLine="0"/>
              <w:contextualSpacing/>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contextualSpacing/>
              <w:jc w:val="center"/>
            </w:pPr>
            <w:r>
              <w:rPr>
                <w:sz w:val="22"/>
              </w:rPr>
              <w:t>2022</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BD398F" w:rsidRDefault="00FC1CF4" w:rsidP="00012D0F">
            <w:pPr>
              <w:contextualSpacing/>
              <w:jc w:val="center"/>
            </w:pPr>
            <w:r>
              <w:rPr>
                <w:sz w:val="22"/>
              </w:rPr>
              <w:t>3 856,28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BD398F" w:rsidRDefault="00FC1CF4" w:rsidP="009701FF">
            <w:pPr>
              <w:contextualSpacing/>
              <w:jc w:val="center"/>
            </w:pPr>
            <w:r>
              <w:rPr>
                <w:sz w:val="22"/>
              </w:rPr>
              <w:t>3 856,28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contextualSpacing/>
              <w:jc w:val="center"/>
            </w:pPr>
            <w:r w:rsidRPr="00F2010D">
              <w:rPr>
                <w:sz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FC1CF4" w:rsidRPr="00F2010D" w:rsidRDefault="00FC1CF4" w:rsidP="00012D0F">
            <w:pPr>
              <w:pStyle w:val="ConsPlusNormal"/>
              <w:ind w:firstLine="0"/>
              <w:contextualSpacing/>
              <w:rPr>
                <w:rFonts w:ascii="Times New Roman" w:hAnsi="Times New Roman" w:cs="Times New Roman"/>
                <w:sz w:val="22"/>
                <w:szCs w:val="22"/>
              </w:rPr>
            </w:pPr>
          </w:p>
        </w:tc>
        <w:tc>
          <w:tcPr>
            <w:tcW w:w="2269" w:type="dxa"/>
            <w:vMerge/>
            <w:tcBorders>
              <w:left w:val="single" w:sz="4" w:space="0" w:color="auto"/>
              <w:right w:val="single" w:sz="4" w:space="0" w:color="auto"/>
            </w:tcBorders>
            <w:tcMar>
              <w:top w:w="62" w:type="dxa"/>
              <w:left w:w="102" w:type="dxa"/>
              <w:bottom w:w="102" w:type="dxa"/>
              <w:right w:w="62" w:type="dxa"/>
            </w:tcMar>
          </w:tcPr>
          <w:p w:rsidR="00FC1CF4" w:rsidRPr="00F2010D" w:rsidRDefault="00FC1CF4" w:rsidP="00012D0F">
            <w:pPr>
              <w:pStyle w:val="ConsPlusNormal"/>
              <w:ind w:firstLine="0"/>
              <w:contextualSpacing/>
              <w:jc w:val="center"/>
              <w:rPr>
                <w:rFonts w:ascii="Times New Roman" w:hAnsi="Times New Roman" w:cs="Times New Roman"/>
                <w:sz w:val="22"/>
                <w:szCs w:val="22"/>
              </w:rPr>
            </w:pPr>
          </w:p>
        </w:tc>
        <w:tc>
          <w:tcPr>
            <w:tcW w:w="1703" w:type="dxa"/>
            <w:vMerge/>
            <w:tcBorders>
              <w:left w:val="single" w:sz="4" w:space="0" w:color="auto"/>
              <w:right w:val="single" w:sz="4" w:space="0" w:color="auto"/>
            </w:tcBorders>
            <w:tcMar>
              <w:top w:w="62" w:type="dxa"/>
              <w:left w:w="102" w:type="dxa"/>
              <w:bottom w:w="102" w:type="dxa"/>
              <w:right w:w="62" w:type="dxa"/>
            </w:tcMar>
          </w:tcPr>
          <w:p w:rsidR="00FC1CF4" w:rsidRPr="00F2010D" w:rsidRDefault="00FC1CF4" w:rsidP="00012D0F">
            <w:pPr>
              <w:pStyle w:val="ConsPlusNormal"/>
              <w:ind w:firstLine="0"/>
              <w:contextualSpacing/>
              <w:jc w:val="center"/>
              <w:rPr>
                <w:rFonts w:ascii="Times New Roman" w:hAnsi="Times New Roman" w:cs="Times New Roman"/>
                <w:sz w:val="22"/>
                <w:szCs w:val="22"/>
              </w:rPr>
            </w:pPr>
          </w:p>
        </w:tc>
      </w:tr>
      <w:tr w:rsidR="00FC1CF4" w:rsidRPr="00F2010D" w:rsidTr="00184E03">
        <w:trPr>
          <w:gridAfter w:val="1"/>
          <w:wAfter w:w="58" w:type="dxa"/>
        </w:trPr>
        <w:tc>
          <w:tcPr>
            <w:tcW w:w="31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CF4" w:rsidRPr="00F2010D" w:rsidRDefault="00FC1CF4" w:rsidP="00012D0F">
            <w:pPr>
              <w:pStyle w:val="ConsPlusNormal"/>
              <w:ind w:firstLine="0"/>
              <w:contextualSpacing/>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contextualSpacing/>
              <w:jc w:val="center"/>
            </w:pPr>
            <w:r>
              <w:rPr>
                <w:sz w:val="22"/>
              </w:rPr>
              <w:t>2023</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BD398F" w:rsidRDefault="00FC1CF4" w:rsidP="00012D0F">
            <w:pPr>
              <w:contextualSpacing/>
              <w:jc w:val="center"/>
            </w:pPr>
            <w:r>
              <w:rPr>
                <w:sz w:val="22"/>
              </w:rPr>
              <w:t>3 988,95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BD398F" w:rsidRDefault="00FC1CF4" w:rsidP="009701FF">
            <w:pPr>
              <w:contextualSpacing/>
              <w:jc w:val="center"/>
            </w:pPr>
            <w:r>
              <w:rPr>
                <w:sz w:val="22"/>
              </w:rPr>
              <w:t>3 988,95</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contextualSpacing/>
              <w:jc w:val="center"/>
            </w:pPr>
            <w:r w:rsidRPr="00F2010D">
              <w:rPr>
                <w:sz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FC1CF4" w:rsidRPr="00F2010D" w:rsidRDefault="00FC1CF4" w:rsidP="00012D0F">
            <w:pPr>
              <w:pStyle w:val="ConsPlusNormal"/>
              <w:ind w:firstLine="0"/>
              <w:contextualSpacing/>
              <w:rPr>
                <w:rFonts w:ascii="Times New Roman" w:hAnsi="Times New Roman" w:cs="Times New Roman"/>
                <w:sz w:val="22"/>
                <w:szCs w:val="22"/>
              </w:rPr>
            </w:pPr>
          </w:p>
        </w:tc>
        <w:tc>
          <w:tcPr>
            <w:tcW w:w="2269" w:type="dxa"/>
            <w:vMerge/>
            <w:tcBorders>
              <w:left w:val="single" w:sz="4" w:space="0" w:color="auto"/>
              <w:right w:val="single" w:sz="4" w:space="0" w:color="auto"/>
            </w:tcBorders>
            <w:tcMar>
              <w:top w:w="62" w:type="dxa"/>
              <w:left w:w="102" w:type="dxa"/>
              <w:bottom w:w="102" w:type="dxa"/>
              <w:right w:w="62" w:type="dxa"/>
            </w:tcMar>
          </w:tcPr>
          <w:p w:rsidR="00FC1CF4" w:rsidRPr="00F2010D" w:rsidRDefault="00FC1CF4" w:rsidP="00012D0F">
            <w:pPr>
              <w:pStyle w:val="ConsPlusNormal"/>
              <w:ind w:firstLine="0"/>
              <w:contextualSpacing/>
              <w:jc w:val="center"/>
              <w:rPr>
                <w:rFonts w:ascii="Times New Roman" w:hAnsi="Times New Roman" w:cs="Times New Roman"/>
                <w:sz w:val="22"/>
                <w:szCs w:val="22"/>
              </w:rPr>
            </w:pPr>
          </w:p>
        </w:tc>
        <w:tc>
          <w:tcPr>
            <w:tcW w:w="1703" w:type="dxa"/>
            <w:vMerge/>
            <w:tcBorders>
              <w:left w:val="single" w:sz="4" w:space="0" w:color="auto"/>
              <w:right w:val="single" w:sz="4" w:space="0" w:color="auto"/>
            </w:tcBorders>
            <w:tcMar>
              <w:top w:w="62" w:type="dxa"/>
              <w:left w:w="102" w:type="dxa"/>
              <w:bottom w:w="102" w:type="dxa"/>
              <w:right w:w="62" w:type="dxa"/>
            </w:tcMar>
          </w:tcPr>
          <w:p w:rsidR="00FC1CF4" w:rsidRPr="00F2010D" w:rsidRDefault="00FC1CF4" w:rsidP="00012D0F">
            <w:pPr>
              <w:pStyle w:val="ConsPlusNormal"/>
              <w:ind w:firstLine="0"/>
              <w:contextualSpacing/>
              <w:jc w:val="center"/>
              <w:rPr>
                <w:rFonts w:ascii="Times New Roman" w:hAnsi="Times New Roman" w:cs="Times New Roman"/>
                <w:sz w:val="22"/>
                <w:szCs w:val="22"/>
              </w:rPr>
            </w:pPr>
          </w:p>
        </w:tc>
      </w:tr>
      <w:tr w:rsidR="00FC1CF4" w:rsidRPr="00F2010D" w:rsidTr="00184E03">
        <w:trPr>
          <w:gridAfter w:val="1"/>
          <w:wAfter w:w="58" w:type="dxa"/>
        </w:trPr>
        <w:tc>
          <w:tcPr>
            <w:tcW w:w="31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CF4" w:rsidRPr="00F2010D" w:rsidRDefault="00FC1CF4" w:rsidP="00012D0F">
            <w:pPr>
              <w:pStyle w:val="ConsPlusNormal"/>
              <w:ind w:firstLine="0"/>
              <w:contextualSpacing/>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contextualSpacing/>
              <w:jc w:val="center"/>
            </w:pPr>
            <w:r>
              <w:rPr>
                <w:sz w:val="22"/>
              </w:rPr>
              <w:t>2024</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CF4" w:rsidRPr="00BD398F" w:rsidRDefault="00FC1CF4" w:rsidP="00012D0F">
            <w:pPr>
              <w:contextualSpacing/>
              <w:jc w:val="center"/>
            </w:pPr>
            <w:r>
              <w:rPr>
                <w:sz w:val="22"/>
              </w:rPr>
              <w:t>4 388,41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CF4" w:rsidRPr="00BD398F" w:rsidRDefault="00FC1CF4" w:rsidP="009701FF">
            <w:pPr>
              <w:contextualSpacing/>
              <w:jc w:val="center"/>
            </w:pPr>
            <w:r>
              <w:rPr>
                <w:sz w:val="22"/>
              </w:rPr>
              <w:t>4 388,41</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contextualSpacing/>
              <w:jc w:val="center"/>
            </w:pPr>
            <w:r w:rsidRPr="00F2010D">
              <w:rPr>
                <w:sz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FC1CF4" w:rsidRPr="00F2010D" w:rsidRDefault="00FC1CF4" w:rsidP="00012D0F">
            <w:pPr>
              <w:pStyle w:val="ConsPlusNormal"/>
              <w:ind w:firstLine="0"/>
              <w:contextualSpacing/>
              <w:rPr>
                <w:rFonts w:ascii="Times New Roman" w:hAnsi="Times New Roman" w:cs="Times New Roman"/>
                <w:sz w:val="22"/>
                <w:szCs w:val="22"/>
              </w:rPr>
            </w:pPr>
          </w:p>
        </w:tc>
        <w:tc>
          <w:tcPr>
            <w:tcW w:w="2269" w:type="dxa"/>
            <w:vMerge/>
            <w:tcBorders>
              <w:left w:val="single" w:sz="4" w:space="0" w:color="auto"/>
              <w:right w:val="single" w:sz="4" w:space="0" w:color="auto"/>
            </w:tcBorders>
            <w:tcMar>
              <w:top w:w="62" w:type="dxa"/>
              <w:left w:w="102" w:type="dxa"/>
              <w:bottom w:w="102" w:type="dxa"/>
              <w:right w:w="62" w:type="dxa"/>
            </w:tcMar>
          </w:tcPr>
          <w:p w:rsidR="00FC1CF4" w:rsidRPr="00F2010D" w:rsidRDefault="00FC1CF4" w:rsidP="00012D0F">
            <w:pPr>
              <w:pStyle w:val="ConsPlusNormal"/>
              <w:ind w:firstLine="0"/>
              <w:contextualSpacing/>
              <w:jc w:val="center"/>
              <w:rPr>
                <w:rFonts w:ascii="Times New Roman" w:hAnsi="Times New Roman" w:cs="Times New Roman"/>
                <w:sz w:val="22"/>
                <w:szCs w:val="22"/>
              </w:rPr>
            </w:pPr>
          </w:p>
        </w:tc>
        <w:tc>
          <w:tcPr>
            <w:tcW w:w="1703" w:type="dxa"/>
            <w:vMerge/>
            <w:tcBorders>
              <w:left w:val="single" w:sz="4" w:space="0" w:color="auto"/>
              <w:right w:val="single" w:sz="4" w:space="0" w:color="auto"/>
            </w:tcBorders>
            <w:tcMar>
              <w:top w:w="62" w:type="dxa"/>
              <w:left w:w="102" w:type="dxa"/>
              <w:bottom w:w="102" w:type="dxa"/>
              <w:right w:w="62" w:type="dxa"/>
            </w:tcMar>
          </w:tcPr>
          <w:p w:rsidR="00FC1CF4" w:rsidRPr="00F2010D" w:rsidRDefault="00FC1CF4" w:rsidP="00012D0F">
            <w:pPr>
              <w:pStyle w:val="ConsPlusNormal"/>
              <w:ind w:firstLine="0"/>
              <w:contextualSpacing/>
              <w:jc w:val="center"/>
              <w:rPr>
                <w:rFonts w:ascii="Times New Roman" w:hAnsi="Times New Roman" w:cs="Times New Roman"/>
                <w:sz w:val="22"/>
                <w:szCs w:val="22"/>
              </w:rPr>
            </w:pPr>
          </w:p>
        </w:tc>
      </w:tr>
      <w:tr w:rsidR="00FC1CF4" w:rsidRPr="00F2010D" w:rsidTr="00184E03">
        <w:trPr>
          <w:gridAfter w:val="1"/>
          <w:wAfter w:w="58" w:type="dxa"/>
        </w:trPr>
        <w:tc>
          <w:tcPr>
            <w:tcW w:w="31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CF4" w:rsidRPr="00F2010D" w:rsidRDefault="00FC1CF4" w:rsidP="00012D0F">
            <w:pPr>
              <w:pStyle w:val="ConsPlusNormal"/>
              <w:ind w:firstLine="0"/>
              <w:contextualSpacing/>
              <w:jc w:val="both"/>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contextualSpacing/>
              <w:jc w:val="center"/>
            </w:pPr>
            <w:r>
              <w:rPr>
                <w:sz w:val="22"/>
              </w:rPr>
              <w:t>2025</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CF4" w:rsidRPr="00F2010D" w:rsidRDefault="00FC1CF4" w:rsidP="00012D0F">
            <w:pPr>
              <w:contextualSpacing/>
              <w:jc w:val="center"/>
            </w:pPr>
            <w:r>
              <w:rPr>
                <w:sz w:val="22"/>
              </w:rPr>
              <w:t>6 588,41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CF4" w:rsidRPr="00F2010D" w:rsidRDefault="00FC1CF4" w:rsidP="009701FF">
            <w:pPr>
              <w:contextualSpacing/>
              <w:jc w:val="center"/>
            </w:pPr>
            <w:r>
              <w:rPr>
                <w:sz w:val="22"/>
              </w:rPr>
              <w:t>6 588,41</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contextualSpacing/>
              <w:jc w:val="center"/>
            </w:pPr>
            <w:r w:rsidRPr="00F2010D">
              <w:rPr>
                <w:sz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FC1CF4" w:rsidRPr="00F2010D" w:rsidRDefault="00FC1CF4" w:rsidP="00012D0F">
            <w:pPr>
              <w:pStyle w:val="ConsPlusNormal"/>
              <w:ind w:firstLine="0"/>
              <w:contextualSpacing/>
              <w:rPr>
                <w:rFonts w:ascii="Times New Roman" w:hAnsi="Times New Roman" w:cs="Times New Roman"/>
                <w:sz w:val="22"/>
                <w:szCs w:val="22"/>
              </w:rPr>
            </w:pPr>
          </w:p>
        </w:tc>
        <w:tc>
          <w:tcPr>
            <w:tcW w:w="2269" w:type="dxa"/>
            <w:vMerge/>
            <w:tcBorders>
              <w:left w:val="single" w:sz="4" w:space="0" w:color="auto"/>
              <w:right w:val="single" w:sz="4" w:space="0" w:color="auto"/>
            </w:tcBorders>
            <w:tcMar>
              <w:top w:w="62" w:type="dxa"/>
              <w:left w:w="102" w:type="dxa"/>
              <w:bottom w:w="102" w:type="dxa"/>
              <w:right w:w="62" w:type="dxa"/>
            </w:tcMar>
          </w:tcPr>
          <w:p w:rsidR="00FC1CF4" w:rsidRPr="00F2010D" w:rsidRDefault="00FC1CF4" w:rsidP="00012D0F">
            <w:pPr>
              <w:pStyle w:val="ConsPlusNormal"/>
              <w:ind w:firstLine="0"/>
              <w:contextualSpacing/>
              <w:jc w:val="center"/>
              <w:rPr>
                <w:rFonts w:ascii="Times New Roman" w:hAnsi="Times New Roman" w:cs="Times New Roman"/>
                <w:sz w:val="22"/>
                <w:szCs w:val="22"/>
              </w:rPr>
            </w:pPr>
          </w:p>
        </w:tc>
        <w:tc>
          <w:tcPr>
            <w:tcW w:w="1703" w:type="dxa"/>
            <w:vMerge/>
            <w:tcBorders>
              <w:left w:val="single" w:sz="4" w:space="0" w:color="auto"/>
              <w:right w:val="single" w:sz="4" w:space="0" w:color="auto"/>
            </w:tcBorders>
            <w:tcMar>
              <w:top w:w="62" w:type="dxa"/>
              <w:left w:w="102" w:type="dxa"/>
              <w:bottom w:w="102" w:type="dxa"/>
              <w:right w:w="62" w:type="dxa"/>
            </w:tcMar>
          </w:tcPr>
          <w:p w:rsidR="00FC1CF4" w:rsidRPr="00F2010D" w:rsidRDefault="00FC1CF4" w:rsidP="00012D0F">
            <w:pPr>
              <w:pStyle w:val="ConsPlusNormal"/>
              <w:ind w:firstLine="0"/>
              <w:contextualSpacing/>
              <w:jc w:val="center"/>
              <w:rPr>
                <w:rFonts w:ascii="Times New Roman" w:hAnsi="Times New Roman" w:cs="Times New Roman"/>
                <w:sz w:val="22"/>
                <w:szCs w:val="22"/>
              </w:rPr>
            </w:pPr>
          </w:p>
        </w:tc>
      </w:tr>
      <w:tr w:rsidR="00FC1CF4" w:rsidRPr="00F2010D" w:rsidTr="00184E03">
        <w:trPr>
          <w:gridAfter w:val="1"/>
          <w:wAfter w:w="58" w:type="dxa"/>
        </w:trPr>
        <w:tc>
          <w:tcPr>
            <w:tcW w:w="31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CF4" w:rsidRPr="00F2010D" w:rsidRDefault="00FC1CF4" w:rsidP="00012D0F">
            <w:pPr>
              <w:pStyle w:val="ConsPlusNormal"/>
              <w:ind w:firstLine="0"/>
              <w:contextualSpacing/>
              <w:jc w:val="both"/>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contextualSpacing/>
              <w:jc w:val="center"/>
            </w:pPr>
            <w:r>
              <w:rPr>
                <w:sz w:val="22"/>
              </w:rPr>
              <w:t>2026</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CF4" w:rsidRPr="00F2010D" w:rsidRDefault="00FC1CF4" w:rsidP="00012D0F">
            <w:pPr>
              <w:contextualSpacing/>
              <w:jc w:val="center"/>
            </w:pPr>
            <w:r>
              <w:rPr>
                <w:sz w:val="22"/>
              </w:rPr>
              <w:t>6 588,41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CF4" w:rsidRPr="00F2010D" w:rsidRDefault="00FC1CF4" w:rsidP="009701FF">
            <w:pPr>
              <w:contextualSpacing/>
              <w:jc w:val="center"/>
            </w:pPr>
            <w:r>
              <w:rPr>
                <w:sz w:val="22"/>
              </w:rPr>
              <w:t>6 588,41</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contextualSpacing/>
              <w:jc w:val="center"/>
            </w:pPr>
            <w:r w:rsidRPr="00F2010D">
              <w:rPr>
                <w:sz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FC1CF4" w:rsidRPr="00F2010D" w:rsidRDefault="00FC1CF4" w:rsidP="00012D0F">
            <w:pPr>
              <w:pStyle w:val="ConsPlusNormal"/>
              <w:ind w:firstLine="0"/>
              <w:contextualSpacing/>
              <w:rPr>
                <w:rFonts w:ascii="Times New Roman" w:hAnsi="Times New Roman" w:cs="Times New Roman"/>
                <w:sz w:val="22"/>
                <w:szCs w:val="22"/>
              </w:rPr>
            </w:pPr>
          </w:p>
        </w:tc>
        <w:tc>
          <w:tcPr>
            <w:tcW w:w="2269" w:type="dxa"/>
            <w:vMerge/>
            <w:tcBorders>
              <w:left w:val="single" w:sz="4" w:space="0" w:color="auto"/>
              <w:right w:val="single" w:sz="4" w:space="0" w:color="auto"/>
            </w:tcBorders>
            <w:tcMar>
              <w:top w:w="62" w:type="dxa"/>
              <w:left w:w="102" w:type="dxa"/>
              <w:bottom w:w="102" w:type="dxa"/>
              <w:right w:w="62" w:type="dxa"/>
            </w:tcMar>
          </w:tcPr>
          <w:p w:rsidR="00FC1CF4" w:rsidRPr="00F2010D" w:rsidRDefault="00FC1CF4" w:rsidP="00012D0F">
            <w:pPr>
              <w:pStyle w:val="ConsPlusNormal"/>
              <w:ind w:firstLine="0"/>
              <w:contextualSpacing/>
              <w:jc w:val="center"/>
              <w:rPr>
                <w:rFonts w:ascii="Times New Roman" w:hAnsi="Times New Roman" w:cs="Times New Roman"/>
                <w:sz w:val="22"/>
                <w:szCs w:val="22"/>
              </w:rPr>
            </w:pPr>
          </w:p>
        </w:tc>
        <w:tc>
          <w:tcPr>
            <w:tcW w:w="1703" w:type="dxa"/>
            <w:vMerge/>
            <w:tcBorders>
              <w:left w:val="single" w:sz="4" w:space="0" w:color="auto"/>
              <w:right w:val="single" w:sz="4" w:space="0" w:color="auto"/>
            </w:tcBorders>
            <w:tcMar>
              <w:top w:w="62" w:type="dxa"/>
              <w:left w:w="102" w:type="dxa"/>
              <w:bottom w:w="102" w:type="dxa"/>
              <w:right w:w="62" w:type="dxa"/>
            </w:tcMar>
          </w:tcPr>
          <w:p w:rsidR="00FC1CF4" w:rsidRPr="00F2010D" w:rsidRDefault="00FC1CF4" w:rsidP="00012D0F">
            <w:pPr>
              <w:pStyle w:val="ConsPlusNormal"/>
              <w:ind w:firstLine="0"/>
              <w:contextualSpacing/>
              <w:jc w:val="center"/>
              <w:rPr>
                <w:rFonts w:ascii="Times New Roman" w:hAnsi="Times New Roman" w:cs="Times New Roman"/>
                <w:sz w:val="22"/>
                <w:szCs w:val="22"/>
              </w:rPr>
            </w:pPr>
          </w:p>
        </w:tc>
      </w:tr>
      <w:tr w:rsidR="00FC1CF4" w:rsidRPr="00F2010D" w:rsidTr="00184E03">
        <w:trPr>
          <w:gridAfter w:val="1"/>
          <w:wAfter w:w="58" w:type="dxa"/>
        </w:trPr>
        <w:tc>
          <w:tcPr>
            <w:tcW w:w="31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CF4" w:rsidRPr="00F2010D" w:rsidRDefault="00FC1CF4" w:rsidP="00012D0F">
            <w:pPr>
              <w:pStyle w:val="ConsPlusNormal"/>
              <w:ind w:firstLine="0"/>
              <w:contextualSpacing/>
              <w:jc w:val="both"/>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contextualSpacing/>
              <w:jc w:val="center"/>
            </w:pPr>
            <w:r>
              <w:rPr>
                <w:sz w:val="22"/>
              </w:rPr>
              <w:t>2027</w:t>
            </w:r>
            <w:r w:rsidRPr="00F2010D">
              <w:rPr>
                <w:sz w:val="22"/>
              </w:rPr>
              <w:t xml:space="preserve">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CF4" w:rsidRPr="00F2010D" w:rsidRDefault="00FC1CF4" w:rsidP="00012D0F">
            <w:pPr>
              <w:contextualSpacing/>
              <w:jc w:val="center"/>
            </w:pPr>
            <w:r>
              <w:rPr>
                <w:sz w:val="22"/>
              </w:rPr>
              <w:t>2 856,28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contextualSpacing/>
              <w:jc w:val="center"/>
            </w:pPr>
            <w:r w:rsidRPr="00F2010D">
              <w:rPr>
                <w:sz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contextualSpacing/>
              <w:jc w:val="center"/>
            </w:pPr>
            <w:r w:rsidRPr="00F2010D">
              <w:rPr>
                <w:sz w:val="22"/>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CF4" w:rsidRPr="00F2010D" w:rsidRDefault="00FC1CF4" w:rsidP="009701FF">
            <w:pPr>
              <w:contextualSpacing/>
              <w:jc w:val="center"/>
            </w:pPr>
            <w:r>
              <w:rPr>
                <w:sz w:val="22"/>
              </w:rPr>
              <w:t>2 856,28</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C1CF4" w:rsidRPr="00F2010D" w:rsidRDefault="00FC1CF4" w:rsidP="00012D0F">
            <w:pPr>
              <w:contextualSpacing/>
              <w:jc w:val="center"/>
            </w:pPr>
            <w:r w:rsidRPr="00F2010D">
              <w:rPr>
                <w:sz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C1CF4" w:rsidRPr="00F2010D" w:rsidRDefault="00FC1CF4" w:rsidP="00012D0F">
            <w:pPr>
              <w:pStyle w:val="ConsPlusNormal"/>
              <w:ind w:firstLine="0"/>
              <w:contextualSpacing/>
              <w:rPr>
                <w:rFonts w:ascii="Times New Roman" w:hAnsi="Times New Roman" w:cs="Times New Roman"/>
                <w:sz w:val="22"/>
                <w:szCs w:val="22"/>
              </w:rPr>
            </w:pPr>
          </w:p>
        </w:tc>
        <w:tc>
          <w:tcPr>
            <w:tcW w:w="22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C1CF4" w:rsidRPr="00F2010D" w:rsidRDefault="00FC1CF4" w:rsidP="00012D0F">
            <w:pPr>
              <w:pStyle w:val="ConsPlusNormal"/>
              <w:ind w:firstLine="0"/>
              <w:contextualSpacing/>
              <w:jc w:val="center"/>
              <w:rPr>
                <w:rFonts w:ascii="Times New Roman" w:hAnsi="Times New Roman" w:cs="Times New Roman"/>
                <w:sz w:val="22"/>
                <w:szCs w:val="22"/>
              </w:rPr>
            </w:pPr>
          </w:p>
        </w:tc>
        <w:tc>
          <w:tcPr>
            <w:tcW w:w="170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C1CF4" w:rsidRPr="00F2010D" w:rsidRDefault="00FC1CF4" w:rsidP="00012D0F">
            <w:pPr>
              <w:pStyle w:val="ConsPlusNormal"/>
              <w:ind w:firstLine="0"/>
              <w:contextualSpacing/>
              <w:jc w:val="center"/>
              <w:rPr>
                <w:rFonts w:ascii="Times New Roman" w:hAnsi="Times New Roman" w:cs="Times New Roman"/>
                <w:sz w:val="22"/>
                <w:szCs w:val="22"/>
              </w:rPr>
            </w:pPr>
          </w:p>
        </w:tc>
      </w:tr>
    </w:tbl>
    <w:p w:rsidR="000400A3" w:rsidRPr="00F71962" w:rsidRDefault="000400A3" w:rsidP="00012D0F">
      <w:pPr>
        <w:pStyle w:val="ConsPlusTitle"/>
        <w:widowControl/>
        <w:jc w:val="both"/>
        <w:rPr>
          <w:rFonts w:ascii="Times New Roman" w:hAnsi="Times New Roman"/>
          <w:b w:val="0"/>
          <w:color w:val="FF0000"/>
        </w:rPr>
      </w:pPr>
    </w:p>
    <w:sectPr w:rsidR="000400A3" w:rsidRPr="00F71962" w:rsidSect="001D2666">
      <w:headerReference w:type="default" r:id="rId16"/>
      <w:pgSz w:w="16838" w:h="11906" w:orient="landscape"/>
      <w:pgMar w:top="1134" w:right="567"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6FC" w:rsidRDefault="00D166FC" w:rsidP="00CC73D7">
      <w:pPr>
        <w:spacing w:after="0"/>
      </w:pPr>
      <w:r>
        <w:separator/>
      </w:r>
    </w:p>
  </w:endnote>
  <w:endnote w:type="continuationSeparator" w:id="0">
    <w:p w:rsidR="00D166FC" w:rsidRDefault="00D166FC" w:rsidP="00CC73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CC" w:rsidRDefault="00A944CC" w:rsidP="00EE15EF">
    <w:pPr>
      <w:pStyle w:val="ab"/>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CC" w:rsidRDefault="00A944CC" w:rsidP="00EE15EF">
    <w:pPr>
      <w:pStyle w:val="ab"/>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6FC" w:rsidRDefault="00D166FC" w:rsidP="00CC73D7">
      <w:pPr>
        <w:spacing w:after="0"/>
      </w:pPr>
      <w:r>
        <w:separator/>
      </w:r>
    </w:p>
  </w:footnote>
  <w:footnote w:type="continuationSeparator" w:id="0">
    <w:p w:rsidR="00D166FC" w:rsidRDefault="00D166FC" w:rsidP="00CC73D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CC" w:rsidRDefault="00A944CC">
    <w:pPr>
      <w:pStyle w:val="a9"/>
      <w:jc w:val="center"/>
    </w:pPr>
    <w:r>
      <w:fldChar w:fldCharType="begin"/>
    </w:r>
    <w:r>
      <w:instrText xml:space="preserve"> PAGE   \* MERGEFORMAT </w:instrText>
    </w:r>
    <w:r>
      <w:fldChar w:fldCharType="separate"/>
    </w:r>
    <w:r w:rsidR="009217BE">
      <w:rPr>
        <w:noProof/>
      </w:rPr>
      <w:t>2</w:t>
    </w:r>
    <w:r>
      <w:rPr>
        <w:noProof/>
      </w:rPr>
      <w:fldChar w:fldCharType="end"/>
    </w:r>
  </w:p>
  <w:p w:rsidR="00A944CC" w:rsidRPr="00E16425" w:rsidRDefault="00A944CC">
    <w:pPr>
      <w:pStyle w:val="a9"/>
      <w:jc w:val="center"/>
      <w:rPr>
        <w:color w:val="FFFFFF"/>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CC" w:rsidRDefault="00A944CC">
    <w:pPr>
      <w:pStyle w:val="a9"/>
      <w:jc w:val="center"/>
    </w:pPr>
    <w:r>
      <w:fldChar w:fldCharType="begin"/>
    </w:r>
    <w:r>
      <w:instrText>PAGE   \* MERGEFORMAT</w:instrText>
    </w:r>
    <w:r>
      <w:fldChar w:fldCharType="separate"/>
    </w:r>
    <w:r w:rsidR="009217BE">
      <w:rPr>
        <w:noProof/>
      </w:rPr>
      <w:t>74</w:t>
    </w:r>
    <w:r>
      <w:rPr>
        <w:noProof/>
      </w:rPr>
      <w:fldChar w:fldCharType="end"/>
    </w:r>
  </w:p>
  <w:p w:rsidR="00A944CC" w:rsidRDefault="00A944CC">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CC" w:rsidRDefault="00A944CC">
    <w:pPr>
      <w:pStyle w:val="a9"/>
      <w:jc w:val="center"/>
    </w:pPr>
    <w:r>
      <w:fldChar w:fldCharType="begin"/>
    </w:r>
    <w:r>
      <w:instrText xml:space="preserve"> PAGE   \* MERGEFORMAT </w:instrText>
    </w:r>
    <w:r>
      <w:fldChar w:fldCharType="separate"/>
    </w:r>
    <w:r w:rsidR="009217BE">
      <w:rPr>
        <w:noProof/>
      </w:rPr>
      <w:t>126</w:t>
    </w:r>
    <w:r>
      <w:rPr>
        <w:noProof/>
      </w:rPr>
      <w:fldChar w:fldCharType="end"/>
    </w:r>
  </w:p>
  <w:p w:rsidR="00A944CC" w:rsidRDefault="00A944CC">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CC" w:rsidRDefault="00A944CC">
    <w:pPr>
      <w:pStyle w:val="a9"/>
      <w:jc w:val="center"/>
    </w:pPr>
    <w:r>
      <w:fldChar w:fldCharType="begin"/>
    </w:r>
    <w:r>
      <w:instrText xml:space="preserve"> PAGE   \* MERGEFORMAT </w:instrText>
    </w:r>
    <w:r>
      <w:fldChar w:fldCharType="separate"/>
    </w:r>
    <w:r w:rsidR="009217BE">
      <w:rPr>
        <w:noProof/>
      </w:rPr>
      <w:t>127</w:t>
    </w:r>
    <w:r>
      <w:rPr>
        <w:noProof/>
      </w:rPr>
      <w:fldChar w:fldCharType="end"/>
    </w:r>
  </w:p>
  <w:p w:rsidR="00A944CC" w:rsidRDefault="00A944C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D2C0EC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24F3AF7"/>
    <w:multiLevelType w:val="hybridMultilevel"/>
    <w:tmpl w:val="1EBA4CD6"/>
    <w:lvl w:ilvl="0" w:tplc="35E60C2A">
      <w:start w:val="1"/>
      <w:numFmt w:val="decimal"/>
      <w:lvlText w:val="%1)"/>
      <w:lvlJc w:val="left"/>
      <w:pPr>
        <w:ind w:left="344" w:hanging="360"/>
      </w:pPr>
      <w:rPr>
        <w:rFonts w:cs="Times New Roman" w:hint="default"/>
      </w:rPr>
    </w:lvl>
    <w:lvl w:ilvl="1" w:tplc="04190019" w:tentative="1">
      <w:start w:val="1"/>
      <w:numFmt w:val="lowerLetter"/>
      <w:lvlText w:val="%2."/>
      <w:lvlJc w:val="left"/>
      <w:pPr>
        <w:ind w:left="1064" w:hanging="360"/>
      </w:pPr>
      <w:rPr>
        <w:rFonts w:cs="Times New Roman"/>
      </w:rPr>
    </w:lvl>
    <w:lvl w:ilvl="2" w:tplc="0419001B" w:tentative="1">
      <w:start w:val="1"/>
      <w:numFmt w:val="lowerRoman"/>
      <w:lvlText w:val="%3."/>
      <w:lvlJc w:val="right"/>
      <w:pPr>
        <w:ind w:left="1784" w:hanging="180"/>
      </w:pPr>
      <w:rPr>
        <w:rFonts w:cs="Times New Roman"/>
      </w:rPr>
    </w:lvl>
    <w:lvl w:ilvl="3" w:tplc="0419000F" w:tentative="1">
      <w:start w:val="1"/>
      <w:numFmt w:val="decimal"/>
      <w:lvlText w:val="%4."/>
      <w:lvlJc w:val="left"/>
      <w:pPr>
        <w:ind w:left="2504" w:hanging="360"/>
      </w:pPr>
      <w:rPr>
        <w:rFonts w:cs="Times New Roman"/>
      </w:rPr>
    </w:lvl>
    <w:lvl w:ilvl="4" w:tplc="04190019" w:tentative="1">
      <w:start w:val="1"/>
      <w:numFmt w:val="lowerLetter"/>
      <w:lvlText w:val="%5."/>
      <w:lvlJc w:val="left"/>
      <w:pPr>
        <w:ind w:left="3224" w:hanging="360"/>
      </w:pPr>
      <w:rPr>
        <w:rFonts w:cs="Times New Roman"/>
      </w:rPr>
    </w:lvl>
    <w:lvl w:ilvl="5" w:tplc="0419001B" w:tentative="1">
      <w:start w:val="1"/>
      <w:numFmt w:val="lowerRoman"/>
      <w:lvlText w:val="%6."/>
      <w:lvlJc w:val="right"/>
      <w:pPr>
        <w:ind w:left="3944" w:hanging="180"/>
      </w:pPr>
      <w:rPr>
        <w:rFonts w:cs="Times New Roman"/>
      </w:rPr>
    </w:lvl>
    <w:lvl w:ilvl="6" w:tplc="0419000F" w:tentative="1">
      <w:start w:val="1"/>
      <w:numFmt w:val="decimal"/>
      <w:lvlText w:val="%7."/>
      <w:lvlJc w:val="left"/>
      <w:pPr>
        <w:ind w:left="4664" w:hanging="360"/>
      </w:pPr>
      <w:rPr>
        <w:rFonts w:cs="Times New Roman"/>
      </w:rPr>
    </w:lvl>
    <w:lvl w:ilvl="7" w:tplc="04190019" w:tentative="1">
      <w:start w:val="1"/>
      <w:numFmt w:val="lowerLetter"/>
      <w:lvlText w:val="%8."/>
      <w:lvlJc w:val="left"/>
      <w:pPr>
        <w:ind w:left="5384" w:hanging="360"/>
      </w:pPr>
      <w:rPr>
        <w:rFonts w:cs="Times New Roman"/>
      </w:rPr>
    </w:lvl>
    <w:lvl w:ilvl="8" w:tplc="0419001B" w:tentative="1">
      <w:start w:val="1"/>
      <w:numFmt w:val="lowerRoman"/>
      <w:lvlText w:val="%9."/>
      <w:lvlJc w:val="right"/>
      <w:pPr>
        <w:ind w:left="6104" w:hanging="180"/>
      </w:pPr>
      <w:rPr>
        <w:rFonts w:cs="Times New Roman"/>
      </w:rPr>
    </w:lvl>
  </w:abstractNum>
  <w:abstractNum w:abstractNumId="2" w15:restartNumberingAfterBreak="0">
    <w:nsid w:val="0837575B"/>
    <w:multiLevelType w:val="hybridMultilevel"/>
    <w:tmpl w:val="FA2C0AC2"/>
    <w:lvl w:ilvl="0" w:tplc="2D08188E">
      <w:start w:val="1"/>
      <w:numFmt w:val="decimal"/>
      <w:lvlText w:val="%1."/>
      <w:lvlJc w:val="left"/>
      <w:pPr>
        <w:ind w:left="1467" w:hanging="840"/>
      </w:pPr>
      <w:rPr>
        <w:rFonts w:cs="Times New Roman" w:hint="default"/>
        <w:b w:val="0"/>
      </w:rPr>
    </w:lvl>
    <w:lvl w:ilvl="1" w:tplc="04190019" w:tentative="1">
      <w:start w:val="1"/>
      <w:numFmt w:val="lowerLetter"/>
      <w:lvlText w:val="%2."/>
      <w:lvlJc w:val="left"/>
      <w:pPr>
        <w:ind w:left="1707" w:hanging="360"/>
      </w:pPr>
      <w:rPr>
        <w:rFonts w:cs="Times New Roman"/>
      </w:rPr>
    </w:lvl>
    <w:lvl w:ilvl="2" w:tplc="0419001B" w:tentative="1">
      <w:start w:val="1"/>
      <w:numFmt w:val="lowerRoman"/>
      <w:lvlText w:val="%3."/>
      <w:lvlJc w:val="right"/>
      <w:pPr>
        <w:ind w:left="2427" w:hanging="180"/>
      </w:pPr>
      <w:rPr>
        <w:rFonts w:cs="Times New Roman"/>
      </w:rPr>
    </w:lvl>
    <w:lvl w:ilvl="3" w:tplc="0419000F" w:tentative="1">
      <w:start w:val="1"/>
      <w:numFmt w:val="decimal"/>
      <w:lvlText w:val="%4."/>
      <w:lvlJc w:val="left"/>
      <w:pPr>
        <w:ind w:left="3147" w:hanging="360"/>
      </w:pPr>
      <w:rPr>
        <w:rFonts w:cs="Times New Roman"/>
      </w:rPr>
    </w:lvl>
    <w:lvl w:ilvl="4" w:tplc="04190019" w:tentative="1">
      <w:start w:val="1"/>
      <w:numFmt w:val="lowerLetter"/>
      <w:lvlText w:val="%5."/>
      <w:lvlJc w:val="left"/>
      <w:pPr>
        <w:ind w:left="3867" w:hanging="360"/>
      </w:pPr>
      <w:rPr>
        <w:rFonts w:cs="Times New Roman"/>
      </w:rPr>
    </w:lvl>
    <w:lvl w:ilvl="5" w:tplc="0419001B" w:tentative="1">
      <w:start w:val="1"/>
      <w:numFmt w:val="lowerRoman"/>
      <w:lvlText w:val="%6."/>
      <w:lvlJc w:val="right"/>
      <w:pPr>
        <w:ind w:left="4587" w:hanging="180"/>
      </w:pPr>
      <w:rPr>
        <w:rFonts w:cs="Times New Roman"/>
      </w:rPr>
    </w:lvl>
    <w:lvl w:ilvl="6" w:tplc="0419000F" w:tentative="1">
      <w:start w:val="1"/>
      <w:numFmt w:val="decimal"/>
      <w:lvlText w:val="%7."/>
      <w:lvlJc w:val="left"/>
      <w:pPr>
        <w:ind w:left="5307" w:hanging="360"/>
      </w:pPr>
      <w:rPr>
        <w:rFonts w:cs="Times New Roman"/>
      </w:rPr>
    </w:lvl>
    <w:lvl w:ilvl="7" w:tplc="04190019" w:tentative="1">
      <w:start w:val="1"/>
      <w:numFmt w:val="lowerLetter"/>
      <w:lvlText w:val="%8."/>
      <w:lvlJc w:val="left"/>
      <w:pPr>
        <w:ind w:left="6027" w:hanging="360"/>
      </w:pPr>
      <w:rPr>
        <w:rFonts w:cs="Times New Roman"/>
      </w:rPr>
    </w:lvl>
    <w:lvl w:ilvl="8" w:tplc="0419001B" w:tentative="1">
      <w:start w:val="1"/>
      <w:numFmt w:val="lowerRoman"/>
      <w:lvlText w:val="%9."/>
      <w:lvlJc w:val="right"/>
      <w:pPr>
        <w:ind w:left="6747" w:hanging="180"/>
      </w:pPr>
      <w:rPr>
        <w:rFonts w:cs="Times New Roman"/>
      </w:rPr>
    </w:lvl>
  </w:abstractNum>
  <w:abstractNum w:abstractNumId="3" w15:restartNumberingAfterBreak="0">
    <w:nsid w:val="0BDB7677"/>
    <w:multiLevelType w:val="hybridMultilevel"/>
    <w:tmpl w:val="326CBD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7E7201"/>
    <w:multiLevelType w:val="hybridMultilevel"/>
    <w:tmpl w:val="487297BA"/>
    <w:lvl w:ilvl="0" w:tplc="92D0C2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5B57121"/>
    <w:multiLevelType w:val="hybridMultilevel"/>
    <w:tmpl w:val="4B36C48C"/>
    <w:lvl w:ilvl="0" w:tplc="B6AC86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5F86E5A"/>
    <w:multiLevelType w:val="hybridMultilevel"/>
    <w:tmpl w:val="1E2C05F0"/>
    <w:lvl w:ilvl="0" w:tplc="294E197A">
      <w:start w:val="1"/>
      <w:numFmt w:val="decimal"/>
      <w:lvlText w:val="%1."/>
      <w:lvlJc w:val="left"/>
      <w:pPr>
        <w:ind w:left="788" w:hanging="360"/>
      </w:pPr>
      <w:rPr>
        <w:rFonts w:ascii="Times New Roman" w:eastAsia="Times New Roman" w:hAnsi="Times New Roman" w:cs="Times New Roman"/>
      </w:rPr>
    </w:lvl>
    <w:lvl w:ilvl="1" w:tplc="04190019" w:tentative="1">
      <w:start w:val="1"/>
      <w:numFmt w:val="lowerLetter"/>
      <w:lvlText w:val="%2."/>
      <w:lvlJc w:val="left"/>
      <w:pPr>
        <w:ind w:left="1508" w:hanging="360"/>
      </w:pPr>
      <w:rPr>
        <w:rFonts w:cs="Times New Roman"/>
      </w:rPr>
    </w:lvl>
    <w:lvl w:ilvl="2" w:tplc="0419001B" w:tentative="1">
      <w:start w:val="1"/>
      <w:numFmt w:val="lowerRoman"/>
      <w:lvlText w:val="%3."/>
      <w:lvlJc w:val="right"/>
      <w:pPr>
        <w:ind w:left="2228" w:hanging="180"/>
      </w:pPr>
      <w:rPr>
        <w:rFonts w:cs="Times New Roman"/>
      </w:rPr>
    </w:lvl>
    <w:lvl w:ilvl="3" w:tplc="0419000F" w:tentative="1">
      <w:start w:val="1"/>
      <w:numFmt w:val="decimal"/>
      <w:lvlText w:val="%4."/>
      <w:lvlJc w:val="left"/>
      <w:pPr>
        <w:ind w:left="2948" w:hanging="360"/>
      </w:pPr>
      <w:rPr>
        <w:rFonts w:cs="Times New Roman"/>
      </w:rPr>
    </w:lvl>
    <w:lvl w:ilvl="4" w:tplc="04190019" w:tentative="1">
      <w:start w:val="1"/>
      <w:numFmt w:val="lowerLetter"/>
      <w:lvlText w:val="%5."/>
      <w:lvlJc w:val="left"/>
      <w:pPr>
        <w:ind w:left="3668" w:hanging="360"/>
      </w:pPr>
      <w:rPr>
        <w:rFonts w:cs="Times New Roman"/>
      </w:rPr>
    </w:lvl>
    <w:lvl w:ilvl="5" w:tplc="0419001B" w:tentative="1">
      <w:start w:val="1"/>
      <w:numFmt w:val="lowerRoman"/>
      <w:lvlText w:val="%6."/>
      <w:lvlJc w:val="right"/>
      <w:pPr>
        <w:ind w:left="4388" w:hanging="180"/>
      </w:pPr>
      <w:rPr>
        <w:rFonts w:cs="Times New Roman"/>
      </w:rPr>
    </w:lvl>
    <w:lvl w:ilvl="6" w:tplc="0419000F" w:tentative="1">
      <w:start w:val="1"/>
      <w:numFmt w:val="decimal"/>
      <w:lvlText w:val="%7."/>
      <w:lvlJc w:val="left"/>
      <w:pPr>
        <w:ind w:left="5108" w:hanging="360"/>
      </w:pPr>
      <w:rPr>
        <w:rFonts w:cs="Times New Roman"/>
      </w:rPr>
    </w:lvl>
    <w:lvl w:ilvl="7" w:tplc="04190019" w:tentative="1">
      <w:start w:val="1"/>
      <w:numFmt w:val="lowerLetter"/>
      <w:lvlText w:val="%8."/>
      <w:lvlJc w:val="left"/>
      <w:pPr>
        <w:ind w:left="5828" w:hanging="360"/>
      </w:pPr>
      <w:rPr>
        <w:rFonts w:cs="Times New Roman"/>
      </w:rPr>
    </w:lvl>
    <w:lvl w:ilvl="8" w:tplc="0419001B" w:tentative="1">
      <w:start w:val="1"/>
      <w:numFmt w:val="lowerRoman"/>
      <w:lvlText w:val="%9."/>
      <w:lvlJc w:val="right"/>
      <w:pPr>
        <w:ind w:left="6548" w:hanging="180"/>
      </w:pPr>
      <w:rPr>
        <w:rFonts w:cs="Times New Roman"/>
      </w:rPr>
    </w:lvl>
  </w:abstractNum>
  <w:abstractNum w:abstractNumId="7" w15:restartNumberingAfterBreak="0">
    <w:nsid w:val="1E137136"/>
    <w:multiLevelType w:val="hybridMultilevel"/>
    <w:tmpl w:val="36083F06"/>
    <w:lvl w:ilvl="0" w:tplc="55F88E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20297446"/>
    <w:multiLevelType w:val="hybridMultilevel"/>
    <w:tmpl w:val="A600CA18"/>
    <w:lvl w:ilvl="0" w:tplc="0419000F">
      <w:start w:val="1"/>
      <w:numFmt w:val="decimal"/>
      <w:lvlText w:val="%1."/>
      <w:lvlJc w:val="left"/>
      <w:pPr>
        <w:ind w:left="720" w:hanging="360"/>
      </w:pPr>
      <w:rPr>
        <w:rFonts w:cs="Times New Roman" w:hint="default"/>
      </w:rPr>
    </w:lvl>
    <w:lvl w:ilvl="1" w:tplc="AC886134">
      <w:start w:val="1"/>
      <w:numFmt w:val="decimal"/>
      <w:lvlText w:val="%2)"/>
      <w:lvlJc w:val="left"/>
      <w:pPr>
        <w:ind w:left="1995" w:hanging="915"/>
      </w:pPr>
      <w:rPr>
        <w:rFonts w:cs="Times New Roman" w:hint="default"/>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825552F"/>
    <w:multiLevelType w:val="hybridMultilevel"/>
    <w:tmpl w:val="E0E8DCD0"/>
    <w:lvl w:ilvl="0" w:tplc="738431AC">
      <w:start w:val="1"/>
      <w:numFmt w:val="decimal"/>
      <w:suff w:val="space"/>
      <w:lvlText w:val="%1."/>
      <w:lvlJc w:val="left"/>
      <w:pPr>
        <w:ind w:left="113" w:firstLine="247"/>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0" w15:restartNumberingAfterBreak="0">
    <w:nsid w:val="2B2B45B4"/>
    <w:multiLevelType w:val="hybridMultilevel"/>
    <w:tmpl w:val="7F2889D0"/>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2031BD"/>
    <w:multiLevelType w:val="hybridMultilevel"/>
    <w:tmpl w:val="6924022E"/>
    <w:lvl w:ilvl="0" w:tplc="55262E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3026523B"/>
    <w:multiLevelType w:val="hybridMultilevel"/>
    <w:tmpl w:val="C466F0E4"/>
    <w:lvl w:ilvl="0" w:tplc="295AE640">
      <w:start w:val="1"/>
      <w:numFmt w:val="decimal"/>
      <w:pStyle w:val="3"/>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30612D4F"/>
    <w:multiLevelType w:val="hybridMultilevel"/>
    <w:tmpl w:val="D28CC5BE"/>
    <w:lvl w:ilvl="0" w:tplc="C7162174">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DA7E83"/>
    <w:multiLevelType w:val="hybridMultilevel"/>
    <w:tmpl w:val="F4227942"/>
    <w:lvl w:ilvl="0" w:tplc="A1EA11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7451D8F"/>
    <w:multiLevelType w:val="hybridMultilevel"/>
    <w:tmpl w:val="AA7CC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94557C7"/>
    <w:multiLevelType w:val="hybridMultilevel"/>
    <w:tmpl w:val="22F68006"/>
    <w:lvl w:ilvl="0" w:tplc="74CE72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39F76CDC"/>
    <w:multiLevelType w:val="hybridMultilevel"/>
    <w:tmpl w:val="8440313C"/>
    <w:lvl w:ilvl="0" w:tplc="27069F98">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C76260"/>
    <w:multiLevelType w:val="hybridMultilevel"/>
    <w:tmpl w:val="CC6E2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0D1904"/>
    <w:multiLevelType w:val="multilevel"/>
    <w:tmpl w:val="7904FD60"/>
    <w:lvl w:ilvl="0">
      <w:start w:val="1"/>
      <w:numFmt w:val="decimal"/>
      <w:lvlText w:val="%1."/>
      <w:lvlJc w:val="left"/>
      <w:pPr>
        <w:ind w:left="720" w:hanging="360"/>
      </w:pPr>
      <w:rPr>
        <w:rFonts w:cs="Times New Roman"/>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45DA1165"/>
    <w:multiLevelType w:val="hybridMultilevel"/>
    <w:tmpl w:val="17CA2956"/>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FB3E58"/>
    <w:multiLevelType w:val="hybridMultilevel"/>
    <w:tmpl w:val="2F4498DE"/>
    <w:lvl w:ilvl="0" w:tplc="D758D11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007B25"/>
    <w:multiLevelType w:val="singleLevel"/>
    <w:tmpl w:val="1248BB78"/>
    <w:lvl w:ilvl="0">
      <w:start w:val="1"/>
      <w:numFmt w:val="decimal"/>
      <w:lvlText w:val="%1."/>
      <w:legacy w:legacy="1" w:legacySpace="0" w:legacyIndent="274"/>
      <w:lvlJc w:val="left"/>
      <w:rPr>
        <w:rFonts w:ascii="Times New Roman" w:hAnsi="Times New Roman" w:cs="Times New Roman" w:hint="default"/>
      </w:rPr>
    </w:lvl>
  </w:abstractNum>
  <w:abstractNum w:abstractNumId="23" w15:restartNumberingAfterBreak="0">
    <w:nsid w:val="5B7E49A1"/>
    <w:multiLevelType w:val="hybridMultilevel"/>
    <w:tmpl w:val="1D90A132"/>
    <w:lvl w:ilvl="0" w:tplc="26EEE97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BC25C7F"/>
    <w:multiLevelType w:val="hybridMultilevel"/>
    <w:tmpl w:val="17DA68F8"/>
    <w:lvl w:ilvl="0" w:tplc="7052649C">
      <w:start w:val="1"/>
      <w:numFmt w:val="decimal"/>
      <w:lvlText w:val="%1)"/>
      <w:lvlJc w:val="left"/>
      <w:pPr>
        <w:ind w:left="1066" w:hanging="360"/>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25" w15:restartNumberingAfterBreak="0">
    <w:nsid w:val="5F2D106F"/>
    <w:multiLevelType w:val="hybridMultilevel"/>
    <w:tmpl w:val="18943560"/>
    <w:lvl w:ilvl="0" w:tplc="F8686744">
      <w:start w:val="4"/>
      <w:numFmt w:val="upperRoman"/>
      <w:lvlText w:val="%1."/>
      <w:lvlJc w:val="left"/>
      <w:pPr>
        <w:ind w:left="3414" w:hanging="720"/>
      </w:pPr>
      <w:rPr>
        <w:rFonts w:cs="Times New Roman" w:hint="default"/>
      </w:rPr>
    </w:lvl>
    <w:lvl w:ilvl="1" w:tplc="04190019" w:tentative="1">
      <w:start w:val="1"/>
      <w:numFmt w:val="lowerLetter"/>
      <w:lvlText w:val="%2."/>
      <w:lvlJc w:val="left"/>
      <w:pPr>
        <w:ind w:left="5048" w:hanging="360"/>
      </w:pPr>
      <w:rPr>
        <w:rFonts w:cs="Times New Roman"/>
      </w:rPr>
    </w:lvl>
    <w:lvl w:ilvl="2" w:tplc="0419001B" w:tentative="1">
      <w:start w:val="1"/>
      <w:numFmt w:val="lowerRoman"/>
      <w:lvlText w:val="%3."/>
      <w:lvlJc w:val="right"/>
      <w:pPr>
        <w:ind w:left="5768" w:hanging="180"/>
      </w:pPr>
      <w:rPr>
        <w:rFonts w:cs="Times New Roman"/>
      </w:rPr>
    </w:lvl>
    <w:lvl w:ilvl="3" w:tplc="0419000F" w:tentative="1">
      <w:start w:val="1"/>
      <w:numFmt w:val="decimal"/>
      <w:lvlText w:val="%4."/>
      <w:lvlJc w:val="left"/>
      <w:pPr>
        <w:ind w:left="6488" w:hanging="360"/>
      </w:pPr>
      <w:rPr>
        <w:rFonts w:cs="Times New Roman"/>
      </w:rPr>
    </w:lvl>
    <w:lvl w:ilvl="4" w:tplc="04190019" w:tentative="1">
      <w:start w:val="1"/>
      <w:numFmt w:val="lowerLetter"/>
      <w:lvlText w:val="%5."/>
      <w:lvlJc w:val="left"/>
      <w:pPr>
        <w:ind w:left="7208" w:hanging="360"/>
      </w:pPr>
      <w:rPr>
        <w:rFonts w:cs="Times New Roman"/>
      </w:rPr>
    </w:lvl>
    <w:lvl w:ilvl="5" w:tplc="0419001B" w:tentative="1">
      <w:start w:val="1"/>
      <w:numFmt w:val="lowerRoman"/>
      <w:lvlText w:val="%6."/>
      <w:lvlJc w:val="right"/>
      <w:pPr>
        <w:ind w:left="7928" w:hanging="180"/>
      </w:pPr>
      <w:rPr>
        <w:rFonts w:cs="Times New Roman"/>
      </w:rPr>
    </w:lvl>
    <w:lvl w:ilvl="6" w:tplc="0419000F" w:tentative="1">
      <w:start w:val="1"/>
      <w:numFmt w:val="decimal"/>
      <w:lvlText w:val="%7."/>
      <w:lvlJc w:val="left"/>
      <w:pPr>
        <w:ind w:left="8648" w:hanging="360"/>
      </w:pPr>
      <w:rPr>
        <w:rFonts w:cs="Times New Roman"/>
      </w:rPr>
    </w:lvl>
    <w:lvl w:ilvl="7" w:tplc="04190019" w:tentative="1">
      <w:start w:val="1"/>
      <w:numFmt w:val="lowerLetter"/>
      <w:lvlText w:val="%8."/>
      <w:lvlJc w:val="left"/>
      <w:pPr>
        <w:ind w:left="9368" w:hanging="360"/>
      </w:pPr>
      <w:rPr>
        <w:rFonts w:cs="Times New Roman"/>
      </w:rPr>
    </w:lvl>
    <w:lvl w:ilvl="8" w:tplc="0419001B" w:tentative="1">
      <w:start w:val="1"/>
      <w:numFmt w:val="lowerRoman"/>
      <w:lvlText w:val="%9."/>
      <w:lvlJc w:val="right"/>
      <w:pPr>
        <w:ind w:left="10088" w:hanging="180"/>
      </w:pPr>
      <w:rPr>
        <w:rFonts w:cs="Times New Roman"/>
      </w:rPr>
    </w:lvl>
  </w:abstractNum>
  <w:abstractNum w:abstractNumId="26" w15:restartNumberingAfterBreak="0">
    <w:nsid w:val="63782F17"/>
    <w:multiLevelType w:val="hybridMultilevel"/>
    <w:tmpl w:val="B8FAE3C6"/>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64543EB6"/>
    <w:multiLevelType w:val="hybridMultilevel"/>
    <w:tmpl w:val="358A6FEC"/>
    <w:lvl w:ilvl="0" w:tplc="D742A2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66050CF7"/>
    <w:multiLevelType w:val="hybridMultilevel"/>
    <w:tmpl w:val="34086C72"/>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7558D1"/>
    <w:multiLevelType w:val="hybridMultilevel"/>
    <w:tmpl w:val="8FAADA10"/>
    <w:lvl w:ilvl="0" w:tplc="688060F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15:restartNumberingAfterBreak="0">
    <w:nsid w:val="68721937"/>
    <w:multiLevelType w:val="hybridMultilevel"/>
    <w:tmpl w:val="642E9FB4"/>
    <w:lvl w:ilvl="0" w:tplc="C5AA936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CBF6EBD"/>
    <w:multiLevelType w:val="hybridMultilevel"/>
    <w:tmpl w:val="A84E35F0"/>
    <w:lvl w:ilvl="0" w:tplc="F67A54B8">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15:restartNumberingAfterBreak="0">
    <w:nsid w:val="7CC60AE0"/>
    <w:multiLevelType w:val="hybridMultilevel"/>
    <w:tmpl w:val="9914223E"/>
    <w:lvl w:ilvl="0" w:tplc="A99C4676">
      <w:start w:val="1"/>
      <w:numFmt w:val="decimal"/>
      <w:lvlText w:val="%1)"/>
      <w:lvlJc w:val="left"/>
      <w:pPr>
        <w:ind w:left="344" w:hanging="360"/>
      </w:pPr>
      <w:rPr>
        <w:rFonts w:cs="Times New Roman" w:hint="default"/>
      </w:rPr>
    </w:lvl>
    <w:lvl w:ilvl="1" w:tplc="04190019" w:tentative="1">
      <w:start w:val="1"/>
      <w:numFmt w:val="lowerLetter"/>
      <w:lvlText w:val="%2."/>
      <w:lvlJc w:val="left"/>
      <w:pPr>
        <w:ind w:left="1064" w:hanging="360"/>
      </w:pPr>
      <w:rPr>
        <w:rFonts w:cs="Times New Roman"/>
      </w:rPr>
    </w:lvl>
    <w:lvl w:ilvl="2" w:tplc="0419001B" w:tentative="1">
      <w:start w:val="1"/>
      <w:numFmt w:val="lowerRoman"/>
      <w:lvlText w:val="%3."/>
      <w:lvlJc w:val="right"/>
      <w:pPr>
        <w:ind w:left="1784" w:hanging="180"/>
      </w:pPr>
      <w:rPr>
        <w:rFonts w:cs="Times New Roman"/>
      </w:rPr>
    </w:lvl>
    <w:lvl w:ilvl="3" w:tplc="0419000F" w:tentative="1">
      <w:start w:val="1"/>
      <w:numFmt w:val="decimal"/>
      <w:lvlText w:val="%4."/>
      <w:lvlJc w:val="left"/>
      <w:pPr>
        <w:ind w:left="2504" w:hanging="360"/>
      </w:pPr>
      <w:rPr>
        <w:rFonts w:cs="Times New Roman"/>
      </w:rPr>
    </w:lvl>
    <w:lvl w:ilvl="4" w:tplc="04190019" w:tentative="1">
      <w:start w:val="1"/>
      <w:numFmt w:val="lowerLetter"/>
      <w:lvlText w:val="%5."/>
      <w:lvlJc w:val="left"/>
      <w:pPr>
        <w:ind w:left="3224" w:hanging="360"/>
      </w:pPr>
      <w:rPr>
        <w:rFonts w:cs="Times New Roman"/>
      </w:rPr>
    </w:lvl>
    <w:lvl w:ilvl="5" w:tplc="0419001B" w:tentative="1">
      <w:start w:val="1"/>
      <w:numFmt w:val="lowerRoman"/>
      <w:lvlText w:val="%6."/>
      <w:lvlJc w:val="right"/>
      <w:pPr>
        <w:ind w:left="3944" w:hanging="180"/>
      </w:pPr>
      <w:rPr>
        <w:rFonts w:cs="Times New Roman"/>
      </w:rPr>
    </w:lvl>
    <w:lvl w:ilvl="6" w:tplc="0419000F" w:tentative="1">
      <w:start w:val="1"/>
      <w:numFmt w:val="decimal"/>
      <w:lvlText w:val="%7."/>
      <w:lvlJc w:val="left"/>
      <w:pPr>
        <w:ind w:left="4664" w:hanging="360"/>
      </w:pPr>
      <w:rPr>
        <w:rFonts w:cs="Times New Roman"/>
      </w:rPr>
    </w:lvl>
    <w:lvl w:ilvl="7" w:tplc="04190019" w:tentative="1">
      <w:start w:val="1"/>
      <w:numFmt w:val="lowerLetter"/>
      <w:lvlText w:val="%8."/>
      <w:lvlJc w:val="left"/>
      <w:pPr>
        <w:ind w:left="5384" w:hanging="360"/>
      </w:pPr>
      <w:rPr>
        <w:rFonts w:cs="Times New Roman"/>
      </w:rPr>
    </w:lvl>
    <w:lvl w:ilvl="8" w:tplc="0419001B" w:tentative="1">
      <w:start w:val="1"/>
      <w:numFmt w:val="lowerRoman"/>
      <w:lvlText w:val="%9."/>
      <w:lvlJc w:val="right"/>
      <w:pPr>
        <w:ind w:left="6104" w:hanging="180"/>
      </w:pPr>
      <w:rPr>
        <w:rFonts w:cs="Times New Roman"/>
      </w:rPr>
    </w:lvl>
  </w:abstractNum>
  <w:num w:numId="1">
    <w:abstractNumId w:val="19"/>
  </w:num>
  <w:num w:numId="2">
    <w:abstractNumId w:val="0"/>
  </w:num>
  <w:num w:numId="3">
    <w:abstractNumId w:val="31"/>
  </w:num>
  <w:num w:numId="4">
    <w:abstractNumId w:val="14"/>
  </w:num>
  <w:num w:numId="5">
    <w:abstractNumId w:val="27"/>
  </w:num>
  <w:num w:numId="6">
    <w:abstractNumId w:val="29"/>
  </w:num>
  <w:num w:numId="7">
    <w:abstractNumId w:val="2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4"/>
  </w:num>
  <w:num w:numId="13">
    <w:abstractNumId w:val="23"/>
  </w:num>
  <w:num w:numId="14">
    <w:abstractNumId w:val="4"/>
  </w:num>
  <w:num w:numId="15">
    <w:abstractNumId w:val="16"/>
  </w:num>
  <w:num w:numId="16">
    <w:abstractNumId w:val="30"/>
  </w:num>
  <w:num w:numId="17">
    <w:abstractNumId w:val="10"/>
  </w:num>
  <w:num w:numId="18">
    <w:abstractNumId w:val="20"/>
  </w:num>
  <w:num w:numId="19">
    <w:abstractNumId w:val="8"/>
  </w:num>
  <w:num w:numId="20">
    <w:abstractNumId w:val="28"/>
  </w:num>
  <w:num w:numId="21">
    <w:abstractNumId w:val="9"/>
  </w:num>
  <w:num w:numId="22">
    <w:abstractNumId w:val="7"/>
  </w:num>
  <w:num w:numId="23">
    <w:abstractNumId w:val="11"/>
  </w:num>
  <w:num w:numId="24">
    <w:abstractNumId w:val="5"/>
  </w:num>
  <w:num w:numId="25">
    <w:abstractNumId w:val="26"/>
  </w:num>
  <w:num w:numId="26">
    <w:abstractNumId w:val="13"/>
  </w:num>
  <w:num w:numId="27">
    <w:abstractNumId w:val="15"/>
  </w:num>
  <w:num w:numId="28">
    <w:abstractNumId w:val="6"/>
  </w:num>
  <w:num w:numId="29">
    <w:abstractNumId w:val="22"/>
  </w:num>
  <w:num w:numId="30">
    <w:abstractNumId w:val="1"/>
  </w:num>
  <w:num w:numId="31">
    <w:abstractNumId w:val="2"/>
  </w:num>
  <w:num w:numId="32">
    <w:abstractNumId w:val="17"/>
  </w:num>
  <w:num w:numId="33">
    <w:abstractNumId w:val="18"/>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34"/>
    <w:rsid w:val="000001E3"/>
    <w:rsid w:val="00005DC8"/>
    <w:rsid w:val="00012D0F"/>
    <w:rsid w:val="000147D8"/>
    <w:rsid w:val="00025FBE"/>
    <w:rsid w:val="00031F75"/>
    <w:rsid w:val="00033833"/>
    <w:rsid w:val="000400A3"/>
    <w:rsid w:val="00056830"/>
    <w:rsid w:val="00061EB0"/>
    <w:rsid w:val="00075A9C"/>
    <w:rsid w:val="00085388"/>
    <w:rsid w:val="00087D66"/>
    <w:rsid w:val="000965EA"/>
    <w:rsid w:val="00096E0B"/>
    <w:rsid w:val="000A19BC"/>
    <w:rsid w:val="000C7EA6"/>
    <w:rsid w:val="000E08C3"/>
    <w:rsid w:val="000F0AD1"/>
    <w:rsid w:val="00106A00"/>
    <w:rsid w:val="00106F46"/>
    <w:rsid w:val="0011087C"/>
    <w:rsid w:val="0012126F"/>
    <w:rsid w:val="00126F63"/>
    <w:rsid w:val="00134563"/>
    <w:rsid w:val="00134DB0"/>
    <w:rsid w:val="001359A1"/>
    <w:rsid w:val="0014772C"/>
    <w:rsid w:val="00154948"/>
    <w:rsid w:val="00162ABD"/>
    <w:rsid w:val="00163684"/>
    <w:rsid w:val="00167260"/>
    <w:rsid w:val="00173E5D"/>
    <w:rsid w:val="00182D04"/>
    <w:rsid w:val="00184E03"/>
    <w:rsid w:val="001920D9"/>
    <w:rsid w:val="001978CF"/>
    <w:rsid w:val="001B165E"/>
    <w:rsid w:val="001D2666"/>
    <w:rsid w:val="001D32BF"/>
    <w:rsid w:val="001F17BE"/>
    <w:rsid w:val="001F1EA6"/>
    <w:rsid w:val="002024CC"/>
    <w:rsid w:val="00236699"/>
    <w:rsid w:val="00246D6B"/>
    <w:rsid w:val="00262CC3"/>
    <w:rsid w:val="00265993"/>
    <w:rsid w:val="00271EDB"/>
    <w:rsid w:val="002924F6"/>
    <w:rsid w:val="00293FE7"/>
    <w:rsid w:val="002A6084"/>
    <w:rsid w:val="002B59F4"/>
    <w:rsid w:val="002C79AD"/>
    <w:rsid w:val="002D2B23"/>
    <w:rsid w:val="002D54DF"/>
    <w:rsid w:val="002D6182"/>
    <w:rsid w:val="002F56DF"/>
    <w:rsid w:val="002F7758"/>
    <w:rsid w:val="0031361F"/>
    <w:rsid w:val="00324CEE"/>
    <w:rsid w:val="003265EC"/>
    <w:rsid w:val="003361AF"/>
    <w:rsid w:val="003400EA"/>
    <w:rsid w:val="0034794B"/>
    <w:rsid w:val="00373622"/>
    <w:rsid w:val="003760B2"/>
    <w:rsid w:val="003816F0"/>
    <w:rsid w:val="00393BF5"/>
    <w:rsid w:val="003950F5"/>
    <w:rsid w:val="00395277"/>
    <w:rsid w:val="003C1125"/>
    <w:rsid w:val="003F04F6"/>
    <w:rsid w:val="00401336"/>
    <w:rsid w:val="00414941"/>
    <w:rsid w:val="00417D5B"/>
    <w:rsid w:val="00417EC8"/>
    <w:rsid w:val="004223E6"/>
    <w:rsid w:val="00425B99"/>
    <w:rsid w:val="004261AF"/>
    <w:rsid w:val="0043272C"/>
    <w:rsid w:val="00437386"/>
    <w:rsid w:val="004547F0"/>
    <w:rsid w:val="00454D7C"/>
    <w:rsid w:val="004833CB"/>
    <w:rsid w:val="004953F4"/>
    <w:rsid w:val="004D172A"/>
    <w:rsid w:val="004D3EAB"/>
    <w:rsid w:val="00500297"/>
    <w:rsid w:val="00504AFC"/>
    <w:rsid w:val="00537396"/>
    <w:rsid w:val="00540A61"/>
    <w:rsid w:val="0054204A"/>
    <w:rsid w:val="00573840"/>
    <w:rsid w:val="00573E69"/>
    <w:rsid w:val="0059247E"/>
    <w:rsid w:val="005B6F2D"/>
    <w:rsid w:val="005E25B3"/>
    <w:rsid w:val="005F5F1A"/>
    <w:rsid w:val="00614D14"/>
    <w:rsid w:val="00620497"/>
    <w:rsid w:val="006208B2"/>
    <w:rsid w:val="006212E7"/>
    <w:rsid w:val="00650ED3"/>
    <w:rsid w:val="0065479B"/>
    <w:rsid w:val="00671076"/>
    <w:rsid w:val="00687E76"/>
    <w:rsid w:val="00692930"/>
    <w:rsid w:val="006A3C7F"/>
    <w:rsid w:val="006B3031"/>
    <w:rsid w:val="006B3090"/>
    <w:rsid w:val="006C1184"/>
    <w:rsid w:val="006C321C"/>
    <w:rsid w:val="006C48CC"/>
    <w:rsid w:val="006D718C"/>
    <w:rsid w:val="006E1A84"/>
    <w:rsid w:val="006E214C"/>
    <w:rsid w:val="006E66A4"/>
    <w:rsid w:val="006E767F"/>
    <w:rsid w:val="00700EF0"/>
    <w:rsid w:val="00701A5F"/>
    <w:rsid w:val="007034CB"/>
    <w:rsid w:val="00711DDC"/>
    <w:rsid w:val="007137C8"/>
    <w:rsid w:val="007201CD"/>
    <w:rsid w:val="0073726C"/>
    <w:rsid w:val="00743396"/>
    <w:rsid w:val="007608D3"/>
    <w:rsid w:val="00762966"/>
    <w:rsid w:val="00763E19"/>
    <w:rsid w:val="007C7B0E"/>
    <w:rsid w:val="007D5D13"/>
    <w:rsid w:val="007F5308"/>
    <w:rsid w:val="00803D4B"/>
    <w:rsid w:val="0081478C"/>
    <w:rsid w:val="00817AF1"/>
    <w:rsid w:val="0082284D"/>
    <w:rsid w:val="008248BD"/>
    <w:rsid w:val="00834345"/>
    <w:rsid w:val="008B576E"/>
    <w:rsid w:val="008E23C4"/>
    <w:rsid w:val="008F1C38"/>
    <w:rsid w:val="008F7593"/>
    <w:rsid w:val="008F7ED1"/>
    <w:rsid w:val="00902A16"/>
    <w:rsid w:val="00913A1F"/>
    <w:rsid w:val="009217BE"/>
    <w:rsid w:val="0094300E"/>
    <w:rsid w:val="009701FF"/>
    <w:rsid w:val="00970941"/>
    <w:rsid w:val="009709E5"/>
    <w:rsid w:val="009741AE"/>
    <w:rsid w:val="009755C8"/>
    <w:rsid w:val="00977E9F"/>
    <w:rsid w:val="00981BC2"/>
    <w:rsid w:val="0098275D"/>
    <w:rsid w:val="0098642F"/>
    <w:rsid w:val="009A7A08"/>
    <w:rsid w:val="009C65E3"/>
    <w:rsid w:val="009F34B1"/>
    <w:rsid w:val="00A053E7"/>
    <w:rsid w:val="00A105AB"/>
    <w:rsid w:val="00A11547"/>
    <w:rsid w:val="00A1207B"/>
    <w:rsid w:val="00A21702"/>
    <w:rsid w:val="00A42F34"/>
    <w:rsid w:val="00A53B60"/>
    <w:rsid w:val="00A6012E"/>
    <w:rsid w:val="00A637AC"/>
    <w:rsid w:val="00A6403C"/>
    <w:rsid w:val="00A67AF0"/>
    <w:rsid w:val="00A755DC"/>
    <w:rsid w:val="00A84181"/>
    <w:rsid w:val="00A944CC"/>
    <w:rsid w:val="00AA603A"/>
    <w:rsid w:val="00AB0655"/>
    <w:rsid w:val="00AB5770"/>
    <w:rsid w:val="00AF40A6"/>
    <w:rsid w:val="00B22AB5"/>
    <w:rsid w:val="00B23332"/>
    <w:rsid w:val="00B37FE3"/>
    <w:rsid w:val="00B52524"/>
    <w:rsid w:val="00B543DC"/>
    <w:rsid w:val="00B55EE0"/>
    <w:rsid w:val="00B75A22"/>
    <w:rsid w:val="00B75C37"/>
    <w:rsid w:val="00B817E2"/>
    <w:rsid w:val="00B840D7"/>
    <w:rsid w:val="00BB3436"/>
    <w:rsid w:val="00BC6A1C"/>
    <w:rsid w:val="00BD398F"/>
    <w:rsid w:val="00BF03C5"/>
    <w:rsid w:val="00C11733"/>
    <w:rsid w:val="00C21C11"/>
    <w:rsid w:val="00C526DF"/>
    <w:rsid w:val="00C70A27"/>
    <w:rsid w:val="00C75CB5"/>
    <w:rsid w:val="00C90BC5"/>
    <w:rsid w:val="00CA5441"/>
    <w:rsid w:val="00CB6312"/>
    <w:rsid w:val="00CC5639"/>
    <w:rsid w:val="00CC73D7"/>
    <w:rsid w:val="00CD4404"/>
    <w:rsid w:val="00D02C15"/>
    <w:rsid w:val="00D0332D"/>
    <w:rsid w:val="00D04B62"/>
    <w:rsid w:val="00D05108"/>
    <w:rsid w:val="00D1260E"/>
    <w:rsid w:val="00D166FC"/>
    <w:rsid w:val="00D227A5"/>
    <w:rsid w:val="00D255C9"/>
    <w:rsid w:val="00D4375E"/>
    <w:rsid w:val="00D508BF"/>
    <w:rsid w:val="00D515FF"/>
    <w:rsid w:val="00D60B2B"/>
    <w:rsid w:val="00D636EB"/>
    <w:rsid w:val="00D66DB6"/>
    <w:rsid w:val="00D86FF6"/>
    <w:rsid w:val="00DA4859"/>
    <w:rsid w:val="00DB69A9"/>
    <w:rsid w:val="00DB6B03"/>
    <w:rsid w:val="00DC2175"/>
    <w:rsid w:val="00DE4A2D"/>
    <w:rsid w:val="00DE7F35"/>
    <w:rsid w:val="00E10213"/>
    <w:rsid w:val="00E13F59"/>
    <w:rsid w:val="00E202AF"/>
    <w:rsid w:val="00E363B6"/>
    <w:rsid w:val="00E510E9"/>
    <w:rsid w:val="00E56701"/>
    <w:rsid w:val="00E658A2"/>
    <w:rsid w:val="00E72DD9"/>
    <w:rsid w:val="00E96E31"/>
    <w:rsid w:val="00EA1905"/>
    <w:rsid w:val="00EA2B91"/>
    <w:rsid w:val="00EA5063"/>
    <w:rsid w:val="00EC2896"/>
    <w:rsid w:val="00EC3507"/>
    <w:rsid w:val="00EC7A51"/>
    <w:rsid w:val="00EE15EF"/>
    <w:rsid w:val="00F015DC"/>
    <w:rsid w:val="00F11B8D"/>
    <w:rsid w:val="00F313FC"/>
    <w:rsid w:val="00F3682E"/>
    <w:rsid w:val="00F51D2B"/>
    <w:rsid w:val="00F63B34"/>
    <w:rsid w:val="00F64DE4"/>
    <w:rsid w:val="00F70329"/>
    <w:rsid w:val="00F71962"/>
    <w:rsid w:val="00F723E5"/>
    <w:rsid w:val="00F80480"/>
    <w:rsid w:val="00F830FC"/>
    <w:rsid w:val="00F94CAD"/>
    <w:rsid w:val="00FA063A"/>
    <w:rsid w:val="00FB06F3"/>
    <w:rsid w:val="00FB1A28"/>
    <w:rsid w:val="00FC1CF4"/>
    <w:rsid w:val="00FD0294"/>
    <w:rsid w:val="00FD1154"/>
    <w:rsid w:val="00FD192C"/>
    <w:rsid w:val="00FD5AF5"/>
    <w:rsid w:val="00FE1F82"/>
    <w:rsid w:val="00FE2E18"/>
    <w:rsid w:val="00FE65E2"/>
    <w:rsid w:val="00FF3868"/>
    <w:rsid w:val="00FF5062"/>
    <w:rsid w:val="00FF7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4A0F3-5B5B-4683-BD11-825A07DA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441"/>
    <w:pPr>
      <w:spacing w:after="80" w:line="240" w:lineRule="auto"/>
      <w:jc w:val="both"/>
    </w:pPr>
    <w:rPr>
      <w:rFonts w:ascii="Times New Roman" w:hAnsi="Times New Roman" w:cs="Times New Roman"/>
      <w:sz w:val="24"/>
      <w:lang w:eastAsia="ru-RU"/>
    </w:rPr>
  </w:style>
  <w:style w:type="paragraph" w:styleId="1">
    <w:name w:val="heading 1"/>
    <w:basedOn w:val="a"/>
    <w:next w:val="a"/>
    <w:link w:val="10"/>
    <w:uiPriority w:val="9"/>
    <w:qFormat/>
    <w:rsid w:val="00FD0294"/>
    <w:pPr>
      <w:keepNext/>
      <w:spacing w:after="0"/>
      <w:jc w:val="center"/>
      <w:outlineLvl w:val="0"/>
    </w:pPr>
    <w:rPr>
      <w:b/>
      <w:bCs/>
      <w:szCs w:val="24"/>
    </w:rPr>
  </w:style>
  <w:style w:type="paragraph" w:styleId="2">
    <w:name w:val="heading 2"/>
    <w:basedOn w:val="a"/>
    <w:next w:val="a"/>
    <w:link w:val="20"/>
    <w:uiPriority w:val="9"/>
    <w:unhideWhenUsed/>
    <w:qFormat/>
    <w:rsid w:val="00FD0294"/>
    <w:pPr>
      <w:keepNext/>
      <w:spacing w:after="0"/>
      <w:jc w:val="right"/>
      <w:outlineLvl w:val="1"/>
    </w:pPr>
    <w:rPr>
      <w:sz w:val="28"/>
      <w:szCs w:val="28"/>
    </w:rPr>
  </w:style>
  <w:style w:type="paragraph" w:styleId="30">
    <w:name w:val="heading 3"/>
    <w:basedOn w:val="a"/>
    <w:next w:val="a"/>
    <w:link w:val="31"/>
    <w:uiPriority w:val="9"/>
    <w:qFormat/>
    <w:rsid w:val="00393BF5"/>
    <w:pPr>
      <w:keepNext/>
      <w:spacing w:after="0"/>
      <w:jc w:val="left"/>
      <w:outlineLvl w:val="2"/>
    </w:pPr>
    <w:rPr>
      <w:sz w:val="28"/>
      <w:szCs w:val="24"/>
    </w:rPr>
  </w:style>
  <w:style w:type="paragraph" w:styleId="4">
    <w:name w:val="heading 4"/>
    <w:basedOn w:val="a"/>
    <w:next w:val="a"/>
    <w:link w:val="40"/>
    <w:uiPriority w:val="9"/>
    <w:qFormat/>
    <w:rsid w:val="00393BF5"/>
    <w:pPr>
      <w:keepNext/>
      <w:widowControl w:val="0"/>
      <w:spacing w:after="0" w:line="-240" w:lineRule="auto"/>
      <w:ind w:firstLine="142"/>
      <w:jc w:val="left"/>
      <w:outlineLvl w:val="3"/>
    </w:pPr>
    <w:rPr>
      <w:szCs w:val="20"/>
    </w:rPr>
  </w:style>
  <w:style w:type="paragraph" w:styleId="5">
    <w:name w:val="heading 5"/>
    <w:basedOn w:val="a"/>
    <w:next w:val="a"/>
    <w:link w:val="50"/>
    <w:uiPriority w:val="9"/>
    <w:unhideWhenUsed/>
    <w:qFormat/>
    <w:rsid w:val="00FD0294"/>
    <w:pPr>
      <w:keepNext/>
      <w:spacing w:after="0"/>
      <w:jc w:val="center"/>
      <w:outlineLvl w:val="4"/>
    </w:pPr>
    <w:rPr>
      <w:b/>
      <w:bCs/>
      <w:sz w:val="32"/>
      <w:szCs w:val="32"/>
    </w:rPr>
  </w:style>
  <w:style w:type="paragraph" w:styleId="6">
    <w:name w:val="heading 6"/>
    <w:basedOn w:val="a"/>
    <w:next w:val="a"/>
    <w:link w:val="60"/>
    <w:uiPriority w:val="9"/>
    <w:qFormat/>
    <w:rsid w:val="00393BF5"/>
    <w:pPr>
      <w:spacing w:before="240" w:after="60" w:line="22" w:lineRule="atLeast"/>
      <w:outlineLvl w:val="5"/>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294"/>
    <w:rPr>
      <w:rFonts w:ascii="Times New Roman" w:hAnsi="Times New Roman" w:cs="Times New Roman"/>
      <w:b/>
      <w:bCs/>
      <w:sz w:val="24"/>
      <w:szCs w:val="24"/>
      <w:lang w:eastAsia="ru-RU"/>
    </w:rPr>
  </w:style>
  <w:style w:type="character" w:customStyle="1" w:styleId="20">
    <w:name w:val="Заголовок 2 Знак"/>
    <w:basedOn w:val="a0"/>
    <w:link w:val="2"/>
    <w:uiPriority w:val="9"/>
    <w:rsid w:val="00FD0294"/>
    <w:rPr>
      <w:rFonts w:ascii="Times New Roman" w:hAnsi="Times New Roman" w:cs="Times New Roman"/>
      <w:sz w:val="28"/>
      <w:szCs w:val="28"/>
      <w:lang w:eastAsia="ru-RU"/>
    </w:rPr>
  </w:style>
  <w:style w:type="character" w:customStyle="1" w:styleId="50">
    <w:name w:val="Заголовок 5 Знак"/>
    <w:basedOn w:val="a0"/>
    <w:link w:val="5"/>
    <w:uiPriority w:val="9"/>
    <w:rsid w:val="00FD0294"/>
    <w:rPr>
      <w:rFonts w:ascii="Times New Roman" w:hAnsi="Times New Roman" w:cs="Times New Roman"/>
      <w:b/>
      <w:bCs/>
      <w:sz w:val="32"/>
      <w:szCs w:val="32"/>
      <w:lang w:eastAsia="ru-RU"/>
    </w:rPr>
  </w:style>
  <w:style w:type="character" w:customStyle="1" w:styleId="31">
    <w:name w:val="Заголовок 3 Знак"/>
    <w:basedOn w:val="a0"/>
    <w:link w:val="30"/>
    <w:uiPriority w:val="9"/>
    <w:rsid w:val="00393BF5"/>
    <w:rPr>
      <w:rFonts w:ascii="Times New Roman" w:hAnsi="Times New Roman" w:cs="Times New Roman"/>
      <w:sz w:val="28"/>
      <w:szCs w:val="24"/>
      <w:lang w:eastAsia="ru-RU"/>
    </w:rPr>
  </w:style>
  <w:style w:type="character" w:customStyle="1" w:styleId="40">
    <w:name w:val="Заголовок 4 Знак"/>
    <w:basedOn w:val="a0"/>
    <w:link w:val="4"/>
    <w:uiPriority w:val="9"/>
    <w:rsid w:val="00393BF5"/>
    <w:rPr>
      <w:rFonts w:ascii="Times New Roman" w:hAnsi="Times New Roman" w:cs="Times New Roman"/>
      <w:sz w:val="24"/>
      <w:szCs w:val="20"/>
      <w:lang w:eastAsia="ru-RU"/>
    </w:rPr>
  </w:style>
  <w:style w:type="character" w:customStyle="1" w:styleId="60">
    <w:name w:val="Заголовок 6 Знак"/>
    <w:basedOn w:val="a0"/>
    <w:link w:val="6"/>
    <w:uiPriority w:val="9"/>
    <w:rsid w:val="00393BF5"/>
    <w:rPr>
      <w:rFonts w:ascii="Times New Roman" w:hAnsi="Times New Roman" w:cs="Times New Roman"/>
      <w:b/>
      <w:bCs/>
      <w:lang w:eastAsia="ru-RU"/>
    </w:rPr>
  </w:style>
  <w:style w:type="numbering" w:customStyle="1" w:styleId="11">
    <w:name w:val="Нет списка1"/>
    <w:next w:val="a2"/>
    <w:uiPriority w:val="99"/>
    <w:semiHidden/>
    <w:unhideWhenUsed/>
    <w:rsid w:val="00393BF5"/>
  </w:style>
  <w:style w:type="paragraph" w:styleId="a3">
    <w:name w:val="Document Map"/>
    <w:basedOn w:val="a"/>
    <w:link w:val="a4"/>
    <w:uiPriority w:val="99"/>
    <w:rsid w:val="00393BF5"/>
    <w:pPr>
      <w:shd w:val="clear" w:color="auto" w:fill="000080"/>
      <w:spacing w:after="0"/>
      <w:jc w:val="left"/>
    </w:pPr>
    <w:rPr>
      <w:rFonts w:ascii="Tahoma" w:hAnsi="Tahoma" w:cs="Tahoma"/>
      <w:szCs w:val="24"/>
    </w:rPr>
  </w:style>
  <w:style w:type="character" w:customStyle="1" w:styleId="a4">
    <w:name w:val="Схема документа Знак"/>
    <w:basedOn w:val="a0"/>
    <w:link w:val="a3"/>
    <w:uiPriority w:val="99"/>
    <w:rsid w:val="00393BF5"/>
    <w:rPr>
      <w:rFonts w:ascii="Tahoma" w:hAnsi="Tahoma" w:cs="Tahoma"/>
      <w:sz w:val="24"/>
      <w:szCs w:val="24"/>
      <w:shd w:val="clear" w:color="auto" w:fill="000080"/>
      <w:lang w:eastAsia="ru-RU"/>
    </w:rPr>
  </w:style>
  <w:style w:type="paragraph" w:styleId="a5">
    <w:name w:val="No Spacing"/>
    <w:link w:val="a6"/>
    <w:uiPriority w:val="1"/>
    <w:qFormat/>
    <w:rsid w:val="00393BF5"/>
    <w:pPr>
      <w:spacing w:after="0" w:line="240" w:lineRule="auto"/>
    </w:pPr>
    <w:rPr>
      <w:rFonts w:ascii="Calibri" w:hAnsi="Calibri" w:cs="Times New Roman"/>
      <w:lang w:eastAsia="ru-RU"/>
    </w:rPr>
  </w:style>
  <w:style w:type="character" w:customStyle="1" w:styleId="a6">
    <w:name w:val="Без интервала Знак"/>
    <w:link w:val="a5"/>
    <w:uiPriority w:val="1"/>
    <w:locked/>
    <w:rsid w:val="00393BF5"/>
    <w:rPr>
      <w:rFonts w:ascii="Calibri" w:hAnsi="Calibri" w:cs="Times New Roman"/>
      <w:lang w:eastAsia="ru-RU"/>
    </w:rPr>
  </w:style>
  <w:style w:type="paragraph" w:customStyle="1" w:styleId="ConsPlusNormal">
    <w:name w:val="ConsPlusNormal"/>
    <w:rsid w:val="00393BF5"/>
    <w:pPr>
      <w:widowControl w:val="0"/>
      <w:suppressAutoHyphens/>
      <w:autoSpaceDE w:val="0"/>
      <w:spacing w:after="0" w:line="240" w:lineRule="auto"/>
      <w:ind w:firstLine="720"/>
    </w:pPr>
    <w:rPr>
      <w:rFonts w:ascii="Arial" w:hAnsi="Arial" w:cs="Arial"/>
      <w:sz w:val="20"/>
      <w:szCs w:val="20"/>
      <w:lang w:eastAsia="ar-SA"/>
    </w:rPr>
  </w:style>
  <w:style w:type="paragraph" w:customStyle="1" w:styleId="ConsPlusTitle">
    <w:name w:val="ConsPlusTitle"/>
    <w:uiPriority w:val="99"/>
    <w:rsid w:val="00393BF5"/>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ConsPlusNonformat">
    <w:name w:val="ConsPlusNonformat"/>
    <w:uiPriority w:val="99"/>
    <w:rsid w:val="00393BF5"/>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7">
    <w:name w:val="Balloon Text"/>
    <w:basedOn w:val="a"/>
    <w:link w:val="a8"/>
    <w:uiPriority w:val="99"/>
    <w:unhideWhenUsed/>
    <w:rsid w:val="00393BF5"/>
    <w:pPr>
      <w:spacing w:after="0"/>
      <w:jc w:val="left"/>
    </w:pPr>
    <w:rPr>
      <w:rFonts w:ascii="Tahoma" w:hAnsi="Tahoma" w:cs="Tahoma"/>
      <w:sz w:val="16"/>
      <w:szCs w:val="16"/>
    </w:rPr>
  </w:style>
  <w:style w:type="character" w:customStyle="1" w:styleId="a8">
    <w:name w:val="Текст выноски Знак"/>
    <w:basedOn w:val="a0"/>
    <w:link w:val="a7"/>
    <w:uiPriority w:val="99"/>
    <w:rsid w:val="00393BF5"/>
    <w:rPr>
      <w:rFonts w:ascii="Tahoma" w:hAnsi="Tahoma" w:cs="Tahoma"/>
      <w:sz w:val="16"/>
      <w:szCs w:val="16"/>
      <w:lang w:eastAsia="ru-RU"/>
    </w:rPr>
  </w:style>
  <w:style w:type="paragraph" w:styleId="a9">
    <w:name w:val="header"/>
    <w:basedOn w:val="a"/>
    <w:link w:val="aa"/>
    <w:uiPriority w:val="99"/>
    <w:unhideWhenUsed/>
    <w:rsid w:val="00393BF5"/>
    <w:pPr>
      <w:tabs>
        <w:tab w:val="center" w:pos="4677"/>
        <w:tab w:val="right" w:pos="9355"/>
      </w:tabs>
      <w:spacing w:after="0"/>
      <w:jc w:val="left"/>
    </w:pPr>
    <w:rPr>
      <w:szCs w:val="24"/>
    </w:rPr>
  </w:style>
  <w:style w:type="character" w:customStyle="1" w:styleId="aa">
    <w:name w:val="Верхний колонтитул Знак"/>
    <w:basedOn w:val="a0"/>
    <w:link w:val="a9"/>
    <w:uiPriority w:val="99"/>
    <w:rsid w:val="00393BF5"/>
    <w:rPr>
      <w:rFonts w:ascii="Times New Roman" w:hAnsi="Times New Roman" w:cs="Times New Roman"/>
      <w:sz w:val="24"/>
      <w:szCs w:val="24"/>
      <w:lang w:eastAsia="ru-RU"/>
    </w:rPr>
  </w:style>
  <w:style w:type="paragraph" w:styleId="ab">
    <w:name w:val="footer"/>
    <w:basedOn w:val="a"/>
    <w:link w:val="ac"/>
    <w:uiPriority w:val="99"/>
    <w:unhideWhenUsed/>
    <w:rsid w:val="00393BF5"/>
    <w:pPr>
      <w:tabs>
        <w:tab w:val="center" w:pos="4677"/>
        <w:tab w:val="right" w:pos="9355"/>
      </w:tabs>
      <w:spacing w:after="0"/>
      <w:jc w:val="left"/>
    </w:pPr>
    <w:rPr>
      <w:szCs w:val="24"/>
    </w:rPr>
  </w:style>
  <w:style w:type="character" w:customStyle="1" w:styleId="ac">
    <w:name w:val="Нижний колонтитул Знак"/>
    <w:basedOn w:val="a0"/>
    <w:link w:val="ab"/>
    <w:uiPriority w:val="99"/>
    <w:rsid w:val="00393BF5"/>
    <w:rPr>
      <w:rFonts w:ascii="Times New Roman" w:hAnsi="Times New Roman" w:cs="Times New Roman"/>
      <w:sz w:val="24"/>
      <w:szCs w:val="24"/>
      <w:lang w:eastAsia="ru-RU"/>
    </w:rPr>
  </w:style>
  <w:style w:type="table" w:styleId="ad">
    <w:name w:val="Table Grid"/>
    <w:basedOn w:val="a1"/>
    <w:uiPriority w:val="39"/>
    <w:rsid w:val="00393BF5"/>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393BF5"/>
    <w:pPr>
      <w:spacing w:after="0"/>
      <w:ind w:left="720"/>
      <w:contextualSpacing/>
      <w:jc w:val="left"/>
    </w:pPr>
    <w:rPr>
      <w:szCs w:val="24"/>
    </w:rPr>
  </w:style>
  <w:style w:type="paragraph" w:styleId="af">
    <w:name w:val="Body Text"/>
    <w:basedOn w:val="a"/>
    <w:link w:val="af0"/>
    <w:uiPriority w:val="99"/>
    <w:rsid w:val="00393BF5"/>
    <w:pPr>
      <w:spacing w:after="0"/>
      <w:jc w:val="left"/>
    </w:pPr>
    <w:rPr>
      <w:szCs w:val="20"/>
    </w:rPr>
  </w:style>
  <w:style w:type="character" w:customStyle="1" w:styleId="af0">
    <w:name w:val="Основной текст Знак"/>
    <w:basedOn w:val="a0"/>
    <w:link w:val="af"/>
    <w:uiPriority w:val="99"/>
    <w:rsid w:val="00393BF5"/>
    <w:rPr>
      <w:rFonts w:ascii="Times New Roman" w:hAnsi="Times New Roman" w:cs="Times New Roman"/>
      <w:sz w:val="24"/>
      <w:szCs w:val="20"/>
      <w:lang w:eastAsia="ru-RU"/>
    </w:rPr>
  </w:style>
  <w:style w:type="paragraph" w:customStyle="1" w:styleId="ReportTab">
    <w:name w:val="Report_Tab"/>
    <w:basedOn w:val="a"/>
    <w:rsid w:val="00393BF5"/>
    <w:pPr>
      <w:spacing w:after="0"/>
      <w:jc w:val="left"/>
    </w:pPr>
    <w:rPr>
      <w:szCs w:val="20"/>
    </w:rPr>
  </w:style>
  <w:style w:type="paragraph" w:styleId="af1">
    <w:name w:val="Normal (Web)"/>
    <w:aliases w:val="Обычный (Web)1"/>
    <w:basedOn w:val="a"/>
    <w:uiPriority w:val="99"/>
    <w:unhideWhenUsed/>
    <w:rsid w:val="00393BF5"/>
    <w:pPr>
      <w:spacing w:before="100" w:beforeAutospacing="1" w:after="100" w:afterAutospacing="1"/>
      <w:jc w:val="left"/>
    </w:pPr>
    <w:rPr>
      <w:szCs w:val="24"/>
    </w:rPr>
  </w:style>
  <w:style w:type="character" w:customStyle="1" w:styleId="apple-converted-space">
    <w:name w:val="apple-converted-space"/>
    <w:rsid w:val="00393BF5"/>
    <w:rPr>
      <w:rFonts w:cs="Times New Roman"/>
    </w:rPr>
  </w:style>
  <w:style w:type="character" w:styleId="af2">
    <w:name w:val="Hyperlink"/>
    <w:uiPriority w:val="99"/>
    <w:unhideWhenUsed/>
    <w:rsid w:val="00393BF5"/>
    <w:rPr>
      <w:rFonts w:cs="Times New Roman"/>
      <w:color w:val="0000FF"/>
      <w:u w:val="single"/>
    </w:rPr>
  </w:style>
  <w:style w:type="paragraph" w:styleId="21">
    <w:name w:val="Body Text Indent 2"/>
    <w:basedOn w:val="a"/>
    <w:link w:val="22"/>
    <w:uiPriority w:val="99"/>
    <w:unhideWhenUsed/>
    <w:rsid w:val="00393BF5"/>
    <w:pPr>
      <w:spacing w:after="120" w:line="480" w:lineRule="auto"/>
      <w:ind w:left="283"/>
      <w:jc w:val="left"/>
    </w:pPr>
    <w:rPr>
      <w:rFonts w:ascii="Calibri" w:hAnsi="Calibri"/>
      <w:sz w:val="22"/>
    </w:rPr>
  </w:style>
  <w:style w:type="character" w:customStyle="1" w:styleId="22">
    <w:name w:val="Основной текст с отступом 2 Знак"/>
    <w:basedOn w:val="a0"/>
    <w:link w:val="21"/>
    <w:uiPriority w:val="99"/>
    <w:rsid w:val="00393BF5"/>
    <w:rPr>
      <w:rFonts w:ascii="Calibri" w:hAnsi="Calibri" w:cs="Times New Roman"/>
      <w:lang w:eastAsia="ru-RU"/>
    </w:rPr>
  </w:style>
  <w:style w:type="paragraph" w:customStyle="1" w:styleId="ConsPlusCell">
    <w:name w:val="ConsPlusCell"/>
    <w:uiPriority w:val="99"/>
    <w:rsid w:val="00393BF5"/>
    <w:pPr>
      <w:widowControl w:val="0"/>
      <w:autoSpaceDE w:val="0"/>
      <w:autoSpaceDN w:val="0"/>
      <w:adjustRightInd w:val="0"/>
      <w:spacing w:after="0" w:line="240" w:lineRule="auto"/>
    </w:pPr>
    <w:rPr>
      <w:rFonts w:ascii="Arial" w:hAnsi="Arial" w:cs="Arial"/>
      <w:sz w:val="20"/>
      <w:szCs w:val="20"/>
      <w:lang w:eastAsia="ru-RU"/>
    </w:rPr>
  </w:style>
  <w:style w:type="table" w:styleId="12">
    <w:name w:val="Table Grid 1"/>
    <w:basedOn w:val="a1"/>
    <w:uiPriority w:val="99"/>
    <w:rsid w:val="00393BF5"/>
    <w:pPr>
      <w:spacing w:after="200" w:line="276" w:lineRule="auto"/>
    </w:pPr>
    <w:rPr>
      <w:rFonts w:ascii="Calibri"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Report">
    <w:name w:val="Report"/>
    <w:basedOn w:val="a"/>
    <w:uiPriority w:val="99"/>
    <w:rsid w:val="00393BF5"/>
    <w:pPr>
      <w:spacing w:after="0" w:line="360" w:lineRule="auto"/>
      <w:ind w:firstLine="567"/>
    </w:pPr>
    <w:rPr>
      <w:szCs w:val="20"/>
    </w:rPr>
  </w:style>
  <w:style w:type="character" w:styleId="af3">
    <w:name w:val="page number"/>
    <w:uiPriority w:val="99"/>
    <w:rsid w:val="00393BF5"/>
    <w:rPr>
      <w:rFonts w:cs="Times New Roman"/>
    </w:rPr>
  </w:style>
  <w:style w:type="paragraph" w:customStyle="1" w:styleId="Default">
    <w:name w:val="Default"/>
    <w:rsid w:val="00393BF5"/>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13">
    <w:name w:val="Абзац списка1"/>
    <w:basedOn w:val="a"/>
    <w:rsid w:val="00393BF5"/>
    <w:pPr>
      <w:spacing w:after="200" w:line="276" w:lineRule="auto"/>
      <w:ind w:left="720"/>
      <w:contextualSpacing/>
      <w:jc w:val="left"/>
    </w:pPr>
    <w:rPr>
      <w:rFonts w:ascii="Calibri" w:hAnsi="Calibri"/>
      <w:sz w:val="22"/>
      <w:lang w:eastAsia="en-US"/>
    </w:rPr>
  </w:style>
  <w:style w:type="character" w:styleId="af4">
    <w:name w:val="Emphasis"/>
    <w:uiPriority w:val="20"/>
    <w:qFormat/>
    <w:rsid w:val="00393BF5"/>
    <w:rPr>
      <w:rFonts w:cs="Times New Roman"/>
      <w:i/>
      <w:iCs/>
    </w:rPr>
  </w:style>
  <w:style w:type="paragraph" w:styleId="32">
    <w:name w:val="Body Text Indent 3"/>
    <w:basedOn w:val="a"/>
    <w:link w:val="33"/>
    <w:uiPriority w:val="99"/>
    <w:semiHidden/>
    <w:unhideWhenUsed/>
    <w:rsid w:val="00393BF5"/>
    <w:pPr>
      <w:spacing w:after="120" w:line="276" w:lineRule="auto"/>
      <w:ind w:left="283"/>
      <w:jc w:val="left"/>
    </w:pPr>
    <w:rPr>
      <w:rFonts w:ascii="Calibri" w:hAnsi="Calibri"/>
      <w:sz w:val="16"/>
      <w:szCs w:val="16"/>
      <w:lang w:eastAsia="en-US"/>
    </w:rPr>
  </w:style>
  <w:style w:type="character" w:customStyle="1" w:styleId="33">
    <w:name w:val="Основной текст с отступом 3 Знак"/>
    <w:basedOn w:val="a0"/>
    <w:link w:val="32"/>
    <w:uiPriority w:val="99"/>
    <w:semiHidden/>
    <w:rsid w:val="00393BF5"/>
    <w:rPr>
      <w:rFonts w:ascii="Calibri" w:hAnsi="Calibri" w:cs="Times New Roman"/>
      <w:sz w:val="16"/>
      <w:szCs w:val="16"/>
    </w:rPr>
  </w:style>
  <w:style w:type="paragraph" w:styleId="HTML">
    <w:name w:val="HTML Preformatted"/>
    <w:basedOn w:val="a"/>
    <w:link w:val="HTML0"/>
    <w:uiPriority w:val="99"/>
    <w:semiHidden/>
    <w:unhideWhenUsed/>
    <w:rsid w:val="0039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393BF5"/>
    <w:rPr>
      <w:rFonts w:ascii="Courier New" w:hAnsi="Courier New" w:cs="Courier New"/>
      <w:sz w:val="20"/>
      <w:szCs w:val="20"/>
      <w:lang w:eastAsia="ru-RU"/>
    </w:rPr>
  </w:style>
  <w:style w:type="paragraph" w:customStyle="1" w:styleId="Pa14">
    <w:name w:val="Pa14"/>
    <w:basedOn w:val="Default"/>
    <w:next w:val="Default"/>
    <w:uiPriority w:val="99"/>
    <w:rsid w:val="00393BF5"/>
    <w:pPr>
      <w:spacing w:line="141" w:lineRule="atLeast"/>
    </w:pPr>
    <w:rPr>
      <w:color w:val="auto"/>
      <w:lang w:eastAsia="en-US"/>
    </w:rPr>
  </w:style>
  <w:style w:type="character" w:customStyle="1" w:styleId="A70">
    <w:name w:val="A7"/>
    <w:uiPriority w:val="99"/>
    <w:rsid w:val="00393BF5"/>
    <w:rPr>
      <w:color w:val="000000"/>
      <w:sz w:val="10"/>
    </w:rPr>
  </w:style>
  <w:style w:type="character" w:styleId="af5">
    <w:name w:val="FollowedHyperlink"/>
    <w:uiPriority w:val="99"/>
    <w:unhideWhenUsed/>
    <w:rsid w:val="00393BF5"/>
    <w:rPr>
      <w:rFonts w:cs="Times New Roman"/>
      <w:color w:val="800080"/>
      <w:u w:val="single"/>
    </w:rPr>
  </w:style>
  <w:style w:type="paragraph" w:customStyle="1" w:styleId="e9">
    <w:name w:val="Обычны$e9"/>
    <w:rsid w:val="00393BF5"/>
    <w:pPr>
      <w:widowControl w:val="0"/>
      <w:spacing w:after="0" w:line="240" w:lineRule="auto"/>
    </w:pPr>
    <w:rPr>
      <w:rFonts w:ascii="Times New Roman" w:hAnsi="Times New Roman" w:cs="Times New Roman"/>
      <w:sz w:val="20"/>
      <w:szCs w:val="20"/>
      <w:lang w:eastAsia="ru-RU"/>
    </w:rPr>
  </w:style>
  <w:style w:type="paragraph" w:customStyle="1" w:styleId="14">
    <w:name w:val="çàãîëîâîê 1"/>
    <w:basedOn w:val="a"/>
    <w:next w:val="a"/>
    <w:rsid w:val="00393BF5"/>
    <w:pPr>
      <w:keepNext/>
      <w:widowControl w:val="0"/>
      <w:spacing w:after="0"/>
      <w:jc w:val="center"/>
    </w:pPr>
    <w:rPr>
      <w:b/>
      <w:szCs w:val="20"/>
    </w:rPr>
  </w:style>
  <w:style w:type="character" w:customStyle="1" w:styleId="af6">
    <w:name w:val="Îñíîâíîé øðèôò"/>
    <w:rsid w:val="00393BF5"/>
  </w:style>
  <w:style w:type="character" w:customStyle="1" w:styleId="af7">
    <w:name w:val="íîìåð ñòðàíèöû"/>
    <w:rsid w:val="00393BF5"/>
    <w:rPr>
      <w:rFonts w:cs="Times New Roman"/>
    </w:rPr>
  </w:style>
  <w:style w:type="paragraph" w:styleId="af8">
    <w:name w:val="caption"/>
    <w:basedOn w:val="a"/>
    <w:uiPriority w:val="35"/>
    <w:qFormat/>
    <w:rsid w:val="00393BF5"/>
    <w:pPr>
      <w:widowControl w:val="0"/>
      <w:spacing w:after="0"/>
      <w:jc w:val="center"/>
    </w:pPr>
    <w:rPr>
      <w:b/>
      <w:sz w:val="28"/>
      <w:szCs w:val="20"/>
    </w:rPr>
  </w:style>
  <w:style w:type="paragraph" w:customStyle="1" w:styleId="15">
    <w:name w:val="заголовок 1"/>
    <w:basedOn w:val="e9"/>
    <w:next w:val="e9"/>
    <w:rsid w:val="00393BF5"/>
    <w:pPr>
      <w:keepNext/>
      <w:spacing w:before="240" w:after="60"/>
    </w:pPr>
    <w:rPr>
      <w:rFonts w:ascii="Arial" w:hAnsi="Arial"/>
      <w:b/>
      <w:kern w:val="28"/>
      <w:sz w:val="28"/>
    </w:rPr>
  </w:style>
  <w:style w:type="paragraph" w:customStyle="1" w:styleId="23">
    <w:name w:val="заголовок 2"/>
    <w:basedOn w:val="e9"/>
    <w:next w:val="e9"/>
    <w:rsid w:val="00393BF5"/>
    <w:pPr>
      <w:keepNext/>
      <w:spacing w:before="240" w:after="60"/>
    </w:pPr>
    <w:rPr>
      <w:rFonts w:ascii="Arial" w:hAnsi="Arial"/>
      <w:b/>
      <w:i/>
      <w:sz w:val="24"/>
    </w:rPr>
  </w:style>
  <w:style w:type="paragraph" w:customStyle="1" w:styleId="34">
    <w:name w:val="заголовок 3"/>
    <w:basedOn w:val="e9"/>
    <w:next w:val="e9"/>
    <w:rsid w:val="00393BF5"/>
    <w:pPr>
      <w:keepNext/>
      <w:spacing w:before="240" w:after="60"/>
    </w:pPr>
    <w:rPr>
      <w:b/>
      <w:sz w:val="24"/>
    </w:rPr>
  </w:style>
  <w:style w:type="paragraph" w:customStyle="1" w:styleId="41">
    <w:name w:val="заголовок 4"/>
    <w:basedOn w:val="e9"/>
    <w:next w:val="e9"/>
    <w:rsid w:val="00393BF5"/>
    <w:pPr>
      <w:keepNext/>
      <w:spacing w:before="240" w:after="60"/>
    </w:pPr>
    <w:rPr>
      <w:b/>
      <w:i/>
      <w:sz w:val="24"/>
    </w:rPr>
  </w:style>
  <w:style w:type="paragraph" w:customStyle="1" w:styleId="51">
    <w:name w:val="заголовок 5"/>
    <w:basedOn w:val="e9"/>
    <w:next w:val="e9"/>
    <w:rsid w:val="00393BF5"/>
    <w:pPr>
      <w:spacing w:before="240" w:after="60"/>
    </w:pPr>
    <w:rPr>
      <w:rFonts w:ascii="Arial" w:hAnsi="Arial"/>
      <w:sz w:val="22"/>
    </w:rPr>
  </w:style>
  <w:style w:type="paragraph" w:customStyle="1" w:styleId="61">
    <w:name w:val="заголовок 6"/>
    <w:basedOn w:val="e9"/>
    <w:next w:val="e9"/>
    <w:rsid w:val="00393BF5"/>
    <w:pPr>
      <w:spacing w:before="240" w:after="60"/>
    </w:pPr>
    <w:rPr>
      <w:rFonts w:ascii="Arial" w:hAnsi="Arial"/>
      <w:i/>
      <w:sz w:val="22"/>
    </w:rPr>
  </w:style>
  <w:style w:type="paragraph" w:customStyle="1" w:styleId="7">
    <w:name w:val="заголовок 7"/>
    <w:basedOn w:val="e9"/>
    <w:next w:val="e9"/>
    <w:rsid w:val="00393BF5"/>
    <w:pPr>
      <w:spacing w:before="240" w:after="60"/>
    </w:pPr>
    <w:rPr>
      <w:rFonts w:ascii="Arial" w:hAnsi="Arial"/>
    </w:rPr>
  </w:style>
  <w:style w:type="paragraph" w:customStyle="1" w:styleId="8">
    <w:name w:val="заголовок 8"/>
    <w:basedOn w:val="e9"/>
    <w:next w:val="e9"/>
    <w:rsid w:val="00393BF5"/>
    <w:pPr>
      <w:spacing w:before="240" w:after="60"/>
    </w:pPr>
    <w:rPr>
      <w:rFonts w:ascii="Arial" w:hAnsi="Arial"/>
      <w:i/>
    </w:rPr>
  </w:style>
  <w:style w:type="character" w:customStyle="1" w:styleId="af9">
    <w:name w:val="Основной шрифт"/>
    <w:rsid w:val="00393BF5"/>
  </w:style>
  <w:style w:type="paragraph" w:customStyle="1" w:styleId="16">
    <w:name w:val="оглавление 1"/>
    <w:basedOn w:val="e9"/>
    <w:next w:val="e9"/>
    <w:rsid w:val="00393BF5"/>
    <w:pPr>
      <w:tabs>
        <w:tab w:val="right" w:leader="dot" w:pos="9413"/>
      </w:tabs>
      <w:spacing w:before="120" w:after="120"/>
    </w:pPr>
    <w:rPr>
      <w:b/>
      <w:caps/>
    </w:rPr>
  </w:style>
  <w:style w:type="paragraph" w:customStyle="1" w:styleId="e">
    <w:name w:val="їe"/>
    <w:basedOn w:val="e9"/>
    <w:next w:val="e9"/>
    <w:rsid w:val="00393BF5"/>
    <w:pPr>
      <w:tabs>
        <w:tab w:val="right" w:leader="dot" w:pos="9413"/>
      </w:tabs>
    </w:pPr>
    <w:rPr>
      <w:smallCaps/>
    </w:rPr>
  </w:style>
  <w:style w:type="paragraph" w:customStyle="1" w:styleId="Oe53">
    <w:name w:val="оглавлOe5ние 3"/>
    <w:basedOn w:val="e9"/>
    <w:next w:val="e9"/>
    <w:rsid w:val="00393BF5"/>
    <w:pPr>
      <w:tabs>
        <w:tab w:val="right" w:leader="dot" w:pos="9413"/>
      </w:tabs>
      <w:ind w:left="200"/>
    </w:pPr>
    <w:rPr>
      <w:i/>
    </w:rPr>
  </w:style>
  <w:style w:type="paragraph" w:customStyle="1" w:styleId="42">
    <w:name w:val="оглавление 4"/>
    <w:basedOn w:val="e9"/>
    <w:next w:val="e9"/>
    <w:rsid w:val="00393BF5"/>
    <w:pPr>
      <w:tabs>
        <w:tab w:val="right" w:leader="dot" w:pos="9413"/>
      </w:tabs>
      <w:ind w:left="400"/>
    </w:pPr>
    <w:rPr>
      <w:sz w:val="18"/>
    </w:rPr>
  </w:style>
  <w:style w:type="paragraph" w:customStyle="1" w:styleId="52">
    <w:name w:val="оглавление 5"/>
    <w:basedOn w:val="e9"/>
    <w:next w:val="e9"/>
    <w:rsid w:val="00393BF5"/>
    <w:pPr>
      <w:tabs>
        <w:tab w:val="right" w:leader="dot" w:pos="9413"/>
      </w:tabs>
      <w:ind w:left="600"/>
    </w:pPr>
    <w:rPr>
      <w:sz w:val="18"/>
    </w:rPr>
  </w:style>
  <w:style w:type="paragraph" w:customStyle="1" w:styleId="06">
    <w:name w:val="огл0вление 6"/>
    <w:basedOn w:val="e9"/>
    <w:next w:val="e9"/>
    <w:rsid w:val="00393BF5"/>
    <w:pPr>
      <w:tabs>
        <w:tab w:val="right" w:leader="dot" w:pos="9413"/>
      </w:tabs>
      <w:ind w:left="800"/>
    </w:pPr>
    <w:rPr>
      <w:sz w:val="18"/>
    </w:rPr>
  </w:style>
  <w:style w:type="paragraph" w:customStyle="1" w:styleId="afa">
    <w:name w:val="оглавлени"/>
    <w:basedOn w:val="e9"/>
    <w:next w:val="e9"/>
    <w:rsid w:val="00393BF5"/>
    <w:pPr>
      <w:tabs>
        <w:tab w:val="right" w:leader="dot" w:pos="9413"/>
      </w:tabs>
      <w:ind w:left="1000"/>
    </w:pPr>
    <w:rPr>
      <w:sz w:val="18"/>
    </w:rPr>
  </w:style>
  <w:style w:type="paragraph" w:customStyle="1" w:styleId="80">
    <w:name w:val="оглавление 8"/>
    <w:basedOn w:val="e9"/>
    <w:next w:val="e9"/>
    <w:rsid w:val="00393BF5"/>
    <w:pPr>
      <w:tabs>
        <w:tab w:val="right" w:leader="dot" w:pos="9413"/>
      </w:tabs>
      <w:ind w:left="1200"/>
    </w:pPr>
    <w:rPr>
      <w:sz w:val="18"/>
    </w:rPr>
  </w:style>
  <w:style w:type="paragraph" w:customStyle="1" w:styleId="9">
    <w:name w:val="оглавление 9"/>
    <w:basedOn w:val="e9"/>
    <w:next w:val="e9"/>
    <w:rsid w:val="00393BF5"/>
    <w:pPr>
      <w:tabs>
        <w:tab w:val="right" w:leader="dot" w:pos="9413"/>
      </w:tabs>
      <w:ind w:left="1400"/>
    </w:pPr>
    <w:rPr>
      <w:sz w:val="18"/>
    </w:rPr>
  </w:style>
  <w:style w:type="character" w:customStyle="1" w:styleId="afb">
    <w:name w:val="номер страницы"/>
    <w:rsid w:val="00393BF5"/>
    <w:rPr>
      <w:rFonts w:cs="Times New Roman"/>
    </w:rPr>
  </w:style>
  <w:style w:type="paragraph" w:customStyle="1" w:styleId="17">
    <w:name w:val="Обычный1"/>
    <w:rsid w:val="00393BF5"/>
    <w:pPr>
      <w:spacing w:before="100" w:after="100" w:line="240" w:lineRule="auto"/>
    </w:pPr>
    <w:rPr>
      <w:rFonts w:ascii="Times New Roman" w:hAnsi="Times New Roman" w:cs="Times New Roman"/>
      <w:sz w:val="24"/>
      <w:szCs w:val="20"/>
      <w:lang w:eastAsia="ru-RU"/>
    </w:rPr>
  </w:style>
  <w:style w:type="paragraph" w:customStyle="1" w:styleId="Iauiue1">
    <w:name w:val="Iau?iue1"/>
    <w:rsid w:val="00393BF5"/>
    <w:pPr>
      <w:widowControl w:val="0"/>
      <w:spacing w:after="0" w:line="240" w:lineRule="auto"/>
    </w:pPr>
    <w:rPr>
      <w:rFonts w:ascii="Times New Roman" w:hAnsi="Times New Roman" w:cs="Times New Roman"/>
      <w:sz w:val="20"/>
      <w:szCs w:val="20"/>
      <w:lang w:eastAsia="ru-RU"/>
    </w:rPr>
  </w:style>
  <w:style w:type="paragraph" w:customStyle="1" w:styleId="Web">
    <w:name w:val="Обычный (Web)"/>
    <w:basedOn w:val="a"/>
    <w:rsid w:val="00393BF5"/>
    <w:pPr>
      <w:spacing w:before="100" w:after="100"/>
      <w:jc w:val="left"/>
    </w:pPr>
    <w:rPr>
      <w:szCs w:val="20"/>
    </w:rPr>
  </w:style>
  <w:style w:type="paragraph" w:customStyle="1" w:styleId="afc">
    <w:name w:val="Таблица"/>
    <w:basedOn w:val="30"/>
    <w:rsid w:val="00393BF5"/>
    <w:pPr>
      <w:keepNext w:val="0"/>
      <w:spacing w:line="264" w:lineRule="auto"/>
      <w:jc w:val="both"/>
    </w:pPr>
    <w:rPr>
      <w:sz w:val="24"/>
      <w:szCs w:val="20"/>
    </w:rPr>
  </w:style>
  <w:style w:type="paragraph" w:styleId="afd">
    <w:name w:val="Body Text Indent"/>
    <w:basedOn w:val="a"/>
    <w:link w:val="afe"/>
    <w:uiPriority w:val="99"/>
    <w:rsid w:val="00393BF5"/>
    <w:pPr>
      <w:spacing w:after="0" w:line="240" w:lineRule="exact"/>
      <w:ind w:left="113" w:firstLine="284"/>
    </w:pPr>
    <w:rPr>
      <w:rFonts w:ascii="Arial" w:hAnsi="Arial"/>
      <w:sz w:val="16"/>
      <w:szCs w:val="20"/>
    </w:rPr>
  </w:style>
  <w:style w:type="character" w:customStyle="1" w:styleId="afe">
    <w:name w:val="Основной текст с отступом Знак"/>
    <w:basedOn w:val="a0"/>
    <w:link w:val="afd"/>
    <w:uiPriority w:val="99"/>
    <w:rsid w:val="00393BF5"/>
    <w:rPr>
      <w:rFonts w:ascii="Arial" w:hAnsi="Arial" w:cs="Times New Roman"/>
      <w:sz w:val="16"/>
      <w:szCs w:val="20"/>
      <w:lang w:eastAsia="ru-RU"/>
    </w:rPr>
  </w:style>
  <w:style w:type="paragraph" w:styleId="24">
    <w:name w:val="Body Text 2"/>
    <w:basedOn w:val="a"/>
    <w:link w:val="25"/>
    <w:uiPriority w:val="99"/>
    <w:rsid w:val="00393BF5"/>
    <w:pPr>
      <w:widowControl w:val="0"/>
      <w:spacing w:after="120" w:line="480" w:lineRule="auto"/>
      <w:jc w:val="left"/>
    </w:pPr>
    <w:rPr>
      <w:sz w:val="20"/>
      <w:szCs w:val="20"/>
    </w:rPr>
  </w:style>
  <w:style w:type="character" w:customStyle="1" w:styleId="25">
    <w:name w:val="Основной текст 2 Знак"/>
    <w:basedOn w:val="a0"/>
    <w:link w:val="24"/>
    <w:uiPriority w:val="99"/>
    <w:rsid w:val="00393BF5"/>
    <w:rPr>
      <w:rFonts w:ascii="Times New Roman" w:hAnsi="Times New Roman" w:cs="Times New Roman"/>
      <w:sz w:val="20"/>
      <w:szCs w:val="20"/>
      <w:lang w:eastAsia="ru-RU"/>
    </w:rPr>
  </w:style>
  <w:style w:type="paragraph" w:customStyle="1" w:styleId="18">
    <w:name w:val="Верхний колонтитул1"/>
    <w:basedOn w:val="17"/>
    <w:rsid w:val="00393BF5"/>
  </w:style>
  <w:style w:type="paragraph" w:customStyle="1" w:styleId="02-bokovik">
    <w:name w:val="02-bokovik"/>
    <w:basedOn w:val="a"/>
    <w:rsid w:val="00393BF5"/>
    <w:pPr>
      <w:widowControl w:val="0"/>
      <w:spacing w:before="40" w:after="40"/>
      <w:jc w:val="left"/>
    </w:pPr>
    <w:rPr>
      <w:rFonts w:ascii="PragmaticaC" w:hAnsi="PragmaticaC"/>
      <w:sz w:val="16"/>
      <w:szCs w:val="20"/>
    </w:rPr>
  </w:style>
  <w:style w:type="paragraph" w:customStyle="1" w:styleId="19">
    <w:name w:val="Название1"/>
    <w:basedOn w:val="a"/>
    <w:link w:val="aff"/>
    <w:uiPriority w:val="10"/>
    <w:qFormat/>
    <w:rsid w:val="00393BF5"/>
    <w:pPr>
      <w:spacing w:after="0"/>
      <w:jc w:val="center"/>
    </w:pPr>
    <w:rPr>
      <w:rFonts w:ascii="Bookman Old Style" w:hAnsi="Bookman Old Style"/>
      <w:b/>
      <w:sz w:val="28"/>
      <w:szCs w:val="20"/>
    </w:rPr>
  </w:style>
  <w:style w:type="character" w:customStyle="1" w:styleId="aff">
    <w:name w:val="Название Знак"/>
    <w:link w:val="19"/>
    <w:uiPriority w:val="10"/>
    <w:locked/>
    <w:rsid w:val="00393BF5"/>
    <w:rPr>
      <w:rFonts w:ascii="Bookman Old Style" w:hAnsi="Bookman Old Style" w:cs="Times New Roman"/>
      <w:b/>
      <w:sz w:val="28"/>
      <w:szCs w:val="20"/>
      <w:lang w:eastAsia="ru-RU"/>
    </w:rPr>
  </w:style>
  <w:style w:type="character" w:styleId="aff0">
    <w:name w:val="Strong"/>
    <w:uiPriority w:val="22"/>
    <w:qFormat/>
    <w:rsid w:val="00393BF5"/>
    <w:rPr>
      <w:rFonts w:cs="Times New Roman"/>
      <w:b/>
    </w:rPr>
  </w:style>
  <w:style w:type="paragraph" w:styleId="aff1">
    <w:name w:val="Subtitle"/>
    <w:basedOn w:val="a"/>
    <w:link w:val="aff2"/>
    <w:uiPriority w:val="11"/>
    <w:qFormat/>
    <w:rsid w:val="00393BF5"/>
    <w:pPr>
      <w:spacing w:after="0" w:line="264" w:lineRule="auto"/>
      <w:jc w:val="center"/>
    </w:pPr>
    <w:rPr>
      <w:b/>
      <w:caps/>
      <w:sz w:val="20"/>
      <w:szCs w:val="20"/>
    </w:rPr>
  </w:style>
  <w:style w:type="character" w:customStyle="1" w:styleId="aff2">
    <w:name w:val="Подзаголовок Знак"/>
    <w:basedOn w:val="a0"/>
    <w:link w:val="aff1"/>
    <w:uiPriority w:val="11"/>
    <w:rsid w:val="00393BF5"/>
    <w:rPr>
      <w:rFonts w:ascii="Times New Roman" w:hAnsi="Times New Roman" w:cs="Times New Roman"/>
      <w:b/>
      <w:caps/>
      <w:sz w:val="20"/>
      <w:szCs w:val="20"/>
      <w:lang w:eastAsia="ru-RU"/>
    </w:rPr>
  </w:style>
  <w:style w:type="paragraph" w:styleId="aff3">
    <w:name w:val="Plain Text"/>
    <w:basedOn w:val="a"/>
    <w:link w:val="aff4"/>
    <w:uiPriority w:val="99"/>
    <w:rsid w:val="00393BF5"/>
    <w:pPr>
      <w:spacing w:after="0"/>
      <w:jc w:val="left"/>
    </w:pPr>
    <w:rPr>
      <w:rFonts w:ascii="Courier New" w:hAnsi="Courier New"/>
      <w:sz w:val="20"/>
      <w:szCs w:val="20"/>
    </w:rPr>
  </w:style>
  <w:style w:type="character" w:customStyle="1" w:styleId="aff4">
    <w:name w:val="Текст Знак"/>
    <w:basedOn w:val="a0"/>
    <w:link w:val="aff3"/>
    <w:uiPriority w:val="99"/>
    <w:rsid w:val="00393BF5"/>
    <w:rPr>
      <w:rFonts w:ascii="Courier New" w:hAnsi="Courier New" w:cs="Times New Roman"/>
      <w:sz w:val="20"/>
      <w:szCs w:val="20"/>
      <w:lang w:eastAsia="ru-RU"/>
    </w:rPr>
  </w:style>
  <w:style w:type="character" w:customStyle="1" w:styleId="aff5">
    <w:name w:val="Основ"/>
    <w:rsid w:val="00393BF5"/>
  </w:style>
  <w:style w:type="paragraph" w:styleId="aff6">
    <w:name w:val="footnote text"/>
    <w:basedOn w:val="a"/>
    <w:link w:val="aff7"/>
    <w:uiPriority w:val="99"/>
    <w:rsid w:val="00393BF5"/>
    <w:pPr>
      <w:spacing w:before="120" w:after="0" w:line="22" w:lineRule="atLeast"/>
    </w:pPr>
    <w:rPr>
      <w:sz w:val="20"/>
      <w:szCs w:val="20"/>
    </w:rPr>
  </w:style>
  <w:style w:type="character" w:customStyle="1" w:styleId="aff7">
    <w:name w:val="Текст сноски Знак"/>
    <w:basedOn w:val="a0"/>
    <w:link w:val="aff6"/>
    <w:uiPriority w:val="99"/>
    <w:rsid w:val="00393BF5"/>
    <w:rPr>
      <w:rFonts w:ascii="Times New Roman" w:hAnsi="Times New Roman" w:cs="Times New Roman"/>
      <w:sz w:val="20"/>
      <w:szCs w:val="20"/>
      <w:lang w:eastAsia="ru-RU"/>
    </w:rPr>
  </w:style>
  <w:style w:type="paragraph" w:styleId="35">
    <w:name w:val="Body Text 3"/>
    <w:basedOn w:val="a"/>
    <w:link w:val="36"/>
    <w:uiPriority w:val="99"/>
    <w:rsid w:val="00393BF5"/>
    <w:pPr>
      <w:spacing w:before="120" w:after="120" w:line="240" w:lineRule="atLeast"/>
      <w:jc w:val="center"/>
    </w:pPr>
    <w:rPr>
      <w:rFonts w:ascii="Arial Narrow" w:hAnsi="Arial Narrow"/>
      <w:sz w:val="26"/>
      <w:szCs w:val="20"/>
    </w:rPr>
  </w:style>
  <w:style w:type="character" w:customStyle="1" w:styleId="36">
    <w:name w:val="Основной текст 3 Знак"/>
    <w:basedOn w:val="a0"/>
    <w:link w:val="35"/>
    <w:uiPriority w:val="99"/>
    <w:rsid w:val="00393BF5"/>
    <w:rPr>
      <w:rFonts w:ascii="Arial Narrow" w:hAnsi="Arial Narrow" w:cs="Times New Roman"/>
      <w:sz w:val="26"/>
      <w:szCs w:val="20"/>
      <w:lang w:eastAsia="ru-RU"/>
    </w:rPr>
  </w:style>
  <w:style w:type="paragraph" w:customStyle="1" w:styleId="210">
    <w:name w:val="Основной текст 21"/>
    <w:basedOn w:val="a"/>
    <w:rsid w:val="00393BF5"/>
    <w:pPr>
      <w:spacing w:after="0" w:line="220" w:lineRule="exact"/>
      <w:ind w:firstLine="284"/>
    </w:pPr>
    <w:rPr>
      <w:rFonts w:ascii="Arial" w:hAnsi="Arial"/>
      <w:sz w:val="20"/>
      <w:szCs w:val="20"/>
    </w:rPr>
  </w:style>
  <w:style w:type="paragraph" w:customStyle="1" w:styleId="37">
    <w:name w:val="Обычный3"/>
    <w:rsid w:val="00393BF5"/>
    <w:pPr>
      <w:spacing w:before="100" w:after="100" w:line="240" w:lineRule="auto"/>
    </w:pPr>
    <w:rPr>
      <w:rFonts w:ascii="Times New Roman" w:hAnsi="Times New Roman" w:cs="Times New Roman"/>
      <w:sz w:val="24"/>
      <w:szCs w:val="20"/>
      <w:lang w:eastAsia="ru-RU"/>
    </w:rPr>
  </w:style>
  <w:style w:type="character" w:customStyle="1" w:styleId="aff8">
    <w:name w:val="Цветовое выделение"/>
    <w:rsid w:val="00393BF5"/>
    <w:rPr>
      <w:b/>
      <w:color w:val="26282F"/>
      <w:sz w:val="26"/>
    </w:rPr>
  </w:style>
  <w:style w:type="character" w:customStyle="1" w:styleId="aff9">
    <w:name w:val="Гипертекстовая ссылка"/>
    <w:rsid w:val="00393BF5"/>
    <w:rPr>
      <w:rFonts w:cs="Times New Roman"/>
      <w:b/>
      <w:bCs/>
      <w:color w:val="106BBE"/>
      <w:sz w:val="26"/>
      <w:szCs w:val="26"/>
    </w:rPr>
  </w:style>
  <w:style w:type="paragraph" w:customStyle="1" w:styleId="affa">
    <w:name w:val="Знак"/>
    <w:basedOn w:val="a"/>
    <w:rsid w:val="00393BF5"/>
    <w:pPr>
      <w:spacing w:after="0"/>
      <w:jc w:val="left"/>
    </w:pPr>
    <w:rPr>
      <w:rFonts w:ascii="Verdana" w:hAnsi="Verdana" w:cs="Verdana"/>
      <w:sz w:val="20"/>
      <w:szCs w:val="20"/>
      <w:lang w:val="en-US" w:eastAsia="en-US"/>
    </w:rPr>
  </w:style>
  <w:style w:type="paragraph" w:styleId="1a">
    <w:name w:val="toc 1"/>
    <w:basedOn w:val="a"/>
    <w:next w:val="a"/>
    <w:autoRedefine/>
    <w:uiPriority w:val="39"/>
    <w:unhideWhenUsed/>
    <w:rsid w:val="00393BF5"/>
    <w:pPr>
      <w:spacing w:after="100"/>
      <w:jc w:val="left"/>
    </w:pPr>
    <w:rPr>
      <w:szCs w:val="24"/>
    </w:rPr>
  </w:style>
  <w:style w:type="paragraph" w:styleId="26">
    <w:name w:val="toc 2"/>
    <w:basedOn w:val="a"/>
    <w:next w:val="a"/>
    <w:autoRedefine/>
    <w:uiPriority w:val="39"/>
    <w:unhideWhenUsed/>
    <w:rsid w:val="00393BF5"/>
    <w:pPr>
      <w:spacing w:after="100"/>
      <w:ind w:left="240"/>
      <w:jc w:val="left"/>
    </w:pPr>
    <w:rPr>
      <w:szCs w:val="24"/>
    </w:rPr>
  </w:style>
  <w:style w:type="paragraph" w:styleId="38">
    <w:name w:val="toc 3"/>
    <w:basedOn w:val="a"/>
    <w:next w:val="a"/>
    <w:autoRedefine/>
    <w:uiPriority w:val="39"/>
    <w:unhideWhenUsed/>
    <w:rsid w:val="00393BF5"/>
    <w:pPr>
      <w:spacing w:after="100"/>
      <w:ind w:left="480"/>
      <w:jc w:val="left"/>
    </w:pPr>
    <w:rPr>
      <w:szCs w:val="24"/>
    </w:rPr>
  </w:style>
  <w:style w:type="paragraph" w:customStyle="1" w:styleId="font5">
    <w:name w:val="font5"/>
    <w:basedOn w:val="a"/>
    <w:rsid w:val="00393BF5"/>
    <w:pPr>
      <w:spacing w:before="100" w:beforeAutospacing="1" w:after="100" w:afterAutospacing="1"/>
      <w:jc w:val="left"/>
    </w:pPr>
    <w:rPr>
      <w:rFonts w:ascii="Arial" w:hAnsi="Arial" w:cs="Arial"/>
      <w:color w:val="000000"/>
      <w:sz w:val="20"/>
      <w:szCs w:val="20"/>
    </w:rPr>
  </w:style>
  <w:style w:type="paragraph" w:customStyle="1" w:styleId="xl65">
    <w:name w:val="xl65"/>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66">
    <w:name w:val="xl66"/>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67">
    <w:name w:val="xl67"/>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8">
    <w:name w:val="xl68"/>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0">
    <w:name w:val="xl70"/>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1">
    <w:name w:val="xl71"/>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2">
    <w:name w:val="xl72"/>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3">
    <w:name w:val="xl73"/>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4">
    <w:name w:val="xl74"/>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5">
    <w:name w:val="xl75"/>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3">
    <w:name w:val="xl83"/>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86">
    <w:name w:val="xl86"/>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87">
    <w:name w:val="xl87"/>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88">
    <w:name w:val="xl88"/>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0">
    <w:name w:val="xl90"/>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91">
    <w:name w:val="xl91"/>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92">
    <w:name w:val="xl92"/>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3">
    <w:name w:val="xl93"/>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4">
    <w:name w:val="xl94"/>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95">
    <w:name w:val="xl95"/>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Cs w:val="24"/>
    </w:rPr>
  </w:style>
  <w:style w:type="paragraph" w:customStyle="1" w:styleId="xl96">
    <w:name w:val="xl96"/>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7">
    <w:name w:val="xl97"/>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8">
    <w:name w:val="xl98"/>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9">
    <w:name w:val="xl99"/>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00">
    <w:name w:val="xl100"/>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101">
    <w:name w:val="xl101"/>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02">
    <w:name w:val="xl102"/>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03">
    <w:name w:val="xl103"/>
    <w:basedOn w:val="a"/>
    <w:rsid w:val="00393BF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a"/>
    <w:rsid w:val="00393BF5"/>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5">
    <w:name w:val="xl105"/>
    <w:basedOn w:val="a"/>
    <w:rsid w:val="00393BF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6">
    <w:name w:val="xl106"/>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7">
    <w:name w:val="xl107"/>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08">
    <w:name w:val="xl108"/>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09">
    <w:name w:val="xl109"/>
    <w:basedOn w:val="a"/>
    <w:rsid w:val="00393BF5"/>
    <w:pPr>
      <w:spacing w:before="100" w:beforeAutospacing="1" w:after="100" w:afterAutospacing="1"/>
      <w:jc w:val="left"/>
      <w:textAlignment w:val="center"/>
    </w:pPr>
    <w:rPr>
      <w:szCs w:val="24"/>
    </w:rPr>
  </w:style>
  <w:style w:type="character" w:customStyle="1" w:styleId="FontStyle12">
    <w:name w:val="Font Style12"/>
    <w:uiPriority w:val="99"/>
    <w:rsid w:val="00393BF5"/>
    <w:rPr>
      <w:rFonts w:ascii="Times New Roman" w:hAnsi="Times New Roman" w:cs="Times New Roman"/>
      <w:sz w:val="26"/>
      <w:szCs w:val="26"/>
    </w:rPr>
  </w:style>
  <w:style w:type="paragraph" w:customStyle="1" w:styleId="s16">
    <w:name w:val="s_16"/>
    <w:basedOn w:val="a"/>
    <w:rsid w:val="00393BF5"/>
    <w:pPr>
      <w:spacing w:before="100" w:beforeAutospacing="1" w:after="100" w:afterAutospacing="1"/>
      <w:jc w:val="left"/>
    </w:pPr>
    <w:rPr>
      <w:szCs w:val="24"/>
    </w:rPr>
  </w:style>
  <w:style w:type="paragraph" w:customStyle="1" w:styleId="xl110">
    <w:name w:val="xl110"/>
    <w:basedOn w:val="a"/>
    <w:rsid w:val="00393BF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1">
    <w:name w:val="xl111"/>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20"/>
      <w:szCs w:val="20"/>
    </w:rPr>
  </w:style>
  <w:style w:type="paragraph" w:customStyle="1" w:styleId="xl112">
    <w:name w:val="xl112"/>
    <w:basedOn w:val="a"/>
    <w:rsid w:val="00393B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FORMATTEXT">
    <w:name w:val=".FORMATTEXT"/>
    <w:uiPriority w:val="99"/>
    <w:rsid w:val="00393BF5"/>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3">
    <w:name w:val="List Bullet 3"/>
    <w:basedOn w:val="a"/>
    <w:uiPriority w:val="99"/>
    <w:unhideWhenUsed/>
    <w:rsid w:val="00393BF5"/>
    <w:pPr>
      <w:numPr>
        <w:numId w:val="11"/>
      </w:numPr>
      <w:tabs>
        <w:tab w:val="num" w:pos="926"/>
      </w:tabs>
      <w:spacing w:after="0"/>
      <w:ind w:left="926"/>
      <w:contextualSpacing/>
      <w:jc w:val="left"/>
    </w:pPr>
    <w:rPr>
      <w:szCs w:val="24"/>
    </w:rPr>
  </w:style>
  <w:style w:type="character" w:styleId="affb">
    <w:name w:val="footnote reference"/>
    <w:uiPriority w:val="99"/>
    <w:semiHidden/>
    <w:rsid w:val="00393BF5"/>
    <w:rPr>
      <w:rFonts w:cs="Times New Roman"/>
      <w:vertAlign w:val="superscript"/>
    </w:rPr>
  </w:style>
  <w:style w:type="character" w:styleId="affc">
    <w:name w:val="line number"/>
    <w:uiPriority w:val="99"/>
    <w:semiHidden/>
    <w:unhideWhenUsed/>
    <w:rsid w:val="00393BF5"/>
    <w:rPr>
      <w:rFonts w:cs="Times New Roman"/>
    </w:rPr>
  </w:style>
  <w:style w:type="paragraph" w:customStyle="1" w:styleId="txt">
    <w:name w:val="txt"/>
    <w:basedOn w:val="a"/>
    <w:rsid w:val="00393BF5"/>
    <w:pPr>
      <w:spacing w:after="0"/>
      <w:jc w:val="left"/>
    </w:pPr>
    <w:rPr>
      <w:szCs w:val="24"/>
    </w:rPr>
  </w:style>
  <w:style w:type="paragraph" w:customStyle="1" w:styleId="Style4">
    <w:name w:val="Style4"/>
    <w:basedOn w:val="a"/>
    <w:uiPriority w:val="99"/>
    <w:rsid w:val="00393BF5"/>
    <w:pPr>
      <w:widowControl w:val="0"/>
      <w:autoSpaceDE w:val="0"/>
      <w:autoSpaceDN w:val="0"/>
      <w:adjustRightInd w:val="0"/>
      <w:spacing w:after="0"/>
      <w:jc w:val="left"/>
    </w:pPr>
    <w:rPr>
      <w:szCs w:val="24"/>
    </w:rPr>
  </w:style>
  <w:style w:type="paragraph" w:customStyle="1" w:styleId="Style5">
    <w:name w:val="Style5"/>
    <w:basedOn w:val="a"/>
    <w:uiPriority w:val="99"/>
    <w:rsid w:val="00393BF5"/>
    <w:pPr>
      <w:widowControl w:val="0"/>
      <w:autoSpaceDE w:val="0"/>
      <w:autoSpaceDN w:val="0"/>
      <w:adjustRightInd w:val="0"/>
      <w:spacing w:after="0" w:line="271" w:lineRule="exact"/>
    </w:pPr>
    <w:rPr>
      <w:szCs w:val="24"/>
    </w:rPr>
  </w:style>
  <w:style w:type="paragraph" w:customStyle="1" w:styleId="Style6">
    <w:name w:val="Style6"/>
    <w:basedOn w:val="a"/>
    <w:uiPriority w:val="99"/>
    <w:rsid w:val="00393BF5"/>
    <w:pPr>
      <w:widowControl w:val="0"/>
      <w:autoSpaceDE w:val="0"/>
      <w:autoSpaceDN w:val="0"/>
      <w:adjustRightInd w:val="0"/>
      <w:spacing w:after="0" w:line="276" w:lineRule="exact"/>
      <w:ind w:firstLine="461"/>
    </w:pPr>
    <w:rPr>
      <w:szCs w:val="24"/>
    </w:rPr>
  </w:style>
  <w:style w:type="paragraph" w:customStyle="1" w:styleId="Style7">
    <w:name w:val="Style7"/>
    <w:basedOn w:val="a"/>
    <w:uiPriority w:val="99"/>
    <w:rsid w:val="00393BF5"/>
    <w:pPr>
      <w:widowControl w:val="0"/>
      <w:autoSpaceDE w:val="0"/>
      <w:autoSpaceDN w:val="0"/>
      <w:adjustRightInd w:val="0"/>
      <w:spacing w:after="0"/>
      <w:jc w:val="left"/>
    </w:pPr>
    <w:rPr>
      <w:szCs w:val="24"/>
    </w:rPr>
  </w:style>
  <w:style w:type="paragraph" w:customStyle="1" w:styleId="Style8">
    <w:name w:val="Style8"/>
    <w:basedOn w:val="a"/>
    <w:uiPriority w:val="99"/>
    <w:rsid w:val="00393BF5"/>
    <w:pPr>
      <w:widowControl w:val="0"/>
      <w:autoSpaceDE w:val="0"/>
      <w:autoSpaceDN w:val="0"/>
      <w:adjustRightInd w:val="0"/>
      <w:spacing w:after="0" w:line="274" w:lineRule="exact"/>
      <w:ind w:firstLine="428"/>
    </w:pPr>
    <w:rPr>
      <w:szCs w:val="24"/>
    </w:rPr>
  </w:style>
  <w:style w:type="character" w:customStyle="1" w:styleId="FontStyle14">
    <w:name w:val="Font Style14"/>
    <w:uiPriority w:val="99"/>
    <w:rsid w:val="00393BF5"/>
    <w:rPr>
      <w:rFonts w:ascii="Times New Roman" w:hAnsi="Times New Roman" w:cs="Times New Roman"/>
      <w:sz w:val="22"/>
      <w:szCs w:val="22"/>
    </w:rPr>
  </w:style>
  <w:style w:type="character" w:customStyle="1" w:styleId="FontStyle15">
    <w:name w:val="Font Style15"/>
    <w:uiPriority w:val="99"/>
    <w:rsid w:val="00393BF5"/>
    <w:rPr>
      <w:rFonts w:ascii="Times New Roman" w:hAnsi="Times New Roman" w:cs="Times New Roman"/>
      <w:b/>
      <w:bCs/>
      <w:i/>
      <w:iCs/>
      <w:sz w:val="16"/>
      <w:szCs w:val="16"/>
    </w:rPr>
  </w:style>
  <w:style w:type="character" w:customStyle="1" w:styleId="FontStyle16">
    <w:name w:val="Font Style16"/>
    <w:uiPriority w:val="99"/>
    <w:rsid w:val="00393BF5"/>
    <w:rPr>
      <w:rFonts w:ascii="Times New Roman" w:hAnsi="Times New Roman" w:cs="Times New Roman"/>
      <w:sz w:val="20"/>
      <w:szCs w:val="20"/>
    </w:rPr>
  </w:style>
  <w:style w:type="paragraph" w:customStyle="1" w:styleId="formattext0">
    <w:name w:val="formattext"/>
    <w:basedOn w:val="a"/>
    <w:rsid w:val="00393BF5"/>
    <w:pPr>
      <w:spacing w:before="100" w:beforeAutospacing="1" w:after="100" w:afterAutospacing="1"/>
      <w:jc w:val="left"/>
    </w:pPr>
    <w:rPr>
      <w:szCs w:val="24"/>
    </w:rPr>
  </w:style>
  <w:style w:type="character" w:styleId="affd">
    <w:name w:val="annotation reference"/>
    <w:uiPriority w:val="99"/>
    <w:semiHidden/>
    <w:unhideWhenUsed/>
    <w:rsid w:val="00393BF5"/>
    <w:rPr>
      <w:rFonts w:cs="Times New Roman"/>
      <w:sz w:val="16"/>
      <w:szCs w:val="16"/>
    </w:rPr>
  </w:style>
  <w:style w:type="paragraph" w:styleId="affe">
    <w:name w:val="annotation text"/>
    <w:basedOn w:val="a"/>
    <w:link w:val="afff"/>
    <w:uiPriority w:val="99"/>
    <w:semiHidden/>
    <w:unhideWhenUsed/>
    <w:rsid w:val="00393BF5"/>
    <w:pPr>
      <w:spacing w:after="0"/>
      <w:jc w:val="left"/>
    </w:pPr>
    <w:rPr>
      <w:sz w:val="20"/>
      <w:szCs w:val="20"/>
    </w:rPr>
  </w:style>
  <w:style w:type="character" w:customStyle="1" w:styleId="afff">
    <w:name w:val="Текст примечания Знак"/>
    <w:basedOn w:val="a0"/>
    <w:link w:val="affe"/>
    <w:uiPriority w:val="99"/>
    <w:semiHidden/>
    <w:rsid w:val="00393BF5"/>
    <w:rPr>
      <w:rFonts w:ascii="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393BF5"/>
    <w:rPr>
      <w:b/>
      <w:bCs/>
    </w:rPr>
  </w:style>
  <w:style w:type="character" w:customStyle="1" w:styleId="afff1">
    <w:name w:val="Тема примечания Знак"/>
    <w:basedOn w:val="afff"/>
    <w:link w:val="afff0"/>
    <w:uiPriority w:val="99"/>
    <w:semiHidden/>
    <w:rsid w:val="00393BF5"/>
    <w:rPr>
      <w:rFonts w:ascii="Times New Roman" w:hAnsi="Times New Roman" w:cs="Times New Roman"/>
      <w:b/>
      <w:bCs/>
      <w:sz w:val="20"/>
      <w:szCs w:val="20"/>
      <w:lang w:eastAsia="ru-RU"/>
    </w:rPr>
  </w:style>
  <w:style w:type="character" w:customStyle="1" w:styleId="1b">
    <w:name w:val="Название Знак1"/>
    <w:uiPriority w:val="10"/>
    <w:rsid w:val="00393BF5"/>
    <w:rPr>
      <w:rFonts w:ascii="Bookman Old Style" w:hAnsi="Bookman Old Style" w:cs="Times New Roman"/>
      <w:b/>
      <w:sz w:val="28"/>
    </w:rPr>
  </w:style>
  <w:style w:type="paragraph" w:customStyle="1" w:styleId="afff2">
    <w:name w:val="Стиль"/>
    <w:basedOn w:val="a"/>
    <w:next w:val="19"/>
    <w:uiPriority w:val="99"/>
    <w:qFormat/>
    <w:rsid w:val="00393BF5"/>
    <w:pPr>
      <w:spacing w:after="0"/>
      <w:jc w:val="center"/>
    </w:pPr>
    <w:rPr>
      <w:rFonts w:ascii="Bookman Old Style" w:hAnsi="Bookman Old Style"/>
      <w:b/>
      <w:sz w:val="28"/>
      <w:szCs w:val="20"/>
    </w:rPr>
  </w:style>
  <w:style w:type="paragraph" w:styleId="afff3">
    <w:name w:val="Revision"/>
    <w:hidden/>
    <w:uiPriority w:val="99"/>
    <w:semiHidden/>
    <w:rsid w:val="00F64DE4"/>
    <w:pPr>
      <w:spacing w:after="0" w:line="240" w:lineRule="auto"/>
    </w:pPr>
    <w:rPr>
      <w:rFonts w:ascii="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50378">
      <w:bodyDiv w:val="1"/>
      <w:marLeft w:val="0"/>
      <w:marRight w:val="0"/>
      <w:marTop w:val="0"/>
      <w:marBottom w:val="0"/>
      <w:divBdr>
        <w:top w:val="none" w:sz="0" w:space="0" w:color="auto"/>
        <w:left w:val="none" w:sz="0" w:space="0" w:color="auto"/>
        <w:bottom w:val="none" w:sz="0" w:space="0" w:color="auto"/>
        <w:right w:val="none" w:sz="0" w:space="0" w:color="auto"/>
      </w:divBdr>
    </w:div>
    <w:div w:id="19359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D5F2B2A5E37F1B6DC815A8F91511D06B8E13D316048758531216FA885B394572DCE178886F29FB03W5d6E"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9A4DB-F41E-4B72-9EAD-7CC1118D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130</Pages>
  <Words>30268</Words>
  <Characters>172534</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 Никола. Чубабрия</dc:creator>
  <cp:lastModifiedBy>Ирина Алексе. Ожогина</cp:lastModifiedBy>
  <cp:revision>4</cp:revision>
  <cp:lastPrinted>2024-01-29T08:31:00Z</cp:lastPrinted>
  <dcterms:created xsi:type="dcterms:W3CDTF">2024-01-29T08:38:00Z</dcterms:created>
  <dcterms:modified xsi:type="dcterms:W3CDTF">2024-01-30T07:11:00Z</dcterms:modified>
</cp:coreProperties>
</file>