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55F" w:rsidRDefault="002063A7" w:rsidP="005E61FC">
      <w:pPr>
        <w:spacing w:after="0"/>
        <w:jc w:val="center"/>
        <w:rPr>
          <w:rFonts w:ascii="Times New Roman" w:hAnsi="Times New Roman" w:cs="Times New Roman"/>
          <w:b/>
        </w:rPr>
      </w:pPr>
      <w:r w:rsidRPr="005E61FC">
        <w:rPr>
          <w:rFonts w:ascii="Times New Roman" w:hAnsi="Times New Roman" w:cs="Times New Roman"/>
          <w:b/>
        </w:rPr>
        <w:t>Информация о национальных проект</w:t>
      </w:r>
      <w:r w:rsidR="003F6832" w:rsidRPr="005E61FC">
        <w:rPr>
          <w:rFonts w:ascii="Times New Roman" w:hAnsi="Times New Roman" w:cs="Times New Roman"/>
          <w:b/>
        </w:rPr>
        <w:t>ах</w:t>
      </w:r>
      <w:r w:rsidRPr="005E61FC">
        <w:rPr>
          <w:rFonts w:ascii="Times New Roman" w:hAnsi="Times New Roman" w:cs="Times New Roman"/>
          <w:b/>
        </w:rPr>
        <w:t xml:space="preserve">, реализуемых на территории муниципального образования «Каргасокский район» </w:t>
      </w:r>
      <w:r w:rsidR="00665AEF" w:rsidRPr="005E61FC">
        <w:rPr>
          <w:rFonts w:ascii="Times New Roman" w:hAnsi="Times New Roman" w:cs="Times New Roman"/>
          <w:b/>
        </w:rPr>
        <w:t xml:space="preserve">за </w:t>
      </w:r>
      <w:r w:rsidR="0030723E" w:rsidRPr="005E61FC">
        <w:rPr>
          <w:rFonts w:ascii="Times New Roman" w:hAnsi="Times New Roman" w:cs="Times New Roman"/>
          <w:b/>
        </w:rPr>
        <w:t xml:space="preserve">1 квартал </w:t>
      </w:r>
      <w:r w:rsidR="00665AEF" w:rsidRPr="005E61FC">
        <w:rPr>
          <w:rFonts w:ascii="Times New Roman" w:hAnsi="Times New Roman" w:cs="Times New Roman"/>
          <w:b/>
        </w:rPr>
        <w:t>202</w:t>
      </w:r>
      <w:r w:rsidR="0030723E" w:rsidRPr="005E61FC">
        <w:rPr>
          <w:rFonts w:ascii="Times New Roman" w:hAnsi="Times New Roman" w:cs="Times New Roman"/>
          <w:b/>
        </w:rPr>
        <w:t>4</w:t>
      </w:r>
      <w:r w:rsidR="00665AEF" w:rsidRPr="005E61FC">
        <w:rPr>
          <w:rFonts w:ascii="Times New Roman" w:hAnsi="Times New Roman" w:cs="Times New Roman"/>
          <w:b/>
        </w:rPr>
        <w:t xml:space="preserve"> год</w:t>
      </w:r>
      <w:r w:rsidRPr="005E61FC">
        <w:rPr>
          <w:rFonts w:ascii="Times New Roman" w:hAnsi="Times New Roman" w:cs="Times New Roman"/>
          <w:b/>
        </w:rPr>
        <w:t>.</w:t>
      </w:r>
    </w:p>
    <w:p w:rsidR="00553842" w:rsidRPr="005E61FC" w:rsidRDefault="00553842" w:rsidP="004949FB">
      <w:pPr>
        <w:spacing w:after="0"/>
        <w:ind w:firstLine="426"/>
        <w:jc w:val="center"/>
        <w:rPr>
          <w:rFonts w:ascii="Times New Roman" w:hAnsi="Times New Roman" w:cs="Times New Roman"/>
          <w:b/>
        </w:rPr>
      </w:pPr>
    </w:p>
    <w:p w:rsidR="002063A7" w:rsidRPr="005E61FC" w:rsidRDefault="003F6832" w:rsidP="004949FB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b/>
          <w:u w:val="single"/>
        </w:rPr>
      </w:pPr>
      <w:r w:rsidRPr="005E61FC">
        <w:rPr>
          <w:rFonts w:ascii="Times New Roman" w:hAnsi="Times New Roman" w:cs="Times New Roman"/>
          <w:b/>
        </w:rPr>
        <w:t>Н</w:t>
      </w:r>
      <w:r w:rsidR="002063A7" w:rsidRPr="005E61FC">
        <w:rPr>
          <w:rFonts w:ascii="Times New Roman" w:hAnsi="Times New Roman" w:cs="Times New Roman"/>
          <w:b/>
        </w:rPr>
        <w:t>ациональн</w:t>
      </w:r>
      <w:r w:rsidRPr="005E61FC">
        <w:rPr>
          <w:rFonts w:ascii="Times New Roman" w:hAnsi="Times New Roman" w:cs="Times New Roman"/>
          <w:b/>
        </w:rPr>
        <w:t>ый</w:t>
      </w:r>
      <w:r w:rsidR="002063A7" w:rsidRPr="005E61FC">
        <w:rPr>
          <w:rFonts w:ascii="Times New Roman" w:hAnsi="Times New Roman" w:cs="Times New Roman"/>
          <w:b/>
        </w:rPr>
        <w:t xml:space="preserve"> проект - региональный проект </w:t>
      </w:r>
      <w:r w:rsidR="002063A7" w:rsidRPr="005E61FC">
        <w:rPr>
          <w:rFonts w:ascii="Times New Roman" w:hAnsi="Times New Roman" w:cs="Times New Roman"/>
          <w:b/>
          <w:u w:val="single"/>
        </w:rPr>
        <w:t>«Спорт – норма жизни», входящий в состав федерального проекта «Спорт – норма жизни» национального проекта «Демография».</w:t>
      </w:r>
    </w:p>
    <w:p w:rsidR="000D585E" w:rsidRPr="005E61FC" w:rsidRDefault="000D585E" w:rsidP="004949F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202020"/>
        </w:rPr>
      </w:pPr>
      <w:r w:rsidRPr="005E61FC">
        <w:rPr>
          <w:rFonts w:ascii="Times New Roman" w:eastAsia="Times New Roman" w:hAnsi="Times New Roman" w:cs="Times New Roman"/>
          <w:b/>
          <w:bCs/>
          <w:color w:val="202020"/>
        </w:rPr>
        <w:t>Год начала проекта:</w:t>
      </w:r>
      <w:r w:rsidRPr="005E61FC">
        <w:rPr>
          <w:rFonts w:ascii="Times New Roman" w:eastAsia="Times New Roman" w:hAnsi="Times New Roman" w:cs="Times New Roman"/>
          <w:color w:val="202020"/>
        </w:rPr>
        <w:t> 2019</w:t>
      </w:r>
    </w:p>
    <w:p w:rsidR="000D585E" w:rsidRPr="005E61FC" w:rsidRDefault="000D585E" w:rsidP="004949F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02020"/>
        </w:rPr>
      </w:pPr>
      <w:r w:rsidRPr="005E61FC">
        <w:rPr>
          <w:rFonts w:ascii="Times New Roman" w:eastAsia="Times New Roman" w:hAnsi="Times New Roman" w:cs="Times New Roman"/>
          <w:b/>
          <w:bCs/>
          <w:color w:val="202020"/>
        </w:rPr>
        <w:t>Год окончания проекта:</w:t>
      </w:r>
      <w:r w:rsidRPr="005E61FC">
        <w:rPr>
          <w:rFonts w:ascii="Times New Roman" w:eastAsia="Times New Roman" w:hAnsi="Times New Roman" w:cs="Times New Roman"/>
          <w:color w:val="202020"/>
        </w:rPr>
        <w:t> 2024</w:t>
      </w:r>
    </w:p>
    <w:p w:rsidR="000D585E" w:rsidRPr="005E61FC" w:rsidRDefault="000D585E" w:rsidP="004949F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02020"/>
        </w:rPr>
      </w:pPr>
      <w:r w:rsidRPr="005E61FC">
        <w:rPr>
          <w:rFonts w:ascii="Times New Roman" w:eastAsia="Times New Roman" w:hAnsi="Times New Roman" w:cs="Times New Roman"/>
          <w:b/>
          <w:bCs/>
          <w:color w:val="202020"/>
        </w:rPr>
        <w:t>Статус проекта:</w:t>
      </w:r>
      <w:r w:rsidRPr="005E61FC">
        <w:rPr>
          <w:rFonts w:ascii="Times New Roman" w:eastAsia="Times New Roman" w:hAnsi="Times New Roman" w:cs="Times New Roman"/>
          <w:color w:val="202020"/>
        </w:rPr>
        <w:t> Реализуется</w:t>
      </w:r>
    </w:p>
    <w:p w:rsidR="000D585E" w:rsidRPr="005E61FC" w:rsidRDefault="000D585E" w:rsidP="004949FB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202020"/>
        </w:rPr>
      </w:pPr>
      <w:r w:rsidRPr="005E61FC">
        <w:rPr>
          <w:rFonts w:ascii="Times New Roman" w:eastAsia="Times New Roman" w:hAnsi="Times New Roman" w:cs="Times New Roman"/>
          <w:b/>
          <w:bCs/>
          <w:color w:val="202020"/>
        </w:rPr>
        <w:t>Наименование федерального проекта:</w:t>
      </w:r>
    </w:p>
    <w:p w:rsidR="000D585E" w:rsidRPr="005E61FC" w:rsidRDefault="000D585E" w:rsidP="004949F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5E61FC">
        <w:rPr>
          <w:rFonts w:ascii="Times New Roman" w:eastAsia="Times New Roman" w:hAnsi="Times New Roman" w:cs="Times New Roman"/>
        </w:rP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</w:t>
      </w:r>
    </w:p>
    <w:p w:rsidR="000D585E" w:rsidRPr="005E61FC" w:rsidRDefault="000D585E" w:rsidP="004949FB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202020"/>
        </w:rPr>
      </w:pPr>
      <w:r w:rsidRPr="005E61FC">
        <w:rPr>
          <w:rFonts w:ascii="Times New Roman" w:eastAsia="Times New Roman" w:hAnsi="Times New Roman" w:cs="Times New Roman"/>
          <w:b/>
          <w:bCs/>
          <w:color w:val="202020"/>
        </w:rPr>
        <w:t>Краткое наименование регионального проекта:</w:t>
      </w:r>
      <w:r w:rsidRPr="005E61FC">
        <w:rPr>
          <w:rFonts w:ascii="Times New Roman" w:eastAsia="Times New Roman" w:hAnsi="Times New Roman" w:cs="Times New Roman"/>
          <w:color w:val="202020"/>
        </w:rPr>
        <w:t> </w:t>
      </w:r>
      <w:r w:rsidRPr="005E61FC">
        <w:rPr>
          <w:rFonts w:ascii="Times New Roman" w:eastAsia="Times New Roman" w:hAnsi="Times New Roman" w:cs="Times New Roman"/>
        </w:rPr>
        <w:t>Спорт-норма жизни (Томская область) </w:t>
      </w:r>
      <w:r w:rsidRPr="005E61FC">
        <w:rPr>
          <w:rFonts w:ascii="Times New Roman" w:eastAsia="Times New Roman" w:hAnsi="Times New Roman" w:cs="Times New Roman"/>
          <w:color w:val="202020"/>
        </w:rPr>
        <w:br/>
      </w:r>
      <w:r w:rsidRPr="005E61FC">
        <w:rPr>
          <w:rFonts w:ascii="Times New Roman" w:eastAsia="Times New Roman" w:hAnsi="Times New Roman" w:cs="Times New Roman"/>
          <w:b/>
          <w:bCs/>
          <w:color w:val="202020"/>
        </w:rPr>
        <w:t>Срок реализации проекта:</w:t>
      </w:r>
      <w:r w:rsidRPr="005E61FC">
        <w:rPr>
          <w:rFonts w:ascii="Times New Roman" w:eastAsia="Times New Roman" w:hAnsi="Times New Roman" w:cs="Times New Roman"/>
          <w:color w:val="202020"/>
        </w:rPr>
        <w:t> 01.01.2019 - 31.12.2024</w:t>
      </w:r>
      <w:r w:rsidRPr="005E61FC">
        <w:rPr>
          <w:rFonts w:ascii="Times New Roman" w:eastAsia="Times New Roman" w:hAnsi="Times New Roman" w:cs="Times New Roman"/>
          <w:color w:val="202020"/>
        </w:rPr>
        <w:br/>
      </w:r>
      <w:r w:rsidRPr="005E61FC">
        <w:rPr>
          <w:rFonts w:ascii="Times New Roman" w:eastAsia="Times New Roman" w:hAnsi="Times New Roman" w:cs="Times New Roman"/>
          <w:b/>
          <w:bCs/>
          <w:color w:val="202020"/>
        </w:rPr>
        <w:t>Цель регионального проекта:</w:t>
      </w:r>
    </w:p>
    <w:p w:rsidR="000D585E" w:rsidRPr="005E61FC" w:rsidRDefault="000D585E" w:rsidP="004949F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</w:rPr>
      </w:pPr>
      <w:r w:rsidRPr="005E61FC">
        <w:rPr>
          <w:rFonts w:ascii="Times New Roman" w:eastAsia="Times New Roman" w:hAnsi="Times New Roman" w:cs="Times New Roman"/>
        </w:rPr>
        <w:t xml:space="preserve">Доведение к 2024 г. до 55% доли граждан, систематически занимающихся физической культурой и спортом путем мотивации населения, активизации спортивно-массовой работы на всех уровнях и в корпоративной среде, в том числе вовлечения в подготовку и выполнение нормативов Всероссийского физкультурно-спортивного комплекса </w:t>
      </w:r>
      <w:r w:rsidR="00D01949">
        <w:rPr>
          <w:rFonts w:ascii="Times New Roman" w:eastAsia="Times New Roman" w:hAnsi="Times New Roman" w:cs="Times New Roman"/>
        </w:rPr>
        <w:t>«</w:t>
      </w:r>
      <w:r w:rsidRPr="005E61FC">
        <w:rPr>
          <w:rFonts w:ascii="Times New Roman" w:eastAsia="Times New Roman" w:hAnsi="Times New Roman" w:cs="Times New Roman"/>
        </w:rPr>
        <w:t>Готов к труду и обороне</w:t>
      </w:r>
      <w:r w:rsidR="00D01949">
        <w:rPr>
          <w:rFonts w:ascii="Times New Roman" w:eastAsia="Times New Roman" w:hAnsi="Times New Roman" w:cs="Times New Roman"/>
        </w:rPr>
        <w:t>»</w:t>
      </w:r>
      <w:r w:rsidRPr="005E61FC">
        <w:rPr>
          <w:rFonts w:ascii="Times New Roman" w:eastAsia="Times New Roman" w:hAnsi="Times New Roman" w:cs="Times New Roman"/>
        </w:rPr>
        <w:t>, а также подготовки спортивного резерва и развития спортивной инфраструктуры (Томская область)</w:t>
      </w:r>
    </w:p>
    <w:p w:rsidR="000D585E" w:rsidRPr="005E61FC" w:rsidRDefault="000D585E" w:rsidP="004949FB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202020"/>
        </w:rPr>
      </w:pPr>
      <w:r w:rsidRPr="005E61FC">
        <w:rPr>
          <w:rFonts w:ascii="Times New Roman" w:eastAsia="Times New Roman" w:hAnsi="Times New Roman" w:cs="Times New Roman"/>
          <w:b/>
          <w:bCs/>
          <w:color w:val="202020"/>
        </w:rPr>
        <w:t>Задача национального проекта (</w:t>
      </w:r>
      <w:proofErr w:type="spellStart"/>
      <w:r w:rsidRPr="005E61FC">
        <w:rPr>
          <w:rFonts w:ascii="Times New Roman" w:eastAsia="Times New Roman" w:hAnsi="Times New Roman" w:cs="Times New Roman"/>
          <w:b/>
          <w:bCs/>
          <w:color w:val="202020"/>
        </w:rPr>
        <w:t>справочно</w:t>
      </w:r>
      <w:proofErr w:type="spellEnd"/>
      <w:r w:rsidRPr="005E61FC">
        <w:rPr>
          <w:rFonts w:ascii="Times New Roman" w:eastAsia="Times New Roman" w:hAnsi="Times New Roman" w:cs="Times New Roman"/>
          <w:b/>
          <w:bCs/>
          <w:color w:val="202020"/>
        </w:rPr>
        <w:t xml:space="preserve"> из паспорта федерального проекта):</w:t>
      </w:r>
      <w:r w:rsidRPr="005E61FC">
        <w:rPr>
          <w:rFonts w:ascii="Times New Roman" w:eastAsia="Times New Roman" w:hAnsi="Times New Roman" w:cs="Times New Roman"/>
          <w:color w:val="202020"/>
        </w:rPr>
        <w:t> </w:t>
      </w:r>
    </w:p>
    <w:p w:rsidR="000D585E" w:rsidRPr="005E61FC" w:rsidRDefault="000D585E" w:rsidP="004949F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</w:rPr>
      </w:pPr>
      <w:r w:rsidRPr="005E61FC">
        <w:rPr>
          <w:rFonts w:ascii="Times New Roman" w:eastAsia="Times New Roman" w:hAnsi="Times New Roman" w:cs="Times New Roman"/>
        </w:rP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и подготовка спортивного резерва.</w:t>
      </w:r>
    </w:p>
    <w:p w:rsidR="000D585E" w:rsidRPr="005E61FC" w:rsidRDefault="000D585E" w:rsidP="004949FB">
      <w:pPr>
        <w:spacing w:after="0" w:line="259" w:lineRule="auto"/>
        <w:ind w:firstLine="426"/>
        <w:jc w:val="both"/>
        <w:rPr>
          <w:rFonts w:ascii="Times New Roman" w:eastAsiaTheme="minorHAnsi" w:hAnsi="Times New Roman" w:cs="Times New Roman"/>
          <w:lang w:eastAsia="en-US"/>
        </w:rPr>
      </w:pPr>
      <w:r w:rsidRPr="005E61FC">
        <w:rPr>
          <w:rFonts w:ascii="Times New Roman" w:eastAsiaTheme="minorHAnsi" w:hAnsi="Times New Roman" w:cs="Times New Roman"/>
          <w:lang w:eastAsia="en-US"/>
        </w:rPr>
        <w:tab/>
        <w:t>В рамках создания условий для развития физической культуры и спорта в муниципальном образовании «Каргасокский район» Администрация реализует на территории Каргасокского района муниципальную программу – «Развитие молодежной политики, физической культуры и спорта на территории муниципального образования «Каргасокский район»», утвержденную постановлением Администрации от 09.02.2023 №31.</w:t>
      </w:r>
    </w:p>
    <w:p w:rsidR="000D585E" w:rsidRPr="005E61FC" w:rsidRDefault="000D585E" w:rsidP="004949FB">
      <w:pPr>
        <w:spacing w:after="0" w:line="259" w:lineRule="auto"/>
        <w:ind w:firstLine="426"/>
        <w:jc w:val="both"/>
        <w:rPr>
          <w:rFonts w:ascii="Times New Roman" w:eastAsiaTheme="minorHAnsi" w:hAnsi="Times New Roman" w:cs="Times New Roman"/>
          <w:lang w:eastAsia="en-US"/>
        </w:rPr>
      </w:pPr>
      <w:r w:rsidRPr="005E61FC">
        <w:rPr>
          <w:rFonts w:ascii="Times New Roman" w:eastAsiaTheme="minorHAnsi" w:hAnsi="Times New Roman" w:cs="Times New Roman"/>
          <w:lang w:eastAsia="en-US"/>
        </w:rPr>
        <w:t>В 2024 году запланировано участие в мероприятиях регионального проекта «Спорт – норма жизни»:</w:t>
      </w:r>
    </w:p>
    <w:p w:rsidR="000D585E" w:rsidRPr="005E61FC" w:rsidRDefault="000D585E" w:rsidP="004949FB">
      <w:pPr>
        <w:numPr>
          <w:ilvl w:val="0"/>
          <w:numId w:val="17"/>
        </w:numPr>
        <w:spacing w:after="0" w:line="259" w:lineRule="auto"/>
        <w:ind w:left="0" w:firstLine="426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5E61FC">
        <w:rPr>
          <w:rFonts w:ascii="Times New Roman" w:eastAsiaTheme="minorHAnsi" w:hAnsi="Times New Roman" w:cs="Times New Roman"/>
          <w:lang w:eastAsia="en-US"/>
        </w:rPr>
        <w:t>«Создание в муниципальных образованиях Томской области условий для развития физической культуры и массового спорта»</w:t>
      </w:r>
    </w:p>
    <w:p w:rsidR="000D585E" w:rsidRPr="005E61FC" w:rsidRDefault="000D585E" w:rsidP="004949FB">
      <w:pPr>
        <w:numPr>
          <w:ilvl w:val="0"/>
          <w:numId w:val="17"/>
        </w:numPr>
        <w:spacing w:after="0" w:line="259" w:lineRule="auto"/>
        <w:ind w:left="0" w:firstLine="426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5E61FC">
        <w:rPr>
          <w:rFonts w:ascii="Times New Roman" w:eastAsiaTheme="minorHAnsi" w:hAnsi="Times New Roman" w:cs="Times New Roman"/>
          <w:lang w:eastAsia="en-US"/>
        </w:rPr>
        <w:t>«Приобретение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области».</w:t>
      </w:r>
    </w:p>
    <w:p w:rsidR="000D585E" w:rsidRPr="005E61FC" w:rsidRDefault="000D585E" w:rsidP="004949FB">
      <w:pPr>
        <w:spacing w:after="0" w:line="259" w:lineRule="auto"/>
        <w:ind w:firstLine="426"/>
        <w:jc w:val="both"/>
        <w:rPr>
          <w:rFonts w:ascii="Times New Roman" w:eastAsiaTheme="minorHAnsi" w:hAnsi="Times New Roman" w:cs="Times New Roman"/>
          <w:lang w:eastAsia="en-US"/>
        </w:rPr>
      </w:pPr>
      <w:r w:rsidRPr="005E61FC">
        <w:rPr>
          <w:rFonts w:ascii="Times New Roman" w:eastAsiaTheme="minorHAnsi" w:hAnsi="Times New Roman" w:cs="Times New Roman"/>
          <w:lang w:eastAsia="en-US"/>
        </w:rPr>
        <w:t>В рамках, указанных мероприятий в 2024 году, предусмотрены следующие бюджетные ассигнования, в их числе:</w:t>
      </w:r>
    </w:p>
    <w:p w:rsidR="000D585E" w:rsidRPr="005E61FC" w:rsidRDefault="000D585E" w:rsidP="004949FB">
      <w:pPr>
        <w:numPr>
          <w:ilvl w:val="0"/>
          <w:numId w:val="18"/>
        </w:numPr>
        <w:spacing w:after="0" w:line="259" w:lineRule="auto"/>
        <w:ind w:left="0" w:firstLine="426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5E61FC">
        <w:rPr>
          <w:rFonts w:ascii="Times New Roman" w:eastAsiaTheme="minorHAnsi" w:hAnsi="Times New Roman" w:cs="Times New Roman"/>
          <w:lang w:eastAsia="en-US"/>
        </w:rPr>
        <w:t xml:space="preserve">6 179 053,00 (шесть миллионов сто семьдесят девять тысяч пятьдесят три) рубля 00 копеек, из них средства областной субсидии 5 870 100,00 (пять миллионов восемьсот семьдесят тысяч сто) рублей 00 копеек на условиях </w:t>
      </w:r>
      <w:proofErr w:type="spellStart"/>
      <w:r w:rsidRPr="005E61FC">
        <w:rPr>
          <w:rFonts w:ascii="Times New Roman" w:eastAsiaTheme="minorHAnsi" w:hAnsi="Times New Roman" w:cs="Times New Roman"/>
          <w:lang w:eastAsia="en-US"/>
        </w:rPr>
        <w:t>софинансирования</w:t>
      </w:r>
      <w:proofErr w:type="spellEnd"/>
      <w:r w:rsidRPr="005E61FC">
        <w:rPr>
          <w:rFonts w:ascii="Times New Roman" w:eastAsiaTheme="minorHAnsi" w:hAnsi="Times New Roman" w:cs="Times New Roman"/>
          <w:lang w:eastAsia="en-US"/>
        </w:rPr>
        <w:t xml:space="preserve"> из средств консолидированного бюджета муниципального образования «Каргасокский район» 308 953,00 (триста восемь тысяч девятьсот пятьдесят три) рубля 00 копеек.</w:t>
      </w:r>
    </w:p>
    <w:p w:rsidR="000D585E" w:rsidRPr="005E61FC" w:rsidRDefault="000D585E" w:rsidP="004949FB">
      <w:pPr>
        <w:spacing w:after="0" w:line="259" w:lineRule="auto"/>
        <w:ind w:firstLine="426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5E61FC">
        <w:rPr>
          <w:rFonts w:ascii="Times New Roman" w:eastAsiaTheme="minorHAnsi" w:hAnsi="Times New Roman" w:cs="Times New Roman"/>
          <w:lang w:eastAsia="en-US"/>
        </w:rPr>
        <w:t xml:space="preserve">Указанные средства предусмотрены для создания условий развития физической культуры и массового спорта, по итогам 1 квартала 2024 года, расход средств Субсидии составил – 299 602 руб. 00 коп.: оплата труда инструкторов по спорту в 11-ти сельских поселений Каргасокского района; приобретение спортивного инвентаря и оборудования для физкультурно-оздоровительной и спортивно-массовой работы в сельских поселениях Каргасокского района – в целях создания в муниципальном образовании условий для развития физической культуры и массового спорта, и </w:t>
      </w:r>
      <w:r w:rsidRPr="005E61FC">
        <w:rPr>
          <w:rFonts w:ascii="Times New Roman" w:eastAsiaTheme="minorHAnsi" w:hAnsi="Times New Roman" w:cs="Times New Roman"/>
          <w:lang w:eastAsia="en-US"/>
        </w:rPr>
        <w:lastRenderedPageBreak/>
        <w:t xml:space="preserve">достижения результата регионального проекта по муниципальному образованию «Каргасокский район». Количество занимающихся физической культурой и спортом составляет – 2031 человек. </w:t>
      </w:r>
    </w:p>
    <w:p w:rsidR="000D585E" w:rsidRPr="005E61FC" w:rsidRDefault="000D585E" w:rsidP="004949FB">
      <w:pPr>
        <w:numPr>
          <w:ilvl w:val="0"/>
          <w:numId w:val="18"/>
        </w:numPr>
        <w:spacing w:after="0" w:line="259" w:lineRule="auto"/>
        <w:ind w:left="0" w:firstLine="426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5E61FC">
        <w:rPr>
          <w:rFonts w:ascii="Times New Roman" w:eastAsiaTheme="minorHAnsi" w:hAnsi="Times New Roman" w:cs="Times New Roman"/>
          <w:lang w:eastAsia="en-US"/>
        </w:rPr>
        <w:t xml:space="preserve">1 500 000,00 (один миллион пятьсот тысяч) рублей 00 копеек, из них средства областной субсидии 1 365 000,00 (один миллион триста шестьдесят пять тысяч) рублей 00 копеек на условиях </w:t>
      </w:r>
      <w:proofErr w:type="spellStart"/>
      <w:r w:rsidRPr="005E61FC">
        <w:rPr>
          <w:rFonts w:ascii="Times New Roman" w:eastAsiaTheme="minorHAnsi" w:hAnsi="Times New Roman" w:cs="Times New Roman"/>
          <w:lang w:eastAsia="en-US"/>
        </w:rPr>
        <w:t>софинансирования</w:t>
      </w:r>
      <w:proofErr w:type="spellEnd"/>
      <w:r w:rsidRPr="005E61FC">
        <w:rPr>
          <w:rFonts w:ascii="Times New Roman" w:eastAsiaTheme="minorHAnsi" w:hAnsi="Times New Roman" w:cs="Times New Roman"/>
          <w:lang w:eastAsia="en-US"/>
        </w:rPr>
        <w:t xml:space="preserve"> из средств консолидированного бюджета муниципального образования «Каргасокский район» 135 000,00 (сто тридцать пять тысяч) рублей 00 копеек.</w:t>
      </w:r>
    </w:p>
    <w:p w:rsidR="000D585E" w:rsidRPr="005E61FC" w:rsidRDefault="000D585E" w:rsidP="004949FB">
      <w:pPr>
        <w:spacing w:after="0" w:line="259" w:lineRule="auto"/>
        <w:ind w:firstLine="426"/>
        <w:jc w:val="both"/>
        <w:rPr>
          <w:rFonts w:ascii="Times New Roman" w:eastAsiaTheme="minorHAnsi" w:hAnsi="Times New Roman" w:cs="Times New Roman"/>
          <w:lang w:eastAsia="en-US"/>
        </w:rPr>
      </w:pPr>
      <w:r w:rsidRPr="005E61FC">
        <w:rPr>
          <w:rFonts w:ascii="Times New Roman" w:eastAsiaTheme="minorHAnsi" w:hAnsi="Times New Roman" w:cs="Times New Roman"/>
          <w:lang w:eastAsia="en-US"/>
        </w:rPr>
        <w:t xml:space="preserve">Указанные средства предусмотрены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в части приобретения оборудования для малобюджетных спортивных площадок по месту жительства и учебы в муниципальных образованиях Томской области, предназначенных для подготовки к выполнению и выполнению нормативов испытаний (тестов) комплекса ГТО. Данные средства Субсидии будут направлены в Муниципальное образование «Каргасокское сельское поселение Каргасокского района Томской области», Муниципальное образование </w:t>
      </w:r>
      <w:proofErr w:type="spellStart"/>
      <w:r w:rsidRPr="005E61FC">
        <w:rPr>
          <w:rFonts w:ascii="Times New Roman" w:eastAsiaTheme="minorHAnsi" w:hAnsi="Times New Roman" w:cs="Times New Roman"/>
          <w:lang w:eastAsia="en-US"/>
        </w:rPr>
        <w:t>Среднетымское</w:t>
      </w:r>
      <w:proofErr w:type="spellEnd"/>
      <w:r w:rsidRPr="005E61FC">
        <w:rPr>
          <w:rFonts w:ascii="Times New Roman" w:eastAsiaTheme="minorHAnsi" w:hAnsi="Times New Roman" w:cs="Times New Roman"/>
          <w:lang w:eastAsia="en-US"/>
        </w:rPr>
        <w:t xml:space="preserve"> сельское поселение Каргасокского района Томской области – «Для приобретения комплектов оборудования для малобюджетных спортивных площадок по месту жительства и учебы в муниципальные образования Томской области» </w:t>
      </w:r>
    </w:p>
    <w:p w:rsidR="002063A7" w:rsidRPr="005E61FC" w:rsidRDefault="002A088C" w:rsidP="004949FB">
      <w:pPr>
        <w:pStyle w:val="a3"/>
        <w:tabs>
          <w:tab w:val="left" w:pos="993"/>
        </w:tabs>
        <w:spacing w:after="0" w:line="259" w:lineRule="auto"/>
        <w:ind w:left="0"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  <w:color w:val="FF0000"/>
        </w:rPr>
        <w:t>.</w:t>
      </w:r>
    </w:p>
    <w:p w:rsidR="002063A7" w:rsidRPr="005E61FC" w:rsidRDefault="00AF7CC8" w:rsidP="004949FB">
      <w:pPr>
        <w:pStyle w:val="a3"/>
        <w:numPr>
          <w:ilvl w:val="0"/>
          <w:numId w:val="2"/>
        </w:numPr>
        <w:tabs>
          <w:tab w:val="left" w:pos="993"/>
        </w:tabs>
        <w:spacing w:after="0" w:line="259" w:lineRule="auto"/>
        <w:ind w:left="0" w:firstLine="426"/>
        <w:jc w:val="both"/>
        <w:rPr>
          <w:rFonts w:ascii="Times New Roman" w:hAnsi="Times New Roman" w:cs="Times New Roman"/>
          <w:b/>
          <w:u w:val="single"/>
        </w:rPr>
      </w:pPr>
      <w:r w:rsidRPr="005E61FC">
        <w:rPr>
          <w:rFonts w:ascii="Times New Roman" w:hAnsi="Times New Roman" w:cs="Times New Roman"/>
          <w:b/>
          <w:u w:val="single"/>
          <w:lang w:eastAsia="ar-SA"/>
        </w:rPr>
        <w:t>Национальный проект «Культура»</w:t>
      </w:r>
    </w:p>
    <w:p w:rsidR="00550903" w:rsidRPr="005E61FC" w:rsidRDefault="00550903" w:rsidP="004949FB">
      <w:pPr>
        <w:pStyle w:val="a3"/>
        <w:tabs>
          <w:tab w:val="left" w:pos="993"/>
        </w:tabs>
        <w:spacing w:after="0" w:line="259" w:lineRule="auto"/>
        <w:ind w:left="0"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5E61FC">
        <w:rPr>
          <w:rFonts w:ascii="Times New Roman" w:eastAsia="Times New Roman" w:hAnsi="Times New Roman" w:cs="Times New Roman"/>
          <w:lang w:eastAsia="zh-CN"/>
        </w:rPr>
        <w:t xml:space="preserve">           В 2024 году в рамках национального проекта «Культура» (федеральный проект «Творческие люди») реализуется мероприятие «Государственная поддержка лучших сельских учреждений и лучших работников сельских учреждений культуры на 2024год». </w:t>
      </w:r>
    </w:p>
    <w:p w:rsidR="00550903" w:rsidRPr="005E61FC" w:rsidRDefault="00550903" w:rsidP="004949FB">
      <w:pPr>
        <w:pStyle w:val="a3"/>
        <w:tabs>
          <w:tab w:val="left" w:pos="993"/>
        </w:tabs>
        <w:spacing w:after="0" w:line="259" w:lineRule="auto"/>
        <w:ind w:left="0"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5E61FC">
        <w:rPr>
          <w:rFonts w:ascii="Times New Roman" w:eastAsia="Times New Roman" w:hAnsi="Times New Roman" w:cs="Times New Roman"/>
          <w:lang w:eastAsia="zh-CN"/>
        </w:rPr>
        <w:t xml:space="preserve">            Цель федерального проекта «Творческие люди» - создание условий для реализации творческого потенциала нации.</w:t>
      </w:r>
    </w:p>
    <w:p w:rsidR="00550903" w:rsidRPr="005E61FC" w:rsidRDefault="00550903" w:rsidP="004949FB">
      <w:pPr>
        <w:pStyle w:val="a3"/>
        <w:tabs>
          <w:tab w:val="left" w:pos="993"/>
        </w:tabs>
        <w:spacing w:after="0" w:line="259" w:lineRule="auto"/>
        <w:ind w:left="0"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5E61FC">
        <w:rPr>
          <w:rFonts w:ascii="Times New Roman" w:eastAsia="Times New Roman" w:hAnsi="Times New Roman" w:cs="Times New Roman"/>
          <w:lang w:eastAsia="zh-CN"/>
        </w:rPr>
        <w:t xml:space="preserve">           По итогам областного конкурса на получение денежного поощрения лучшими муниципальными учреждениями культуры, находящимися на территориях сельских поселений Томской области, и их работниками, денежная премия в размере 103 092, 78 рублей присуждена </w:t>
      </w:r>
      <w:proofErr w:type="spellStart"/>
      <w:r w:rsidRPr="005E61FC">
        <w:rPr>
          <w:rFonts w:ascii="Times New Roman" w:eastAsia="Times New Roman" w:hAnsi="Times New Roman" w:cs="Times New Roman"/>
          <w:lang w:eastAsia="zh-CN"/>
        </w:rPr>
        <w:t>Новоюгинской</w:t>
      </w:r>
      <w:proofErr w:type="spellEnd"/>
      <w:r w:rsidRPr="005E61FC">
        <w:rPr>
          <w:rFonts w:ascii="Times New Roman" w:eastAsia="Times New Roman" w:hAnsi="Times New Roman" w:cs="Times New Roman"/>
          <w:lang w:eastAsia="zh-CN"/>
        </w:rPr>
        <w:t xml:space="preserve">  сельской библиотеке, филиалу Муниципального бюджетного учреждения культуры «Каргасокская центральная районная библиотека», денежная премия в размере 51 546 рублей присуждена Парфенович Е.В., библиотекарю 2 категории </w:t>
      </w:r>
      <w:proofErr w:type="spellStart"/>
      <w:r w:rsidRPr="005E61FC">
        <w:rPr>
          <w:rFonts w:ascii="Times New Roman" w:eastAsia="Times New Roman" w:hAnsi="Times New Roman" w:cs="Times New Roman"/>
          <w:lang w:eastAsia="zh-CN"/>
        </w:rPr>
        <w:t>Новоюгинской</w:t>
      </w:r>
      <w:proofErr w:type="spellEnd"/>
      <w:r w:rsidRPr="005E61FC">
        <w:rPr>
          <w:rFonts w:ascii="Times New Roman" w:eastAsia="Times New Roman" w:hAnsi="Times New Roman" w:cs="Times New Roman"/>
          <w:lang w:eastAsia="zh-CN"/>
        </w:rPr>
        <w:t xml:space="preserve"> сельской библиотеки. </w:t>
      </w:r>
    </w:p>
    <w:p w:rsidR="002063A7" w:rsidRPr="005E61FC" w:rsidRDefault="00550903" w:rsidP="004949FB">
      <w:pPr>
        <w:pStyle w:val="a3"/>
        <w:tabs>
          <w:tab w:val="left" w:pos="993"/>
        </w:tabs>
        <w:spacing w:after="0" w:line="259" w:lineRule="auto"/>
        <w:ind w:left="0"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eastAsia="Times New Roman" w:hAnsi="Times New Roman" w:cs="Times New Roman"/>
          <w:lang w:eastAsia="zh-CN"/>
        </w:rPr>
        <w:t xml:space="preserve">            В 1 квартале 2024 года было заключено Соглашение с Департаментом по культуре Томской области, реализация мероприятий планируется в апреле 2024 года.</w:t>
      </w:r>
    </w:p>
    <w:p w:rsidR="00F83CA1" w:rsidRPr="005E61FC" w:rsidRDefault="00F83CA1" w:rsidP="004949FB">
      <w:pPr>
        <w:pStyle w:val="a4"/>
        <w:numPr>
          <w:ilvl w:val="0"/>
          <w:numId w:val="2"/>
        </w:numPr>
        <w:ind w:left="0" w:firstLine="426"/>
        <w:rPr>
          <w:rFonts w:ascii="Times New Roman" w:hAnsi="Times New Roman" w:cs="Times New Roman"/>
          <w:b/>
          <w:u w:val="single"/>
        </w:rPr>
      </w:pPr>
      <w:r w:rsidRPr="005E61FC">
        <w:rPr>
          <w:rFonts w:ascii="Times New Roman" w:hAnsi="Times New Roman" w:cs="Times New Roman"/>
          <w:b/>
          <w:u w:val="single"/>
        </w:rPr>
        <w:t>Национальный проект «Жилье и городская среда».</w:t>
      </w:r>
    </w:p>
    <w:p w:rsidR="00726A47" w:rsidRPr="005E61FC" w:rsidRDefault="00726A47" w:rsidP="004949FB">
      <w:pPr>
        <w:pStyle w:val="a4"/>
        <w:ind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</w:rPr>
        <w:t xml:space="preserve">Цель национального проекта: </w:t>
      </w:r>
      <w:r w:rsidRPr="005E61FC">
        <w:rPr>
          <w:rFonts w:ascii="Times New Roman" w:hAnsi="Times New Roman" w:cs="Times New Roman"/>
          <w:shd w:val="clear" w:color="auto" w:fill="FFFFFF"/>
        </w:rPr>
        <w:t>обеспечение доступным жильем семей со средним достатком, в том числе создание возможностей для приобретения (строительства) ими жилья с использованием ипотечного кредита, увеличение объема жилищного строительства, повышение комфортности городской среды, создание механизма прямого участия граждан в формировании комфортной городской среды, обеспечение устойчивого сокращения непригодного для проживания жилищного фонда.</w:t>
      </w:r>
    </w:p>
    <w:p w:rsidR="00726A47" w:rsidRPr="005E61FC" w:rsidRDefault="00726A47" w:rsidP="004949FB">
      <w:pPr>
        <w:pStyle w:val="a4"/>
        <w:ind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5E61FC">
        <w:rPr>
          <w:rFonts w:ascii="Times New Roman" w:hAnsi="Times New Roman" w:cs="Times New Roman"/>
          <w:shd w:val="clear" w:color="auto" w:fill="FFFFFF"/>
        </w:rPr>
        <w:t>Федеральные проекты, входящие в состав национального проекта:</w:t>
      </w:r>
    </w:p>
    <w:p w:rsidR="00726A47" w:rsidRPr="005E61FC" w:rsidRDefault="00726A47" w:rsidP="004949FB">
      <w:pPr>
        <w:pStyle w:val="a4"/>
        <w:numPr>
          <w:ilvl w:val="1"/>
          <w:numId w:val="4"/>
        </w:numPr>
        <w:ind w:left="0" w:firstLine="426"/>
        <w:jc w:val="both"/>
        <w:rPr>
          <w:rFonts w:ascii="Times New Roman" w:hAnsi="Times New Roman" w:cs="Times New Roman"/>
          <w:b/>
        </w:rPr>
      </w:pPr>
      <w:r w:rsidRPr="005E61FC">
        <w:rPr>
          <w:rFonts w:ascii="Times New Roman" w:hAnsi="Times New Roman" w:cs="Times New Roman"/>
          <w:b/>
          <w:shd w:val="clear" w:color="auto" w:fill="FFFFFF"/>
        </w:rPr>
        <w:t>Ипотека.</w:t>
      </w:r>
    </w:p>
    <w:p w:rsidR="00726A47" w:rsidRPr="005E61FC" w:rsidRDefault="00726A47" w:rsidP="004949FB">
      <w:pPr>
        <w:pStyle w:val="a4"/>
        <w:numPr>
          <w:ilvl w:val="1"/>
          <w:numId w:val="4"/>
        </w:numPr>
        <w:ind w:left="0" w:firstLine="426"/>
        <w:jc w:val="both"/>
        <w:rPr>
          <w:rFonts w:ascii="Times New Roman" w:hAnsi="Times New Roman" w:cs="Times New Roman"/>
          <w:b/>
        </w:rPr>
      </w:pPr>
      <w:r w:rsidRPr="005E61FC">
        <w:rPr>
          <w:rFonts w:ascii="Times New Roman" w:hAnsi="Times New Roman" w:cs="Times New Roman"/>
          <w:b/>
          <w:shd w:val="clear" w:color="auto" w:fill="FFFFFF"/>
        </w:rPr>
        <w:t xml:space="preserve">Жилье. </w:t>
      </w:r>
    </w:p>
    <w:p w:rsidR="00726A47" w:rsidRPr="005E61FC" w:rsidRDefault="00726A47" w:rsidP="004949FB">
      <w:pPr>
        <w:pStyle w:val="a4"/>
        <w:ind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5E61FC">
        <w:rPr>
          <w:rFonts w:ascii="Times New Roman" w:hAnsi="Times New Roman" w:cs="Times New Roman"/>
          <w:shd w:val="clear" w:color="auto" w:fill="FFFFFF"/>
        </w:rPr>
        <w:t>Проект разработан в целях увеличения объемов жилищного строительства.</w:t>
      </w:r>
    </w:p>
    <w:p w:rsidR="00726A47" w:rsidRPr="005E61FC" w:rsidRDefault="00726A47" w:rsidP="004949FB">
      <w:pPr>
        <w:pStyle w:val="a4"/>
        <w:ind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5E61FC">
        <w:rPr>
          <w:rFonts w:ascii="Times New Roman" w:hAnsi="Times New Roman" w:cs="Times New Roman"/>
          <w:shd w:val="clear" w:color="auto" w:fill="FFFFFF"/>
        </w:rPr>
        <w:t>Место реализации: Населенные пункты Каргасокского района.</w:t>
      </w:r>
    </w:p>
    <w:p w:rsidR="00726A47" w:rsidRPr="005E61FC" w:rsidRDefault="00726A47" w:rsidP="004949FB">
      <w:pPr>
        <w:pStyle w:val="a4"/>
        <w:ind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5E61FC">
        <w:rPr>
          <w:rFonts w:ascii="Times New Roman" w:hAnsi="Times New Roman" w:cs="Times New Roman"/>
          <w:shd w:val="clear" w:color="auto" w:fill="FFFFFF"/>
        </w:rPr>
        <w:t xml:space="preserve">Сроки реализации проекта: 01.01.2019 – 31.12.2024. </w:t>
      </w:r>
    </w:p>
    <w:p w:rsidR="00726A47" w:rsidRPr="005E61FC" w:rsidRDefault="00726A47" w:rsidP="004949FB">
      <w:pPr>
        <w:pStyle w:val="a4"/>
        <w:ind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5E61FC">
        <w:rPr>
          <w:rFonts w:ascii="Times New Roman" w:hAnsi="Times New Roman" w:cs="Times New Roman"/>
          <w:shd w:val="clear" w:color="auto" w:fill="FFFFFF"/>
        </w:rPr>
        <w:t>Объект реализации: жилищный фонд Каргасокского района.</w:t>
      </w:r>
    </w:p>
    <w:p w:rsidR="00726A47" w:rsidRPr="005E61FC" w:rsidRDefault="00726A47" w:rsidP="004949FB">
      <w:pPr>
        <w:pStyle w:val="a4"/>
        <w:ind w:firstLine="426"/>
        <w:jc w:val="both"/>
        <w:rPr>
          <w:rFonts w:ascii="Times New Roman" w:hAnsi="Times New Roman" w:cs="Times New Roman"/>
          <w:color w:val="202020"/>
          <w:shd w:val="clear" w:color="auto" w:fill="FFFFFF"/>
        </w:rPr>
      </w:pPr>
      <w:r w:rsidRPr="005E61FC">
        <w:rPr>
          <w:rFonts w:ascii="Times New Roman" w:hAnsi="Times New Roman" w:cs="Times New Roman"/>
          <w:shd w:val="clear" w:color="auto" w:fill="FFFFFF"/>
        </w:rPr>
        <w:t>Задача:</w:t>
      </w:r>
      <w:r w:rsidRPr="005E61FC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5E61FC">
        <w:rPr>
          <w:rFonts w:ascii="Times New Roman" w:hAnsi="Times New Roman" w:cs="Times New Roman"/>
          <w:shd w:val="clear" w:color="auto" w:fill="FFFFFF"/>
        </w:rPr>
        <w:t xml:space="preserve">Модернизация строительной отрасли и повышение качества индустриального жилищного строительства, в том числе посредством установления ограничений на использование устаревших технологий и стимулирования внедрения </w:t>
      </w:r>
      <w:r w:rsidRPr="005E61FC">
        <w:rPr>
          <w:rFonts w:ascii="Times New Roman" w:hAnsi="Times New Roman" w:cs="Times New Roman"/>
          <w:color w:val="202020"/>
          <w:shd w:val="clear" w:color="auto" w:fill="FFFFFF"/>
        </w:rPr>
        <w:t xml:space="preserve">передовых технологий в проектировании и строительстве, совершенствование механизмов государственной поддержки строительства стандартного жилья. </w:t>
      </w:r>
    </w:p>
    <w:p w:rsidR="00726A47" w:rsidRPr="005E61FC" w:rsidRDefault="00726A47" w:rsidP="004949FB">
      <w:pPr>
        <w:pStyle w:val="a4"/>
        <w:ind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5E61FC">
        <w:rPr>
          <w:rFonts w:ascii="Times New Roman" w:hAnsi="Times New Roman" w:cs="Times New Roman"/>
          <w:shd w:val="clear" w:color="auto" w:fill="FFFFFF"/>
        </w:rPr>
        <w:t xml:space="preserve">В рамках федерального проекта «Жилье» в 1 квартале 2024 года построено и введено в эксплуатацию 1047 </w:t>
      </w:r>
      <w:proofErr w:type="spellStart"/>
      <w:r w:rsidRPr="005E61FC">
        <w:rPr>
          <w:rFonts w:ascii="Times New Roman" w:hAnsi="Times New Roman" w:cs="Times New Roman"/>
          <w:shd w:val="clear" w:color="auto" w:fill="FFFFFF"/>
        </w:rPr>
        <w:t>кв.м</w:t>
      </w:r>
      <w:proofErr w:type="spellEnd"/>
      <w:r w:rsidRPr="005E61FC">
        <w:rPr>
          <w:rFonts w:ascii="Times New Roman" w:hAnsi="Times New Roman" w:cs="Times New Roman"/>
          <w:shd w:val="clear" w:color="auto" w:fill="FFFFFF"/>
        </w:rPr>
        <w:t xml:space="preserve">. жилья. </w:t>
      </w:r>
    </w:p>
    <w:p w:rsidR="00726A47" w:rsidRPr="005E61FC" w:rsidRDefault="00726A47" w:rsidP="004949FB">
      <w:pPr>
        <w:pStyle w:val="a4"/>
        <w:ind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  <w:shd w:val="clear" w:color="auto" w:fill="FFFFFF"/>
        </w:rPr>
        <w:lastRenderedPageBreak/>
        <w:t>На реализацию федерального проекта «Жилье» бюджетных средств не выделялось.</w:t>
      </w:r>
    </w:p>
    <w:p w:rsidR="00726A47" w:rsidRPr="005E61FC" w:rsidRDefault="00726A47" w:rsidP="004949FB">
      <w:pPr>
        <w:pStyle w:val="a4"/>
        <w:numPr>
          <w:ilvl w:val="1"/>
          <w:numId w:val="4"/>
        </w:numPr>
        <w:ind w:left="0" w:firstLine="426"/>
        <w:jc w:val="both"/>
        <w:rPr>
          <w:rFonts w:ascii="Times New Roman" w:hAnsi="Times New Roman" w:cs="Times New Roman"/>
          <w:b/>
        </w:rPr>
      </w:pPr>
      <w:r w:rsidRPr="005E61FC">
        <w:rPr>
          <w:rFonts w:ascii="Times New Roman" w:hAnsi="Times New Roman" w:cs="Times New Roman"/>
          <w:b/>
          <w:shd w:val="clear" w:color="auto" w:fill="FFFFFF"/>
        </w:rPr>
        <w:t>Формирование комфортной городской среды.</w:t>
      </w:r>
    </w:p>
    <w:p w:rsidR="00726A47" w:rsidRPr="005E61FC" w:rsidRDefault="00726A47" w:rsidP="004949FB">
      <w:pPr>
        <w:pStyle w:val="a4"/>
        <w:ind w:firstLine="426"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5E61FC">
        <w:rPr>
          <w:rFonts w:ascii="Times New Roman" w:hAnsi="Times New Roman" w:cs="Times New Roman"/>
          <w:shd w:val="clear" w:color="auto" w:fill="FFFFFF"/>
        </w:rPr>
        <w:t>Проект разработан в целях создания условий для системного повышения качества и комфорта городской среды на основании обращений и инициатив жителей на всей территории России.</w:t>
      </w:r>
    </w:p>
    <w:p w:rsidR="00726A47" w:rsidRPr="005E61FC" w:rsidRDefault="00726A47" w:rsidP="004949FB">
      <w:pPr>
        <w:pStyle w:val="a4"/>
        <w:ind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5E61FC">
        <w:rPr>
          <w:rFonts w:ascii="Times New Roman" w:hAnsi="Times New Roman" w:cs="Times New Roman"/>
          <w:shd w:val="clear" w:color="auto" w:fill="FFFFFF"/>
        </w:rPr>
        <w:t>Место реализации: населенные пункты Каргасокского района с численностью населения более 1000 чел.</w:t>
      </w:r>
    </w:p>
    <w:p w:rsidR="00726A47" w:rsidRPr="005E61FC" w:rsidRDefault="00726A47" w:rsidP="004949FB">
      <w:pPr>
        <w:pStyle w:val="a4"/>
        <w:ind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5E61FC">
        <w:rPr>
          <w:rFonts w:ascii="Times New Roman" w:hAnsi="Times New Roman" w:cs="Times New Roman"/>
          <w:shd w:val="clear" w:color="auto" w:fill="FFFFFF"/>
        </w:rPr>
        <w:t xml:space="preserve">Сроки реализации проекта: 01.01.2019 – 31.12.2024. </w:t>
      </w:r>
    </w:p>
    <w:p w:rsidR="00726A47" w:rsidRPr="005E61FC" w:rsidRDefault="00726A47" w:rsidP="004949FB">
      <w:pPr>
        <w:pStyle w:val="a4"/>
        <w:ind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5E61FC">
        <w:rPr>
          <w:rFonts w:ascii="Times New Roman" w:hAnsi="Times New Roman" w:cs="Times New Roman"/>
          <w:shd w:val="clear" w:color="auto" w:fill="FFFFFF"/>
        </w:rPr>
        <w:t>Объект реализации: общественные территории.</w:t>
      </w:r>
    </w:p>
    <w:p w:rsidR="00726A47" w:rsidRPr="005E61FC" w:rsidRDefault="00726A47" w:rsidP="004949FB">
      <w:pPr>
        <w:pStyle w:val="a4"/>
        <w:ind w:firstLine="426"/>
        <w:jc w:val="both"/>
        <w:rPr>
          <w:rFonts w:ascii="Times New Roman" w:hAnsi="Times New Roman" w:cs="Times New Roman"/>
          <w:bCs/>
          <w:color w:val="202124"/>
          <w:shd w:val="clear" w:color="auto" w:fill="FFFFFF"/>
        </w:rPr>
      </w:pPr>
      <w:r w:rsidRPr="005E61FC">
        <w:rPr>
          <w:rFonts w:ascii="Times New Roman" w:hAnsi="Times New Roman" w:cs="Times New Roman"/>
          <w:shd w:val="clear" w:color="auto" w:fill="FFFFFF"/>
        </w:rPr>
        <w:t xml:space="preserve">Задача: </w:t>
      </w:r>
      <w:r w:rsidRPr="005E61FC">
        <w:rPr>
          <w:rFonts w:ascii="Times New Roman" w:hAnsi="Times New Roman" w:cs="Times New Roman"/>
          <w:bCs/>
          <w:color w:val="202124"/>
          <w:shd w:val="clear" w:color="auto" w:fill="FFFFFF"/>
        </w:rPr>
        <w:t>дать новый импульс развитию муниципалитетов на всей территории нашей страны.</w:t>
      </w:r>
    </w:p>
    <w:p w:rsidR="00726A47" w:rsidRPr="005E61FC" w:rsidRDefault="00726A47" w:rsidP="004949FB">
      <w:pPr>
        <w:pStyle w:val="a4"/>
        <w:ind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5E61FC">
        <w:rPr>
          <w:rFonts w:ascii="Times New Roman" w:hAnsi="Times New Roman" w:cs="Times New Roman"/>
          <w:shd w:val="clear" w:color="auto" w:fill="FFFFFF"/>
        </w:rPr>
        <w:t>В рамках федерального проекта «Формирование комфортной городской среды» в 2024 году планируется обустройство Сквера любви, семьи и верности по ул. Красноармейская.</w:t>
      </w:r>
    </w:p>
    <w:p w:rsidR="00726A47" w:rsidRPr="005E61FC" w:rsidRDefault="00726A47" w:rsidP="004949FB">
      <w:pPr>
        <w:pStyle w:val="a4"/>
        <w:ind w:firstLine="426"/>
        <w:jc w:val="both"/>
        <w:rPr>
          <w:rFonts w:ascii="Times New Roman" w:hAnsi="Times New Roman" w:cs="Times New Roman"/>
          <w:highlight w:val="yellow"/>
          <w:shd w:val="clear" w:color="auto" w:fill="FFFFFF"/>
        </w:rPr>
      </w:pPr>
      <w:r w:rsidRPr="005E61FC">
        <w:rPr>
          <w:rFonts w:ascii="Times New Roman" w:hAnsi="Times New Roman" w:cs="Times New Roman"/>
        </w:rPr>
        <w:t>Работы начнутся в мае 2024 года.</w:t>
      </w:r>
    </w:p>
    <w:p w:rsidR="00726A47" w:rsidRPr="005E61FC" w:rsidRDefault="00726A47" w:rsidP="004949FB">
      <w:pPr>
        <w:pStyle w:val="a4"/>
        <w:numPr>
          <w:ilvl w:val="1"/>
          <w:numId w:val="4"/>
        </w:numPr>
        <w:ind w:left="0" w:firstLine="426"/>
        <w:jc w:val="both"/>
        <w:rPr>
          <w:rFonts w:ascii="Times New Roman" w:hAnsi="Times New Roman" w:cs="Times New Roman"/>
          <w:b/>
        </w:rPr>
      </w:pPr>
      <w:r w:rsidRPr="005E61FC">
        <w:rPr>
          <w:rFonts w:ascii="Times New Roman" w:hAnsi="Times New Roman" w:cs="Times New Roman"/>
          <w:b/>
          <w:shd w:val="clear" w:color="auto" w:fill="FFFFFF"/>
        </w:rPr>
        <w:t>Обеспечение устойчивого сокращения непригодного для проживания жилищного фонда.</w:t>
      </w:r>
    </w:p>
    <w:p w:rsidR="00726A47" w:rsidRPr="005E61FC" w:rsidRDefault="00726A47" w:rsidP="004949FB">
      <w:pPr>
        <w:pStyle w:val="a4"/>
        <w:ind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  <w:shd w:val="clear" w:color="auto" w:fill="FFFFFF"/>
        </w:rPr>
        <w:t xml:space="preserve">Проект разработан в целях </w:t>
      </w:r>
      <w:r w:rsidRPr="005E61FC">
        <w:rPr>
          <w:rFonts w:ascii="Times New Roman" w:hAnsi="Times New Roman" w:cs="Times New Roman"/>
        </w:rPr>
        <w:t>обеспечения устойчивого сокращения непригодного для проживания жилищного фонда.</w:t>
      </w:r>
    </w:p>
    <w:p w:rsidR="00726A47" w:rsidRPr="005E61FC" w:rsidRDefault="00726A47" w:rsidP="004949FB">
      <w:pPr>
        <w:pStyle w:val="a4"/>
        <w:ind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</w:rPr>
        <w:t>Сроки реализации проекта: 01.10.2018 – 31.12.2024.</w:t>
      </w:r>
    </w:p>
    <w:p w:rsidR="00726A47" w:rsidRPr="005E61FC" w:rsidRDefault="00726A47" w:rsidP="004949FB">
      <w:pPr>
        <w:pStyle w:val="a4"/>
        <w:ind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</w:rPr>
        <w:t>Объект реализации: многоквартирный жилищный фонд, признанный в установленном порядке аварийным.</w:t>
      </w:r>
    </w:p>
    <w:p w:rsidR="00726A47" w:rsidRPr="005E61FC" w:rsidRDefault="00726A47" w:rsidP="004949FB">
      <w:pPr>
        <w:pStyle w:val="a4"/>
        <w:ind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</w:rPr>
        <w:t>Задача: Создание механизмов переселения граждан из непригодного для проживания жилищного фонда, обеспечивающих соблюдение их жилищных прав, установленных законодательством Российской Федерации.</w:t>
      </w:r>
    </w:p>
    <w:p w:rsidR="00726A47" w:rsidRPr="005E61FC" w:rsidRDefault="00726A47" w:rsidP="004949FB">
      <w:pPr>
        <w:pStyle w:val="a4"/>
        <w:ind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</w:rPr>
        <w:t>В рамках федерального проекта «Обеспечение устойчивого сокращения непригодного для проживания жилищного фонда» разработана подпрограмма «Ликвидация ветхого и аварийного муниципального жилищного фонда» муниципальной программы «Обеспечение доступным и комфортным жильем и коммунальными услугами жителей муниципального образования «Каргасокский район». В 1 квартале 2024 года реализация мероприятий не осуществлялась.</w:t>
      </w:r>
    </w:p>
    <w:p w:rsidR="00726A47" w:rsidRPr="005E61FC" w:rsidRDefault="00726A47" w:rsidP="004949FB">
      <w:pPr>
        <w:pStyle w:val="a4"/>
        <w:numPr>
          <w:ilvl w:val="1"/>
          <w:numId w:val="4"/>
        </w:numPr>
        <w:ind w:left="0" w:firstLine="426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5E61FC">
        <w:rPr>
          <w:rFonts w:ascii="Times New Roman" w:hAnsi="Times New Roman" w:cs="Times New Roman"/>
          <w:b/>
        </w:rPr>
        <w:t>Чистая вода.</w:t>
      </w:r>
    </w:p>
    <w:p w:rsidR="00726A47" w:rsidRPr="005E61FC" w:rsidRDefault="00726A47" w:rsidP="004949FB">
      <w:pPr>
        <w:pStyle w:val="a4"/>
        <w:ind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  <w:shd w:val="clear" w:color="auto" w:fill="FFFFFF"/>
        </w:rPr>
        <w:t>Выполнение целевых показателей.</w:t>
      </w:r>
    </w:p>
    <w:p w:rsidR="00726A47" w:rsidRPr="005E61FC" w:rsidRDefault="00726A47" w:rsidP="004949FB">
      <w:pPr>
        <w:pStyle w:val="a3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</w:rPr>
        <w:t>В рамках федерального проекта «Чистая вода» разработана подпрограмма «Чистая вода» муниципальной программы «Развитие коммунальной инфраструктуры Каргасокского района». В 2024 году реализация мероприятий не планируется.</w:t>
      </w:r>
    </w:p>
    <w:p w:rsidR="00DD6541" w:rsidRPr="005E61FC" w:rsidRDefault="00DD6541" w:rsidP="004949FB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color w:val="FF0000"/>
        </w:rPr>
      </w:pPr>
    </w:p>
    <w:p w:rsidR="00552CCF" w:rsidRPr="005E61FC" w:rsidRDefault="00552CCF" w:rsidP="004949FB">
      <w:pPr>
        <w:pStyle w:val="a3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b/>
          <w:u w:val="single"/>
        </w:rPr>
      </w:pPr>
      <w:r w:rsidRPr="005E61FC">
        <w:rPr>
          <w:rFonts w:ascii="Times New Roman" w:hAnsi="Times New Roman" w:cs="Times New Roman"/>
          <w:b/>
          <w:u w:val="single"/>
        </w:rPr>
        <w:t>Национальный проект «Развитие образования»</w:t>
      </w:r>
    </w:p>
    <w:p w:rsidR="008A5108" w:rsidRPr="005E61FC" w:rsidRDefault="008A5108" w:rsidP="004949FB">
      <w:pPr>
        <w:pStyle w:val="a3"/>
        <w:spacing w:after="0" w:line="240" w:lineRule="auto"/>
        <w:ind w:left="0" w:firstLine="426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</w:rPr>
        <w:t>Стратегические цели:</w:t>
      </w:r>
    </w:p>
    <w:p w:rsidR="008A5108" w:rsidRPr="005E61FC" w:rsidRDefault="008A5108" w:rsidP="004949FB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</w:rPr>
        <w:t>Обеспечение глобальной конкурентоспособности российского образования, вхождение Российской Федерации в число десяти ведущих стран мира по качеству общего образования;</w:t>
      </w:r>
    </w:p>
    <w:p w:rsidR="008A5108" w:rsidRPr="005E61FC" w:rsidRDefault="008A5108" w:rsidP="004949FB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</w:rPr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u w:color="000000"/>
        </w:rPr>
      </w:pP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u w:color="000000"/>
        </w:rPr>
      </w:pPr>
      <w:r w:rsidRPr="005E61FC">
        <w:rPr>
          <w:rFonts w:ascii="Times New Roman" w:eastAsia="Arial Unicode MS" w:hAnsi="Times New Roman" w:cs="Times New Roman"/>
          <w:u w:color="000000"/>
        </w:rPr>
        <w:t>Для реализации стратегических целей Управление образования, опеки и попечительства муниципального образования «Каргасокский район» и общеобразовательные организации муниципалитета участвуют в следующих проектах: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404"/>
        <w:gridCol w:w="7976"/>
      </w:tblGrid>
      <w:tr w:rsidR="008A5108" w:rsidRPr="005E61FC" w:rsidTr="00833308">
        <w:tc>
          <w:tcPr>
            <w:tcW w:w="1418" w:type="dxa"/>
          </w:tcPr>
          <w:p w:rsidR="008A5108" w:rsidRPr="005E61FC" w:rsidRDefault="008A5108" w:rsidP="004949FB">
            <w:pPr>
              <w:spacing w:after="0"/>
              <w:ind w:firstLine="426"/>
              <w:jc w:val="center"/>
              <w:rPr>
                <w:rFonts w:ascii="Times New Roman" w:eastAsia="Arial Unicode MS" w:hAnsi="Times New Roman" w:cs="Times New Roman"/>
                <w:u w:color="000000"/>
              </w:rPr>
            </w:pPr>
          </w:p>
        </w:tc>
        <w:tc>
          <w:tcPr>
            <w:tcW w:w="8045" w:type="dxa"/>
          </w:tcPr>
          <w:p w:rsidR="008A5108" w:rsidRPr="005E61FC" w:rsidRDefault="008A5108" w:rsidP="004949FB">
            <w:pPr>
              <w:spacing w:after="0"/>
              <w:ind w:firstLine="426"/>
              <w:jc w:val="center"/>
              <w:rPr>
                <w:rFonts w:ascii="Times New Roman" w:eastAsia="Arial Unicode MS" w:hAnsi="Times New Roman" w:cs="Times New Roman"/>
                <w:u w:color="000000"/>
              </w:rPr>
            </w:pPr>
            <w:r w:rsidRPr="005E61FC">
              <w:rPr>
                <w:rFonts w:ascii="Times New Roman" w:eastAsia="Arial Unicode MS" w:hAnsi="Times New Roman" w:cs="Times New Roman"/>
                <w:u w:color="000000"/>
              </w:rPr>
              <w:t>Проекты</w:t>
            </w:r>
          </w:p>
        </w:tc>
      </w:tr>
      <w:tr w:rsidR="008A5108" w:rsidRPr="005E61FC" w:rsidTr="00833308">
        <w:tc>
          <w:tcPr>
            <w:tcW w:w="1418" w:type="dxa"/>
          </w:tcPr>
          <w:p w:rsidR="008A5108" w:rsidRPr="005E61FC" w:rsidRDefault="008A5108" w:rsidP="004949FB">
            <w:pPr>
              <w:pStyle w:val="a4"/>
              <w:numPr>
                <w:ilvl w:val="0"/>
                <w:numId w:val="11"/>
              </w:numPr>
              <w:ind w:left="0" w:firstLine="426"/>
              <w:rPr>
                <w:rFonts w:ascii="Times New Roman" w:eastAsia="Arial Unicode MS" w:hAnsi="Times New Roman" w:cs="Times New Roman"/>
                <w:u w:color="000000"/>
              </w:rPr>
            </w:pPr>
          </w:p>
        </w:tc>
        <w:tc>
          <w:tcPr>
            <w:tcW w:w="8045" w:type="dxa"/>
          </w:tcPr>
          <w:p w:rsidR="008A5108" w:rsidRPr="005E61FC" w:rsidRDefault="008A5108" w:rsidP="004949FB">
            <w:pPr>
              <w:pStyle w:val="a3"/>
              <w:spacing w:after="0"/>
              <w:ind w:left="0" w:firstLine="426"/>
              <w:jc w:val="both"/>
              <w:rPr>
                <w:rFonts w:ascii="Times New Roman" w:eastAsia="Arial Unicode MS" w:hAnsi="Times New Roman" w:cs="Times New Roman"/>
                <w:u w:color="000000"/>
                <w:lang w:eastAsia="en-US"/>
              </w:rPr>
            </w:pPr>
            <w:r w:rsidRPr="005E61FC">
              <w:rPr>
                <w:rFonts w:ascii="Times New Roman" w:eastAsia="Arial Unicode MS" w:hAnsi="Times New Roman" w:cs="Times New Roman"/>
                <w:u w:color="000000"/>
                <w:lang w:eastAsia="en-US"/>
              </w:rPr>
              <w:t>«Современная школа»</w:t>
            </w:r>
          </w:p>
        </w:tc>
      </w:tr>
      <w:tr w:rsidR="008A5108" w:rsidRPr="005E61FC" w:rsidTr="00833308">
        <w:tc>
          <w:tcPr>
            <w:tcW w:w="1418" w:type="dxa"/>
          </w:tcPr>
          <w:p w:rsidR="008A5108" w:rsidRPr="005E61FC" w:rsidRDefault="008A5108" w:rsidP="004949FB">
            <w:pPr>
              <w:pStyle w:val="a4"/>
              <w:numPr>
                <w:ilvl w:val="0"/>
                <w:numId w:val="11"/>
              </w:numPr>
              <w:ind w:left="0" w:firstLine="426"/>
              <w:rPr>
                <w:rFonts w:ascii="Times New Roman" w:eastAsia="Arial Unicode MS" w:hAnsi="Times New Roman" w:cs="Times New Roman"/>
                <w:u w:color="000000"/>
              </w:rPr>
            </w:pPr>
          </w:p>
        </w:tc>
        <w:tc>
          <w:tcPr>
            <w:tcW w:w="8045" w:type="dxa"/>
          </w:tcPr>
          <w:p w:rsidR="008A5108" w:rsidRPr="005E61FC" w:rsidRDefault="008A5108" w:rsidP="004949FB">
            <w:pPr>
              <w:pStyle w:val="a3"/>
              <w:spacing w:after="0"/>
              <w:ind w:left="0" w:firstLine="426"/>
              <w:jc w:val="both"/>
              <w:rPr>
                <w:rFonts w:ascii="Times New Roman" w:eastAsia="Arial Unicode MS" w:hAnsi="Times New Roman" w:cs="Times New Roman"/>
                <w:u w:color="000000"/>
                <w:lang w:eastAsia="en-US"/>
              </w:rPr>
            </w:pPr>
            <w:r w:rsidRPr="005E61FC">
              <w:rPr>
                <w:rFonts w:ascii="Times New Roman" w:eastAsia="Arial Unicode MS" w:hAnsi="Times New Roman" w:cs="Times New Roman"/>
                <w:u w:color="000000"/>
                <w:lang w:eastAsia="en-US"/>
              </w:rPr>
              <w:t>«Цифровая образовательная среда»</w:t>
            </w:r>
          </w:p>
        </w:tc>
      </w:tr>
      <w:tr w:rsidR="008A5108" w:rsidRPr="005E61FC" w:rsidTr="00833308">
        <w:tc>
          <w:tcPr>
            <w:tcW w:w="1418" w:type="dxa"/>
          </w:tcPr>
          <w:p w:rsidR="008A5108" w:rsidRPr="005E61FC" w:rsidRDefault="008A5108" w:rsidP="004949FB">
            <w:pPr>
              <w:pStyle w:val="a4"/>
              <w:numPr>
                <w:ilvl w:val="0"/>
                <w:numId w:val="11"/>
              </w:numPr>
              <w:ind w:left="0" w:firstLine="426"/>
              <w:rPr>
                <w:rFonts w:ascii="Times New Roman" w:eastAsia="Arial Unicode MS" w:hAnsi="Times New Roman" w:cs="Times New Roman"/>
                <w:u w:color="000000"/>
              </w:rPr>
            </w:pPr>
          </w:p>
        </w:tc>
        <w:tc>
          <w:tcPr>
            <w:tcW w:w="8045" w:type="dxa"/>
          </w:tcPr>
          <w:p w:rsidR="008A5108" w:rsidRPr="005E61FC" w:rsidRDefault="008A5108" w:rsidP="004949FB">
            <w:pPr>
              <w:pStyle w:val="a3"/>
              <w:spacing w:after="0"/>
              <w:ind w:left="0" w:firstLine="426"/>
              <w:jc w:val="both"/>
              <w:rPr>
                <w:rFonts w:ascii="Times New Roman" w:eastAsia="Arial Unicode MS" w:hAnsi="Times New Roman" w:cs="Times New Roman"/>
                <w:u w:color="000000"/>
                <w:lang w:val="en-US" w:eastAsia="en-US"/>
              </w:rPr>
            </w:pPr>
            <w:r w:rsidRPr="005E61FC">
              <w:rPr>
                <w:rFonts w:ascii="Times New Roman" w:eastAsia="Arial Unicode MS" w:hAnsi="Times New Roman" w:cs="Times New Roman"/>
                <w:u w:color="000000"/>
                <w:lang w:eastAsia="en-US"/>
              </w:rPr>
              <w:t>«Успех каждого ребёнка»</w:t>
            </w:r>
          </w:p>
        </w:tc>
      </w:tr>
    </w:tbl>
    <w:p w:rsidR="008A5108" w:rsidRPr="005E61FC" w:rsidRDefault="008A5108" w:rsidP="004949FB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</w:p>
    <w:p w:rsidR="008A5108" w:rsidRPr="00A77868" w:rsidRDefault="008A5108" w:rsidP="00A77868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</w:rPr>
      </w:pPr>
      <w:r w:rsidRPr="00A77868">
        <w:rPr>
          <w:rFonts w:ascii="Times New Roman" w:hAnsi="Times New Roman" w:cs="Times New Roman"/>
          <w:b/>
        </w:rPr>
        <w:t>Муниципальный проект «Современная школа»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20C22"/>
        </w:rPr>
      </w:pP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 w:rsidRPr="005E61FC">
        <w:rPr>
          <w:rFonts w:ascii="Times New Roman" w:hAnsi="Times New Roman" w:cs="Times New Roman"/>
          <w:color w:val="020C22"/>
        </w:rPr>
        <w:t xml:space="preserve">Цель: </w:t>
      </w:r>
      <w:r w:rsidRPr="005E61FC">
        <w:rPr>
          <w:rFonts w:ascii="Times New Roman" w:hAnsi="Times New Roman" w:cs="Times New Roman"/>
        </w:rPr>
        <w:t xml:space="preserve">вхождение Российской Федерации к 2024 году в число 10 ведущих стран мира по качеству общего образования посредством </w:t>
      </w:r>
      <w:r w:rsidRPr="005E61FC">
        <w:rPr>
          <w:rFonts w:ascii="Times New Roman" w:hAnsi="Times New Roman" w:cs="Times New Roman"/>
          <w:bCs/>
        </w:rPr>
        <w:t xml:space="preserve">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</w:t>
      </w:r>
      <w:r w:rsidRPr="005E61FC">
        <w:rPr>
          <w:rFonts w:ascii="Times New Roman" w:hAnsi="Times New Roman" w:cs="Times New Roman"/>
          <w:bCs/>
        </w:rPr>
        <w:lastRenderedPageBreak/>
        <w:t>объединений) в развитие системы общего образования, а также за счёт обновления материально-технической базы.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 w:rsidRPr="005E61FC">
        <w:rPr>
          <w:rFonts w:ascii="Times New Roman" w:hAnsi="Times New Roman" w:cs="Times New Roman"/>
          <w:bCs/>
        </w:rPr>
        <w:t>Результат федерального проекта (</w:t>
      </w:r>
      <w:proofErr w:type="spellStart"/>
      <w:r w:rsidRPr="005E61FC">
        <w:rPr>
          <w:rFonts w:ascii="Times New Roman" w:hAnsi="Times New Roman" w:cs="Times New Roman"/>
          <w:bCs/>
        </w:rPr>
        <w:t>справочно</w:t>
      </w:r>
      <w:proofErr w:type="spellEnd"/>
      <w:r w:rsidRPr="005E61FC">
        <w:rPr>
          <w:rFonts w:ascii="Times New Roman" w:hAnsi="Times New Roman" w:cs="Times New Roman"/>
          <w:bCs/>
        </w:rPr>
        <w:t xml:space="preserve"> из паспорта федерального проекта):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</w:t>
      </w:r>
      <w:proofErr w:type="spellStart"/>
      <w:r w:rsidRPr="005E61FC">
        <w:rPr>
          <w:rFonts w:ascii="Times New Roman" w:hAnsi="Times New Roman" w:cs="Times New Roman"/>
          <w:bCs/>
        </w:rPr>
        <w:t>вовлечённости</w:t>
      </w:r>
      <w:proofErr w:type="spellEnd"/>
      <w:r w:rsidRPr="005E61FC">
        <w:rPr>
          <w:rFonts w:ascii="Times New Roman" w:hAnsi="Times New Roman" w:cs="Times New Roman"/>
          <w:bCs/>
        </w:rPr>
        <w:t xml:space="preserve"> в образовательный процесс, а также обновление содержания и совершенствование методов обучения предметной области «Технология».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 w:rsidRPr="005E61FC">
        <w:rPr>
          <w:rFonts w:ascii="Times New Roman" w:hAnsi="Times New Roman" w:cs="Times New Roman"/>
          <w:bCs/>
        </w:rPr>
        <w:t>Характеристика результата федерального проекта (</w:t>
      </w:r>
      <w:proofErr w:type="spellStart"/>
      <w:r w:rsidRPr="005E61FC">
        <w:rPr>
          <w:rFonts w:ascii="Times New Roman" w:hAnsi="Times New Roman" w:cs="Times New Roman"/>
          <w:bCs/>
        </w:rPr>
        <w:t>справочно</w:t>
      </w:r>
      <w:proofErr w:type="spellEnd"/>
      <w:r w:rsidRPr="005E61FC">
        <w:rPr>
          <w:rFonts w:ascii="Times New Roman" w:hAnsi="Times New Roman" w:cs="Times New Roman"/>
          <w:bCs/>
        </w:rPr>
        <w:t xml:space="preserve"> из паспорта федерального проекта): </w:t>
      </w:r>
      <w:r w:rsidRPr="005E61FC">
        <w:rPr>
          <w:rFonts w:ascii="Times New Roman" w:hAnsi="Times New Roman" w:cs="Times New Roman"/>
        </w:rPr>
        <w:t>повышение качества преподавания основных предметных областей, обеспечение соответствия условий обучения современным требованиям, компетенциям и знаниям осуществляется за счёт</w:t>
      </w:r>
      <w:r w:rsidRPr="005E61FC">
        <w:rPr>
          <w:rFonts w:ascii="Times New Roman" w:hAnsi="Times New Roman" w:cs="Times New Roman"/>
          <w:bCs/>
        </w:rPr>
        <w:t xml:space="preserve"> обновления содержания и технологий преподавания общеобразовательных программ, вовлечения всех участников системы образования (обучающиеся, педагогические работники, родители (законные представители), работодатели и представители общественных объединений) в развитие системы общего образования, а также за счёт обновления материально-технической базы и переподготовки педагогических кадров.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 w:rsidRPr="005E61FC">
        <w:rPr>
          <w:rFonts w:ascii="Times New Roman" w:hAnsi="Times New Roman" w:cs="Times New Roman"/>
          <w:bCs/>
        </w:rPr>
        <w:t>Срок: 01.01.2019 – 31.12.2024.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 w:rsidRPr="005E61FC">
        <w:rPr>
          <w:rFonts w:ascii="Times New Roman" w:hAnsi="Times New Roman" w:cs="Times New Roman"/>
          <w:color w:val="000000"/>
        </w:rPr>
        <w:t xml:space="preserve">Задачи: </w:t>
      </w:r>
    </w:p>
    <w:p w:rsidR="008A5108" w:rsidRPr="005E61FC" w:rsidRDefault="008A5108" w:rsidP="004949FB">
      <w:pPr>
        <w:pStyle w:val="a3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</w:rPr>
      </w:pPr>
      <w:r w:rsidRPr="005E61FC">
        <w:rPr>
          <w:rFonts w:ascii="Times New Roman" w:eastAsia="Arial Unicode MS" w:hAnsi="Times New Roman" w:cs="Times New Roman"/>
          <w:bCs/>
          <w:color w:val="000000"/>
          <w:u w:color="000000"/>
        </w:rPr>
        <w:t xml:space="preserve">Обновить содержание и методы обучения предметной области «Технология» </w:t>
      </w:r>
      <w:r w:rsidRPr="005E61FC">
        <w:rPr>
          <w:rFonts w:ascii="Times New Roman" w:hAnsi="Times New Roman" w:cs="Times New Roman"/>
        </w:rPr>
        <w:t>и других предметных областей;</w:t>
      </w:r>
    </w:p>
    <w:p w:rsidR="008A5108" w:rsidRPr="005E61FC" w:rsidRDefault="008A5108" w:rsidP="004949FB">
      <w:pPr>
        <w:pStyle w:val="a3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</w:rPr>
      </w:pPr>
      <w:r w:rsidRPr="005E61FC">
        <w:rPr>
          <w:rFonts w:ascii="Times New Roman" w:eastAsia="Arial Unicode MS" w:hAnsi="Times New Roman" w:cs="Times New Roman"/>
          <w:u w:color="000000"/>
        </w:rPr>
        <w:t>Обновить материально-техническую базу общеобразовательных организаций, расположенных в сельской местности, для реализации основных и дополнительных общеобразовательных программ цифрового, естественнонаучного и гуманитарного профилей;</w:t>
      </w:r>
    </w:p>
    <w:p w:rsidR="008A5108" w:rsidRPr="005E61FC" w:rsidRDefault="008A5108" w:rsidP="004949FB">
      <w:pPr>
        <w:pStyle w:val="a3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</w:rPr>
      </w:pPr>
      <w:r w:rsidRPr="005E61FC">
        <w:rPr>
          <w:rFonts w:ascii="Times New Roman" w:eastAsia="Arial Unicode MS" w:hAnsi="Times New Roman" w:cs="Times New Roman"/>
          <w:u w:color="000000"/>
        </w:rPr>
        <w:t>Увеличить охват обучающихся основными и дополнительными общеобразовательными программами цифрового, естественнонаучного и гуманитарного профилей;</w:t>
      </w:r>
    </w:p>
    <w:p w:rsidR="008A5108" w:rsidRPr="005E61FC" w:rsidRDefault="008A5108" w:rsidP="004949FB">
      <w:pPr>
        <w:pStyle w:val="a3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</w:rPr>
      </w:pPr>
      <w:r w:rsidRPr="005E61FC">
        <w:rPr>
          <w:rFonts w:ascii="Times New Roman" w:eastAsia="Arial Unicode MS" w:hAnsi="Times New Roman" w:cs="Times New Roman"/>
          <w:u w:color="000000"/>
        </w:rPr>
        <w:t>Создать новые места в общеобразовательных организациях, расположенных в сельской местности и посёлках городского типа, не менее 350 мест.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  <w:color w:val="000000"/>
        </w:rPr>
        <w:t>В рамках реализации мероприятий по созданию новых мест в общеобразовательных организациях</w:t>
      </w:r>
      <w:r w:rsidR="00155519">
        <w:rPr>
          <w:rFonts w:ascii="Times New Roman" w:hAnsi="Times New Roman" w:cs="Times New Roman"/>
          <w:color w:val="000000"/>
        </w:rPr>
        <w:t xml:space="preserve"> </w:t>
      </w:r>
      <w:r w:rsidRPr="005E61FC">
        <w:rPr>
          <w:rFonts w:ascii="Times New Roman" w:hAnsi="Times New Roman" w:cs="Times New Roman"/>
          <w:color w:val="000000"/>
        </w:rPr>
        <w:t>в</w:t>
      </w:r>
      <w:r w:rsidR="00155519">
        <w:rPr>
          <w:rFonts w:ascii="Times New Roman" w:hAnsi="Times New Roman" w:cs="Times New Roman"/>
          <w:color w:val="000000"/>
        </w:rPr>
        <w:t xml:space="preserve"> </w:t>
      </w:r>
      <w:r w:rsidRPr="005E61FC">
        <w:rPr>
          <w:rFonts w:ascii="Times New Roman" w:hAnsi="Times New Roman" w:cs="Times New Roman"/>
          <w:color w:val="000000"/>
          <w:lang w:val="en-US"/>
        </w:rPr>
        <w:t>I</w:t>
      </w:r>
      <w:r w:rsidRPr="005E61FC">
        <w:rPr>
          <w:rFonts w:ascii="Times New Roman" w:hAnsi="Times New Roman" w:cs="Times New Roman"/>
          <w:color w:val="000000"/>
        </w:rPr>
        <w:t xml:space="preserve"> квартале </w:t>
      </w:r>
      <w:r w:rsidRPr="005E61FC">
        <w:rPr>
          <w:rFonts w:ascii="Times New Roman" w:hAnsi="Times New Roman" w:cs="Times New Roman"/>
        </w:rPr>
        <w:t>2024года новых мест не создано.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</w:rPr>
        <w:t>Всего на территории муниципального образования «Каргасокский район» в 2019-2022 году открыты 4 Центра образования цифрового и гуманитарного профилей (далее – ЦЦГП)</w:t>
      </w:r>
      <w:r w:rsidRPr="005E61FC">
        <w:rPr>
          <w:rFonts w:ascii="Times New Roman" w:eastAsia="Times New Roman" w:hAnsi="Times New Roman" w:cs="Times New Roman"/>
          <w:color w:val="000000"/>
        </w:rPr>
        <w:t xml:space="preserve"> (МБОУ «</w:t>
      </w:r>
      <w:proofErr w:type="spellStart"/>
      <w:r w:rsidRPr="005E61FC">
        <w:rPr>
          <w:rFonts w:ascii="Times New Roman" w:eastAsia="Times New Roman" w:hAnsi="Times New Roman" w:cs="Times New Roman"/>
          <w:color w:val="000000"/>
        </w:rPr>
        <w:t>Нововасюганская</w:t>
      </w:r>
      <w:proofErr w:type="spellEnd"/>
      <w:r w:rsidRPr="005E61FC">
        <w:rPr>
          <w:rFonts w:ascii="Times New Roman" w:eastAsia="Times New Roman" w:hAnsi="Times New Roman" w:cs="Times New Roman"/>
          <w:color w:val="000000"/>
        </w:rPr>
        <w:t xml:space="preserve"> СОШ», МКОУ</w:t>
      </w:r>
      <w:r w:rsidR="004C3BB0">
        <w:rPr>
          <w:rFonts w:ascii="Times New Roman" w:eastAsia="Times New Roman" w:hAnsi="Times New Roman" w:cs="Times New Roman"/>
          <w:color w:val="000000"/>
        </w:rPr>
        <w:t xml:space="preserve"> «</w:t>
      </w:r>
      <w:proofErr w:type="spellStart"/>
      <w:r w:rsidR="004C3BB0">
        <w:rPr>
          <w:rFonts w:ascii="Times New Roman" w:eastAsia="Times New Roman" w:hAnsi="Times New Roman" w:cs="Times New Roman"/>
          <w:color w:val="000000"/>
        </w:rPr>
        <w:t>Средневасюганская</w:t>
      </w:r>
      <w:proofErr w:type="spellEnd"/>
      <w:r w:rsidR="004C3BB0">
        <w:rPr>
          <w:rFonts w:ascii="Times New Roman" w:eastAsia="Times New Roman" w:hAnsi="Times New Roman" w:cs="Times New Roman"/>
          <w:color w:val="000000"/>
        </w:rPr>
        <w:t xml:space="preserve"> СОШ», МБОУ «Каргасокская СОШ-интернат №1» и МБОУ «Каргасокская СОШ №2»</w:t>
      </w:r>
      <w:r w:rsidRPr="005E61FC">
        <w:rPr>
          <w:rFonts w:ascii="Times New Roman" w:hAnsi="Times New Roman" w:cs="Times New Roman"/>
        </w:rPr>
        <w:t>, 2 Центра образования естественнонаучной и технологической направленности (МКОУ «</w:t>
      </w:r>
      <w:proofErr w:type="spellStart"/>
      <w:r w:rsidRPr="005E61FC">
        <w:rPr>
          <w:rFonts w:ascii="Times New Roman" w:hAnsi="Times New Roman" w:cs="Times New Roman"/>
        </w:rPr>
        <w:t>Вертикосская</w:t>
      </w:r>
      <w:proofErr w:type="spellEnd"/>
      <w:r w:rsidRPr="005E61FC">
        <w:rPr>
          <w:rFonts w:ascii="Times New Roman" w:hAnsi="Times New Roman" w:cs="Times New Roman"/>
        </w:rPr>
        <w:t xml:space="preserve"> СОШ», МКОУ «</w:t>
      </w:r>
      <w:proofErr w:type="spellStart"/>
      <w:r w:rsidRPr="005E61FC">
        <w:rPr>
          <w:rFonts w:ascii="Times New Roman" w:hAnsi="Times New Roman" w:cs="Times New Roman"/>
        </w:rPr>
        <w:t>Новоюгинская</w:t>
      </w:r>
      <w:proofErr w:type="spellEnd"/>
      <w:r w:rsidRPr="005E61FC">
        <w:rPr>
          <w:rFonts w:ascii="Times New Roman" w:hAnsi="Times New Roman" w:cs="Times New Roman"/>
        </w:rPr>
        <w:t xml:space="preserve"> СОШ»).</w:t>
      </w:r>
    </w:p>
    <w:p w:rsidR="008A5108" w:rsidRPr="005E61FC" w:rsidRDefault="008A5108" w:rsidP="004949FB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</w:rPr>
        <w:t xml:space="preserve">В ЦЦГП в </w:t>
      </w:r>
      <w:r w:rsidRPr="005E61FC">
        <w:rPr>
          <w:rFonts w:ascii="Times New Roman" w:hAnsi="Times New Roman" w:cs="Times New Roman"/>
          <w:lang w:val="en-US"/>
        </w:rPr>
        <w:t>I</w:t>
      </w:r>
      <w:r w:rsidRPr="005E61FC">
        <w:rPr>
          <w:rFonts w:ascii="Times New Roman" w:hAnsi="Times New Roman" w:cs="Times New Roman"/>
        </w:rPr>
        <w:t xml:space="preserve"> квартале 2024 года обучалось </w:t>
      </w:r>
      <w:r w:rsidRPr="005E61FC">
        <w:rPr>
          <w:rFonts w:ascii="Times New Roman" w:hAnsi="Times New Roman" w:cs="Times New Roman"/>
          <w:shd w:val="clear" w:color="auto" w:fill="FFFFFF" w:themeFill="background1"/>
        </w:rPr>
        <w:t>2295</w:t>
      </w:r>
      <w:r w:rsidRPr="005E61FC">
        <w:rPr>
          <w:rFonts w:ascii="Times New Roman" w:hAnsi="Times New Roman" w:cs="Times New Roman"/>
        </w:rPr>
        <w:t xml:space="preserve"> детей, в </w:t>
      </w:r>
      <w:proofErr w:type="spellStart"/>
      <w:r w:rsidRPr="005E61FC">
        <w:rPr>
          <w:rFonts w:ascii="Times New Roman" w:hAnsi="Times New Roman" w:cs="Times New Roman"/>
        </w:rPr>
        <w:t>т.ч</w:t>
      </w:r>
      <w:proofErr w:type="spellEnd"/>
      <w:r w:rsidRPr="005E61FC">
        <w:rPr>
          <w:rFonts w:ascii="Times New Roman" w:hAnsi="Times New Roman" w:cs="Times New Roman"/>
        </w:rPr>
        <w:t xml:space="preserve">. по образовательным программам предметной области «Технология» - </w:t>
      </w:r>
      <w:r w:rsidRPr="005E61FC">
        <w:rPr>
          <w:rFonts w:ascii="Times New Roman" w:hAnsi="Times New Roman" w:cs="Times New Roman"/>
          <w:shd w:val="clear" w:color="auto" w:fill="FFFFFF" w:themeFill="background1"/>
        </w:rPr>
        <w:t>1120</w:t>
      </w:r>
      <w:r w:rsidRPr="005E61FC">
        <w:rPr>
          <w:rFonts w:ascii="Times New Roman" w:hAnsi="Times New Roman" w:cs="Times New Roman"/>
        </w:rPr>
        <w:t xml:space="preserve"> обучающихся, «Информатика» и «Основы безопасности жизнедеятельности» </w:t>
      </w:r>
      <w:r w:rsidRPr="005E61FC">
        <w:rPr>
          <w:rFonts w:ascii="Times New Roman" w:hAnsi="Times New Roman" w:cs="Times New Roman"/>
          <w:shd w:val="clear" w:color="auto" w:fill="FFFFFF" w:themeFill="background1"/>
        </w:rPr>
        <w:t>- 1200 обучающихся</w:t>
      </w:r>
      <w:r w:rsidRPr="005E61FC">
        <w:rPr>
          <w:rFonts w:ascii="Times New Roman" w:hAnsi="Times New Roman" w:cs="Times New Roman"/>
        </w:rPr>
        <w:t xml:space="preserve">, в Центрах образования естественнонаучной и технологической направленности обучалось в </w:t>
      </w:r>
      <w:r w:rsidRPr="005E61FC">
        <w:rPr>
          <w:rFonts w:ascii="Times New Roman" w:hAnsi="Times New Roman" w:cs="Times New Roman"/>
          <w:lang w:val="en-US"/>
        </w:rPr>
        <w:t>I</w:t>
      </w:r>
      <w:r w:rsidRPr="005E61FC">
        <w:rPr>
          <w:rFonts w:ascii="Times New Roman" w:hAnsi="Times New Roman" w:cs="Times New Roman"/>
        </w:rPr>
        <w:t xml:space="preserve"> квартале 2024 года </w:t>
      </w:r>
      <w:r w:rsidRPr="005E61FC">
        <w:rPr>
          <w:rFonts w:ascii="Times New Roman" w:hAnsi="Times New Roman" w:cs="Times New Roman"/>
          <w:shd w:val="clear" w:color="auto" w:fill="FFFFFF" w:themeFill="background1"/>
        </w:rPr>
        <w:t>125 обучающихся</w:t>
      </w:r>
      <w:r w:rsidRPr="005E61FC">
        <w:rPr>
          <w:rFonts w:ascii="Times New Roman" w:hAnsi="Times New Roman" w:cs="Times New Roman"/>
        </w:rPr>
        <w:t>. Доля педагогических работников центра «Точка роста», прошедших обучение по программам из реестра программ повышения квалификации, составляет 100%.</w:t>
      </w:r>
    </w:p>
    <w:p w:rsidR="008A5108" w:rsidRPr="005E61FC" w:rsidRDefault="008A5108" w:rsidP="004949FB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</w:rPr>
        <w:t xml:space="preserve">Охвачены дополнительными общеобразовательными программами </w:t>
      </w:r>
      <w:r w:rsidRPr="005E61FC">
        <w:rPr>
          <w:rFonts w:ascii="Times New Roman" w:hAnsi="Times New Roman" w:cs="Times New Roman"/>
          <w:shd w:val="clear" w:color="auto" w:fill="FFFFFF" w:themeFill="background1"/>
        </w:rPr>
        <w:t>1192</w:t>
      </w:r>
      <w:r w:rsidRPr="005E61FC">
        <w:rPr>
          <w:rFonts w:ascii="Times New Roman" w:hAnsi="Times New Roman" w:cs="Times New Roman"/>
        </w:rPr>
        <w:t xml:space="preserve"> обучающихся. </w:t>
      </w:r>
      <w:r w:rsidRPr="005E61FC">
        <w:rPr>
          <w:rFonts w:ascii="Times New Roman" w:hAnsi="Times New Roman" w:cs="Times New Roman"/>
          <w:shd w:val="clear" w:color="auto" w:fill="FFFFFF" w:themeFill="background1"/>
        </w:rPr>
        <w:t xml:space="preserve">87 </w:t>
      </w:r>
      <w:r w:rsidRPr="005E61FC">
        <w:rPr>
          <w:rFonts w:ascii="Times New Roman" w:hAnsi="Times New Roman" w:cs="Times New Roman"/>
        </w:rPr>
        <w:t>обучающихся участвовали в реализации программ в сетевой форме</w:t>
      </w:r>
      <w:r w:rsidRPr="005E61FC">
        <w:rPr>
          <w:rFonts w:ascii="Times New Roman" w:hAnsi="Times New Roman" w:cs="Times New Roman"/>
          <w:shd w:val="clear" w:color="auto" w:fill="FFFFFF" w:themeFill="background1"/>
        </w:rPr>
        <w:t>.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5E61FC">
        <w:rPr>
          <w:rFonts w:ascii="Times New Roman" w:eastAsia="Times New Roman" w:hAnsi="Times New Roman" w:cs="Times New Roman"/>
          <w:color w:val="000000"/>
        </w:rPr>
        <w:t>На базе МБОУ «Каргасокская СОШ-интернат №1» всего 1081 обучающийся.</w:t>
      </w:r>
      <w:r w:rsidRPr="005E61FC">
        <w:rPr>
          <w:rFonts w:ascii="Times New Roman" w:hAnsi="Times New Roman" w:cs="Times New Roman"/>
        </w:rPr>
        <w:t xml:space="preserve"> </w:t>
      </w:r>
      <w:r w:rsidRPr="005E61FC">
        <w:rPr>
          <w:rFonts w:ascii="Times New Roman" w:eastAsia="Times New Roman" w:hAnsi="Times New Roman" w:cs="Times New Roman"/>
          <w:color w:val="000000"/>
        </w:rPr>
        <w:t>Численность обучающихся общеобразовательной организации по программам предметной области: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5E61FC">
        <w:rPr>
          <w:rFonts w:ascii="Times New Roman" w:eastAsia="Times New Roman" w:hAnsi="Times New Roman" w:cs="Times New Roman"/>
          <w:color w:val="000000"/>
        </w:rPr>
        <w:t>«Технология» - 551 ч.;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5E61FC">
        <w:rPr>
          <w:rFonts w:ascii="Times New Roman" w:eastAsia="Times New Roman" w:hAnsi="Times New Roman" w:cs="Times New Roman"/>
          <w:color w:val="000000"/>
        </w:rPr>
        <w:t>«Информатика» и «ОБЖ» - 649 ч.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5E61FC">
        <w:rPr>
          <w:rFonts w:ascii="Times New Roman" w:eastAsia="Times New Roman" w:hAnsi="Times New Roman" w:cs="Times New Roman"/>
          <w:color w:val="000000"/>
        </w:rPr>
        <w:t>Численность обучающихся общеобразовательной организации, осваивающих дополнительные общеобразовательные программы с использованием средств обучения и воспитания Центра «Точка роста», - 576 ч.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5E61FC">
        <w:rPr>
          <w:rFonts w:ascii="Times New Roman" w:eastAsia="Times New Roman" w:hAnsi="Times New Roman" w:cs="Times New Roman"/>
          <w:color w:val="000000"/>
        </w:rPr>
        <w:t xml:space="preserve">«Программирование на </w:t>
      </w:r>
      <w:proofErr w:type="spellStart"/>
      <w:r w:rsidRPr="005E61FC">
        <w:rPr>
          <w:rFonts w:ascii="Times New Roman" w:eastAsia="Times New Roman" w:hAnsi="Times New Roman" w:cs="Times New Roman"/>
          <w:color w:val="000000"/>
        </w:rPr>
        <w:t>Arduino</w:t>
      </w:r>
      <w:proofErr w:type="spellEnd"/>
      <w:r w:rsidRPr="005E61FC">
        <w:rPr>
          <w:rFonts w:ascii="Times New Roman" w:eastAsia="Times New Roman" w:hAnsi="Times New Roman" w:cs="Times New Roman"/>
          <w:color w:val="000000"/>
        </w:rPr>
        <w:t xml:space="preserve">» 5-9 </w:t>
      </w:r>
      <w:proofErr w:type="spellStart"/>
      <w:r w:rsidRPr="005E61FC">
        <w:rPr>
          <w:rFonts w:ascii="Times New Roman" w:eastAsia="Times New Roman" w:hAnsi="Times New Roman" w:cs="Times New Roman"/>
          <w:color w:val="000000"/>
        </w:rPr>
        <w:t>кл</w:t>
      </w:r>
      <w:proofErr w:type="spellEnd"/>
      <w:r w:rsidRPr="005E61FC">
        <w:rPr>
          <w:rFonts w:ascii="Times New Roman" w:eastAsia="Times New Roman" w:hAnsi="Times New Roman" w:cs="Times New Roman"/>
          <w:color w:val="000000"/>
        </w:rPr>
        <w:t>. - 8 ч.;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5E61FC">
        <w:rPr>
          <w:rFonts w:ascii="Times New Roman" w:eastAsia="Times New Roman" w:hAnsi="Times New Roman" w:cs="Times New Roman"/>
          <w:color w:val="000000"/>
        </w:rPr>
        <w:t xml:space="preserve">«Волшебный лоскуток» 5-6 </w:t>
      </w:r>
      <w:proofErr w:type="spellStart"/>
      <w:r w:rsidRPr="005E61FC">
        <w:rPr>
          <w:rFonts w:ascii="Times New Roman" w:eastAsia="Times New Roman" w:hAnsi="Times New Roman" w:cs="Times New Roman"/>
          <w:color w:val="000000"/>
        </w:rPr>
        <w:t>кл</w:t>
      </w:r>
      <w:proofErr w:type="spellEnd"/>
      <w:r w:rsidRPr="005E61FC">
        <w:rPr>
          <w:rFonts w:ascii="Times New Roman" w:eastAsia="Times New Roman" w:hAnsi="Times New Roman" w:cs="Times New Roman"/>
          <w:color w:val="000000"/>
        </w:rPr>
        <w:t xml:space="preserve"> - 7 ч.;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5E61FC">
        <w:rPr>
          <w:rFonts w:ascii="Times New Roman" w:eastAsia="Times New Roman" w:hAnsi="Times New Roman" w:cs="Times New Roman"/>
          <w:color w:val="000000"/>
        </w:rPr>
        <w:t xml:space="preserve">«Робототехника» 5 </w:t>
      </w:r>
      <w:proofErr w:type="spellStart"/>
      <w:r w:rsidRPr="005E61FC">
        <w:rPr>
          <w:rFonts w:ascii="Times New Roman" w:eastAsia="Times New Roman" w:hAnsi="Times New Roman" w:cs="Times New Roman"/>
          <w:color w:val="000000"/>
        </w:rPr>
        <w:t>кл</w:t>
      </w:r>
      <w:proofErr w:type="spellEnd"/>
      <w:r w:rsidRPr="005E61FC">
        <w:rPr>
          <w:rFonts w:ascii="Times New Roman" w:eastAsia="Times New Roman" w:hAnsi="Times New Roman" w:cs="Times New Roman"/>
          <w:color w:val="000000"/>
        </w:rPr>
        <w:t>. - 6 ч.;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5E61FC">
        <w:rPr>
          <w:rFonts w:ascii="Times New Roman" w:eastAsia="Times New Roman" w:hAnsi="Times New Roman" w:cs="Times New Roman"/>
          <w:color w:val="000000"/>
        </w:rPr>
        <w:t>Шахматы - 36 ч.;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5E61FC">
        <w:rPr>
          <w:rFonts w:ascii="Times New Roman" w:eastAsia="Times New Roman" w:hAnsi="Times New Roman" w:cs="Times New Roman"/>
          <w:color w:val="000000"/>
        </w:rPr>
        <w:t xml:space="preserve">Школьная газета «Пятый угол» 7 </w:t>
      </w:r>
      <w:proofErr w:type="spellStart"/>
      <w:r w:rsidRPr="005E61FC">
        <w:rPr>
          <w:rFonts w:ascii="Times New Roman" w:eastAsia="Times New Roman" w:hAnsi="Times New Roman" w:cs="Times New Roman"/>
          <w:color w:val="000000"/>
        </w:rPr>
        <w:t>кл</w:t>
      </w:r>
      <w:proofErr w:type="spellEnd"/>
      <w:r w:rsidRPr="005E61FC">
        <w:rPr>
          <w:rFonts w:ascii="Times New Roman" w:eastAsia="Times New Roman" w:hAnsi="Times New Roman" w:cs="Times New Roman"/>
          <w:color w:val="000000"/>
        </w:rPr>
        <w:t>. - 13 ч.;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5E61FC">
        <w:rPr>
          <w:rFonts w:ascii="Times New Roman" w:eastAsia="Times New Roman" w:hAnsi="Times New Roman" w:cs="Times New Roman"/>
          <w:color w:val="000000"/>
        </w:rPr>
        <w:t xml:space="preserve">Астрономия 7-8 </w:t>
      </w:r>
      <w:proofErr w:type="spellStart"/>
      <w:r w:rsidRPr="005E61FC">
        <w:rPr>
          <w:rFonts w:ascii="Times New Roman" w:eastAsia="Times New Roman" w:hAnsi="Times New Roman" w:cs="Times New Roman"/>
          <w:color w:val="000000"/>
        </w:rPr>
        <w:t>кл</w:t>
      </w:r>
      <w:proofErr w:type="spellEnd"/>
      <w:r w:rsidRPr="005E61FC">
        <w:rPr>
          <w:rFonts w:ascii="Times New Roman" w:eastAsia="Times New Roman" w:hAnsi="Times New Roman" w:cs="Times New Roman"/>
          <w:color w:val="000000"/>
        </w:rPr>
        <w:t>. - 9 ч.;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5E61FC">
        <w:rPr>
          <w:rFonts w:ascii="Times New Roman" w:eastAsia="Times New Roman" w:hAnsi="Times New Roman" w:cs="Times New Roman"/>
          <w:color w:val="000000"/>
        </w:rPr>
        <w:t xml:space="preserve">«Основы качественного анализа» 9 </w:t>
      </w:r>
      <w:proofErr w:type="spellStart"/>
      <w:r w:rsidRPr="005E61FC">
        <w:rPr>
          <w:rFonts w:ascii="Times New Roman" w:eastAsia="Times New Roman" w:hAnsi="Times New Roman" w:cs="Times New Roman"/>
          <w:color w:val="000000"/>
        </w:rPr>
        <w:t>кл</w:t>
      </w:r>
      <w:proofErr w:type="spellEnd"/>
      <w:r w:rsidRPr="005E61FC">
        <w:rPr>
          <w:rFonts w:ascii="Times New Roman" w:eastAsia="Times New Roman" w:hAnsi="Times New Roman" w:cs="Times New Roman"/>
          <w:color w:val="000000"/>
        </w:rPr>
        <w:t>. - 13 ч.;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5E61FC">
        <w:rPr>
          <w:rFonts w:ascii="Times New Roman" w:eastAsia="Times New Roman" w:hAnsi="Times New Roman" w:cs="Times New Roman"/>
          <w:color w:val="000000"/>
        </w:rPr>
        <w:lastRenderedPageBreak/>
        <w:t xml:space="preserve">«Основы количественного анализа» 10 </w:t>
      </w:r>
      <w:proofErr w:type="spellStart"/>
      <w:r w:rsidRPr="005E61FC">
        <w:rPr>
          <w:rFonts w:ascii="Times New Roman" w:eastAsia="Times New Roman" w:hAnsi="Times New Roman" w:cs="Times New Roman"/>
          <w:color w:val="000000"/>
        </w:rPr>
        <w:t>кл</w:t>
      </w:r>
      <w:proofErr w:type="spellEnd"/>
      <w:r w:rsidRPr="005E61FC">
        <w:rPr>
          <w:rFonts w:ascii="Times New Roman" w:eastAsia="Times New Roman" w:hAnsi="Times New Roman" w:cs="Times New Roman"/>
          <w:color w:val="000000"/>
        </w:rPr>
        <w:t xml:space="preserve"> - 11 ч.;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5E61FC">
        <w:rPr>
          <w:rFonts w:ascii="Times New Roman" w:eastAsia="Times New Roman" w:hAnsi="Times New Roman" w:cs="Times New Roman"/>
          <w:color w:val="000000"/>
        </w:rPr>
        <w:t xml:space="preserve"> «Решение задач повышенной сложности по химии» 11 </w:t>
      </w:r>
      <w:proofErr w:type="spellStart"/>
      <w:r w:rsidRPr="005E61FC">
        <w:rPr>
          <w:rFonts w:ascii="Times New Roman" w:eastAsia="Times New Roman" w:hAnsi="Times New Roman" w:cs="Times New Roman"/>
          <w:color w:val="000000"/>
        </w:rPr>
        <w:t>кл</w:t>
      </w:r>
      <w:proofErr w:type="spellEnd"/>
      <w:r w:rsidRPr="005E61FC">
        <w:rPr>
          <w:rFonts w:ascii="Times New Roman" w:eastAsia="Times New Roman" w:hAnsi="Times New Roman" w:cs="Times New Roman"/>
          <w:color w:val="000000"/>
        </w:rPr>
        <w:t>. - 8 ч.;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5E61FC">
        <w:rPr>
          <w:rFonts w:ascii="Times New Roman" w:eastAsia="Times New Roman" w:hAnsi="Times New Roman" w:cs="Times New Roman"/>
          <w:color w:val="000000"/>
        </w:rPr>
        <w:t xml:space="preserve">ЮИД 3-9 </w:t>
      </w:r>
      <w:proofErr w:type="spellStart"/>
      <w:r w:rsidRPr="005E61FC">
        <w:rPr>
          <w:rFonts w:ascii="Times New Roman" w:eastAsia="Times New Roman" w:hAnsi="Times New Roman" w:cs="Times New Roman"/>
          <w:color w:val="000000"/>
        </w:rPr>
        <w:t>кл</w:t>
      </w:r>
      <w:proofErr w:type="spellEnd"/>
      <w:r w:rsidRPr="005E61FC">
        <w:rPr>
          <w:rFonts w:ascii="Times New Roman" w:eastAsia="Times New Roman" w:hAnsi="Times New Roman" w:cs="Times New Roman"/>
          <w:color w:val="000000"/>
        </w:rPr>
        <w:t>. - 12 ч.;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5E61FC">
        <w:rPr>
          <w:rFonts w:ascii="Times New Roman" w:eastAsia="Times New Roman" w:hAnsi="Times New Roman" w:cs="Times New Roman"/>
          <w:color w:val="000000"/>
        </w:rPr>
        <w:t xml:space="preserve">Финансовая грамотность 2-4 </w:t>
      </w:r>
      <w:proofErr w:type="spellStart"/>
      <w:r w:rsidRPr="005E61FC">
        <w:rPr>
          <w:rFonts w:ascii="Times New Roman" w:eastAsia="Times New Roman" w:hAnsi="Times New Roman" w:cs="Times New Roman"/>
          <w:color w:val="000000"/>
        </w:rPr>
        <w:t>кл</w:t>
      </w:r>
      <w:proofErr w:type="spellEnd"/>
      <w:r w:rsidRPr="005E61FC">
        <w:rPr>
          <w:rFonts w:ascii="Times New Roman" w:eastAsia="Times New Roman" w:hAnsi="Times New Roman" w:cs="Times New Roman"/>
          <w:color w:val="000000"/>
        </w:rPr>
        <w:t>. - 281 ч.;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5E61FC">
        <w:rPr>
          <w:rFonts w:ascii="Times New Roman" w:eastAsia="Times New Roman" w:hAnsi="Times New Roman" w:cs="Times New Roman"/>
          <w:color w:val="000000"/>
        </w:rPr>
        <w:t>Информатика 4 классы - 103 ч.;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5E61FC">
        <w:rPr>
          <w:rFonts w:ascii="Times New Roman" w:eastAsia="Times New Roman" w:hAnsi="Times New Roman" w:cs="Times New Roman"/>
          <w:color w:val="000000"/>
        </w:rPr>
        <w:t>Лабораторные работы 9 класс - 6 ч.;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5E61FC">
        <w:rPr>
          <w:rFonts w:ascii="Times New Roman" w:eastAsia="Times New Roman" w:hAnsi="Times New Roman" w:cs="Times New Roman"/>
          <w:color w:val="000000"/>
        </w:rPr>
        <w:t>Мир точных наук. Физика 11 класс - 5 ч.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5E61FC">
        <w:rPr>
          <w:rFonts w:ascii="Times New Roman" w:eastAsia="Times New Roman" w:hAnsi="Times New Roman" w:cs="Times New Roman"/>
          <w:color w:val="000000"/>
        </w:rPr>
        <w:t>Численность детей, занимающихся шахматами на постоянной основе на базе Центров, – 30 ч; (Доп. образование).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5E61FC">
        <w:rPr>
          <w:rFonts w:ascii="Times New Roman" w:eastAsia="Times New Roman" w:hAnsi="Times New Roman" w:cs="Times New Roman"/>
          <w:color w:val="000000"/>
        </w:rPr>
        <w:t>Численность детей, обучающихся по основным дополнительным образовательным программам, реализуемым в сетевой форме, – 24 ч; (МБДОУ «Каргасокский д/с №1», программа Детский сад (шахматы, ЮИД, ОБЖ, Робототехника).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5E61FC">
        <w:rPr>
          <w:rFonts w:ascii="Times New Roman" w:eastAsia="Times New Roman" w:hAnsi="Times New Roman" w:cs="Times New Roman"/>
          <w:color w:val="000000"/>
        </w:rPr>
        <w:t>Количество проведенных на площадке Центров мероприятий – 3: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5E61FC">
        <w:rPr>
          <w:rFonts w:ascii="Times New Roman" w:eastAsia="Times New Roman" w:hAnsi="Times New Roman" w:cs="Times New Roman"/>
          <w:color w:val="000000"/>
        </w:rPr>
        <w:t>Конкурс «Граффити Весенняя Палитра» 27.02.2024 - 8 чел.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5E61FC">
        <w:rPr>
          <w:rFonts w:ascii="Times New Roman" w:eastAsia="Times New Roman" w:hAnsi="Times New Roman" w:cs="Times New Roman"/>
          <w:color w:val="000000"/>
        </w:rPr>
        <w:t>Встреча с Пресс-центром Газпром транс газ 17.03.2024 - 12 чел.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5E61FC">
        <w:rPr>
          <w:rFonts w:ascii="Times New Roman" w:eastAsia="Times New Roman" w:hAnsi="Times New Roman" w:cs="Times New Roman"/>
          <w:color w:val="000000"/>
        </w:rPr>
        <w:t>Урок Цифры 15.01.2024, 11.03.2024 - 458 чел.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highlight w:val="yellow"/>
        </w:rPr>
      </w:pPr>
      <w:r w:rsidRPr="005E61FC">
        <w:rPr>
          <w:rFonts w:ascii="Times New Roman" w:eastAsia="Times New Roman" w:hAnsi="Times New Roman" w:cs="Times New Roman"/>
          <w:color w:val="000000"/>
        </w:rPr>
        <w:t xml:space="preserve">Основные </w:t>
      </w:r>
      <w:r w:rsidR="00B478B4">
        <w:rPr>
          <w:rFonts w:ascii="Times New Roman" w:eastAsia="Times New Roman" w:hAnsi="Times New Roman" w:cs="Times New Roman"/>
          <w:color w:val="000000"/>
        </w:rPr>
        <w:t>достижения обучающихся Центров «</w:t>
      </w:r>
      <w:r w:rsidRPr="005E61FC">
        <w:rPr>
          <w:rFonts w:ascii="Times New Roman" w:eastAsia="Times New Roman" w:hAnsi="Times New Roman" w:cs="Times New Roman"/>
          <w:color w:val="000000"/>
        </w:rPr>
        <w:t>Точка роста</w:t>
      </w:r>
      <w:r w:rsidR="00B478B4">
        <w:rPr>
          <w:rFonts w:ascii="Times New Roman" w:eastAsia="Times New Roman" w:hAnsi="Times New Roman" w:cs="Times New Roman"/>
          <w:color w:val="000000"/>
        </w:rPr>
        <w:t>»</w:t>
      </w:r>
      <w:r w:rsidRPr="005E61FC">
        <w:rPr>
          <w:rFonts w:ascii="Times New Roman" w:eastAsia="Times New Roman" w:hAnsi="Times New Roman" w:cs="Times New Roman"/>
          <w:color w:val="000000"/>
        </w:rPr>
        <w:t xml:space="preserve"> (при наличии): Призёры региональной олимпиады ВСОШ по технологии, 4 место в региональном этапе </w:t>
      </w:r>
      <w:r w:rsidR="00B478B4">
        <w:rPr>
          <w:rFonts w:ascii="Times New Roman" w:eastAsia="Times New Roman" w:hAnsi="Times New Roman" w:cs="Times New Roman"/>
          <w:color w:val="000000"/>
        </w:rPr>
        <w:t>«</w:t>
      </w:r>
      <w:r w:rsidRPr="005E61FC">
        <w:rPr>
          <w:rFonts w:ascii="Times New Roman" w:eastAsia="Times New Roman" w:hAnsi="Times New Roman" w:cs="Times New Roman"/>
          <w:color w:val="000000"/>
        </w:rPr>
        <w:t>Белая Ладья</w:t>
      </w:r>
      <w:r w:rsidR="00B478B4">
        <w:rPr>
          <w:rFonts w:ascii="Times New Roman" w:eastAsia="Times New Roman" w:hAnsi="Times New Roman" w:cs="Times New Roman"/>
          <w:color w:val="000000"/>
        </w:rPr>
        <w:t>»</w:t>
      </w:r>
      <w:r w:rsidRPr="005E61FC">
        <w:rPr>
          <w:rFonts w:ascii="Times New Roman" w:eastAsia="Times New Roman" w:hAnsi="Times New Roman" w:cs="Times New Roman"/>
          <w:color w:val="000000"/>
        </w:rPr>
        <w:t xml:space="preserve"> - первое среди сёл, на первой доске 2 место в личном зачёте).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  <w:highlight w:val="yellow"/>
        </w:rPr>
      </w:pPr>
      <w:r w:rsidRPr="005E61FC">
        <w:rPr>
          <w:rFonts w:ascii="Times New Roman" w:hAnsi="Times New Roman" w:cs="Times New Roman"/>
        </w:rPr>
        <w:t>Численность человек, принявших участие в мероприятиях, – 478 ч.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</w:rPr>
        <w:t xml:space="preserve">На базе МБОУ «Каргасокская СОШ №2» в </w:t>
      </w:r>
      <w:r w:rsidRPr="005E61FC">
        <w:rPr>
          <w:rFonts w:ascii="Times New Roman" w:hAnsi="Times New Roman" w:cs="Times New Roman"/>
          <w:lang w:val="en-US"/>
        </w:rPr>
        <w:t>I</w:t>
      </w:r>
      <w:r w:rsidRPr="005E61FC">
        <w:rPr>
          <w:rFonts w:ascii="Times New Roman" w:hAnsi="Times New Roman" w:cs="Times New Roman"/>
        </w:rPr>
        <w:t xml:space="preserve"> квартале 2024 года обучалось 705 детей. Численность обучающихся по образовательным</w:t>
      </w:r>
      <w:r w:rsidR="00170A88">
        <w:rPr>
          <w:rFonts w:ascii="Times New Roman" w:hAnsi="Times New Roman" w:cs="Times New Roman"/>
        </w:rPr>
        <w:t xml:space="preserve"> программам предметной области «</w:t>
      </w:r>
      <w:r w:rsidRPr="005E61FC">
        <w:rPr>
          <w:rFonts w:ascii="Times New Roman" w:hAnsi="Times New Roman" w:cs="Times New Roman"/>
        </w:rPr>
        <w:t>Технология</w:t>
      </w:r>
      <w:r w:rsidR="00170A88">
        <w:rPr>
          <w:rFonts w:ascii="Times New Roman" w:hAnsi="Times New Roman" w:cs="Times New Roman"/>
        </w:rPr>
        <w:t>»</w:t>
      </w:r>
      <w:r w:rsidRPr="005E61FC">
        <w:rPr>
          <w:rFonts w:ascii="Times New Roman" w:hAnsi="Times New Roman" w:cs="Times New Roman"/>
        </w:rPr>
        <w:t xml:space="preserve"> на базе Центра, – 351 ч.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</w:rPr>
        <w:t>Численность детей, обучающихся по учеб</w:t>
      </w:r>
      <w:r w:rsidR="00B478B4">
        <w:rPr>
          <w:rFonts w:ascii="Times New Roman" w:hAnsi="Times New Roman" w:cs="Times New Roman"/>
        </w:rPr>
        <w:t>ным предметам «</w:t>
      </w:r>
      <w:r w:rsidRPr="005E61FC">
        <w:rPr>
          <w:rFonts w:ascii="Times New Roman" w:hAnsi="Times New Roman" w:cs="Times New Roman"/>
        </w:rPr>
        <w:t>Информатика</w:t>
      </w:r>
      <w:r w:rsidR="00B478B4">
        <w:rPr>
          <w:rFonts w:ascii="Times New Roman" w:hAnsi="Times New Roman" w:cs="Times New Roman"/>
        </w:rPr>
        <w:t>»</w:t>
      </w:r>
      <w:r w:rsidRPr="005E61FC">
        <w:rPr>
          <w:rFonts w:ascii="Times New Roman" w:hAnsi="Times New Roman" w:cs="Times New Roman"/>
        </w:rPr>
        <w:t xml:space="preserve"> и </w:t>
      </w:r>
      <w:r w:rsidR="00B478B4">
        <w:rPr>
          <w:rFonts w:ascii="Times New Roman" w:hAnsi="Times New Roman" w:cs="Times New Roman"/>
        </w:rPr>
        <w:t>«</w:t>
      </w:r>
      <w:r w:rsidRPr="005E61FC">
        <w:rPr>
          <w:rFonts w:ascii="Times New Roman" w:hAnsi="Times New Roman" w:cs="Times New Roman"/>
        </w:rPr>
        <w:t>Основы безопасности жизнедеятельности</w:t>
      </w:r>
      <w:r w:rsidR="00B478B4">
        <w:rPr>
          <w:rFonts w:ascii="Times New Roman" w:hAnsi="Times New Roman" w:cs="Times New Roman"/>
        </w:rPr>
        <w:t>»</w:t>
      </w:r>
      <w:r w:rsidRPr="005E61FC">
        <w:rPr>
          <w:rFonts w:ascii="Times New Roman" w:hAnsi="Times New Roman" w:cs="Times New Roman"/>
        </w:rPr>
        <w:t xml:space="preserve"> на базе Центра, – 405 ч.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</w:rPr>
        <w:t>Численность детей, охваченных дополнительными общеразвивающими программами на обновленной материально-технической базе Центров, – 203 ч.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</w:rPr>
        <w:t xml:space="preserve">Робототехника 3 </w:t>
      </w:r>
      <w:proofErr w:type="spellStart"/>
      <w:r w:rsidRPr="005E61FC">
        <w:rPr>
          <w:rFonts w:ascii="Times New Roman" w:hAnsi="Times New Roman" w:cs="Times New Roman"/>
        </w:rPr>
        <w:t>кл</w:t>
      </w:r>
      <w:proofErr w:type="spellEnd"/>
      <w:r w:rsidRPr="005E61FC">
        <w:rPr>
          <w:rFonts w:ascii="Times New Roman" w:hAnsi="Times New Roman" w:cs="Times New Roman"/>
        </w:rPr>
        <w:t>. -16 чел.;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</w:rPr>
        <w:t xml:space="preserve">Робототехника 4 </w:t>
      </w:r>
      <w:proofErr w:type="spellStart"/>
      <w:r w:rsidRPr="005E61FC">
        <w:rPr>
          <w:rFonts w:ascii="Times New Roman" w:hAnsi="Times New Roman" w:cs="Times New Roman"/>
        </w:rPr>
        <w:t>кл</w:t>
      </w:r>
      <w:proofErr w:type="spellEnd"/>
      <w:r w:rsidRPr="005E61FC">
        <w:rPr>
          <w:rFonts w:ascii="Times New Roman" w:hAnsi="Times New Roman" w:cs="Times New Roman"/>
        </w:rPr>
        <w:t>. - 10 чел.;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</w:rPr>
        <w:t xml:space="preserve">Робототехника 5 </w:t>
      </w:r>
      <w:proofErr w:type="spellStart"/>
      <w:r w:rsidRPr="005E61FC">
        <w:rPr>
          <w:rFonts w:ascii="Times New Roman" w:hAnsi="Times New Roman" w:cs="Times New Roman"/>
        </w:rPr>
        <w:t>кл</w:t>
      </w:r>
      <w:proofErr w:type="spellEnd"/>
      <w:r w:rsidRPr="005E61FC">
        <w:rPr>
          <w:rFonts w:ascii="Times New Roman" w:hAnsi="Times New Roman" w:cs="Times New Roman"/>
        </w:rPr>
        <w:t>. - 11 чел.;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</w:rPr>
        <w:t xml:space="preserve">Робототехника 6-7 </w:t>
      </w:r>
      <w:proofErr w:type="spellStart"/>
      <w:r w:rsidRPr="005E61FC">
        <w:rPr>
          <w:rFonts w:ascii="Times New Roman" w:hAnsi="Times New Roman" w:cs="Times New Roman"/>
        </w:rPr>
        <w:t>кл</w:t>
      </w:r>
      <w:proofErr w:type="spellEnd"/>
      <w:r w:rsidRPr="005E61FC">
        <w:rPr>
          <w:rFonts w:ascii="Times New Roman" w:hAnsi="Times New Roman" w:cs="Times New Roman"/>
        </w:rPr>
        <w:t xml:space="preserve"> - 9 чел.;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</w:rPr>
        <w:t>Технология виртуальной и дополненной реальности - 18 чел.;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</w:rPr>
        <w:t>Искусство созданий презентаций - 10 чел.;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</w:rPr>
        <w:t>Арт-</w:t>
      </w:r>
      <w:proofErr w:type="spellStart"/>
      <w:r w:rsidRPr="005E61FC">
        <w:rPr>
          <w:rFonts w:ascii="Times New Roman" w:hAnsi="Times New Roman" w:cs="Times New Roman"/>
        </w:rPr>
        <w:t>фэшн</w:t>
      </w:r>
      <w:proofErr w:type="spellEnd"/>
      <w:r w:rsidRPr="005E61FC">
        <w:rPr>
          <w:rFonts w:ascii="Times New Roman" w:hAnsi="Times New Roman" w:cs="Times New Roman"/>
        </w:rPr>
        <w:t xml:space="preserve"> ТВ - 12 чел.;</w:t>
      </w:r>
    </w:p>
    <w:p w:rsidR="008A5108" w:rsidRPr="005E61FC" w:rsidRDefault="00B478B4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Фотостудия «</w:t>
      </w:r>
      <w:r w:rsidR="008A5108" w:rsidRPr="005E61FC">
        <w:rPr>
          <w:rFonts w:ascii="Times New Roman" w:hAnsi="Times New Roman" w:cs="Times New Roman"/>
        </w:rPr>
        <w:t>Праздник</w:t>
      </w:r>
      <w:r>
        <w:rPr>
          <w:rFonts w:ascii="Times New Roman" w:hAnsi="Times New Roman" w:cs="Times New Roman"/>
        </w:rPr>
        <w:t>»</w:t>
      </w:r>
      <w:r w:rsidR="008A5108" w:rsidRPr="005E61FC">
        <w:rPr>
          <w:rFonts w:ascii="Times New Roman" w:hAnsi="Times New Roman" w:cs="Times New Roman"/>
        </w:rPr>
        <w:t xml:space="preserve"> - 12 чел.;</w:t>
      </w:r>
    </w:p>
    <w:p w:rsidR="008A5108" w:rsidRPr="005E61FC" w:rsidRDefault="00B478B4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Школьная газета «</w:t>
      </w:r>
      <w:r w:rsidR="008A5108" w:rsidRPr="005E61FC">
        <w:rPr>
          <w:rFonts w:ascii="Times New Roman" w:hAnsi="Times New Roman" w:cs="Times New Roman"/>
        </w:rPr>
        <w:t>Переменка</w:t>
      </w:r>
      <w:r>
        <w:rPr>
          <w:rFonts w:ascii="Times New Roman" w:hAnsi="Times New Roman" w:cs="Times New Roman"/>
        </w:rPr>
        <w:t>»</w:t>
      </w:r>
      <w:r w:rsidR="008A5108" w:rsidRPr="005E61FC">
        <w:rPr>
          <w:rFonts w:ascii="Times New Roman" w:hAnsi="Times New Roman" w:cs="Times New Roman"/>
        </w:rPr>
        <w:t xml:space="preserve"> - 16 чел.;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</w:rPr>
        <w:t>Школьное телевидение - 12 чел.;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</w:rPr>
        <w:t xml:space="preserve">Занимательная информатика 3 </w:t>
      </w:r>
      <w:proofErr w:type="spellStart"/>
      <w:r w:rsidRPr="005E61FC">
        <w:rPr>
          <w:rFonts w:ascii="Times New Roman" w:hAnsi="Times New Roman" w:cs="Times New Roman"/>
        </w:rPr>
        <w:t>кл</w:t>
      </w:r>
      <w:proofErr w:type="spellEnd"/>
      <w:r w:rsidRPr="005E61FC">
        <w:rPr>
          <w:rFonts w:ascii="Times New Roman" w:hAnsi="Times New Roman" w:cs="Times New Roman"/>
        </w:rPr>
        <w:t>. - 18 чел.;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</w:rPr>
        <w:t xml:space="preserve">Занимательная информатика 4 </w:t>
      </w:r>
      <w:proofErr w:type="spellStart"/>
      <w:r w:rsidRPr="005E61FC">
        <w:rPr>
          <w:rFonts w:ascii="Times New Roman" w:hAnsi="Times New Roman" w:cs="Times New Roman"/>
        </w:rPr>
        <w:t>кл</w:t>
      </w:r>
      <w:proofErr w:type="spellEnd"/>
      <w:r w:rsidRPr="005E61FC">
        <w:rPr>
          <w:rFonts w:ascii="Times New Roman" w:hAnsi="Times New Roman" w:cs="Times New Roman"/>
        </w:rPr>
        <w:t>. - 10 чел.;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</w:rPr>
        <w:t>Увлекательная математика - 19 чел.;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</w:rPr>
        <w:t xml:space="preserve">Информатика-логика-математика 4в </w:t>
      </w:r>
      <w:proofErr w:type="spellStart"/>
      <w:r w:rsidRPr="005E61FC">
        <w:rPr>
          <w:rFonts w:ascii="Times New Roman" w:hAnsi="Times New Roman" w:cs="Times New Roman"/>
        </w:rPr>
        <w:t>кл</w:t>
      </w:r>
      <w:proofErr w:type="spellEnd"/>
      <w:r w:rsidRPr="005E61FC">
        <w:rPr>
          <w:rFonts w:ascii="Times New Roman" w:hAnsi="Times New Roman" w:cs="Times New Roman"/>
        </w:rPr>
        <w:t>. – 20 чел.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</w:rPr>
        <w:t>Численность детей, занимающихся шахматами на постоянной основе на базе Центров, – 48 ч.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</w:rPr>
        <w:t xml:space="preserve">Численность детей, обучающихся по основным дополнительным образовательным программам, реализуемым в сетевой форме, - 52 ч. (МБДОУ </w:t>
      </w:r>
      <w:r w:rsidR="00131D80">
        <w:rPr>
          <w:rFonts w:ascii="Times New Roman" w:hAnsi="Times New Roman" w:cs="Times New Roman"/>
        </w:rPr>
        <w:t>«</w:t>
      </w:r>
      <w:r w:rsidRPr="005E61FC">
        <w:rPr>
          <w:rFonts w:ascii="Times New Roman" w:hAnsi="Times New Roman" w:cs="Times New Roman"/>
        </w:rPr>
        <w:t>Каргасокский д/с №34</w:t>
      </w:r>
      <w:r w:rsidR="00131D80">
        <w:rPr>
          <w:rFonts w:ascii="Times New Roman" w:hAnsi="Times New Roman" w:cs="Times New Roman"/>
        </w:rPr>
        <w:t>», МБДОУ «</w:t>
      </w:r>
      <w:r w:rsidRPr="005E61FC">
        <w:rPr>
          <w:rFonts w:ascii="Times New Roman" w:hAnsi="Times New Roman" w:cs="Times New Roman"/>
        </w:rPr>
        <w:t>Каргасокский д/c №27</w:t>
      </w:r>
      <w:r w:rsidR="00131D80">
        <w:rPr>
          <w:rFonts w:ascii="Times New Roman" w:hAnsi="Times New Roman" w:cs="Times New Roman"/>
        </w:rPr>
        <w:t>»</w:t>
      </w:r>
      <w:r w:rsidRPr="005E61FC">
        <w:rPr>
          <w:rFonts w:ascii="Times New Roman" w:hAnsi="Times New Roman" w:cs="Times New Roman"/>
        </w:rPr>
        <w:t>).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</w:rPr>
        <w:t>Проведенные на площадке Центра мероприятия: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</w:rPr>
        <w:t>07.01.24 – Рождественский шахматный турнир (10 чел.);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</w:rPr>
        <w:t>17.01.24 – «Минутка ПДД» (191 чел.);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</w:rPr>
        <w:t>31.01.24 – «Финансовый успех» (25 чел.);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</w:rPr>
        <w:t>31.01.24 – Экскурсия в центр ТР, МБДОУ «Каргасокский д/с №34» (20 чел.);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</w:rPr>
        <w:t>07.02.24 – Мероприятие сетевого взаимодействия по «ОБЖ» и «Робототехнике» (38 чел.);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</w:rPr>
        <w:t xml:space="preserve">09.02.24 – Математическое мероприятие 2б </w:t>
      </w:r>
      <w:proofErr w:type="spellStart"/>
      <w:r w:rsidRPr="005E61FC">
        <w:rPr>
          <w:rFonts w:ascii="Times New Roman" w:hAnsi="Times New Roman" w:cs="Times New Roman"/>
        </w:rPr>
        <w:t>кл</w:t>
      </w:r>
      <w:proofErr w:type="spellEnd"/>
      <w:r w:rsidRPr="005E61FC">
        <w:rPr>
          <w:rFonts w:ascii="Times New Roman" w:hAnsi="Times New Roman" w:cs="Times New Roman"/>
        </w:rPr>
        <w:t>. (21 чел.);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</w:rPr>
        <w:t xml:space="preserve">09.02.24 – Математическое мероприятие 2а </w:t>
      </w:r>
      <w:proofErr w:type="spellStart"/>
      <w:r w:rsidRPr="005E61FC">
        <w:rPr>
          <w:rFonts w:ascii="Times New Roman" w:hAnsi="Times New Roman" w:cs="Times New Roman"/>
        </w:rPr>
        <w:t>кл</w:t>
      </w:r>
      <w:proofErr w:type="spellEnd"/>
      <w:r w:rsidRPr="005E61FC">
        <w:rPr>
          <w:rFonts w:ascii="Times New Roman" w:hAnsi="Times New Roman" w:cs="Times New Roman"/>
        </w:rPr>
        <w:t>. (20 чел.);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</w:rPr>
        <w:t>13.02.24 – Выставка роботов (18 чел.);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</w:rPr>
        <w:t>14.02.24 – Мероприятие сетевого взаимодействия «Канцелярские потехи» (40 чел.);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</w:rPr>
        <w:t>17.02.24 – Шахматный турнир на призы Главы Каргасокского района (13 чел.);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</w:rPr>
        <w:lastRenderedPageBreak/>
        <w:t>21.02.24 - Мероприятие сетевого взаимодействия «ПДД» (20 чел.);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</w:rPr>
        <w:t>28.02.24 – Мероприятие сетевого взаимодействия «Овощи и фрукты – полезные продукты» (22 чел.);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</w:rPr>
        <w:t>16.03.24 – Шахматный турнир «Белая ладья» (8 чел.);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</w:rPr>
        <w:t>20.03.24 – Мероприятие сетевого взаимодействия «Овощи и фрукты – полезные продукты» (42 чел.);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  <w:highlight w:val="yellow"/>
        </w:rPr>
      </w:pPr>
      <w:r w:rsidRPr="005E61FC">
        <w:rPr>
          <w:rFonts w:ascii="Times New Roman" w:hAnsi="Times New Roman" w:cs="Times New Roman"/>
        </w:rPr>
        <w:t xml:space="preserve">21.03.24 – мероприятие по теме ФГ для 3в </w:t>
      </w:r>
      <w:proofErr w:type="spellStart"/>
      <w:r w:rsidRPr="005E61FC">
        <w:rPr>
          <w:rFonts w:ascii="Times New Roman" w:hAnsi="Times New Roman" w:cs="Times New Roman"/>
        </w:rPr>
        <w:t>кл</w:t>
      </w:r>
      <w:proofErr w:type="spellEnd"/>
      <w:r w:rsidRPr="005E61FC">
        <w:rPr>
          <w:rFonts w:ascii="Times New Roman" w:hAnsi="Times New Roman" w:cs="Times New Roman"/>
        </w:rPr>
        <w:t>. (10 чел.);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</w:rPr>
        <w:t>На базе МБОУ «</w:t>
      </w:r>
      <w:proofErr w:type="spellStart"/>
      <w:r w:rsidRPr="005E61FC">
        <w:rPr>
          <w:rFonts w:ascii="Times New Roman" w:hAnsi="Times New Roman" w:cs="Times New Roman"/>
        </w:rPr>
        <w:t>Нововасюганская</w:t>
      </w:r>
      <w:proofErr w:type="spellEnd"/>
      <w:r w:rsidRPr="005E61FC">
        <w:rPr>
          <w:rFonts w:ascii="Times New Roman" w:hAnsi="Times New Roman" w:cs="Times New Roman"/>
        </w:rPr>
        <w:t xml:space="preserve"> СОШ» в </w:t>
      </w:r>
      <w:r w:rsidRPr="005E61FC">
        <w:rPr>
          <w:rFonts w:ascii="Times New Roman" w:hAnsi="Times New Roman" w:cs="Times New Roman"/>
          <w:lang w:val="en-US"/>
        </w:rPr>
        <w:t>I</w:t>
      </w:r>
      <w:r w:rsidRPr="005E61FC">
        <w:rPr>
          <w:rFonts w:ascii="Times New Roman" w:hAnsi="Times New Roman" w:cs="Times New Roman"/>
        </w:rPr>
        <w:t xml:space="preserve"> квартале 2024 года обучалось 240 детей. Численность детей, обучающихся по образовательным программам предметной области "Технология" на базе </w:t>
      </w:r>
      <w:proofErr w:type="gramStart"/>
      <w:r w:rsidRPr="005E61FC">
        <w:rPr>
          <w:rFonts w:ascii="Times New Roman" w:hAnsi="Times New Roman" w:cs="Times New Roman"/>
        </w:rPr>
        <w:t>Центра,–</w:t>
      </w:r>
      <w:proofErr w:type="gramEnd"/>
      <w:r w:rsidRPr="005E61FC">
        <w:rPr>
          <w:rFonts w:ascii="Times New Roman" w:hAnsi="Times New Roman" w:cs="Times New Roman"/>
        </w:rPr>
        <w:t xml:space="preserve"> 148 ч.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5E61FC">
        <w:rPr>
          <w:rFonts w:ascii="Times New Roman" w:eastAsia="Times New Roman" w:hAnsi="Times New Roman" w:cs="Times New Roman"/>
          <w:color w:val="000000"/>
        </w:rPr>
        <w:t xml:space="preserve">Численность детей, обучающихся по учебным предметам </w:t>
      </w:r>
      <w:r w:rsidR="00131D80">
        <w:rPr>
          <w:rFonts w:ascii="Times New Roman" w:eastAsia="Times New Roman" w:hAnsi="Times New Roman" w:cs="Times New Roman"/>
          <w:color w:val="000000"/>
        </w:rPr>
        <w:t>«</w:t>
      </w:r>
      <w:r w:rsidRPr="005E61FC">
        <w:rPr>
          <w:rFonts w:ascii="Times New Roman" w:eastAsia="Times New Roman" w:hAnsi="Times New Roman" w:cs="Times New Roman"/>
          <w:color w:val="000000"/>
        </w:rPr>
        <w:t>Информатика</w:t>
      </w:r>
      <w:r w:rsidR="00131D80">
        <w:rPr>
          <w:rFonts w:ascii="Times New Roman" w:eastAsia="Times New Roman" w:hAnsi="Times New Roman" w:cs="Times New Roman"/>
          <w:color w:val="000000"/>
        </w:rPr>
        <w:t>» и «О</w:t>
      </w:r>
      <w:r w:rsidRPr="005E61FC">
        <w:rPr>
          <w:rFonts w:ascii="Times New Roman" w:eastAsia="Times New Roman" w:hAnsi="Times New Roman" w:cs="Times New Roman"/>
          <w:color w:val="000000"/>
        </w:rPr>
        <w:t>сновы безопасности жизнедеятельности</w:t>
      </w:r>
      <w:r w:rsidR="00131D80">
        <w:rPr>
          <w:rFonts w:ascii="Times New Roman" w:eastAsia="Times New Roman" w:hAnsi="Times New Roman" w:cs="Times New Roman"/>
          <w:color w:val="000000"/>
        </w:rPr>
        <w:t>»</w:t>
      </w:r>
      <w:r w:rsidRPr="005E61FC">
        <w:rPr>
          <w:rFonts w:ascii="Times New Roman" w:eastAsia="Times New Roman" w:hAnsi="Times New Roman" w:cs="Times New Roman"/>
          <w:color w:val="000000"/>
        </w:rPr>
        <w:t xml:space="preserve"> на базе Центра, – 99 ч.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5E61FC">
        <w:rPr>
          <w:rFonts w:ascii="Times New Roman" w:eastAsia="Times New Roman" w:hAnsi="Times New Roman" w:cs="Times New Roman"/>
          <w:color w:val="000000"/>
        </w:rPr>
        <w:t>Численность детей, охваченных дополнительными общеразвивающими программами на обновленной материально-технической базе Центров, – 196 ч.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5E61FC">
        <w:rPr>
          <w:rFonts w:ascii="Times New Roman" w:eastAsia="Times New Roman" w:hAnsi="Times New Roman" w:cs="Times New Roman"/>
          <w:color w:val="000000"/>
        </w:rPr>
        <w:t>Численность детей, занимающихся шахматами на постоянной основе на базе Центров, – 26ч.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</w:rPr>
        <w:t>Численность человек, ежемесячно использующих инфраструктуру Центров для дистанционного образования, – 23 ч.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</w:rPr>
        <w:t>Численность человек, принявших участие в мероприятиях – 205 ч.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</w:rPr>
        <w:t>Проведено 15 мероприятий на площадке: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</w:rPr>
        <w:t>- «Занимательная информатика» - 12 ч.;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</w:rPr>
        <w:t>- «Математическое колесо» - 10 ч.;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</w:rPr>
        <w:t xml:space="preserve">- Пригласительный этап </w:t>
      </w:r>
      <w:proofErr w:type="spellStart"/>
      <w:r w:rsidRPr="005E61FC">
        <w:rPr>
          <w:rFonts w:ascii="Times New Roman" w:hAnsi="Times New Roman" w:cs="Times New Roman"/>
        </w:rPr>
        <w:t>ВсОШ</w:t>
      </w:r>
      <w:proofErr w:type="spellEnd"/>
      <w:r w:rsidRPr="005E61FC">
        <w:rPr>
          <w:rFonts w:ascii="Times New Roman" w:hAnsi="Times New Roman" w:cs="Times New Roman"/>
        </w:rPr>
        <w:t xml:space="preserve"> – 9 ч;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</w:rPr>
        <w:t>На базе МКОУ «</w:t>
      </w:r>
      <w:proofErr w:type="spellStart"/>
      <w:r w:rsidRPr="005E61FC">
        <w:rPr>
          <w:rFonts w:ascii="Times New Roman" w:hAnsi="Times New Roman" w:cs="Times New Roman"/>
        </w:rPr>
        <w:t>Средневасюганская</w:t>
      </w:r>
      <w:proofErr w:type="spellEnd"/>
      <w:r w:rsidRPr="005E61FC">
        <w:rPr>
          <w:rFonts w:ascii="Times New Roman" w:hAnsi="Times New Roman" w:cs="Times New Roman"/>
        </w:rPr>
        <w:t xml:space="preserve"> СОШ» в </w:t>
      </w:r>
      <w:r w:rsidRPr="005E61FC">
        <w:rPr>
          <w:rFonts w:ascii="Times New Roman" w:hAnsi="Times New Roman" w:cs="Times New Roman"/>
          <w:lang w:val="en-US"/>
        </w:rPr>
        <w:t>I</w:t>
      </w:r>
      <w:r w:rsidRPr="005E61FC">
        <w:rPr>
          <w:rFonts w:ascii="Times New Roman" w:hAnsi="Times New Roman" w:cs="Times New Roman"/>
        </w:rPr>
        <w:t xml:space="preserve"> квартале 2024 года обучалось 100 обучающихся. Численность обучающихся по образовательным программам предметной области "Технология" на базе Центра, – 70 ч.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</w:rPr>
        <w:t xml:space="preserve">Численность детей, обучающихся по учебным предметам </w:t>
      </w:r>
      <w:r w:rsidR="006D5388">
        <w:rPr>
          <w:rFonts w:ascii="Times New Roman" w:hAnsi="Times New Roman" w:cs="Times New Roman"/>
        </w:rPr>
        <w:t>«Информатика» и «</w:t>
      </w:r>
      <w:r w:rsidRPr="005E61FC">
        <w:rPr>
          <w:rFonts w:ascii="Times New Roman" w:hAnsi="Times New Roman" w:cs="Times New Roman"/>
        </w:rPr>
        <w:t>Основы</w:t>
      </w:r>
      <w:r w:rsidR="006D5388">
        <w:rPr>
          <w:rFonts w:ascii="Times New Roman" w:hAnsi="Times New Roman" w:cs="Times New Roman"/>
        </w:rPr>
        <w:t xml:space="preserve"> безопасности жизнедеятельности»</w:t>
      </w:r>
      <w:r w:rsidRPr="005E61FC">
        <w:rPr>
          <w:rFonts w:ascii="Times New Roman" w:hAnsi="Times New Roman" w:cs="Times New Roman"/>
        </w:rPr>
        <w:t xml:space="preserve"> на базе Центра, – 47 ч.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</w:rPr>
        <w:t>Численность детей, охваченных дополнительными общеразвивающими программами на обновленной материально-технической базе Центров, – 95 ч.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5E61FC">
        <w:rPr>
          <w:rFonts w:ascii="Times New Roman" w:eastAsia="Times New Roman" w:hAnsi="Times New Roman" w:cs="Times New Roman"/>
          <w:color w:val="000000"/>
        </w:rPr>
        <w:t>Проведены следующие мероприятия: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5E61FC">
        <w:rPr>
          <w:rFonts w:ascii="Times New Roman" w:eastAsia="Times New Roman" w:hAnsi="Times New Roman" w:cs="Times New Roman"/>
          <w:color w:val="000000"/>
        </w:rPr>
        <w:t xml:space="preserve">- Пригласительный этап </w:t>
      </w:r>
      <w:proofErr w:type="spellStart"/>
      <w:r w:rsidRPr="005E61FC">
        <w:rPr>
          <w:rFonts w:ascii="Times New Roman" w:eastAsia="Times New Roman" w:hAnsi="Times New Roman" w:cs="Times New Roman"/>
          <w:color w:val="000000"/>
        </w:rPr>
        <w:t>ВсОШ</w:t>
      </w:r>
      <w:proofErr w:type="spellEnd"/>
      <w:r w:rsidRPr="005E61FC">
        <w:rPr>
          <w:rFonts w:ascii="Times New Roman" w:eastAsia="Times New Roman" w:hAnsi="Times New Roman" w:cs="Times New Roman"/>
          <w:color w:val="000000"/>
        </w:rPr>
        <w:t xml:space="preserve"> 2024 по химии и биологии (3 обучающихся).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eastAsia="Times New Roman" w:hAnsi="Times New Roman" w:cs="Times New Roman"/>
          <w:color w:val="000000"/>
        </w:rPr>
        <w:t xml:space="preserve">- </w:t>
      </w:r>
      <w:r w:rsidRPr="005E61FC">
        <w:rPr>
          <w:rFonts w:ascii="Times New Roman" w:hAnsi="Times New Roman" w:cs="Times New Roman"/>
        </w:rPr>
        <w:t>Математическое мероприятие (20 чел.);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5E61FC">
        <w:rPr>
          <w:rFonts w:ascii="Times New Roman" w:hAnsi="Times New Roman" w:cs="Times New Roman"/>
        </w:rPr>
        <w:t xml:space="preserve">- </w:t>
      </w:r>
      <w:r w:rsidRPr="005E61FC">
        <w:rPr>
          <w:rFonts w:ascii="Times New Roman" w:eastAsia="Times New Roman" w:hAnsi="Times New Roman" w:cs="Times New Roman"/>
          <w:color w:val="000000"/>
        </w:rPr>
        <w:t>«Волшебная ниточка» (7 ч.);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5E61FC">
        <w:rPr>
          <w:rFonts w:ascii="Times New Roman" w:eastAsia="Times New Roman" w:hAnsi="Times New Roman" w:cs="Times New Roman"/>
          <w:color w:val="000000"/>
        </w:rPr>
        <w:t xml:space="preserve">- </w:t>
      </w:r>
      <w:r w:rsidRPr="005E61FC">
        <w:rPr>
          <w:rFonts w:ascii="Times New Roman" w:hAnsi="Times New Roman" w:cs="Times New Roman"/>
        </w:rPr>
        <w:t>Мероприятие по теме ФГ (10 чел.).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5E61FC">
        <w:rPr>
          <w:rFonts w:ascii="Times New Roman" w:hAnsi="Times New Roman" w:cs="Times New Roman"/>
        </w:rPr>
        <w:t>На базе МКОУ «</w:t>
      </w:r>
      <w:proofErr w:type="spellStart"/>
      <w:r w:rsidRPr="005E61FC">
        <w:rPr>
          <w:rFonts w:ascii="Times New Roman" w:hAnsi="Times New Roman" w:cs="Times New Roman"/>
        </w:rPr>
        <w:t>Вертикосская</w:t>
      </w:r>
      <w:proofErr w:type="spellEnd"/>
      <w:r w:rsidRPr="005E61FC">
        <w:rPr>
          <w:rFonts w:ascii="Times New Roman" w:hAnsi="Times New Roman" w:cs="Times New Roman"/>
        </w:rPr>
        <w:t xml:space="preserve"> СОШ» в </w:t>
      </w:r>
      <w:r w:rsidRPr="005E61FC">
        <w:rPr>
          <w:rFonts w:ascii="Times New Roman" w:hAnsi="Times New Roman" w:cs="Times New Roman"/>
          <w:lang w:val="en-US"/>
        </w:rPr>
        <w:t>I</w:t>
      </w:r>
      <w:r w:rsidRPr="005E61FC">
        <w:rPr>
          <w:rFonts w:ascii="Times New Roman" w:hAnsi="Times New Roman" w:cs="Times New Roman"/>
        </w:rPr>
        <w:t xml:space="preserve"> квартале 2024 года обучалось 72 обучающихся. </w:t>
      </w:r>
      <w:r w:rsidRPr="005E61FC">
        <w:rPr>
          <w:rFonts w:ascii="Times New Roman" w:eastAsia="Times New Roman" w:hAnsi="Times New Roman" w:cs="Times New Roman"/>
          <w:color w:val="000000"/>
        </w:rPr>
        <w:t xml:space="preserve"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</w:t>
      </w:r>
      <w:proofErr w:type="spellStart"/>
      <w:r w:rsidRPr="005E61FC">
        <w:rPr>
          <w:rFonts w:ascii="Times New Roman" w:eastAsia="Times New Roman" w:hAnsi="Times New Roman" w:cs="Times New Roman"/>
          <w:color w:val="000000"/>
        </w:rPr>
        <w:t>общеинтеллектуальной</w:t>
      </w:r>
      <w:proofErr w:type="spellEnd"/>
      <w:r w:rsidRPr="005E61FC">
        <w:rPr>
          <w:rFonts w:ascii="Times New Roman" w:eastAsia="Times New Roman" w:hAnsi="Times New Roman" w:cs="Times New Roman"/>
          <w:color w:val="000000"/>
        </w:rPr>
        <w:t xml:space="preserve"> направленности с использованием средств обучения и воспитания Центра «Точка роста», составила 72 ч.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5E61FC">
        <w:rPr>
          <w:rFonts w:ascii="Times New Roman" w:eastAsia="Times New Roman" w:hAnsi="Times New Roman" w:cs="Times New Roman"/>
          <w:color w:val="000000"/>
        </w:rPr>
        <w:t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«Точка роста», - 38 ч.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5E61FC">
        <w:rPr>
          <w:rFonts w:ascii="Times New Roman" w:eastAsia="Times New Roman" w:hAnsi="Times New Roman" w:cs="Times New Roman"/>
          <w:color w:val="000000"/>
        </w:rPr>
        <w:t>Количество проведенных на площадке Центров мероприятий – 15: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5E61FC">
        <w:rPr>
          <w:rFonts w:ascii="Times New Roman" w:eastAsia="Times New Roman" w:hAnsi="Times New Roman" w:cs="Times New Roman"/>
          <w:color w:val="000000"/>
        </w:rPr>
        <w:t>«Урок Цифры» по теме: «</w:t>
      </w:r>
      <w:proofErr w:type="spellStart"/>
      <w:r w:rsidRPr="005E61FC">
        <w:rPr>
          <w:rFonts w:ascii="Times New Roman" w:eastAsia="Times New Roman" w:hAnsi="Times New Roman" w:cs="Times New Roman"/>
          <w:color w:val="000000"/>
        </w:rPr>
        <w:t>Кибербезопасность</w:t>
      </w:r>
      <w:proofErr w:type="spellEnd"/>
      <w:r w:rsidRPr="005E61FC">
        <w:rPr>
          <w:rFonts w:ascii="Times New Roman" w:eastAsia="Times New Roman" w:hAnsi="Times New Roman" w:cs="Times New Roman"/>
          <w:color w:val="000000"/>
        </w:rPr>
        <w:t xml:space="preserve"> будущего» (15 уч-ся, 1 педагог). Онлайн-урок «Вклады: как сохранить и приумножить» (11 уч-ся, 1 педагог).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5E61FC">
        <w:rPr>
          <w:rFonts w:ascii="Times New Roman" w:eastAsia="Times New Roman" w:hAnsi="Times New Roman" w:cs="Times New Roman"/>
          <w:color w:val="000000"/>
        </w:rPr>
        <w:t xml:space="preserve">«Своя игра» по теме: «Периодический закон и периодическая система химических элементов Д.И. Менделеева» к 190- </w:t>
      </w:r>
      <w:proofErr w:type="spellStart"/>
      <w:r w:rsidRPr="005E61FC">
        <w:rPr>
          <w:rFonts w:ascii="Times New Roman" w:eastAsia="Times New Roman" w:hAnsi="Times New Roman" w:cs="Times New Roman"/>
          <w:color w:val="000000"/>
        </w:rPr>
        <w:t>летию</w:t>
      </w:r>
      <w:proofErr w:type="spellEnd"/>
      <w:r w:rsidRPr="005E61FC">
        <w:rPr>
          <w:rFonts w:ascii="Times New Roman" w:eastAsia="Times New Roman" w:hAnsi="Times New Roman" w:cs="Times New Roman"/>
          <w:color w:val="000000"/>
        </w:rPr>
        <w:t xml:space="preserve"> со дня рождения Д.И. Менделеева (17 уч-ся, 1 педагог).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5E61FC">
        <w:rPr>
          <w:rFonts w:ascii="Times New Roman" w:eastAsia="Times New Roman" w:hAnsi="Times New Roman" w:cs="Times New Roman"/>
          <w:color w:val="000000"/>
        </w:rPr>
        <w:t xml:space="preserve">Олимпиада по математике для учеников 1–9 классов на </w:t>
      </w:r>
      <w:proofErr w:type="spellStart"/>
      <w:r w:rsidRPr="005E61FC">
        <w:rPr>
          <w:rFonts w:ascii="Times New Roman" w:eastAsia="Times New Roman" w:hAnsi="Times New Roman" w:cs="Times New Roman"/>
          <w:color w:val="000000"/>
        </w:rPr>
        <w:t>Учи.ру</w:t>
      </w:r>
      <w:proofErr w:type="spellEnd"/>
      <w:r w:rsidRPr="005E61FC">
        <w:rPr>
          <w:rFonts w:ascii="Times New Roman" w:eastAsia="Times New Roman" w:hAnsi="Times New Roman" w:cs="Times New Roman"/>
          <w:color w:val="000000"/>
        </w:rPr>
        <w:t xml:space="preserve"> (входит в перечень олимпиад </w:t>
      </w:r>
      <w:proofErr w:type="spellStart"/>
      <w:r w:rsidRPr="005E61FC">
        <w:rPr>
          <w:rFonts w:ascii="Times New Roman" w:eastAsia="Times New Roman" w:hAnsi="Times New Roman" w:cs="Times New Roman"/>
          <w:color w:val="000000"/>
        </w:rPr>
        <w:t>Минпросвещения</w:t>
      </w:r>
      <w:proofErr w:type="spellEnd"/>
      <w:r w:rsidRPr="005E61FC">
        <w:rPr>
          <w:rFonts w:ascii="Times New Roman" w:eastAsia="Times New Roman" w:hAnsi="Times New Roman" w:cs="Times New Roman"/>
          <w:color w:val="000000"/>
        </w:rPr>
        <w:t xml:space="preserve"> России на 2023–2024 учебный год № 649 (35 уч-ся, 2 педагога). Олимпиада для 1-9 классов «Окружающий мир и экология» (16 уч-ся, 2 педагога).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5E61FC">
        <w:rPr>
          <w:rFonts w:ascii="Times New Roman" w:eastAsia="Times New Roman" w:hAnsi="Times New Roman" w:cs="Times New Roman"/>
          <w:color w:val="000000"/>
        </w:rPr>
        <w:t>День науки в центре образования «Точка роста» (68 уч-ся, 5 педагогов).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5E61FC">
        <w:rPr>
          <w:rFonts w:ascii="Times New Roman" w:eastAsia="Times New Roman" w:hAnsi="Times New Roman" w:cs="Times New Roman"/>
          <w:color w:val="000000"/>
        </w:rPr>
        <w:t xml:space="preserve">Личное первенство по шахматам на призы Главы Каргасокского района в рамках реализации национального образовательного проекта </w:t>
      </w:r>
      <w:r w:rsidR="006D5388">
        <w:rPr>
          <w:rFonts w:ascii="Times New Roman" w:eastAsia="Times New Roman" w:hAnsi="Times New Roman" w:cs="Times New Roman"/>
          <w:color w:val="000000"/>
        </w:rPr>
        <w:t>«</w:t>
      </w:r>
      <w:r w:rsidRPr="005E61FC">
        <w:rPr>
          <w:rFonts w:ascii="Times New Roman" w:eastAsia="Times New Roman" w:hAnsi="Times New Roman" w:cs="Times New Roman"/>
          <w:color w:val="000000"/>
        </w:rPr>
        <w:t>Точка роста</w:t>
      </w:r>
      <w:r w:rsidR="006D5388">
        <w:rPr>
          <w:rFonts w:ascii="Times New Roman" w:eastAsia="Times New Roman" w:hAnsi="Times New Roman" w:cs="Times New Roman"/>
          <w:color w:val="000000"/>
        </w:rPr>
        <w:t>»</w:t>
      </w:r>
      <w:r w:rsidRPr="005E61FC">
        <w:rPr>
          <w:rFonts w:ascii="Times New Roman" w:eastAsia="Times New Roman" w:hAnsi="Times New Roman" w:cs="Times New Roman"/>
          <w:color w:val="000000"/>
        </w:rPr>
        <w:t xml:space="preserve"> (3 </w:t>
      </w:r>
      <w:r w:rsidR="006D5388">
        <w:rPr>
          <w:rFonts w:ascii="Times New Roman" w:eastAsia="Times New Roman" w:hAnsi="Times New Roman" w:cs="Times New Roman"/>
          <w:color w:val="000000"/>
        </w:rPr>
        <w:t>уч-ся, 1 педагог). Игра «</w:t>
      </w:r>
      <w:r w:rsidRPr="005E61FC">
        <w:rPr>
          <w:rFonts w:ascii="Times New Roman" w:eastAsia="Times New Roman" w:hAnsi="Times New Roman" w:cs="Times New Roman"/>
          <w:color w:val="000000"/>
        </w:rPr>
        <w:t>Поле чудес</w:t>
      </w:r>
      <w:r w:rsidR="006D5388">
        <w:rPr>
          <w:rFonts w:ascii="Times New Roman" w:eastAsia="Times New Roman" w:hAnsi="Times New Roman" w:cs="Times New Roman"/>
          <w:color w:val="000000"/>
        </w:rPr>
        <w:t>»</w:t>
      </w:r>
      <w:r w:rsidRPr="005E61FC">
        <w:rPr>
          <w:rFonts w:ascii="Times New Roman" w:eastAsia="Times New Roman" w:hAnsi="Times New Roman" w:cs="Times New Roman"/>
          <w:color w:val="000000"/>
        </w:rPr>
        <w:t xml:space="preserve"> к 450-летию Галилео Галилея (15 уч-ся, 1 педагог).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5E61FC">
        <w:rPr>
          <w:rFonts w:ascii="Times New Roman" w:eastAsia="Times New Roman" w:hAnsi="Times New Roman" w:cs="Times New Roman"/>
          <w:color w:val="000000"/>
        </w:rPr>
        <w:t>Олимпиада по финансовой грамотности и предпринимательству для 1-9 классов (12 уч-ся, 2 педагога).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5E61FC">
        <w:rPr>
          <w:rFonts w:ascii="Times New Roman" w:eastAsia="Times New Roman" w:hAnsi="Times New Roman" w:cs="Times New Roman"/>
          <w:color w:val="000000"/>
        </w:rPr>
        <w:lastRenderedPageBreak/>
        <w:t>Человек-легенда: 90 лет Юрию Гагарину (26 уч-ся, 1 педагог).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5E61FC">
        <w:rPr>
          <w:rFonts w:ascii="Times New Roman" w:eastAsia="Times New Roman" w:hAnsi="Times New Roman" w:cs="Times New Roman"/>
          <w:color w:val="000000"/>
        </w:rPr>
        <w:t>Викторина «Число Пи» (22 уч-ся, 2 педагога).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5E61FC">
        <w:rPr>
          <w:rFonts w:ascii="Times New Roman" w:eastAsia="Times New Roman" w:hAnsi="Times New Roman" w:cs="Times New Roman"/>
          <w:color w:val="000000"/>
        </w:rPr>
        <w:t>Урок Цифры, посвященный технологиям тестирования (11 уч-ся, 1 педагог). Научно-практическая конференция «Шаг к успеху» для учащихся 7-9 классов (11 уч-ся, 5 педагогов).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5E61FC">
        <w:rPr>
          <w:rFonts w:ascii="Times New Roman" w:eastAsia="Times New Roman" w:hAnsi="Times New Roman" w:cs="Times New Roman"/>
          <w:color w:val="000000"/>
        </w:rPr>
        <w:t>Интеллектуальная игра «Вода, вода, кругом вода…» (11 уч-ся, 1 педагог).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5E61FC">
        <w:rPr>
          <w:rFonts w:ascii="Times New Roman" w:eastAsia="Times New Roman" w:hAnsi="Times New Roman" w:cs="Times New Roman"/>
          <w:color w:val="000000"/>
        </w:rPr>
        <w:t>Акция «Голубая лента» (10 уч-ся, 1 педагог).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5E61FC">
        <w:rPr>
          <w:rFonts w:ascii="Times New Roman" w:eastAsia="Times New Roman" w:hAnsi="Times New Roman" w:cs="Times New Roman"/>
          <w:color w:val="000000"/>
        </w:rPr>
        <w:t xml:space="preserve">Основные </w:t>
      </w:r>
      <w:r w:rsidR="004A63BE">
        <w:rPr>
          <w:rFonts w:ascii="Times New Roman" w:eastAsia="Times New Roman" w:hAnsi="Times New Roman" w:cs="Times New Roman"/>
          <w:color w:val="000000"/>
        </w:rPr>
        <w:t>достижения обучающихся Центров «Точка роста»</w:t>
      </w:r>
      <w:r w:rsidRPr="005E61FC">
        <w:rPr>
          <w:rFonts w:ascii="Times New Roman" w:eastAsia="Times New Roman" w:hAnsi="Times New Roman" w:cs="Times New Roman"/>
          <w:color w:val="000000"/>
        </w:rPr>
        <w:t xml:space="preserve"> (при наличии) – 3: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5E61FC">
        <w:rPr>
          <w:rFonts w:ascii="Times New Roman" w:eastAsia="Times New Roman" w:hAnsi="Times New Roman" w:cs="Times New Roman"/>
          <w:color w:val="000000"/>
        </w:rPr>
        <w:t xml:space="preserve">Фестиваль-конкурс "Грани творчества", ТОИПКРО, г. Томск (1 победитель). Олимпиада по математике для учеников 1–9 классов на </w:t>
      </w:r>
      <w:proofErr w:type="spellStart"/>
      <w:r w:rsidRPr="005E61FC">
        <w:rPr>
          <w:rFonts w:ascii="Times New Roman" w:eastAsia="Times New Roman" w:hAnsi="Times New Roman" w:cs="Times New Roman"/>
          <w:color w:val="000000"/>
        </w:rPr>
        <w:t>Учи.ру</w:t>
      </w:r>
      <w:proofErr w:type="spellEnd"/>
      <w:r w:rsidRPr="005E61FC">
        <w:rPr>
          <w:rFonts w:ascii="Times New Roman" w:eastAsia="Times New Roman" w:hAnsi="Times New Roman" w:cs="Times New Roman"/>
          <w:color w:val="000000"/>
        </w:rPr>
        <w:t xml:space="preserve"> (входит в перечень олимпиад </w:t>
      </w:r>
      <w:proofErr w:type="spellStart"/>
      <w:r w:rsidRPr="005E61FC">
        <w:rPr>
          <w:rFonts w:ascii="Times New Roman" w:eastAsia="Times New Roman" w:hAnsi="Times New Roman" w:cs="Times New Roman"/>
          <w:color w:val="000000"/>
        </w:rPr>
        <w:t>Минпросвещения</w:t>
      </w:r>
      <w:proofErr w:type="spellEnd"/>
      <w:r w:rsidRPr="005E61FC">
        <w:rPr>
          <w:rFonts w:ascii="Times New Roman" w:eastAsia="Times New Roman" w:hAnsi="Times New Roman" w:cs="Times New Roman"/>
          <w:color w:val="000000"/>
        </w:rPr>
        <w:t xml:space="preserve"> России на 2023–2024 учебный год № 649 (Победитель – 10, Призеры – 13).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5E61FC">
        <w:rPr>
          <w:rFonts w:ascii="Times New Roman" w:eastAsia="Times New Roman" w:hAnsi="Times New Roman" w:cs="Times New Roman"/>
          <w:color w:val="000000"/>
        </w:rPr>
        <w:t>Олимпиада для 1-9 классов «Окружающий мир и экология» (Победители – 6, Призеры - 7).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highlight w:val="yellow"/>
        </w:rPr>
      </w:pPr>
      <w:r w:rsidRPr="005E61FC">
        <w:rPr>
          <w:rFonts w:ascii="Times New Roman" w:eastAsia="Times New Roman" w:hAnsi="Times New Roman" w:cs="Times New Roman"/>
          <w:color w:val="000000"/>
        </w:rPr>
        <w:t>Доля педагогических работников центра «Точка роста», прошедших обучение по программам из реестра программ повышения квалификации федерального оператора (%) – 100.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  <w:highlight w:val="yellow"/>
        </w:rPr>
      </w:pP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5E61FC">
        <w:rPr>
          <w:rFonts w:ascii="Times New Roman" w:hAnsi="Times New Roman" w:cs="Times New Roman"/>
        </w:rPr>
        <w:t>На базе МКОУ «</w:t>
      </w:r>
      <w:proofErr w:type="spellStart"/>
      <w:r w:rsidRPr="005E61FC">
        <w:rPr>
          <w:rFonts w:ascii="Times New Roman" w:hAnsi="Times New Roman" w:cs="Times New Roman"/>
        </w:rPr>
        <w:t>Новоюгинская</w:t>
      </w:r>
      <w:proofErr w:type="spellEnd"/>
      <w:r w:rsidRPr="005E61FC">
        <w:rPr>
          <w:rFonts w:ascii="Times New Roman" w:hAnsi="Times New Roman" w:cs="Times New Roman"/>
        </w:rPr>
        <w:t xml:space="preserve"> СОШ» в </w:t>
      </w:r>
      <w:r w:rsidRPr="005E61FC">
        <w:rPr>
          <w:rFonts w:ascii="Times New Roman" w:hAnsi="Times New Roman" w:cs="Times New Roman"/>
          <w:lang w:val="en-US"/>
        </w:rPr>
        <w:t>I</w:t>
      </w:r>
      <w:r w:rsidRPr="005E61FC">
        <w:rPr>
          <w:rFonts w:ascii="Times New Roman" w:hAnsi="Times New Roman" w:cs="Times New Roman"/>
        </w:rPr>
        <w:t xml:space="preserve"> квартале 2024 года обучалось 97 детей. </w:t>
      </w:r>
      <w:r w:rsidRPr="005E61FC">
        <w:rPr>
          <w:rFonts w:ascii="Times New Roman" w:eastAsia="Times New Roman" w:hAnsi="Times New Roman" w:cs="Times New Roman"/>
          <w:color w:val="000000"/>
        </w:rPr>
        <w:t xml:space="preserve"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</w:t>
      </w:r>
      <w:proofErr w:type="spellStart"/>
      <w:r w:rsidRPr="005E61FC">
        <w:rPr>
          <w:rFonts w:ascii="Times New Roman" w:eastAsia="Times New Roman" w:hAnsi="Times New Roman" w:cs="Times New Roman"/>
          <w:color w:val="000000"/>
        </w:rPr>
        <w:t>общеинтеллектуальной</w:t>
      </w:r>
      <w:proofErr w:type="spellEnd"/>
      <w:r w:rsidRPr="005E61FC">
        <w:rPr>
          <w:rFonts w:ascii="Times New Roman" w:eastAsia="Times New Roman" w:hAnsi="Times New Roman" w:cs="Times New Roman"/>
          <w:color w:val="000000"/>
        </w:rPr>
        <w:t xml:space="preserve"> направленности с использованием средств обучения и воспитания Центра «Точка роста», составила 53 человека. 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«Точка роста», - 49 ч.: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5E61FC">
        <w:rPr>
          <w:rFonts w:ascii="Times New Roman" w:eastAsia="Times New Roman" w:hAnsi="Times New Roman" w:cs="Times New Roman"/>
          <w:color w:val="000000"/>
        </w:rPr>
        <w:t>1) Мастер-класс "Робототехника для начинающих" (20 обучающихся);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5E61FC">
        <w:rPr>
          <w:rFonts w:ascii="Times New Roman" w:eastAsia="Times New Roman" w:hAnsi="Times New Roman" w:cs="Times New Roman"/>
          <w:color w:val="000000"/>
        </w:rPr>
        <w:t xml:space="preserve">2) Открытый интегрированный урок </w:t>
      </w:r>
      <w:r w:rsidR="004A63BE">
        <w:rPr>
          <w:rFonts w:ascii="Times New Roman" w:eastAsia="Times New Roman" w:hAnsi="Times New Roman" w:cs="Times New Roman"/>
          <w:color w:val="000000"/>
        </w:rPr>
        <w:t>«</w:t>
      </w:r>
      <w:r w:rsidRPr="005E61FC">
        <w:rPr>
          <w:rFonts w:ascii="Times New Roman" w:eastAsia="Times New Roman" w:hAnsi="Times New Roman" w:cs="Times New Roman"/>
          <w:color w:val="000000"/>
        </w:rPr>
        <w:t>Путешествие в мир воды</w:t>
      </w:r>
      <w:r w:rsidR="004A63BE">
        <w:rPr>
          <w:rFonts w:ascii="Times New Roman" w:eastAsia="Times New Roman" w:hAnsi="Times New Roman" w:cs="Times New Roman"/>
          <w:color w:val="000000"/>
        </w:rPr>
        <w:t>»</w:t>
      </w:r>
      <w:r w:rsidRPr="005E61FC">
        <w:rPr>
          <w:rFonts w:ascii="Times New Roman" w:eastAsia="Times New Roman" w:hAnsi="Times New Roman" w:cs="Times New Roman"/>
          <w:color w:val="000000"/>
        </w:rPr>
        <w:t xml:space="preserve"> (14 обучающихся); 3) Всемирный день Земли (51 обучающихся);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5E61FC">
        <w:rPr>
          <w:rFonts w:ascii="Times New Roman" w:eastAsia="Times New Roman" w:hAnsi="Times New Roman" w:cs="Times New Roman"/>
          <w:color w:val="000000"/>
        </w:rPr>
        <w:t xml:space="preserve">4) Пригласительный этап </w:t>
      </w:r>
      <w:proofErr w:type="spellStart"/>
      <w:r w:rsidRPr="005E61FC">
        <w:rPr>
          <w:rFonts w:ascii="Times New Roman" w:eastAsia="Times New Roman" w:hAnsi="Times New Roman" w:cs="Times New Roman"/>
          <w:color w:val="000000"/>
        </w:rPr>
        <w:t>ВсОШ</w:t>
      </w:r>
      <w:proofErr w:type="spellEnd"/>
      <w:r w:rsidRPr="005E61FC">
        <w:rPr>
          <w:rFonts w:ascii="Times New Roman" w:eastAsia="Times New Roman" w:hAnsi="Times New Roman" w:cs="Times New Roman"/>
          <w:color w:val="000000"/>
        </w:rPr>
        <w:t xml:space="preserve"> 2024 по химии и биологии (5 обучающихся).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5E61FC">
        <w:rPr>
          <w:rFonts w:ascii="Times New Roman" w:eastAsia="Times New Roman" w:hAnsi="Times New Roman" w:cs="Times New Roman"/>
          <w:color w:val="000000"/>
        </w:rPr>
        <w:t>Доля педагогических работников центра «Точка роста», прошедших обучение по программам из реестра программ повышения квалификации федерального оператора (%) – 100.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</w:rPr>
        <w:t xml:space="preserve">В </w:t>
      </w:r>
      <w:r w:rsidRPr="005E61FC">
        <w:rPr>
          <w:rFonts w:ascii="Times New Roman" w:hAnsi="Times New Roman" w:cs="Times New Roman"/>
          <w:lang w:val="en-US"/>
        </w:rPr>
        <w:t>I</w:t>
      </w:r>
      <w:r w:rsidRPr="005E61FC">
        <w:rPr>
          <w:rFonts w:ascii="Times New Roman" w:hAnsi="Times New Roman" w:cs="Times New Roman"/>
        </w:rPr>
        <w:t xml:space="preserve"> квартале 2024 года Каргасокский район в проекте по созданию Центров образования естественнонаучной и технологической направленностей («Точка роста») не участвует (на основании распоряжения Департамента общего образования Томской области от 19.11.2021 № 1819-р).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8A5108" w:rsidRPr="005E61FC" w:rsidRDefault="008A5108" w:rsidP="00A77868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</w:rPr>
      </w:pPr>
      <w:r w:rsidRPr="005E61FC">
        <w:rPr>
          <w:rFonts w:ascii="Times New Roman" w:hAnsi="Times New Roman" w:cs="Times New Roman"/>
          <w:b/>
        </w:rPr>
        <w:t>Муниципальный проект «Цифровая образовательная среда» (далее – ЦОС)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20C22"/>
        </w:rPr>
      </w:pPr>
      <w:r w:rsidRPr="005E61FC">
        <w:rPr>
          <w:rFonts w:ascii="Times New Roman" w:hAnsi="Times New Roman" w:cs="Times New Roman"/>
          <w:color w:val="020C22"/>
        </w:rPr>
        <w:t>Данный проект направлен на создание условий для внедрения к 2024 году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инфраструктуры, подготовки кадров, использования федеральной цифровой платформы.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20C22"/>
        </w:rPr>
      </w:pPr>
      <w:r w:rsidRPr="005E61FC">
        <w:rPr>
          <w:rFonts w:ascii="Times New Roman" w:hAnsi="Times New Roman" w:cs="Times New Roman"/>
          <w:color w:val="020C22"/>
        </w:rPr>
        <w:t>Ключевые направления проекта:</w:t>
      </w:r>
    </w:p>
    <w:p w:rsidR="008A5108" w:rsidRPr="005E61FC" w:rsidRDefault="008A5108" w:rsidP="004949FB">
      <w:pPr>
        <w:pStyle w:val="a3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eastAsia="Arial Unicode MS" w:hAnsi="Times New Roman" w:cs="Times New Roman"/>
          <w:u w:color="000000"/>
        </w:rPr>
      </w:pPr>
      <w:r w:rsidRPr="005E61FC">
        <w:rPr>
          <w:rFonts w:ascii="Times New Roman" w:eastAsia="Arial Unicode MS" w:hAnsi="Times New Roman" w:cs="Times New Roman"/>
          <w:u w:color="000000"/>
        </w:rPr>
        <w:t>Внедрение целевой модели цифровой образовательной среды.</w:t>
      </w:r>
    </w:p>
    <w:p w:rsidR="008A5108" w:rsidRPr="005E61FC" w:rsidRDefault="008A5108" w:rsidP="004949FB">
      <w:pPr>
        <w:pStyle w:val="a3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eastAsia="Arial Unicode MS" w:hAnsi="Times New Roman" w:cs="Times New Roman"/>
          <w:u w:color="000000"/>
        </w:rPr>
      </w:pPr>
      <w:r w:rsidRPr="005E61FC">
        <w:rPr>
          <w:rFonts w:ascii="Times New Roman" w:eastAsia="Arial Unicode MS" w:hAnsi="Times New Roman" w:cs="Times New Roman"/>
          <w:u w:color="000000"/>
        </w:rPr>
        <w:t>Оснащение школ современным оборудованием.</w:t>
      </w:r>
    </w:p>
    <w:p w:rsidR="008A5108" w:rsidRPr="005E61FC" w:rsidRDefault="008A5108" w:rsidP="004949FB">
      <w:pPr>
        <w:pStyle w:val="a3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eastAsia="Arial Unicode MS" w:hAnsi="Times New Roman" w:cs="Times New Roman"/>
          <w:u w:color="000000"/>
        </w:rPr>
      </w:pPr>
      <w:r w:rsidRPr="005E61FC">
        <w:rPr>
          <w:rFonts w:ascii="Times New Roman" w:eastAsia="Arial Unicode MS" w:hAnsi="Times New Roman" w:cs="Times New Roman"/>
          <w:u w:color="000000"/>
        </w:rPr>
        <w:t>Обучение педагогов использованию ЦОР и методов преподавания с использованием современного цифрового оборудования.</w:t>
      </w:r>
    </w:p>
    <w:p w:rsidR="008A5108" w:rsidRPr="005E61FC" w:rsidRDefault="008A5108" w:rsidP="004949FB">
      <w:pPr>
        <w:pStyle w:val="a3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</w:rPr>
      </w:pPr>
      <w:r w:rsidRPr="005E61FC">
        <w:rPr>
          <w:rFonts w:ascii="Times New Roman" w:hAnsi="Times New Roman" w:cs="Times New Roman"/>
          <w:color w:val="020C22"/>
        </w:rPr>
        <w:t>И</w:t>
      </w:r>
      <w:r w:rsidRPr="005E61FC">
        <w:rPr>
          <w:rFonts w:ascii="Times New Roman" w:hAnsi="Times New Roman" w:cs="Times New Roman"/>
        </w:rPr>
        <w:t xml:space="preserve">спользование </w:t>
      </w:r>
      <w:r w:rsidRPr="005E61FC">
        <w:rPr>
          <w:rFonts w:ascii="Times New Roman" w:hAnsi="Times New Roman" w:cs="Times New Roman"/>
          <w:color w:val="000000"/>
        </w:rPr>
        <w:t>федеральной информационно-сервисной платформы цифровой образовательной среды.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 w:rsidRPr="005E61FC">
        <w:rPr>
          <w:rFonts w:ascii="Times New Roman" w:hAnsi="Times New Roman" w:cs="Times New Roman"/>
        </w:rPr>
        <w:t xml:space="preserve">Целевая модель ЦОС </w:t>
      </w:r>
      <w:r w:rsidRPr="005E61FC">
        <w:rPr>
          <w:rFonts w:ascii="Times New Roman" w:hAnsi="Times New Roman" w:cs="Times New Roman"/>
          <w:bCs/>
        </w:rPr>
        <w:t xml:space="preserve">в Каргасокском районе позволит обеспечить процесс создания условий для развития </w:t>
      </w:r>
      <w:proofErr w:type="spellStart"/>
      <w:r w:rsidRPr="005E61FC">
        <w:rPr>
          <w:rFonts w:ascii="Times New Roman" w:hAnsi="Times New Roman" w:cs="Times New Roman"/>
          <w:bCs/>
        </w:rPr>
        <w:t>цифровизации</w:t>
      </w:r>
      <w:proofErr w:type="spellEnd"/>
      <w:r w:rsidRPr="005E61FC">
        <w:rPr>
          <w:rFonts w:ascii="Times New Roman" w:hAnsi="Times New Roman" w:cs="Times New Roman"/>
          <w:bCs/>
        </w:rPr>
        <w:t xml:space="preserve"> образовательного процесса в соответствии с основными задачами, условиями и особенностями функционирования ЦОС для разных уровней образования, обеспечиваемой, в том числе, функционированием региональной и федеральной информационно-сервисных платформ цифровой образовательной среды.</w:t>
      </w:r>
    </w:p>
    <w:p w:rsidR="008A5108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</w:rPr>
        <w:t xml:space="preserve">В </w:t>
      </w:r>
      <w:r w:rsidRPr="005E61FC">
        <w:rPr>
          <w:rFonts w:ascii="Times New Roman" w:hAnsi="Times New Roman" w:cs="Times New Roman"/>
          <w:lang w:val="en-US"/>
        </w:rPr>
        <w:t>I</w:t>
      </w:r>
      <w:r w:rsidRPr="005E61FC">
        <w:rPr>
          <w:rFonts w:ascii="Times New Roman" w:hAnsi="Times New Roman" w:cs="Times New Roman"/>
        </w:rPr>
        <w:t xml:space="preserve"> квартале 2024 года Каргасокский район в проекте «Цифровая образовательная среда» не участвует.</w:t>
      </w:r>
    </w:p>
    <w:p w:rsidR="006E3AA1" w:rsidRDefault="006E3AA1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6E3AA1" w:rsidRPr="005E61FC" w:rsidRDefault="006E3AA1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8A5108" w:rsidRPr="005E61FC" w:rsidRDefault="008A5108" w:rsidP="00A77868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Arial Unicode MS" w:hAnsi="Times New Roman" w:cs="Times New Roman"/>
          <w:b/>
          <w:u w:color="000000"/>
        </w:rPr>
      </w:pPr>
      <w:r w:rsidRPr="005E61FC">
        <w:rPr>
          <w:rFonts w:ascii="Times New Roman" w:eastAsia="Arial Unicode MS" w:hAnsi="Times New Roman" w:cs="Times New Roman"/>
          <w:b/>
          <w:u w:color="000000"/>
        </w:rPr>
        <w:lastRenderedPageBreak/>
        <w:t>Муниципальный проект «Успех каждого ребёнка»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u w:color="000000"/>
        </w:rPr>
      </w:pPr>
      <w:r w:rsidRPr="005E61FC">
        <w:rPr>
          <w:rFonts w:ascii="Times New Roman" w:eastAsia="Arial Unicode MS" w:hAnsi="Times New Roman" w:cs="Times New Roman"/>
          <w:u w:color="000000"/>
        </w:rPr>
        <w:t>Муниципальный проект «Успех каждого ребенка» направлен на </w:t>
      </w:r>
      <w:r w:rsidRPr="005E61FC">
        <w:rPr>
          <w:rFonts w:ascii="Times New Roman" w:eastAsia="Arial Unicode MS" w:hAnsi="Times New Roman" w:cs="Times New Roman"/>
          <w:bCs/>
          <w:u w:color="000000"/>
        </w:rPr>
        <w:t>создание и работу системы выявления, поддержки и развития способностей и талантов детей и молодежи</w:t>
      </w:r>
      <w:r w:rsidRPr="005E61FC">
        <w:rPr>
          <w:rFonts w:ascii="Times New Roman" w:eastAsia="Arial Unicode MS" w:hAnsi="Times New Roman" w:cs="Times New Roman"/>
          <w:u w:color="000000"/>
        </w:rPr>
        <w:t>. В рамках проекта ведется работа по обеспечению равного доступа детей к актуальным и востребованным программам дополнительного образования, выявлению талантов каждого ребенка и ранней профориентации обучающихся. Срок реализации проекта с 01.09.2019 по 30.12.2024 года.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u w:color="000000"/>
        </w:rPr>
      </w:pPr>
      <w:r w:rsidRPr="005E61FC">
        <w:rPr>
          <w:rFonts w:ascii="Times New Roman" w:eastAsia="Arial Unicode MS" w:hAnsi="Times New Roman" w:cs="Times New Roman"/>
          <w:u w:color="000000"/>
        </w:rPr>
        <w:t xml:space="preserve">Цель </w:t>
      </w:r>
      <w:r w:rsidRPr="005E61FC">
        <w:rPr>
          <w:rFonts w:ascii="Times New Roman" w:hAnsi="Times New Roman" w:cs="Times New Roman"/>
        </w:rPr>
        <w:t>муниципального проекта</w:t>
      </w:r>
      <w:bookmarkStart w:id="1" w:name="_Hlk517277146"/>
      <w:r w:rsidR="005E61FC">
        <w:rPr>
          <w:rFonts w:ascii="Times New Roman" w:hAnsi="Times New Roman" w:cs="Times New Roman"/>
        </w:rPr>
        <w:t xml:space="preserve"> </w:t>
      </w:r>
      <w:r w:rsidRPr="005E61FC">
        <w:rPr>
          <w:rFonts w:ascii="Times New Roman" w:hAnsi="Times New Roman" w:cs="Times New Roman"/>
          <w:bCs/>
          <w:iCs/>
        </w:rPr>
        <w:t>«Успех каждого ребенка</w:t>
      </w:r>
      <w:r w:rsidRPr="005E61FC">
        <w:rPr>
          <w:rFonts w:ascii="Times New Roman" w:eastAsia="Arial Unicode MS" w:hAnsi="Times New Roman" w:cs="Times New Roman"/>
          <w:bCs/>
          <w:iCs/>
        </w:rPr>
        <w:t>»</w:t>
      </w:r>
      <w:bookmarkEnd w:id="1"/>
      <w:r w:rsidRPr="005E61FC">
        <w:rPr>
          <w:rFonts w:ascii="Times New Roman" w:eastAsia="Arial Unicode MS" w:hAnsi="Times New Roman" w:cs="Times New Roman"/>
          <w:bCs/>
          <w:iCs/>
        </w:rPr>
        <w:t>:</w:t>
      </w:r>
      <w:r w:rsidR="005E61FC">
        <w:rPr>
          <w:rFonts w:ascii="Times New Roman" w:eastAsia="Arial Unicode MS" w:hAnsi="Times New Roman" w:cs="Times New Roman"/>
          <w:bCs/>
          <w:iCs/>
        </w:rPr>
        <w:t xml:space="preserve"> </w:t>
      </w:r>
      <w:r w:rsidRPr="005E61FC">
        <w:rPr>
          <w:rFonts w:ascii="Times New Roman" w:eastAsia="Arial Unicode MS" w:hAnsi="Times New Roman" w:cs="Times New Roman"/>
          <w:u w:color="000000"/>
        </w:rPr>
        <w:t>обеспечение в Каргасокском районе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детей.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</w:rPr>
        <w:t>С 2021 года в муниципальном образовании «Каргасокский район» внедрена целевая модель развития муниципальных систем дополнительного образования детей, включая персонифицированную модель учета и персонифицированную модель финансирования (сертификат дополнительного образования), что позволило создать нормативно-правовые, организационные и методические условия для развития системы дополнительного образования детей. По состоянию на 1 квартал 2024 года количество выданных активированных сертификатов дополнительного образования – 3469. Количество социальных сертификатов, обеспечиваемых в рамках персонифицированного финансирования дополнительного образования, – 185.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5E61FC">
        <w:rPr>
          <w:rFonts w:ascii="Times New Roman" w:eastAsia="Calibri" w:hAnsi="Times New Roman" w:cs="Times New Roman"/>
        </w:rPr>
        <w:t>В системе образования Каргасокского района дополнительные общеобразовательные программы реализуются в 15 общеобразовательных организациях, в 6 дошкольных образовательных организациях, в 2 организациях дополнительного образования.</w:t>
      </w:r>
    </w:p>
    <w:p w:rsidR="008A5108" w:rsidRPr="005E61FC" w:rsidRDefault="008A5108" w:rsidP="004949FB">
      <w:pPr>
        <w:pStyle w:val="a4"/>
        <w:ind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  <w:shd w:val="clear" w:color="auto" w:fill="FFFFFF"/>
        </w:rPr>
        <w:t xml:space="preserve">В рамках </w:t>
      </w:r>
      <w:r w:rsidRPr="005E61FC">
        <w:rPr>
          <w:rFonts w:ascii="Times New Roman" w:hAnsi="Times New Roman" w:cs="Times New Roman"/>
        </w:rPr>
        <w:t xml:space="preserve">реализации </w:t>
      </w:r>
      <w:r w:rsidRPr="005E61FC">
        <w:rPr>
          <w:rStyle w:val="a7"/>
          <w:rFonts w:ascii="Times New Roman" w:hAnsi="Times New Roman" w:cs="Times New Roman"/>
        </w:rPr>
        <w:t>муниципального проекта «Успех каждого ребенка»</w:t>
      </w:r>
      <w:r w:rsidRPr="005E61FC">
        <w:rPr>
          <w:rStyle w:val="a7"/>
        </w:rPr>
        <w:t xml:space="preserve"> в </w:t>
      </w:r>
      <w:r w:rsidRPr="005E61FC">
        <w:rPr>
          <w:rFonts w:ascii="Times New Roman" w:hAnsi="Times New Roman" w:cs="Times New Roman"/>
          <w:shd w:val="clear" w:color="auto" w:fill="FFFFFF"/>
        </w:rPr>
        <w:t xml:space="preserve">2024 году </w:t>
      </w:r>
      <w:r w:rsidRPr="005E61FC">
        <w:rPr>
          <w:rFonts w:ascii="Times New Roman" w:hAnsi="Times New Roman" w:cs="Times New Roman"/>
        </w:rPr>
        <w:t>проведены мероприятия по наполнению муниципального сегмента общедоступного федерального Навигатора дополнительными общеразвивающими (далее – Навигатор ПДО), общеобразовательными программами, реализуемыми на базе учреждений образования (</w:t>
      </w:r>
      <w:r w:rsidRPr="005E61FC">
        <w:rPr>
          <w:rFonts w:ascii="Times New Roman" w:eastAsia="Calibri" w:hAnsi="Times New Roman" w:cs="Times New Roman"/>
        </w:rPr>
        <w:t xml:space="preserve">размещено 236 программ по всем 6 направленностям дополнительного образования, из них </w:t>
      </w:r>
      <w:r w:rsidRPr="005E61FC">
        <w:rPr>
          <w:rFonts w:ascii="Times New Roman" w:hAnsi="Times New Roman" w:cs="Times New Roman"/>
        </w:rPr>
        <w:t>программ в реестре сертифицированных программ – 8</w:t>
      </w:r>
      <w:r w:rsidRPr="005E61FC">
        <w:rPr>
          <w:rFonts w:ascii="Times New Roman" w:eastAsia="Calibri" w:hAnsi="Times New Roman" w:cs="Times New Roman"/>
        </w:rPr>
        <w:t>).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</w:rPr>
        <w:t>Охват дополнительным образованием в 1 квартале 2024 года–2123 обучающихся согласно данным Навигатора ПДО (это 63,28% от общей численности детей от 5 до 17 лет – 3355 чел. (данные Росстата). Охват технической и естественнонаучной направленностями составил 28,02%.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405"/>
        <w:gridCol w:w="729"/>
        <w:gridCol w:w="787"/>
        <w:gridCol w:w="896"/>
        <w:gridCol w:w="703"/>
        <w:gridCol w:w="967"/>
        <w:gridCol w:w="1305"/>
        <w:gridCol w:w="1779"/>
      </w:tblGrid>
      <w:tr w:rsidR="008A5108" w:rsidRPr="005E61FC" w:rsidTr="006E3AA1">
        <w:trPr>
          <w:trHeight w:val="465"/>
        </w:trPr>
        <w:tc>
          <w:tcPr>
            <w:tcW w:w="240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5108" w:rsidRPr="005E61FC" w:rsidRDefault="008A5108" w:rsidP="004949FB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5108" w:rsidRPr="005E61FC" w:rsidRDefault="008A5108" w:rsidP="006E3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1F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8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5108" w:rsidRPr="005E61FC" w:rsidRDefault="008A5108" w:rsidP="006E3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1F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5108" w:rsidRPr="005E61FC" w:rsidRDefault="008A5108" w:rsidP="006E3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1F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5108" w:rsidRPr="005E61FC" w:rsidRDefault="008A5108" w:rsidP="006E3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1F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67" w:type="dxa"/>
          </w:tcPr>
          <w:p w:rsidR="008A5108" w:rsidRPr="005E61FC" w:rsidRDefault="008A5108" w:rsidP="006E3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1F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05" w:type="dxa"/>
          </w:tcPr>
          <w:p w:rsidR="008A5108" w:rsidRPr="005E61FC" w:rsidRDefault="008A5108" w:rsidP="006E3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1F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5108" w:rsidRPr="005E61FC" w:rsidRDefault="008A5108" w:rsidP="006E3AA1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</w:rPr>
            </w:pPr>
            <w:r w:rsidRPr="005E61FC">
              <w:rPr>
                <w:rFonts w:ascii="Times New Roman" w:hAnsi="Times New Roman" w:cs="Times New Roman"/>
              </w:rPr>
              <w:t>2024</w:t>
            </w:r>
          </w:p>
          <w:p w:rsidR="008A5108" w:rsidRPr="005E61FC" w:rsidRDefault="008A5108" w:rsidP="006E3AA1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</w:rPr>
            </w:pPr>
            <w:r w:rsidRPr="005E61FC">
              <w:rPr>
                <w:rFonts w:ascii="Times New Roman" w:hAnsi="Times New Roman" w:cs="Times New Roman"/>
              </w:rPr>
              <w:t>(по состоянию на 01.04.2024)</w:t>
            </w:r>
          </w:p>
        </w:tc>
      </w:tr>
      <w:tr w:rsidR="008A5108" w:rsidRPr="005E61FC" w:rsidTr="006E3AA1">
        <w:trPr>
          <w:trHeight w:val="823"/>
        </w:trPr>
        <w:tc>
          <w:tcPr>
            <w:tcW w:w="240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5108" w:rsidRPr="005E61FC" w:rsidRDefault="008A5108" w:rsidP="006E3A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61FC">
              <w:rPr>
                <w:rFonts w:ascii="Times New Roman" w:hAnsi="Times New Roman" w:cs="Times New Roman"/>
              </w:rPr>
              <w:t>Доля детей в возрасте от 5 до 18 лет, охваченных дополнительным образованием, %</w:t>
            </w:r>
          </w:p>
        </w:tc>
        <w:tc>
          <w:tcPr>
            <w:tcW w:w="72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5108" w:rsidRPr="005E61FC" w:rsidRDefault="008A5108" w:rsidP="006E3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1F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8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5108" w:rsidRPr="005E61FC" w:rsidRDefault="008A5108" w:rsidP="006E3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1F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5108" w:rsidRPr="005E61FC" w:rsidRDefault="008A5108" w:rsidP="006E3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1FC"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7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5108" w:rsidRPr="005E61FC" w:rsidRDefault="008A5108" w:rsidP="006E3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1FC">
              <w:rPr>
                <w:rFonts w:ascii="Times New Roman" w:hAnsi="Times New Roman" w:cs="Times New Roman"/>
              </w:rPr>
              <w:t>85,2</w:t>
            </w:r>
          </w:p>
        </w:tc>
        <w:tc>
          <w:tcPr>
            <w:tcW w:w="967" w:type="dxa"/>
          </w:tcPr>
          <w:p w:rsidR="008A5108" w:rsidRPr="005E61FC" w:rsidRDefault="008A5108" w:rsidP="006E3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1FC">
              <w:rPr>
                <w:rFonts w:ascii="Times New Roman" w:hAnsi="Times New Roman" w:cs="Times New Roman"/>
              </w:rPr>
              <w:t>87,9</w:t>
            </w:r>
          </w:p>
        </w:tc>
        <w:tc>
          <w:tcPr>
            <w:tcW w:w="1305" w:type="dxa"/>
          </w:tcPr>
          <w:p w:rsidR="008A5108" w:rsidRPr="005E61FC" w:rsidRDefault="008A5108" w:rsidP="006E3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1FC">
              <w:rPr>
                <w:rFonts w:ascii="Times New Roman" w:hAnsi="Times New Roman" w:cs="Times New Roman"/>
              </w:rPr>
              <w:t>89,87</w:t>
            </w:r>
          </w:p>
        </w:tc>
        <w:tc>
          <w:tcPr>
            <w:tcW w:w="17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AA1" w:rsidRDefault="008A5108" w:rsidP="006E3AA1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</w:rPr>
            </w:pPr>
            <w:r w:rsidRPr="005E61FC">
              <w:rPr>
                <w:rFonts w:ascii="Times New Roman" w:hAnsi="Times New Roman" w:cs="Times New Roman"/>
              </w:rPr>
              <w:t xml:space="preserve">63,28 / 80 </w:t>
            </w:r>
          </w:p>
          <w:p w:rsidR="008A5108" w:rsidRPr="005E61FC" w:rsidRDefault="008A5108" w:rsidP="006E3AA1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</w:rPr>
            </w:pPr>
            <w:r w:rsidRPr="005E61FC">
              <w:rPr>
                <w:rFonts w:ascii="Times New Roman" w:hAnsi="Times New Roman" w:cs="Times New Roman"/>
              </w:rPr>
              <w:t>(план)</w:t>
            </w:r>
          </w:p>
        </w:tc>
      </w:tr>
      <w:tr w:rsidR="008A5108" w:rsidRPr="005E61FC" w:rsidTr="006E3AA1">
        <w:trPr>
          <w:trHeight w:val="822"/>
        </w:trPr>
        <w:tc>
          <w:tcPr>
            <w:tcW w:w="240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5108" w:rsidRPr="005E61FC" w:rsidRDefault="008A5108" w:rsidP="006E3A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61FC">
              <w:rPr>
                <w:rFonts w:ascii="Times New Roman" w:hAnsi="Times New Roman" w:cs="Times New Roman"/>
              </w:rPr>
              <w:t>Доля детей в возрасте от 5 до 18 лет, охваченных программами естественнонаучной и технической направленности, %</w:t>
            </w:r>
          </w:p>
        </w:tc>
        <w:tc>
          <w:tcPr>
            <w:tcW w:w="72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5108" w:rsidRPr="005E61FC" w:rsidRDefault="008A5108" w:rsidP="006E3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1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5108" w:rsidRPr="005E61FC" w:rsidRDefault="008A5108" w:rsidP="006E3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1F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5108" w:rsidRPr="005E61FC" w:rsidRDefault="008A5108" w:rsidP="006E3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1FC">
              <w:rPr>
                <w:rFonts w:ascii="Times New Roman" w:hAnsi="Times New Roman" w:cs="Times New Roman"/>
              </w:rPr>
              <w:t>44,36</w:t>
            </w:r>
          </w:p>
        </w:tc>
        <w:tc>
          <w:tcPr>
            <w:tcW w:w="7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5108" w:rsidRPr="005E61FC" w:rsidRDefault="008A5108" w:rsidP="006E3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1F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67" w:type="dxa"/>
          </w:tcPr>
          <w:p w:rsidR="008A5108" w:rsidRPr="005E61FC" w:rsidRDefault="008A5108" w:rsidP="006E3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1FC">
              <w:rPr>
                <w:rFonts w:ascii="Times New Roman" w:hAnsi="Times New Roman" w:cs="Times New Roman"/>
              </w:rPr>
              <w:t>61,59</w:t>
            </w:r>
          </w:p>
        </w:tc>
        <w:tc>
          <w:tcPr>
            <w:tcW w:w="1305" w:type="dxa"/>
          </w:tcPr>
          <w:p w:rsidR="008A5108" w:rsidRPr="005E61FC" w:rsidRDefault="008A5108" w:rsidP="006E3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1FC">
              <w:rPr>
                <w:rFonts w:ascii="Times New Roman" w:hAnsi="Times New Roman" w:cs="Times New Roman"/>
              </w:rPr>
              <w:t>62,21</w:t>
            </w:r>
          </w:p>
        </w:tc>
        <w:tc>
          <w:tcPr>
            <w:tcW w:w="17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5108" w:rsidRPr="005E61FC" w:rsidRDefault="008A5108" w:rsidP="006E3AA1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</w:rPr>
            </w:pPr>
            <w:r w:rsidRPr="005E61FC">
              <w:rPr>
                <w:rFonts w:ascii="Times New Roman" w:hAnsi="Times New Roman" w:cs="Times New Roman"/>
              </w:rPr>
              <w:t>28,02/25 (план)</w:t>
            </w:r>
          </w:p>
        </w:tc>
      </w:tr>
    </w:tbl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</w:rPr>
        <w:t>Перед образовательными организациями Каргасокского района поставлена задача по расширению спектра программ дополнительного образования с целью увеличения заинтересованности детей и увеличению охвата дополнительным образованием. Созданию новых мест дополнительного образования способствует открытие Центров образования цифрового и гуманитарного профилей «Точка Роста». В 1 квартале 2024 года в «Точках роста» представлено 70 дополнительных общеобразовательных общеразвивающих программ (1353 обучающихся).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  <w:shd w:val="clear" w:color="auto" w:fill="FFFFFF"/>
        </w:rPr>
        <w:lastRenderedPageBreak/>
        <w:t xml:space="preserve">В рамках </w:t>
      </w:r>
      <w:r w:rsidRPr="005E61FC">
        <w:rPr>
          <w:rFonts w:ascii="Times New Roman" w:hAnsi="Times New Roman" w:cs="Times New Roman"/>
        </w:rPr>
        <w:t xml:space="preserve">реализации </w:t>
      </w:r>
      <w:r w:rsidRPr="005E61FC">
        <w:rPr>
          <w:rStyle w:val="a7"/>
          <w:rFonts w:ascii="Times New Roman" w:hAnsi="Times New Roman" w:cs="Times New Roman"/>
        </w:rPr>
        <w:t xml:space="preserve">муниципального проекта «Успех каждого ребенка» в </w:t>
      </w:r>
      <w:r w:rsidRPr="005E61FC">
        <w:rPr>
          <w:rFonts w:ascii="Times New Roman" w:hAnsi="Times New Roman" w:cs="Times New Roman"/>
          <w:shd w:val="clear" w:color="auto" w:fill="FFFFFF"/>
        </w:rPr>
        <w:t xml:space="preserve">2024 году </w:t>
      </w:r>
      <w:r w:rsidRPr="005E61FC">
        <w:rPr>
          <w:rFonts w:ascii="Times New Roman" w:hAnsi="Times New Roman" w:cs="Times New Roman"/>
        </w:rPr>
        <w:t>функционируют 15 школьных спортивных клубов.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</w:rPr>
        <w:t xml:space="preserve">Охват детей с ОВЗ дополнительными общеобразовательными программами на 1 квартал 2024 года составил 52,47% (2019 – 52,4%, 2020 – 52,4%, 2021 – 38,2%, 2022 – 67,8%, 2023 – 65,47%). </w:t>
      </w:r>
    </w:p>
    <w:p w:rsidR="008A5108" w:rsidRPr="005E61FC" w:rsidRDefault="008A5108" w:rsidP="004949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</w:rPr>
        <w:t>В первом квартале 2024 года 316 обучающихся из 8 общеобразовательных организаций, зарегистрированных в сентябре 2023 года на портале проекта по ранней профессиональной ориентации обучающихся 6-11 классов «Билет в будущее», продолжают проходить этапы по проекту.</w:t>
      </w:r>
    </w:p>
    <w:p w:rsidR="00696E21" w:rsidRPr="005E61FC" w:rsidRDefault="00696E21" w:rsidP="004949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E61FC">
        <w:rPr>
          <w:rFonts w:ascii="Times New Roman" w:eastAsia="Times New Roman" w:hAnsi="Times New Roman" w:cs="Times New Roman"/>
          <w:b/>
          <w:color w:val="000000"/>
        </w:rPr>
        <w:t>ИТОГИ:</w:t>
      </w:r>
    </w:p>
    <w:p w:rsidR="00692A33" w:rsidRPr="005E61FC" w:rsidRDefault="00692A33" w:rsidP="004949FB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</w:rPr>
      </w:pPr>
      <w:r w:rsidRPr="005E61FC">
        <w:rPr>
          <w:rFonts w:ascii="Times New Roman" w:hAnsi="Times New Roman" w:cs="Times New Roman"/>
          <w:color w:val="000000"/>
        </w:rPr>
        <w:t xml:space="preserve">В рамках реализации мероприятий муниципального проекта «Современная школа» </w:t>
      </w:r>
      <w:r w:rsidRPr="005E61FC">
        <w:rPr>
          <w:rFonts w:ascii="Times New Roman" w:hAnsi="Times New Roman" w:cs="Times New Roman"/>
          <w:bCs/>
        </w:rPr>
        <w:t>обновляются методики, стандарты и технологии обучения, создаются условия для освоения обучающимися отдельных предметов и образовательных модулей, осуществляется подготовка педагогических кадров по обновленным программам повышения квалификации.</w:t>
      </w:r>
    </w:p>
    <w:p w:rsidR="00692A33" w:rsidRPr="005E61FC" w:rsidRDefault="00692A33" w:rsidP="004949FB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5E61FC">
        <w:rPr>
          <w:rFonts w:ascii="Times New Roman" w:hAnsi="Times New Roman" w:cs="Times New Roman"/>
          <w:color w:val="000000"/>
        </w:rPr>
        <w:t>В рамках реализации мероприятий муниципального проекта «Успех каждого ребенка» о</w:t>
      </w:r>
      <w:r w:rsidRPr="005E61FC">
        <w:rPr>
          <w:rFonts w:ascii="Times New Roman" w:eastAsia="Arial Unicode MS" w:hAnsi="Times New Roman" w:cs="Times New Roman"/>
          <w:u w:color="000000"/>
        </w:rPr>
        <w:t>беспечена для детей в возрасте от 5 до 18 лет доступность для каждого и качественные условия для воспитания гармонично развитой и социально ответственной личности путём увеличения охвата дополнительным образованием до 63,28% от общего числа детей, обновление содержания и методов дополнительного образования детей, развитие кадрового потенциала.</w:t>
      </w:r>
    </w:p>
    <w:p w:rsidR="00696E21" w:rsidRPr="005E61FC" w:rsidRDefault="00696E21" w:rsidP="004949F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</w:p>
    <w:sectPr w:rsidR="00696E21" w:rsidRPr="005E61FC" w:rsidSect="00D936AD">
      <w:footerReference w:type="default" r:id="rId8"/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484" w:rsidRDefault="004A5484" w:rsidP="000349E2">
      <w:pPr>
        <w:spacing w:after="0" w:line="240" w:lineRule="auto"/>
      </w:pPr>
      <w:r>
        <w:separator/>
      </w:r>
    </w:p>
  </w:endnote>
  <w:endnote w:type="continuationSeparator" w:id="0">
    <w:p w:rsidR="004A5484" w:rsidRDefault="004A5484" w:rsidP="00034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32507"/>
      <w:docPartObj>
        <w:docPartGallery w:val="Page Numbers (Bottom of Page)"/>
        <w:docPartUnique/>
      </w:docPartObj>
    </w:sdtPr>
    <w:sdtEndPr/>
    <w:sdtContent>
      <w:p w:rsidR="000349E2" w:rsidRDefault="000349E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FBA">
          <w:rPr>
            <w:noProof/>
          </w:rPr>
          <w:t>1</w:t>
        </w:r>
        <w:r>
          <w:fldChar w:fldCharType="end"/>
        </w:r>
      </w:p>
    </w:sdtContent>
  </w:sdt>
  <w:p w:rsidR="000349E2" w:rsidRDefault="000349E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484" w:rsidRDefault="004A5484" w:rsidP="000349E2">
      <w:pPr>
        <w:spacing w:after="0" w:line="240" w:lineRule="auto"/>
      </w:pPr>
      <w:r>
        <w:separator/>
      </w:r>
    </w:p>
  </w:footnote>
  <w:footnote w:type="continuationSeparator" w:id="0">
    <w:p w:rsidR="004A5484" w:rsidRDefault="004A5484" w:rsidP="00034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56F"/>
    <w:multiLevelType w:val="hybridMultilevel"/>
    <w:tmpl w:val="5D02A796"/>
    <w:lvl w:ilvl="0" w:tplc="A29CB014">
      <w:start w:val="1"/>
      <w:numFmt w:val="decimal"/>
      <w:lvlText w:val="%1."/>
      <w:lvlJc w:val="left"/>
      <w:pPr>
        <w:ind w:left="1069" w:hanging="360"/>
      </w:pPr>
      <w:rPr>
        <w:rFonts w:eastAsia="Times New Roman" w:cstheme="minorBid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732112"/>
    <w:multiLevelType w:val="hybridMultilevel"/>
    <w:tmpl w:val="B53C3DBA"/>
    <w:lvl w:ilvl="0" w:tplc="475E4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172370"/>
    <w:multiLevelType w:val="hybridMultilevel"/>
    <w:tmpl w:val="7652A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A7924"/>
    <w:multiLevelType w:val="hybridMultilevel"/>
    <w:tmpl w:val="258251FA"/>
    <w:lvl w:ilvl="0" w:tplc="0419000D">
      <w:start w:val="1"/>
      <w:numFmt w:val="bullet"/>
      <w:lvlText w:val=""/>
      <w:lvlJc w:val="left"/>
      <w:pPr>
        <w:ind w:left="8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 w15:restartNumberingAfterBreak="0">
    <w:nsid w:val="105121FB"/>
    <w:multiLevelType w:val="hybridMultilevel"/>
    <w:tmpl w:val="4762E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775"/>
    <w:multiLevelType w:val="hybridMultilevel"/>
    <w:tmpl w:val="36B4F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D2111"/>
    <w:multiLevelType w:val="hybridMultilevel"/>
    <w:tmpl w:val="6A220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62D85"/>
    <w:multiLevelType w:val="multilevel"/>
    <w:tmpl w:val="43B60F1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3D424D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3D424D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3D424D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3D424D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3D424D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3D424D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3D424D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3D424D"/>
      </w:rPr>
    </w:lvl>
  </w:abstractNum>
  <w:abstractNum w:abstractNumId="8" w15:restartNumberingAfterBreak="0">
    <w:nsid w:val="25ED326C"/>
    <w:multiLevelType w:val="multilevel"/>
    <w:tmpl w:val="43B60F1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3D424D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3D424D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3D424D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3D424D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3D424D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3D424D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3D424D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3D424D"/>
      </w:rPr>
    </w:lvl>
  </w:abstractNum>
  <w:abstractNum w:abstractNumId="9" w15:restartNumberingAfterBreak="0">
    <w:nsid w:val="27DF548F"/>
    <w:multiLevelType w:val="multilevel"/>
    <w:tmpl w:val="3D868D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A8D2A06"/>
    <w:multiLevelType w:val="hybridMultilevel"/>
    <w:tmpl w:val="00ECCBA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3310231D"/>
    <w:multiLevelType w:val="multilevel"/>
    <w:tmpl w:val="E4CC2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BB940D7"/>
    <w:multiLevelType w:val="hybridMultilevel"/>
    <w:tmpl w:val="434640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7327D"/>
    <w:multiLevelType w:val="hybridMultilevel"/>
    <w:tmpl w:val="A5B6A0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C6025"/>
    <w:multiLevelType w:val="hybridMultilevel"/>
    <w:tmpl w:val="6A4EB6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69295C"/>
    <w:multiLevelType w:val="hybridMultilevel"/>
    <w:tmpl w:val="ECC85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11EC8"/>
    <w:multiLevelType w:val="hybridMultilevel"/>
    <w:tmpl w:val="10562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234B7"/>
    <w:multiLevelType w:val="multilevel"/>
    <w:tmpl w:val="43B60F1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3D424D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3D424D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3D424D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3D424D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3D424D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3D424D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3D424D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3D424D"/>
      </w:rPr>
    </w:lvl>
  </w:abstractNum>
  <w:abstractNum w:abstractNumId="18" w15:restartNumberingAfterBreak="0">
    <w:nsid w:val="67BE412B"/>
    <w:multiLevelType w:val="hybridMultilevel"/>
    <w:tmpl w:val="8AA8E1E0"/>
    <w:lvl w:ilvl="0" w:tplc="20C45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7"/>
  </w:num>
  <w:num w:numId="5">
    <w:abstractNumId w:val="8"/>
  </w:num>
  <w:num w:numId="6">
    <w:abstractNumId w:val="17"/>
  </w:num>
  <w:num w:numId="7">
    <w:abstractNumId w:val="1"/>
  </w:num>
  <w:num w:numId="8">
    <w:abstractNumId w:val="15"/>
  </w:num>
  <w:num w:numId="9">
    <w:abstractNumId w:val="14"/>
  </w:num>
  <w:num w:numId="10">
    <w:abstractNumId w:val="0"/>
  </w:num>
  <w:num w:numId="11">
    <w:abstractNumId w:val="5"/>
  </w:num>
  <w:num w:numId="12">
    <w:abstractNumId w:val="9"/>
  </w:num>
  <w:num w:numId="13">
    <w:abstractNumId w:val="2"/>
  </w:num>
  <w:num w:numId="14">
    <w:abstractNumId w:val="18"/>
  </w:num>
  <w:num w:numId="15">
    <w:abstractNumId w:val="6"/>
  </w:num>
  <w:num w:numId="16">
    <w:abstractNumId w:val="16"/>
  </w:num>
  <w:num w:numId="17">
    <w:abstractNumId w:val="10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92"/>
    <w:rsid w:val="0000059A"/>
    <w:rsid w:val="000269DF"/>
    <w:rsid w:val="000313B3"/>
    <w:rsid w:val="000349E2"/>
    <w:rsid w:val="00034B55"/>
    <w:rsid w:val="000458FD"/>
    <w:rsid w:val="00045C49"/>
    <w:rsid w:val="00065D21"/>
    <w:rsid w:val="00071E94"/>
    <w:rsid w:val="00080565"/>
    <w:rsid w:val="000814C5"/>
    <w:rsid w:val="000854AF"/>
    <w:rsid w:val="0009238E"/>
    <w:rsid w:val="000A5D30"/>
    <w:rsid w:val="000B6612"/>
    <w:rsid w:val="000D585E"/>
    <w:rsid w:val="000D7A9C"/>
    <w:rsid w:val="0010456A"/>
    <w:rsid w:val="00112913"/>
    <w:rsid w:val="00131D80"/>
    <w:rsid w:val="00133D9A"/>
    <w:rsid w:val="00155519"/>
    <w:rsid w:val="00170A88"/>
    <w:rsid w:val="00173592"/>
    <w:rsid w:val="00176270"/>
    <w:rsid w:val="00183D0F"/>
    <w:rsid w:val="001A365E"/>
    <w:rsid w:val="002063A7"/>
    <w:rsid w:val="0025578C"/>
    <w:rsid w:val="00293A36"/>
    <w:rsid w:val="002A088C"/>
    <w:rsid w:val="002A624C"/>
    <w:rsid w:val="0030723E"/>
    <w:rsid w:val="00327B77"/>
    <w:rsid w:val="00335A16"/>
    <w:rsid w:val="003504AC"/>
    <w:rsid w:val="00371D44"/>
    <w:rsid w:val="003B35C3"/>
    <w:rsid w:val="003F6832"/>
    <w:rsid w:val="00410AB2"/>
    <w:rsid w:val="0044122B"/>
    <w:rsid w:val="00444C60"/>
    <w:rsid w:val="0046226B"/>
    <w:rsid w:val="00472656"/>
    <w:rsid w:val="004949FB"/>
    <w:rsid w:val="004A5484"/>
    <w:rsid w:val="004A63BE"/>
    <w:rsid w:val="004B3735"/>
    <w:rsid w:val="004C3BB0"/>
    <w:rsid w:val="004D1F3C"/>
    <w:rsid w:val="004E1791"/>
    <w:rsid w:val="00524CFA"/>
    <w:rsid w:val="00550903"/>
    <w:rsid w:val="00552CCF"/>
    <w:rsid w:val="00553842"/>
    <w:rsid w:val="005C597D"/>
    <w:rsid w:val="005C7FBA"/>
    <w:rsid w:val="005E54BA"/>
    <w:rsid w:val="005E61FC"/>
    <w:rsid w:val="005E7C93"/>
    <w:rsid w:val="005F30E1"/>
    <w:rsid w:val="006076EA"/>
    <w:rsid w:val="006113A2"/>
    <w:rsid w:val="006121D9"/>
    <w:rsid w:val="00650394"/>
    <w:rsid w:val="00652A98"/>
    <w:rsid w:val="006549D4"/>
    <w:rsid w:val="00665AEF"/>
    <w:rsid w:val="006737DC"/>
    <w:rsid w:val="00692A33"/>
    <w:rsid w:val="00696E21"/>
    <w:rsid w:val="006B0CEB"/>
    <w:rsid w:val="006D5388"/>
    <w:rsid w:val="006D5E61"/>
    <w:rsid w:val="006E3AA1"/>
    <w:rsid w:val="006E6258"/>
    <w:rsid w:val="006E698B"/>
    <w:rsid w:val="0071599C"/>
    <w:rsid w:val="00725A44"/>
    <w:rsid w:val="00726A47"/>
    <w:rsid w:val="007371B9"/>
    <w:rsid w:val="007447BD"/>
    <w:rsid w:val="00753887"/>
    <w:rsid w:val="0076268D"/>
    <w:rsid w:val="00767EC7"/>
    <w:rsid w:val="0079444A"/>
    <w:rsid w:val="007A7DDC"/>
    <w:rsid w:val="007C18FA"/>
    <w:rsid w:val="007D1B20"/>
    <w:rsid w:val="00806C01"/>
    <w:rsid w:val="00816428"/>
    <w:rsid w:val="008625D7"/>
    <w:rsid w:val="00865CAD"/>
    <w:rsid w:val="00874368"/>
    <w:rsid w:val="00885526"/>
    <w:rsid w:val="00885E07"/>
    <w:rsid w:val="008A0744"/>
    <w:rsid w:val="008A4CA6"/>
    <w:rsid w:val="008A5108"/>
    <w:rsid w:val="008E1784"/>
    <w:rsid w:val="00932EC5"/>
    <w:rsid w:val="00950EC8"/>
    <w:rsid w:val="00964B99"/>
    <w:rsid w:val="009711DE"/>
    <w:rsid w:val="009721A8"/>
    <w:rsid w:val="0097761C"/>
    <w:rsid w:val="00A61F92"/>
    <w:rsid w:val="00A75933"/>
    <w:rsid w:val="00A75C74"/>
    <w:rsid w:val="00A77868"/>
    <w:rsid w:val="00AB47B4"/>
    <w:rsid w:val="00AF19CC"/>
    <w:rsid w:val="00AF7CC8"/>
    <w:rsid w:val="00B1189B"/>
    <w:rsid w:val="00B43000"/>
    <w:rsid w:val="00B478B4"/>
    <w:rsid w:val="00B51D6D"/>
    <w:rsid w:val="00B53132"/>
    <w:rsid w:val="00B64C2A"/>
    <w:rsid w:val="00BD0FF0"/>
    <w:rsid w:val="00BD7E06"/>
    <w:rsid w:val="00C354A8"/>
    <w:rsid w:val="00C9098F"/>
    <w:rsid w:val="00CF6CCB"/>
    <w:rsid w:val="00D01949"/>
    <w:rsid w:val="00D14BE4"/>
    <w:rsid w:val="00D41DB2"/>
    <w:rsid w:val="00D8555F"/>
    <w:rsid w:val="00D936AD"/>
    <w:rsid w:val="00DB62F8"/>
    <w:rsid w:val="00DB633D"/>
    <w:rsid w:val="00DD1CDB"/>
    <w:rsid w:val="00DD6541"/>
    <w:rsid w:val="00DE21AA"/>
    <w:rsid w:val="00DF291C"/>
    <w:rsid w:val="00E14C6E"/>
    <w:rsid w:val="00E3237B"/>
    <w:rsid w:val="00E32914"/>
    <w:rsid w:val="00E5162F"/>
    <w:rsid w:val="00E600F3"/>
    <w:rsid w:val="00E762EC"/>
    <w:rsid w:val="00E86499"/>
    <w:rsid w:val="00E86CE6"/>
    <w:rsid w:val="00F2481F"/>
    <w:rsid w:val="00F25977"/>
    <w:rsid w:val="00F26DDE"/>
    <w:rsid w:val="00F670FA"/>
    <w:rsid w:val="00F83CA1"/>
    <w:rsid w:val="00F85C58"/>
    <w:rsid w:val="00F86AFB"/>
    <w:rsid w:val="00FB7CCA"/>
    <w:rsid w:val="00F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7AAB5"/>
  <w15:chartTrackingRefBased/>
  <w15:docId w15:val="{2465D305-7766-49BA-A270-737C99EC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3A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p1,Bullet 1"/>
    <w:basedOn w:val="a"/>
    <w:uiPriority w:val="34"/>
    <w:qFormat/>
    <w:rsid w:val="002063A7"/>
    <w:pPr>
      <w:ind w:left="720"/>
      <w:contextualSpacing/>
    </w:pPr>
  </w:style>
  <w:style w:type="paragraph" w:customStyle="1" w:styleId="ConsPlusNonformat">
    <w:name w:val="ConsPlusNonformat"/>
    <w:rsid w:val="002063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F83CA1"/>
    <w:pPr>
      <w:spacing w:after="0" w:line="240" w:lineRule="auto"/>
    </w:pPr>
  </w:style>
  <w:style w:type="table" w:styleId="a6">
    <w:name w:val="Table Grid"/>
    <w:basedOn w:val="a1"/>
    <w:uiPriority w:val="59"/>
    <w:rsid w:val="00DD654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link w:val="a4"/>
    <w:uiPriority w:val="1"/>
    <w:rsid w:val="00DD6541"/>
  </w:style>
  <w:style w:type="character" w:styleId="a7">
    <w:name w:val="Strong"/>
    <w:basedOn w:val="a0"/>
    <w:uiPriority w:val="22"/>
    <w:qFormat/>
    <w:rsid w:val="00DD6541"/>
    <w:rPr>
      <w:b/>
      <w:bCs/>
    </w:rPr>
  </w:style>
  <w:style w:type="character" w:customStyle="1" w:styleId="fontstyle01">
    <w:name w:val="fontstyle01"/>
    <w:basedOn w:val="a0"/>
    <w:rsid w:val="00DD654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50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0EC8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034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349E2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034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49E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D9795-2E73-418C-9A3D-1219A7AB8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4366</Words>
  <Characters>24888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Анатол. Петруненко</dc:creator>
  <cp:keywords/>
  <dc:description/>
  <cp:lastModifiedBy>Мария Сергее. Чиглинцева</cp:lastModifiedBy>
  <cp:revision>9</cp:revision>
  <cp:lastPrinted>2024-05-20T05:27:00Z</cp:lastPrinted>
  <dcterms:created xsi:type="dcterms:W3CDTF">2024-05-15T10:42:00Z</dcterms:created>
  <dcterms:modified xsi:type="dcterms:W3CDTF">2024-05-28T03:11:00Z</dcterms:modified>
</cp:coreProperties>
</file>