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08" w:rsidRDefault="007F2108" w:rsidP="007F21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Y="-210"/>
        <w:tblW w:w="10161" w:type="dxa"/>
        <w:tblLayout w:type="fixed"/>
        <w:tblLook w:val="0000" w:firstRow="0" w:lastRow="0" w:firstColumn="0" w:lastColumn="0" w:noHBand="0" w:noVBand="0"/>
      </w:tblPr>
      <w:tblGrid>
        <w:gridCol w:w="3616"/>
        <w:gridCol w:w="236"/>
        <w:gridCol w:w="6309"/>
      </w:tblGrid>
      <w:tr w:rsidR="00A76A7E" w:rsidRPr="00315DA6" w:rsidTr="002E3C23">
        <w:trPr>
          <w:cantSplit/>
          <w:trHeight w:val="1522"/>
        </w:trPr>
        <w:tc>
          <w:tcPr>
            <w:tcW w:w="3616" w:type="dxa"/>
          </w:tcPr>
          <w:p w:rsidR="00A76A7E" w:rsidRPr="00315DA6" w:rsidRDefault="00A76A7E" w:rsidP="00A76A7E">
            <w:pPr>
              <w:tabs>
                <w:tab w:val="left" w:pos="1512"/>
                <w:tab w:val="left" w:pos="2592"/>
                <w:tab w:val="center" w:pos="4677"/>
                <w:tab w:val="right" w:pos="9355"/>
                <w:tab w:val="right" w:pos="9612"/>
              </w:tabs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highlight w:val="yellow"/>
              </w:rPr>
            </w:pPr>
          </w:p>
          <w:p w:rsidR="00A76A7E" w:rsidRPr="00315DA6" w:rsidRDefault="00A76A7E" w:rsidP="00A76A7E">
            <w:pPr>
              <w:ind w:right="-108"/>
              <w:jc w:val="both"/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</w:pPr>
            <w:r w:rsidRPr="00315DA6">
              <w:rPr>
                <w:rFonts w:ascii="Times New Roman" w:eastAsia="Calibri" w:hAnsi="Times New Roman" w:cs="Times New Roman"/>
                <w:b/>
                <w:sz w:val="14"/>
                <w:highlight w:val="yellow"/>
              </w:rPr>
              <w:t xml:space="preserve"> </w:t>
            </w:r>
          </w:p>
        </w:tc>
        <w:tc>
          <w:tcPr>
            <w:tcW w:w="236" w:type="dxa"/>
          </w:tcPr>
          <w:p w:rsidR="00A76A7E" w:rsidRPr="00315DA6" w:rsidRDefault="00A76A7E" w:rsidP="00A76A7E">
            <w:pPr>
              <w:ind w:firstLine="817"/>
              <w:jc w:val="both"/>
              <w:rPr>
                <w:rFonts w:ascii="Calibri" w:eastAsia="Calibri" w:hAnsi="Calibri" w:cs="Times New Roman"/>
                <w:b/>
                <w:sz w:val="14"/>
                <w:highlight w:val="yellow"/>
              </w:rPr>
            </w:pPr>
          </w:p>
        </w:tc>
        <w:tc>
          <w:tcPr>
            <w:tcW w:w="6309" w:type="dxa"/>
          </w:tcPr>
          <w:p w:rsidR="00A76A7E" w:rsidRPr="00315DA6" w:rsidRDefault="00A76A7E" w:rsidP="00A76A7E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15DA6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t xml:space="preserve">             </w:t>
            </w:r>
            <w:r w:rsidRPr="00315D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30373" wp14:editId="374812EB">
                  <wp:extent cx="645795" cy="606425"/>
                  <wp:effectExtent l="0" t="0" r="1905" b="3175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60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A7E" w:rsidRPr="00315DA6" w:rsidRDefault="00A76A7E" w:rsidP="00A76A7E">
      <w:pPr>
        <w:keepNext/>
        <w:tabs>
          <w:tab w:val="left" w:pos="34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ПО ЛИЦЕНЗИРОВАНИЮ ТОМСКОЙ ОБЛАСТИ</w:t>
      </w:r>
    </w:p>
    <w:p w:rsidR="002E264C" w:rsidRPr="00315DA6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Pr="00A76A7E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64C" w:rsidRDefault="002E264C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A76A7E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6A7E" w:rsidRDefault="007F2108" w:rsidP="007F21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ОБЗОР</w:t>
      </w:r>
      <w:r w:rsidRPr="0054525D">
        <w:rPr>
          <w:rFonts w:ascii="Times New Roman" w:hAnsi="Times New Roman" w:cs="Times New Roman"/>
          <w:b/>
          <w:bCs/>
          <w:sz w:val="28"/>
          <w:szCs w:val="28"/>
        </w:rPr>
        <w:t xml:space="preserve"> ПРАВОПРИМЕНИТЕЛЬНОЙ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54525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bCs/>
          <w:sz w:val="28"/>
          <w:szCs w:val="28"/>
        </w:rPr>
        <w:t>СФЕРЕ</w:t>
      </w:r>
      <w:r w:rsidRPr="0054525D">
        <w:rPr>
          <w:rFonts w:ascii="Times New Roman" w:hAnsi="Times New Roman" w:cs="Times New Roman"/>
          <w:b/>
          <w:bCs/>
          <w:sz w:val="28"/>
          <w:szCs w:val="28"/>
        </w:rPr>
        <w:t xml:space="preserve"> РОЗНИЧНОЙ ПРОДАЖИ АЛКОГОЛЬНОЙ ПРОДУКЦИИ</w:t>
      </w:r>
    </w:p>
    <w:p w:rsidR="007F2108" w:rsidRDefault="003106C5" w:rsidP="007F2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085B1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B4FD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A76A7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F210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</w:p>
    <w:p w:rsidR="008B1ED3" w:rsidRDefault="008B1ED3" w:rsidP="007F210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F2108" w:rsidRDefault="007F2108" w:rsidP="007F21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F2108" w:rsidRPr="00051217" w:rsidRDefault="007F2108" w:rsidP="00B001B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</w:t>
      </w:r>
      <w:r w:rsidR="007E24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главление</w:t>
      </w:r>
    </w:p>
    <w:p w:rsidR="007F2108" w:rsidRPr="00051217" w:rsidRDefault="007F2108" w:rsidP="007F210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108" w:rsidRPr="00051217" w:rsidRDefault="007F2108" w:rsidP="009B2EE3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Введение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2EE3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9B2EE3" w:rsidRPr="00051217" w:rsidRDefault="009B2EE3" w:rsidP="009B2E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108" w:rsidRPr="00051217" w:rsidRDefault="007F2108" w:rsidP="009B2EE3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F5276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- 5</w:t>
      </w:r>
    </w:p>
    <w:p w:rsidR="009B2EE3" w:rsidRPr="00051217" w:rsidRDefault="009B2EE3" w:rsidP="009B2E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108" w:rsidRPr="00051217" w:rsidRDefault="007F2108" w:rsidP="009B2EE3">
      <w:pPr>
        <w:pStyle w:val="ab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Контрольная деятельность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2EE3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5- </w:t>
      </w:r>
      <w:r w:rsidR="00CB507D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9B2EE3" w:rsidRPr="00051217" w:rsidRDefault="009B2EE3" w:rsidP="009B2E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EE3" w:rsidRPr="00051217" w:rsidRDefault="009B2EE3" w:rsidP="009B2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IV.    Типовые и массовые нарушения обязательных требований</w:t>
      </w:r>
    </w:p>
    <w:p w:rsidR="009B2EE3" w:rsidRPr="00051217" w:rsidRDefault="009B2EE3" w:rsidP="009B2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сфере розничной продажи алкогольной продукции,</w:t>
      </w:r>
    </w:p>
    <w:p w:rsidR="00B45047" w:rsidRDefault="009B2EE3" w:rsidP="00B4504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выявляемые при осуществлении контрольной деятельности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End"/>
    </w:p>
    <w:p w:rsidR="00B45047" w:rsidRPr="00051217" w:rsidRDefault="00B45047" w:rsidP="00B4504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по соблюдению обязательных требований</w:t>
      </w:r>
    </w:p>
    <w:p w:rsidR="00B45047" w:rsidRPr="00051217" w:rsidRDefault="00B45047" w:rsidP="00B45047">
      <w:pPr>
        <w:pStyle w:val="ab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при осуществлении розничной продажи алкогольной</w:t>
      </w:r>
    </w:p>
    <w:p w:rsidR="007F2108" w:rsidRPr="00051217" w:rsidRDefault="00B45047" w:rsidP="00B45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продукции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B2EE3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8B1E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9B2EE3" w:rsidRPr="00051217" w:rsidRDefault="009B2EE3" w:rsidP="009B2E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EE3" w:rsidRPr="00051217" w:rsidRDefault="009B2EE3" w:rsidP="009B2E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r w:rsidR="001F5276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нарушений законодательства в сфере</w:t>
      </w:r>
    </w:p>
    <w:p w:rsidR="007F2108" w:rsidRPr="00051217" w:rsidRDefault="009B2EE3" w:rsidP="001F5276">
      <w:pPr>
        <w:pStyle w:val="ab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F5276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розничной продажи алкогольной продукции        </w:t>
      </w:r>
      <w:r w:rsidR="007F2108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B1ED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A2187"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-17</w:t>
      </w:r>
    </w:p>
    <w:p w:rsidR="001F5276" w:rsidRPr="00051217" w:rsidRDefault="001F5276" w:rsidP="009B2EE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BB2" w:rsidRPr="00051217" w:rsidRDefault="00CD4BB2" w:rsidP="00CD4BB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BB2" w:rsidRPr="00051217" w:rsidRDefault="00CD4BB2" w:rsidP="00CD4BB2">
      <w:pPr>
        <w:tabs>
          <w:tab w:val="left" w:pos="8505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45047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CD4BB2" w:rsidRPr="00051217" w:rsidRDefault="00CD4BB2" w:rsidP="00CD4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1. Динамика изменений количества  лицензий</w:t>
      </w:r>
    </w:p>
    <w:p w:rsidR="00CD4BB2" w:rsidRPr="00051217" w:rsidRDefault="00CD4BB2" w:rsidP="00CD4BB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на розничную продажу алкогольной продукции</w:t>
      </w:r>
    </w:p>
    <w:p w:rsidR="00CD4BB2" w:rsidRPr="00051217" w:rsidRDefault="00CD4BB2" w:rsidP="003443D3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и об</w:t>
      </w:r>
      <w:r w:rsidR="003443D3">
        <w:rPr>
          <w:rFonts w:ascii="Times New Roman" w:hAnsi="Times New Roman" w:cs="Times New Roman"/>
          <w:color w:val="000000" w:themeColor="text1"/>
          <w:sz w:val="28"/>
          <w:szCs w:val="28"/>
        </w:rPr>
        <w:t>ъектов торговли за 2010-201</w:t>
      </w:r>
      <w:r w:rsidR="00CB4F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4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BF0543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</w:p>
    <w:p w:rsidR="00CD4BB2" w:rsidRPr="00051217" w:rsidRDefault="00CD4BB2" w:rsidP="00CD4BB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BB2" w:rsidRPr="00051217" w:rsidRDefault="00CD4BB2" w:rsidP="00CD4BB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2. Количество </w:t>
      </w:r>
      <w:proofErr w:type="spellStart"/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пролицензированных</w:t>
      </w:r>
      <w:proofErr w:type="spellEnd"/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магазинов и</w:t>
      </w:r>
    </w:p>
    <w:p w:rsidR="00CD4BB2" w:rsidRPr="00051217" w:rsidRDefault="00CD4BB2" w:rsidP="00CD4BB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предприятий общественного питания в разрезе</w:t>
      </w:r>
    </w:p>
    <w:p w:rsidR="00CD4BB2" w:rsidRPr="00051217" w:rsidRDefault="00CD4BB2" w:rsidP="00CD4BB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районов и городов Томской области по состоянию</w:t>
      </w:r>
    </w:p>
    <w:p w:rsidR="00CD4BB2" w:rsidRPr="00051217" w:rsidRDefault="00CD4BB2" w:rsidP="003443D3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на 31.12.201</w:t>
      </w:r>
      <w:r w:rsidR="00CB4F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4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  <w:r w:rsidR="00344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0543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</w:p>
    <w:p w:rsidR="00CD4BB2" w:rsidRPr="00051217" w:rsidRDefault="00CD4BB2" w:rsidP="00CD4BB2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217" w:rsidRPr="00051217" w:rsidRDefault="00051217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1217" w:rsidRPr="00051217" w:rsidRDefault="00051217" w:rsidP="00051217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BF054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>. Количество и структура рассмотренных дел об</w:t>
      </w:r>
    </w:p>
    <w:p w:rsidR="00051217" w:rsidRPr="00051217" w:rsidRDefault="00051217" w:rsidP="00051217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административных правонарушениях</w:t>
      </w:r>
    </w:p>
    <w:p w:rsidR="00051217" w:rsidRPr="00051217" w:rsidRDefault="00051217" w:rsidP="003443D3">
      <w:pPr>
        <w:tabs>
          <w:tab w:val="left" w:pos="1843"/>
          <w:tab w:val="left" w:pos="850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за 2015-201</w:t>
      </w:r>
      <w:r w:rsidR="00CB4FD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3D3">
        <w:rPr>
          <w:rFonts w:ascii="Times New Roman" w:hAnsi="Times New Roman" w:cs="Times New Roman"/>
          <w:color w:val="000000" w:themeColor="text1"/>
          <w:sz w:val="28"/>
          <w:szCs w:val="28"/>
        </w:rPr>
        <w:t>годы</w:t>
      </w: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F054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</w:p>
    <w:p w:rsidR="007F2108" w:rsidRDefault="007F2108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21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Pr="00E11AC4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7E2469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3E5605" w:rsidRPr="00165B3D" w:rsidRDefault="003E5605" w:rsidP="003E5605">
      <w:pPr>
        <w:tabs>
          <w:tab w:val="left" w:pos="1843"/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108" w:rsidRPr="00165B3D" w:rsidRDefault="007F2108" w:rsidP="00964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обзор правоприменительной практики </w:t>
      </w:r>
      <w:r w:rsidR="00ED5AE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лицензированию Томской области в сфере розничной продажи алкогольной продукции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 во исполнение пункта 3 части 2 статьи 8</w:t>
      </w:r>
      <w:r w:rsidR="00ED5AE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 Федерального закона от 26 декабря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2008</w:t>
      </w:r>
      <w:r w:rsidR="00ED5AE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– Федеральный закон № 294-ФЗ).</w:t>
      </w:r>
    </w:p>
    <w:p w:rsidR="007F2108" w:rsidRPr="00165B3D" w:rsidRDefault="007F2108" w:rsidP="00964D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Обзор правоприменительной практики подгото</w:t>
      </w:r>
      <w:r w:rsidR="00737B41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влен за период с 01.01.201</w:t>
      </w:r>
      <w:r w:rsidR="00CB4FD6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37B41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3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1.12.201</w:t>
      </w:r>
      <w:r w:rsidR="00CB4FD6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результатам контрольной деятельности в сфере лицензирования розничной продажи алкогольной продукции и </w:t>
      </w:r>
      <w:r w:rsidR="00ED5AE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декларирования   объемов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розничной продажи алкогольной и спиртосодержащей продукции.</w:t>
      </w:r>
    </w:p>
    <w:p w:rsidR="007F2108" w:rsidRPr="00165B3D" w:rsidRDefault="007F2108" w:rsidP="00964D0F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 декабря 2015</w:t>
      </w:r>
      <w:r w:rsidR="00966F11"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года</w:t>
      </w: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№</w:t>
      </w:r>
      <w:r w:rsidR="00ED5AEF"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>683,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безопасности, а алкоголизм, травмы и отравления названы одними из главных угроз национальной безопасности в сфере охраны здоровья граждан.</w:t>
      </w:r>
    </w:p>
    <w:p w:rsidR="007F2108" w:rsidRPr="00165B3D" w:rsidRDefault="007F2108" w:rsidP="00964D0F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>В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года, (одобрена распоряжением Правительства Российской</w:t>
      </w:r>
      <w:r w:rsidR="009E34B1"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Федерации о</w:t>
      </w:r>
      <w:r w:rsidR="00ED5AEF" w:rsidRPr="00165B3D">
        <w:rPr>
          <w:rFonts w:eastAsia="Calibri"/>
          <w:color w:val="000000" w:themeColor="text1"/>
          <w:sz w:val="28"/>
          <w:szCs w:val="28"/>
          <w:lang w:eastAsia="en-US"/>
        </w:rPr>
        <w:t>т 30.12.</w:t>
      </w:r>
      <w:r w:rsidR="009E34B1"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2009 </w:t>
      </w: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№2128-р) указано, что алкоголизм как один из факторов демографического и социального кризиса в России представляет общенациональную угрозу на уровне личности, семьи, общества, государства. В разделе </w:t>
      </w:r>
      <w:r w:rsidRPr="00165B3D">
        <w:rPr>
          <w:rFonts w:eastAsia="Calibri"/>
          <w:color w:val="000000" w:themeColor="text1"/>
          <w:sz w:val="28"/>
          <w:szCs w:val="28"/>
          <w:lang w:val="en-US" w:eastAsia="en-US"/>
        </w:rPr>
        <w:t>III</w:t>
      </w: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Концепции отмечено, что государственная политика по снижению масштабов злоупотребления алкогольной продукцией и профилактике алкоголизма среди населения Российской Федерации базируется кроме прочего на принципе обеспечения приоритетности защиты жизни и здоровья граждан по отношению к экономическим интересам участников алкогольного рынка.</w:t>
      </w:r>
    </w:p>
    <w:p w:rsidR="007424F5" w:rsidRPr="00165B3D" w:rsidRDefault="007F2108" w:rsidP="00964D0F">
      <w:pPr>
        <w:pStyle w:val="a6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>Также в пункте 3 доклада Общественной палаты Российской Федерации «Злоупотребление алкоголем в Российской Федерации: социально экономические последствия и меры противодействия», утвержденного Советом Общественной палаты Рос</w:t>
      </w:r>
      <w:r w:rsidR="009E34B1" w:rsidRPr="00165B3D">
        <w:rPr>
          <w:rFonts w:eastAsia="Calibri"/>
          <w:color w:val="000000" w:themeColor="text1"/>
          <w:sz w:val="28"/>
          <w:szCs w:val="28"/>
          <w:lang w:eastAsia="en-US"/>
        </w:rPr>
        <w:t>сийской Федерации 13 мая 2009 года</w:t>
      </w:r>
      <w:r w:rsidRPr="00165B3D">
        <w:rPr>
          <w:rFonts w:eastAsia="Calibri"/>
          <w:color w:val="000000" w:themeColor="text1"/>
          <w:sz w:val="28"/>
          <w:szCs w:val="28"/>
          <w:lang w:eastAsia="en-US"/>
        </w:rPr>
        <w:t xml:space="preserve"> (</w:t>
      </w:r>
      <w:hyperlink r:id="rId10" w:tgtFrame="_blank" w:history="1">
        <w:r w:rsidRPr="00165B3D">
          <w:rPr>
            <w:rStyle w:val="a7"/>
            <w:rFonts w:eastAsia="Calibri"/>
            <w:color w:val="000000" w:themeColor="text1"/>
            <w:sz w:val="28"/>
            <w:szCs w:val="28"/>
            <w:u w:val="none"/>
            <w:lang w:eastAsia="en-US"/>
          </w:rPr>
          <w:t>www.oprf.ru/files/dokladalko.pdf</w:t>
        </w:r>
      </w:hyperlink>
      <w:r w:rsidRPr="00165B3D">
        <w:rPr>
          <w:rFonts w:eastAsia="Calibri"/>
          <w:color w:val="000000" w:themeColor="text1"/>
          <w:sz w:val="28"/>
          <w:szCs w:val="28"/>
          <w:lang w:eastAsia="en-US"/>
        </w:rPr>
        <w:t>), определено, что социально и экономически устойчивое развитие России невозможно без ограничительной алкогольной политики государства. Эта политика должна иметь в качестве основного приоритета здоровье граждан, а не интересы бизнеса. При этом пунктом 3.3 указанного доклада одним из способов решения проблемы злоупотребления алкоголем в России предполагается борьба с нелегальным оборотом алкогольной продукции.</w:t>
      </w:r>
    </w:p>
    <w:p w:rsidR="007F2108" w:rsidRPr="00165B3D" w:rsidRDefault="007F2108" w:rsidP="0096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108" w:rsidRPr="00165B3D" w:rsidRDefault="007F2108" w:rsidP="00964D0F">
      <w:pPr>
        <w:pStyle w:val="ab"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7E2469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 положения</w:t>
      </w:r>
    </w:p>
    <w:p w:rsidR="00A902CF" w:rsidRPr="00165B3D" w:rsidRDefault="007F2108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лицензированию Томской области (далее – Комитет по лицензированию) в соответствии с Положением о Комитете по лицензированию Томской области,  утвержденным постановлением Губернатора Томской области  от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21.11.2012 № 165, является исполнительным органом государственной власти Томской области, входящим в систему исполнительных органов государ</w:t>
      </w:r>
      <w:r w:rsidR="00A902C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ственной власти Томской области</w:t>
      </w:r>
      <w:r w:rsidR="00C5403B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осуществляющим </w:t>
      </w:r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</w:t>
      </w:r>
      <w:r w:rsidR="00A902C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государственный контроль за представлением</w:t>
      </w:r>
      <w:r w:rsidR="00A902CF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деклараций об объеме розничной продажи алкогольной и спиртосодержащей продукции.</w:t>
      </w:r>
    </w:p>
    <w:p w:rsidR="00D15965" w:rsidRPr="00165B3D" w:rsidRDefault="00A902CF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по лицензированию </w:t>
      </w:r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дела об административных правонарушениях в соответствии со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hyperlink r:id="rId11" w:history="1">
        <w:r w:rsidR="00D15965" w:rsidRPr="00165B3D">
          <w:rPr>
            <w:rFonts w:ascii="Times New Roman" w:hAnsi="Times New Roman" w:cs="Times New Roman"/>
            <w:color w:val="000000" w:themeColor="text1"/>
            <w:sz w:val="28"/>
            <w:szCs w:val="28"/>
          </w:rPr>
          <w:t>23.50</w:t>
        </w:r>
      </w:hyperlink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об а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дминистративных правонарушениях (далее – КоАП РФ), </w:t>
      </w:r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в пределах имеющихся полномочий составление должностными лицами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 </w:t>
      </w:r>
      <w:r w:rsidR="00D1596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протоколов об административных правонарушениях и ведение производства по делам об административных правонарушениях в соответствии с </w:t>
      </w:r>
      <w:r w:rsidR="00C5403B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108" w:rsidRPr="00165B3D" w:rsidRDefault="00A902CF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 исполнения полномочий по региональному  государственному контролю (надзору) в области розничной продажи алкогольной и спиртосодержащей продукции Комитет по лицензированию </w:t>
      </w:r>
      <w:r w:rsidR="009E34B1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E34B1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7B41" w:rsidRPr="00165B3D" w:rsidRDefault="00737B41" w:rsidP="00737B41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dst100921"/>
      <w:bookmarkEnd w:id="1"/>
      <w:r w:rsidRPr="00165B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1)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737B41" w:rsidRPr="00165B3D" w:rsidRDefault="00737B41" w:rsidP="00737B41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165B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, обязательных требований к розничной продаже спиртосодержащей продукции, за исключением государственного контроля за соблюдением требований технических регламентов;</w:t>
      </w:r>
    </w:p>
    <w:p w:rsidR="00737B41" w:rsidRPr="00165B3D" w:rsidRDefault="00737B41" w:rsidP="00737B41">
      <w:pPr>
        <w:spacing w:after="0" w:line="240" w:lineRule="auto"/>
        <w:ind w:firstLine="851"/>
        <w:jc w:val="both"/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>3) государственный контроль за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продукции.</w:t>
      </w:r>
    </w:p>
    <w:p w:rsidR="007F2108" w:rsidRPr="00165B3D" w:rsidRDefault="001852B8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осуществлении контрольной деятельности в сфере розничной продажи алкогольной продукции и декларирования   объемов розничной продажи алкогольной и спиртосодержащей продукции  (далее – контрольная деятельность) </w:t>
      </w:r>
      <w:r w:rsidR="007F2108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 по лицензированию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руководствуется </w:t>
      </w:r>
      <w:r w:rsidR="007F2108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следующими нормативными правовыми актами: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Федеральный закон от 2 мая 2006 года № 59-ФЗ «О порядке рассмотрения обращений граждан Российской Федерации»;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 27.12.2012 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продукции»;</w:t>
      </w:r>
      <w:proofErr w:type="gramEnd"/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29.12.2015 № 1459 «О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09.08.2012№ 815 «О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Правительства Российской Федерации от 30.06.2010                 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индивидуальных предпринимателей»;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Постановление Правительства Российской Федерации от 19.06.2006 № 380 «Об учете объема производства, оборота и (или) использования этилового спирта, алкогольной и спиртосодержащей продукции, а также учете использования производственных мощностей, объема собранного винограда и винограда, использованного для производства винодельческой продукции»;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Приказ Федеральной службы по регулированию алкогольного рынка от 19.06.2015 № 164 «О форме журнала учета объема розничной продажи алкогольной и спиртосодержащей продукции и порядок его заполнения»;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Приказ Федеральной службы по регулированию алкогольного рынка от 23.08.2012 № 231 «О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 Томской области от 9 апреля 2012 года № 35-ОЗ «О минимальном размере оплаченного уставного капитала (уставного фонда) для организаций, осуществляющих розничную продажу алкогольной продукции на территории Томской области»;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Законом Томской области от 5 мая 2012 года № 48-ОЗ «Об отдельных вопросах регулирования розничной продажи алкогольной продукции на территории Томской области».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Административный регламент «Осуществления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обязательных требований к розничной продаже спиртосодержащей продукции на территории Томской области»,  утвержденный приказом Комитета по лицензированию Томской области от 13.12.2018 г. №2107;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Административный регламент «Осуществления государственного </w:t>
      </w:r>
      <w:proofErr w:type="gramStart"/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продукции, об объеме собранного винограда для производства винодельческой продукции  на территории Томской области»,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утвержденный приказом Комитета по лицензированию Томской области от 13.12.2018 г. №2106.</w:t>
      </w:r>
    </w:p>
    <w:p w:rsidR="00D923E4" w:rsidRPr="00165B3D" w:rsidRDefault="00D923E4" w:rsidP="00D923E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Административный регламент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</w:t>
      </w: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существления лицензионного  контроля розничной продажи алкогольной продукции на территории Томской области», утвержденный приказом Комитета по лицензированию Томской области от 13.12.2018 г. №2108;</w:t>
      </w:r>
    </w:p>
    <w:p w:rsidR="007F2108" w:rsidRPr="00165B3D" w:rsidRDefault="007F2108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правовой базой, регулирующей данную сферу деятельности, можно ознакомиться на официальном сайте Комитета по лицензированию </w:t>
      </w:r>
      <w:hyperlink r:id="rId12" w:history="1"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kl</w:t>
        </w:r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tomsk</w:t>
        </w:r>
        <w:proofErr w:type="spellEnd"/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2D5BA8" w:rsidRPr="00165B3D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Целями обобщения и анализа правоприменительной практики</w:t>
      </w:r>
      <w:r w:rsidR="009B36C3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лицензированию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результативности и эффективности контрольно-надзорной деятельности; </w:t>
      </w:r>
    </w:p>
    <w:p w:rsidR="009B36C3" w:rsidRPr="00165B3D" w:rsidRDefault="009B36C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доступности сведений о правоприменительной практике Комитета по лицензированию для подконтрольных субъектов;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</w:t>
      </w:r>
      <w:r w:rsidR="009B36C3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лицензированию;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Задачами обобщения и анализа правоприменительной практики </w:t>
      </w:r>
      <w:r w:rsidR="009B36C3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Комитета по лицензированию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выработка оптимальных решений проблем</w:t>
      </w:r>
      <w:r w:rsidR="0055129C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ных вопросов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правоприменительной практики с привлечением заинтересованных лиц и их реализация;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по совершенствованию законодательства; </w:t>
      </w:r>
    </w:p>
    <w:p w:rsidR="002E3C23" w:rsidRPr="00165B3D" w:rsidRDefault="002E3C23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типичных нарушений обязательных требований и подготовка предложений по реализации профилактических мер</w:t>
      </w:r>
      <w:r w:rsidR="0055129C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оприятий для их предупреждения.</w:t>
      </w:r>
    </w:p>
    <w:p w:rsidR="00DE52AF" w:rsidRPr="00165B3D" w:rsidRDefault="002E3C23" w:rsidP="007424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 </w:t>
      </w:r>
    </w:p>
    <w:p w:rsidR="007F2108" w:rsidRPr="00165B3D" w:rsidRDefault="007F2108" w:rsidP="00964D0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</w:t>
      </w:r>
      <w:r w:rsidR="007E2469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онтрольная деятельность</w:t>
      </w:r>
    </w:p>
    <w:p w:rsidR="007F2108" w:rsidRPr="00165B3D" w:rsidRDefault="007F2108" w:rsidP="00964D0F">
      <w:pPr>
        <w:spacing w:after="0" w:line="240" w:lineRule="auto"/>
        <w:ind w:firstLine="851"/>
        <w:jc w:val="both"/>
        <w:rPr>
          <w:b/>
          <w:color w:val="000000" w:themeColor="text1"/>
          <w:szCs w:val="28"/>
          <w:u w:val="single"/>
        </w:rPr>
      </w:pP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Подконтрольными субъектами, в отношении которых </w:t>
      </w:r>
      <w:r w:rsidR="005E02B0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Комитетом по лицензированию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проводятся проверочные мероприятия</w:t>
      </w:r>
      <w:r w:rsidR="005E02B0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 юридические лица, имеющие лицензию на розничную продажу алкогольной продукции и лицензию на розничную продажу алкогольной продукции при оказан</w:t>
      </w:r>
      <w:r w:rsidR="005E02B0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ии услуг общественного питания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 же </w:t>
      </w:r>
      <w:r w:rsidR="005E02B0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юридические лица и индивидуальные предприниматели, осуществляющие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розничную продажу пива и пивных напитков</w:t>
      </w:r>
      <w:r w:rsidR="00280A5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0A5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юридические лица и индивидуальные предприниматели, осуществляющие розничную продажу спиртосодержащей</w:t>
      </w:r>
      <w:r w:rsidR="00280A55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продукции</w:t>
      </w:r>
      <w:r w:rsidR="005E02B0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6C771B" w:rsidRPr="00165B3D" w:rsidRDefault="006C771B" w:rsidP="006C7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государственного сводного Реестра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31.12.2018 года на территории Томской области  зарегистрировано 325 лицензий на розничную продажу алкогольной </w:t>
      </w: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</w:t>
      </w:r>
      <w:proofErr w:type="gram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куда вошли 2241 объект торговли и общественного питания. Из 325 лицензий на розничную продажу алкогольной продукции 151 лицензия (46%) выдана на 386 объектов общественного питания, в том числе на 94 вагона-ресторана. </w:t>
      </w:r>
    </w:p>
    <w:p w:rsidR="006C771B" w:rsidRPr="00165B3D" w:rsidRDefault="006C771B" w:rsidP="006C7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Томской области деятельность по розничной продаже алкогольной продукции осуществляли как крупные федеральные и межрегиональные сети (магазины «Мария-Ра», «Магнит», «Пятерочка», «Лента» и др.), так и крупные региональные </w:t>
      </w:r>
      <w:proofErr w:type="spell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ритейлеры</w:t>
      </w:r>
      <w:proofErr w:type="spell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(магазины «Ярче», «Абрикос» и др.). Общее количество  магазинов крупных федеральных и региональных сетей реализующих алкогольную продукцию составило 389 торговых объектов или 17,4% от всех </w:t>
      </w:r>
      <w:proofErr w:type="spell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пролицензированных</w:t>
      </w:r>
      <w:proofErr w:type="spell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торговых объектов, реализующих алкоголь.</w:t>
      </w:r>
    </w:p>
    <w:p w:rsidR="006C771B" w:rsidRPr="00165B3D" w:rsidRDefault="006C771B" w:rsidP="006C7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На протяжении последних пяти лет в Томской области, как и в других субъектах РФ, наблюдается значительное сокращение количества лицензиатов и количества лицензированных объектов торговли, осуществляющих розничную продажу алкогольной продукции. В 2018 году по сравнению с 2013 годом количество лицензий сократилось на 50 %, а количество объектов торговли, имеющих лицензию – на 23% (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№1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C771B" w:rsidRPr="00165B3D" w:rsidRDefault="006C771B" w:rsidP="006C77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</w:t>
      </w: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одновременно, идет укрупнение субъектов рынка розничной продажи алкогольной продукции, имеющих лицензию, и растет число как объектов торговли, включенных в одну лицензию (от 1 до 100 и более объектов), так и число объектов общественного питания, включенных в одну лицензию  (от 1 до 20 и более объектов общественного питания).</w:t>
      </w:r>
    </w:p>
    <w:p w:rsidR="00DE52AF" w:rsidRPr="00165B3D" w:rsidRDefault="00A46F3A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за совершение действий, связанных с лицензированием  розничной продажи алкогольной продукции,  в бюджет Томской области поступила государственная пошлина на сумму более  22 млн. рублей.</w:t>
      </w:r>
    </w:p>
    <w:p w:rsidR="00F65BEE" w:rsidRPr="00165B3D" w:rsidRDefault="00F65BEE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Конт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рольная деятельность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осуществляется 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Комитетом по лицензированию посредством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проведения 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плановых, внеплановых,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документарных, выездных проверок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B213C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за соблюдением обязательных требований к розничной продаже алкогольной продукции посредством анализа информации о деятельности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</w:t>
      </w:r>
      <w:r w:rsidR="009F2E69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B213C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возложена на такие лица в соответствии с федеральным законом</w:t>
      </w:r>
      <w:r w:rsidR="0039129E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наблюдение за соблюдением обязательных</w:t>
      </w:r>
      <w:proofErr w:type="gramEnd"/>
      <w:r w:rsidR="0039129E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требований)</w:t>
      </w:r>
      <w:r w:rsidR="006B213C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5BEE" w:rsidRPr="00165B3D" w:rsidRDefault="00F65BEE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Плановые проверки, как документарные, так и выездные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Комитет по лицензированию проводит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6B213C"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основании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ежегодных планов проведения проверок.</w:t>
      </w:r>
    </w:p>
    <w:p w:rsidR="00A46F3A" w:rsidRPr="00165B3D" w:rsidRDefault="00A46F3A" w:rsidP="00A46F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В силу статьи 26.1  Федерального закона  № 294-ФЗ «О защите прав юридических лиц и индивидуальных предпринимателей при осуществлении </w:t>
      </w: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государственного контроля (надзора) и муниципального контроля», с 1 января 2016 года по 31 декабря 2018 года не проводились плановые проверки в отношении юридических лиц, отнесенных к субъектам малого предпринимательства. </w:t>
      </w:r>
    </w:p>
    <w:p w:rsidR="00A46F3A" w:rsidRPr="00165B3D" w:rsidRDefault="00A46F3A" w:rsidP="00A46F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2018 году Комитетом по лицензированию проведено 14 внеплановых проверок,  в том числе: 9 проверок проведены по результатам наблюдения за соблюдением обязательных требований посредством анализа информации о деятельности юридического лица, размещенной в ЕГАИС; 1 проверка проведена по результатам наблюдения за соблюдением обязательных требований посредством анализа информации, размещенной  в сети «Интернет» и средствах массовой информации;</w:t>
      </w:r>
      <w:proofErr w:type="gramEnd"/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2 проверки проведены с целью проверки исполнения выданных предписаний, 2 проверки проведены на основании обращений граждан и органа местного самоуправления.</w:t>
      </w:r>
    </w:p>
    <w:p w:rsidR="00A46F3A" w:rsidRPr="00165B3D" w:rsidRDefault="00A46F3A" w:rsidP="00A46F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По результатам внеплановых проверок составлено 4 протокола об административном правонарушении по части 2 статьи 14.16 КоАП РФ (розничная продажа алкогольной продукции без сопроводительных документов).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административных материалов, поступивших от органов полиции, Комитетом по лицензированию в 2018 году возбуждено 30 административных производств, составлено 30 протоколов об административных правонарушениях в отношении юридических лиц по следующим фактам: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розничная продажа алкогольной продукции несовершеннолетнему, виновным организациям назначены административные штрафы на сумму 4 300 тыс. рублей (25 протоколов по части 2.1 статьи 14.16 КоАП РФ);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розничная продажа алкогольной продукции без фиксации в системе ЕГАИС, виновным лицам назначены административные штрафы на сумму  225 тыс. рублей (2 протокола по статье 14.19 КоАП РФ);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- розничная продажа алкогольной продукции в нарушение временного запрета (продажа алкоголя в ночное время), а также нарушение особых требований и правил розничной продажи алкогольной продукции. Виновным лицам назначены административные штрафы на сумму 70 тыс. рублей (3 протокола части 3 статье 14.16 КоАП РФ).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поступивших обращений граждан Комитетом по лицензированию возбуждены 24 административных производства, составлено 19 протоколов об административных правонарушениях в отношении индивидуальных предпринимателей и юридических лиц по факту нарушения особых требований и правил розничной продажи алкогольной продукции -  продажа алкогольной продукции в нарушение временного запрета (часть 3 статьи 14.16 КоАП РФ).</w:t>
      </w:r>
      <w:proofErr w:type="gram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Виновным лицам назначены административные наказания в виде штрафа на сумму 460 тыс. рублей.</w:t>
      </w:r>
    </w:p>
    <w:p w:rsidR="003250A7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по фактам нарушений,  выявленных в ходе осуществления Комитетом по лицензированию  регионального государственного контроля в судебном порядке  аннулировано 4 лицензии на розничную продажу алкогольной продукции (по фактам повторного, в течение одного года непредставления декларации об объеме розничной продажи алкогольной продукции – 3, не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устранение в установленный срок обстоятельств, повлекших за собой приостановление действия лицензии – 1). </w:t>
      </w:r>
      <w:proofErr w:type="gramEnd"/>
    </w:p>
    <w:p w:rsidR="004F702C" w:rsidRPr="00165B3D" w:rsidRDefault="003250A7" w:rsidP="003250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Во внесудебном порядке по материалам Комитета по лицензированию решением Федеральной службы по регулированию алкогольного рынка аннулировано 10 лицензии (розничная продажа алкогольной продукции без сопроводительных документов)</w:t>
      </w:r>
    </w:p>
    <w:p w:rsidR="003250A7" w:rsidRPr="00165B3D" w:rsidRDefault="003250A7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рамках полномочий Комитетом по лицензированию в 2018 году:</w:t>
      </w:r>
    </w:p>
    <w:p w:rsidR="003250A7" w:rsidRPr="00165B3D" w:rsidRDefault="003250A7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возбуждено 500 административных производств, в том числе в отношении  организаций - 166 , в отношении должностных лиц - 334;</w:t>
      </w:r>
    </w:p>
    <w:p w:rsidR="003250A7" w:rsidRPr="00165B3D" w:rsidRDefault="003250A7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составлено 419 протоколов об административном правонарушении, в том числе в отношении организаций – 136, в отношении должностных лиц  - 283 (</w:t>
      </w:r>
      <w:r w:rsidR="00AF4C66" w:rsidRPr="00AF4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приложение №</w:t>
      </w:r>
      <w:r w:rsidR="00AF4C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3</w:t>
      </w: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);</w:t>
      </w:r>
    </w:p>
    <w:p w:rsidR="003250A7" w:rsidRPr="00165B3D" w:rsidRDefault="003250A7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вынесено 313 постановлений о привлечении к административной ответственности, в том числе в отношении  организаций - 113, в отношении должностных лиц - 200;</w:t>
      </w:r>
    </w:p>
    <w:p w:rsidR="003250A7" w:rsidRPr="00165B3D" w:rsidRDefault="003250A7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- в судебные органы передано 23 материала для решения вопроса о привлечении организаций к административной ответственности.</w:t>
      </w:r>
    </w:p>
    <w:p w:rsidR="00720B79" w:rsidRPr="00165B3D" w:rsidRDefault="00720B79" w:rsidP="003250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рассмотрения выше перечисленных протоколов об административных правонарушениях наложены административные наказания в в</w:t>
      </w:r>
      <w:r w:rsidR="00C041A4"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 штрафов на общую сумму </w:t>
      </w:r>
      <w:r w:rsidR="0041453E"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12 055 тыс. рублей. </w:t>
      </w:r>
    </w:p>
    <w:p w:rsidR="009B2EE3" w:rsidRPr="00165B3D" w:rsidRDefault="003250A7" w:rsidP="00964D0F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  <w:r w:rsidRPr="00165B3D">
        <w:rPr>
          <w:b w:val="0"/>
          <w:color w:val="000000" w:themeColor="text1"/>
          <w:sz w:val="28"/>
          <w:szCs w:val="28"/>
        </w:rPr>
        <w:t>За 2018 год от уплаты административных штрафов в областной бюджет поступили денежные средства в размере 7 348 тыс. рублей (за 2016 год - 2 132 тыс. рублей, за 2017 год - 4 622 тыс. рублей).</w:t>
      </w:r>
    </w:p>
    <w:p w:rsidR="003250A7" w:rsidRPr="00165B3D" w:rsidRDefault="003250A7" w:rsidP="00964D0F">
      <w:pPr>
        <w:pStyle w:val="a3"/>
        <w:ind w:firstLine="851"/>
        <w:jc w:val="both"/>
        <w:rPr>
          <w:b w:val="0"/>
          <w:color w:val="000000" w:themeColor="text1"/>
          <w:sz w:val="28"/>
          <w:szCs w:val="28"/>
        </w:rPr>
      </w:pPr>
    </w:p>
    <w:p w:rsidR="00B45047" w:rsidRPr="00B45047" w:rsidRDefault="00AE4B74" w:rsidP="00B45047">
      <w:pPr>
        <w:pStyle w:val="ab"/>
        <w:numPr>
          <w:ilvl w:val="0"/>
          <w:numId w:val="9"/>
        </w:num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F1898" w:rsidRPr="00B4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иповые и массовые нарушения обязательных требований в сфере розничной продажи алкогольной продукции, выявляемые при осуществлении контрольной деятельности</w:t>
      </w:r>
      <w:r w:rsidR="00B45047" w:rsidRPr="00B4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45047" w:rsidRPr="00B450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Рекомендации по соблюдению обязательных требований при осуществлении розничной продажи алкогольной продукции</w:t>
      </w:r>
    </w:p>
    <w:p w:rsidR="007F2108" w:rsidRPr="00B45047" w:rsidRDefault="002F1898" w:rsidP="00B45047">
      <w:pPr>
        <w:pStyle w:val="ab"/>
        <w:spacing w:line="240" w:lineRule="auto"/>
        <w:ind w:left="8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50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Типовыми и массовыми нарушениями обязательных требований при осуществлении розничной продажи алкогольной продукции со стороны юридических лиц и индивидуальных предпринимателей являются: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1.</w:t>
      </w: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Нарушение временного запрета розничной продажи алкогольной продукции в магазинах (продажа в ночное время).</w:t>
      </w: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временного запрета продажи алкогольной продукции влечет административную ответственность, предусмотренную частью 3 статьи 14.16 КоАП РФ, </w:t>
      </w:r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санкция 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таковой.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За 2018 год Комитетом по лицензированию составлено 40 протоколов, вынесено 33 постановления о привлечении к административной ответственности. 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lastRenderedPageBreak/>
        <w:t xml:space="preserve"> Сумма наложенных штрафов за нарушение временного запрета продажи алкогольной продукции составила 1 490 тыс. рублей.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Меры, которые следует предпринять участникам алкогольного рынка, в целях недопущения временного запрета розничной продажи алкогольной продукции в магазинах: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установить запрет на розничную фиксацию алкогольной продукции в системе ЕГАИС с 22:00 до 10:00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регулярно проверять кассовые аппараты на факт сбоя показания времени;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- усилить контроль со стороны руководителей организаций, за исполнением должностных обязанностей сотрудниками, в части соблюдения дополнительных ограничений времени, условий и мест розничной продажи алкогольной продукции;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обеспечить обучение кадрового состава организаций по вопросам соблюдения обязательных требований и правил розничной продажи алкогольной продукции.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2.</w:t>
      </w: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Оборот алкогольной продукции без сопроводительных документов, удостоверяющих легальность производства и оборота.</w:t>
      </w: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Совершение указанных нарушений влечет административную ответственность, предусмотренную частью 2 статьи 14.16 КоАП РФ. </w:t>
      </w:r>
      <w:proofErr w:type="gramStart"/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Санкция статьи предусматривает наложение административного штрафа на должностных лиц в размере от десяти тысяч до пятнадцати тысяч рублей с конфискацией этилового спирта, алкогольной и спиртосодержащей продукции; на юридических лиц - от двухсот тысяч до трехсот тысяч рублей с конфискацией этилового спирта, алкогольной и спиртосодержащей продукции, а также аннулирование лицензии во внесудебном порядке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453E" w:rsidRPr="00165B3D" w:rsidRDefault="0041453E" w:rsidP="004145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2018 году Комитетом по лицензированию по этой статье составлено 14 протоколов. В отношении 2 материалов Арбитражный суд Томской области признал правонарушение малозначительным, в отношении 7 материалов назначены административные наказания в виде предупреждения, в отношении 5 материалов вынесены решения об административных штрафах на сумму 510 тыс. рублей.</w:t>
      </w:r>
    </w:p>
    <w:p w:rsidR="0041453E" w:rsidRPr="00165B3D" w:rsidRDefault="0041453E" w:rsidP="004145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Меры, которые следует предпринять участникам алкогольного рынка, в целях недопущения розничной продажи алкогольной продукции без сопроводительных документов, удостоверяющих легальность производства:</w:t>
      </w:r>
    </w:p>
    <w:p w:rsidR="0041453E" w:rsidRPr="00165B3D" w:rsidRDefault="0041453E" w:rsidP="004145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до передачи алкогольной продукции в торговый зал проверять факты розничной продажи в "Личном кабинете" на сайте </w:t>
      </w:r>
      <w:proofErr w:type="spellStart"/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Росалкогольрегулирования</w:t>
      </w:r>
      <w:proofErr w:type="spellEnd"/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(https://service.fsrar.ru/) в разделе «Проверка марок»; </w:t>
      </w:r>
    </w:p>
    <w:p w:rsidR="0041453E" w:rsidRPr="00165B3D" w:rsidRDefault="0041453E" w:rsidP="0041453E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 проверять наличие сопроводительных документов на алкогольную продукцию.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Нарушения государственного учета в области производства и оборота этилового спирта, алкогольной и спиртосодержащей продукции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нефиксация</w:t>
      </w:r>
      <w:proofErr w:type="spell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алкогольной продукции в системе ЕГАИС, не ведение журнала учета объема розничной продажи алкогольной и спиртосодержащей продукции. Данное правонарушение влечет административную ответственность по статье 14.19 КоАП РФ. </w:t>
      </w:r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Санкция статьи предусматривает наложение административного штрафа </w:t>
      </w:r>
      <w:proofErr w:type="gramStart"/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должностных лиц в размере от десяти тысяч до пятнадцати тысяч рублей с </w:t>
      </w:r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конфискацией</w:t>
      </w:r>
      <w:proofErr w:type="gramEnd"/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продукции, явившейся предметом административного правонарушения, либо без таковой; на юридических лиц - от ста пятидесяти тысяч до двухсот тысяч рублей с конфискацией продукции, явившейся предметом административного правонарушения, либо без таковой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За 2018 год Комитетом по лицензированию составлено 32 протокола, вынесено 32 постановление о привлечении к административной ответственности. Сумма наложенных штрафов – 1 560 тыс.  рублей.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Меры, которые следует предпринять участникам алкогольного рынка, в целях недопущения нарушения учета в области производства и оборота этилового спирта, алкогольной и спиртосодержащей продукции: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вести журнал учета объема розничной продажи алкогольной и спиртосодержащей продукции  по месту осуществления деятельности. Это означает, что заполнять журнал нужно непосредственно в месте продажи алкогольной и спиртосодержащей продукции, а не в центральной бухгалтерии. Соответственно, если организация или ИП осуществляет продажи через два магазина или более, то отдельный журнал требуется вести в каждом из них;</w:t>
      </w:r>
    </w:p>
    <w:p w:rsidR="0041453E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передавать достоверную информацию в ЕГАИС о розничной продаже (возврате) маркированной алкогольной продукции с каждого фактического места осуществления деятельности (торговой точки) в момент оформления кассового чека (для организаций)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Оборот этилового спирта, алкогольной и спиртосодержащей продукции с нарушением лицензионных требований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предусмотренных законодательством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влечет административную ответственность по части 1 статьи 14.17 КоАП РФ. </w:t>
      </w:r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Санкция статьи предусматривает наложение административного штрафа </w:t>
      </w:r>
      <w:proofErr w:type="gramStart"/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юридических лиц в размере от ста тысяч до ста пятидесяти тысяч рублей с конфискацией</w:t>
      </w:r>
      <w:proofErr w:type="gramEnd"/>
      <w:r w:rsidRPr="00165B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Основными видами указанного нарушения являются отсутствие на момент </w:t>
      </w:r>
      <w:proofErr w:type="gramStart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проверки договора аренды объекта торговли</w:t>
      </w:r>
      <w:proofErr w:type="gramEnd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и складских помещений, срок которой составляет один год и более, а также неподача в течение 30 дней с момента изменения местонахождения юридического лица заявления о переоформлении лицензии.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изменения местонахождения юридического лица, окончания срока аренды стационарного торгового объекта и складского помещения или объекта общественного питания, используемого для розничной продажи алкогольной продукции, лицензиат обязан переоформить лицензию в течение 30 дней со дня возникновения причин для переоформления.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2018 год Комитетом по лицензированию по этой статье составлено 10 протоколов. </w:t>
      </w:r>
      <w:r w:rsidRPr="00165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отношении 9 административных материалов Арбитражный суд Томской области назначил административные наказания в виде предупреждения, в отношении 1 материала назначен административный штраф в размере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50 тыс. рублей.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Меры, которые следует предпринять организациям, осуществляющим розничную продажу алкогольной продукции, в целях недопущения нарушения лицензионных требований, предусмотренных законодательством о государственном регулировании производства и оборота этилового спирта, алкогольной и спиртсодержащей продукции:</w:t>
      </w:r>
    </w:p>
    <w:p w:rsidR="0041453E" w:rsidRPr="00165B3D" w:rsidRDefault="0041453E" w:rsidP="004145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усилить контроль со стороны руководителей организаций, за исполнением должностных обязанностей сотрудниками, ответственными за осуществление </w:t>
      </w:r>
      <w:proofErr w:type="gramStart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сроками действия договора аренды.</w:t>
      </w:r>
    </w:p>
    <w:p w:rsidR="0041453E" w:rsidRPr="00165B3D" w:rsidRDefault="00BF0543" w:rsidP="004145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41453E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Государственный </w:t>
      </w:r>
      <w:proofErr w:type="gramStart"/>
      <w:r w:rsidR="0041453E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 за</w:t>
      </w:r>
      <w:proofErr w:type="gramEnd"/>
      <w:r w:rsidR="0041453E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предоставлением деклараций об объеме розничной продажи алкогольной продукции</w:t>
      </w:r>
      <w:r w:rsidR="0041453E"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453E" w:rsidRPr="00165B3D" w:rsidRDefault="0041453E" w:rsidP="004145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Типовыми нарушениями при декларировании объемов розничной продажи алкогольной продукции являются 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</w:t>
      </w: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скажение информации, нарушение порядка и сроков при декларировании оборота алкогольной продукции, в том числе: </w:t>
      </w:r>
    </w:p>
    <w:p w:rsidR="0041453E" w:rsidRPr="00165B3D" w:rsidRDefault="0041453E" w:rsidP="0041453E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 Указание в декларациях недостоверных сведений об объеме оборота алкогольной продукции. </w:t>
      </w:r>
    </w:p>
    <w:p w:rsidR="0041453E" w:rsidRPr="00165B3D" w:rsidRDefault="0041453E" w:rsidP="0041453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Непредставление деклараций. 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3. Нарушение срока представления деклараций. 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За 2018 год Комитетом по лицензированию составлено 278 протоколов об административном правонарушении по статье 15.13 КоАП РФ, вынесено 222 постановления о привлечении к административной ответственности. Сумма наложенных штрафов составила 3 786 тыс. рублей.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Меры, которые следует предпринять участникам алкогольного рынка в целях недопущения нарушения порядка и сроков при декларировании розничной продажи алкогольной продукции: 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перед началом декларационного периода проверять сроки действия усиленной квалифицированной электронной подписи; 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заполнять декларации в соответствии с сопроводительными и первичными бухгалтерскими документами;  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проводить своевременные сверки с контрагентами; </w:t>
      </w:r>
    </w:p>
    <w:p w:rsidR="0041453E" w:rsidRPr="00165B3D" w:rsidRDefault="0041453E" w:rsidP="0041453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- усилить </w:t>
      </w:r>
      <w:proofErr w:type="gramStart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контроль за</w:t>
      </w:r>
      <w:proofErr w:type="gramEnd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своевременной сдачей деклараций через «Личный кабинет» на сайте </w:t>
      </w:r>
      <w:proofErr w:type="spellStart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Росалкогольрегулирования</w:t>
      </w:r>
      <w:proofErr w:type="spellEnd"/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(https://service.fsrar.ru/); 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>- не допускать нарушения сроков представления деклараций.</w:t>
      </w:r>
    </w:p>
    <w:p w:rsidR="00D34994" w:rsidRPr="00165B3D" w:rsidRDefault="00D34994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41453E" w:rsidRPr="00165B3D" w:rsidRDefault="00BF0543" w:rsidP="0041453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 xml:space="preserve"> 6. </w:t>
      </w:r>
      <w:r w:rsidR="0041453E" w:rsidRPr="00165B3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  <w:t>Судебная практика</w:t>
      </w:r>
    </w:p>
    <w:p w:rsidR="00D34994" w:rsidRPr="00165B3D" w:rsidRDefault="00D34994" w:rsidP="0041453E">
      <w:pPr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41453E" w:rsidRPr="00165B3D" w:rsidRDefault="0041453E" w:rsidP="0041453E">
      <w:pPr>
        <w:spacing w:after="0" w:line="240" w:lineRule="auto"/>
        <w:ind w:left="-93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2018 году  значительно увеличилось количество судебных дел (</w:t>
      </w:r>
      <w:r w:rsidRPr="00165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Диаграмма №</w:t>
      </w:r>
      <w:r w:rsidR="00D34994" w:rsidRPr="00165B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). Рост произошел по причине значительного увеличения количества административных материалов, направленных Комитетом по лицензированию в судебные органы для рассмотрения, что, соответственно,  повлекло за собой увеличение количества жалоб юридических лиц и индивидуальных предпринимателей в суд на постановления о привлечении их к административной ответственности. </w:t>
      </w:r>
    </w:p>
    <w:p w:rsidR="00D34994" w:rsidRPr="00165B3D" w:rsidRDefault="0041453E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                              </w:t>
      </w:r>
    </w:p>
    <w:p w:rsidR="00D34994" w:rsidRPr="00165B3D" w:rsidRDefault="00D34994" w:rsidP="0041453E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ar-SA"/>
        </w:rPr>
      </w:pPr>
    </w:p>
    <w:p w:rsidR="00BF0543" w:rsidRDefault="00BF0543" w:rsidP="00D34994">
      <w:pPr>
        <w:suppressAutoHyphens/>
        <w:autoSpaceDE w:val="0"/>
        <w:spacing w:after="0" w:line="240" w:lineRule="auto"/>
        <w:ind w:firstLine="851"/>
        <w:jc w:val="right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1453E" w:rsidRPr="00165B3D" w:rsidRDefault="0041453E" w:rsidP="00D34994">
      <w:pPr>
        <w:suppressAutoHyphens/>
        <w:autoSpaceDE w:val="0"/>
        <w:spacing w:after="0" w:line="240" w:lineRule="auto"/>
        <w:ind w:firstLine="851"/>
        <w:jc w:val="right"/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165B3D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ar-SA"/>
        </w:rPr>
        <w:lastRenderedPageBreak/>
        <w:t>Диаграмма№</w:t>
      </w:r>
      <w:r w:rsidR="00D34994" w:rsidRPr="00165B3D">
        <w:rPr>
          <w:rFonts w:ascii="Times New Roman" w:eastAsia="Arial" w:hAnsi="Times New Roman" w:cs="Times New Roman"/>
          <w:i/>
          <w:color w:val="000000" w:themeColor="text1"/>
          <w:sz w:val="24"/>
          <w:szCs w:val="24"/>
          <w:lang w:eastAsia="ar-SA"/>
        </w:rPr>
        <w:t>1</w:t>
      </w:r>
    </w:p>
    <w:p w:rsidR="0041453E" w:rsidRPr="00165B3D" w:rsidRDefault="0041453E" w:rsidP="0041453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165B3D">
        <w:rPr>
          <w:rFonts w:ascii="Times New Roman" w:eastAsia="Arial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BCD0D7" wp14:editId="2CA4B940">
            <wp:extent cx="6238875" cy="30480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1453E" w:rsidRPr="00165B3D" w:rsidRDefault="0041453E" w:rsidP="0041453E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Комитетом по лицензированию в 2018 году было направлено в суд 34 заявления, из них рассмотрено 24 дела, в стадии рассмотрения находятся 10 дел. Из рассмотренных судом дел 22 заявления Комитета по лицензированию удовлетворены (91,6%). По 2 заявлениям нарушителям вынесены устные замечания из-за малозначительности правонарушений.</w:t>
      </w:r>
    </w:p>
    <w:p w:rsidR="0041453E" w:rsidRPr="00165B3D" w:rsidRDefault="0041453E" w:rsidP="0041453E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36 жалоб юридических лиц и индивидуальных предпринимателей на постановления (приказы) Комитета по лицензированию 20 жалоб остановлены  судом без удовлетворения (80.0% от рассмотренных дел), 5 жалоб удовлетворено (20 % от рассмотренных дел). Остальные 11 жалоб находятся в стадии рассмотрения.</w:t>
      </w:r>
    </w:p>
    <w:p w:rsidR="0041453E" w:rsidRPr="00165B3D" w:rsidRDefault="0041453E" w:rsidP="0041453E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Сумма административных штрафов, назначенных (или оставленных в силе) по результатам судебных рассмотрений составила 1 810 тыс. рублей.</w:t>
      </w:r>
    </w:p>
    <w:p w:rsidR="0041453E" w:rsidRPr="00165B3D" w:rsidRDefault="0041453E" w:rsidP="0041453E">
      <w:pPr>
        <w:spacing w:after="0" w:line="240" w:lineRule="auto"/>
        <w:ind w:firstLine="47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F2108" w:rsidRPr="00165B3D" w:rsidRDefault="008A75CD" w:rsidP="00964D0F">
      <w:pPr>
        <w:spacing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Лицензионный контроль в отношении соискателей лицензий (лицензиатов),  представивших заявления о выдаче (продлении срока действия, переоформлении)  лицензии на  розничную продажу алкогольной продукции и розничную продажу алкогольной продукции при оказании услуг общественного питания 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подаче </w:t>
      </w:r>
      <w:r w:rsidR="00A86CF6"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Комитет по лицензированию </w:t>
      </w: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заявлений </w:t>
      </w:r>
      <w:r w:rsidR="00A86CF6"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 выдаче (продлении срока действия, переоформлении) лицензии </w:t>
      </w: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наиболее часто встречаются следующие нарушения: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у заявителя на первое число месяца и не погашенной на дату поступления в лицензирующий орган заявления о выдаче (продлении срока действия) лицензии задолженности по уплате налогов, сборов, а также пеней и штрафов за нарушение законодательства Российской Федерации о налогах и сборах;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деятельности;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отсутствие объекта общественного питания (к осмотру предъявляются объекты, не соответствующие требованиям ГОСТ </w:t>
      </w: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30389-2013 «Услуги общественного питания. Предприятия общественного питания. Классификация и общие требования»</w:t>
      </w:r>
      <w:r w:rsidRPr="00165B3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целях предотвращения допущения указанных нарушений, соискателям и лицензиатам необходимо:</w:t>
      </w:r>
    </w:p>
    <w:p w:rsidR="007F2108" w:rsidRPr="00165B3D" w:rsidRDefault="007F2108" w:rsidP="00A86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 подачи заявления (о выдаче/продлении срока действия лицензии) в лицензирующий орган проверять имеющуюся у организации задолженность по уплате налогов, сборов, а также пеней и штрафов за нарушение законодательства Российской Федерации о налогах и сборах;</w:t>
      </w:r>
    </w:p>
    <w:p w:rsidR="007424F5" w:rsidRPr="00165B3D" w:rsidRDefault="007F2108" w:rsidP="009B2E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B3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убедиться, что </w:t>
      </w:r>
      <w:r w:rsidRPr="00165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предприятие общественного питания соответствует национальному стандарту РФ ГОСТ 30389-2013 «Услуги общественного питания. Предприятия общественного питания. Классификация и общие требования».</w:t>
      </w:r>
    </w:p>
    <w:p w:rsidR="009B2EE3" w:rsidRPr="00165B3D" w:rsidRDefault="009B2EE3" w:rsidP="009B2E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2108" w:rsidRPr="00165B3D" w:rsidRDefault="007F2108" w:rsidP="007654EC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Профилактика </w:t>
      </w:r>
      <w:r w:rsidR="00A86CF6" w:rsidRPr="00165B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нарушений законодательства в сфере розничной продажи алкогольной продукции</w:t>
      </w:r>
    </w:p>
    <w:p w:rsidR="007F2108" w:rsidRPr="00165B3D" w:rsidRDefault="007F2108" w:rsidP="00964D0F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165B3D">
        <w:rPr>
          <w:color w:val="000000" w:themeColor="text1"/>
          <w:sz w:val="28"/>
          <w:szCs w:val="28"/>
        </w:rPr>
        <w:t>Федер</w:t>
      </w:r>
      <w:r w:rsidR="0045648D" w:rsidRPr="00165B3D">
        <w:rPr>
          <w:color w:val="000000" w:themeColor="text1"/>
          <w:sz w:val="28"/>
          <w:szCs w:val="28"/>
        </w:rPr>
        <w:t>альным законом от 3 июля 2016 года</w:t>
      </w:r>
      <w:r w:rsidRPr="00165B3D">
        <w:rPr>
          <w:color w:val="000000" w:themeColor="text1"/>
          <w:sz w:val="28"/>
          <w:szCs w:val="28"/>
        </w:rPr>
        <w:t xml:space="preserve">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установлен ряд новых законодательных положений, регулирующих осуществление профилактических мероприятий при осуществлении государственного контроля (надзора), муниципального контроля. </w:t>
      </w:r>
    </w:p>
    <w:p w:rsidR="007F2108" w:rsidRPr="00165B3D" w:rsidRDefault="007F2108" w:rsidP="007654EC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165B3D">
        <w:rPr>
          <w:color w:val="000000" w:themeColor="text1"/>
          <w:sz w:val="28"/>
          <w:szCs w:val="28"/>
        </w:rPr>
        <w:t xml:space="preserve">Организация и проведение мероприятий по профилактике нарушений обязательных требований включена в понятие государственного контроля (надзора), содержащееся в статье 2 Федерального закона </w:t>
      </w:r>
      <w:r w:rsidR="00A86CF6" w:rsidRPr="00165B3D">
        <w:rPr>
          <w:color w:val="000000" w:themeColor="text1"/>
          <w:sz w:val="28"/>
          <w:szCs w:val="28"/>
        </w:rPr>
        <w:t>от 26 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165B3D">
        <w:rPr>
          <w:color w:val="000000" w:themeColor="text1"/>
          <w:sz w:val="28"/>
          <w:szCs w:val="28"/>
        </w:rPr>
        <w:t xml:space="preserve">. Указанные изменения выводят профилактическую работу на одно из первых мест при осуществлении контрольно-надзорной деятельности. </w:t>
      </w:r>
    </w:p>
    <w:p w:rsidR="00E16D90" w:rsidRPr="00165B3D" w:rsidRDefault="007F2108" w:rsidP="00964D0F">
      <w:pPr>
        <w:pStyle w:val="Default"/>
        <w:ind w:firstLine="851"/>
        <w:jc w:val="both"/>
        <w:rPr>
          <w:color w:val="000000" w:themeColor="text1"/>
          <w:sz w:val="28"/>
          <w:szCs w:val="28"/>
        </w:rPr>
      </w:pPr>
      <w:r w:rsidRPr="00165B3D">
        <w:rPr>
          <w:color w:val="000000" w:themeColor="text1"/>
          <w:sz w:val="28"/>
          <w:szCs w:val="28"/>
        </w:rPr>
        <w:t>Комитетом по лицензированию проводятся следующие мероприятия по профилактике нарушений</w:t>
      </w:r>
      <w:r w:rsidR="00A86CF6" w:rsidRPr="00165B3D">
        <w:rPr>
          <w:color w:val="000000" w:themeColor="text1"/>
        </w:rPr>
        <w:t xml:space="preserve"> </w:t>
      </w:r>
      <w:r w:rsidR="00A86CF6" w:rsidRPr="00165B3D">
        <w:rPr>
          <w:color w:val="000000" w:themeColor="text1"/>
          <w:sz w:val="28"/>
          <w:szCs w:val="28"/>
        </w:rPr>
        <w:t>законодательства в сфере розничной продажи алкогольной продукции</w:t>
      </w:r>
      <w:r w:rsidRPr="00165B3D">
        <w:rPr>
          <w:color w:val="000000" w:themeColor="text1"/>
          <w:sz w:val="28"/>
          <w:szCs w:val="28"/>
        </w:rPr>
        <w:t xml:space="preserve">: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Организация и проведение мероприятий по профилактике нарушений обязательных требований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включены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понятие государственного контроля (надзора). Профилактическая работа занимает ведущее место в работе Комитета по лицензированию  при осуществлении контрольно-надзорной деятельности.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Комитетом по лицензированию в 2018 году проведен комплекс мероприятий по профилактике нарушений законодательства в сфере розничной продажи алкогольной и спиртосодержащей  продукции, в том числе: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 Разработана программа профилактики нарушений законодательства в сфере розничной продажи алкогольной и спиртосодержащей продукции на территории Томской области на 2018 год (утверждена Распоряжением Комитета по лицензированию от 22.02.2018 №26).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2. Разработан и размещен на официальном сайте Комитета по лицензированию в информационно-телекоммуникационной сети «Интернет» перечень нормативных правовых актов, содержащих обязательные требования, оценка соблюдения которых является предметом государственного контроля (надзора). Также размещены тексты соответствующих нормативных правовых актов (http://kl.tomsk.gov.ru). При выдаче, переоформлении, продлении срока действия лицензии все лицензиаты в письменном виде информируются об ограничениях и запретах в сфере розничной продажи алкогольной и спиртосодержащей продукции.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3.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Осуществляется регулярное информирование муниципальных органов власти, юридических лиц, индивидуальных предпринимателей по вопросам соблюдения обязательных требований, в том числе: разработаны и опубликованы руководства по соблюдению обязательных требований на официальном сайте Комитета по лицензированию; проведено 9 семинаров в муниципальных образованиях Томской области (Александровский,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Бакчарский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Зырянский,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Кожевниковский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, Томский и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Колпашевский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районы, г. г. Томск, Северск и Стрежевой). </w:t>
      </w:r>
      <w:proofErr w:type="gramEnd"/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4. В 2018 году продолжила работу постоянно действующая «горячая линия» для приема по телефону обращений граждан, общественных объединений и некоммерческих организаций по вопросам соблюдения требований к розничной продаже алкогольной продукции (тел. (3822) 527-103, 528-121). 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5. В апреле 2018 г. проведено публичное обсуждение правоприменительной практики осуществления государственного контроля (надзора) за 2017 г.- 2018 г.(1 квартал), с анализом наиболее часто встречающихся случаев нарушений обязательных требований. В мероприятии приняли участие сотрудники Комитета по лицензированию, представители органов власти и бизнес сообщества в сфере розничной продажи алкогольной продукции. При этом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даны  рекомендации в отношении мер, которые должны приниматься юридическими лицами и индивидуальными предпринимателями в целях недопущения таких нарушений.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6. Главам муниципальных образований Томской области на регулярной основе направлялись письма - разъяснения относительно основных изменений законодательства в сфере розничной продажи алкогольной и спиртосодержащей продукции. В Совете муниципальных образований Томской области (апрель 2018 г.) с представителями всех муниципальных образований проведен семинар-совещание по проблемам профилактики правонарушений.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7. Осуществлялся мониторинг заключённого Соглашения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 взаимодействии Комитета по лицензированию с Уполномоченным по защите права предпринимателей в Томской области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 вопросам защиты прав предпринимателей, использования информационных, научных, аналитических, методических и организационных ресурсов при планировании и реализации совместных мероприятий, направленных на предупреждение, выявление и устранение нарушений прав предпринимателей.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8.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 основании инициативы Комитета по лицензированию Томской области 14.06.2018г. было подписано Соглашение  о взаимодействии в сфере государственного регулирования деятельности по розничной продаже алкогольной </w:t>
      </w: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 спиртосодержащей продукции Администрации Томской области, УМВД по Томской области, УФАС по Томской области, УФНС по Томской области, Управления Федеральной службы по надзору  в сфере защиты прав потребителей и  благополучия человека  по Томской области, Управления Федеральной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службы по надзору в сфере связи, информационных технологий и массовых коммуникаций по Томской области.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 целях реализации вышеуказанного Соглашения Распоряжением Губернатора Томской области от 27.08.2018 г. №571-ра была создана Межведомственная комиссия по вопросам реализации Соглашения о взаимодействии в сфере государственного регулирования деятельности по розничной продаже алкогольной и спиртосодержащей продукции. В процессе работы Межведомственной комиссии планируется разработать и внедрить формы и методы совместной работы по профилактике, выявлению и пресечению правонарушений в сфере розничной продажи алкогольной и спиртосодержащей продукции.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9. На основании инициативы Комитета по лицензированию Томской области 11.09.2018г. было подписано Соглашение  о взаимодействии в сфере государственного регулирования деятельности по розничной продаже алкогольной и спиртосодержащей продукции между Комитетом по лицензированию Томской области и Следственным управлением Следственного комитета Российской Федерации по Томской области.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10. В сентябре 2018 г. Прокуратурой Томской области было проведено совещание по вопросу реализации органами государственной власти и правоохранительными органами полномочий в сфере регулирования деятельности по розничной продаже алкогольной и спиртосодержащей продукции с участием прокуроров районов города Томска, представителей УМВД по Томской области и  представителей Комитета по лицензированию Томской области.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11. В 2018 году Комитет по лицензированию Томской области принял участие в заседании координационного совещания руководителей правоохранительных органов Советского и Кировского районов г. Томска по вопросам профилактики, выявления и пресечения правонарушений.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12. В 2018 году было организовано информационное взаимодействие между Комитетом по лицензированию и правоохранительными органами по получению информации из ЕГАИС.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13. При Комитете по лицензированию создан консультативно-экспертный совет по вопросам лицензирования розничной продажи алкогольной продукции (далее – Совет).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Цели создания Совета: разработка предложений по реализации единой государственной политики в сфере лицензирования розничной продажи алкогольной и спиртосодержащей продукции; анализ возможных социально-экономических последствий законодательных инициатив по вопросам регулирования розничной продажи алкогольной и спиртосодержащей продукции; анализ  практики применения законодательства и разработки соответствующих рекомендаций в сфере лицензирования розничной продажи алкогольной и спиртосодержащей продукции.</w:t>
      </w:r>
      <w:proofErr w:type="gramEnd"/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В состав Совета входят представители коммерческих структур в сфере розничной продажи алкогольной продукции, представители Томского регионального отделения Общероссийской общественной организации «Деловая Россия» и Уполномоченный по защите права предпринимателей в Томской области. В 2018 году проведено 2 заседания Совета.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14. В рамках исполнения контрольных полномочий Комитетом по лицензированию организован онлайн медиа-мониторинг информации, размещенной в сети Интернет, средствах массовой информации и социальных сетях Рунета по вопросам розничной продажи алкогольной и спиртосодержащей продукции.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15. Отдельного внимания заслуживает внедренный Комитетом по лицензированию в 2018 году действенный инструмент профилактики правонарушений – вынесение предостережений о недопустимости нарушения обязательных требований.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Основанием для направления предостережения о недопустимости нарушения обязательных требований является наличие у органа государственного контроля (надзора) сведений о готовящихся нарушениях или о признаках нарушений обязательных требований.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Указанные сведения могут быть получены в ходе мероприятий по контролю без взаимодействия с юридическими лицами, индивидуальными предпринимателями либо в ходе рассмотрения поступивших обращений и заявлений граждан, информации от органов государственной власти, органов местного самоуправления, и средств массовой информации, наблюдения за выполнением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которой, в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том числе посредством использования федеральных государственных информационных систем,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возложена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на таких лиц в соответствии с федеральным законом.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За 2018 год Комитетом по лицензированию проведено 58 мероприятий по наблюдению за соблюдением особых требований, установленных Федеральным законом № 171-ФЗ к розничной продаже алкогольной продукции, посредством анализа информации, размещенной в ЕГАИС.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 результатам проведенных мероприятий организациям выдано 69 предостережений о недопустимости нарушения обязательных требований, в том числе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розничную продажу алкогольной продукции по минимальным розничным ценам (51 предостережение);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- розничную продажу алкогольной продукции с 22:00 до 10:00 по местному времени (16 предостережений); 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отсутствие у юридического лица договора аренды магазина на срок один год и более (1 предостережение);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продажу алкогольной продукции в  полимерной потребительской таре  объемом более 1500 миллилитров (1 предостережение).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Организациям было предложено принять меры по обеспечению соблюдения обязательных требований. На выданные предостережения организациями в адрес Комитета по лицензированию были даны ответы о принятых мерах по обеспечению </w:t>
      </w: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соблюдения требований законодательства.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16. В сентябре 2018 г. в целях разработки механизмов профилактики правонарушений были подписаны Соглашения о взаимодействии в целях профилактики правонарушений законодательства в сфере деятельности по розничной продаже алкогольной и спиртосодержащей продукции на территории Томской области с крупными сетевыми магазинами (крупная межрегиональная сеть ООО «Розница К-1», крупные региональные сети ООО «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Спар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–Т</w:t>
      </w:r>
      <w:proofErr w:type="gram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омск» и 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Облпотребсоюз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).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17. В 2018 году была проведена широкая разъяснительная работа в средствах массовой  информации о требованиях к розничной продаже алкогольной и спиртосодержащей продукции, а также ответственности за их несоблюдение. В ходе работы жители Томской области были проинформированы о преимуществах использования мобильного приложения «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АнтиКонтрафакт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Алко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» (разработано </w:t>
      </w:r>
      <w:proofErr w:type="spell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Росалкогольрегулированием</w:t>
      </w:r>
      <w:proofErr w:type="spellEnd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), которое позволяет: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 определить легальность алкогольной продукции (по данным из ЕГАИС);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 определить легальность продажи алкогольной продукции в торговой точке;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найти ближайшие легальные лицензированные пункты реализации алкогольной продукции;</w:t>
      </w:r>
    </w:p>
    <w:p w:rsidR="005551A7" w:rsidRPr="00165B3D" w:rsidRDefault="005551A7" w:rsidP="005551A7">
      <w:pPr>
        <w:pStyle w:val="ConsPlusNonformat"/>
        <w:ind w:firstLine="851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 сообщить о нарушении в Федеральную службу по регулированию алкогольного рынка.</w:t>
      </w:r>
    </w:p>
    <w:p w:rsidR="007F2108" w:rsidRPr="00165B3D" w:rsidRDefault="005551A7" w:rsidP="005551A7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18.  </w:t>
      </w:r>
      <w:proofErr w:type="gramStart"/>
      <w:r w:rsidRPr="00165B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За 2018 год в части информационно-разъяснительной работы Комитетом по лицензированию сделаны 49 публикаций в электронных и печатных СМИ (областных и муниципальных), а также проведены 2 крупных пресс-конференции.</w:t>
      </w:r>
      <w:proofErr w:type="gramEnd"/>
    </w:p>
    <w:p w:rsidR="005551A7" w:rsidRPr="00165B3D" w:rsidRDefault="005551A7" w:rsidP="002F189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7F2108" w:rsidRPr="008C427A" w:rsidRDefault="007F2108" w:rsidP="00964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F2D3C" w:rsidRDefault="005F2D3C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165B3D" w:rsidRDefault="00165B3D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5F2D3C" w:rsidRPr="005F2D3C" w:rsidRDefault="005F2D3C" w:rsidP="005F2D3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F2D3C">
        <w:rPr>
          <w:rFonts w:ascii="Times New Roman" w:hAnsi="Times New Roman" w:cs="Times New Roman"/>
        </w:rPr>
        <w:lastRenderedPageBreak/>
        <w:t>Приложение N 1</w:t>
      </w:r>
    </w:p>
    <w:p w:rsidR="005F2D3C" w:rsidRPr="005F2D3C" w:rsidRDefault="005F2D3C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2D3C">
        <w:rPr>
          <w:rFonts w:ascii="Times New Roman" w:hAnsi="Times New Roman" w:cs="Times New Roman"/>
        </w:rPr>
        <w:t>к Обзору правоприменительной практики</w:t>
      </w:r>
    </w:p>
    <w:p w:rsidR="005F2D3C" w:rsidRPr="005F2D3C" w:rsidRDefault="005F2D3C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2D3C">
        <w:rPr>
          <w:rFonts w:ascii="Times New Roman" w:hAnsi="Times New Roman" w:cs="Times New Roman"/>
        </w:rPr>
        <w:t xml:space="preserve"> в сфере розничной продажи</w:t>
      </w:r>
    </w:p>
    <w:p w:rsidR="005F2D3C" w:rsidRPr="005F2D3C" w:rsidRDefault="005F2D3C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2D3C">
        <w:rPr>
          <w:rFonts w:ascii="Times New Roman" w:hAnsi="Times New Roman" w:cs="Times New Roman"/>
        </w:rPr>
        <w:t xml:space="preserve"> алкогольной продукции</w:t>
      </w:r>
    </w:p>
    <w:p w:rsidR="005F2D3C" w:rsidRDefault="005F2D3C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46F3A" w:rsidRDefault="00A46F3A" w:rsidP="005F2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BC97B7" wp14:editId="7E1513C1">
            <wp:extent cx="6198781" cy="4061638"/>
            <wp:effectExtent l="0" t="0" r="12065" b="152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F2D3C" w:rsidRDefault="005F2D3C" w:rsidP="00964D0F">
      <w:pPr>
        <w:spacing w:line="240" w:lineRule="auto"/>
        <w:ind w:firstLine="851"/>
        <w:rPr>
          <w:b/>
          <w:color w:val="FF0000"/>
        </w:rPr>
      </w:pPr>
    </w:p>
    <w:p w:rsidR="00A46F3A" w:rsidRDefault="00A46F3A" w:rsidP="00964D0F">
      <w:pPr>
        <w:spacing w:line="240" w:lineRule="auto"/>
        <w:ind w:firstLine="851"/>
        <w:rPr>
          <w:b/>
          <w:color w:val="FF0000"/>
        </w:rPr>
      </w:pPr>
    </w:p>
    <w:p w:rsidR="005F2D3C" w:rsidRDefault="005F2D3C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9B7092">
        <w:rPr>
          <w:rFonts w:ascii="Times New Roman" w:hAnsi="Times New Roman" w:cs="Times New Roman"/>
        </w:rPr>
        <w:lastRenderedPageBreak/>
        <w:t>Приложение N 2</w:t>
      </w: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7092">
        <w:rPr>
          <w:rFonts w:ascii="Times New Roman" w:hAnsi="Times New Roman" w:cs="Times New Roman"/>
        </w:rPr>
        <w:t>к Обзору правоприменительной практики</w:t>
      </w: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7092">
        <w:rPr>
          <w:rFonts w:ascii="Times New Roman" w:hAnsi="Times New Roman" w:cs="Times New Roman"/>
        </w:rPr>
        <w:t xml:space="preserve"> в сфере розничной продажи</w:t>
      </w:r>
    </w:p>
    <w:p w:rsid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B7092">
        <w:rPr>
          <w:rFonts w:ascii="Times New Roman" w:hAnsi="Times New Roman" w:cs="Times New Roman"/>
        </w:rPr>
        <w:t xml:space="preserve"> алкогольной продукции</w:t>
      </w:r>
    </w:p>
    <w:p w:rsidR="00B95E33" w:rsidRDefault="00B95E33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95E33" w:rsidRPr="009B7092" w:rsidRDefault="00B95E33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9"/>
        <w:gridCol w:w="3048"/>
        <w:gridCol w:w="3593"/>
      </w:tblGrid>
      <w:tr w:rsidR="003250A7" w:rsidRPr="003250A7" w:rsidTr="003250A7">
        <w:trPr>
          <w:trHeight w:val="1017"/>
        </w:trPr>
        <w:tc>
          <w:tcPr>
            <w:tcW w:w="10379" w:type="dxa"/>
            <w:gridSpan w:val="3"/>
            <w:shd w:val="clear" w:color="auto" w:fill="C2D69B" w:themeFill="accent3" w:themeFillTint="99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3250A7">
              <w:rPr>
                <w:rFonts w:ascii="Times New Roman" w:hAnsi="Times New Roman" w:cs="Times New Roman"/>
                <w:b/>
              </w:rPr>
              <w:t xml:space="preserve">Количество </w:t>
            </w:r>
            <w:proofErr w:type="spellStart"/>
            <w:r w:rsidRPr="003250A7">
              <w:rPr>
                <w:rFonts w:ascii="Times New Roman" w:hAnsi="Times New Roman" w:cs="Times New Roman"/>
                <w:b/>
              </w:rPr>
              <w:t>пролицензированных</w:t>
            </w:r>
            <w:proofErr w:type="spellEnd"/>
            <w:r w:rsidRPr="003250A7">
              <w:rPr>
                <w:rFonts w:ascii="Times New Roman" w:hAnsi="Times New Roman" w:cs="Times New Roman"/>
                <w:b/>
              </w:rPr>
              <w:t xml:space="preserve"> магазинов и предприятий общественного питания в разрезе районов и городов Томской области по состоянию на 31.12.2018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Район/город</w:t>
            </w:r>
          </w:p>
        </w:tc>
        <w:tc>
          <w:tcPr>
            <w:tcW w:w="3048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3593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Предприятия общепита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0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Асиновский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7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Бакчарский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2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4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Зырянский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2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3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 xml:space="preserve">Кедровый </w:t>
            </w:r>
            <w:proofErr w:type="gramStart"/>
            <w:r w:rsidRPr="003250A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0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Кожевниковский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4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Колпашевский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13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Кривошеинский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7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Парабельский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Первомайский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0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 xml:space="preserve">Северск </w:t>
            </w:r>
            <w:proofErr w:type="gramStart"/>
            <w:r w:rsidRPr="003250A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14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 xml:space="preserve">Стрежевой </w:t>
            </w:r>
            <w:proofErr w:type="gramStart"/>
            <w:r w:rsidRPr="003250A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10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Тегульдетский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</w:t>
            </w:r>
          </w:p>
        </w:tc>
      </w:tr>
      <w:tr w:rsidR="003250A7" w:rsidRPr="003250A7" w:rsidTr="003250A7">
        <w:trPr>
          <w:trHeight w:val="503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 xml:space="preserve">Томск </w:t>
            </w:r>
            <w:proofErr w:type="gramStart"/>
            <w:r w:rsidRPr="003250A7">
              <w:rPr>
                <w:rFonts w:ascii="Times New Roman" w:hAnsi="Times New Roman" w:cs="Times New Roman"/>
              </w:rPr>
              <w:t>г</w:t>
            </w:r>
            <w:proofErr w:type="gramEnd"/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290</w:t>
            </w:r>
          </w:p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(в том числе 94 вагона-ресторана)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Томский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15</w:t>
            </w:r>
          </w:p>
        </w:tc>
      </w:tr>
      <w:tr w:rsidR="003250A7" w:rsidRPr="003250A7" w:rsidTr="003250A7">
        <w:trPr>
          <w:trHeight w:val="244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3250A7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3250A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048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93" w:type="dxa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3</w:t>
            </w:r>
          </w:p>
        </w:tc>
      </w:tr>
      <w:tr w:rsidR="003250A7" w:rsidRPr="003250A7" w:rsidTr="003250A7">
        <w:trPr>
          <w:trHeight w:val="259"/>
        </w:trPr>
        <w:tc>
          <w:tcPr>
            <w:tcW w:w="3739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048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3593" w:type="dxa"/>
            <w:shd w:val="clear" w:color="auto" w:fill="D6E3BC" w:themeFill="accent3" w:themeFillTint="66"/>
          </w:tcPr>
          <w:p w:rsidR="003250A7" w:rsidRPr="003250A7" w:rsidRDefault="003250A7" w:rsidP="003250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3250A7">
              <w:rPr>
                <w:rFonts w:ascii="Times New Roman" w:hAnsi="Times New Roman" w:cs="Times New Roman"/>
              </w:rPr>
              <w:t>386</w:t>
            </w:r>
          </w:p>
        </w:tc>
      </w:tr>
    </w:tbl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7092" w:rsidRPr="009B7092" w:rsidRDefault="009B7092" w:rsidP="009B7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B7092" w:rsidRDefault="009B7092" w:rsidP="009B7092">
      <w:pPr>
        <w:rPr>
          <w:rFonts w:ascii="Times New Roman" w:hAnsi="Times New Roman" w:cs="Times New Roman"/>
        </w:rPr>
      </w:pPr>
    </w:p>
    <w:p w:rsidR="003250A7" w:rsidRDefault="003250A7" w:rsidP="009B7092">
      <w:pPr>
        <w:rPr>
          <w:rFonts w:ascii="Times New Roman" w:hAnsi="Times New Roman" w:cs="Times New Roman"/>
        </w:rPr>
      </w:pPr>
    </w:p>
    <w:p w:rsidR="003250A7" w:rsidRDefault="003250A7" w:rsidP="009B7092">
      <w:pPr>
        <w:rPr>
          <w:rFonts w:ascii="Times New Roman" w:hAnsi="Times New Roman" w:cs="Times New Roman"/>
        </w:rPr>
      </w:pPr>
    </w:p>
    <w:p w:rsidR="003250A7" w:rsidRDefault="003250A7" w:rsidP="009B7092">
      <w:pPr>
        <w:rPr>
          <w:rFonts w:ascii="Times New Roman" w:hAnsi="Times New Roman" w:cs="Times New Roman"/>
        </w:rPr>
      </w:pPr>
    </w:p>
    <w:p w:rsidR="003250A7" w:rsidRPr="009B7092" w:rsidRDefault="003250A7" w:rsidP="009B7092">
      <w:pPr>
        <w:rPr>
          <w:rFonts w:ascii="Times New Roman" w:hAnsi="Times New Roman" w:cs="Times New Roman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9B7092" w:rsidRDefault="009B7092" w:rsidP="00964D0F">
      <w:pPr>
        <w:spacing w:line="240" w:lineRule="auto"/>
        <w:ind w:firstLine="851"/>
        <w:rPr>
          <w:b/>
          <w:color w:val="FF0000"/>
        </w:rPr>
      </w:pPr>
    </w:p>
    <w:p w:rsidR="00A0462D" w:rsidRDefault="00A0462D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BF0543" w:rsidRDefault="00BF0543" w:rsidP="00964D0F">
      <w:pPr>
        <w:spacing w:line="240" w:lineRule="auto"/>
        <w:ind w:firstLine="851"/>
        <w:rPr>
          <w:b/>
          <w:color w:val="FF0000"/>
        </w:rPr>
      </w:pPr>
    </w:p>
    <w:p w:rsidR="00311C90" w:rsidRPr="00311C90" w:rsidRDefault="00311C90" w:rsidP="00311C9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2136F">
        <w:rPr>
          <w:rFonts w:ascii="Times New Roman" w:hAnsi="Times New Roman" w:cs="Times New Roman"/>
        </w:rPr>
        <w:t xml:space="preserve">Приложение N </w:t>
      </w:r>
      <w:r w:rsidR="00B95E33">
        <w:rPr>
          <w:rFonts w:ascii="Times New Roman" w:hAnsi="Times New Roman" w:cs="Times New Roman"/>
        </w:rPr>
        <w:t>3</w:t>
      </w: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136F">
        <w:rPr>
          <w:rFonts w:ascii="Times New Roman" w:hAnsi="Times New Roman" w:cs="Times New Roman"/>
        </w:rPr>
        <w:t>к Обзору правоприменительной практики</w:t>
      </w: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136F">
        <w:rPr>
          <w:rFonts w:ascii="Times New Roman" w:hAnsi="Times New Roman" w:cs="Times New Roman"/>
        </w:rPr>
        <w:t xml:space="preserve"> в сфере розничной продажи</w:t>
      </w: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C2136F">
        <w:rPr>
          <w:rFonts w:ascii="Times New Roman" w:hAnsi="Times New Roman" w:cs="Times New Roman"/>
        </w:rPr>
        <w:t xml:space="preserve"> алкогольной продукции</w:t>
      </w: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36F" w:rsidRPr="00C2136F" w:rsidRDefault="00C2136F" w:rsidP="00C213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136F" w:rsidRDefault="00C2136F" w:rsidP="00C2136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136F">
        <w:rPr>
          <w:rFonts w:ascii="Times New Roman" w:eastAsia="Calibri" w:hAnsi="Times New Roman" w:cs="Times New Roman"/>
          <w:b/>
          <w:sz w:val="28"/>
          <w:szCs w:val="28"/>
        </w:rPr>
        <w:t>Количество и структура рассмотренных дел об административных правонарушениях за 201</w:t>
      </w:r>
      <w:r w:rsidR="003250A7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C2136F"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3250A7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2136F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3250A7" w:rsidRPr="00C2136F" w:rsidRDefault="003250A7" w:rsidP="00C2136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9" w:type="dxa"/>
        <w:tblInd w:w="108" w:type="dxa"/>
        <w:tblLook w:val="04A0" w:firstRow="1" w:lastRow="0" w:firstColumn="1" w:lastColumn="0" w:noHBand="0" w:noVBand="1"/>
      </w:tblPr>
      <w:tblGrid>
        <w:gridCol w:w="5963"/>
        <w:gridCol w:w="1362"/>
        <w:gridCol w:w="1302"/>
        <w:gridCol w:w="1302"/>
      </w:tblGrid>
      <w:tr w:rsidR="003250A7" w:rsidRPr="003250A7" w:rsidTr="003250A7">
        <w:trPr>
          <w:trHeight w:val="425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Составлено протоколов об административных правонарушениях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2016г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2017г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2018г</w:t>
            </w:r>
          </w:p>
        </w:tc>
      </w:tr>
      <w:tr w:rsidR="003250A7" w:rsidRPr="003250A7" w:rsidTr="003250A7">
        <w:trPr>
          <w:trHeight w:val="42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ст.15.13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Искажение информации и (или) нарушение порядка и сроков при декларировании производства, оборота и (или) использования этилового спирта, алкогольной и спиртосодержащей продукции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3250A7" w:rsidRPr="003250A7" w:rsidTr="003250A7">
        <w:trPr>
          <w:trHeight w:val="744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ч.6 ст. 19.4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Невыполнение законных требований должностного лица органа, осуществляющего государственный контроль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250A7" w:rsidRPr="003250A7" w:rsidTr="003250A7">
        <w:trPr>
          <w:trHeight w:val="425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ст. 20.25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hAnsi="Times New Roman" w:cs="Times New Roman"/>
                <w:sz w:val="24"/>
                <w:szCs w:val="24"/>
              </w:rPr>
              <w:t>Уклонение от исполнения административного наказания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250A7" w:rsidRPr="003250A7" w:rsidTr="003250A7">
        <w:trPr>
          <w:trHeight w:val="681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ч.2. ст. 14.16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Оборот алкогольной продукции без сопроводительных документов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250A7" w:rsidRPr="003250A7" w:rsidTr="003250A7">
        <w:trPr>
          <w:trHeight w:val="417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ч. 2.1 ст. 14.16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Продажа алкогольной продукции несовершеннолетним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250A7" w:rsidRPr="003250A7" w:rsidTr="003250A7">
        <w:trPr>
          <w:trHeight w:val="633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ч. 3 ст. 14.16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правил продажи алкогольной продукции (нарушение временного запрета продажи алкогольной продукции)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3250A7" w:rsidRPr="003250A7" w:rsidTr="003250A7">
        <w:trPr>
          <w:trHeight w:val="581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ч. 1 ст. 14.17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Нарушение лицензионных требований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250A7" w:rsidRPr="003250A7" w:rsidTr="003250A7">
        <w:trPr>
          <w:trHeight w:val="514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ст.14.19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hAnsi="Times New Roman" w:cs="Times New Roman"/>
                <w:sz w:val="24"/>
                <w:szCs w:val="24"/>
              </w:rPr>
              <w:t>Нарушение государственного учета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250A7" w:rsidRPr="003250A7" w:rsidTr="003250A7">
        <w:trPr>
          <w:trHeight w:val="462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ст.17.7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hAnsi="Times New Roman" w:cs="Times New Roman"/>
                <w:sz w:val="24"/>
                <w:szCs w:val="24"/>
              </w:rPr>
              <w:t>Невыполнение законных требований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250A7" w:rsidRPr="003250A7" w:rsidTr="003250A7">
        <w:trPr>
          <w:trHeight w:val="462"/>
        </w:trPr>
        <w:tc>
          <w:tcPr>
            <w:tcW w:w="5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ст. ч. 2. с14.6</w:t>
            </w:r>
            <w:r w:rsidRPr="00325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Занижение регулируемых государством цен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250A7" w:rsidRPr="003250A7" w:rsidTr="003250A7">
        <w:trPr>
          <w:trHeight w:val="462"/>
        </w:trPr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250A7" w:rsidRPr="003250A7" w:rsidRDefault="003250A7" w:rsidP="003250A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0A7" w:rsidRPr="003250A7" w:rsidRDefault="003250A7" w:rsidP="0032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25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419</w:t>
            </w:r>
          </w:p>
        </w:tc>
      </w:tr>
    </w:tbl>
    <w:p w:rsidR="00C2136F" w:rsidRDefault="00C2136F" w:rsidP="00C2136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C2136F" w:rsidSect="003443D3">
      <w:headerReference w:type="default" r:id="rId15"/>
      <w:headerReference w:type="first" r:id="rId16"/>
      <w:type w:val="continuous"/>
      <w:pgSz w:w="11906" w:h="16838" w:code="9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B3D" w:rsidRDefault="00165B3D" w:rsidP="007F2108">
      <w:pPr>
        <w:spacing w:after="0" w:line="240" w:lineRule="auto"/>
      </w:pPr>
      <w:r>
        <w:separator/>
      </w:r>
    </w:p>
  </w:endnote>
  <w:endnote w:type="continuationSeparator" w:id="0">
    <w:p w:rsidR="00165B3D" w:rsidRDefault="00165B3D" w:rsidP="007F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B3D" w:rsidRDefault="00165B3D" w:rsidP="007F2108">
      <w:pPr>
        <w:spacing w:after="0" w:line="240" w:lineRule="auto"/>
      </w:pPr>
      <w:r>
        <w:separator/>
      </w:r>
    </w:p>
  </w:footnote>
  <w:footnote w:type="continuationSeparator" w:id="0">
    <w:p w:rsidR="00165B3D" w:rsidRDefault="00165B3D" w:rsidP="007F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060168"/>
      <w:docPartObj>
        <w:docPartGallery w:val="Page Numbers (Top of Page)"/>
        <w:docPartUnique/>
      </w:docPartObj>
    </w:sdtPr>
    <w:sdtEndPr/>
    <w:sdtContent>
      <w:p w:rsidR="00165B3D" w:rsidRDefault="00165B3D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092">
          <w:rPr>
            <w:noProof/>
          </w:rPr>
          <w:t>20</w:t>
        </w:r>
        <w:r>
          <w:fldChar w:fldCharType="end"/>
        </w:r>
      </w:p>
    </w:sdtContent>
  </w:sdt>
  <w:p w:rsidR="00165B3D" w:rsidRDefault="00165B3D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3D" w:rsidRDefault="00165B3D" w:rsidP="007F2108">
    <w:pPr>
      <w:pStyle w:val="af5"/>
      <w:jc w:val="center"/>
    </w:pPr>
  </w:p>
  <w:p w:rsidR="00165B3D" w:rsidRDefault="00165B3D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FF7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13531B8B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353D20D2"/>
    <w:multiLevelType w:val="hybridMultilevel"/>
    <w:tmpl w:val="A3CC4238"/>
    <w:lvl w:ilvl="0" w:tplc="A9FEE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815683"/>
    <w:multiLevelType w:val="hybridMultilevel"/>
    <w:tmpl w:val="E01AE4A0"/>
    <w:lvl w:ilvl="0" w:tplc="66BCD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4A3476"/>
    <w:multiLevelType w:val="hybridMultilevel"/>
    <w:tmpl w:val="AF6A0D5E"/>
    <w:lvl w:ilvl="0" w:tplc="E344598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E85A65"/>
    <w:multiLevelType w:val="hybridMultilevel"/>
    <w:tmpl w:val="18AA8B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A720D7"/>
    <w:multiLevelType w:val="hybridMultilevel"/>
    <w:tmpl w:val="0B8412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1E95532"/>
    <w:multiLevelType w:val="hybridMultilevel"/>
    <w:tmpl w:val="686EA9E6"/>
    <w:lvl w:ilvl="0" w:tplc="06B80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4121904"/>
    <w:multiLevelType w:val="hybridMultilevel"/>
    <w:tmpl w:val="3B28CBDE"/>
    <w:lvl w:ilvl="0" w:tplc="07A48E64">
      <w:start w:val="1"/>
      <w:numFmt w:val="upperRoman"/>
      <w:lvlText w:val="%1."/>
      <w:lvlJc w:val="left"/>
      <w:pPr>
        <w:ind w:left="80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7C470C3A"/>
    <w:multiLevelType w:val="hybridMultilevel"/>
    <w:tmpl w:val="BD1A4052"/>
    <w:lvl w:ilvl="0" w:tplc="A008D1B6">
      <w:start w:val="1"/>
      <w:numFmt w:val="decimal"/>
      <w:lvlText w:val="%1."/>
      <w:lvlJc w:val="left"/>
      <w:pPr>
        <w:ind w:left="2173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08"/>
    <w:rsid w:val="00051217"/>
    <w:rsid w:val="00054A3D"/>
    <w:rsid w:val="00073857"/>
    <w:rsid w:val="00085B1C"/>
    <w:rsid w:val="00086045"/>
    <w:rsid w:val="000A0A3A"/>
    <w:rsid w:val="000D43B7"/>
    <w:rsid w:val="000E02FF"/>
    <w:rsid w:val="000E0C39"/>
    <w:rsid w:val="00115082"/>
    <w:rsid w:val="00131C13"/>
    <w:rsid w:val="00135E89"/>
    <w:rsid w:val="001375C8"/>
    <w:rsid w:val="00165B3D"/>
    <w:rsid w:val="00172C25"/>
    <w:rsid w:val="001852B8"/>
    <w:rsid w:val="001A0741"/>
    <w:rsid w:val="001A4E18"/>
    <w:rsid w:val="001E223C"/>
    <w:rsid w:val="001F5276"/>
    <w:rsid w:val="00242810"/>
    <w:rsid w:val="00253133"/>
    <w:rsid w:val="00277013"/>
    <w:rsid w:val="00280A55"/>
    <w:rsid w:val="002B579D"/>
    <w:rsid w:val="002C5B12"/>
    <w:rsid w:val="002D5BA8"/>
    <w:rsid w:val="002E0B76"/>
    <w:rsid w:val="002E264C"/>
    <w:rsid w:val="002E343B"/>
    <w:rsid w:val="002E3C23"/>
    <w:rsid w:val="002F0CC3"/>
    <w:rsid w:val="002F1898"/>
    <w:rsid w:val="003039F2"/>
    <w:rsid w:val="003106C5"/>
    <w:rsid w:val="00311C90"/>
    <w:rsid w:val="00314008"/>
    <w:rsid w:val="00315DA6"/>
    <w:rsid w:val="003250A7"/>
    <w:rsid w:val="00335077"/>
    <w:rsid w:val="003443D3"/>
    <w:rsid w:val="003515FD"/>
    <w:rsid w:val="00355513"/>
    <w:rsid w:val="00390522"/>
    <w:rsid w:val="0039129E"/>
    <w:rsid w:val="003B0844"/>
    <w:rsid w:val="003D0DD7"/>
    <w:rsid w:val="003E5605"/>
    <w:rsid w:val="0040339D"/>
    <w:rsid w:val="00407F64"/>
    <w:rsid w:val="0041453E"/>
    <w:rsid w:val="0042342F"/>
    <w:rsid w:val="004464DD"/>
    <w:rsid w:val="0045648D"/>
    <w:rsid w:val="00471840"/>
    <w:rsid w:val="00493E95"/>
    <w:rsid w:val="00494A29"/>
    <w:rsid w:val="004A2187"/>
    <w:rsid w:val="004C7322"/>
    <w:rsid w:val="004D2CDA"/>
    <w:rsid w:val="004F702C"/>
    <w:rsid w:val="004F70D3"/>
    <w:rsid w:val="00527A5F"/>
    <w:rsid w:val="005301E7"/>
    <w:rsid w:val="0055129C"/>
    <w:rsid w:val="00553A03"/>
    <w:rsid w:val="005551A7"/>
    <w:rsid w:val="005571EF"/>
    <w:rsid w:val="0056493A"/>
    <w:rsid w:val="005B1AE0"/>
    <w:rsid w:val="005E02B0"/>
    <w:rsid w:val="005F2D3C"/>
    <w:rsid w:val="00602D22"/>
    <w:rsid w:val="0060679F"/>
    <w:rsid w:val="0061279D"/>
    <w:rsid w:val="00625461"/>
    <w:rsid w:val="00660163"/>
    <w:rsid w:val="006620EA"/>
    <w:rsid w:val="006816ED"/>
    <w:rsid w:val="00690C0C"/>
    <w:rsid w:val="00692395"/>
    <w:rsid w:val="0069622C"/>
    <w:rsid w:val="00696921"/>
    <w:rsid w:val="006A30AE"/>
    <w:rsid w:val="006B213C"/>
    <w:rsid w:val="006C6CA0"/>
    <w:rsid w:val="006C771B"/>
    <w:rsid w:val="006F3E14"/>
    <w:rsid w:val="006F4635"/>
    <w:rsid w:val="00720B79"/>
    <w:rsid w:val="00725049"/>
    <w:rsid w:val="00733C74"/>
    <w:rsid w:val="00737B41"/>
    <w:rsid w:val="007424F5"/>
    <w:rsid w:val="00744FC0"/>
    <w:rsid w:val="007463E8"/>
    <w:rsid w:val="007654EC"/>
    <w:rsid w:val="00771004"/>
    <w:rsid w:val="0078025D"/>
    <w:rsid w:val="0079405E"/>
    <w:rsid w:val="007C467F"/>
    <w:rsid w:val="007E2469"/>
    <w:rsid w:val="007F2108"/>
    <w:rsid w:val="00860AB9"/>
    <w:rsid w:val="008614CB"/>
    <w:rsid w:val="00866B67"/>
    <w:rsid w:val="00883237"/>
    <w:rsid w:val="008A18D6"/>
    <w:rsid w:val="008A28F5"/>
    <w:rsid w:val="008A75CD"/>
    <w:rsid w:val="008B1ED3"/>
    <w:rsid w:val="008C3123"/>
    <w:rsid w:val="008C427A"/>
    <w:rsid w:val="008C4ADA"/>
    <w:rsid w:val="008E0092"/>
    <w:rsid w:val="008F5A78"/>
    <w:rsid w:val="00915E2B"/>
    <w:rsid w:val="00921D41"/>
    <w:rsid w:val="00956946"/>
    <w:rsid w:val="00964D0F"/>
    <w:rsid w:val="00966F11"/>
    <w:rsid w:val="009702F7"/>
    <w:rsid w:val="00991680"/>
    <w:rsid w:val="00992D13"/>
    <w:rsid w:val="009977D2"/>
    <w:rsid w:val="009B2EE3"/>
    <w:rsid w:val="009B36C3"/>
    <w:rsid w:val="009B7092"/>
    <w:rsid w:val="009E34B1"/>
    <w:rsid w:val="009F2E69"/>
    <w:rsid w:val="00A0462D"/>
    <w:rsid w:val="00A06658"/>
    <w:rsid w:val="00A21E6F"/>
    <w:rsid w:val="00A26F78"/>
    <w:rsid w:val="00A46F3A"/>
    <w:rsid w:val="00A5370E"/>
    <w:rsid w:val="00A656AA"/>
    <w:rsid w:val="00A76A7E"/>
    <w:rsid w:val="00A77D73"/>
    <w:rsid w:val="00A86CF6"/>
    <w:rsid w:val="00A902CF"/>
    <w:rsid w:val="00A92618"/>
    <w:rsid w:val="00AA1804"/>
    <w:rsid w:val="00AD1F1E"/>
    <w:rsid w:val="00AE3D98"/>
    <w:rsid w:val="00AE4B74"/>
    <w:rsid w:val="00AF4C66"/>
    <w:rsid w:val="00B001B5"/>
    <w:rsid w:val="00B27028"/>
    <w:rsid w:val="00B45047"/>
    <w:rsid w:val="00B54A32"/>
    <w:rsid w:val="00B7301F"/>
    <w:rsid w:val="00B769F5"/>
    <w:rsid w:val="00B839AE"/>
    <w:rsid w:val="00B9518C"/>
    <w:rsid w:val="00B95E33"/>
    <w:rsid w:val="00BC27F3"/>
    <w:rsid w:val="00BF0543"/>
    <w:rsid w:val="00C041A4"/>
    <w:rsid w:val="00C04CD1"/>
    <w:rsid w:val="00C06D2E"/>
    <w:rsid w:val="00C15013"/>
    <w:rsid w:val="00C2136F"/>
    <w:rsid w:val="00C46225"/>
    <w:rsid w:val="00C5403B"/>
    <w:rsid w:val="00C63769"/>
    <w:rsid w:val="00CA2623"/>
    <w:rsid w:val="00CB4FD6"/>
    <w:rsid w:val="00CB507D"/>
    <w:rsid w:val="00CC4FB2"/>
    <w:rsid w:val="00CD4BB2"/>
    <w:rsid w:val="00CF166D"/>
    <w:rsid w:val="00D01639"/>
    <w:rsid w:val="00D03E0B"/>
    <w:rsid w:val="00D15965"/>
    <w:rsid w:val="00D244EA"/>
    <w:rsid w:val="00D34994"/>
    <w:rsid w:val="00D50B82"/>
    <w:rsid w:val="00D923E4"/>
    <w:rsid w:val="00DC7A2D"/>
    <w:rsid w:val="00DE028B"/>
    <w:rsid w:val="00DE52AF"/>
    <w:rsid w:val="00DE59F8"/>
    <w:rsid w:val="00DE61DB"/>
    <w:rsid w:val="00DF0B41"/>
    <w:rsid w:val="00E0091F"/>
    <w:rsid w:val="00E16D90"/>
    <w:rsid w:val="00E23FB8"/>
    <w:rsid w:val="00E27FF0"/>
    <w:rsid w:val="00E35C84"/>
    <w:rsid w:val="00E63935"/>
    <w:rsid w:val="00E729D5"/>
    <w:rsid w:val="00E75901"/>
    <w:rsid w:val="00E9391A"/>
    <w:rsid w:val="00EC75D1"/>
    <w:rsid w:val="00ED169C"/>
    <w:rsid w:val="00ED5AEF"/>
    <w:rsid w:val="00F0149E"/>
    <w:rsid w:val="00F05C19"/>
    <w:rsid w:val="00F276B7"/>
    <w:rsid w:val="00F4794A"/>
    <w:rsid w:val="00F53E5B"/>
    <w:rsid w:val="00F64834"/>
    <w:rsid w:val="00F65027"/>
    <w:rsid w:val="00F65BEE"/>
    <w:rsid w:val="00F825AF"/>
    <w:rsid w:val="00F86366"/>
    <w:rsid w:val="00FB03BE"/>
    <w:rsid w:val="00FC3F00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7F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table" w:customStyle="1" w:styleId="10">
    <w:name w:val="Сетка таблицы1"/>
    <w:basedOn w:val="a1"/>
    <w:next w:val="a5"/>
    <w:uiPriority w:val="1"/>
    <w:rsid w:val="009B70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F21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7F210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F21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F210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styleId="a5">
    <w:name w:val="Table Grid"/>
    <w:basedOn w:val="a1"/>
    <w:uiPriority w:val="59"/>
    <w:rsid w:val="007F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F2108"/>
    <w:rPr>
      <w:color w:val="0000FF"/>
      <w:u w:val="single"/>
    </w:rPr>
  </w:style>
  <w:style w:type="paragraph" w:styleId="a8">
    <w:name w:val="No Spacing"/>
    <w:uiPriority w:val="1"/>
    <w:qFormat/>
    <w:rsid w:val="007F210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F210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2108"/>
    <w:rPr>
      <w:rFonts w:ascii="Calibri" w:hAnsi="Calibri"/>
      <w:sz w:val="16"/>
      <w:szCs w:val="16"/>
    </w:rPr>
  </w:style>
  <w:style w:type="paragraph" w:styleId="ab">
    <w:name w:val="List Paragraph"/>
    <w:basedOn w:val="a"/>
    <w:uiPriority w:val="34"/>
    <w:qFormat/>
    <w:rsid w:val="007F2108"/>
    <w:pPr>
      <w:ind w:left="720"/>
      <w:contextualSpacing/>
    </w:pPr>
  </w:style>
  <w:style w:type="paragraph" w:customStyle="1" w:styleId="formattext">
    <w:name w:val="formattext"/>
    <w:basedOn w:val="a"/>
    <w:rsid w:val="007F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2108"/>
  </w:style>
  <w:style w:type="character" w:customStyle="1" w:styleId="ac">
    <w:name w:val="Основной текст_"/>
    <w:basedOn w:val="a0"/>
    <w:link w:val="1"/>
    <w:rsid w:val="007F2108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F2108"/>
    <w:pPr>
      <w:widowControl w:val="0"/>
      <w:shd w:val="clear" w:color="auto" w:fill="FFFFFF"/>
      <w:spacing w:after="0" w:line="466" w:lineRule="exact"/>
      <w:jc w:val="both"/>
    </w:pPr>
    <w:rPr>
      <w:rFonts w:eastAsia="Times New Roman"/>
      <w:b/>
      <w:bCs/>
      <w:sz w:val="26"/>
      <w:szCs w:val="26"/>
    </w:rPr>
  </w:style>
  <w:style w:type="character" w:customStyle="1" w:styleId="hl">
    <w:name w:val="hl"/>
    <w:basedOn w:val="a0"/>
    <w:rsid w:val="007F2108"/>
  </w:style>
  <w:style w:type="paragraph" w:customStyle="1" w:styleId="ConsPlusNonformat">
    <w:name w:val="ConsPlusNonformat"/>
    <w:rsid w:val="007F2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F2108"/>
    <w:rPr>
      <w:b/>
      <w:bCs/>
    </w:rPr>
  </w:style>
  <w:style w:type="character" w:styleId="ae">
    <w:name w:val="Placeholder Text"/>
    <w:basedOn w:val="a0"/>
    <w:uiPriority w:val="99"/>
    <w:semiHidden/>
    <w:rsid w:val="007F2108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7F210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F210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F210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F210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F2108"/>
    <w:rPr>
      <w:b/>
      <w:bCs/>
      <w:sz w:val="20"/>
      <w:szCs w:val="20"/>
    </w:rPr>
  </w:style>
  <w:style w:type="paragraph" w:customStyle="1" w:styleId="af4">
    <w:name w:val="Знак"/>
    <w:basedOn w:val="a"/>
    <w:rsid w:val="007F210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header"/>
    <w:basedOn w:val="a"/>
    <w:link w:val="af6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F2108"/>
  </w:style>
  <w:style w:type="paragraph" w:styleId="af7">
    <w:name w:val="footer"/>
    <w:basedOn w:val="a"/>
    <w:link w:val="af8"/>
    <w:uiPriority w:val="99"/>
    <w:unhideWhenUsed/>
    <w:rsid w:val="007F2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F2108"/>
  </w:style>
  <w:style w:type="character" w:styleId="af9">
    <w:name w:val="line number"/>
    <w:basedOn w:val="a0"/>
    <w:uiPriority w:val="99"/>
    <w:semiHidden/>
    <w:unhideWhenUsed/>
    <w:rsid w:val="007F2108"/>
  </w:style>
  <w:style w:type="table" w:customStyle="1" w:styleId="10">
    <w:name w:val="Сетка таблицы1"/>
    <w:basedOn w:val="a1"/>
    <w:next w:val="a5"/>
    <w:uiPriority w:val="1"/>
    <w:rsid w:val="009B709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l.tomsk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8B548AD38DEFAD32EFE9899871123C76D9538D0B8B5C6397064BD6CEFE1C7A45E81C49D932v076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prf.ru/files/dokladalk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судебных дел за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2016-2018гг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судебных дел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2016г.</c:v>
                </c:pt>
                <c:pt idx="1">
                  <c:v>2017г.</c:v>
                </c:pt>
                <c:pt idx="2">
                  <c:v>2018г.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40</c:v>
                </c:pt>
                <c:pt idx="2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CA-40F8-A70C-E39BEBF055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1562880"/>
        <c:axId val="42410368"/>
      </c:barChart>
      <c:catAx>
        <c:axId val="41562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2410368"/>
        <c:crosses val="autoZero"/>
        <c:auto val="1"/>
        <c:lblAlgn val="ctr"/>
        <c:lblOffset val="100"/>
        <c:noMultiLvlLbl val="0"/>
      </c:catAx>
      <c:valAx>
        <c:axId val="4241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156288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  <c:txPr>
          <a:bodyPr rot="0" vert="horz"/>
          <a:lstStyle/>
          <a:p>
            <a:pPr rtl="0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 sz="1100"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изменения количества лицензий на розничную продажу алкогольной продукции и лицензированных объектов торговли </a:t>
            </a:r>
          </a:p>
          <a:p>
            <a:pPr>
              <a:defRPr/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 2013-2018гг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Лицензии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650</c:v>
                </c:pt>
                <c:pt idx="1">
                  <c:v>536</c:v>
                </c:pt>
                <c:pt idx="2">
                  <c:v>442</c:v>
                </c:pt>
                <c:pt idx="3">
                  <c:v>382</c:v>
                </c:pt>
                <c:pt idx="4">
                  <c:v>371</c:v>
                </c:pt>
                <c:pt idx="5">
                  <c:v>325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CE-44F0-B096-DB36A0B5AD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Объекты торговли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2898</c:v>
                </c:pt>
                <c:pt idx="1">
                  <c:v>2736</c:v>
                </c:pt>
                <c:pt idx="2">
                  <c:v>2649</c:v>
                </c:pt>
                <c:pt idx="3">
                  <c:v>2426</c:v>
                </c:pt>
                <c:pt idx="4">
                  <c:v>2337</c:v>
                </c:pt>
                <c:pt idx="5">
                  <c:v>2241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CE-44F0-B096-DB36A0B5AD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объектов в 1 лицензии</c:v>
                </c:pt>
              </c:strCache>
            </c:strRef>
          </c:tx>
          <c:invertIfNegative val="0"/>
          <c:dLbls>
            <c:delete val="1"/>
          </c:dLbls>
          <c:cat>
            <c:strRef>
              <c:f>Лист1!$A$2:$A$7</c:f>
              <c:strCache>
                <c:ptCount val="6"/>
                <c:pt idx="0">
                  <c:v>2013г.</c:v>
                </c:pt>
                <c:pt idx="1">
                  <c:v>2014г.</c:v>
                </c:pt>
                <c:pt idx="2">
                  <c:v>2015г.</c:v>
                </c:pt>
                <c:pt idx="3">
                  <c:v>2016г.</c:v>
                </c:pt>
                <c:pt idx="4">
                  <c:v>2017г.</c:v>
                </c:pt>
                <c:pt idx="5">
                  <c:v>2018г.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5.0999999999999996</c:v>
                </c:pt>
                <c:pt idx="2">
                  <c:v>5.9</c:v>
                </c:pt>
                <c:pt idx="3">
                  <c:v>6.3</c:v>
                </c:pt>
                <c:pt idx="4">
                  <c:v>6.3</c:v>
                </c:pt>
                <c:pt idx="5">
                  <c:v>6.9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0053376"/>
        <c:axId val="80055296"/>
      </c:barChart>
      <c:catAx>
        <c:axId val="8005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80055296"/>
        <c:crosses val="autoZero"/>
        <c:auto val="1"/>
        <c:lblAlgn val="ctr"/>
        <c:lblOffset val="100"/>
        <c:noMultiLvlLbl val="0"/>
      </c:catAx>
      <c:valAx>
        <c:axId val="800552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00533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2">
                <a:lumMod val="15000"/>
                <a:lumOff val="85000"/>
              </a:schemeClr>
            </a:solidFill>
          </a:ln>
          <a:effectLst/>
        </c:sp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D349-37C7-4BE1-9F7D-6058C9D2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6898</Words>
  <Characters>39324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Сидоренко</dc:creator>
  <cp:lastModifiedBy>Дворников Виталий</cp:lastModifiedBy>
  <cp:revision>5</cp:revision>
  <cp:lastPrinted>2019-05-07T09:34:00Z</cp:lastPrinted>
  <dcterms:created xsi:type="dcterms:W3CDTF">2019-05-07T08:57:00Z</dcterms:created>
  <dcterms:modified xsi:type="dcterms:W3CDTF">2019-06-03T08:48:00Z</dcterms:modified>
</cp:coreProperties>
</file>