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12" w:rsidRPr="007F71EE" w:rsidRDefault="007C4C12" w:rsidP="00840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2588895</wp:posOffset>
            </wp:positionH>
            <wp:positionV relativeFrom="paragraph">
              <wp:posOffset>-506730</wp:posOffset>
            </wp:positionV>
            <wp:extent cx="562610" cy="735965"/>
            <wp:effectExtent l="19050" t="0" r="8890" b="0"/>
            <wp:wrapSquare wrapText="bothSides"/>
            <wp:docPr id="1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C12" w:rsidRPr="007F71EE" w:rsidRDefault="007C4C12" w:rsidP="00840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9D" w:rsidRPr="007F71EE" w:rsidRDefault="00A8389D" w:rsidP="00840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9D" w:rsidRPr="007F71EE" w:rsidRDefault="00A8389D" w:rsidP="00840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389D" w:rsidRPr="007F71EE" w:rsidRDefault="00A8389D" w:rsidP="00840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EE"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</w:p>
    <w:p w:rsidR="007C4C12" w:rsidRPr="007F71EE" w:rsidRDefault="007C4C12" w:rsidP="00840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71E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8400AF" w:rsidRPr="007F71EE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1EE">
        <w:rPr>
          <w:rFonts w:ascii="Times New Roman" w:hAnsi="Times New Roman" w:cs="Times New Roman"/>
          <w:b/>
          <w:bCs/>
          <w:sz w:val="24"/>
          <w:szCs w:val="24"/>
        </w:rPr>
        <w:t>АДМИНИСТРАЦИЯ КАРГАСОКСКОГО РАЙОНА</w:t>
      </w:r>
    </w:p>
    <w:p w:rsidR="008400AF" w:rsidRPr="007F71EE" w:rsidRDefault="008400AF" w:rsidP="0084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1EE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B23ABC" w:rsidRPr="007F71EE" w:rsidRDefault="00B23ABC" w:rsidP="00644769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(С </w:t>
      </w:r>
      <w:proofErr w:type="spellStart"/>
      <w:proofErr w:type="gramStart"/>
      <w:r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изм.от</w:t>
      </w:r>
      <w:proofErr w:type="spellEnd"/>
      <w:proofErr w:type="gramEnd"/>
      <w:r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31.03.2016 № 75</w:t>
      </w:r>
      <w:r w:rsidR="008400AF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; от 20.05.2016 № 148</w:t>
      </w:r>
      <w:r w:rsidR="00D465A4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; от 15.12.2016 № 350; 18.04.2017 № 96</w:t>
      </w:r>
      <w:r w:rsidR="00452140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; от 28.12.2017 № 368</w:t>
      </w:r>
      <w:r w:rsidR="00DB3573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;от 28.03.2018 № 60</w:t>
      </w:r>
      <w:r w:rsidR="009E5DB1" w:rsidRPr="007F71EE">
        <w:rPr>
          <w:rFonts w:ascii="Times New Roman" w:hAnsi="Times New Roman" w:cs="Times New Roman"/>
          <w:color w:val="FF0000"/>
        </w:rPr>
        <w:t xml:space="preserve"> </w:t>
      </w:r>
      <w:r w:rsidR="009E5DB1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от 13.04.2018 № 83</w:t>
      </w:r>
      <w:r w:rsidR="00B830D0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; от 17.0</w:t>
      </w:r>
      <w:r w:rsidR="00830018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8</w:t>
      </w:r>
      <w:r w:rsidR="00B830D0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.2018 № 227</w:t>
      </w:r>
      <w:r w:rsidR="002D7CAB" w:rsidRPr="007F71EE">
        <w:rPr>
          <w:color w:val="FF0000"/>
        </w:rPr>
        <w:t xml:space="preserve">; </w:t>
      </w:r>
      <w:r w:rsidR="002D7CAB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от 21.12.2018 № 454</w:t>
      </w:r>
      <w:r w:rsidR="006E228F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; от </w:t>
      </w:r>
      <w:r w:rsidR="00644769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28.03.2019 № 89</w:t>
      </w:r>
      <w:r w:rsidR="00143CBC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; от 25.12.2019 № 282</w:t>
      </w:r>
      <w:r w:rsidR="00E54E3B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, от 30.03.2020 №66</w:t>
      </w:r>
      <w:r w:rsidR="007E4CFD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; от 02.02.2021 № 18</w:t>
      </w:r>
      <w:r w:rsidR="00453C62"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, от 30.12.2021 №330</w:t>
      </w:r>
      <w:r w:rsidRPr="007F71EE">
        <w:rPr>
          <w:rFonts w:ascii="Times New Roman" w:hAnsi="Times New Roman" w:cs="Times New Roman"/>
          <w:bCs/>
          <w:color w:val="FF0000"/>
          <w:sz w:val="20"/>
          <w:szCs w:val="20"/>
        </w:rPr>
        <w:t>)</w:t>
      </w:r>
    </w:p>
    <w:p w:rsidR="007F71EE" w:rsidRPr="007F71EE" w:rsidRDefault="007F71EE" w:rsidP="00644769">
      <w:pPr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7F71EE">
        <w:rPr>
          <w:rFonts w:ascii="Times New Roman" w:hAnsi="Times New Roman" w:cs="Times New Roman"/>
          <w:bCs/>
          <w:color w:val="FF0000"/>
          <w:sz w:val="24"/>
          <w:szCs w:val="24"/>
        </w:rPr>
        <w:t>(утратило силу на основании постановления АКР от 02.02.2022 №22)</w:t>
      </w:r>
    </w:p>
    <w:p w:rsidR="007C4C12" w:rsidRPr="007F71EE" w:rsidRDefault="007C4C12" w:rsidP="008400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sz w:val="24"/>
          <w:szCs w:val="24"/>
        </w:rPr>
        <w:t xml:space="preserve">05.11.2015                                                                                                                      </w:t>
      </w:r>
      <w:r w:rsidR="00D465A4" w:rsidRPr="007F71E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7F71EE">
        <w:rPr>
          <w:rFonts w:ascii="Times New Roman" w:hAnsi="Times New Roman" w:cs="Times New Roman"/>
          <w:bCs/>
          <w:sz w:val="24"/>
          <w:szCs w:val="24"/>
        </w:rPr>
        <w:t xml:space="preserve">  № 169</w:t>
      </w:r>
    </w:p>
    <w:p w:rsidR="00B23ABC" w:rsidRPr="007F71EE" w:rsidRDefault="00B23ABC" w:rsidP="008400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sz w:val="24"/>
          <w:szCs w:val="24"/>
        </w:rPr>
        <w:t>с.</w:t>
      </w:r>
      <w:r w:rsidR="001679EC" w:rsidRPr="007F7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71EE">
        <w:rPr>
          <w:rFonts w:ascii="Times New Roman" w:hAnsi="Times New Roman" w:cs="Times New Roman"/>
          <w:bCs/>
          <w:sz w:val="24"/>
          <w:szCs w:val="24"/>
        </w:rPr>
        <w:t>Каргасок</w:t>
      </w:r>
    </w:p>
    <w:p w:rsidR="00B23ABC" w:rsidRPr="007F71EE" w:rsidRDefault="00B23ABC" w:rsidP="008400AF">
      <w:pPr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ind w:right="481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sz w:val="24"/>
          <w:szCs w:val="24"/>
        </w:rPr>
        <w:t>Об утверждении муниципальной программы «Развитие культуры и туризма в муниципальном образовании «Каргасокский район»</w:t>
      </w:r>
    </w:p>
    <w:p w:rsidR="007C4C12" w:rsidRPr="007F71EE" w:rsidRDefault="007C4C12" w:rsidP="008400A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7F71EE" w:rsidRDefault="007C4C12" w:rsidP="00470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sz w:val="24"/>
          <w:szCs w:val="24"/>
        </w:rPr>
        <w:t xml:space="preserve">В целях повышения качества и доступности услуг в сфере культуры и туризма и в соответствии с постановлением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формирование и реализация»  </w:t>
      </w:r>
    </w:p>
    <w:p w:rsidR="007C4C12" w:rsidRPr="007F71EE" w:rsidRDefault="007C4C12" w:rsidP="00470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sz w:val="24"/>
          <w:szCs w:val="24"/>
        </w:rPr>
        <w:t>Администрация Каргасокского района постановляет:</w:t>
      </w:r>
    </w:p>
    <w:p w:rsidR="007C4C12" w:rsidRPr="007F71EE" w:rsidRDefault="007C4C12" w:rsidP="00470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sz w:val="24"/>
          <w:szCs w:val="24"/>
        </w:rPr>
        <w:t>1.Утвердить муниципальную программу «Развитие культуры и туризма в муниципальном образовании «Каргасокский район».</w:t>
      </w:r>
    </w:p>
    <w:p w:rsidR="007C4C12" w:rsidRPr="007F71EE" w:rsidRDefault="007C4C12" w:rsidP="00470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sz w:val="24"/>
          <w:szCs w:val="24"/>
        </w:rPr>
        <w:t>2. Официально опубликовать настоящее постановление в установленном порядке.</w:t>
      </w:r>
    </w:p>
    <w:p w:rsidR="007C4C12" w:rsidRPr="007F71EE" w:rsidRDefault="007C4C12" w:rsidP="004700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sz w:val="24"/>
          <w:szCs w:val="24"/>
        </w:rPr>
        <w:t>3. Постановление вступает в силу с 01.01.2016 года.</w:t>
      </w:r>
    </w:p>
    <w:p w:rsidR="007C4C12" w:rsidRPr="007F71EE" w:rsidRDefault="004972AB" w:rsidP="00D465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83820</wp:posOffset>
            </wp:positionV>
            <wp:extent cx="1400175" cy="1428750"/>
            <wp:effectExtent l="19050" t="0" r="9525" b="0"/>
            <wp:wrapNone/>
            <wp:docPr id="1" name="Рисунок 1" descr="D:\протоко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4C12" w:rsidRPr="007F71EE" w:rsidRDefault="007C4C12" w:rsidP="00D465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1EE">
        <w:rPr>
          <w:rFonts w:ascii="Times New Roman" w:hAnsi="Times New Roman" w:cs="Times New Roman"/>
          <w:bCs/>
          <w:sz w:val="24"/>
          <w:szCs w:val="24"/>
        </w:rPr>
        <w:t>И.о. Главы</w:t>
      </w:r>
      <w:r w:rsidR="001679EC" w:rsidRPr="007F71EE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7F71EE">
        <w:rPr>
          <w:rFonts w:ascii="Times New Roman" w:hAnsi="Times New Roman" w:cs="Times New Roman"/>
          <w:bCs/>
          <w:sz w:val="24"/>
          <w:szCs w:val="24"/>
        </w:rPr>
        <w:t xml:space="preserve">аргасокского района                                                               </w:t>
      </w:r>
      <w:r w:rsidR="009E5DB1" w:rsidRPr="007F7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7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65A4" w:rsidRPr="007F71EE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1679EC" w:rsidRPr="007F71E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7F71EE">
        <w:rPr>
          <w:rFonts w:ascii="Times New Roman" w:hAnsi="Times New Roman" w:cs="Times New Roman"/>
          <w:bCs/>
          <w:sz w:val="24"/>
          <w:szCs w:val="24"/>
        </w:rPr>
        <w:t xml:space="preserve"> А.Ф.</w:t>
      </w:r>
      <w:r w:rsidR="001679EC" w:rsidRPr="007F71E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71EE">
        <w:rPr>
          <w:rFonts w:ascii="Times New Roman" w:hAnsi="Times New Roman" w:cs="Times New Roman"/>
          <w:bCs/>
          <w:sz w:val="24"/>
          <w:szCs w:val="24"/>
        </w:rPr>
        <w:t>Шамраев</w:t>
      </w:r>
    </w:p>
    <w:p w:rsidR="007C4C12" w:rsidRPr="007F71EE" w:rsidRDefault="007C4C12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4C12" w:rsidRPr="007F71EE" w:rsidRDefault="007C4C12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0AF" w:rsidRPr="007F71EE" w:rsidRDefault="008400AF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0AF" w:rsidRPr="007F71EE" w:rsidRDefault="008400AF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0AF" w:rsidRPr="007F71EE" w:rsidRDefault="008400AF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0AF" w:rsidRPr="007F71EE" w:rsidRDefault="008400AF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0AF" w:rsidRPr="007F71EE" w:rsidRDefault="008400AF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0AF" w:rsidRPr="007F71EE" w:rsidRDefault="008400AF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00AF" w:rsidRPr="007F71EE" w:rsidRDefault="008400AF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297F2D" w:rsidRPr="007F71EE" w:rsidRDefault="00297F2D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C4C12" w:rsidRPr="007F71EE" w:rsidRDefault="007C4C12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71EE">
        <w:rPr>
          <w:rFonts w:ascii="Times New Roman" w:hAnsi="Times New Roman" w:cs="Times New Roman"/>
          <w:bCs/>
          <w:sz w:val="20"/>
          <w:szCs w:val="20"/>
        </w:rPr>
        <w:t>Громова Н.А.</w:t>
      </w:r>
    </w:p>
    <w:p w:rsidR="007C4C12" w:rsidRPr="007F71EE" w:rsidRDefault="007C4C12" w:rsidP="008400A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71EE">
        <w:rPr>
          <w:rFonts w:ascii="Times New Roman" w:hAnsi="Times New Roman" w:cs="Times New Roman"/>
          <w:bCs/>
          <w:sz w:val="20"/>
          <w:szCs w:val="20"/>
        </w:rPr>
        <w:t>2-19-06</w:t>
      </w:r>
    </w:p>
    <w:p w:rsidR="00D465A4" w:rsidRPr="007F71EE" w:rsidRDefault="00D465A4" w:rsidP="008400AF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4"/>
          <w:szCs w:val="24"/>
        </w:rPr>
      </w:pPr>
    </w:p>
    <w:p w:rsidR="006F7601" w:rsidRPr="007F71EE" w:rsidRDefault="00413AE3" w:rsidP="008400AF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7F71EE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413AE3" w:rsidRPr="007F71EE" w:rsidRDefault="00413AE3" w:rsidP="008400AF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7F71EE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413AE3" w:rsidRPr="007F71EE" w:rsidRDefault="00413AE3" w:rsidP="008400AF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7F71EE">
        <w:rPr>
          <w:rFonts w:ascii="Times New Roman" w:hAnsi="Times New Roman" w:cs="Times New Roman"/>
          <w:sz w:val="20"/>
          <w:szCs w:val="20"/>
        </w:rPr>
        <w:t xml:space="preserve">Каргасокского района </w:t>
      </w:r>
    </w:p>
    <w:p w:rsidR="004741B2" w:rsidRPr="007F71EE" w:rsidRDefault="004741B2" w:rsidP="008400AF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7F71EE">
        <w:rPr>
          <w:rFonts w:ascii="Times New Roman" w:hAnsi="Times New Roman" w:cs="Times New Roman"/>
          <w:sz w:val="20"/>
          <w:szCs w:val="20"/>
        </w:rPr>
        <w:t>о</w:t>
      </w:r>
      <w:r w:rsidR="00413AE3" w:rsidRPr="007F71EE">
        <w:rPr>
          <w:rFonts w:ascii="Times New Roman" w:hAnsi="Times New Roman" w:cs="Times New Roman"/>
          <w:sz w:val="20"/>
          <w:szCs w:val="20"/>
        </w:rPr>
        <w:t>т</w:t>
      </w:r>
      <w:r w:rsidRPr="007F71EE">
        <w:rPr>
          <w:rFonts w:ascii="Times New Roman" w:hAnsi="Times New Roman" w:cs="Times New Roman"/>
          <w:sz w:val="20"/>
          <w:szCs w:val="20"/>
        </w:rPr>
        <w:t xml:space="preserve"> 05.11.2015</w:t>
      </w:r>
      <w:r w:rsidR="00413AE3" w:rsidRPr="007F71EE">
        <w:rPr>
          <w:rFonts w:ascii="Times New Roman" w:hAnsi="Times New Roman" w:cs="Times New Roman"/>
          <w:sz w:val="20"/>
          <w:szCs w:val="20"/>
        </w:rPr>
        <w:t xml:space="preserve"> №</w:t>
      </w:r>
      <w:r w:rsidRPr="007F71EE">
        <w:rPr>
          <w:rFonts w:ascii="Times New Roman" w:hAnsi="Times New Roman" w:cs="Times New Roman"/>
          <w:sz w:val="20"/>
          <w:szCs w:val="20"/>
        </w:rPr>
        <w:t xml:space="preserve"> 169</w:t>
      </w:r>
    </w:p>
    <w:p w:rsidR="002B4568" w:rsidRPr="007F71EE" w:rsidRDefault="004741B2" w:rsidP="008400AF">
      <w:pPr>
        <w:spacing w:after="0"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7F71EE">
        <w:rPr>
          <w:rFonts w:ascii="Times New Roman" w:hAnsi="Times New Roman" w:cs="Times New Roman"/>
          <w:sz w:val="20"/>
          <w:szCs w:val="20"/>
        </w:rPr>
        <w:t xml:space="preserve">Приложение  </w:t>
      </w:r>
      <w:r w:rsidR="00413AE3" w:rsidRPr="007F71E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52140" w:rsidRPr="007F71EE" w:rsidRDefault="00452140" w:rsidP="00452140">
      <w:pPr>
        <w:ind w:left="623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F71E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7F71EE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F71EE">
        <w:rPr>
          <w:rFonts w:ascii="Times New Roman" w:hAnsi="Times New Roman" w:cs="Times New Roman"/>
          <w:sz w:val="20"/>
          <w:szCs w:val="20"/>
        </w:rPr>
        <w:t xml:space="preserve"> редакции </w:t>
      </w:r>
      <w:r w:rsidR="00E54E3B" w:rsidRPr="007F71EE">
        <w:rPr>
          <w:rFonts w:ascii="Times New Roman" w:hAnsi="Times New Roman" w:cs="Times New Roman"/>
          <w:sz w:val="20"/>
          <w:szCs w:val="20"/>
        </w:rPr>
        <w:t>п</w:t>
      </w:r>
      <w:r w:rsidRPr="007F71EE">
        <w:rPr>
          <w:rFonts w:ascii="Times New Roman" w:hAnsi="Times New Roman" w:cs="Times New Roman"/>
          <w:sz w:val="20"/>
          <w:szCs w:val="20"/>
        </w:rPr>
        <w:t xml:space="preserve">остановления Администрации Каргасокского </w:t>
      </w:r>
      <w:r w:rsidR="00103F1A" w:rsidRPr="007F71EE">
        <w:rPr>
          <w:rFonts w:ascii="Times New Roman" w:hAnsi="Times New Roman" w:cs="Times New Roman"/>
          <w:sz w:val="20"/>
          <w:szCs w:val="20"/>
        </w:rPr>
        <w:t xml:space="preserve">района </w:t>
      </w:r>
      <w:r w:rsidR="00DD2388" w:rsidRPr="007F71EE">
        <w:rPr>
          <w:rFonts w:ascii="Times New Roman" w:hAnsi="Times New Roman" w:cs="Times New Roman"/>
          <w:bCs/>
          <w:sz w:val="20"/>
          <w:szCs w:val="20"/>
        </w:rPr>
        <w:t xml:space="preserve">от </w:t>
      </w:r>
      <w:r w:rsidR="00B00FEC" w:rsidRPr="007F71EE">
        <w:rPr>
          <w:rFonts w:ascii="Times New Roman" w:hAnsi="Times New Roman" w:cs="Times New Roman"/>
          <w:bCs/>
          <w:sz w:val="20"/>
          <w:szCs w:val="20"/>
        </w:rPr>
        <w:t>3</w:t>
      </w:r>
      <w:r w:rsidR="00DD2388" w:rsidRPr="007F71EE">
        <w:rPr>
          <w:rFonts w:ascii="Times New Roman" w:hAnsi="Times New Roman" w:cs="Times New Roman"/>
          <w:bCs/>
          <w:sz w:val="20"/>
          <w:szCs w:val="20"/>
        </w:rPr>
        <w:t>0.</w:t>
      </w:r>
      <w:r w:rsidR="00B00FEC" w:rsidRPr="007F71EE">
        <w:rPr>
          <w:rFonts w:ascii="Times New Roman" w:hAnsi="Times New Roman" w:cs="Times New Roman"/>
          <w:bCs/>
          <w:sz w:val="20"/>
          <w:szCs w:val="20"/>
        </w:rPr>
        <w:t>1</w:t>
      </w:r>
      <w:r w:rsidR="00DD2388" w:rsidRPr="007F71EE">
        <w:rPr>
          <w:rFonts w:ascii="Times New Roman" w:hAnsi="Times New Roman" w:cs="Times New Roman"/>
          <w:bCs/>
          <w:sz w:val="20"/>
          <w:szCs w:val="20"/>
        </w:rPr>
        <w:t xml:space="preserve">2.2021 № </w:t>
      </w:r>
      <w:r w:rsidR="00B00FEC" w:rsidRPr="007F71EE">
        <w:rPr>
          <w:rFonts w:ascii="Times New Roman" w:hAnsi="Times New Roman" w:cs="Times New Roman"/>
          <w:bCs/>
          <w:sz w:val="20"/>
          <w:szCs w:val="20"/>
        </w:rPr>
        <w:t>330</w:t>
      </w:r>
      <w:r w:rsidR="00103F1A" w:rsidRPr="007F71EE">
        <w:rPr>
          <w:rFonts w:ascii="Times New Roman" w:hAnsi="Times New Roman" w:cs="Times New Roman"/>
          <w:bCs/>
          <w:sz w:val="20"/>
          <w:szCs w:val="20"/>
        </w:rPr>
        <w:t>)</w:t>
      </w:r>
    </w:p>
    <w:p w:rsidR="002D494B" w:rsidRPr="007F71EE" w:rsidRDefault="002D494B" w:rsidP="00452140">
      <w:pPr>
        <w:ind w:left="623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МУНИЦИПАЛЬНАЯ ПРОГРАММА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«Каргасокский район»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«Каргасокский район»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988"/>
        <w:gridCol w:w="420"/>
        <w:gridCol w:w="74"/>
        <w:gridCol w:w="334"/>
        <w:gridCol w:w="275"/>
        <w:gridCol w:w="6"/>
        <w:gridCol w:w="132"/>
        <w:gridCol w:w="437"/>
        <w:gridCol w:w="282"/>
        <w:gridCol w:w="569"/>
        <w:gridCol w:w="141"/>
        <w:gridCol w:w="141"/>
        <w:gridCol w:w="568"/>
        <w:gridCol w:w="142"/>
        <w:gridCol w:w="56"/>
        <w:gridCol w:w="511"/>
        <w:gridCol w:w="57"/>
        <w:gridCol w:w="141"/>
        <w:gridCol w:w="516"/>
        <w:gridCol w:w="806"/>
      </w:tblGrid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муниципальной программы (далее – Программа)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Развитие культуры и туризма в муниципальном образовании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«Каргасокский район» (далее - муниципальная программа)</w:t>
            </w: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Сроки (этапы) реализации Программы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2016-2021 годы</w:t>
            </w: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Куратор Программы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Заместитель Главы Каргасокского района по социальным вопросам – начальник отдела по социальной работе</w:t>
            </w: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Администрация Каргасокского района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Администрация Каргасокского района,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МБУК «Каргасокский районный Дом культуры»,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МБУК «Каргасокская центральная районная библиотека»,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МБОУ ДО «Каргасокская детская школа искусств».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Повышение качества и доступности услуг в сфере культуры и туризма в муниципальном образовании «Каргасокский район»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44"/>
        </w:trPr>
        <w:tc>
          <w:tcPr>
            <w:tcW w:w="2685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4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766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51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8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</w:tr>
      <w:tr w:rsidR="007F71EE" w:rsidRPr="007F71EE" w:rsidTr="00B541AB">
        <w:trPr>
          <w:trHeight w:val="530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3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1. Индекс участия населения Каргасокского района в культурно-досуговых мероприятиях, проводимых муниципальным учреждениями культуры, ед. на жителя</w:t>
            </w:r>
          </w:p>
        </w:tc>
        <w:tc>
          <w:tcPr>
            <w:tcW w:w="74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71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51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</w:tr>
      <w:tr w:rsidR="007F71EE" w:rsidRPr="007F71EE" w:rsidTr="00B541AB">
        <w:trPr>
          <w:trHeight w:val="495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3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2. Количество субъектов туристской деятельности, ед.</w:t>
            </w:r>
          </w:p>
        </w:tc>
        <w:tc>
          <w:tcPr>
            <w:tcW w:w="74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</w:t>
            </w:r>
          </w:p>
        </w:tc>
        <w:tc>
          <w:tcPr>
            <w:tcW w:w="71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51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8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1. Развитие культуры в Каргасокском районе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7F71EE" w:rsidRPr="007F71EE" w:rsidTr="00B541AB">
        <w:trPr>
          <w:trHeight w:val="618"/>
        </w:trPr>
        <w:tc>
          <w:tcPr>
            <w:tcW w:w="2685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68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2015</w:t>
            </w:r>
          </w:p>
        </w:tc>
        <w:tc>
          <w:tcPr>
            <w:tcW w:w="85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71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62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65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8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</w:tr>
      <w:tr w:rsidR="007F71EE" w:rsidRPr="007F71EE" w:rsidTr="00B541AB">
        <w:trPr>
          <w:trHeight w:val="424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1. Развитие культуры в Каргасокском районе</w:t>
            </w:r>
          </w:p>
        </w:tc>
      </w:tr>
      <w:tr w:rsidR="007F71EE" w:rsidRPr="007F71EE" w:rsidTr="00B541AB">
        <w:trPr>
          <w:trHeight w:val="185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1.Количество посещений библиотек, ед.</w:t>
            </w:r>
          </w:p>
        </w:tc>
        <w:tc>
          <w:tcPr>
            <w:tcW w:w="68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142 120</w:t>
            </w:r>
          </w:p>
        </w:tc>
        <w:tc>
          <w:tcPr>
            <w:tcW w:w="85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142 120</w:t>
            </w:r>
          </w:p>
        </w:tc>
        <w:tc>
          <w:tcPr>
            <w:tcW w:w="71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142120</w:t>
            </w:r>
          </w:p>
        </w:tc>
        <w:tc>
          <w:tcPr>
            <w:tcW w:w="851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142120</w:t>
            </w:r>
          </w:p>
        </w:tc>
        <w:tc>
          <w:tcPr>
            <w:tcW w:w="62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142120</w:t>
            </w:r>
          </w:p>
        </w:tc>
        <w:tc>
          <w:tcPr>
            <w:tcW w:w="65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142130</w:t>
            </w:r>
          </w:p>
        </w:tc>
        <w:tc>
          <w:tcPr>
            <w:tcW w:w="8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104800</w:t>
            </w:r>
          </w:p>
        </w:tc>
      </w:tr>
      <w:tr w:rsidR="007F71EE" w:rsidRPr="007F71EE" w:rsidTr="00B541AB">
        <w:trPr>
          <w:trHeight w:val="185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2. Количество участников культурно-досуговых мероприятий, чел.</w:t>
            </w:r>
          </w:p>
        </w:tc>
        <w:tc>
          <w:tcPr>
            <w:tcW w:w="68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167 865</w:t>
            </w:r>
          </w:p>
        </w:tc>
        <w:tc>
          <w:tcPr>
            <w:tcW w:w="85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179616</w:t>
            </w:r>
          </w:p>
        </w:tc>
        <w:tc>
          <w:tcPr>
            <w:tcW w:w="71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192369</w:t>
            </w:r>
          </w:p>
        </w:tc>
        <w:tc>
          <w:tcPr>
            <w:tcW w:w="851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206226</w:t>
            </w:r>
          </w:p>
        </w:tc>
        <w:tc>
          <w:tcPr>
            <w:tcW w:w="62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206230</w:t>
            </w:r>
          </w:p>
        </w:tc>
        <w:tc>
          <w:tcPr>
            <w:tcW w:w="65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206230</w:t>
            </w:r>
          </w:p>
        </w:tc>
        <w:tc>
          <w:tcPr>
            <w:tcW w:w="8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50 000</w:t>
            </w:r>
          </w:p>
        </w:tc>
      </w:tr>
      <w:tr w:rsidR="007F71EE" w:rsidRPr="007F71EE" w:rsidTr="00B541AB">
        <w:trPr>
          <w:trHeight w:val="185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3. Количество учащихся МБОУ ДО «Каргасокская   ДШИ», чел.</w:t>
            </w:r>
          </w:p>
        </w:tc>
        <w:tc>
          <w:tcPr>
            <w:tcW w:w="68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5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1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51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2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5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325</w:t>
            </w:r>
          </w:p>
        </w:tc>
      </w:tr>
      <w:tr w:rsidR="007F71EE" w:rsidRPr="007F71EE" w:rsidTr="00B541AB">
        <w:trPr>
          <w:trHeight w:val="133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7F71EE" w:rsidRPr="007F71EE" w:rsidTr="00B541AB">
        <w:trPr>
          <w:trHeight w:val="133"/>
        </w:trPr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 xml:space="preserve">Общий объем туристского потока в </w:t>
            </w: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>Каргасокском районе, чел.</w:t>
            </w:r>
          </w:p>
        </w:tc>
        <w:tc>
          <w:tcPr>
            <w:tcW w:w="689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>1200</w:t>
            </w:r>
          </w:p>
        </w:tc>
        <w:tc>
          <w:tcPr>
            <w:tcW w:w="851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1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2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65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Подпрограммы Программы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Подпрограмма 1. Развитие культуры в Каргасокском районе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Подпрограмма 3. Обеспечивающая подпрограмма</w:t>
            </w:r>
          </w:p>
        </w:tc>
      </w:tr>
      <w:tr w:rsidR="007F71EE" w:rsidRPr="007F71EE" w:rsidTr="00B541AB">
        <w:tc>
          <w:tcPr>
            <w:tcW w:w="268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6593" w:type="dxa"/>
            <w:gridSpan w:val="20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ВЦП 1 «Создание условий для предоставления </w:t>
            </w:r>
            <w:proofErr w:type="gramStart"/>
            <w:r w:rsidRPr="007F71EE">
              <w:rPr>
                <w:rFonts w:ascii="Times New Roman" w:hAnsi="Times New Roman"/>
              </w:rPr>
              <w:t>населению  Каргасокского</w:t>
            </w:r>
            <w:proofErr w:type="gramEnd"/>
            <w:r w:rsidRPr="007F71EE">
              <w:rPr>
                <w:rFonts w:ascii="Times New Roman" w:hAnsi="Times New Roman"/>
              </w:rPr>
              <w:t xml:space="preserve"> района библиотечных услуг»;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ВЦП </w:t>
            </w:r>
            <w:proofErr w:type="gramStart"/>
            <w:r w:rsidRPr="007F71EE">
              <w:rPr>
                <w:rFonts w:ascii="Times New Roman" w:hAnsi="Times New Roman"/>
              </w:rPr>
              <w:t>2  «</w:t>
            </w:r>
            <w:proofErr w:type="gramEnd"/>
            <w:r w:rsidRPr="007F71EE">
              <w:rPr>
                <w:rFonts w:ascii="Times New Roman" w:hAnsi="Times New Roman"/>
              </w:rPr>
      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района»;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ВЦП 3«Создание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521"/>
        </w:trPr>
        <w:tc>
          <w:tcPr>
            <w:tcW w:w="2685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Объемы и источники </w:t>
            </w:r>
            <w:proofErr w:type="gramStart"/>
            <w:r w:rsidRPr="007F71EE">
              <w:rPr>
                <w:rFonts w:ascii="Times New Roman" w:hAnsi="Times New Roman"/>
              </w:rPr>
              <w:t>финансирования  Программы</w:t>
            </w:r>
            <w:proofErr w:type="gramEnd"/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828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8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</w:tr>
      <w:tr w:rsidR="007F71EE" w:rsidRPr="007F71EE" w:rsidTr="00B541AB">
        <w:trPr>
          <w:trHeight w:val="583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23902,7</w:t>
            </w:r>
          </w:p>
        </w:tc>
        <w:tc>
          <w:tcPr>
            <w:tcW w:w="850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85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543,7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24,3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23107,8</w:t>
            </w:r>
          </w:p>
        </w:tc>
      </w:tr>
      <w:tr w:rsidR="007F71EE" w:rsidRPr="007F71EE" w:rsidTr="00B541AB">
        <w:trPr>
          <w:trHeight w:val="283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269353,18</w:t>
            </w:r>
          </w:p>
        </w:tc>
        <w:tc>
          <w:tcPr>
            <w:tcW w:w="850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31133,2</w:t>
            </w:r>
          </w:p>
        </w:tc>
        <w:tc>
          <w:tcPr>
            <w:tcW w:w="85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41 270,9</w:t>
            </w:r>
          </w:p>
        </w:tc>
        <w:tc>
          <w:tcPr>
            <w:tcW w:w="85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Style w:val="FontStyle43"/>
                <w:sz w:val="16"/>
                <w:szCs w:val="16"/>
              </w:rPr>
              <w:t>56 372,6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56422,6</w:t>
            </w:r>
          </w:p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38815,9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45337,98</w:t>
            </w:r>
          </w:p>
        </w:tc>
      </w:tr>
      <w:tr w:rsidR="007F71EE" w:rsidRPr="007F71EE" w:rsidTr="00B541AB">
        <w:trPr>
          <w:trHeight w:val="141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28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371662,49</w:t>
            </w:r>
          </w:p>
        </w:tc>
        <w:tc>
          <w:tcPr>
            <w:tcW w:w="850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50873,1</w:t>
            </w:r>
          </w:p>
        </w:tc>
        <w:tc>
          <w:tcPr>
            <w:tcW w:w="85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52 409,1</w:t>
            </w:r>
          </w:p>
        </w:tc>
        <w:tc>
          <w:tcPr>
            <w:tcW w:w="85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Style w:val="FontStyle43"/>
                <w:sz w:val="16"/>
                <w:szCs w:val="16"/>
              </w:rPr>
              <w:t>49 960,7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54292,6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77736,61</w:t>
            </w:r>
          </w:p>
        </w:tc>
        <w:tc>
          <w:tcPr>
            <w:tcW w:w="806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86390,38</w:t>
            </w:r>
          </w:p>
        </w:tc>
      </w:tr>
      <w:tr w:rsidR="007F71EE" w:rsidRPr="007F71EE" w:rsidTr="00B541AB">
        <w:trPr>
          <w:trHeight w:val="150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8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1E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908"/>
        </w:trPr>
        <w:tc>
          <w:tcPr>
            <w:tcW w:w="268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28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664918,37</w:t>
            </w:r>
          </w:p>
        </w:tc>
        <w:tc>
          <w:tcPr>
            <w:tcW w:w="850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82084,7</w:t>
            </w:r>
          </w:p>
        </w:tc>
        <w:tc>
          <w:tcPr>
            <w:tcW w:w="85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93 828,5</w:t>
            </w:r>
          </w:p>
        </w:tc>
        <w:tc>
          <w:tcPr>
            <w:tcW w:w="85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Style w:val="FontStyle43"/>
                <w:sz w:val="16"/>
                <w:szCs w:val="16"/>
              </w:rPr>
              <w:t>106877,0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110739, 5</w:t>
            </w:r>
          </w:p>
        </w:tc>
        <w:tc>
          <w:tcPr>
            <w:tcW w:w="70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116552,51</w:t>
            </w:r>
          </w:p>
        </w:tc>
        <w:tc>
          <w:tcPr>
            <w:tcW w:w="8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  <w:sz w:val="16"/>
                <w:szCs w:val="16"/>
              </w:rPr>
              <w:t>154836,16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Раздел 1. Характеристика текущего состояния сферы реализации муниципальной программы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 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культурно-досуговых, библиотечных, выставочных услуг, кинопоказа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7F71EE">
        <w:rPr>
          <w:rFonts w:ascii="Times New Roman" w:hAnsi="Times New Roman"/>
        </w:rPr>
        <w:lastRenderedPageBreak/>
        <w:t>аудиофондов</w:t>
      </w:r>
      <w:proofErr w:type="spellEnd"/>
      <w:r w:rsidRPr="007F71EE">
        <w:rPr>
          <w:rFonts w:ascii="Times New Roman" w:hAnsi="Times New Roman"/>
        </w:rPr>
        <w:t>) входят в число приоритетных направлений культурной политики Российской Федерации.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достижению  цели: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 №379, а также ведомственных целевых программ МКУ Отдел культуры и туризма Администрации Каргасокского района. По итогам </w:t>
      </w:r>
      <w:proofErr w:type="gramStart"/>
      <w:r w:rsidRPr="007F71EE">
        <w:rPr>
          <w:rFonts w:ascii="Times New Roman" w:hAnsi="Times New Roman"/>
        </w:rPr>
        <w:t>реализации  вышеназванных</w:t>
      </w:r>
      <w:proofErr w:type="gramEnd"/>
      <w:r w:rsidRPr="007F71EE">
        <w:rPr>
          <w:rFonts w:ascii="Times New Roman" w:hAnsi="Times New Roman"/>
        </w:rPr>
        <w:t xml:space="preserve"> программ к 2015 году были достигнуты следующие результаты: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отремонтирована система внутреннего пожаротушения в МБУК «Каргасокский РДК»;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проведен капитальный ремонт ЦК «Геолог»;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разработана ПСД для реконструкции здания музея искусств народов Севера, художественного отделения Каргасокской ДШИ;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разработана ПСД для реконструкции здания магазина под МКУК «Культурно-досуговый центр Средневасюганского сельского поселения»;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утеплено здание МБОУ ДО «Каргасокская ДШИ»;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создан информационный ресурс в сети Интернет о туризме в Каргасокском районе;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на 8 % увеличился туристский поток в Каргасокском районе;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определены туристские бренды сельских поселений Каргасокского района.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Анализ основных направлений сферы культуры и туризма Каргасокского района выглядит следующим образом:</w:t>
      </w:r>
    </w:p>
    <w:p w:rsidR="002D494B" w:rsidRPr="007F71EE" w:rsidRDefault="002D494B" w:rsidP="002D494B">
      <w:pPr>
        <w:ind w:left="360"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культурно – досуговой сфере (клубной деятельности):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Каргасокском районе работают 18 культурно-досуговых учреждений, учреждением районного уровня является Муниципальное бюджетное учреждение культуры «Каргасокский районный Дом культуры».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 xml:space="preserve">С 2012 года в учреждениях досугового типа наблюдается рост основных показателей деятельности, увеличилось количество клубных формирований с 272 в 2012 </w:t>
      </w:r>
      <w:proofErr w:type="gramStart"/>
      <w:r w:rsidRPr="007F71EE">
        <w:rPr>
          <w:rFonts w:ascii="Times New Roman" w:hAnsi="Times New Roman"/>
        </w:rPr>
        <w:t>году  до</w:t>
      </w:r>
      <w:proofErr w:type="gramEnd"/>
      <w:r w:rsidRPr="007F71EE">
        <w:rPr>
          <w:rFonts w:ascii="Times New Roman" w:hAnsi="Times New Roman"/>
        </w:rPr>
        <w:t xml:space="preserve"> 314 – в 2014 году, количество участников клубных формирований  увеличилось на 494 человека. Из них для детей работают 157 кружков и клубов по интересам (в 2012 году -122), количество участников составляет – 1792 человек (в 2012 году - 1325).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2012 году в учреждениях культурно-досугового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основе (с 64 294 человека в 2012 году, до 51 271 – в 2014 году).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досуговых программ.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Одной из проблем работы культурно-досуговых учреждений является нехватка узкопрофильных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Современное состояние материально-технической базы досуговых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Новоюгинского сельского поселения», Староюгинского СДК, ЦК Пятый километр, МКУК «Среднетымский центр культуры»; необходима реконструкция зданий музея искусств народов Севера, Павловского ЦТиД, МКУК «Усть-Тымский библиотечно-досуговый центр»; реконструкция здания магазина под МКУК «Культурно-досуговый центр Средневасюганского сельского поселения». Несоответствие материально – 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достижения цели обеспечения </w:t>
      </w:r>
      <w:proofErr w:type="gramStart"/>
      <w:r w:rsidRPr="007F71EE">
        <w:rPr>
          <w:rFonts w:ascii="Times New Roman" w:hAnsi="Times New Roman"/>
        </w:rPr>
        <w:t>равных  возможностей</w:t>
      </w:r>
      <w:proofErr w:type="gramEnd"/>
      <w:r w:rsidRPr="007F71EE">
        <w:rPr>
          <w:rFonts w:ascii="Times New Roman" w:hAnsi="Times New Roman"/>
        </w:rPr>
        <w:t xml:space="preserve"> доступа к услугам в сфере культуры и повышения качества оказываемых услуг.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сфере библиотечной деятельности: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2015 году в Каргасокском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состоит из МБУК «Каргасокская ЦРБ» и 21 библиотек филиалов.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2012 году увеличилось на 3650 </w:t>
      </w:r>
      <w:proofErr w:type="gramStart"/>
      <w:r w:rsidRPr="007F71EE">
        <w:rPr>
          <w:rFonts w:ascii="Times New Roman" w:hAnsi="Times New Roman"/>
        </w:rPr>
        <w:t>единиц  в</w:t>
      </w:r>
      <w:proofErr w:type="gramEnd"/>
      <w:r w:rsidRPr="007F71EE">
        <w:rPr>
          <w:rFonts w:ascii="Times New Roman" w:hAnsi="Times New Roman"/>
        </w:rPr>
        <w:t xml:space="preserve"> 2014 году; книговыдача осталась на прежнем уровне и составляет 338 000 экземпляров в год.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Объем единого библиотечного фонда насчитывает 193 </w:t>
      </w:r>
      <w:proofErr w:type="gramStart"/>
      <w:r w:rsidRPr="007F71EE">
        <w:rPr>
          <w:rFonts w:ascii="Times New Roman" w:hAnsi="Times New Roman"/>
        </w:rPr>
        <w:t>288  экземпляров</w:t>
      </w:r>
      <w:proofErr w:type="gramEnd"/>
      <w:r w:rsidRPr="007F71EE">
        <w:rPr>
          <w:rFonts w:ascii="Times New Roman" w:hAnsi="Times New Roman"/>
        </w:rPr>
        <w:t>, в 2012 году 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социокультурную работу по продвижению чтения, формированию художественной культуры жителей.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Дополнительное образование детей в сфере культуры: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МБОУ ДО «Каргасокская детская школа искусств» является подведомственным учреждением МКУ Отдел культуры и туризма Администрации Каргасокского района. Каргасокская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Количество </w:t>
      </w:r>
      <w:proofErr w:type="gramStart"/>
      <w:r w:rsidRPr="007F71EE">
        <w:rPr>
          <w:rFonts w:ascii="Times New Roman" w:hAnsi="Times New Roman"/>
        </w:rPr>
        <w:t>учащихся  МБОУДО</w:t>
      </w:r>
      <w:proofErr w:type="gramEnd"/>
      <w:r w:rsidRPr="007F71EE">
        <w:rPr>
          <w:rFonts w:ascii="Times New Roman" w:hAnsi="Times New Roman"/>
        </w:rPr>
        <w:t xml:space="preserve"> «Каргасокская ДШИ» в 2012 году составляло 199 человек, в 2014 году – 248 челок, было открыто отделение раннего эстетического воспитания.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При Каргасокской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«Ребята-сибирята», «народный» самодеятельный коллектив ансамбль народных инструментов «Сибирь».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На базе МБОУДО «Каргасокская ДШИ» работает межрайонное методическое объединение, которое организует совместную работу и повышение квалификации преподавателей Парабельской музыкальной и Каргасокской детской школы искусств.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течение последних 5 лет в МБОУДО «Каргасокская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МБОУДО «Каргасокская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СанПиНа.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Сфера туристской деятельности</w:t>
      </w:r>
    </w:p>
    <w:p w:rsidR="002D494B" w:rsidRPr="007F71EE" w:rsidRDefault="002D494B" w:rsidP="002D494B">
      <w:pPr>
        <w:spacing w:after="0"/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Каргасокский район обладает высоким туристско-рекреационным потенциалом. Начиная с 2015 года наблюдается резкий рост внутреннего туризма в России. На этом фоне туристский продукт Каргасокского района будет становится всё более востребованным.</w:t>
      </w:r>
    </w:p>
    <w:p w:rsidR="002D494B" w:rsidRPr="007F71EE" w:rsidRDefault="002D494B" w:rsidP="002D494B">
      <w:pPr>
        <w:spacing w:after="0"/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На территории Каргасокского района оказывают услуги по организации рыболовного и охотничьего туризма 3 субъекта туристской деятельности, зарегистрированных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2D494B" w:rsidRPr="007F71EE" w:rsidRDefault="002D494B" w:rsidP="002D494B">
      <w:pPr>
        <w:spacing w:after="0"/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</w:t>
      </w:r>
    </w:p>
    <w:p w:rsidR="002D494B" w:rsidRPr="007F71EE" w:rsidRDefault="002D494B" w:rsidP="002D494B">
      <w:pPr>
        <w:spacing w:after="0"/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2D494B" w:rsidRPr="007F71EE" w:rsidRDefault="002D494B" w:rsidP="002D494B">
      <w:pPr>
        <w:pStyle w:val="a4"/>
        <w:ind w:left="927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Целью муниципальной программы является повышение качества и доступности услуг в сфере культуры и туризма в муниципальном образовании </w:t>
      </w:r>
      <w:proofErr w:type="gramStart"/>
      <w:r w:rsidRPr="007F71EE">
        <w:rPr>
          <w:rFonts w:ascii="Times New Roman" w:hAnsi="Times New Roman"/>
        </w:rPr>
        <w:t>« Каргасокский</w:t>
      </w:r>
      <w:proofErr w:type="gramEnd"/>
      <w:r w:rsidRPr="007F71EE">
        <w:rPr>
          <w:rFonts w:ascii="Times New Roman" w:hAnsi="Times New Roman"/>
        </w:rPr>
        <w:t xml:space="preserve"> район».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Задачи муниципальной программы:</w:t>
      </w:r>
    </w:p>
    <w:p w:rsidR="002D494B" w:rsidRPr="007F71EE" w:rsidRDefault="002D494B" w:rsidP="002D494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1. Развитие культуры в Каргасокском районе.</w:t>
      </w:r>
    </w:p>
    <w:p w:rsidR="002D494B" w:rsidRPr="007F71EE" w:rsidRDefault="002D494B" w:rsidP="002D494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Реализация данной задачи позволит создать условия для: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предоставления населению Каргасокского района библиотечных услуг;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предоставления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организации дополнительного образования детей в области культуры на территории Каргасокского района;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- развития </w:t>
      </w:r>
      <w:proofErr w:type="gramStart"/>
      <w:r w:rsidRPr="007F71EE">
        <w:rPr>
          <w:rFonts w:ascii="Times New Roman" w:hAnsi="Times New Roman"/>
        </w:rPr>
        <w:t>инфраструктуры  учреждений</w:t>
      </w:r>
      <w:proofErr w:type="gramEnd"/>
      <w:r w:rsidRPr="007F71EE">
        <w:rPr>
          <w:rFonts w:ascii="Times New Roman" w:hAnsi="Times New Roman"/>
        </w:rPr>
        <w:t xml:space="preserve"> культуры Каргасокского района;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- </w:t>
      </w:r>
      <w:proofErr w:type="gramStart"/>
      <w:r w:rsidRPr="007F71EE">
        <w:rPr>
          <w:rFonts w:ascii="Times New Roman" w:hAnsi="Times New Roman"/>
        </w:rPr>
        <w:t>совершенствования  системы</w:t>
      </w:r>
      <w:proofErr w:type="gramEnd"/>
      <w:r w:rsidRPr="007F71EE">
        <w:rPr>
          <w:rFonts w:ascii="Times New Roman" w:hAnsi="Times New Roman"/>
        </w:rPr>
        <w:t xml:space="preserve"> оплаты труда специалистов учреждений культуры;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- </w:t>
      </w:r>
      <w:proofErr w:type="gramStart"/>
      <w:r w:rsidRPr="007F71EE">
        <w:rPr>
          <w:rFonts w:ascii="Times New Roman" w:hAnsi="Times New Roman"/>
        </w:rPr>
        <w:t>обеспечения  участия</w:t>
      </w:r>
      <w:proofErr w:type="gramEnd"/>
      <w:r w:rsidRPr="007F71EE">
        <w:rPr>
          <w:rFonts w:ascii="Times New Roman" w:hAnsi="Times New Roman"/>
        </w:rPr>
        <w:t xml:space="preserve"> в проектной деятельности в рамках национального проекта «Культура».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2. Развитие внутреннего и въездного туризма на территории Каргасокского района.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Реализация данной задачи </w:t>
      </w:r>
      <w:proofErr w:type="gramStart"/>
      <w:r w:rsidRPr="007F71EE">
        <w:rPr>
          <w:rFonts w:ascii="Times New Roman" w:hAnsi="Times New Roman"/>
        </w:rPr>
        <w:t>позволит  увеличить</w:t>
      </w:r>
      <w:proofErr w:type="gramEnd"/>
      <w:r w:rsidRPr="007F71EE">
        <w:rPr>
          <w:rFonts w:ascii="Times New Roman" w:hAnsi="Times New Roman"/>
        </w:rPr>
        <w:t xml:space="preserve"> объем туристского потока в Каргасокском районе.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2D494B" w:rsidRPr="007F71EE" w:rsidRDefault="002D494B" w:rsidP="002D494B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Сроки реализации муниципальной программы: 2016 - 2021 годы, этапы реализации не предусмотрены.</w:t>
      </w:r>
    </w:p>
    <w:p w:rsidR="002D494B" w:rsidRPr="007F71EE" w:rsidRDefault="002D494B" w:rsidP="002D494B">
      <w:pPr>
        <w:framePr w:w="9504" w:wrap="auto" w:hAnchor="text"/>
        <w:spacing w:after="0"/>
        <w:ind w:firstLine="426"/>
        <w:contextualSpacing/>
        <w:jc w:val="both"/>
        <w:rPr>
          <w:rFonts w:ascii="Times New Roman" w:hAnsi="Times New Roman"/>
        </w:rPr>
        <w:sectPr w:rsidR="002D494B" w:rsidRPr="007F71EE" w:rsidSect="002D494B">
          <w:headerReference w:type="default" r:id="rId10"/>
          <w:headerReference w:type="first" r:id="rId11"/>
          <w:pgSz w:w="11906" w:h="16838" w:code="9"/>
          <w:pgMar w:top="568" w:right="850" w:bottom="1134" w:left="1701" w:header="709" w:footer="709" w:gutter="0"/>
          <w:cols w:space="708"/>
          <w:titlePg/>
          <w:docGrid w:linePitch="360"/>
        </w:sectPr>
      </w:pPr>
      <w:r w:rsidRPr="007F71EE">
        <w:rPr>
          <w:rFonts w:ascii="Times New Roman" w:hAnsi="Times New Roman"/>
        </w:rPr>
        <w:t>Сведения о составе и значениях целевых показателей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11165"/>
        <w:gridCol w:w="3544"/>
      </w:tblGrid>
      <w:tr w:rsidR="00316E63" w:rsidRPr="007F71EE" w:rsidTr="00B541AB">
        <w:tc>
          <w:tcPr>
            <w:tcW w:w="1116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D494B" w:rsidRPr="007F71EE" w:rsidRDefault="002D494B" w:rsidP="00B541AB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2D494B" w:rsidRPr="007F71EE" w:rsidRDefault="002D494B" w:rsidP="00B541A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СВЕДЕНИЯ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 СОСТАВЕ И ЗНАЧЕНИЯХ ЦЕЛЕВЫХ ПОКАЗАТЕЛЕЙ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РЕЗУЛЬТАТИВНОСТИ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582"/>
        <w:gridCol w:w="922"/>
        <w:gridCol w:w="934"/>
        <w:gridCol w:w="1028"/>
        <w:gridCol w:w="934"/>
        <w:gridCol w:w="1008"/>
        <w:gridCol w:w="944"/>
        <w:gridCol w:w="1001"/>
        <w:gridCol w:w="1017"/>
        <w:gridCol w:w="1041"/>
        <w:gridCol w:w="1651"/>
        <w:gridCol w:w="1202"/>
      </w:tblGrid>
      <w:tr w:rsidR="007F71EE" w:rsidRPr="007F71EE" w:rsidTr="00B541AB">
        <w:trPr>
          <w:trHeight w:val="274"/>
        </w:trPr>
        <w:tc>
          <w:tcPr>
            <w:tcW w:w="445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№</w:t>
            </w:r>
          </w:p>
        </w:tc>
        <w:tc>
          <w:tcPr>
            <w:tcW w:w="2582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Ед. изм.</w:t>
            </w:r>
          </w:p>
        </w:tc>
        <w:tc>
          <w:tcPr>
            <w:tcW w:w="7907" w:type="dxa"/>
            <w:gridSpan w:val="8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65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Периодич</w:t>
            </w:r>
            <w:proofErr w:type="spellEnd"/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ность</w:t>
            </w:r>
            <w:proofErr w:type="spellEnd"/>
            <w:r w:rsidRPr="007F71EE">
              <w:rPr>
                <w:rFonts w:ascii="Times New Roman" w:hAnsi="Times New Roman"/>
              </w:rPr>
              <w:t xml:space="preserve"> сбора данных</w:t>
            </w:r>
          </w:p>
        </w:tc>
        <w:tc>
          <w:tcPr>
            <w:tcW w:w="1202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Метод сбора </w:t>
            </w:r>
            <w:proofErr w:type="spellStart"/>
            <w:r w:rsidRPr="007F71EE">
              <w:rPr>
                <w:rFonts w:ascii="Times New Roman" w:hAnsi="Times New Roman"/>
              </w:rPr>
              <w:t>информ</w:t>
            </w:r>
            <w:proofErr w:type="spellEnd"/>
            <w:r w:rsidRPr="007F71EE">
              <w:rPr>
                <w:rFonts w:ascii="Times New Roman" w:hAnsi="Times New Roman"/>
              </w:rPr>
              <w:t>.</w:t>
            </w:r>
          </w:p>
        </w:tc>
      </w:tr>
      <w:tr w:rsidR="007F71EE" w:rsidRPr="007F71EE" w:rsidTr="00B541AB">
        <w:trPr>
          <w:trHeight w:val="283"/>
        </w:trPr>
        <w:tc>
          <w:tcPr>
            <w:tcW w:w="44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2014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2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0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94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65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44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94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</w:t>
            </w:r>
          </w:p>
        </w:tc>
        <w:tc>
          <w:tcPr>
            <w:tcW w:w="10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</w:t>
            </w:r>
          </w:p>
        </w:tc>
        <w:tc>
          <w:tcPr>
            <w:tcW w:w="16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</w:t>
            </w:r>
          </w:p>
        </w:tc>
        <w:tc>
          <w:tcPr>
            <w:tcW w:w="120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7F71EE" w:rsidRPr="007F71EE" w:rsidTr="00B541AB">
        <w:tc>
          <w:tcPr>
            <w:tcW w:w="44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1: Индекс участия населения Каргасокского района в культурно-досуговых мероприятиях, проводимых муниципальными учреждениями культуры</w:t>
            </w:r>
          </w:p>
        </w:tc>
        <w:tc>
          <w:tcPr>
            <w:tcW w:w="92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Ед. на жителя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8,2</w:t>
            </w:r>
          </w:p>
        </w:tc>
        <w:tc>
          <w:tcPr>
            <w:tcW w:w="102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8,8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9,3</w:t>
            </w:r>
          </w:p>
        </w:tc>
        <w:tc>
          <w:tcPr>
            <w:tcW w:w="100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10,0</w:t>
            </w:r>
          </w:p>
        </w:tc>
        <w:tc>
          <w:tcPr>
            <w:tcW w:w="94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10,7</w:t>
            </w:r>
          </w:p>
        </w:tc>
        <w:tc>
          <w:tcPr>
            <w:tcW w:w="10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10,7</w:t>
            </w:r>
          </w:p>
        </w:tc>
        <w:tc>
          <w:tcPr>
            <w:tcW w:w="10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10,7</w:t>
            </w:r>
          </w:p>
        </w:tc>
        <w:tc>
          <w:tcPr>
            <w:tcW w:w="10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8,8</w:t>
            </w:r>
          </w:p>
        </w:tc>
        <w:tc>
          <w:tcPr>
            <w:tcW w:w="16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44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2582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2: Количество субъектов туристской деятельности</w:t>
            </w:r>
          </w:p>
        </w:tc>
        <w:tc>
          <w:tcPr>
            <w:tcW w:w="92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Ед.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</w:t>
            </w:r>
          </w:p>
        </w:tc>
        <w:tc>
          <w:tcPr>
            <w:tcW w:w="102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94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</w:t>
            </w:r>
          </w:p>
        </w:tc>
        <w:tc>
          <w:tcPr>
            <w:tcW w:w="10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10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16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задачи 1 муниципальной программы (цели подпрограммы) : Развитие культуры в Каргасокском районе</w:t>
            </w:r>
          </w:p>
        </w:tc>
      </w:tr>
      <w:tr w:rsidR="007F71EE" w:rsidRPr="007F71EE" w:rsidTr="00B541AB">
        <w:tc>
          <w:tcPr>
            <w:tcW w:w="44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</w:t>
            </w:r>
          </w:p>
        </w:tc>
        <w:tc>
          <w:tcPr>
            <w:tcW w:w="2582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1: Количество посещений библиотек</w:t>
            </w:r>
          </w:p>
        </w:tc>
        <w:tc>
          <w:tcPr>
            <w:tcW w:w="92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Ед.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142119</w:t>
            </w:r>
          </w:p>
        </w:tc>
        <w:tc>
          <w:tcPr>
            <w:tcW w:w="102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100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94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10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10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142130</w:t>
            </w:r>
          </w:p>
        </w:tc>
        <w:tc>
          <w:tcPr>
            <w:tcW w:w="104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104 800</w:t>
            </w:r>
          </w:p>
        </w:tc>
        <w:tc>
          <w:tcPr>
            <w:tcW w:w="16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Ежеквартально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44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2582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Показатель 2: Количество участников </w:t>
            </w:r>
            <w:r w:rsidRPr="007F71EE">
              <w:rPr>
                <w:rFonts w:ascii="Times New Roman" w:hAnsi="Times New Roman"/>
              </w:rPr>
              <w:lastRenderedPageBreak/>
              <w:t>культурно-досуговых мероприятий</w:t>
            </w:r>
          </w:p>
        </w:tc>
        <w:tc>
          <w:tcPr>
            <w:tcW w:w="92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157177</w:t>
            </w:r>
          </w:p>
        </w:tc>
        <w:tc>
          <w:tcPr>
            <w:tcW w:w="102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167865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179616</w:t>
            </w:r>
          </w:p>
        </w:tc>
        <w:tc>
          <w:tcPr>
            <w:tcW w:w="100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192369</w:t>
            </w:r>
          </w:p>
        </w:tc>
        <w:tc>
          <w:tcPr>
            <w:tcW w:w="94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206226</w:t>
            </w:r>
          </w:p>
        </w:tc>
        <w:tc>
          <w:tcPr>
            <w:tcW w:w="10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206230</w:t>
            </w:r>
          </w:p>
        </w:tc>
        <w:tc>
          <w:tcPr>
            <w:tcW w:w="10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206230</w:t>
            </w:r>
          </w:p>
        </w:tc>
        <w:tc>
          <w:tcPr>
            <w:tcW w:w="10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50 000</w:t>
            </w:r>
          </w:p>
        </w:tc>
        <w:tc>
          <w:tcPr>
            <w:tcW w:w="16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венная статистика</w:t>
            </w:r>
          </w:p>
        </w:tc>
      </w:tr>
      <w:tr w:rsidR="007F71EE" w:rsidRPr="007F71EE" w:rsidTr="00B541AB">
        <w:tc>
          <w:tcPr>
            <w:tcW w:w="44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82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3: Количество учащихся МБОУ ДО «Каргасокская   ДШИ»</w:t>
            </w:r>
          </w:p>
        </w:tc>
        <w:tc>
          <w:tcPr>
            <w:tcW w:w="92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248</w:t>
            </w:r>
          </w:p>
        </w:tc>
        <w:tc>
          <w:tcPr>
            <w:tcW w:w="102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245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245</w:t>
            </w:r>
          </w:p>
        </w:tc>
        <w:tc>
          <w:tcPr>
            <w:tcW w:w="100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245</w:t>
            </w:r>
          </w:p>
        </w:tc>
        <w:tc>
          <w:tcPr>
            <w:tcW w:w="94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</w:t>
            </w:r>
          </w:p>
        </w:tc>
        <w:tc>
          <w:tcPr>
            <w:tcW w:w="10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</w:t>
            </w:r>
          </w:p>
        </w:tc>
        <w:tc>
          <w:tcPr>
            <w:tcW w:w="10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</w:t>
            </w:r>
          </w:p>
        </w:tc>
        <w:tc>
          <w:tcPr>
            <w:tcW w:w="10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325</w:t>
            </w:r>
          </w:p>
        </w:tc>
        <w:tc>
          <w:tcPr>
            <w:tcW w:w="16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Ежеквартально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316E63" w:rsidRPr="007F71EE" w:rsidTr="00B541AB">
        <w:tc>
          <w:tcPr>
            <w:tcW w:w="44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</w:t>
            </w:r>
          </w:p>
        </w:tc>
        <w:tc>
          <w:tcPr>
            <w:tcW w:w="2582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1: Общий объем туристского потока  в Каргасокском районе</w:t>
            </w:r>
          </w:p>
        </w:tc>
        <w:tc>
          <w:tcPr>
            <w:tcW w:w="92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700</w:t>
            </w:r>
          </w:p>
        </w:tc>
        <w:tc>
          <w:tcPr>
            <w:tcW w:w="102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1200</w:t>
            </w:r>
          </w:p>
        </w:tc>
        <w:tc>
          <w:tcPr>
            <w:tcW w:w="9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800</w:t>
            </w:r>
          </w:p>
        </w:tc>
        <w:tc>
          <w:tcPr>
            <w:tcW w:w="100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850</w:t>
            </w:r>
          </w:p>
        </w:tc>
        <w:tc>
          <w:tcPr>
            <w:tcW w:w="94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900</w:t>
            </w:r>
          </w:p>
        </w:tc>
        <w:tc>
          <w:tcPr>
            <w:tcW w:w="100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950</w:t>
            </w:r>
          </w:p>
        </w:tc>
        <w:tc>
          <w:tcPr>
            <w:tcW w:w="10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1000</w:t>
            </w:r>
          </w:p>
        </w:tc>
        <w:tc>
          <w:tcPr>
            <w:tcW w:w="10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1000</w:t>
            </w:r>
          </w:p>
        </w:tc>
        <w:tc>
          <w:tcPr>
            <w:tcW w:w="16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венная статистика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  <w:sectPr w:rsidR="002D494B" w:rsidRPr="007F71EE" w:rsidSect="00E06C2E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>Раздел 3. Подпрограммы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Подпрограмма 1. «Развитие культуры в Каргасокском районе».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Подпрограмма 2. «Развитие внутреннего и въездного туризма на территории Каргасокского района».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Каждая из подпрограмм позволит сконцентрировать все </w:t>
      </w:r>
      <w:proofErr w:type="gramStart"/>
      <w:r w:rsidRPr="007F71EE">
        <w:rPr>
          <w:rFonts w:ascii="Times New Roman" w:hAnsi="Times New Roman"/>
        </w:rPr>
        <w:t>ресурсы  на</w:t>
      </w:r>
      <w:proofErr w:type="gramEnd"/>
      <w:r w:rsidRPr="007F71EE">
        <w:rPr>
          <w:rFonts w:ascii="Times New Roman" w:hAnsi="Times New Roman"/>
        </w:rPr>
        <w:t xml:space="preserve">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 основных мероприятий муниципальной программы.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Подпрограмма 1 «Развитие культуры в Каргасокском районе»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ПАСПОРТ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подпрограммы 1 «Развитие культуры в Каргасокском районе» муниципальной программы «Развитие культуры и туризма в муниципальном образовании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7F71EE" w:rsidRPr="007F71EE" w:rsidTr="00B541AB">
        <w:tc>
          <w:tcPr>
            <w:tcW w:w="192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Развитие культуры в Каргасокском районе</w:t>
            </w:r>
          </w:p>
        </w:tc>
      </w:tr>
      <w:tr w:rsidR="007F71EE" w:rsidRPr="007F71EE" w:rsidTr="00B541AB">
        <w:tc>
          <w:tcPr>
            <w:tcW w:w="192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2016-2021 годы</w:t>
            </w:r>
          </w:p>
        </w:tc>
      </w:tr>
      <w:tr w:rsidR="007F71EE" w:rsidRPr="007F71EE" w:rsidTr="00B541AB">
        <w:tc>
          <w:tcPr>
            <w:tcW w:w="192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Заместитель Главы Каргасокского района по социальным вопросам– начальник отдела по социальной работе</w:t>
            </w:r>
          </w:p>
        </w:tc>
      </w:tr>
      <w:tr w:rsidR="007F71EE" w:rsidRPr="007F71EE" w:rsidTr="00B541AB">
        <w:tc>
          <w:tcPr>
            <w:tcW w:w="192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7F71EE" w:rsidRPr="007F71EE" w:rsidTr="00B541AB">
        <w:tc>
          <w:tcPr>
            <w:tcW w:w="192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Администрация Каргасокского района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192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Администрация Каргасокского района,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 МКУ «Управление жилищно-коммунального хозяйства и капитального строительства МО «Каргасокский район»,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МБУК «Каргасокский районный Дом культуры»,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МБУК «Каргасокская центральная районная библиотека»,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МБОУ ДО «Каргасокская детская школа искусств»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192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Развитие культуры в Каргасокском районе</w:t>
            </w:r>
          </w:p>
        </w:tc>
      </w:tr>
      <w:tr w:rsidR="007F71EE" w:rsidRPr="007F71EE" w:rsidTr="00B541AB">
        <w:trPr>
          <w:trHeight w:val="415"/>
        </w:trPr>
        <w:tc>
          <w:tcPr>
            <w:tcW w:w="192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Показатели цели подпрограммы  1 </w:t>
            </w:r>
            <w:r w:rsidRPr="007F71EE">
              <w:rPr>
                <w:rFonts w:ascii="Times New Roman" w:hAnsi="Times New Roman"/>
              </w:rPr>
              <w:lastRenderedPageBreak/>
              <w:t>и их значения (с детализацией по годам реализации)</w:t>
            </w:r>
          </w:p>
        </w:tc>
        <w:tc>
          <w:tcPr>
            <w:tcW w:w="237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Показатели цели</w:t>
            </w:r>
          </w:p>
        </w:tc>
        <w:tc>
          <w:tcPr>
            <w:tcW w:w="789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85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83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76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76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69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</w:tr>
      <w:tr w:rsidR="007F71EE" w:rsidRPr="007F71EE" w:rsidTr="00B541AB">
        <w:trPr>
          <w:trHeight w:val="247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1.Количество посещений библиотек, ед.</w:t>
            </w:r>
          </w:p>
        </w:tc>
        <w:tc>
          <w:tcPr>
            <w:tcW w:w="789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786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85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83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76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76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142130</w:t>
            </w:r>
          </w:p>
        </w:tc>
        <w:tc>
          <w:tcPr>
            <w:tcW w:w="69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104800</w:t>
            </w:r>
          </w:p>
        </w:tc>
      </w:tr>
      <w:tr w:rsidR="007F71EE" w:rsidRPr="007F71EE" w:rsidTr="00B541AB">
        <w:trPr>
          <w:trHeight w:val="309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2. Количество участников культурно-досуговых мероприятий, чел.</w:t>
            </w:r>
          </w:p>
        </w:tc>
        <w:tc>
          <w:tcPr>
            <w:tcW w:w="789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167865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179616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192369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206226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206230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206230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50000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94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3. Количество учащихся МБОУ ДО «Каргасокская ДШИ», чел.</w:t>
            </w:r>
          </w:p>
        </w:tc>
        <w:tc>
          <w:tcPr>
            <w:tcW w:w="789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245</w:t>
            </w:r>
          </w:p>
        </w:tc>
        <w:tc>
          <w:tcPr>
            <w:tcW w:w="786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245</w:t>
            </w:r>
          </w:p>
        </w:tc>
        <w:tc>
          <w:tcPr>
            <w:tcW w:w="85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245</w:t>
            </w:r>
          </w:p>
        </w:tc>
        <w:tc>
          <w:tcPr>
            <w:tcW w:w="83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</w:t>
            </w:r>
          </w:p>
        </w:tc>
        <w:tc>
          <w:tcPr>
            <w:tcW w:w="76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</w:t>
            </w:r>
          </w:p>
        </w:tc>
        <w:tc>
          <w:tcPr>
            <w:tcW w:w="76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</w:t>
            </w:r>
          </w:p>
        </w:tc>
        <w:tc>
          <w:tcPr>
            <w:tcW w:w="69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325</w:t>
            </w:r>
          </w:p>
        </w:tc>
      </w:tr>
      <w:tr w:rsidR="007F71EE" w:rsidRPr="007F71EE" w:rsidTr="00B541AB">
        <w:tc>
          <w:tcPr>
            <w:tcW w:w="192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Задача 1: Создание условий для предоставления </w:t>
            </w:r>
            <w:proofErr w:type="gramStart"/>
            <w:r w:rsidRPr="007F71EE">
              <w:rPr>
                <w:rFonts w:ascii="Times New Roman" w:hAnsi="Times New Roman"/>
              </w:rPr>
              <w:t>населению  Каргасокского</w:t>
            </w:r>
            <w:proofErr w:type="gramEnd"/>
            <w:r w:rsidRPr="007F71EE">
              <w:rPr>
                <w:rFonts w:ascii="Times New Roman" w:hAnsi="Times New Roman"/>
              </w:rPr>
              <w:t xml:space="preserve"> района библиотечных услуг;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4: Развитие инфраструктуры учреждений культуры Каргасокского района;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5: Совершенствование системы оплаты труда специалистов учреждений культуры Каргасокского района.</w:t>
            </w:r>
          </w:p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6: Обеспечение участия в проектной деятельности в рамках национального проекта «Культура».</w:t>
            </w:r>
          </w:p>
        </w:tc>
      </w:tr>
      <w:tr w:rsidR="007F71EE" w:rsidRPr="007F71EE" w:rsidTr="00B541AB">
        <w:trPr>
          <w:trHeight w:val="168"/>
        </w:trPr>
        <w:tc>
          <w:tcPr>
            <w:tcW w:w="192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885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2015</w:t>
            </w:r>
          </w:p>
        </w:tc>
        <w:tc>
          <w:tcPr>
            <w:tcW w:w="73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923" w:type="dxa"/>
            <w:gridSpan w:val="7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77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854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82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832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</w:tr>
      <w:tr w:rsidR="007F71EE" w:rsidRPr="007F71EE" w:rsidTr="00B541AB">
        <w:trPr>
          <w:trHeight w:val="106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83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</w:t>
            </w:r>
          </w:p>
        </w:tc>
        <w:tc>
          <w:tcPr>
            <w:tcW w:w="73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78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928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909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7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78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46</w:t>
            </w:r>
          </w:p>
        </w:tc>
      </w:tr>
      <w:tr w:rsidR="007F71EE" w:rsidRPr="007F71EE" w:rsidTr="00B541AB">
        <w:trPr>
          <w:trHeight w:val="230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982</w:t>
            </w:r>
          </w:p>
        </w:tc>
        <w:tc>
          <w:tcPr>
            <w:tcW w:w="73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1105</w:t>
            </w:r>
          </w:p>
        </w:tc>
        <w:tc>
          <w:tcPr>
            <w:tcW w:w="78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1228</w:t>
            </w:r>
          </w:p>
        </w:tc>
        <w:tc>
          <w:tcPr>
            <w:tcW w:w="928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1228</w:t>
            </w:r>
          </w:p>
        </w:tc>
        <w:tc>
          <w:tcPr>
            <w:tcW w:w="909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1230</w:t>
            </w:r>
          </w:p>
        </w:tc>
        <w:tc>
          <w:tcPr>
            <w:tcW w:w="7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1230</w:t>
            </w:r>
          </w:p>
        </w:tc>
        <w:tc>
          <w:tcPr>
            <w:tcW w:w="78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780</w:t>
            </w:r>
          </w:p>
        </w:tc>
      </w:tr>
      <w:tr w:rsidR="007F71EE" w:rsidRPr="007F71EE" w:rsidTr="00B541AB">
        <w:trPr>
          <w:trHeight w:val="159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района.</w:t>
            </w:r>
          </w:p>
        </w:tc>
      </w:tr>
      <w:tr w:rsidR="007F71EE" w:rsidRPr="007F71EE" w:rsidTr="00B541AB">
        <w:trPr>
          <w:trHeight w:val="124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88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76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925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797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82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78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1100</w:t>
            </w:r>
          </w:p>
        </w:tc>
      </w:tr>
      <w:tr w:rsidR="007F71EE" w:rsidRPr="007F71EE" w:rsidTr="00B541AB">
        <w:trPr>
          <w:gridAfter w:val="31"/>
          <w:wAfter w:w="7869" w:type="dxa"/>
          <w:trHeight w:val="291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41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59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3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Соотношение количества выпускников к количеству 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88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726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989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693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913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58</w:t>
            </w:r>
          </w:p>
        </w:tc>
        <w:tc>
          <w:tcPr>
            <w:tcW w:w="74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58</w:t>
            </w:r>
          </w:p>
        </w:tc>
      </w:tr>
      <w:tr w:rsidR="007F71EE" w:rsidRPr="007F71EE" w:rsidTr="00B541AB">
        <w:trPr>
          <w:trHeight w:val="115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7F71EE" w:rsidRPr="007F71EE" w:rsidTr="00B541AB">
        <w:trPr>
          <w:trHeight w:val="2526"/>
        </w:trPr>
        <w:tc>
          <w:tcPr>
            <w:tcW w:w="192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9,5</w:t>
            </w:r>
          </w:p>
        </w:tc>
        <w:tc>
          <w:tcPr>
            <w:tcW w:w="88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7,3</w:t>
            </w:r>
          </w:p>
        </w:tc>
        <w:tc>
          <w:tcPr>
            <w:tcW w:w="72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7,3</w:t>
            </w:r>
          </w:p>
        </w:tc>
        <w:tc>
          <w:tcPr>
            <w:tcW w:w="98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4,8</w:t>
            </w:r>
          </w:p>
        </w:tc>
        <w:tc>
          <w:tcPr>
            <w:tcW w:w="693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4,8</w:t>
            </w:r>
          </w:p>
        </w:tc>
        <w:tc>
          <w:tcPr>
            <w:tcW w:w="913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4,8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4,8</w:t>
            </w:r>
          </w:p>
        </w:tc>
      </w:tr>
      <w:tr w:rsidR="007F71EE" w:rsidRPr="007F71EE" w:rsidTr="00B541AB">
        <w:trPr>
          <w:trHeight w:val="265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1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5: Совершенствование системы оплаты труда специалистов учреждений культуры Каргасокского района.</w:t>
            </w:r>
          </w:p>
        </w:tc>
      </w:tr>
      <w:tr w:rsidR="007F71EE" w:rsidRPr="007F71EE" w:rsidTr="00B541AB">
        <w:trPr>
          <w:trHeight w:val="186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73,7</w:t>
            </w:r>
          </w:p>
        </w:tc>
        <w:tc>
          <w:tcPr>
            <w:tcW w:w="88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82,4</w:t>
            </w:r>
          </w:p>
        </w:tc>
        <w:tc>
          <w:tcPr>
            <w:tcW w:w="72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</w:t>
            </w:r>
          </w:p>
        </w:tc>
        <w:tc>
          <w:tcPr>
            <w:tcW w:w="913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</w:t>
            </w:r>
          </w:p>
        </w:tc>
        <w:tc>
          <w:tcPr>
            <w:tcW w:w="74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95,6</w:t>
            </w:r>
          </w:p>
        </w:tc>
      </w:tr>
      <w:tr w:rsidR="007F71EE" w:rsidRPr="007F71EE" w:rsidTr="00B541AB">
        <w:trPr>
          <w:trHeight w:val="186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15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6: Обеспечение участия в проектной деятельности в рамках национального проекта «Культура».</w:t>
            </w:r>
          </w:p>
        </w:tc>
      </w:tr>
      <w:tr w:rsidR="007F71EE" w:rsidRPr="007F71EE" w:rsidTr="00B541AB">
        <w:trPr>
          <w:trHeight w:val="186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2"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Увеличение  числа посещений организаций культуры, %</w:t>
            </w:r>
          </w:p>
        </w:tc>
        <w:tc>
          <w:tcPr>
            <w:tcW w:w="72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88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72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8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693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74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</w:tr>
      <w:tr w:rsidR="007F71EE" w:rsidRPr="007F71EE" w:rsidTr="00B541AB">
        <w:tc>
          <w:tcPr>
            <w:tcW w:w="192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Ведомственные целевые программы, входящие в состав </w:t>
            </w:r>
            <w:r w:rsidRPr="007F71EE">
              <w:rPr>
                <w:rFonts w:ascii="Times New Roman" w:hAnsi="Times New Roman"/>
              </w:rPr>
              <w:lastRenderedPageBreak/>
              <w:t>подпрограммы (далее- ВЦП)</w:t>
            </w:r>
          </w:p>
        </w:tc>
        <w:tc>
          <w:tcPr>
            <w:tcW w:w="7869" w:type="dxa"/>
            <w:gridSpan w:val="15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 xml:space="preserve">ВЦП 1: «Создание условий для предоставления </w:t>
            </w:r>
            <w:proofErr w:type="gramStart"/>
            <w:r w:rsidRPr="007F71EE">
              <w:rPr>
                <w:rFonts w:ascii="Times New Roman" w:hAnsi="Times New Roman"/>
              </w:rPr>
              <w:t>населению  Каргасокского</w:t>
            </w:r>
            <w:proofErr w:type="gramEnd"/>
            <w:r w:rsidRPr="007F71EE">
              <w:rPr>
                <w:rFonts w:ascii="Times New Roman" w:hAnsi="Times New Roman"/>
              </w:rPr>
              <w:t xml:space="preserve"> района библиотечных услуг»;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ВЦП 2: «Создание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района»;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9"/>
        </w:trPr>
        <w:tc>
          <w:tcPr>
            <w:tcW w:w="192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86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85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89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</w:tr>
      <w:tr w:rsidR="007F71EE" w:rsidRPr="007F71EE" w:rsidTr="00B541AB">
        <w:trPr>
          <w:trHeight w:val="344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23902,7</w:t>
            </w:r>
          </w:p>
        </w:tc>
        <w:tc>
          <w:tcPr>
            <w:tcW w:w="86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543,7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85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23107,8</w:t>
            </w:r>
          </w:p>
        </w:tc>
      </w:tr>
      <w:tr w:rsidR="007F71EE" w:rsidRPr="007F71EE" w:rsidTr="00B541AB">
        <w:trPr>
          <w:trHeight w:val="292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269246,38</w:t>
            </w:r>
          </w:p>
        </w:tc>
        <w:tc>
          <w:tcPr>
            <w:tcW w:w="86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31133,2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41 270,9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Style w:val="FontStyle43"/>
                <w:sz w:val="20"/>
                <w:szCs w:val="20"/>
              </w:rPr>
              <w:t>56 372,6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56315,8</w:t>
            </w:r>
          </w:p>
        </w:tc>
        <w:tc>
          <w:tcPr>
            <w:tcW w:w="85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38815,9</w:t>
            </w:r>
          </w:p>
        </w:tc>
        <w:tc>
          <w:tcPr>
            <w:tcW w:w="89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45337,98</w:t>
            </w:r>
          </w:p>
        </w:tc>
      </w:tr>
      <w:tr w:rsidR="007F71EE" w:rsidRPr="007F71EE" w:rsidTr="00B541AB">
        <w:trPr>
          <w:trHeight w:val="309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339058,79</w:t>
            </w:r>
          </w:p>
        </w:tc>
        <w:tc>
          <w:tcPr>
            <w:tcW w:w="86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45 086,2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47 566,0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Style w:val="FontStyle43"/>
                <w:sz w:val="20"/>
                <w:szCs w:val="20"/>
              </w:rPr>
              <w:t>44 324,5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48998,9</w:t>
            </w:r>
          </w:p>
        </w:tc>
        <w:tc>
          <w:tcPr>
            <w:tcW w:w="85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72187,41</w:t>
            </w:r>
          </w:p>
        </w:tc>
        <w:tc>
          <w:tcPr>
            <w:tcW w:w="89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80895,78</w:t>
            </w:r>
          </w:p>
        </w:tc>
      </w:tr>
      <w:tr w:rsidR="007F71EE" w:rsidRPr="007F71EE" w:rsidTr="00B541AB">
        <w:trPr>
          <w:trHeight w:val="300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F71EE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71EE" w:rsidRPr="007F71EE" w:rsidTr="00B541AB">
        <w:trPr>
          <w:trHeight w:val="265"/>
        </w:trPr>
        <w:tc>
          <w:tcPr>
            <w:tcW w:w="192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632207,87</w:t>
            </w:r>
          </w:p>
        </w:tc>
        <w:tc>
          <w:tcPr>
            <w:tcW w:w="867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76 297,8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88 985,4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Style w:val="FontStyle43"/>
                <w:sz w:val="20"/>
                <w:szCs w:val="20"/>
              </w:rPr>
              <w:t>101 240,8</w:t>
            </w:r>
          </w:p>
        </w:tc>
        <w:tc>
          <w:tcPr>
            <w:tcW w:w="96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105339,0</w:t>
            </w:r>
          </w:p>
        </w:tc>
        <w:tc>
          <w:tcPr>
            <w:tcW w:w="85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111003,31</w:t>
            </w:r>
          </w:p>
        </w:tc>
        <w:tc>
          <w:tcPr>
            <w:tcW w:w="898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149341,56</w:t>
            </w:r>
          </w:p>
        </w:tc>
      </w:tr>
    </w:tbl>
    <w:p w:rsidR="002D494B" w:rsidRPr="007F71EE" w:rsidRDefault="002D494B" w:rsidP="002D494B">
      <w:pPr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Характеристика текущего состояния сферы реализации Подпрограммы 1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</w:t>
      </w:r>
      <w:proofErr w:type="gramStart"/>
      <w:r w:rsidRPr="007F71EE">
        <w:rPr>
          <w:rFonts w:ascii="Times New Roman" w:hAnsi="Times New Roman"/>
        </w:rPr>
        <w:t>культуры  Каргасокского</w:t>
      </w:r>
      <w:proofErr w:type="gramEnd"/>
      <w:r w:rsidRPr="007F71EE">
        <w:rPr>
          <w:rFonts w:ascii="Times New Roman" w:hAnsi="Times New Roman"/>
        </w:rPr>
        <w:t xml:space="preserve"> района, расширение условий для улучшения обслуживания населения посредством новых форм работы.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отремонтирована система внутреннего пожаротушения в МБУК «Каргасокский РДК»;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проведен капитальный ремонт ЦК «Геолог»;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разработана ПСД для реконструкции здания музея искусств народов Севера художественного отделения Каргасокской ДШИ;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разработана ПСД для реконструкции здания магазина под МКУК «Культурно-досуговый центр Средневасюганского сельского поселения»;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>- утеплено здание МБОУ ДО «Каргасокская ДШИ».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(досуговые и библиотечные), находящиеся на их территории. Таким образом и библиотеки стали учитываться как учреждения досугового типа. Несмотря на то, что учреждения продолжали заниматься библиотечной деятельностью, формально они не могли </w:t>
      </w:r>
      <w:proofErr w:type="gramStart"/>
      <w:r w:rsidRPr="007F71EE">
        <w:rPr>
          <w:rFonts w:ascii="Times New Roman" w:hAnsi="Times New Roman"/>
        </w:rPr>
        <w:t>учитываться  в</w:t>
      </w:r>
      <w:proofErr w:type="gramEnd"/>
      <w:r w:rsidRPr="007F71EE">
        <w:rPr>
          <w:rFonts w:ascii="Times New Roman" w:hAnsi="Times New Roman"/>
        </w:rPr>
        <w:t xml:space="preserve"> статистике как библиотеки.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С 01.01.2015 года, после внесения изменений в Федеральный </w:t>
      </w:r>
      <w:proofErr w:type="gramStart"/>
      <w:r w:rsidRPr="007F71EE">
        <w:rPr>
          <w:rFonts w:ascii="Times New Roman" w:hAnsi="Times New Roman"/>
        </w:rPr>
        <w:t>закон  от</w:t>
      </w:r>
      <w:proofErr w:type="gramEnd"/>
      <w:r w:rsidRPr="007F71EE">
        <w:rPr>
          <w:rFonts w:ascii="Times New Roman" w:hAnsi="Times New Roman"/>
        </w:rPr>
        <w:t xml:space="preserve">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7F71EE">
        <w:rPr>
          <w:rFonts w:ascii="Times New Roman" w:hAnsi="Times New Roman"/>
        </w:rPr>
        <w:t>Каргасокаая</w:t>
      </w:r>
      <w:proofErr w:type="spellEnd"/>
      <w:r w:rsidRPr="007F71EE">
        <w:rPr>
          <w:rFonts w:ascii="Times New Roman" w:hAnsi="Times New Roman"/>
        </w:rPr>
        <w:t xml:space="preserve"> ЦРБ», кроме того, образован новый филиал – библиотека «Нефтяник».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В настоящее время сеть учреждений культуры состоит </w:t>
      </w:r>
      <w:proofErr w:type="gramStart"/>
      <w:r w:rsidRPr="007F71EE">
        <w:rPr>
          <w:rFonts w:ascii="Times New Roman" w:hAnsi="Times New Roman"/>
        </w:rPr>
        <w:t>из  18</w:t>
      </w:r>
      <w:proofErr w:type="gramEnd"/>
      <w:r w:rsidRPr="007F71EE">
        <w:rPr>
          <w:rFonts w:ascii="Times New Roman" w:hAnsi="Times New Roman"/>
        </w:rPr>
        <w:t xml:space="preserve"> досуговых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Библиотечная сеть состоит из 22 библиотек: МБУК «Каргасокская ЦРБ» и 21 библиотеки – филиала.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сфере дополнительного образования – МБОУДО «Каргасокская детская школа искусств».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Анализ состояния и основных проблем развития сферы культуры в Каргасокском районе, формирование перечня мероприятий для их решения и показателей их </w:t>
      </w:r>
      <w:proofErr w:type="gramStart"/>
      <w:r w:rsidRPr="007F71EE">
        <w:rPr>
          <w:rFonts w:ascii="Times New Roman" w:hAnsi="Times New Roman"/>
        </w:rPr>
        <w:t>эффективности  рассматриваются</w:t>
      </w:r>
      <w:proofErr w:type="gramEnd"/>
      <w:r w:rsidRPr="007F71EE">
        <w:rPr>
          <w:rFonts w:ascii="Times New Roman" w:hAnsi="Times New Roman"/>
        </w:rPr>
        <w:t xml:space="preserve"> в подпрограмме 1 по следующим направлениям: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Создание условий для предоставления населению Каргасокского района библиотечных услуг;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Развитие инфраструктуры учреждений культуры Каргасокского района;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Совершенствование системы оплаты труда специалистов учреждений культуры Каргасокского района.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  <w:u w:val="double"/>
        </w:rPr>
      </w:pPr>
      <w:r w:rsidRPr="007F71EE">
        <w:rPr>
          <w:rFonts w:ascii="Times New Roman" w:hAnsi="Times New Roman"/>
        </w:rPr>
        <w:t>- Обеспечение участия в проектной деятельности в рамках национального проекта «Культура».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Создание условий для предоставления населению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Каргасокского района библиотечных услуг.</w:t>
      </w:r>
    </w:p>
    <w:p w:rsidR="002D494B" w:rsidRPr="007F71EE" w:rsidRDefault="002D494B" w:rsidP="002D494B">
      <w:pPr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Напас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Основные контрольные показатели библиотек Каргасокского района за период с 2012-2014годы</w:t>
      </w:r>
    </w:p>
    <w:p w:rsidR="002D494B" w:rsidRPr="007F71EE" w:rsidRDefault="002D494B" w:rsidP="002D494B">
      <w:pPr>
        <w:ind w:firstLine="426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2329"/>
        <w:gridCol w:w="2329"/>
        <w:gridCol w:w="2329"/>
      </w:tblGrid>
      <w:tr w:rsidR="007F71EE" w:rsidRPr="007F71EE" w:rsidTr="00B541A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lastRenderedPageBreak/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2014</w:t>
            </w:r>
          </w:p>
        </w:tc>
      </w:tr>
      <w:tr w:rsidR="007F71EE" w:rsidRPr="007F71EE" w:rsidTr="00B541A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11 652</w:t>
            </w:r>
          </w:p>
        </w:tc>
      </w:tr>
      <w:tr w:rsidR="007F71EE" w:rsidRPr="007F71EE" w:rsidTr="00B541A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142 119</w:t>
            </w:r>
          </w:p>
        </w:tc>
      </w:tr>
      <w:tr w:rsidR="00316E63" w:rsidRPr="007F71EE" w:rsidTr="00B541A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337 993</w:t>
            </w:r>
          </w:p>
        </w:tc>
      </w:tr>
    </w:tbl>
    <w:p w:rsidR="002D494B" w:rsidRPr="007F71EE" w:rsidRDefault="002D494B" w:rsidP="002D494B">
      <w:pPr>
        <w:jc w:val="center"/>
        <w:rPr>
          <w:rFonts w:ascii="Times New Roman" w:hAnsi="Times New Roman"/>
          <w:lang w:eastAsia="en-US"/>
        </w:rPr>
      </w:pP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2D494B" w:rsidRPr="007F71EE" w:rsidRDefault="002D494B" w:rsidP="002D494B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Обновляемость и комплектование фондов.</w:t>
      </w:r>
    </w:p>
    <w:p w:rsidR="002D494B" w:rsidRPr="007F71EE" w:rsidRDefault="002D494B" w:rsidP="002D494B">
      <w:pPr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</w:t>
      </w:r>
      <w:proofErr w:type="spellStart"/>
      <w:r w:rsidRPr="007F71EE">
        <w:rPr>
          <w:rFonts w:ascii="Times New Roman" w:hAnsi="Times New Roman"/>
        </w:rPr>
        <w:t>г.г</w:t>
      </w:r>
      <w:proofErr w:type="spellEnd"/>
      <w:r w:rsidRPr="007F71EE">
        <w:rPr>
          <w:rFonts w:ascii="Times New Roman" w:hAnsi="Times New Roman"/>
        </w:rPr>
        <w:t xml:space="preserve">., устаревшей по содержанию и поэтому представляющей малый интерес для современного читателя. Ежегодно суммарный </w:t>
      </w:r>
      <w:proofErr w:type="gramStart"/>
      <w:r w:rsidRPr="007F71EE">
        <w:rPr>
          <w:rFonts w:ascii="Times New Roman" w:hAnsi="Times New Roman"/>
        </w:rPr>
        <w:t>фонд  библиотек</w:t>
      </w:r>
      <w:proofErr w:type="gramEnd"/>
      <w:r w:rsidRPr="007F71EE">
        <w:rPr>
          <w:rFonts w:ascii="Times New Roman" w:hAnsi="Times New Roman"/>
        </w:rPr>
        <w:t xml:space="preserve"> района сокращается примерно на 6 процентов. Это составляет </w:t>
      </w:r>
      <w:proofErr w:type="gramStart"/>
      <w:r w:rsidRPr="007F71EE">
        <w:rPr>
          <w:rFonts w:ascii="Times New Roman" w:hAnsi="Times New Roman"/>
        </w:rPr>
        <w:t>порядка  15</w:t>
      </w:r>
      <w:proofErr w:type="gramEnd"/>
      <w:r w:rsidRPr="007F71EE">
        <w:rPr>
          <w:rFonts w:ascii="Times New Roman" w:hAnsi="Times New Roman"/>
        </w:rPr>
        <w:t xml:space="preserve"> тысяч изданий в год.</w:t>
      </w:r>
    </w:p>
    <w:p w:rsidR="002D494B" w:rsidRPr="007F71EE" w:rsidRDefault="002D494B" w:rsidP="002D494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2330"/>
        <w:gridCol w:w="2330"/>
        <w:gridCol w:w="2331"/>
      </w:tblGrid>
      <w:tr w:rsidR="007F71EE" w:rsidRPr="007F71EE" w:rsidTr="00B541AB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Обновление фонда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2014</w:t>
            </w:r>
          </w:p>
        </w:tc>
      </w:tr>
      <w:tr w:rsidR="007F71EE" w:rsidRPr="007F71EE" w:rsidTr="00B541AB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2,8%</w:t>
            </w:r>
          </w:p>
        </w:tc>
      </w:tr>
      <w:tr w:rsidR="00316E63" w:rsidRPr="007F71EE" w:rsidTr="00B541AB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Списание фонда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4B" w:rsidRPr="007F71EE" w:rsidRDefault="002D494B" w:rsidP="00B541AB">
            <w:pPr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3,7 %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7F71EE">
              <w:rPr>
                <w:rFonts w:ascii="Times New Roman" w:hAnsi="Times New Roman"/>
              </w:rPr>
              <w:t>7,4 %</w:t>
            </w:r>
          </w:p>
        </w:tc>
      </w:tr>
    </w:tbl>
    <w:p w:rsidR="002D494B" w:rsidRPr="007F71EE" w:rsidRDefault="002D494B" w:rsidP="002D494B">
      <w:pPr>
        <w:jc w:val="center"/>
        <w:rPr>
          <w:rFonts w:ascii="Times New Roman" w:hAnsi="Times New Roman"/>
          <w:lang w:eastAsia="en-US"/>
        </w:rPr>
      </w:pP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за последние 3 года.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Библиотека любой территории должна иметь возможность </w:t>
      </w:r>
      <w:proofErr w:type="gramStart"/>
      <w:r w:rsidRPr="007F71EE">
        <w:rPr>
          <w:rFonts w:ascii="Times New Roman" w:hAnsi="Times New Roman"/>
        </w:rPr>
        <w:t>получать  местные</w:t>
      </w:r>
      <w:proofErr w:type="gramEnd"/>
      <w:r w:rsidRPr="007F71EE">
        <w:rPr>
          <w:rFonts w:ascii="Times New Roman" w:hAnsi="Times New Roman"/>
        </w:rPr>
        <w:t xml:space="preserve"> газеты и журналы. В том числе не менее одного экземпляра региональной периодики и не менее двух </w:t>
      </w:r>
      <w:r w:rsidRPr="007F71EE">
        <w:rPr>
          <w:rFonts w:ascii="Times New Roman" w:hAnsi="Times New Roman"/>
        </w:rPr>
        <w:lastRenderedPageBreak/>
        <w:t>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7F71EE">
        <w:rPr>
          <w:rFonts w:ascii="Times New Roman" w:hAnsi="Times New Roman"/>
        </w:rPr>
        <w:t>интернет-ресурсам</w:t>
      </w:r>
      <w:proofErr w:type="spellEnd"/>
      <w:r w:rsidRPr="007F71EE">
        <w:rPr>
          <w:rFonts w:ascii="Times New Roman" w:hAnsi="Times New Roman"/>
        </w:rPr>
        <w:t xml:space="preserve"> для сельских пользователей.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2.Обеспечение сохранности фонда.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 года), сохраняя ее как важнейший районный краеведческий ресурс.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3.Темпы информатизации.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года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В 2014 году в Каргасокском районе были созданы 5 центров общественного доступа к социально значимой информации. К Интернету были подключены 4 библиотеки района: Вертикосская, Нововасюганская, Новоюгинская и Средневасюганская библиотеки. Создание на базе общедоступных библиотек </w:t>
      </w:r>
      <w:proofErr w:type="spellStart"/>
      <w:r w:rsidRPr="007F71EE">
        <w:rPr>
          <w:rFonts w:ascii="Times New Roman" w:hAnsi="Times New Roman"/>
        </w:rPr>
        <w:t>ЦОДов</w:t>
      </w:r>
      <w:proofErr w:type="spellEnd"/>
      <w:r w:rsidRPr="007F71EE">
        <w:rPr>
          <w:rFonts w:ascii="Times New Roman" w:hAnsi="Times New Roman"/>
        </w:rPr>
        <w:t xml:space="preserve"> предполагало расширить библиотекам информационные возможности, а также повысить социокультурную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4. Состояние материально-технической базы.</w:t>
      </w:r>
    </w:p>
    <w:p w:rsidR="002D494B" w:rsidRPr="007F71EE" w:rsidRDefault="002D494B" w:rsidP="002D494B">
      <w:pPr>
        <w:pStyle w:val="a4"/>
        <w:spacing w:after="0"/>
        <w:ind w:left="0"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2D494B" w:rsidRPr="007F71EE" w:rsidRDefault="002D494B" w:rsidP="002D494B">
      <w:pPr>
        <w:pStyle w:val="a4"/>
        <w:spacing w:after="0"/>
        <w:ind w:left="0"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 xml:space="preserve">В связи со сложной географической схемой района является </w:t>
      </w:r>
      <w:proofErr w:type="gramStart"/>
      <w:r w:rsidRPr="007F71EE">
        <w:rPr>
          <w:rFonts w:ascii="Times New Roman" w:hAnsi="Times New Roman"/>
        </w:rPr>
        <w:t>проблемой  для</w:t>
      </w:r>
      <w:proofErr w:type="gramEnd"/>
      <w:r w:rsidRPr="007F71EE">
        <w:rPr>
          <w:rFonts w:ascii="Times New Roman" w:hAnsi="Times New Roman"/>
        </w:rPr>
        <w:t xml:space="preserve">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</w:t>
      </w:r>
    </w:p>
    <w:p w:rsidR="002D494B" w:rsidRPr="007F71EE" w:rsidRDefault="002D494B" w:rsidP="002D494B">
      <w:pPr>
        <w:pStyle w:val="a4"/>
        <w:spacing w:after="0"/>
        <w:ind w:left="0" w:firstLine="426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На территории Каргасокского района культурно-досуговую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досуговым учреждением районного уровня, методическим центром для клубных учреждений сельских поселений.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Основные показатели развития культурно-досуговой деятельности Каргасокского </w:t>
      </w:r>
      <w:proofErr w:type="gramStart"/>
      <w:r w:rsidRPr="007F71EE">
        <w:rPr>
          <w:rFonts w:ascii="Times New Roman" w:hAnsi="Times New Roman"/>
        </w:rPr>
        <w:t>района  выглядят</w:t>
      </w:r>
      <w:proofErr w:type="gramEnd"/>
      <w:r w:rsidRPr="007F71EE">
        <w:rPr>
          <w:rFonts w:ascii="Times New Roman" w:hAnsi="Times New Roman"/>
        </w:rPr>
        <w:t xml:space="preserve"> по итогам 2014 года следующим образом: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4771"/>
        <w:gridCol w:w="1383"/>
        <w:gridCol w:w="1384"/>
        <w:gridCol w:w="1279"/>
      </w:tblGrid>
      <w:tr w:rsidR="007F71EE" w:rsidRPr="007F71EE" w:rsidTr="00B541AB">
        <w:tc>
          <w:tcPr>
            <w:tcW w:w="534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№</w:t>
            </w:r>
          </w:p>
        </w:tc>
        <w:tc>
          <w:tcPr>
            <w:tcW w:w="496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Количественное значение показателя, в том числе по годам</w:t>
            </w:r>
          </w:p>
        </w:tc>
      </w:tr>
      <w:tr w:rsidR="007F71EE" w:rsidRPr="007F71EE" w:rsidTr="00B541AB">
        <w:tc>
          <w:tcPr>
            <w:tcW w:w="5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2013 </w:t>
            </w:r>
          </w:p>
        </w:tc>
        <w:tc>
          <w:tcPr>
            <w:tcW w:w="141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12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Рост (снижение) 2014 к 2013 </w:t>
            </w:r>
          </w:p>
        </w:tc>
      </w:tr>
      <w:tr w:rsidR="007F71EE" w:rsidRPr="007F71EE" w:rsidTr="00B541AB">
        <w:tc>
          <w:tcPr>
            <w:tcW w:w="5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Количество учреждений культурно-досугового типа (ед.)</w:t>
            </w:r>
          </w:p>
        </w:tc>
        <w:tc>
          <w:tcPr>
            <w:tcW w:w="14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</w:t>
            </w:r>
          </w:p>
        </w:tc>
        <w:tc>
          <w:tcPr>
            <w:tcW w:w="12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c>
          <w:tcPr>
            <w:tcW w:w="534" w:type="dxa"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4407</w:t>
            </w:r>
          </w:p>
        </w:tc>
        <w:tc>
          <w:tcPr>
            <w:tcW w:w="141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4838</w:t>
            </w:r>
          </w:p>
        </w:tc>
        <w:tc>
          <w:tcPr>
            <w:tcW w:w="12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+ 431</w:t>
            </w:r>
          </w:p>
        </w:tc>
      </w:tr>
      <w:tr w:rsidR="007F71EE" w:rsidRPr="007F71EE" w:rsidTr="00B541AB">
        <w:tc>
          <w:tcPr>
            <w:tcW w:w="534" w:type="dxa"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147 306</w:t>
            </w:r>
          </w:p>
        </w:tc>
        <w:tc>
          <w:tcPr>
            <w:tcW w:w="141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157 177</w:t>
            </w:r>
          </w:p>
        </w:tc>
        <w:tc>
          <w:tcPr>
            <w:tcW w:w="12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+ 9871</w:t>
            </w:r>
          </w:p>
        </w:tc>
      </w:tr>
      <w:tr w:rsidR="007F71EE" w:rsidRPr="007F71EE" w:rsidTr="00B541AB">
        <w:tc>
          <w:tcPr>
            <w:tcW w:w="5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2534</w:t>
            </w:r>
          </w:p>
        </w:tc>
        <w:tc>
          <w:tcPr>
            <w:tcW w:w="141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2431</w:t>
            </w:r>
          </w:p>
        </w:tc>
        <w:tc>
          <w:tcPr>
            <w:tcW w:w="12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- 103</w:t>
            </w:r>
          </w:p>
        </w:tc>
      </w:tr>
      <w:tr w:rsidR="007F71EE" w:rsidRPr="007F71EE" w:rsidTr="00B541AB">
        <w:tc>
          <w:tcPr>
            <w:tcW w:w="5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59 983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14 889</w:t>
            </w:r>
          </w:p>
        </w:tc>
        <w:tc>
          <w:tcPr>
            <w:tcW w:w="141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51 271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17 102</w:t>
            </w:r>
          </w:p>
        </w:tc>
        <w:tc>
          <w:tcPr>
            <w:tcW w:w="12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-8 712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+2 213</w:t>
            </w:r>
          </w:p>
        </w:tc>
      </w:tr>
      <w:tr w:rsidR="007F71EE" w:rsidRPr="007F71EE" w:rsidTr="00B541AB">
        <w:tc>
          <w:tcPr>
            <w:tcW w:w="5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314</w:t>
            </w:r>
          </w:p>
        </w:tc>
        <w:tc>
          <w:tcPr>
            <w:tcW w:w="12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+14</w:t>
            </w:r>
          </w:p>
        </w:tc>
      </w:tr>
      <w:tr w:rsidR="00316E63" w:rsidRPr="007F71EE" w:rsidTr="00B541AB">
        <w:tc>
          <w:tcPr>
            <w:tcW w:w="5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141</w:t>
            </w:r>
          </w:p>
        </w:tc>
        <w:tc>
          <w:tcPr>
            <w:tcW w:w="141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157</w:t>
            </w:r>
          </w:p>
        </w:tc>
        <w:tc>
          <w:tcPr>
            <w:tcW w:w="12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+16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культурно-досуговых учреждений.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Деятельность организации дополнительного образования детей сферы культуры за последний период свидетельствует о ряде положительных тенденций в сфере художественного образования, связанных с разработкой дополнительных предпрофессиональных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Дополнительное образование в сфере культуры осуществляет МБОУДО «Каргасокская ДШИ», </w:t>
      </w:r>
      <w:proofErr w:type="gramStart"/>
      <w:r w:rsidRPr="007F71EE">
        <w:rPr>
          <w:rFonts w:ascii="Times New Roman" w:hAnsi="Times New Roman"/>
        </w:rPr>
        <w:t>которая  осуществляет</w:t>
      </w:r>
      <w:proofErr w:type="gramEnd"/>
      <w:r w:rsidRPr="007F71EE">
        <w:rPr>
          <w:rFonts w:ascii="Times New Roman" w:hAnsi="Times New Roman"/>
        </w:rPr>
        <w:t xml:space="preserve"> образовательную деятельность на основе лицензии и свидетельства о государственной аккредитации.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Количество учащихся Каргасокской ДШИ в 2014 </w:t>
      </w:r>
      <w:proofErr w:type="gramStart"/>
      <w:r w:rsidRPr="007F71EE">
        <w:rPr>
          <w:rFonts w:ascii="Times New Roman" w:hAnsi="Times New Roman"/>
        </w:rPr>
        <w:t>году  составляло</w:t>
      </w:r>
      <w:proofErr w:type="gramEnd"/>
      <w:r w:rsidRPr="007F71EE">
        <w:rPr>
          <w:rFonts w:ascii="Times New Roman" w:hAnsi="Times New Roman"/>
        </w:rPr>
        <w:t xml:space="preserve"> 248 человек, что на 49 детей больше, чем в аналогичном периоде 2012 года. Контингент учащихся растет, что является ярким подтверждением востребованности художественно-эстетического образования в Каргасокском районе.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период с 2012- 2014 годы в профильные учебные заведения поступили 2 выпускника Каргасокской ДШИ, продолжили свое обучение в образовательных организациях отрасли культуры 6 выпускников школы искусств.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СанПиНа.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2.Цели и задачи подпрограммы </w:t>
      </w:r>
      <w:proofErr w:type="gramStart"/>
      <w:r w:rsidRPr="007F71EE">
        <w:rPr>
          <w:rFonts w:ascii="Times New Roman" w:hAnsi="Times New Roman"/>
        </w:rPr>
        <w:t>1 ,</w:t>
      </w:r>
      <w:proofErr w:type="gramEnd"/>
      <w:r w:rsidRPr="007F71EE">
        <w:rPr>
          <w:rFonts w:ascii="Times New Roman" w:hAnsi="Times New Roman"/>
        </w:rPr>
        <w:t xml:space="preserve"> сроки и этапы ее реализации,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целевые показатели результативности реализации подпрограммы 1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Целью подпрограммы 1 является развитие культуры в Каргасокском районе.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Задачи подпрограммы 1: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- создание условий для предоставления </w:t>
      </w:r>
      <w:proofErr w:type="gramStart"/>
      <w:r w:rsidRPr="007F71EE">
        <w:rPr>
          <w:rFonts w:ascii="Times New Roman" w:hAnsi="Times New Roman"/>
        </w:rPr>
        <w:t>населению  Каргасокского</w:t>
      </w:r>
      <w:proofErr w:type="gramEnd"/>
      <w:r w:rsidRPr="007F71EE">
        <w:rPr>
          <w:rFonts w:ascii="Times New Roman" w:hAnsi="Times New Roman"/>
        </w:rPr>
        <w:t xml:space="preserve"> района библиотечных услуг;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развитие инфраструктуры учреждений культуры Каргасокского района;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- совершенствование системы оплаты </w:t>
      </w:r>
      <w:proofErr w:type="gramStart"/>
      <w:r w:rsidRPr="007F71EE">
        <w:rPr>
          <w:rFonts w:ascii="Times New Roman" w:hAnsi="Times New Roman"/>
        </w:rPr>
        <w:t>труда  специалистов</w:t>
      </w:r>
      <w:proofErr w:type="gramEnd"/>
      <w:r w:rsidRPr="007F71EE">
        <w:rPr>
          <w:rFonts w:ascii="Times New Roman" w:hAnsi="Times New Roman"/>
        </w:rPr>
        <w:t xml:space="preserve"> учреждений культуры Каргасокского района.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обеспечение участия в проектной деятельности в рамках национального проекта «Культура».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Сроки реализации подпрограммы 1: 2016-2021 годы.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Сведения о составе </w:t>
      </w:r>
      <w:proofErr w:type="gramStart"/>
      <w:r w:rsidRPr="007F71EE">
        <w:rPr>
          <w:rFonts w:ascii="Times New Roman" w:hAnsi="Times New Roman"/>
        </w:rPr>
        <w:t>и  значениях</w:t>
      </w:r>
      <w:proofErr w:type="gramEnd"/>
      <w:r w:rsidRPr="007F71EE">
        <w:rPr>
          <w:rFonts w:ascii="Times New Roman" w:hAnsi="Times New Roman"/>
        </w:rPr>
        <w:t xml:space="preserve"> целевых показателей результативности подпрограммы 1 приводятся в Приложении №1 к подпрограмме 1.</w:t>
      </w:r>
    </w:p>
    <w:p w:rsidR="002D494B" w:rsidRPr="007F71EE" w:rsidRDefault="002D494B" w:rsidP="002D494B">
      <w:pPr>
        <w:pStyle w:val="a4"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pStyle w:val="a4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3. Система </w:t>
      </w:r>
      <w:proofErr w:type="gramStart"/>
      <w:r w:rsidRPr="007F71EE">
        <w:rPr>
          <w:rFonts w:ascii="Times New Roman" w:hAnsi="Times New Roman"/>
        </w:rPr>
        <w:t>мероприятий  подпрограммы</w:t>
      </w:r>
      <w:proofErr w:type="gramEnd"/>
      <w:r w:rsidRPr="007F71EE">
        <w:rPr>
          <w:rFonts w:ascii="Times New Roman" w:hAnsi="Times New Roman"/>
        </w:rPr>
        <w:t xml:space="preserve"> 1 и ее ресурсное обеспечение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Подпрограммой 1 предусмотрена </w:t>
      </w:r>
      <w:proofErr w:type="gramStart"/>
      <w:r w:rsidRPr="007F71EE">
        <w:rPr>
          <w:rFonts w:ascii="Times New Roman" w:hAnsi="Times New Roman"/>
        </w:rPr>
        <w:t>реализация  3</w:t>
      </w:r>
      <w:proofErr w:type="gramEnd"/>
      <w:r w:rsidRPr="007F71EE">
        <w:rPr>
          <w:rFonts w:ascii="Times New Roman" w:hAnsi="Times New Roman"/>
        </w:rPr>
        <w:t xml:space="preserve"> ВЦП: 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 xml:space="preserve">ВЦП 1 «Создание условий </w:t>
      </w:r>
      <w:proofErr w:type="gramStart"/>
      <w:r w:rsidRPr="007F71EE">
        <w:rPr>
          <w:rFonts w:ascii="Times New Roman" w:hAnsi="Times New Roman"/>
        </w:rPr>
        <w:t>для  предоставления</w:t>
      </w:r>
      <w:proofErr w:type="gramEnd"/>
      <w:r w:rsidRPr="007F71EE">
        <w:rPr>
          <w:rFonts w:ascii="Times New Roman" w:hAnsi="Times New Roman"/>
        </w:rPr>
        <w:t xml:space="preserve"> населению Каргасокского района  библиотечных услуг»;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ВЦП 2 «Создание условий по предоставлению населению культурно-досуговых </w:t>
      </w:r>
      <w:proofErr w:type="gramStart"/>
      <w:r w:rsidRPr="007F71EE">
        <w:rPr>
          <w:rFonts w:ascii="Times New Roman" w:hAnsi="Times New Roman"/>
        </w:rPr>
        <w:t>услуг  и</w:t>
      </w:r>
      <w:proofErr w:type="gramEnd"/>
      <w:r w:rsidRPr="007F71EE">
        <w:rPr>
          <w:rFonts w:ascii="Times New Roman" w:hAnsi="Times New Roman"/>
        </w:rPr>
        <w:t xml:space="preserve"> развитию народных художественных промыслов  и ремесел на территории Каргасокского района»;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ВЦП 3 «Создание условий для организации дополнительного образования детей в области </w:t>
      </w:r>
      <w:proofErr w:type="gramStart"/>
      <w:r w:rsidRPr="007F71EE">
        <w:rPr>
          <w:rFonts w:ascii="Times New Roman" w:hAnsi="Times New Roman"/>
        </w:rPr>
        <w:t>культуры  на</w:t>
      </w:r>
      <w:proofErr w:type="gramEnd"/>
      <w:r w:rsidRPr="007F71EE">
        <w:rPr>
          <w:rFonts w:ascii="Times New Roman" w:hAnsi="Times New Roman"/>
        </w:rPr>
        <w:t xml:space="preserve"> территории Каргасокского района»;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Подпрограмма 1 также включает </w:t>
      </w:r>
      <w:proofErr w:type="gramStart"/>
      <w:r w:rsidRPr="007F71EE">
        <w:rPr>
          <w:rFonts w:ascii="Times New Roman" w:hAnsi="Times New Roman"/>
        </w:rPr>
        <w:t>реализацию  трех</w:t>
      </w:r>
      <w:proofErr w:type="gramEnd"/>
      <w:r w:rsidRPr="007F71EE">
        <w:rPr>
          <w:rFonts w:ascii="Times New Roman" w:hAnsi="Times New Roman"/>
        </w:rPr>
        <w:t xml:space="preserve"> основных мероприятий: совершенствование системы оплаты труда специалистов учреждений культуры; проведение работ по строительству, реконструкции, капитальному ремонту, приобретению зданий и укрепление материально-технической базы учреждений культуры; обеспечение участия в проектной деятельности в рамках национального проекта «Культура».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Перечень ведомственных целевых программ, основных мероприятий и ресурсное </w:t>
      </w:r>
      <w:proofErr w:type="gramStart"/>
      <w:r w:rsidRPr="007F71EE">
        <w:rPr>
          <w:rFonts w:ascii="Times New Roman" w:hAnsi="Times New Roman"/>
        </w:rPr>
        <w:t>обеспечение  подпрограммы</w:t>
      </w:r>
      <w:proofErr w:type="gramEnd"/>
      <w:r w:rsidRPr="007F71EE">
        <w:rPr>
          <w:rFonts w:ascii="Times New Roman" w:hAnsi="Times New Roman"/>
        </w:rPr>
        <w:t xml:space="preserve"> 1 приведены в Приложении №2 к подпрограмме 1.</w:t>
      </w:r>
    </w:p>
    <w:p w:rsidR="002D494B" w:rsidRPr="007F71EE" w:rsidRDefault="002D494B" w:rsidP="002D494B">
      <w:pPr>
        <w:ind w:firstLine="426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Объем финансирования на реализацию подпрограммы 1 муниципальной программы составляет </w:t>
      </w:r>
      <w:r w:rsidRPr="007F71EE">
        <w:rPr>
          <w:rStyle w:val="FontStyle43"/>
        </w:rPr>
        <w:t xml:space="preserve">632 207,87 </w:t>
      </w:r>
      <w:r w:rsidRPr="007F71EE">
        <w:rPr>
          <w:rFonts w:ascii="Times New Roman" w:hAnsi="Times New Roman"/>
        </w:rPr>
        <w:t xml:space="preserve">тыс. рублей, в том числе из федерального </w:t>
      </w:r>
      <w:proofErr w:type="gramStart"/>
      <w:r w:rsidRPr="007F71EE">
        <w:rPr>
          <w:rFonts w:ascii="Times New Roman" w:hAnsi="Times New Roman"/>
        </w:rPr>
        <w:t>бюджета  -</w:t>
      </w:r>
      <w:proofErr w:type="gramEnd"/>
      <w:r w:rsidRPr="007F71EE">
        <w:rPr>
          <w:rFonts w:ascii="Times New Roman" w:hAnsi="Times New Roman"/>
        </w:rPr>
        <w:t xml:space="preserve"> 23 902,7 тыс. рублей, из областного бюджета – </w:t>
      </w:r>
      <w:r w:rsidRPr="007F71EE">
        <w:rPr>
          <w:rStyle w:val="FontStyle43"/>
        </w:rPr>
        <w:t xml:space="preserve">269 246,38 </w:t>
      </w:r>
      <w:r w:rsidRPr="007F71EE">
        <w:rPr>
          <w:rFonts w:ascii="Times New Roman" w:hAnsi="Times New Roman"/>
        </w:rPr>
        <w:t xml:space="preserve">тыс. рублей, из районного бюджета – </w:t>
      </w:r>
      <w:r w:rsidRPr="007F71EE">
        <w:rPr>
          <w:rStyle w:val="FontStyle43"/>
        </w:rPr>
        <w:t>339 058,79</w:t>
      </w:r>
      <w:r w:rsidRPr="007F71EE">
        <w:rPr>
          <w:rFonts w:ascii="Times New Roman" w:hAnsi="Times New Roman"/>
        </w:rPr>
        <w:t xml:space="preserve"> тыс. рублей.</w:t>
      </w:r>
    </w:p>
    <w:p w:rsidR="002D494B" w:rsidRPr="007F71EE" w:rsidRDefault="002D494B" w:rsidP="002D494B">
      <w:pPr>
        <w:ind w:firstLine="426"/>
        <w:jc w:val="both"/>
        <w:rPr>
          <w:rFonts w:ascii="Times New Roman" w:hAnsi="Times New Roman"/>
        </w:rPr>
        <w:sectPr w:rsidR="002D494B" w:rsidRPr="007F71EE" w:rsidSect="00E06C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71EE">
        <w:rPr>
          <w:rFonts w:ascii="Times New Roman" w:hAnsi="Times New Roman"/>
        </w:rPr>
        <w:t>Софинансирование подпрограммы 1 из областного бюджета производится в соответствии с государственной  программой «Развитие культуры и туризма в Томской области».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314"/>
        <w:gridCol w:w="4962"/>
      </w:tblGrid>
      <w:tr w:rsidR="00316E63" w:rsidRPr="007F71EE" w:rsidTr="00B541AB">
        <w:tc>
          <w:tcPr>
            <w:tcW w:w="10314" w:type="dxa"/>
          </w:tcPr>
          <w:p w:rsidR="002D494B" w:rsidRPr="007F71EE" w:rsidRDefault="002D494B" w:rsidP="00B541AB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2D494B" w:rsidRPr="007F71EE" w:rsidRDefault="002D494B" w:rsidP="00B541AB">
            <w:pPr>
              <w:spacing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2D494B" w:rsidRPr="007F71EE" w:rsidRDefault="002D494B" w:rsidP="00B541AB">
            <w:pPr>
              <w:spacing w:line="240" w:lineRule="auto"/>
              <w:ind w:left="459"/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 Подпрограмме 1 «Развитие культуры в Каргасокском районе»</w:t>
            </w:r>
          </w:p>
        </w:tc>
      </w:tr>
    </w:tbl>
    <w:p w:rsidR="002D494B" w:rsidRPr="007F71EE" w:rsidRDefault="002D494B" w:rsidP="002D494B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СВЕДЕНИЯ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 СОСТАВЕ И ЗНАЧЕНИЯХ ЦЕЛЕВЫХ ПОКАЗАТЕЛЕЙ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РЕЗУЛЬТАТИВНОСТИ ПОДПРОГРАММЫ 1 «РАЗВИТИЕ КУЛЬТУРЫ В КАРГАСОКСКОМ РАЙОНЕ»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51"/>
        <w:gridCol w:w="882"/>
        <w:gridCol w:w="936"/>
        <w:gridCol w:w="1032"/>
        <w:gridCol w:w="936"/>
        <w:gridCol w:w="1011"/>
        <w:gridCol w:w="946"/>
        <w:gridCol w:w="1006"/>
        <w:gridCol w:w="1021"/>
        <w:gridCol w:w="1046"/>
        <w:gridCol w:w="1587"/>
        <w:gridCol w:w="1209"/>
      </w:tblGrid>
      <w:tr w:rsidR="007F71EE" w:rsidRPr="007F71EE" w:rsidTr="00B541AB">
        <w:trPr>
          <w:trHeight w:val="274"/>
        </w:trPr>
        <w:tc>
          <w:tcPr>
            <w:tcW w:w="44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№</w:t>
            </w:r>
          </w:p>
        </w:tc>
        <w:tc>
          <w:tcPr>
            <w:tcW w:w="265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Ед. изм.</w:t>
            </w:r>
          </w:p>
        </w:tc>
        <w:tc>
          <w:tcPr>
            <w:tcW w:w="7934" w:type="dxa"/>
            <w:gridSpan w:val="8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Периодич</w:t>
            </w:r>
            <w:proofErr w:type="spellEnd"/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ность</w:t>
            </w:r>
            <w:proofErr w:type="spellEnd"/>
            <w:r w:rsidRPr="007F71EE">
              <w:rPr>
                <w:rFonts w:ascii="Times New Roman" w:hAnsi="Times New Roman"/>
              </w:rPr>
              <w:t xml:space="preserve"> сбора данных</w:t>
            </w:r>
          </w:p>
        </w:tc>
        <w:tc>
          <w:tcPr>
            <w:tcW w:w="120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Метод сбора </w:t>
            </w:r>
            <w:proofErr w:type="spellStart"/>
            <w:r w:rsidRPr="007F71EE">
              <w:rPr>
                <w:rFonts w:ascii="Times New Roman" w:hAnsi="Times New Roman"/>
              </w:rPr>
              <w:t>информ</w:t>
            </w:r>
            <w:proofErr w:type="spellEnd"/>
            <w:r w:rsidRPr="007F71EE">
              <w:rPr>
                <w:rFonts w:ascii="Times New Roman" w:hAnsi="Times New Roman"/>
              </w:rPr>
              <w:t>.</w:t>
            </w:r>
          </w:p>
        </w:tc>
      </w:tr>
      <w:tr w:rsidR="007F71EE" w:rsidRPr="007F71EE" w:rsidTr="00B541AB">
        <w:trPr>
          <w:trHeight w:val="283"/>
        </w:trPr>
        <w:tc>
          <w:tcPr>
            <w:tcW w:w="44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2014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</w:t>
            </w:r>
          </w:p>
        </w:tc>
        <w:tc>
          <w:tcPr>
            <w:tcW w:w="1587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</w:t>
            </w:r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цели подпрограммы: Развитие культуры в Каргасокском районе</w:t>
            </w: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1:</w:t>
            </w:r>
            <w:r w:rsidRPr="007F71EE">
              <w:rPr>
                <w:rFonts w:ascii="Times New Roman" w:hAnsi="Times New Roman"/>
                <w:sz w:val="20"/>
                <w:szCs w:val="20"/>
              </w:rPr>
              <w:t xml:space="preserve"> Количество посещений библиотек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142119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142120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142130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104800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2:</w:t>
            </w:r>
            <w:r w:rsidRPr="007F71EE">
              <w:rPr>
                <w:rFonts w:ascii="Times New Roman" w:hAnsi="Times New Roman"/>
                <w:sz w:val="20"/>
                <w:szCs w:val="20"/>
              </w:rPr>
              <w:t xml:space="preserve"> Количество участников культурно-досуговых мероприятий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Чел.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157177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167865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179616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192369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206226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206230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206230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50000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Показатель3:</w:t>
            </w:r>
            <w:r w:rsidRPr="007F71EE">
              <w:rPr>
                <w:rFonts w:ascii="Times New Roman" w:hAnsi="Times New Roman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Чел.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248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245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245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245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325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1:</w:t>
            </w:r>
            <w:r w:rsidRPr="007F71EE">
              <w:rPr>
                <w:rFonts w:ascii="Times New Roman" w:hAnsi="Times New Roman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46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Ежеквар-тально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2:</w:t>
            </w:r>
            <w:r w:rsidRPr="007F71EE">
              <w:rPr>
                <w:rFonts w:ascii="Times New Roman" w:hAnsi="Times New Roman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860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982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1105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1228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1228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1230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1230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780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Показатели задачи 2 Подпрограммы: Создание условий по предоставлению </w:t>
            </w:r>
            <w:proofErr w:type="gramStart"/>
            <w:r w:rsidRPr="007F71EE">
              <w:rPr>
                <w:rFonts w:ascii="Times New Roman" w:hAnsi="Times New Roman"/>
              </w:rPr>
              <w:t>населению  культурно</w:t>
            </w:r>
            <w:proofErr w:type="gramEnd"/>
            <w:r w:rsidRPr="007F71EE">
              <w:rPr>
                <w:rFonts w:ascii="Times New Roman" w:hAnsi="Times New Roman"/>
              </w:rPr>
              <w:t>-досуговых услуг и развитию народных  художественных промыслов  и ремесел на территории Каргасокского района.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1:</w:t>
            </w:r>
            <w:r w:rsidRPr="007F71EE">
              <w:rPr>
                <w:rFonts w:ascii="Times New Roman" w:hAnsi="Times New Roman"/>
                <w:sz w:val="20"/>
                <w:szCs w:val="20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1100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задачи 3 Подпрограммы: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</w:rPr>
              <w:t xml:space="preserve">Показатель 1: </w:t>
            </w:r>
            <w:r w:rsidRPr="007F71EE">
              <w:rPr>
                <w:rFonts w:ascii="Times New Roman" w:hAnsi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58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58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задачи 4 Подпрограммы: Развитие инфраструктуры учреждений культуры Каргасокского района.</w:t>
            </w: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1:</w:t>
            </w:r>
            <w:r w:rsidRPr="007F71EE">
              <w:rPr>
                <w:rFonts w:ascii="Times New Roman" w:hAnsi="Times New Roman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12,1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9,5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7,3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7,3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4,8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4,8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4,8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4,8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учет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</w:rPr>
              <w:t>Показатели задачи 5 Подпрограммы: Совершенствование системы оплаты труда  специалистов  учреждений культуры Каргасокского района.</w:t>
            </w:r>
          </w:p>
        </w:tc>
      </w:tr>
      <w:tr w:rsidR="007F71EE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Показатель 1:</w:t>
            </w:r>
            <w:r w:rsidRPr="007F71EE">
              <w:rPr>
                <w:rFonts w:ascii="Times New Roman" w:hAnsi="Times New Roman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64,9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73,7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82,4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95,6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7F71EE" w:rsidRPr="007F71EE" w:rsidTr="00B541AB">
        <w:tc>
          <w:tcPr>
            <w:tcW w:w="14709" w:type="dxa"/>
            <w:gridSpan w:val="13"/>
          </w:tcPr>
          <w:p w:rsidR="002D494B" w:rsidRPr="007F71EE" w:rsidRDefault="002D494B" w:rsidP="00B541AB">
            <w:pPr>
              <w:ind w:firstLine="426"/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Показатели задачи </w:t>
            </w:r>
            <w:proofErr w:type="gramStart"/>
            <w:r w:rsidRPr="007F71EE">
              <w:rPr>
                <w:rFonts w:ascii="Times New Roman" w:hAnsi="Times New Roman"/>
              </w:rPr>
              <w:t>6  Подпрограммы</w:t>
            </w:r>
            <w:proofErr w:type="gramEnd"/>
            <w:r w:rsidRPr="007F71EE">
              <w:rPr>
                <w:rFonts w:ascii="Times New Roman" w:hAnsi="Times New Roman"/>
              </w:rPr>
              <w:t>: Обеспечение участия в проектной деятельности в рамках национального проекта «Культура».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6E63" w:rsidRPr="007F71EE" w:rsidTr="00B541AB">
        <w:tc>
          <w:tcPr>
            <w:tcW w:w="4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651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Увеличение  числа посещений организаций культуры</w:t>
            </w:r>
          </w:p>
        </w:tc>
        <w:tc>
          <w:tcPr>
            <w:tcW w:w="88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3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1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2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4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1587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Ежеквар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20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Ведомст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</w:tbl>
    <w:p w:rsidR="002D494B" w:rsidRPr="007F71EE" w:rsidRDefault="002D494B" w:rsidP="002D494B">
      <w:pPr>
        <w:contextualSpacing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0"/>
        <w:gridCol w:w="4797"/>
      </w:tblGrid>
      <w:tr w:rsidR="00316E63" w:rsidRPr="007F71EE" w:rsidTr="00B541AB">
        <w:tc>
          <w:tcPr>
            <w:tcW w:w="988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7" w:type="dxa"/>
          </w:tcPr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№2</w:t>
            </w:r>
          </w:p>
          <w:p w:rsidR="002D494B" w:rsidRPr="007F71EE" w:rsidRDefault="002D494B" w:rsidP="00B541AB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 Подпрограмме1 «Развитие культуры в Каргасокском районе»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ПЕРЕЧЕНЬ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ВЕДОМСТВЕННЫХ ЦЕЛЕВЫХ ПРОГРАММ, ОСНОВНЫХ МЕРОПРИЯТИЙ И РЕСУРСНОЕ ОБЕСПЕЧЕНИЕ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ПОДПРОГРАММЫ 1 «РАЗВИТИЕ КУЛЬТУРЫ В КАРГАСОКСКОМ РАЙОНЕ»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53"/>
        <w:gridCol w:w="1079"/>
        <w:gridCol w:w="1491"/>
        <w:gridCol w:w="970"/>
        <w:gridCol w:w="39"/>
        <w:gridCol w:w="156"/>
        <w:gridCol w:w="941"/>
        <w:gridCol w:w="175"/>
        <w:gridCol w:w="1090"/>
        <w:gridCol w:w="152"/>
        <w:gridCol w:w="37"/>
        <w:gridCol w:w="1134"/>
        <w:gridCol w:w="1701"/>
        <w:gridCol w:w="1949"/>
        <w:gridCol w:w="36"/>
        <w:gridCol w:w="1134"/>
      </w:tblGrid>
      <w:tr w:rsidR="007F71EE" w:rsidRPr="007F71EE" w:rsidTr="00B541AB">
        <w:trPr>
          <w:trHeight w:val="115"/>
        </w:trPr>
        <w:tc>
          <w:tcPr>
            <w:tcW w:w="2430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32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Срок </w:t>
            </w:r>
            <w:proofErr w:type="spellStart"/>
            <w:r w:rsidRPr="007F71EE">
              <w:rPr>
                <w:rFonts w:ascii="Times New Roman" w:hAnsi="Times New Roman"/>
              </w:rPr>
              <w:t>реализа</w:t>
            </w:r>
            <w:proofErr w:type="spellEnd"/>
            <w:r w:rsidRPr="007F71EE">
              <w:rPr>
                <w:rFonts w:ascii="Times New Roman" w:hAnsi="Times New Roman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ции</w:t>
            </w:r>
            <w:proofErr w:type="spellEnd"/>
          </w:p>
        </w:tc>
        <w:tc>
          <w:tcPr>
            <w:tcW w:w="149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Объем </w:t>
            </w:r>
            <w:proofErr w:type="spellStart"/>
            <w:proofErr w:type="gramStart"/>
            <w:r w:rsidRPr="007F71EE">
              <w:rPr>
                <w:rFonts w:ascii="Times New Roman" w:hAnsi="Times New Roman"/>
              </w:rPr>
              <w:t>финансиро-вания</w:t>
            </w:r>
            <w:proofErr w:type="spellEnd"/>
            <w:proofErr w:type="gramEnd"/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4694" w:type="dxa"/>
            <w:gridSpan w:val="9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Участник мероприятия</w:t>
            </w:r>
          </w:p>
        </w:tc>
        <w:tc>
          <w:tcPr>
            <w:tcW w:w="311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F71EE" w:rsidRPr="007F71EE" w:rsidTr="00B541AB">
        <w:trPr>
          <w:trHeight w:val="159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Федераль-ного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 xml:space="preserve"> бюджета (по </w:t>
            </w: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согласо-ванию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F71EE">
              <w:rPr>
                <w:rFonts w:ascii="Times New Roman" w:hAnsi="Times New Roman"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 xml:space="preserve">бюджета (по </w:t>
            </w: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согласо-ванию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F71EE">
              <w:rPr>
                <w:rFonts w:ascii="Times New Roman" w:hAnsi="Times New Roman"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7F71EE">
              <w:rPr>
                <w:rFonts w:ascii="Times New Roman" w:hAnsi="Times New Roman"/>
                <w:sz w:val="20"/>
                <w:szCs w:val="20"/>
              </w:rPr>
              <w:t xml:space="preserve"> источников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 xml:space="preserve">(по </w:t>
            </w:r>
            <w:proofErr w:type="spellStart"/>
            <w:r w:rsidRPr="007F71EE">
              <w:rPr>
                <w:rFonts w:ascii="Times New Roman" w:hAnsi="Times New Roman"/>
                <w:sz w:val="20"/>
                <w:szCs w:val="20"/>
              </w:rPr>
              <w:t>согласо-ванию</w:t>
            </w:r>
            <w:proofErr w:type="spellEnd"/>
            <w:r w:rsidRPr="007F71E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и ед. измерения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Значение по годам реализации</w:t>
            </w:r>
          </w:p>
        </w:tc>
      </w:tr>
      <w:tr w:rsidR="007F71EE" w:rsidRPr="007F71EE" w:rsidTr="00B541AB">
        <w:tc>
          <w:tcPr>
            <w:tcW w:w="14567" w:type="dxa"/>
            <w:gridSpan w:val="17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Подпрограмма 1: Развитие культуры  в Каргасокском районе</w:t>
            </w:r>
          </w:p>
        </w:tc>
      </w:tr>
      <w:tr w:rsidR="007F71EE" w:rsidRPr="007F71EE" w:rsidTr="00B541AB">
        <w:tc>
          <w:tcPr>
            <w:tcW w:w="14567" w:type="dxa"/>
            <w:gridSpan w:val="17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415"/>
        </w:trPr>
        <w:tc>
          <w:tcPr>
            <w:tcW w:w="2430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ВЦП 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«Создание условий для предоставления населению Каргасокского района библиотечных услуг»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118 624,14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449,00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197,40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117977,74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МБУК «Каргасокская ЦРБ»</w:t>
            </w:r>
          </w:p>
        </w:tc>
        <w:tc>
          <w:tcPr>
            <w:tcW w:w="1985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1.Охват населения библиотечным обслуживанием, %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2.Количество выставочных проектов, ед</w:t>
            </w:r>
            <w:r w:rsidRPr="007F71EE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2016-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2-1105</w:t>
            </w:r>
          </w:p>
        </w:tc>
      </w:tr>
      <w:tr w:rsidR="007F71EE" w:rsidRPr="007F71EE" w:rsidTr="00B541AB">
        <w:trPr>
          <w:trHeight w:val="255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16788,10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78,40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75,90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16 633,80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75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17 580,90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148,50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48,20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17 384,20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2017-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2-1228</w:t>
            </w:r>
          </w:p>
        </w:tc>
      </w:tr>
      <w:tr w:rsidR="007F71EE" w:rsidRPr="007F71EE" w:rsidTr="00B541AB">
        <w:trPr>
          <w:trHeight w:val="413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17 697,20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 25,20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11,50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17 660,50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1EE" w:rsidRPr="007F71EE" w:rsidTr="00B541AB">
        <w:trPr>
          <w:trHeight w:val="388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15 982,90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24,30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26,50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15 932,10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2018-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2-1228</w:t>
            </w:r>
          </w:p>
        </w:tc>
      </w:tr>
      <w:tr w:rsidR="007F71EE" w:rsidRPr="007F71EE" w:rsidTr="00B541AB">
        <w:trPr>
          <w:trHeight w:val="392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25 200,74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25 200,74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1EE" w:rsidRPr="007F71EE" w:rsidTr="00B541AB">
        <w:trPr>
          <w:trHeight w:val="793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25 374,30</w:t>
            </w:r>
          </w:p>
        </w:tc>
        <w:tc>
          <w:tcPr>
            <w:tcW w:w="1165" w:type="dxa"/>
            <w:gridSpan w:val="3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172,60</w:t>
            </w:r>
          </w:p>
        </w:tc>
        <w:tc>
          <w:tcPr>
            <w:tcW w:w="94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35,30</w:t>
            </w:r>
          </w:p>
        </w:tc>
        <w:tc>
          <w:tcPr>
            <w:tcW w:w="1265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25 166,40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 w:val="restart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2019-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2-1228</w:t>
            </w:r>
          </w:p>
        </w:tc>
      </w:tr>
      <w:tr w:rsidR="007F71EE" w:rsidRPr="007F71EE" w:rsidTr="00B541AB">
        <w:trPr>
          <w:trHeight w:val="300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2020-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2-1230</w:t>
            </w:r>
          </w:p>
        </w:tc>
      </w:tr>
      <w:tr w:rsidR="007F71EE" w:rsidRPr="007F71EE" w:rsidTr="00B541AB">
        <w:trPr>
          <w:trHeight w:val="292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1- 46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2-780</w:t>
            </w:r>
          </w:p>
        </w:tc>
      </w:tr>
      <w:tr w:rsidR="007F71EE" w:rsidRPr="007F71EE" w:rsidTr="00B541AB">
        <w:trPr>
          <w:trHeight w:val="292"/>
        </w:trPr>
        <w:tc>
          <w:tcPr>
            <w:tcW w:w="14567" w:type="dxa"/>
            <w:gridSpan w:val="17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7F71EE" w:rsidRPr="007F71EE" w:rsidTr="00B541AB">
        <w:trPr>
          <w:trHeight w:val="265"/>
        </w:trPr>
        <w:tc>
          <w:tcPr>
            <w:tcW w:w="2430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ВЦП 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«Создание условий по предоставлению населению культурно-досуговых </w:t>
            </w:r>
            <w:proofErr w:type="gramStart"/>
            <w:r w:rsidRPr="007F71EE">
              <w:rPr>
                <w:rFonts w:ascii="Times New Roman" w:hAnsi="Times New Roman"/>
              </w:rPr>
              <w:t>услуг  и</w:t>
            </w:r>
            <w:proofErr w:type="gramEnd"/>
            <w:r w:rsidRPr="007F71EE">
              <w:rPr>
                <w:rFonts w:ascii="Times New Roman" w:hAnsi="Times New Roman"/>
              </w:rPr>
              <w:t xml:space="preserve"> развитию народных  художественных промыслов  и ремесел на территории Каргасокского района»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105 871,38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50,00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190,24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105 631,14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МБУК «Каргасокский РДК»</w:t>
            </w:r>
          </w:p>
        </w:tc>
        <w:tc>
          <w:tcPr>
            <w:tcW w:w="1985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1134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2016-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7F71EE" w:rsidRPr="007F71EE" w:rsidTr="00B541AB">
        <w:trPr>
          <w:trHeight w:val="256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16 542,70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16 542,70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74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17 530,40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17 530,40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60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15 972,0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15 972,0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83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15 989,90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15 989,90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2017-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7F71EE" w:rsidRPr="007F71EE" w:rsidTr="00B541AB">
        <w:trPr>
          <w:trHeight w:val="309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20 575,16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180,0</w:t>
            </w:r>
          </w:p>
        </w:tc>
        <w:tc>
          <w:tcPr>
            <w:tcW w:w="1265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20 395,16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612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19 261,22</w:t>
            </w:r>
          </w:p>
        </w:tc>
        <w:tc>
          <w:tcPr>
            <w:tcW w:w="1165" w:type="dxa"/>
            <w:gridSpan w:val="3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50,00</w:t>
            </w:r>
          </w:p>
        </w:tc>
        <w:tc>
          <w:tcPr>
            <w:tcW w:w="94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10,24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19 200,98</w:t>
            </w:r>
          </w:p>
        </w:tc>
        <w:tc>
          <w:tcPr>
            <w:tcW w:w="1323" w:type="dxa"/>
            <w:gridSpan w:val="3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2018-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7F71EE" w:rsidRPr="007F71EE" w:rsidTr="00B541AB">
        <w:trPr>
          <w:trHeight w:val="538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2019-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7F71EE" w:rsidRPr="007F71EE" w:rsidTr="00B541AB">
        <w:trPr>
          <w:trHeight w:val="623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2020-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7F71EE" w:rsidRPr="007F71EE" w:rsidTr="00B541AB">
        <w:trPr>
          <w:trHeight w:val="964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 xml:space="preserve">2021- 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1100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1EE" w:rsidRPr="007F71EE" w:rsidTr="00B541AB">
        <w:trPr>
          <w:trHeight w:val="212"/>
        </w:trPr>
        <w:tc>
          <w:tcPr>
            <w:tcW w:w="14567" w:type="dxa"/>
            <w:gridSpan w:val="17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7F71EE" w:rsidRPr="007F71EE" w:rsidTr="00B541AB">
        <w:trPr>
          <w:trHeight w:val="273"/>
        </w:trPr>
        <w:tc>
          <w:tcPr>
            <w:tcW w:w="2430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ВЦП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«Создание условий для организации дополнительного </w:t>
            </w:r>
            <w:r w:rsidRPr="007F71EE">
              <w:rPr>
                <w:rFonts w:ascii="Times New Roman" w:hAnsi="Times New Roman"/>
              </w:rPr>
              <w:lastRenderedPageBreak/>
              <w:t>образования детей в области культуры на территории Каргасокского района»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66 422,15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145,50</w:t>
            </w:r>
          </w:p>
        </w:tc>
        <w:tc>
          <w:tcPr>
            <w:tcW w:w="10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66276,65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МБОУДО «Каргасокская ДШИ»</w:t>
            </w:r>
          </w:p>
        </w:tc>
        <w:tc>
          <w:tcPr>
            <w:tcW w:w="1985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 xml:space="preserve">Соотношение количества выпускников  к количеству </w:t>
            </w: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>первоклассников года поступления (сохранность  обучаемого контингента), %</w:t>
            </w:r>
          </w:p>
        </w:tc>
        <w:tc>
          <w:tcPr>
            <w:tcW w:w="1134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2016- 57</w:t>
            </w:r>
          </w:p>
        </w:tc>
      </w:tr>
      <w:tr w:rsidR="007F71EE" w:rsidRPr="007F71EE" w:rsidTr="00B541AB">
        <w:trPr>
          <w:trHeight w:val="255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9 439,40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9 439,40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55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9 880,30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9880,30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2017- 57</w:t>
            </w:r>
          </w:p>
        </w:tc>
      </w:tr>
      <w:tr w:rsidR="007F71EE" w:rsidRPr="007F71EE" w:rsidTr="00B541AB">
        <w:trPr>
          <w:trHeight w:val="255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10 078,30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10078,30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2018- 57</w:t>
            </w:r>
          </w:p>
        </w:tc>
      </w:tr>
      <w:tr w:rsidR="007F71EE" w:rsidRPr="007F71EE" w:rsidTr="00B541AB">
        <w:trPr>
          <w:trHeight w:val="255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10 376,90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10376,90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2019- 57</w:t>
            </w:r>
          </w:p>
        </w:tc>
      </w:tr>
      <w:tr w:rsidR="007F71EE" w:rsidRPr="007F71EE" w:rsidTr="00B541AB">
        <w:trPr>
          <w:trHeight w:val="255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13 617,65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145,50</w:t>
            </w:r>
          </w:p>
        </w:tc>
        <w:tc>
          <w:tcPr>
            <w:tcW w:w="109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13472,15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2020- 58</w:t>
            </w:r>
          </w:p>
        </w:tc>
      </w:tr>
      <w:tr w:rsidR="007F71EE" w:rsidRPr="007F71EE" w:rsidTr="00B541AB">
        <w:trPr>
          <w:trHeight w:val="318"/>
        </w:trPr>
        <w:tc>
          <w:tcPr>
            <w:tcW w:w="243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13 029,60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13029,60</w:t>
            </w:r>
          </w:p>
        </w:tc>
        <w:tc>
          <w:tcPr>
            <w:tcW w:w="132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2021- 58</w:t>
            </w:r>
          </w:p>
        </w:tc>
      </w:tr>
      <w:tr w:rsidR="007F71EE" w:rsidRPr="007F71EE" w:rsidTr="00B541AB">
        <w:trPr>
          <w:trHeight w:val="318"/>
        </w:trPr>
        <w:tc>
          <w:tcPr>
            <w:tcW w:w="14567" w:type="dxa"/>
            <w:gridSpan w:val="17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4: Развитие инфраструктуры  учреждений культуры Каргасокского района</w:t>
            </w:r>
          </w:p>
        </w:tc>
      </w:tr>
      <w:tr w:rsidR="007F71EE" w:rsidRPr="007F71EE" w:rsidTr="00B541AB">
        <w:trPr>
          <w:trHeight w:val="311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Основное мероприятие: Проведение работ  по строительству, реконструкции, капитальному ремонту, приобретению зданий и укрепление материально-технической базы  учреждений культуры, в том числе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49 727,52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518,50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956,20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48 252,82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2016-7,3</w:t>
            </w:r>
          </w:p>
        </w:tc>
      </w:tr>
      <w:tr w:rsidR="007F71EE" w:rsidRPr="007F71EE" w:rsidTr="00B541AB">
        <w:trPr>
          <w:trHeight w:val="6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2 470,3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2 470,3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2017- 7,3</w:t>
            </w:r>
          </w:p>
        </w:tc>
      </w:tr>
      <w:tr w:rsidR="007F71EE" w:rsidRPr="007F71EE" w:rsidTr="00B541AB">
        <w:trPr>
          <w:trHeight w:val="4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2 771,1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2 771,1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2018-4,8</w:t>
            </w:r>
          </w:p>
        </w:tc>
      </w:tr>
      <w:tr w:rsidR="007F71EE" w:rsidRPr="007F71EE" w:rsidTr="00B541AB">
        <w:trPr>
          <w:trHeight w:val="36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  <w:sz w:val="24"/>
                <w:szCs w:val="24"/>
              </w:rPr>
              <w:t>1238,4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518,50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106, 20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  <w:sz w:val="24"/>
                <w:szCs w:val="24"/>
              </w:rPr>
              <w:t>613,7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2019-4,8</w:t>
            </w:r>
          </w:p>
        </w:tc>
      </w:tr>
      <w:tr w:rsidR="007F71EE" w:rsidRPr="007F71EE" w:rsidTr="00B541AB">
        <w:trPr>
          <w:trHeight w:val="30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6 700,0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6 700,0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2020-4,8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13 119,36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13 119,36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2021-4,8</w:t>
            </w:r>
          </w:p>
        </w:tc>
      </w:tr>
      <w:tr w:rsidR="007F71EE" w:rsidRPr="007F71EE" w:rsidTr="00B541AB">
        <w:trPr>
          <w:trHeight w:val="61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23 428,36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850,00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22 578,36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11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1: Строительство здания музея  в </w:t>
            </w:r>
            <w:proofErr w:type="spellStart"/>
            <w:r w:rsidRPr="007F71EE">
              <w:rPr>
                <w:rFonts w:ascii="Times New Roman" w:hAnsi="Times New Roman"/>
              </w:rPr>
              <w:t>с.Каргасок</w:t>
            </w:r>
            <w:proofErr w:type="spellEnd"/>
            <w:r w:rsidRPr="007F71EE">
              <w:rPr>
                <w:rFonts w:ascii="Times New Roman" w:hAnsi="Times New Roman"/>
              </w:rPr>
              <w:t>, корректировка ПСД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Количество  экспонируемых предметов, ед</w:t>
            </w:r>
            <w:r w:rsidRPr="007F71EE">
              <w:rPr>
                <w:rFonts w:ascii="Times New Roman" w:hAnsi="Times New Roman"/>
              </w:rPr>
              <w:t>.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2016-120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2017-120</w:t>
            </w:r>
          </w:p>
        </w:tc>
      </w:tr>
      <w:tr w:rsidR="007F71EE" w:rsidRPr="007F71EE" w:rsidTr="00B541AB">
        <w:trPr>
          <w:trHeight w:val="6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2018-1000</w:t>
            </w:r>
          </w:p>
        </w:tc>
      </w:tr>
      <w:tr w:rsidR="007F71EE" w:rsidRPr="007F71EE" w:rsidTr="00B541AB">
        <w:trPr>
          <w:trHeight w:val="31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2019-1000</w:t>
            </w:r>
          </w:p>
        </w:tc>
      </w:tr>
      <w:tr w:rsidR="007F71EE" w:rsidRPr="007F71EE" w:rsidTr="00B541AB">
        <w:trPr>
          <w:trHeight w:val="256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2020-1000</w:t>
            </w:r>
          </w:p>
        </w:tc>
      </w:tr>
      <w:tr w:rsidR="007F71EE" w:rsidRPr="007F71EE" w:rsidTr="00B541AB">
        <w:trPr>
          <w:trHeight w:val="30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2021-1000</w:t>
            </w:r>
          </w:p>
        </w:tc>
      </w:tr>
      <w:tr w:rsidR="007F71EE" w:rsidRPr="007F71EE" w:rsidTr="00B541AB">
        <w:trPr>
          <w:trHeight w:val="110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11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2: Выборочный капитальный ремонт;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 xml:space="preserve">Реконструкция здания  под КДЦ </w:t>
            </w:r>
            <w:proofErr w:type="spellStart"/>
            <w:r w:rsidRPr="007F71EE">
              <w:rPr>
                <w:rFonts w:ascii="Times New Roman" w:hAnsi="Times New Roman"/>
              </w:rPr>
              <w:t>с.Средний</w:t>
            </w:r>
            <w:proofErr w:type="spellEnd"/>
            <w:r w:rsidRPr="007F71EE">
              <w:rPr>
                <w:rFonts w:ascii="Times New Roman" w:hAnsi="Times New Roman"/>
              </w:rPr>
              <w:t xml:space="preserve"> Васюган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798,4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798,4 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</w:t>
            </w:r>
            <w:r w:rsidRPr="007F71EE">
              <w:rPr>
                <w:rFonts w:ascii="Times New Roman" w:hAnsi="Times New Roman"/>
              </w:rPr>
              <w:lastRenderedPageBreak/>
              <w:t>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2016-8188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2017-8770</w:t>
            </w:r>
          </w:p>
        </w:tc>
      </w:tr>
      <w:tr w:rsidR="007F71EE" w:rsidRPr="007F71EE" w:rsidTr="00B541AB">
        <w:trPr>
          <w:trHeight w:val="31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443,3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443,3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2018-9400</w:t>
            </w:r>
          </w:p>
        </w:tc>
      </w:tr>
      <w:tr w:rsidR="007F71EE" w:rsidRPr="007F71EE" w:rsidTr="00B541AB">
        <w:trPr>
          <w:trHeight w:val="37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2019-9400</w:t>
            </w:r>
          </w:p>
        </w:tc>
      </w:tr>
      <w:tr w:rsidR="007F71EE" w:rsidRPr="007F71EE" w:rsidTr="00B541AB">
        <w:trPr>
          <w:trHeight w:val="6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355,1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355,1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2020-9400</w:t>
            </w:r>
          </w:p>
        </w:tc>
      </w:tr>
      <w:tr w:rsidR="007F71EE" w:rsidRPr="007F71EE" w:rsidTr="00B541AB">
        <w:trPr>
          <w:trHeight w:val="307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2021-4000</w:t>
            </w:r>
          </w:p>
        </w:tc>
      </w:tr>
      <w:tr w:rsidR="007F71EE" w:rsidRPr="007F71EE" w:rsidTr="00B541AB">
        <w:trPr>
          <w:trHeight w:val="994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11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3: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Приобретение нежилого здания для размещения Павловского Центра творчества и досуга, расположенного по адресу: Томская область, Каргасокский район,   </w:t>
            </w:r>
            <w:proofErr w:type="spellStart"/>
            <w:r w:rsidRPr="007F71EE">
              <w:rPr>
                <w:rFonts w:ascii="Times New Roman" w:hAnsi="Times New Roman"/>
              </w:rPr>
              <w:t>с.Павлово</w:t>
            </w:r>
            <w:proofErr w:type="spellEnd"/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17 700,0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17 700,0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2016-6633</w:t>
            </w:r>
          </w:p>
        </w:tc>
      </w:tr>
      <w:tr w:rsidR="007F71EE" w:rsidRPr="007F71EE" w:rsidTr="00B541AB">
        <w:trPr>
          <w:trHeight w:val="15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2017-7104</w:t>
            </w:r>
          </w:p>
        </w:tc>
      </w:tr>
      <w:tr w:rsidR="007F71EE" w:rsidRPr="007F71EE" w:rsidTr="00B541AB">
        <w:trPr>
          <w:trHeight w:val="4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2018-7616</w:t>
            </w:r>
          </w:p>
        </w:tc>
      </w:tr>
      <w:tr w:rsidR="007F71EE" w:rsidRPr="007F71EE" w:rsidTr="00B541AB">
        <w:trPr>
          <w:trHeight w:val="36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2019-7616</w:t>
            </w:r>
          </w:p>
        </w:tc>
      </w:tr>
      <w:tr w:rsidR="007F71EE" w:rsidRPr="007F71EE" w:rsidTr="00B541AB">
        <w:trPr>
          <w:trHeight w:val="30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5 700,0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5 700,0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2020-7616</w:t>
            </w:r>
          </w:p>
        </w:tc>
      </w:tr>
      <w:tr w:rsidR="007F71EE" w:rsidRPr="007F71EE" w:rsidTr="00B541AB">
        <w:trPr>
          <w:trHeight w:val="31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12 000,0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12 000,0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2021-3000</w:t>
            </w:r>
          </w:p>
        </w:tc>
      </w:tr>
      <w:tr w:rsidR="007F71EE" w:rsidRPr="007F71EE" w:rsidTr="00B541AB">
        <w:trPr>
          <w:trHeight w:val="101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4: Приобретение нежилого здания для размещения Новоюгинского культурно-досугового центра, расположенного по адресу: Томская область, Каргасокский </w:t>
            </w:r>
            <w:proofErr w:type="gramStart"/>
            <w:r w:rsidRPr="007F71EE">
              <w:rPr>
                <w:rFonts w:ascii="Times New Roman" w:hAnsi="Times New Roman"/>
              </w:rPr>
              <w:t xml:space="preserve">район,   </w:t>
            </w:r>
            <w:proofErr w:type="spellStart"/>
            <w:proofErr w:type="gramEnd"/>
            <w:r w:rsidRPr="007F71EE">
              <w:rPr>
                <w:rFonts w:ascii="Times New Roman" w:hAnsi="Times New Roman"/>
              </w:rPr>
              <w:t>с.Новоюгино</w:t>
            </w:r>
            <w:proofErr w:type="spellEnd"/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15 000,0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15 000,0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Администрация Каргасокского района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2016-18000</w:t>
            </w:r>
          </w:p>
        </w:tc>
      </w:tr>
      <w:tr w:rsidR="007F71EE" w:rsidRPr="007F71EE" w:rsidTr="00B541AB">
        <w:trPr>
          <w:trHeight w:val="12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8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2017-18100</w:t>
            </w:r>
          </w:p>
        </w:tc>
      </w:tr>
      <w:tr w:rsidR="007F71EE" w:rsidRPr="007F71EE" w:rsidTr="00B541AB">
        <w:trPr>
          <w:trHeight w:val="28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3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2018-18200</w:t>
            </w:r>
          </w:p>
        </w:tc>
      </w:tr>
      <w:tr w:rsidR="007F71EE" w:rsidRPr="007F71EE" w:rsidTr="00B541AB">
        <w:trPr>
          <w:trHeight w:val="23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58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15 000,0</w:t>
            </w:r>
          </w:p>
        </w:tc>
        <w:tc>
          <w:tcPr>
            <w:tcW w:w="1165" w:type="dxa"/>
            <w:gridSpan w:val="3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15 000,0</w:t>
            </w:r>
          </w:p>
        </w:tc>
        <w:tc>
          <w:tcPr>
            <w:tcW w:w="1171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2019-18200</w:t>
            </w:r>
          </w:p>
        </w:tc>
      </w:tr>
      <w:tr w:rsidR="007F71EE" w:rsidRPr="007F71EE" w:rsidTr="00B541AB">
        <w:trPr>
          <w:trHeight w:val="58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2020-18200</w:t>
            </w:r>
          </w:p>
        </w:tc>
      </w:tr>
      <w:tr w:rsidR="007F71EE" w:rsidRPr="007F71EE" w:rsidTr="00B541AB">
        <w:trPr>
          <w:trHeight w:val="58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3000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5: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Капитальный ремонт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здания  Староюгинского сельского Дома культуры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 468,9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 468,9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2016-6495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468,9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468,9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2017-6956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2018-7450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2019-7450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2020-7450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2021-850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6: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Разработка ПСД, капитальный ремонт здания МКУК «Березовский библиотечно-досуговый центр»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1 071,8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1 071,8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2016-2250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1 071,8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1 071,8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2017-2400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2018-2580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2019-2580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2020-2580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2021-600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7: Разработка ПСД, капитальный ремонт здания  Центра культуры  с. Пятый км.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1 483,5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1 483,5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2016-5520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1 483,5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1 483,5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2017-5900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2018-6340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2019-6340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2020-6340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2021-1000</w:t>
            </w:r>
          </w:p>
        </w:tc>
      </w:tr>
      <w:tr w:rsidR="007F71EE" w:rsidRPr="007F71EE" w:rsidTr="00B541AB">
        <w:trPr>
          <w:trHeight w:val="408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8: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Капитальный ремонт здания Большегривского БДЦ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535,0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535,0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2016-2175</w:t>
            </w:r>
          </w:p>
        </w:tc>
      </w:tr>
      <w:tr w:rsidR="007F71EE" w:rsidRPr="007F71EE" w:rsidTr="00B541AB">
        <w:trPr>
          <w:trHeight w:val="36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535,0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535,0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2017-2330</w:t>
            </w:r>
          </w:p>
        </w:tc>
      </w:tr>
      <w:tr w:rsidR="007F71EE" w:rsidRPr="007F71EE" w:rsidTr="00B541AB">
        <w:trPr>
          <w:trHeight w:val="32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2018-2498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2019-2498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2020-2498</w:t>
            </w:r>
          </w:p>
        </w:tc>
      </w:tr>
      <w:tr w:rsidR="007F71EE" w:rsidRPr="007F71EE" w:rsidTr="00B541AB">
        <w:trPr>
          <w:trHeight w:val="29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2021-500</w:t>
            </w:r>
          </w:p>
        </w:tc>
      </w:tr>
      <w:tr w:rsidR="007F71EE" w:rsidRPr="007F71EE" w:rsidTr="00B541AB">
        <w:trPr>
          <w:trHeight w:val="86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65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9: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Капитальный ремонт здания Бондарского  БДЦ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863,5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863,5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2016-2031</w:t>
            </w:r>
          </w:p>
        </w:tc>
      </w:tr>
      <w:tr w:rsidR="007F71EE" w:rsidRPr="007F71EE" w:rsidTr="00B541AB">
        <w:trPr>
          <w:trHeight w:val="33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863,5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863,5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2017-2175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2018-2332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2019-2332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2020-2332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2021-600</w:t>
            </w:r>
          </w:p>
        </w:tc>
      </w:tr>
      <w:tr w:rsidR="007F71EE" w:rsidRPr="007F71EE" w:rsidTr="00B541AB">
        <w:trPr>
          <w:trHeight w:val="1126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44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10: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Капитальный ремонт здания </w:t>
            </w:r>
            <w:proofErr w:type="spellStart"/>
            <w:r w:rsidRPr="007F71EE">
              <w:rPr>
                <w:rFonts w:ascii="Times New Roman" w:hAnsi="Times New Roman"/>
              </w:rPr>
              <w:t>Напасского</w:t>
            </w:r>
            <w:proofErr w:type="spellEnd"/>
            <w:r w:rsidRPr="007F71E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707,4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707,4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2016-3711</w:t>
            </w:r>
          </w:p>
        </w:tc>
      </w:tr>
      <w:tr w:rsidR="007F71EE" w:rsidRPr="007F71EE" w:rsidTr="00B541AB">
        <w:trPr>
          <w:trHeight w:val="29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2017-3974</w:t>
            </w:r>
          </w:p>
        </w:tc>
      </w:tr>
      <w:tr w:rsidR="007F71EE" w:rsidRPr="007F71EE" w:rsidTr="00B541AB">
        <w:trPr>
          <w:trHeight w:val="28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375,4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375,4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2018-4260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332,0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332,0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2019-4260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2020-4260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2021-1050</w:t>
            </w:r>
          </w:p>
        </w:tc>
      </w:tr>
      <w:tr w:rsidR="007F71EE" w:rsidRPr="007F71EE" w:rsidTr="00B541AB">
        <w:trPr>
          <w:trHeight w:val="72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51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11: Оснащение учреждений культуры Каргасокского района современным оборудованием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1 606,4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</w:rPr>
              <w:t>956,2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  <w:sz w:val="24"/>
                <w:szCs w:val="24"/>
              </w:rPr>
              <w:t>131,7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Количество приобретенного оборудования, ед.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</w:t>
            </w:r>
          </w:p>
        </w:tc>
      </w:tr>
      <w:tr w:rsidR="007F71EE" w:rsidRPr="007F71EE" w:rsidTr="00B541AB">
        <w:trPr>
          <w:trHeight w:val="17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</w:t>
            </w:r>
          </w:p>
        </w:tc>
      </w:tr>
      <w:tr w:rsidR="007F71EE" w:rsidRPr="007F71EE" w:rsidTr="00B541AB">
        <w:trPr>
          <w:trHeight w:val="17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2018-24</w:t>
            </w:r>
          </w:p>
        </w:tc>
      </w:tr>
      <w:tr w:rsidR="007F71EE" w:rsidRPr="007F71EE" w:rsidTr="00B541AB">
        <w:trPr>
          <w:trHeight w:val="16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656,4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106,2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31,7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2019- 10</w:t>
            </w:r>
          </w:p>
        </w:tc>
      </w:tr>
      <w:tr w:rsidR="007F71EE" w:rsidRPr="007F71EE" w:rsidTr="00B541AB">
        <w:trPr>
          <w:trHeight w:val="17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100,0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2020-10</w:t>
            </w:r>
          </w:p>
        </w:tc>
      </w:tr>
      <w:tr w:rsidR="007F71EE" w:rsidRPr="007F71EE" w:rsidTr="00B541AB">
        <w:trPr>
          <w:trHeight w:val="309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2021-10</w:t>
            </w:r>
          </w:p>
        </w:tc>
      </w:tr>
      <w:tr w:rsidR="007F71EE" w:rsidRPr="007F71EE" w:rsidTr="00B541AB">
        <w:trPr>
          <w:trHeight w:val="26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850,0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850,0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38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12: Капитальный ремонт здания МБУК «Каргасокский РДК», разработка ПСД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6 307,01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6 307,01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2016 - 50000</w:t>
            </w:r>
          </w:p>
        </w:tc>
      </w:tr>
      <w:tr w:rsidR="007F71EE" w:rsidRPr="007F71EE" w:rsidTr="00B541AB">
        <w:trPr>
          <w:trHeight w:val="23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1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2017- 50000</w:t>
            </w:r>
          </w:p>
        </w:tc>
      </w:tr>
      <w:tr w:rsidR="007F71EE" w:rsidRPr="007F71EE" w:rsidTr="00B541AB">
        <w:trPr>
          <w:trHeight w:val="256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2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544,9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544,9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2018- 50000</w:t>
            </w:r>
          </w:p>
        </w:tc>
      </w:tr>
      <w:tr w:rsidR="007F71EE" w:rsidRPr="007F71EE" w:rsidTr="00B541AB">
        <w:trPr>
          <w:trHeight w:val="23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6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5 762,11</w:t>
            </w:r>
          </w:p>
        </w:tc>
        <w:tc>
          <w:tcPr>
            <w:tcW w:w="1165" w:type="dxa"/>
            <w:gridSpan w:val="3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5 762,11</w:t>
            </w:r>
          </w:p>
        </w:tc>
        <w:tc>
          <w:tcPr>
            <w:tcW w:w="1171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2019-50000</w:t>
            </w:r>
          </w:p>
        </w:tc>
      </w:tr>
      <w:tr w:rsidR="007F71EE" w:rsidRPr="007F71EE" w:rsidTr="00B541AB">
        <w:trPr>
          <w:trHeight w:val="29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2020- 50000</w:t>
            </w:r>
          </w:p>
        </w:tc>
      </w:tr>
      <w:tr w:rsidR="007F71EE" w:rsidRPr="007F71EE" w:rsidTr="00B541AB">
        <w:trPr>
          <w:trHeight w:val="53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2021-10000</w:t>
            </w:r>
          </w:p>
        </w:tc>
      </w:tr>
      <w:tr w:rsidR="007F71EE" w:rsidRPr="007F71EE" w:rsidTr="00B541AB">
        <w:trPr>
          <w:trHeight w:val="351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13: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Капитальный ремонт здания в </w:t>
            </w:r>
            <w:proofErr w:type="spellStart"/>
            <w:r w:rsidRPr="007F71EE">
              <w:rPr>
                <w:rFonts w:ascii="Times New Roman" w:hAnsi="Times New Roman"/>
              </w:rPr>
              <w:t>с.Восток</w:t>
            </w:r>
            <w:proofErr w:type="spellEnd"/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Всего: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1 119,4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1 119,4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</w:t>
            </w:r>
            <w:proofErr w:type="spellStart"/>
            <w:r w:rsidRPr="007F71EE">
              <w:rPr>
                <w:rFonts w:ascii="Times New Roman" w:hAnsi="Times New Roman"/>
              </w:rPr>
              <w:t>Каргасокск</w:t>
            </w:r>
            <w:proofErr w:type="spellEnd"/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ий</w:t>
            </w:r>
            <w:proofErr w:type="spellEnd"/>
            <w:r w:rsidRPr="007F71EE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2016-4000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2017-4000</w:t>
            </w:r>
          </w:p>
        </w:tc>
      </w:tr>
      <w:tr w:rsidR="007F71EE" w:rsidRPr="007F71EE" w:rsidTr="00B541AB">
        <w:trPr>
          <w:trHeight w:val="426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2018-4000</w:t>
            </w:r>
          </w:p>
        </w:tc>
      </w:tr>
      <w:tr w:rsidR="007F71EE" w:rsidRPr="007F71EE" w:rsidTr="00B541AB">
        <w:trPr>
          <w:trHeight w:val="40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2019-4000</w:t>
            </w:r>
          </w:p>
        </w:tc>
      </w:tr>
      <w:tr w:rsidR="007F71EE" w:rsidRPr="007F71EE" w:rsidTr="00B541AB">
        <w:trPr>
          <w:trHeight w:val="414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2020-4000</w:t>
            </w:r>
          </w:p>
        </w:tc>
      </w:tr>
      <w:tr w:rsidR="007F71EE" w:rsidRPr="007F71EE" w:rsidTr="00B541AB">
        <w:trPr>
          <w:trHeight w:val="41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1 119,4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1 119,4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2021-900</w:t>
            </w:r>
          </w:p>
        </w:tc>
      </w:tr>
      <w:tr w:rsidR="007F71EE" w:rsidRPr="007F71EE" w:rsidTr="00B541AB">
        <w:trPr>
          <w:trHeight w:val="47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62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14: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Капитальный ремонт Каргасокской  центральной районной библиотеки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1 566,25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1 566,25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МКУ «Управление </w:t>
            </w:r>
            <w:r w:rsidRPr="007F71EE">
              <w:rPr>
                <w:rFonts w:ascii="Times New Roman" w:hAnsi="Times New Roman"/>
              </w:rPr>
              <w:lastRenderedPageBreak/>
              <w:t>жилищно-коммунального хозяйства и капитального строительства МО «</w:t>
            </w:r>
            <w:proofErr w:type="spellStart"/>
            <w:r w:rsidRPr="007F71EE">
              <w:rPr>
                <w:rFonts w:ascii="Times New Roman" w:hAnsi="Times New Roman"/>
              </w:rPr>
              <w:t>Каргасокск</w:t>
            </w:r>
            <w:proofErr w:type="spellEnd"/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ий</w:t>
            </w:r>
            <w:proofErr w:type="spellEnd"/>
            <w:r w:rsidRPr="007F71EE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</w:tr>
      <w:tr w:rsidR="007F71EE" w:rsidRPr="007F71EE" w:rsidTr="00B541AB">
        <w:trPr>
          <w:trHeight w:val="116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0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</w:tr>
      <w:tr w:rsidR="007F71EE" w:rsidRPr="007F71EE" w:rsidTr="00B541AB">
        <w:trPr>
          <w:trHeight w:val="137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</w:tr>
      <w:tr w:rsidR="007F71EE" w:rsidRPr="007F71EE" w:rsidTr="00B541AB">
        <w:trPr>
          <w:trHeight w:val="16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</w:tr>
      <w:tr w:rsidR="007F71EE" w:rsidRPr="007F71EE" w:rsidTr="00B541AB">
        <w:trPr>
          <w:trHeight w:val="15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</w:tr>
      <w:tr w:rsidR="007F71EE" w:rsidRPr="007F71EE" w:rsidTr="00B541AB">
        <w:trPr>
          <w:trHeight w:val="12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1 566,25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1 566,25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2021- 1700</w:t>
            </w:r>
          </w:p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28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15: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Устройство гардеробного ограждения в фойе МБУК «Каргасокский РДК»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МБУК «Каргасокский РДК»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Количество приобретенных конструкций, ед.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</w:tr>
      <w:tr w:rsidR="007F71EE" w:rsidRPr="007F71EE" w:rsidTr="00B541AB">
        <w:trPr>
          <w:trHeight w:val="12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</w:tr>
      <w:tr w:rsidR="007F71EE" w:rsidRPr="007F71EE" w:rsidTr="00B541AB">
        <w:trPr>
          <w:trHeight w:val="12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</w:tr>
      <w:tr w:rsidR="007F71EE" w:rsidRPr="007F71EE" w:rsidTr="00B541AB">
        <w:trPr>
          <w:trHeight w:val="12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</w:tr>
      <w:tr w:rsidR="007F71EE" w:rsidRPr="007F71EE" w:rsidTr="00B541AB">
        <w:trPr>
          <w:trHeight w:val="12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</w:tr>
      <w:tr w:rsidR="007F71EE" w:rsidRPr="007F71EE" w:rsidTr="00B541AB">
        <w:trPr>
          <w:trHeight w:val="12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2021-1</w:t>
            </w:r>
          </w:p>
          <w:p w:rsidR="002D494B" w:rsidRPr="007F71EE" w:rsidRDefault="002D494B" w:rsidP="00B541AB">
            <w:pPr>
              <w:spacing w:after="0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2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165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171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13397" w:type="dxa"/>
            <w:gridSpan w:val="1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5: Совершенствование системы оплаты труда  специалистов учреждений культуры Каргасокского района.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Основное мероприятие: Совершенствование системы оплаты труда  специалистов учреждений культуры Каргасокского района.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265 117,90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265 117,90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2016- 82,4</w:t>
            </w:r>
          </w:p>
        </w:tc>
      </w:tr>
      <w:tr w:rsidR="007F71EE" w:rsidRPr="007F71EE" w:rsidTr="00B541AB">
        <w:trPr>
          <w:trHeight w:val="23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31 057,30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31 057,30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2017- 100</w:t>
            </w:r>
          </w:p>
        </w:tc>
      </w:tr>
      <w:tr w:rsidR="007F71EE" w:rsidRPr="007F71EE" w:rsidTr="00B541AB">
        <w:trPr>
          <w:trHeight w:val="21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41 222,70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41 222,70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2018- 100</w:t>
            </w:r>
          </w:p>
        </w:tc>
      </w:tr>
      <w:tr w:rsidR="007F71EE" w:rsidRPr="007F71EE" w:rsidTr="00B541AB">
        <w:trPr>
          <w:trHeight w:val="20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56 254,90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56 254,90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2019-100</w:t>
            </w:r>
          </w:p>
        </w:tc>
      </w:tr>
      <w:tr w:rsidR="007F71EE" w:rsidRPr="007F71EE" w:rsidTr="00B541AB">
        <w:trPr>
          <w:trHeight w:val="32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56 289,30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56 289,30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2020-100</w:t>
            </w:r>
          </w:p>
        </w:tc>
      </w:tr>
      <w:tr w:rsidR="007F71EE" w:rsidRPr="007F71EE" w:rsidTr="00B541AB">
        <w:trPr>
          <w:trHeight w:val="267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38 490,40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38 490,40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2021-95,6</w:t>
            </w:r>
          </w:p>
        </w:tc>
      </w:tr>
      <w:tr w:rsidR="007F71EE" w:rsidRPr="007F71EE" w:rsidTr="00B541AB">
        <w:trPr>
          <w:trHeight w:val="40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41 803,30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41 803,30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1: Предоставление иных межбюджетных трансфертов и субсидий бюджетным учреждениям на </w:t>
            </w:r>
            <w:r w:rsidRPr="007F71EE">
              <w:rPr>
                <w:rFonts w:ascii="Times New Roman" w:hAnsi="Times New Roman"/>
              </w:rPr>
              <w:lastRenderedPageBreak/>
              <w:t>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254 324,00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254 324,00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МКУ Отдел культуры и туризма Администрации </w:t>
            </w:r>
            <w:r w:rsidRPr="007F71EE">
              <w:rPr>
                <w:rFonts w:ascii="Times New Roman" w:hAnsi="Times New Roman"/>
              </w:rPr>
              <w:lastRenderedPageBreak/>
              <w:t>Каргасокского района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Среднесписочная численность специалистов учреждений культуры, педагогов дополнительного </w:t>
            </w: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образования, получающих стимулирующую надбавку, ед.</w:t>
            </w: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2016-134,2</w:t>
            </w:r>
          </w:p>
        </w:tc>
      </w:tr>
      <w:tr w:rsidR="007F71EE" w:rsidRPr="007F71EE" w:rsidTr="00B541AB">
        <w:trPr>
          <w:trHeight w:val="317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29 546,20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29 546,20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8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39 351,20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39 351,20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2017-131,1</w:t>
            </w:r>
          </w:p>
        </w:tc>
      </w:tr>
      <w:tr w:rsidR="007F71EE" w:rsidRPr="007F71EE" w:rsidTr="00B541AB">
        <w:trPr>
          <w:trHeight w:val="28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54407,40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54407,40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0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54 395,00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54 395,00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2018-128,1</w:t>
            </w:r>
          </w:p>
        </w:tc>
      </w:tr>
      <w:tr w:rsidR="007F71EE" w:rsidRPr="007F71EE" w:rsidTr="00B541AB">
        <w:trPr>
          <w:trHeight w:val="27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36 653,00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36 653,00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58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39 971,20</w:t>
            </w:r>
          </w:p>
        </w:tc>
        <w:tc>
          <w:tcPr>
            <w:tcW w:w="970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39 971,20</w:t>
            </w:r>
          </w:p>
        </w:tc>
        <w:tc>
          <w:tcPr>
            <w:tcW w:w="1279" w:type="dxa"/>
            <w:gridSpan w:val="3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2019-128,1</w:t>
            </w:r>
          </w:p>
        </w:tc>
      </w:tr>
      <w:tr w:rsidR="007F71EE" w:rsidRPr="007F71EE" w:rsidTr="00B541AB">
        <w:trPr>
          <w:trHeight w:val="58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4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2020-128,1</w:t>
            </w:r>
          </w:p>
        </w:tc>
      </w:tr>
      <w:tr w:rsidR="007F71EE" w:rsidRPr="007F71EE" w:rsidTr="00B541AB">
        <w:trPr>
          <w:trHeight w:val="976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4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2021-139,7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2: Предоставление иных межбюджетных трансфертов на оплату труда руководителям и специалистам в части выплат надбавок и доплат  к тарифной ставке (должностному окладу)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10 793,90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10 793,90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2016-47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1511,10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1511,10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1871,50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1 871,50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2017-47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1847,50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1847,50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2018-47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1 894,30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1 894,30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2019-47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1 837,40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1 837,40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2020-47</w:t>
            </w: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1 832,10</w:t>
            </w:r>
          </w:p>
        </w:tc>
        <w:tc>
          <w:tcPr>
            <w:tcW w:w="97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1 832,10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2021-37</w:t>
            </w:r>
          </w:p>
        </w:tc>
      </w:tr>
      <w:tr w:rsidR="007F71EE" w:rsidRPr="007F71EE" w:rsidTr="00B541AB">
        <w:trPr>
          <w:trHeight w:val="380"/>
        </w:trPr>
        <w:tc>
          <w:tcPr>
            <w:tcW w:w="14567" w:type="dxa"/>
            <w:gridSpan w:val="17"/>
          </w:tcPr>
          <w:p w:rsidR="002D494B" w:rsidRPr="007F71EE" w:rsidRDefault="002D494B" w:rsidP="00B541AB">
            <w:pPr>
              <w:ind w:firstLine="426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6: Обеспечение участия в проектной деятельности в рамках национального проекта «Культура».</w:t>
            </w:r>
          </w:p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68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Основное мероприятие: Обеспечение участия в проектной деятельности в рамках национального проекта «Культура».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26 444,78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22885,20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2 639,14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  <w:proofErr w:type="gramStart"/>
            <w:r w:rsidRPr="007F71EE">
              <w:rPr>
                <w:rFonts w:ascii="Times New Roman" w:hAnsi="Times New Roman"/>
              </w:rPr>
              <w:t>Увеличение  числа</w:t>
            </w:r>
            <w:proofErr w:type="gramEnd"/>
            <w:r w:rsidRPr="007F71EE">
              <w:rPr>
                <w:rFonts w:ascii="Times New Roman" w:hAnsi="Times New Roman"/>
              </w:rPr>
              <w:t xml:space="preserve"> посещений организаций культуры, %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</w:tr>
      <w:tr w:rsidR="007F71EE" w:rsidRPr="007F71EE" w:rsidTr="00B541AB">
        <w:trPr>
          <w:trHeight w:val="27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</w:tr>
      <w:tr w:rsidR="007F71EE" w:rsidRPr="007F71EE" w:rsidTr="00B541AB">
        <w:trPr>
          <w:trHeight w:val="22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</w:tr>
      <w:tr w:rsidR="007F71EE" w:rsidRPr="007F71EE" w:rsidTr="00B541AB">
        <w:trPr>
          <w:trHeight w:val="21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</w:tr>
      <w:tr w:rsidR="007F71EE" w:rsidRPr="007F71EE" w:rsidTr="00B541AB">
        <w:trPr>
          <w:trHeight w:val="28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</w:tr>
      <w:tr w:rsidR="007F71EE" w:rsidRPr="007F71EE" w:rsidTr="00B541AB">
        <w:trPr>
          <w:trHeight w:val="29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91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9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2021- 1</w:t>
            </w:r>
          </w:p>
        </w:tc>
      </w:tr>
      <w:tr w:rsidR="007F71EE" w:rsidRPr="007F71EE" w:rsidTr="00B541AB">
        <w:trPr>
          <w:trHeight w:val="18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26 444,78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22885,20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2 639,14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406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7F71EE">
              <w:rPr>
                <w:rFonts w:ascii="Times New Roman" w:hAnsi="Times New Roman"/>
              </w:rPr>
              <w:lastRenderedPageBreak/>
              <w:t>Мероприятие 1:Создание модельной муниципальной библиотеки на базе МБУК «Каргасокская ЦРБ»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10 000,00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10 000,0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1EE">
              <w:rPr>
                <w:rFonts w:ascii="Times New Roman" w:hAnsi="Times New Roman"/>
              </w:rPr>
              <w:t>Количество модернизированных библиотек, ед</w:t>
            </w:r>
            <w:r w:rsidRPr="007F71E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</w:tr>
      <w:tr w:rsidR="007F71EE" w:rsidRPr="007F71EE" w:rsidTr="00B541AB">
        <w:trPr>
          <w:trHeight w:val="32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</w:tr>
      <w:tr w:rsidR="007F71EE" w:rsidRPr="007F71EE" w:rsidTr="00B541AB">
        <w:trPr>
          <w:trHeight w:val="26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</w:tr>
      <w:tr w:rsidR="007F71EE" w:rsidRPr="007F71EE" w:rsidTr="00B541AB">
        <w:trPr>
          <w:trHeight w:val="333"/>
        </w:trPr>
        <w:tc>
          <w:tcPr>
            <w:tcW w:w="2483" w:type="dxa"/>
            <w:gridSpan w:val="2"/>
            <w:vMerge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</w:tr>
      <w:tr w:rsidR="007F71EE" w:rsidRPr="007F71EE" w:rsidTr="00B541AB">
        <w:trPr>
          <w:trHeight w:val="28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</w:tr>
      <w:tr w:rsidR="007F71EE" w:rsidRPr="007F71EE" w:rsidTr="00B541AB">
        <w:trPr>
          <w:trHeight w:val="32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2021-1</w:t>
            </w:r>
          </w:p>
        </w:tc>
      </w:tr>
      <w:tr w:rsidR="007F71EE" w:rsidRPr="007F71EE" w:rsidTr="00B541AB">
        <w:trPr>
          <w:trHeight w:val="18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10 000,00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10 000,0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04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2: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  <w:r w:rsidRPr="007F71EE">
              <w:rPr>
                <w:rFonts w:ascii="Times New Roman" w:hAnsi="Times New Roman"/>
              </w:rPr>
              <w:t>Капитальный ремонт МБУК «Каргасокский РДК». Внутренние инженерные системы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16 444,78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12885,20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2 639,14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</w:t>
            </w:r>
            <w:proofErr w:type="spellStart"/>
            <w:r w:rsidRPr="007F71EE">
              <w:rPr>
                <w:rFonts w:ascii="Times New Roman" w:hAnsi="Times New Roman"/>
              </w:rPr>
              <w:t>Каргасокск</w:t>
            </w:r>
            <w:proofErr w:type="spellEnd"/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ий</w:t>
            </w:r>
            <w:proofErr w:type="spellEnd"/>
            <w:r w:rsidRPr="007F71EE">
              <w:rPr>
                <w:rFonts w:ascii="Times New Roman" w:hAnsi="Times New Roman"/>
              </w:rPr>
              <w:t xml:space="preserve"> район</w:t>
            </w: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Количество созданных (реконструированных) и капитально отремонтированных  объектов организаций культуры, ед.</w:t>
            </w: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</w:tr>
      <w:tr w:rsidR="007F71EE" w:rsidRPr="007F71EE" w:rsidTr="00B541AB">
        <w:trPr>
          <w:trHeight w:val="325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</w:tr>
      <w:tr w:rsidR="007F71EE" w:rsidRPr="007F71EE" w:rsidTr="00B541AB">
        <w:trPr>
          <w:trHeight w:val="31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</w:tr>
      <w:tr w:rsidR="007F71EE" w:rsidRPr="007F71EE" w:rsidTr="00B541AB">
        <w:trPr>
          <w:trHeight w:val="36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</w:tr>
      <w:tr w:rsidR="007F71EE" w:rsidRPr="007F71EE" w:rsidTr="00B541AB">
        <w:trPr>
          <w:trHeight w:val="33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</w:tr>
      <w:tr w:rsidR="007F71EE" w:rsidRPr="007F71EE" w:rsidTr="00B541AB">
        <w:trPr>
          <w:trHeight w:val="338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2021-1</w:t>
            </w:r>
          </w:p>
        </w:tc>
      </w:tr>
      <w:tr w:rsidR="007F71EE" w:rsidRPr="007F71EE" w:rsidTr="00B541AB">
        <w:trPr>
          <w:trHeight w:val="822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16 444,78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12885,20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2 639,14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079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632 207,87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spacing w:after="0"/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23902,7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269 246,38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339058,79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76 297,8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78,4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31 133,2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45 086,2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88 985,4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148,5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41 270,9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47 566,0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101 240,8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543,7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56 372,6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44 324,5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105 339,0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24,3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56 315,8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48 998,9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111 003,31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38 815,9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72 187,41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53"/>
        </w:trPr>
        <w:tc>
          <w:tcPr>
            <w:tcW w:w="2483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149 341,56</w:t>
            </w:r>
          </w:p>
        </w:tc>
        <w:tc>
          <w:tcPr>
            <w:tcW w:w="1009" w:type="dxa"/>
            <w:gridSpan w:val="2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23 107,8</w:t>
            </w:r>
          </w:p>
        </w:tc>
        <w:tc>
          <w:tcPr>
            <w:tcW w:w="1272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45 337,98</w:t>
            </w:r>
          </w:p>
        </w:tc>
        <w:tc>
          <w:tcPr>
            <w:tcW w:w="1279" w:type="dxa"/>
            <w:gridSpan w:val="3"/>
          </w:tcPr>
          <w:p w:rsidR="002D494B" w:rsidRPr="007F71EE" w:rsidRDefault="002D494B" w:rsidP="00B541AB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80 895,78</w:t>
            </w:r>
          </w:p>
        </w:tc>
        <w:tc>
          <w:tcPr>
            <w:tcW w:w="11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D494B" w:rsidRPr="007F71EE" w:rsidRDefault="002D494B" w:rsidP="002D494B">
      <w:pPr>
        <w:contextualSpacing/>
        <w:rPr>
          <w:rFonts w:ascii="Times New Roman" w:hAnsi="Times New Roman"/>
        </w:rPr>
        <w:sectPr w:rsidR="002D494B" w:rsidRPr="007F71EE" w:rsidSect="00E06C2E">
          <w:type w:val="continuous"/>
          <w:pgSz w:w="16838" w:h="11906" w:orient="landscape"/>
          <w:pgMar w:top="1134" w:right="850" w:bottom="1134" w:left="1701" w:header="709" w:footer="680" w:gutter="0"/>
          <w:cols w:space="720"/>
          <w:docGrid w:linePitch="299"/>
        </w:sect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 xml:space="preserve">Подпрограмма 2 «Развитие внутреннего и въездного </w:t>
      </w:r>
      <w:proofErr w:type="gramStart"/>
      <w:r w:rsidRPr="007F71EE">
        <w:rPr>
          <w:rFonts w:ascii="Times New Roman" w:hAnsi="Times New Roman"/>
        </w:rPr>
        <w:t>туризма  на</w:t>
      </w:r>
      <w:proofErr w:type="gramEnd"/>
      <w:r w:rsidRPr="007F71EE">
        <w:rPr>
          <w:rFonts w:ascii="Times New Roman" w:hAnsi="Times New Roman"/>
        </w:rPr>
        <w:t xml:space="preserve"> территории Каргасокского района»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ПАСПОРТ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7F71EE" w:rsidRPr="007F71EE" w:rsidTr="00B541AB">
        <w:tc>
          <w:tcPr>
            <w:tcW w:w="1458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1458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2016-2021 годы</w:t>
            </w:r>
          </w:p>
        </w:tc>
      </w:tr>
      <w:tr w:rsidR="007F71EE" w:rsidRPr="007F71EE" w:rsidTr="00B541AB">
        <w:tc>
          <w:tcPr>
            <w:tcW w:w="1458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Куратор Подпрограммы 2</w:t>
            </w:r>
          </w:p>
        </w:tc>
        <w:tc>
          <w:tcPr>
            <w:tcW w:w="8712" w:type="dxa"/>
            <w:gridSpan w:val="17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Заместитель Главы Каргасокского района по социальным вопросам– начальник отдела по социальной работе</w:t>
            </w:r>
          </w:p>
        </w:tc>
      </w:tr>
      <w:tr w:rsidR="007F71EE" w:rsidRPr="007F71EE" w:rsidTr="00B541AB">
        <w:tc>
          <w:tcPr>
            <w:tcW w:w="1458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7F71EE" w:rsidRPr="007F71EE" w:rsidTr="00B541AB">
        <w:tc>
          <w:tcPr>
            <w:tcW w:w="1458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1458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7F71EE" w:rsidRPr="007F71EE" w:rsidTr="00B541AB">
        <w:tc>
          <w:tcPr>
            <w:tcW w:w="1458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Цель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7F71EE" w:rsidRPr="007F71EE" w:rsidTr="00B541AB">
        <w:trPr>
          <w:trHeight w:val="563"/>
        </w:trPr>
        <w:tc>
          <w:tcPr>
            <w:tcW w:w="1458" w:type="dxa"/>
            <w:vMerge w:val="restart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2015г.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2D494B" w:rsidRPr="007F71EE" w:rsidRDefault="002D494B" w:rsidP="00B541AB">
            <w:pPr>
              <w:ind w:left="-91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2018г.</w:t>
            </w:r>
          </w:p>
        </w:tc>
        <w:tc>
          <w:tcPr>
            <w:tcW w:w="993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2019г.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2020г.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2021г.</w:t>
            </w:r>
          </w:p>
        </w:tc>
      </w:tr>
      <w:tr w:rsidR="007F71EE" w:rsidRPr="007F71EE" w:rsidTr="00B541AB">
        <w:trPr>
          <w:trHeight w:val="1362"/>
        </w:trPr>
        <w:tc>
          <w:tcPr>
            <w:tcW w:w="1458" w:type="dxa"/>
            <w:vMerge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2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Общий объем туристского потока в Каргасокском районе, чел.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900</w:t>
            </w:r>
          </w:p>
        </w:tc>
        <w:tc>
          <w:tcPr>
            <w:tcW w:w="993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950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1000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1000</w:t>
            </w:r>
          </w:p>
        </w:tc>
      </w:tr>
      <w:tr w:rsidR="007F71EE" w:rsidRPr="007F71EE" w:rsidTr="00B541AB">
        <w:tc>
          <w:tcPr>
            <w:tcW w:w="1458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Задачи Подпрограммы 2</w:t>
            </w:r>
          </w:p>
        </w:tc>
        <w:tc>
          <w:tcPr>
            <w:tcW w:w="8712" w:type="dxa"/>
            <w:gridSpan w:val="17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1  Содействие формированию и развитию субъектов туристской деятельности в Каргасокском районе.</w:t>
            </w:r>
          </w:p>
        </w:tc>
      </w:tr>
      <w:tr w:rsidR="007F71EE" w:rsidRPr="007F71EE" w:rsidTr="00B541AB">
        <w:trPr>
          <w:trHeight w:val="623"/>
        </w:trPr>
        <w:tc>
          <w:tcPr>
            <w:tcW w:w="1458" w:type="dxa"/>
            <w:vMerge w:val="restart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Показатели задач </w:t>
            </w:r>
            <w:r w:rsidRPr="007F71EE">
              <w:rPr>
                <w:rFonts w:ascii="Times New Roman" w:hAnsi="Times New Roman"/>
              </w:rPr>
              <w:lastRenderedPageBreak/>
              <w:t>Подпрограммы 2 и их значения (с детализацией по годам реализации)</w:t>
            </w:r>
          </w:p>
        </w:tc>
        <w:tc>
          <w:tcPr>
            <w:tcW w:w="1803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Показатели задач</w:t>
            </w:r>
          </w:p>
        </w:tc>
        <w:tc>
          <w:tcPr>
            <w:tcW w:w="993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2015г.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2D494B" w:rsidRPr="007F71EE" w:rsidRDefault="002D494B" w:rsidP="00B541AB">
            <w:pPr>
              <w:ind w:right="-125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2018г.</w:t>
            </w:r>
          </w:p>
        </w:tc>
        <w:tc>
          <w:tcPr>
            <w:tcW w:w="993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2019г.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2020г.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2021г.</w:t>
            </w:r>
          </w:p>
        </w:tc>
      </w:tr>
      <w:tr w:rsidR="007F71EE" w:rsidRPr="007F71EE" w:rsidTr="00B541AB">
        <w:trPr>
          <w:trHeight w:val="275"/>
        </w:trPr>
        <w:tc>
          <w:tcPr>
            <w:tcW w:w="1458" w:type="dxa"/>
            <w:vMerge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2" w:type="dxa"/>
            <w:gridSpan w:val="17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1 Содействие формированию и развитию субъектов туристской деятельности в Каргасокском районе.</w:t>
            </w:r>
          </w:p>
        </w:tc>
      </w:tr>
      <w:tr w:rsidR="007F71EE" w:rsidRPr="007F71EE" w:rsidTr="00B541AB">
        <w:trPr>
          <w:trHeight w:val="192"/>
        </w:trPr>
        <w:tc>
          <w:tcPr>
            <w:tcW w:w="1458" w:type="dxa"/>
            <w:vMerge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3500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5000</w:t>
            </w:r>
          </w:p>
        </w:tc>
        <w:tc>
          <w:tcPr>
            <w:tcW w:w="993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5500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6000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6500</w:t>
            </w:r>
          </w:p>
        </w:tc>
      </w:tr>
      <w:tr w:rsidR="007F71EE" w:rsidRPr="007F71EE" w:rsidTr="00B541AB">
        <w:trPr>
          <w:trHeight w:val="562"/>
        </w:trPr>
        <w:tc>
          <w:tcPr>
            <w:tcW w:w="1458" w:type="dxa"/>
            <w:tcBorders>
              <w:top w:val="nil"/>
            </w:tcBorders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Подпрограммы 2 (далее – ВЦП)</w:t>
            </w:r>
          </w:p>
        </w:tc>
        <w:tc>
          <w:tcPr>
            <w:tcW w:w="8712" w:type="dxa"/>
            <w:gridSpan w:val="17"/>
            <w:tcBorders>
              <w:top w:val="nil"/>
            </w:tcBorders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F71EE" w:rsidRPr="007F71EE" w:rsidTr="00B541AB">
        <w:trPr>
          <w:trHeight w:val="299"/>
        </w:trPr>
        <w:tc>
          <w:tcPr>
            <w:tcW w:w="1458" w:type="dxa"/>
            <w:vMerge w:val="restart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vAlign w:val="center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Источники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2D494B" w:rsidRPr="007F71EE" w:rsidRDefault="002D494B" w:rsidP="00B541AB">
            <w:pPr>
              <w:ind w:right="-125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2019г.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2020г.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2021г.</w:t>
            </w:r>
          </w:p>
        </w:tc>
      </w:tr>
      <w:tr w:rsidR="007F71EE" w:rsidRPr="007F71EE" w:rsidTr="00B541AB">
        <w:trPr>
          <w:trHeight w:val="200"/>
        </w:trPr>
        <w:tc>
          <w:tcPr>
            <w:tcW w:w="1458" w:type="dxa"/>
            <w:vMerge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E" w:rsidRPr="007F71EE" w:rsidTr="00B541AB">
        <w:trPr>
          <w:trHeight w:val="563"/>
        </w:trPr>
        <w:tc>
          <w:tcPr>
            <w:tcW w:w="1458" w:type="dxa"/>
            <w:vMerge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106,8</w:t>
            </w:r>
          </w:p>
        </w:tc>
        <w:tc>
          <w:tcPr>
            <w:tcW w:w="993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E" w:rsidRPr="007F71EE" w:rsidTr="00B541AB">
        <w:trPr>
          <w:trHeight w:val="551"/>
        </w:trPr>
        <w:tc>
          <w:tcPr>
            <w:tcW w:w="1458" w:type="dxa"/>
            <w:vMerge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30,3</w:t>
            </w:r>
          </w:p>
        </w:tc>
        <w:tc>
          <w:tcPr>
            <w:tcW w:w="993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Style w:val="FontStyle43"/>
                <w:sz w:val="24"/>
                <w:szCs w:val="24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E" w:rsidRPr="007F71EE" w:rsidTr="00B541AB">
        <w:trPr>
          <w:trHeight w:val="500"/>
        </w:trPr>
        <w:tc>
          <w:tcPr>
            <w:tcW w:w="1458" w:type="dxa"/>
            <w:vMerge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F71EE" w:rsidRPr="007F71EE" w:rsidTr="00B541AB">
        <w:trPr>
          <w:trHeight w:val="1013"/>
        </w:trPr>
        <w:tc>
          <w:tcPr>
            <w:tcW w:w="1458" w:type="dxa"/>
            <w:vMerge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Style w:val="FontStyle43"/>
              </w:rPr>
              <w:t>137,1</w:t>
            </w:r>
          </w:p>
        </w:tc>
        <w:tc>
          <w:tcPr>
            <w:tcW w:w="993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Style w:val="FontStyle43"/>
                <w:rFonts w:eastAsiaTheme="majorEastAsia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126,8</w:t>
            </w:r>
          </w:p>
        </w:tc>
        <w:tc>
          <w:tcPr>
            <w:tcW w:w="992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5" w:type="dxa"/>
            <w:hideMark/>
          </w:tcPr>
          <w:p w:rsidR="002D494B" w:rsidRPr="007F71EE" w:rsidRDefault="002D494B" w:rsidP="00B541AB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1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pStyle w:val="a4"/>
        <w:numPr>
          <w:ilvl w:val="0"/>
          <w:numId w:val="32"/>
        </w:numPr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Характеристика текущего состояния сферы реализации Подпрограммы 2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Из редких видов животных на болотах обитают, в частности, </w:t>
      </w:r>
      <w:hyperlink r:id="rId12" w:tooltip="Северный олень" w:history="1">
        <w:r w:rsidRPr="007F71EE">
          <w:rPr>
            <w:rStyle w:val="a5"/>
            <w:rFonts w:ascii="Times New Roman" w:hAnsi="Times New Roman"/>
            <w:color w:val="auto"/>
          </w:rPr>
          <w:t>северный олень</w:t>
        </w:r>
      </w:hyperlink>
      <w:r w:rsidRPr="007F71EE">
        <w:rPr>
          <w:rFonts w:ascii="Times New Roman" w:hAnsi="Times New Roman"/>
        </w:rPr>
        <w:t>, </w:t>
      </w:r>
      <w:hyperlink r:id="rId13" w:tooltip="Беркут" w:history="1">
        <w:r w:rsidRPr="007F71EE">
          <w:rPr>
            <w:rStyle w:val="a5"/>
            <w:rFonts w:ascii="Times New Roman" w:hAnsi="Times New Roman"/>
            <w:color w:val="auto"/>
          </w:rPr>
          <w:t>беркут</w:t>
        </w:r>
      </w:hyperlink>
      <w:r w:rsidRPr="007F71EE">
        <w:rPr>
          <w:rFonts w:ascii="Times New Roman" w:hAnsi="Times New Roman"/>
        </w:rPr>
        <w:t>, </w:t>
      </w:r>
      <w:hyperlink r:id="rId14" w:tooltip="Орлан-белохвост" w:history="1">
        <w:r w:rsidRPr="007F71EE">
          <w:rPr>
            <w:rStyle w:val="a5"/>
            <w:rFonts w:ascii="Times New Roman" w:hAnsi="Times New Roman"/>
            <w:color w:val="auto"/>
          </w:rPr>
          <w:t>орлан-белохвост</w:t>
        </w:r>
      </w:hyperlink>
      <w:r w:rsidRPr="007F71EE">
        <w:rPr>
          <w:rFonts w:ascii="Times New Roman" w:hAnsi="Times New Roman"/>
        </w:rPr>
        <w:t>, </w:t>
      </w:r>
      <w:hyperlink r:id="rId15" w:tooltip="Скопа" w:history="1">
        <w:r w:rsidRPr="007F71EE">
          <w:rPr>
            <w:rStyle w:val="a5"/>
            <w:rFonts w:ascii="Times New Roman" w:hAnsi="Times New Roman"/>
            <w:color w:val="auto"/>
          </w:rPr>
          <w:t>скопа</w:t>
        </w:r>
      </w:hyperlink>
      <w:r w:rsidRPr="007F71EE">
        <w:rPr>
          <w:rFonts w:ascii="Times New Roman" w:hAnsi="Times New Roman"/>
        </w:rPr>
        <w:t>, </w:t>
      </w:r>
      <w:hyperlink r:id="rId16" w:tooltip="Серый сорокопут" w:history="1">
        <w:r w:rsidRPr="007F71EE">
          <w:rPr>
            <w:rStyle w:val="a5"/>
            <w:rFonts w:ascii="Times New Roman" w:hAnsi="Times New Roman"/>
            <w:color w:val="auto"/>
          </w:rPr>
          <w:t>серый сорокопут</w:t>
        </w:r>
      </w:hyperlink>
      <w:r w:rsidRPr="007F71EE">
        <w:rPr>
          <w:rFonts w:ascii="Times New Roman" w:hAnsi="Times New Roman"/>
        </w:rPr>
        <w:t>, </w:t>
      </w:r>
      <w:hyperlink r:id="rId17" w:tooltip="Сапсан" w:history="1">
        <w:r w:rsidRPr="007F71EE">
          <w:rPr>
            <w:rStyle w:val="a5"/>
            <w:rFonts w:ascii="Times New Roman" w:hAnsi="Times New Roman"/>
            <w:color w:val="auto"/>
          </w:rPr>
          <w:t>сапсан</w:t>
        </w:r>
      </w:hyperlink>
      <w:r w:rsidRPr="007F71EE">
        <w:rPr>
          <w:rFonts w:ascii="Times New Roman" w:hAnsi="Times New Roman"/>
        </w:rPr>
        <w:t>. В значительных количествах имеются белки, лоси, соболя, глухари, белые куропатки, </w:t>
      </w:r>
      <w:hyperlink r:id="rId18" w:tooltip="Рябчики" w:history="1">
        <w:r w:rsidRPr="007F71EE">
          <w:rPr>
            <w:rStyle w:val="a5"/>
            <w:rFonts w:ascii="Times New Roman" w:hAnsi="Times New Roman"/>
            <w:color w:val="auto"/>
          </w:rPr>
          <w:t>рябчики</w:t>
        </w:r>
      </w:hyperlink>
      <w:r w:rsidRPr="007F71EE">
        <w:rPr>
          <w:rFonts w:ascii="Times New Roman" w:hAnsi="Times New Roman"/>
        </w:rPr>
        <w:t>, </w:t>
      </w:r>
      <w:hyperlink r:id="rId19" w:tooltip="Тетерева" w:history="1">
        <w:r w:rsidRPr="007F71EE">
          <w:rPr>
            <w:rStyle w:val="a5"/>
            <w:rFonts w:ascii="Times New Roman" w:hAnsi="Times New Roman"/>
            <w:color w:val="auto"/>
          </w:rPr>
          <w:t>тетерева</w:t>
        </w:r>
      </w:hyperlink>
      <w:r w:rsidRPr="007F71EE">
        <w:rPr>
          <w:rFonts w:ascii="Times New Roman" w:hAnsi="Times New Roman"/>
        </w:rPr>
        <w:t>, в меньших количествах </w:t>
      </w:r>
      <w:hyperlink r:id="rId20" w:tooltip="Европейская норка" w:history="1">
        <w:r w:rsidRPr="007F71EE">
          <w:rPr>
            <w:rStyle w:val="a5"/>
            <w:rFonts w:ascii="Times New Roman" w:hAnsi="Times New Roman"/>
            <w:color w:val="auto"/>
          </w:rPr>
          <w:t>норка</w:t>
        </w:r>
      </w:hyperlink>
      <w:r w:rsidRPr="007F71EE">
        <w:rPr>
          <w:rFonts w:ascii="Times New Roman" w:hAnsi="Times New Roman"/>
        </w:rPr>
        <w:t>, </w:t>
      </w:r>
      <w:hyperlink r:id="rId21" w:tooltip="Выдра" w:history="1">
        <w:r w:rsidRPr="007F71EE">
          <w:rPr>
            <w:rStyle w:val="a5"/>
            <w:rFonts w:ascii="Times New Roman" w:hAnsi="Times New Roman"/>
            <w:color w:val="auto"/>
          </w:rPr>
          <w:t>выдра</w:t>
        </w:r>
      </w:hyperlink>
      <w:r w:rsidRPr="007F71EE">
        <w:rPr>
          <w:rFonts w:ascii="Times New Roman" w:hAnsi="Times New Roman"/>
        </w:rPr>
        <w:t>, </w:t>
      </w:r>
      <w:hyperlink r:id="rId22" w:tooltip="Росомаха" w:history="1">
        <w:r w:rsidRPr="007F71EE">
          <w:rPr>
            <w:rStyle w:val="a5"/>
            <w:rFonts w:ascii="Times New Roman" w:hAnsi="Times New Roman"/>
            <w:color w:val="auto"/>
          </w:rPr>
          <w:t>росомаха</w:t>
        </w:r>
      </w:hyperlink>
      <w:r w:rsidRPr="007F71EE">
        <w:rPr>
          <w:rFonts w:ascii="Times New Roman" w:hAnsi="Times New Roman"/>
        </w:rPr>
        <w:t>. Флора также включает в себя редкие и исчезающие виды растений и растительные сообщества. Из </w:t>
      </w:r>
      <w:hyperlink r:id="rId23" w:tooltip="Дикоросы" w:history="1">
        <w:r w:rsidRPr="007F71EE">
          <w:rPr>
            <w:rStyle w:val="a5"/>
            <w:rFonts w:ascii="Times New Roman" w:hAnsi="Times New Roman"/>
            <w:color w:val="auto"/>
          </w:rPr>
          <w:t>дикоросов</w:t>
        </w:r>
      </w:hyperlink>
      <w:r w:rsidRPr="007F71EE">
        <w:rPr>
          <w:rFonts w:ascii="Times New Roman" w:hAnsi="Times New Roman"/>
        </w:rPr>
        <w:t> широко распространены </w:t>
      </w:r>
      <w:hyperlink r:id="rId24" w:tooltip="Клюква" w:history="1">
        <w:r w:rsidRPr="007F71EE">
          <w:rPr>
            <w:rStyle w:val="a5"/>
            <w:rFonts w:ascii="Times New Roman" w:hAnsi="Times New Roman"/>
            <w:color w:val="auto"/>
          </w:rPr>
          <w:t>клюква</w:t>
        </w:r>
      </w:hyperlink>
      <w:r w:rsidRPr="007F71EE">
        <w:rPr>
          <w:rFonts w:ascii="Times New Roman" w:hAnsi="Times New Roman"/>
        </w:rPr>
        <w:t>, </w:t>
      </w:r>
      <w:hyperlink r:id="rId25" w:tooltip="Голубика" w:history="1">
        <w:r w:rsidRPr="007F71EE">
          <w:rPr>
            <w:rStyle w:val="a5"/>
            <w:rFonts w:ascii="Times New Roman" w:hAnsi="Times New Roman"/>
            <w:color w:val="auto"/>
          </w:rPr>
          <w:t>голубика</w:t>
        </w:r>
      </w:hyperlink>
      <w:r w:rsidRPr="007F71EE">
        <w:rPr>
          <w:rFonts w:ascii="Times New Roman" w:hAnsi="Times New Roman"/>
        </w:rPr>
        <w:t>, </w:t>
      </w:r>
      <w:hyperlink r:id="rId26" w:tooltip="Морошка" w:history="1">
        <w:r w:rsidRPr="007F71EE">
          <w:rPr>
            <w:rStyle w:val="a5"/>
            <w:rFonts w:ascii="Times New Roman" w:hAnsi="Times New Roman"/>
            <w:color w:val="auto"/>
          </w:rPr>
          <w:t>морошка</w:t>
        </w:r>
      </w:hyperlink>
      <w:r w:rsidRPr="007F71EE">
        <w:rPr>
          <w:rFonts w:ascii="Times New Roman" w:hAnsi="Times New Roman"/>
        </w:rPr>
        <w:t>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</w:t>
      </w:r>
      <w:r w:rsidRPr="007F71EE">
        <w:rPr>
          <w:rFonts w:ascii="Times New Roman" w:hAnsi="Times New Roman"/>
        </w:rPr>
        <w:lastRenderedPageBreak/>
        <w:t>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7F71EE">
        <w:rPr>
          <w:rFonts w:ascii="Times New Roman" w:hAnsi="Times New Roman"/>
        </w:rPr>
        <w:t>беломошники</w:t>
      </w:r>
      <w:proofErr w:type="spellEnd"/>
      <w:r w:rsidRPr="007F71EE">
        <w:rPr>
          <w:rFonts w:ascii="Times New Roman" w:hAnsi="Times New Roman"/>
        </w:rPr>
        <w:t>»;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-  государственный природный заказник областного значения «ПОЛЬТО». Расположен в бассейне р. </w:t>
      </w:r>
      <w:proofErr w:type="spellStart"/>
      <w:r w:rsidRPr="007F71EE">
        <w:rPr>
          <w:rFonts w:ascii="Times New Roman" w:hAnsi="Times New Roman"/>
        </w:rPr>
        <w:t>Польта</w:t>
      </w:r>
      <w:proofErr w:type="spellEnd"/>
      <w:r w:rsidRPr="007F71EE">
        <w:rPr>
          <w:rFonts w:ascii="Times New Roman" w:hAnsi="Times New Roman"/>
        </w:rPr>
        <w:t xml:space="preserve"> (левый приток </w:t>
      </w:r>
      <w:proofErr w:type="spellStart"/>
      <w:r w:rsidRPr="007F71EE">
        <w:rPr>
          <w:rFonts w:ascii="Times New Roman" w:hAnsi="Times New Roman"/>
        </w:rPr>
        <w:t>Тыма</w:t>
      </w:r>
      <w:proofErr w:type="spellEnd"/>
      <w:r w:rsidRPr="007F71EE">
        <w:rPr>
          <w:rFonts w:ascii="Times New Roman" w:hAnsi="Times New Roman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Тым и р. </w:t>
      </w:r>
      <w:proofErr w:type="spellStart"/>
      <w:r w:rsidRPr="007F71EE">
        <w:rPr>
          <w:rFonts w:ascii="Times New Roman" w:hAnsi="Times New Roman"/>
        </w:rPr>
        <w:t>Польта</w:t>
      </w:r>
      <w:proofErr w:type="spellEnd"/>
      <w:r w:rsidRPr="007F71EE">
        <w:rPr>
          <w:rFonts w:ascii="Times New Roman" w:hAnsi="Times New Roman"/>
        </w:rPr>
        <w:t>. Заповедный участок для сохранения и восстановления редких и исчезающих видов животных и растений;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- государственный природный заказник областного значения </w:t>
      </w:r>
      <w:proofErr w:type="spellStart"/>
      <w:r w:rsidRPr="007F71EE">
        <w:rPr>
          <w:rFonts w:ascii="Times New Roman" w:hAnsi="Times New Roman"/>
        </w:rPr>
        <w:t>Оглатский</w:t>
      </w:r>
      <w:proofErr w:type="spellEnd"/>
      <w:r w:rsidRPr="007F71EE">
        <w:rPr>
          <w:rFonts w:ascii="Times New Roman" w:hAnsi="Times New Roman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7F71EE">
        <w:rPr>
          <w:rFonts w:ascii="Times New Roman" w:hAnsi="Times New Roman"/>
          <w:bCs/>
        </w:rPr>
        <w:t>смешанные леса</w:t>
      </w:r>
      <w:r w:rsidRPr="007F71EE">
        <w:rPr>
          <w:rFonts w:ascii="Times New Roman" w:hAnsi="Times New Roman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7F71EE">
        <w:rPr>
          <w:rFonts w:ascii="Times New Roman" w:hAnsi="Times New Roman"/>
        </w:rPr>
        <w:t>Оглатский</w:t>
      </w:r>
      <w:proofErr w:type="spellEnd"/>
      <w:r w:rsidRPr="007F71EE">
        <w:rPr>
          <w:rFonts w:ascii="Times New Roman" w:hAnsi="Times New Roman"/>
        </w:rPr>
        <w:t xml:space="preserve">. 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 Также в орнитофауне заказника </w:t>
      </w:r>
      <w:proofErr w:type="spellStart"/>
      <w:r w:rsidRPr="007F71EE">
        <w:rPr>
          <w:rFonts w:ascii="Times New Roman" w:hAnsi="Times New Roman"/>
        </w:rPr>
        <w:t>Оглатский</w:t>
      </w:r>
      <w:proofErr w:type="spellEnd"/>
      <w:r w:rsidRPr="007F71EE">
        <w:rPr>
          <w:rFonts w:ascii="Times New Roman" w:hAnsi="Times New Roman"/>
        </w:rPr>
        <w:t xml:space="preserve"> проживают и некоторые «</w:t>
      </w:r>
      <w:proofErr w:type="spellStart"/>
      <w:r w:rsidRPr="007F71EE">
        <w:rPr>
          <w:rFonts w:ascii="Times New Roman" w:hAnsi="Times New Roman"/>
        </w:rPr>
        <w:t>краснокнижные</w:t>
      </w:r>
      <w:proofErr w:type="spellEnd"/>
      <w:r w:rsidRPr="007F71EE">
        <w:rPr>
          <w:rFonts w:ascii="Times New Roman" w:hAnsi="Times New Roman"/>
        </w:rPr>
        <w:t>» виды, такие, как беркут, скопа, чёрный аист, орлан-белохвост и филин.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(экскурсионно-выставочную) деятельность, открыто более двадцати выставок для жителей Каргаска и наших гостей.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На территории Каргасокского района оказывают услуги в сфере туризма 3 субъекта туристской деятельности, зарегистрированных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7F71EE">
        <w:rPr>
          <w:rFonts w:ascii="Times New Roman" w:hAnsi="Times New Roman"/>
        </w:rPr>
        <w:t>Гаус</w:t>
      </w:r>
      <w:proofErr w:type="spellEnd"/>
      <w:r w:rsidRPr="007F71EE">
        <w:rPr>
          <w:rFonts w:ascii="Times New Roman" w:hAnsi="Times New Roman"/>
        </w:rPr>
        <w:t xml:space="preserve"> И.Ю., ИП Петруненко </w:t>
      </w:r>
      <w:proofErr w:type="gramStart"/>
      <w:r w:rsidRPr="007F71EE">
        <w:rPr>
          <w:rFonts w:ascii="Times New Roman" w:hAnsi="Times New Roman"/>
        </w:rPr>
        <w:t>С.П..</w:t>
      </w:r>
      <w:proofErr w:type="gramEnd"/>
      <w:r w:rsidRPr="007F71EE">
        <w:rPr>
          <w:rFonts w:ascii="Times New Roman" w:hAnsi="Times New Roman"/>
        </w:rPr>
        <w:t xml:space="preserve">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Каргасокский район один из самых удалённых районов области;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на территории района располагаются множество лесов, озёр и рек, обладающих значительными разнообразием фауны;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в районе низкий уровень развития туристской инфраструктуры;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сотрудниками ООО «Афанасий Матвеевич», по организации на территории района туристско-этнографического комплекса. В данное время реализация проекта сдерживается объективными факторами: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необходимость значительных капитальных вложений на начальной стадии осуществления проекта;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долгий срок окупаемости проекта;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</w:t>
      </w:r>
    </w:p>
    <w:p w:rsidR="002D494B" w:rsidRPr="007F71EE" w:rsidRDefault="002D494B" w:rsidP="002D494B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>Экологический туризм имеет наибольшие шансы стать в будущем самым динамично развивающимся видом туризма в Каргасокском районе.</w:t>
      </w:r>
    </w:p>
    <w:p w:rsidR="002D494B" w:rsidRPr="007F71EE" w:rsidRDefault="002D494B" w:rsidP="002D494B">
      <w:pPr>
        <w:ind w:left="-426" w:firstLine="852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К приему гостей в с. Каргасок оборудовано более мест 100 в коллективных средствах размещения, гостиницах. Коммунальная система развита в крупных населённых пунктах. Места предполагаемого размещение туристов в </w:t>
      </w:r>
      <w:proofErr w:type="spellStart"/>
      <w:r w:rsidRPr="007F71EE">
        <w:rPr>
          <w:rFonts w:ascii="Times New Roman" w:hAnsi="Times New Roman"/>
        </w:rPr>
        <w:t>Каргаске</w:t>
      </w:r>
      <w:proofErr w:type="spellEnd"/>
      <w:r w:rsidRPr="007F71EE">
        <w:rPr>
          <w:rFonts w:ascii="Times New Roman" w:hAnsi="Times New Roman"/>
        </w:rPr>
        <w:t xml:space="preserve"> обеспечены: электричеством, отоплением, водоснабжением, водоотведением.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Каргасокском районе действует 107 объектов бытового обслуживания, 311 торговых объектов, 6 кафе, ресторан, 10 закусочных, 1 столовая.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кроме: </w:t>
      </w:r>
      <w:proofErr w:type="spellStart"/>
      <w:r w:rsidRPr="007F71EE">
        <w:rPr>
          <w:rFonts w:ascii="Times New Roman" w:hAnsi="Times New Roman"/>
        </w:rPr>
        <w:t>Нёготка</w:t>
      </w:r>
      <w:proofErr w:type="spellEnd"/>
      <w:r w:rsidRPr="007F71EE">
        <w:rPr>
          <w:rFonts w:ascii="Times New Roman" w:hAnsi="Times New Roman"/>
        </w:rPr>
        <w:t>, Киевский, Молодёжный, Напас.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«Каргасокский Дом детского творчества».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Ключевыми факторами, сдерживающими рост конкурентоспособности туристской индустрии, являются: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отсутствие сети внутрирайонных автомобильных дорог и придорожной инфраструктуры;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слабое развитие инфраструктуры речного транспорта;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несформированный имидж Каргасокского района как региона, привлекательного в туристском отношении.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Решение этих задач проблематично, но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Недостаточное развитие туристской индустрии и слабая материально-техническая </w:t>
      </w:r>
      <w:proofErr w:type="gramStart"/>
      <w:r w:rsidRPr="007F71EE">
        <w:rPr>
          <w:rFonts w:ascii="Times New Roman" w:hAnsi="Times New Roman"/>
        </w:rPr>
        <w:t>база  субъектов</w:t>
      </w:r>
      <w:proofErr w:type="gramEnd"/>
      <w:r w:rsidRPr="007F71EE">
        <w:rPr>
          <w:rFonts w:ascii="Times New Roman" w:hAnsi="Times New Roman"/>
        </w:rPr>
        <w:t xml:space="preserve">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</w:t>
      </w:r>
      <w:proofErr w:type="gramStart"/>
      <w:r w:rsidRPr="007F71EE">
        <w:rPr>
          <w:rFonts w:ascii="Times New Roman" w:hAnsi="Times New Roman"/>
        </w:rPr>
        <w:t>что  приводит</w:t>
      </w:r>
      <w:proofErr w:type="gramEnd"/>
      <w:r w:rsidRPr="007F71EE">
        <w:rPr>
          <w:rFonts w:ascii="Times New Roman" w:hAnsi="Times New Roman"/>
        </w:rPr>
        <w:t xml:space="preserve"> к дальнейшему развитию туристской индустрии.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Исходя из вышеизложенного, определены комплексные </w:t>
      </w:r>
      <w:proofErr w:type="gramStart"/>
      <w:r w:rsidRPr="007F71EE">
        <w:rPr>
          <w:rFonts w:ascii="Times New Roman" w:hAnsi="Times New Roman"/>
        </w:rPr>
        <w:t>меры  по</w:t>
      </w:r>
      <w:proofErr w:type="gramEnd"/>
      <w:r w:rsidRPr="007F71EE">
        <w:rPr>
          <w:rFonts w:ascii="Times New Roman" w:hAnsi="Times New Roman"/>
        </w:rPr>
        <w:t xml:space="preserve">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Неисполнение программных мероприятий повлечёт за собой стагнацию в сфере туризма.</w:t>
      </w:r>
    </w:p>
    <w:p w:rsidR="002D494B" w:rsidRPr="007F71EE" w:rsidRDefault="002D494B" w:rsidP="002D494B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Для обеспечения сбалансированности и последовательности действий в решении выявленных проблем необходим программно-целевой метод.</w:t>
      </w:r>
    </w:p>
    <w:p w:rsidR="002D494B" w:rsidRPr="007F71EE" w:rsidRDefault="002D494B" w:rsidP="002D494B">
      <w:pPr>
        <w:ind w:left="-426" w:right="-284" w:firstLine="710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Целесообразность такого подхода обусловлена рядом факторов, основными из которых являются:</w:t>
      </w:r>
    </w:p>
    <w:p w:rsidR="002D494B" w:rsidRPr="007F71EE" w:rsidRDefault="002D494B" w:rsidP="002D494B">
      <w:pPr>
        <w:ind w:right="-284" w:firstLine="284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 масштаб и государственная значимость проблемы развития туристской отрасли;</w:t>
      </w:r>
    </w:p>
    <w:p w:rsidR="002D494B" w:rsidRPr="007F71EE" w:rsidRDefault="002D494B" w:rsidP="002D494B">
      <w:pPr>
        <w:ind w:left="-426" w:right="-284" w:firstLine="710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2D494B" w:rsidRPr="007F71EE" w:rsidRDefault="002D494B" w:rsidP="002D494B">
      <w:pPr>
        <w:ind w:left="-426" w:right="-284" w:firstLine="710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>- межотраслевой характер мероприятий, определяющий потребность в организации эффективного межведомственного взаимодействия, контроля и принятия согласованных решений;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Вероятными последствиями отказа от использования программно-целевого метода могут стать: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 отсутствие конкурентоспособного районного туристско-рекреационного комплекса.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В рамках реализации муниципальной программы «Развитие внутреннего и въездного </w:t>
      </w:r>
      <w:proofErr w:type="gramStart"/>
      <w:r w:rsidRPr="007F71EE">
        <w:rPr>
          <w:rFonts w:ascii="Times New Roman" w:hAnsi="Times New Roman"/>
        </w:rPr>
        <w:t>туризма  на</w:t>
      </w:r>
      <w:proofErr w:type="gramEnd"/>
      <w:r w:rsidRPr="007F71EE">
        <w:rPr>
          <w:rFonts w:ascii="Times New Roman" w:hAnsi="Times New Roman"/>
        </w:rPr>
        <w:t xml:space="preserve">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1. Проведён районный конкурс туристских брендов;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2. Приобретено мультимедийное оборудование;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3. В сети Интернет создан информационный ресурс о туризме в Каргасокском </w:t>
      </w:r>
      <w:r w:rsidRPr="007F71EE">
        <w:rPr>
          <w:rFonts w:ascii="Times New Roman" w:hAnsi="Times New Roman"/>
        </w:rPr>
        <w:tab/>
        <w:t>районе;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4. Проведён районный конкурс по изготовлению сувенирной продукции;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5. Обеспечивалось участие представителей Каргасокского района в </w:t>
      </w:r>
      <w:r w:rsidRPr="007F71EE">
        <w:rPr>
          <w:rFonts w:ascii="Times New Roman" w:hAnsi="Times New Roman"/>
        </w:rPr>
        <w:tab/>
        <w:t xml:space="preserve">региональных, </w:t>
      </w:r>
      <w:r w:rsidRPr="007F71EE">
        <w:rPr>
          <w:rFonts w:ascii="Times New Roman" w:hAnsi="Times New Roman"/>
        </w:rPr>
        <w:tab/>
        <w:t>межрегиональных и международных мероприятиях, посвящённых туризму.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Данные мероприятия позволили увеличить выпуск сувенирной продукции, объём туристского потока в Каргасокском районе и объём оказанных туристских услуг.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pStyle w:val="a4"/>
        <w:numPr>
          <w:ilvl w:val="0"/>
          <w:numId w:val="33"/>
        </w:numPr>
        <w:ind w:right="-284"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Цель и задачи Подпрограммы 2, сроки и этапы ее реализации, целевые показатели результативности реализации подпрограммы 2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Задача 1 Подпрограммы – содействие формированию и развитию субъектов туристской деятельности в Каргасокском районе предполагает реализацию основного мероприятия: «содействие формированию и </w:t>
      </w:r>
      <w:proofErr w:type="gramStart"/>
      <w:r w:rsidRPr="007F71EE">
        <w:rPr>
          <w:rFonts w:ascii="Times New Roman" w:hAnsi="Times New Roman"/>
        </w:rPr>
        <w:t>развитию  субъектов</w:t>
      </w:r>
      <w:proofErr w:type="gramEnd"/>
      <w:r w:rsidRPr="007F71EE">
        <w:rPr>
          <w:rFonts w:ascii="Times New Roman" w:hAnsi="Times New Roman"/>
        </w:rPr>
        <w:t xml:space="preserve"> туристской деятельности в Каргасокском районе».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Сведения о составе и значениях целевых показателей результативности Подпрограммы 2 приводятся в Приложении №1 к Подпрограмме 2.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Сроки реализации Подпрограммы 2: 2016-2021 годы.</w:t>
      </w:r>
    </w:p>
    <w:p w:rsidR="002D494B" w:rsidRPr="007F71EE" w:rsidRDefault="002D494B" w:rsidP="002D494B">
      <w:pPr>
        <w:ind w:left="-426" w:right="-284" w:firstLine="1135"/>
        <w:jc w:val="center"/>
        <w:rPr>
          <w:rFonts w:ascii="Times New Roman" w:hAnsi="Times New Roman"/>
        </w:rPr>
        <w:sectPr w:rsidR="002D494B" w:rsidRPr="007F71EE" w:rsidSect="00E06C2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740"/>
        <w:gridCol w:w="4110"/>
      </w:tblGrid>
      <w:tr w:rsidR="00316E63" w:rsidRPr="007F71EE" w:rsidTr="00B541AB">
        <w:tc>
          <w:tcPr>
            <w:tcW w:w="1074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2D494B" w:rsidRPr="007F71EE" w:rsidRDefault="002D494B" w:rsidP="002D494B">
      <w:pPr>
        <w:pStyle w:val="ConsPlusNormal"/>
        <w:jc w:val="center"/>
        <w:rPr>
          <w:rFonts w:ascii="Times New Roman" w:hAnsi="Times New Roman" w:cs="Times New Roman"/>
        </w:rPr>
      </w:pPr>
    </w:p>
    <w:p w:rsidR="002D494B" w:rsidRPr="007F71EE" w:rsidRDefault="002D494B" w:rsidP="002D49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1EE">
        <w:rPr>
          <w:rFonts w:ascii="Times New Roman" w:hAnsi="Times New Roman" w:cs="Times New Roman"/>
          <w:sz w:val="24"/>
          <w:szCs w:val="24"/>
        </w:rPr>
        <w:t>СВЕДЕНИЯ</w:t>
      </w:r>
    </w:p>
    <w:p w:rsidR="002D494B" w:rsidRPr="007F71EE" w:rsidRDefault="002D494B" w:rsidP="002D49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F71EE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2D494B" w:rsidRPr="007F71EE" w:rsidRDefault="002D494B" w:rsidP="002D494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F71EE">
        <w:rPr>
          <w:rFonts w:ascii="Times New Roman" w:hAnsi="Times New Roman" w:cs="Times New Roman"/>
          <w:sz w:val="24"/>
          <w:szCs w:val="24"/>
        </w:rPr>
        <w:t>РЕЗУЛЬТАТИВНОСТИ ПОДПРОГРАММЫ 2 «РАЗВИТИЕ ВНУТРЕННЕГО И ВЪЕЗДНОГО ТУРИЗМА НА ТЕРРИТОРИИ КАРГАСОКСКОГО РАЙОНА»</w:t>
      </w:r>
    </w:p>
    <w:p w:rsidR="002D494B" w:rsidRPr="007F71EE" w:rsidRDefault="002D494B" w:rsidP="002D494B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4870"/>
        <w:gridCol w:w="631"/>
        <w:gridCol w:w="637"/>
        <w:gridCol w:w="637"/>
        <w:gridCol w:w="658"/>
        <w:gridCol w:w="651"/>
        <w:gridCol w:w="637"/>
        <w:gridCol w:w="631"/>
        <w:gridCol w:w="635"/>
        <w:gridCol w:w="630"/>
        <w:gridCol w:w="1597"/>
        <w:gridCol w:w="1424"/>
      </w:tblGrid>
      <w:tr w:rsidR="007F71EE" w:rsidRPr="007F71EE" w:rsidTr="00B541AB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Метод сбора информации</w:t>
            </w:r>
          </w:p>
        </w:tc>
      </w:tr>
      <w:tr w:rsidR="007F71EE" w:rsidRPr="007F71EE" w:rsidTr="00B541AB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val="en-US"/>
              </w:rPr>
            </w:pPr>
            <w:r w:rsidRPr="007F71EE">
              <w:rPr>
                <w:rFonts w:ascii="Times New Roman" w:hAnsi="Times New Roman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lang w:val="en-US"/>
              </w:rPr>
            </w:pPr>
            <w:r w:rsidRPr="007F71EE">
              <w:rPr>
                <w:rFonts w:ascii="Times New Roman" w:hAnsi="Times New Roman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7F71EE" w:rsidRPr="007F71EE" w:rsidTr="00B541AB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7F71EE" w:rsidRPr="007F71EE" w:rsidTr="00B541AB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Общий объем туристского потока в Каргасокском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  <w:tr w:rsidR="007F71EE" w:rsidRPr="007F71EE" w:rsidTr="00B541AB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Показатель задачи 1 (Содействие формированию и развитию субъектов туристской деятельности в Каргасокском районе)</w:t>
            </w:r>
          </w:p>
        </w:tc>
      </w:tr>
      <w:tr w:rsidR="00316E63" w:rsidRPr="007F71EE" w:rsidTr="00B541AB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2D494B" w:rsidRPr="007F71EE" w:rsidRDefault="002D494B" w:rsidP="002D494B">
      <w:pPr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jc w:val="center"/>
        <w:rPr>
          <w:rFonts w:ascii="Times New Roman" w:hAnsi="Times New Roman"/>
        </w:rPr>
        <w:sectPr w:rsidR="002D494B" w:rsidRPr="007F71EE" w:rsidSect="00E06C2E">
          <w:type w:val="continuous"/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2D494B" w:rsidRPr="007F71EE" w:rsidRDefault="002D494B" w:rsidP="002D494B">
      <w:pPr>
        <w:pStyle w:val="a4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 xml:space="preserve">3 Система </w:t>
      </w:r>
      <w:proofErr w:type="gramStart"/>
      <w:r w:rsidRPr="007F71EE">
        <w:rPr>
          <w:rFonts w:ascii="Times New Roman" w:hAnsi="Times New Roman"/>
        </w:rPr>
        <w:t>мероприятий  подпрограммы</w:t>
      </w:r>
      <w:proofErr w:type="gramEnd"/>
      <w:r w:rsidRPr="007F71EE">
        <w:rPr>
          <w:rFonts w:ascii="Times New Roman" w:hAnsi="Times New Roman"/>
        </w:rPr>
        <w:t xml:space="preserve"> 2 и ее ресурсное обеспечение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Подпрограмма 2 включает реализацию одного основного мероприятия: Содействие формированию и развитию субъектов туристской деятельности в Каргасокском районе Перечень основных мероприятий и ресурсное </w:t>
      </w:r>
      <w:proofErr w:type="gramStart"/>
      <w:r w:rsidRPr="007F71EE">
        <w:rPr>
          <w:rFonts w:ascii="Times New Roman" w:hAnsi="Times New Roman"/>
        </w:rPr>
        <w:t>обеспечение  подпрограммы</w:t>
      </w:r>
      <w:proofErr w:type="gramEnd"/>
      <w:r w:rsidRPr="007F71EE">
        <w:rPr>
          <w:rFonts w:ascii="Times New Roman" w:hAnsi="Times New Roman"/>
        </w:rPr>
        <w:t xml:space="preserve"> 2 приведены в Приложении №2 к Подпрограмме 2.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Объем финансирования на реализацию подпрограммы 2 муниципальной программы составляет   13</w:t>
      </w:r>
      <w:r w:rsidRPr="007F71EE">
        <w:rPr>
          <w:rStyle w:val="FontStyle43"/>
        </w:rPr>
        <w:t>7,</w:t>
      </w:r>
      <w:proofErr w:type="gramStart"/>
      <w:r w:rsidRPr="007F71EE">
        <w:rPr>
          <w:rStyle w:val="FontStyle43"/>
        </w:rPr>
        <w:t>1</w:t>
      </w:r>
      <w:r w:rsidRPr="007F71EE">
        <w:rPr>
          <w:rFonts w:ascii="Times New Roman" w:hAnsi="Times New Roman"/>
        </w:rPr>
        <w:t xml:space="preserve">  тысяч</w:t>
      </w:r>
      <w:proofErr w:type="gramEnd"/>
      <w:r w:rsidRPr="007F71EE">
        <w:rPr>
          <w:rFonts w:ascii="Times New Roman" w:hAnsi="Times New Roman"/>
        </w:rPr>
        <w:t xml:space="preserve">  рублей.</w:t>
      </w:r>
    </w:p>
    <w:p w:rsidR="002D494B" w:rsidRPr="007F71EE" w:rsidRDefault="002D494B" w:rsidP="002D494B">
      <w:pPr>
        <w:ind w:left="-426" w:right="-284" w:firstLine="426"/>
        <w:jc w:val="both"/>
        <w:rPr>
          <w:rFonts w:ascii="Times New Roman" w:hAnsi="Times New Roman"/>
        </w:rPr>
        <w:sectPr w:rsidR="002D494B" w:rsidRPr="007F71EE" w:rsidSect="00E06C2E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7F71EE">
        <w:rPr>
          <w:rFonts w:ascii="Times New Roman" w:hAnsi="Times New Roman"/>
        </w:rPr>
        <w:t>Софинансирование подпрограммы 2 из областного бюджета производится в соответствии с государственной  программой «Развитие культуры и туризма в Томской области».</w:t>
      </w:r>
    </w:p>
    <w:tbl>
      <w:tblPr>
        <w:tblW w:w="15276" w:type="dxa"/>
        <w:tblInd w:w="-601" w:type="dxa"/>
        <w:tblLook w:val="04A0" w:firstRow="1" w:lastRow="0" w:firstColumn="1" w:lastColumn="0" w:noHBand="0" w:noVBand="1"/>
      </w:tblPr>
      <w:tblGrid>
        <w:gridCol w:w="11448"/>
        <w:gridCol w:w="3828"/>
      </w:tblGrid>
      <w:tr w:rsidR="007F71EE" w:rsidRPr="007F71EE" w:rsidTr="00B541AB">
        <w:tc>
          <w:tcPr>
            <w:tcW w:w="11448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2D494B" w:rsidRPr="007F71EE" w:rsidRDefault="002D494B" w:rsidP="00B541A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2D494B" w:rsidRPr="007F71EE" w:rsidRDefault="002D494B" w:rsidP="002D494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2D494B" w:rsidRPr="007F71EE" w:rsidRDefault="002D494B" w:rsidP="002D494B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71EE">
        <w:rPr>
          <w:rFonts w:ascii="Times New Roman" w:hAnsi="Times New Roman" w:cs="Times New Roman"/>
          <w:sz w:val="24"/>
          <w:szCs w:val="24"/>
        </w:rPr>
        <w:t>ПЕРЕЧЕНЬ</w:t>
      </w:r>
    </w:p>
    <w:p w:rsidR="002D494B" w:rsidRPr="007F71EE" w:rsidRDefault="002D494B" w:rsidP="002D494B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F71EE">
        <w:rPr>
          <w:rFonts w:ascii="Times New Roman" w:hAnsi="Times New Roman" w:cs="Times New Roman"/>
          <w:sz w:val="24"/>
          <w:szCs w:val="24"/>
        </w:rPr>
        <w:t>ОСНОВНЫХ МЕРОПРИЯТИЙ И РЕСУРСНОЕ ОБЕСПЕЧЕНИЕ ПОДПРОГРАММЫ 2 «РАЗВИТИЕ ВНУТРЕННЕГО И ВЪЕЗДНОГО ТУРИЗМА НА ТЕРРИТОРИИ КАРГАСОКСКОГО РАЙОНА»</w:t>
      </w:r>
    </w:p>
    <w:p w:rsidR="002D494B" w:rsidRPr="007F71EE" w:rsidRDefault="002D494B" w:rsidP="002D494B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358"/>
      </w:tblGrid>
      <w:tr w:rsidR="007F71EE" w:rsidRPr="007F71EE" w:rsidTr="00B541AB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Объем финансирования</w:t>
            </w:r>
          </w:p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</w:rPr>
              <w:t>Участник/</w:t>
            </w:r>
          </w:p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F71EE" w:rsidRPr="007F71EE" w:rsidTr="00B541AB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71EE" w:rsidRPr="007F71EE" w:rsidTr="00B541AB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7F71EE" w:rsidRPr="007F71EE" w:rsidTr="00B541AB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71EE">
              <w:rPr>
                <w:rFonts w:ascii="Times New Roman" w:hAnsi="Times New Roman" w:cs="Times New Roman"/>
              </w:rPr>
              <w:t>1</w:t>
            </w:r>
            <w:r w:rsidRPr="007F71EE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7F71EE" w:rsidRPr="007F71EE" w:rsidTr="00B541AB">
        <w:trPr>
          <w:trHeight w:val="213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7F71EE" w:rsidRPr="007F71EE" w:rsidTr="00B541AB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2: </w:t>
            </w:r>
            <w:r w:rsidRPr="007F71EE">
              <w:rPr>
                <w:rFonts w:ascii="Times New Roman" w:hAnsi="Times New Roman" w:cs="Times New Roman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</w:tr>
      <w:tr w:rsidR="007F71EE" w:rsidRPr="007F71EE" w:rsidTr="00B541A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Основное мероприятие:</w:t>
            </w:r>
          </w:p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Style w:val="FontStyle43"/>
              </w:rPr>
              <w:t>137,1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Style w:val="FontStyle43"/>
              </w:rPr>
              <w:t>30,3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Объём оказанных населению туристских услуг, тыс.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Style w:val="FontStyle43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Style w:val="FontStyle43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126,8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7F71EE" w:rsidRPr="007F71EE" w:rsidTr="00B541AB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1: 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1. Количество выявленных объектов туристского интереса, ед.</w:t>
            </w:r>
          </w:p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2. Количество объектов туристского интереса на которых проведены работы по благоустройству/ремонту/восстановлению, ед.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7F71EE" w:rsidRPr="007F71EE" w:rsidTr="00B541AB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7F71EE" w:rsidRPr="007F71EE" w:rsidTr="00B541AB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7F71EE" w:rsidRPr="007F71EE" w:rsidTr="00B541AB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7F71EE" w:rsidRPr="007F71EE" w:rsidTr="00B541AB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7F71EE" w:rsidRPr="007F71EE" w:rsidTr="00B541AB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2D494B" w:rsidRPr="007F71EE" w:rsidRDefault="002D494B" w:rsidP="00B541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7F71EE" w:rsidRPr="007F71EE" w:rsidTr="00B541A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Количество рекламного времени на радио и телевидении, мин.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71EE" w:rsidRPr="007F71EE" w:rsidTr="00B541AB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71EE" w:rsidRPr="007F71EE" w:rsidTr="00B541A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3: Обеспечение функционирования в сети Интернет информационного ресурса о туризме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Количество изменений и дополнений информационного ресурса о туризме в Каргасокском районе,  шт.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7F71EE" w:rsidRPr="007F71EE" w:rsidTr="00B541A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Мероприятие 4: 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2D494B" w:rsidRPr="007F71EE" w:rsidRDefault="002D494B" w:rsidP="00B541AB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Х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D494B" w:rsidRPr="007F71EE" w:rsidRDefault="002D494B" w:rsidP="00B541A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Количество принявших участие в мероприятиях, чел.</w:t>
            </w:r>
          </w:p>
          <w:p w:rsidR="002D494B" w:rsidRPr="007F71EE" w:rsidRDefault="002D494B" w:rsidP="00B541A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</w:tr>
      <w:tr w:rsidR="007F71EE" w:rsidRPr="007F71EE" w:rsidTr="00B541AB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126,8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25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30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0</w:t>
            </w:r>
          </w:p>
        </w:tc>
      </w:tr>
      <w:tr w:rsidR="007F71EE" w:rsidRPr="007F71EE" w:rsidTr="00B541AB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137,1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50,3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</w:rPr>
              <w:t>МКУ Отдел культуры и туризма Администрации Каргасо</w:t>
            </w:r>
            <w:r w:rsidRPr="007F71EE">
              <w:rPr>
                <w:rFonts w:ascii="Times New Roman" w:hAnsi="Times New Roman" w:cs="Times New Roman"/>
              </w:rPr>
              <w:lastRenderedPageBreak/>
              <w:t>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126,8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7F71EE" w:rsidRPr="007F71EE" w:rsidTr="00B541AB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F71E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2D494B" w:rsidRPr="007F71EE" w:rsidRDefault="002D494B" w:rsidP="00B541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2D494B" w:rsidRPr="007F71EE" w:rsidRDefault="002D494B" w:rsidP="00B541AB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71E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  <w:sectPr w:rsidR="002D494B" w:rsidRPr="007F71EE" w:rsidSect="00E06C2E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lastRenderedPageBreak/>
        <w:t>Подпрограмма 3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Обеспечивающая подпрограмма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Ресурсное обеспечение деятельности ответственного исполнителя (соисполнителя, участника) муниципальной программы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7F71EE" w:rsidRPr="007F71EE" w:rsidTr="00B541AB">
        <w:tc>
          <w:tcPr>
            <w:tcW w:w="189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17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Распределение объема финансирования обеспечивающей подпрограммы  по задачам деятельности ответственного исполнителя, соисполнителя, участника</w:t>
            </w:r>
          </w:p>
        </w:tc>
        <w:tc>
          <w:tcPr>
            <w:tcW w:w="8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 год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 год</w:t>
            </w:r>
          </w:p>
        </w:tc>
        <w:tc>
          <w:tcPr>
            <w:tcW w:w="99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 год</w:t>
            </w:r>
          </w:p>
        </w:tc>
      </w:tr>
      <w:tr w:rsidR="007F71EE" w:rsidRPr="007F71EE" w:rsidTr="00B541AB">
        <w:trPr>
          <w:trHeight w:val="425"/>
        </w:trPr>
        <w:tc>
          <w:tcPr>
            <w:tcW w:w="1895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Ответственный исполнитель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1 Развитие культуры в Каргасокском районе</w:t>
            </w:r>
          </w:p>
        </w:tc>
      </w:tr>
      <w:tr w:rsidR="007F71EE" w:rsidRPr="007F71EE" w:rsidTr="00B541AB">
        <w:trPr>
          <w:trHeight w:val="426"/>
        </w:trPr>
        <w:tc>
          <w:tcPr>
            <w:tcW w:w="189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16286,7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2 812,95</w:t>
            </w:r>
          </w:p>
        </w:tc>
        <w:tc>
          <w:tcPr>
            <w:tcW w:w="99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2 774,6</w:t>
            </w:r>
          </w:p>
        </w:tc>
        <w:tc>
          <w:tcPr>
            <w:tcW w:w="8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2 747,3</w:t>
            </w:r>
          </w:p>
        </w:tc>
      </w:tr>
      <w:tr w:rsidR="007F71EE" w:rsidRPr="007F71EE" w:rsidTr="00B541AB">
        <w:trPr>
          <w:trHeight w:val="350"/>
        </w:trPr>
        <w:tc>
          <w:tcPr>
            <w:tcW w:w="189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2" w:type="dxa"/>
            <w:gridSpan w:val="8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7F71EE" w:rsidRPr="007F71EE" w:rsidTr="00B541AB">
        <w:trPr>
          <w:trHeight w:val="438"/>
        </w:trPr>
        <w:tc>
          <w:tcPr>
            <w:tcW w:w="189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16286,7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2 812,95</w:t>
            </w:r>
          </w:p>
        </w:tc>
        <w:tc>
          <w:tcPr>
            <w:tcW w:w="99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2 774,60</w:t>
            </w:r>
          </w:p>
        </w:tc>
        <w:tc>
          <w:tcPr>
            <w:tcW w:w="8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2 747,3</w:t>
            </w:r>
          </w:p>
        </w:tc>
      </w:tr>
      <w:tr w:rsidR="007F71EE" w:rsidRPr="007F71EE" w:rsidTr="00B541AB">
        <w:trPr>
          <w:trHeight w:val="288"/>
        </w:trPr>
        <w:tc>
          <w:tcPr>
            <w:tcW w:w="189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Объем </w:t>
            </w:r>
            <w:proofErr w:type="spellStart"/>
            <w:r w:rsidRPr="007F71EE">
              <w:rPr>
                <w:rFonts w:ascii="Times New Roman" w:hAnsi="Times New Roman"/>
              </w:rPr>
              <w:t>финансиро</w:t>
            </w:r>
            <w:proofErr w:type="spellEnd"/>
            <w:r w:rsidRPr="007F71EE">
              <w:rPr>
                <w:rFonts w:ascii="Times New Roman" w:hAnsi="Times New Roman"/>
              </w:rPr>
              <w:t>-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7F71EE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179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Итого,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32573,4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5786,90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4 843,10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5 625,90</w:t>
            </w:r>
          </w:p>
        </w:tc>
        <w:tc>
          <w:tcPr>
            <w:tcW w:w="99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5 273,70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5 549,20</w:t>
            </w:r>
          </w:p>
        </w:tc>
        <w:tc>
          <w:tcPr>
            <w:tcW w:w="85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5 494,6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Информация о мерах муниципального регулирования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663"/>
        <w:gridCol w:w="2595"/>
        <w:gridCol w:w="1311"/>
        <w:gridCol w:w="3315"/>
      </w:tblGrid>
      <w:tr w:rsidR="007F71EE" w:rsidRPr="007F71EE" w:rsidTr="00B541AB">
        <w:tc>
          <w:tcPr>
            <w:tcW w:w="106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меры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 ( бюджетные, тарифные, иные)</w:t>
            </w:r>
          </w:p>
        </w:tc>
        <w:tc>
          <w:tcPr>
            <w:tcW w:w="0" w:type="auto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Содержание меры</w:t>
            </w:r>
          </w:p>
        </w:tc>
        <w:tc>
          <w:tcPr>
            <w:tcW w:w="0" w:type="auto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331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Социально-экономический эффект, ожидаемый от принятия меры</w:t>
            </w:r>
          </w:p>
        </w:tc>
      </w:tr>
      <w:tr w:rsidR="007F71EE" w:rsidRPr="007F71EE" w:rsidTr="00B541AB">
        <w:tc>
          <w:tcPr>
            <w:tcW w:w="106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Тарифные меры</w:t>
            </w:r>
          </w:p>
        </w:tc>
        <w:tc>
          <w:tcPr>
            <w:tcW w:w="0" w:type="auto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0" w:type="auto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2016-2021 годы</w:t>
            </w:r>
          </w:p>
        </w:tc>
        <w:tc>
          <w:tcPr>
            <w:tcW w:w="331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Увеличение объема внебюджетных средств</w:t>
            </w:r>
          </w:p>
        </w:tc>
      </w:tr>
      <w:tr w:rsidR="007F71EE" w:rsidRPr="007F71EE" w:rsidTr="00B541AB">
        <w:tc>
          <w:tcPr>
            <w:tcW w:w="106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Бюджетные меры</w:t>
            </w:r>
          </w:p>
        </w:tc>
        <w:tc>
          <w:tcPr>
            <w:tcW w:w="0" w:type="auto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- Привлечение дополнительного </w:t>
            </w:r>
            <w:r w:rsidRPr="007F71EE">
              <w:rPr>
                <w:rFonts w:ascii="Times New Roman" w:hAnsi="Times New Roman"/>
              </w:rPr>
              <w:lastRenderedPageBreak/>
              <w:t>финансирования из областного бюджета.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 Исполнение бюджетных  (расходных)  обязательств</w:t>
            </w:r>
          </w:p>
        </w:tc>
        <w:tc>
          <w:tcPr>
            <w:tcW w:w="0" w:type="auto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2016-2021 годы</w:t>
            </w:r>
          </w:p>
        </w:tc>
        <w:tc>
          <w:tcPr>
            <w:tcW w:w="331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- Увеличение объема финансирования </w:t>
            </w:r>
            <w:r w:rsidRPr="007F71EE">
              <w:rPr>
                <w:rFonts w:ascii="Times New Roman" w:hAnsi="Times New Roman"/>
              </w:rPr>
              <w:lastRenderedPageBreak/>
              <w:t>муниципальной программы из разных источников.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 Повышение эффективности расходования бюджетных средств.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F71EE">
        <w:rPr>
          <w:rFonts w:ascii="Times New Roman" w:hAnsi="Times New Roman"/>
          <w:sz w:val="24"/>
          <w:szCs w:val="24"/>
        </w:rPr>
        <w:t>Информация о мерах правового регулирования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029"/>
        <w:gridCol w:w="1275"/>
        <w:gridCol w:w="1843"/>
      </w:tblGrid>
      <w:tr w:rsidR="007F71EE" w:rsidRPr="007F71EE" w:rsidTr="00B541AB">
        <w:tc>
          <w:tcPr>
            <w:tcW w:w="5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№</w:t>
            </w:r>
          </w:p>
        </w:tc>
        <w:tc>
          <w:tcPr>
            <w:tcW w:w="329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Краткое содержание планируемого к разработке нормативного  правового акта</w:t>
            </w:r>
          </w:p>
        </w:tc>
        <w:tc>
          <w:tcPr>
            <w:tcW w:w="102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Срок 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разработки</w:t>
            </w:r>
          </w:p>
        </w:tc>
        <w:tc>
          <w:tcPr>
            <w:tcW w:w="1275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Ответственный за разработку нормативного правового акта</w:t>
            </w:r>
          </w:p>
        </w:tc>
        <w:tc>
          <w:tcPr>
            <w:tcW w:w="18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Социально-экономический эффект, ожидаемый от принятия меры</w:t>
            </w:r>
          </w:p>
        </w:tc>
      </w:tr>
      <w:tr w:rsidR="00316E63" w:rsidRPr="007F71EE" w:rsidTr="00B541AB">
        <w:tc>
          <w:tcPr>
            <w:tcW w:w="53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914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029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2016-2021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годы</w:t>
            </w:r>
          </w:p>
        </w:tc>
        <w:tc>
          <w:tcPr>
            <w:tcW w:w="1275" w:type="dxa"/>
          </w:tcPr>
          <w:p w:rsidR="002D494B" w:rsidRPr="007F71EE" w:rsidRDefault="002D494B" w:rsidP="00B541AB">
            <w:pPr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Повышение эффективности реализации  мер государственной поддержки сферы культуры и туризма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Раздел 4. Система мероприятий муниципальной программы и ее ресурсное обеспечение</w:t>
      </w:r>
    </w:p>
    <w:p w:rsidR="002D494B" w:rsidRPr="007F71EE" w:rsidRDefault="002D494B" w:rsidP="002D494B">
      <w:pPr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средств представлено в приложениях №2,3 к муниципальной программе.</w:t>
      </w:r>
    </w:p>
    <w:p w:rsidR="002D494B" w:rsidRPr="007F71EE" w:rsidRDefault="002D494B" w:rsidP="002D494B">
      <w:pPr>
        <w:ind w:left="-426" w:right="-284" w:firstLine="1135"/>
        <w:contextualSpacing/>
        <w:jc w:val="both"/>
      </w:pPr>
      <w:proofErr w:type="gramStart"/>
      <w:r w:rsidRPr="007F71EE">
        <w:rPr>
          <w:rFonts w:ascii="Times New Roman" w:hAnsi="Times New Roman"/>
        </w:rPr>
        <w:t>Объем  финансирования</w:t>
      </w:r>
      <w:proofErr w:type="gramEnd"/>
      <w:r w:rsidRPr="007F71EE">
        <w:rPr>
          <w:rFonts w:ascii="Times New Roman" w:hAnsi="Times New Roman"/>
        </w:rPr>
        <w:t xml:space="preserve"> на реализацию муниципальной программы составляет   664 918,37 тыс. рублей, в том числе из федерального бюджета- 23 902,7 тыс. рублей, из областного бюджета –269 353,18 тыс. рублей, из районного бюджета – 371 662,49 тыс. рублей</w:t>
      </w:r>
      <w:r w:rsidRPr="007F71EE">
        <w:t>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2D494B" w:rsidRPr="007F71EE" w:rsidRDefault="002D494B" w:rsidP="002D494B">
      <w:pPr>
        <w:ind w:left="-426" w:right="-284" w:firstLine="1135"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Софинансирование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Раздел 5. Управление и контроль за реализацией муниципальной программы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Контроль за реализацией муниципальной программы осуществляет заместитель Главы Каргасокского района по социальным вопросам–начальник отдела по социальной работе.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 xml:space="preserve"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</w:t>
      </w:r>
      <w:proofErr w:type="gramStart"/>
      <w:r w:rsidRPr="007F71EE">
        <w:rPr>
          <w:rFonts w:ascii="Times New Roman" w:hAnsi="Times New Roman"/>
        </w:rPr>
        <w:t>реализации  муниципальной</w:t>
      </w:r>
      <w:proofErr w:type="gramEnd"/>
      <w:r w:rsidRPr="007F71EE">
        <w:rPr>
          <w:rFonts w:ascii="Times New Roman" w:hAnsi="Times New Roman"/>
        </w:rPr>
        <w:t xml:space="preserve"> программы, готовит отчеты о реализации муниципальной программы.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Текущий контроль за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Ответственный исполнитель представляет отчеты о реализации муниципальной программы в Отдел </w:t>
      </w:r>
      <w:proofErr w:type="gramStart"/>
      <w:r w:rsidRPr="007F71EE">
        <w:rPr>
          <w:rFonts w:ascii="Times New Roman" w:hAnsi="Times New Roman"/>
        </w:rPr>
        <w:t>экономики  Администрации</w:t>
      </w:r>
      <w:proofErr w:type="gramEnd"/>
      <w:r w:rsidRPr="007F71EE">
        <w:rPr>
          <w:rFonts w:ascii="Times New Roman" w:hAnsi="Times New Roman"/>
        </w:rPr>
        <w:t xml:space="preserve"> Каргасокского района. Квартальные отчеты нарастающим итогом о реализации муниципальной </w:t>
      </w:r>
      <w:proofErr w:type="gramStart"/>
      <w:r w:rsidRPr="007F71EE">
        <w:rPr>
          <w:rFonts w:ascii="Times New Roman" w:hAnsi="Times New Roman"/>
        </w:rPr>
        <w:t>программы  предоставляются</w:t>
      </w:r>
      <w:proofErr w:type="gramEnd"/>
      <w:r w:rsidRPr="007F71EE">
        <w:rPr>
          <w:rFonts w:ascii="Times New Roman" w:hAnsi="Times New Roman"/>
        </w:rPr>
        <w:t xml:space="preserve">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Ответственный исполнитель с учетом объема финансовых средств, ежегодно выделяемых на </w:t>
      </w:r>
      <w:proofErr w:type="gramStart"/>
      <w:r w:rsidRPr="007F71EE">
        <w:rPr>
          <w:rFonts w:ascii="Times New Roman" w:hAnsi="Times New Roman"/>
        </w:rPr>
        <w:t>реализацию  муниципальной</w:t>
      </w:r>
      <w:proofErr w:type="gramEnd"/>
      <w:r w:rsidRPr="007F71EE">
        <w:rPr>
          <w:rFonts w:ascii="Times New Roman" w:hAnsi="Times New Roman"/>
        </w:rPr>
        <w:t xml:space="preserve">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7F71EE">
        <w:rPr>
          <w:rFonts w:ascii="Times New Roman" w:hAnsi="Times New Roman"/>
        </w:rPr>
        <w:t>недостижению</w:t>
      </w:r>
      <w:proofErr w:type="spellEnd"/>
      <w:r w:rsidRPr="007F71EE">
        <w:rPr>
          <w:rFonts w:ascii="Times New Roman" w:hAnsi="Times New Roman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lastRenderedPageBreak/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Способы минимизации рисков: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7F71EE">
        <w:rPr>
          <w:rFonts w:ascii="Times New Roman" w:hAnsi="Times New Roman"/>
        </w:rPr>
        <w:t>- обеспечение притока высококвалифицированных кадров и повышения квалификации имеющихся специалистов.</w:t>
      </w:r>
    </w:p>
    <w:p w:rsidR="002D494B" w:rsidRPr="007F71EE" w:rsidRDefault="002D494B" w:rsidP="002D494B">
      <w:pPr>
        <w:ind w:left="-426" w:right="-284" w:firstLine="1135"/>
        <w:contextualSpacing/>
        <w:jc w:val="both"/>
        <w:rPr>
          <w:rFonts w:ascii="Times New Roman" w:hAnsi="Times New Roman"/>
        </w:rPr>
        <w:sectPr w:rsidR="002D494B" w:rsidRPr="007F71EE" w:rsidSect="00E06C2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316E63" w:rsidRPr="007F71EE" w:rsidTr="00B541AB">
        <w:tc>
          <w:tcPr>
            <w:tcW w:w="677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РЕСУРСНОЕ ОБЕСПЕЧЕНИЕ МУНИЦИПАЛЬНОЙ ПРОГРАММЫ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7F71EE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328"/>
        <w:gridCol w:w="992"/>
        <w:gridCol w:w="1276"/>
        <w:gridCol w:w="1276"/>
        <w:gridCol w:w="992"/>
        <w:gridCol w:w="992"/>
        <w:gridCol w:w="142"/>
        <w:gridCol w:w="850"/>
        <w:gridCol w:w="1843"/>
      </w:tblGrid>
      <w:tr w:rsidR="007F71EE" w:rsidRPr="007F71EE" w:rsidTr="00B541AB">
        <w:trPr>
          <w:trHeight w:val="133"/>
        </w:trPr>
        <w:tc>
          <w:tcPr>
            <w:tcW w:w="51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№</w:t>
            </w:r>
          </w:p>
        </w:tc>
        <w:tc>
          <w:tcPr>
            <w:tcW w:w="132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Соисполнитель</w:t>
            </w:r>
          </w:p>
        </w:tc>
      </w:tr>
      <w:tr w:rsidR="007F71EE" w:rsidRPr="007F71EE" w:rsidTr="00B541AB">
        <w:trPr>
          <w:trHeight w:val="150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Местного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c>
          <w:tcPr>
            <w:tcW w:w="51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</w:t>
            </w:r>
          </w:p>
        </w:tc>
      </w:tr>
      <w:tr w:rsidR="007F71EE" w:rsidRPr="007F71EE" w:rsidTr="00B541AB">
        <w:tc>
          <w:tcPr>
            <w:tcW w:w="10207" w:type="dxa"/>
            <w:gridSpan w:val="10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Задача 1 муниципальной </w:t>
            </w:r>
            <w:proofErr w:type="gramStart"/>
            <w:r w:rsidRPr="007F71EE">
              <w:rPr>
                <w:rFonts w:ascii="Times New Roman" w:hAnsi="Times New Roman"/>
              </w:rPr>
              <w:t>программы:  Развитие</w:t>
            </w:r>
            <w:proofErr w:type="gramEnd"/>
            <w:r w:rsidRPr="007F71EE">
              <w:rPr>
                <w:rFonts w:ascii="Times New Roman" w:hAnsi="Times New Roman"/>
              </w:rPr>
              <w:t xml:space="preserve"> культуры в Каргасокском районе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65"/>
        </w:trPr>
        <w:tc>
          <w:tcPr>
            <w:tcW w:w="51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1.1</w:t>
            </w:r>
          </w:p>
        </w:tc>
        <w:tc>
          <w:tcPr>
            <w:tcW w:w="132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Подпрограмма 1: Развитие культуры в Каргасокском районе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632 207,87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23 902,7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269246,38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339058,79</w:t>
            </w:r>
          </w:p>
        </w:tc>
        <w:tc>
          <w:tcPr>
            <w:tcW w:w="99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</w:t>
            </w:r>
          </w:p>
        </w:tc>
      </w:tr>
      <w:tr w:rsidR="007F71EE" w:rsidRPr="007F71EE" w:rsidTr="00B541AB">
        <w:trPr>
          <w:trHeight w:val="248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76 297,80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78,40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31133,2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45 086,2</w:t>
            </w:r>
          </w:p>
        </w:tc>
        <w:tc>
          <w:tcPr>
            <w:tcW w:w="99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91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88 985,40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148,50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41270,9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47566,0</w:t>
            </w:r>
          </w:p>
        </w:tc>
        <w:tc>
          <w:tcPr>
            <w:tcW w:w="99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00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101 240,80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543,70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56 372,6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44324,5</w:t>
            </w:r>
          </w:p>
        </w:tc>
        <w:tc>
          <w:tcPr>
            <w:tcW w:w="99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09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105 339,00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24,30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56 315,8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48998,9</w:t>
            </w:r>
          </w:p>
        </w:tc>
        <w:tc>
          <w:tcPr>
            <w:tcW w:w="99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74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111 003,31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38 815,9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72187,41</w:t>
            </w:r>
          </w:p>
        </w:tc>
        <w:tc>
          <w:tcPr>
            <w:tcW w:w="99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69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149 341,56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23 107,8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45337,98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80895,78</w:t>
            </w:r>
          </w:p>
        </w:tc>
        <w:tc>
          <w:tcPr>
            <w:tcW w:w="992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69"/>
        </w:trPr>
        <w:tc>
          <w:tcPr>
            <w:tcW w:w="10207" w:type="dxa"/>
            <w:gridSpan w:val="10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Задача 2  муниципальной программы:  Развитие внутреннего и </w:t>
            </w:r>
            <w:proofErr w:type="spellStart"/>
            <w:r w:rsidRPr="007F71EE">
              <w:rPr>
                <w:rFonts w:ascii="Times New Roman" w:hAnsi="Times New Roman"/>
              </w:rPr>
              <w:t>вьездного</w:t>
            </w:r>
            <w:proofErr w:type="spellEnd"/>
            <w:r w:rsidRPr="007F71EE">
              <w:rPr>
                <w:rFonts w:ascii="Times New Roman" w:hAnsi="Times New Roman"/>
              </w:rPr>
              <w:t xml:space="preserve"> туризма на территории Каргасокского района</w:t>
            </w:r>
          </w:p>
        </w:tc>
      </w:tr>
      <w:tr w:rsidR="007F71EE" w:rsidRPr="007F71EE" w:rsidTr="00B541AB">
        <w:trPr>
          <w:trHeight w:val="344"/>
        </w:trPr>
        <w:tc>
          <w:tcPr>
            <w:tcW w:w="51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2.1</w:t>
            </w:r>
          </w:p>
        </w:tc>
        <w:tc>
          <w:tcPr>
            <w:tcW w:w="132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137,10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106,80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30,30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21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27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9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10,30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10,30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80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126,80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106,80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20,00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71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98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92"/>
        </w:trPr>
        <w:tc>
          <w:tcPr>
            <w:tcW w:w="51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3.1</w:t>
            </w:r>
          </w:p>
        </w:tc>
        <w:tc>
          <w:tcPr>
            <w:tcW w:w="132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32 573,4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32 573,4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15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5 786,9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5786,9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68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4 843,1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4 843,1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32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5 625,9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5 625,9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59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5 273,7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5 273,7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50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5 549,2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5 549,2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24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5 494,6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5 494,6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429"/>
        </w:trPr>
        <w:tc>
          <w:tcPr>
            <w:tcW w:w="516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664 918,37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23 902,7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269353,18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371662,49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221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82 084,70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78,40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31 133,2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50 873,1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418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93 828,50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148,50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41 270,9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52 409,1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426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  <w:sz w:val="24"/>
                <w:szCs w:val="24"/>
              </w:rPr>
              <w:t>106 877,0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  <w:sz w:val="24"/>
                <w:szCs w:val="24"/>
              </w:rPr>
              <w:t>543,70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  <w:sz w:val="24"/>
                <w:szCs w:val="24"/>
              </w:rPr>
              <w:t>56 372,60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  <w:sz w:val="24"/>
                <w:szCs w:val="24"/>
              </w:rPr>
              <w:t>49 960,7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504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110 739,50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24,30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56 422,6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54 292,6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483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116 552,51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38 815,9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77 736,61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49"/>
        </w:trPr>
        <w:tc>
          <w:tcPr>
            <w:tcW w:w="516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154 836,16</w:t>
            </w:r>
          </w:p>
        </w:tc>
        <w:tc>
          <w:tcPr>
            <w:tcW w:w="1276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23 107,8</w:t>
            </w:r>
          </w:p>
        </w:tc>
        <w:tc>
          <w:tcPr>
            <w:tcW w:w="9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45337,98</w:t>
            </w:r>
          </w:p>
        </w:tc>
        <w:tc>
          <w:tcPr>
            <w:tcW w:w="1134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86 390,38</w:t>
            </w:r>
          </w:p>
        </w:tc>
        <w:tc>
          <w:tcPr>
            <w:tcW w:w="850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316E63" w:rsidRPr="007F71EE" w:rsidTr="00B541AB">
        <w:tc>
          <w:tcPr>
            <w:tcW w:w="6487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71EE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 xml:space="preserve">ЗА СЧЕТ СРЕДСТВ БЮДЖЕТА МУНИЦИПАЛЬНОГО ОБРАЗОВАНИЯ 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«КАРГАСОКСКИЙ РАЙОН»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  <w:r w:rsidRPr="007F71EE">
        <w:rPr>
          <w:rFonts w:ascii="Times New Roman" w:hAnsi="Times New Roman"/>
        </w:rPr>
        <w:t>ПО ГЛАВНЫМ РАСПОРЯДИТЕЛЯМ БЮДЖЕТНЫХ СРЕДСТВ</w:t>
      </w:r>
    </w:p>
    <w:p w:rsidR="002D494B" w:rsidRPr="007F71EE" w:rsidRDefault="002D494B" w:rsidP="002D494B">
      <w:pPr>
        <w:contextualSpacing/>
        <w:jc w:val="center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92"/>
        <w:gridCol w:w="1505"/>
        <w:gridCol w:w="15"/>
        <w:gridCol w:w="1705"/>
        <w:gridCol w:w="1541"/>
        <w:gridCol w:w="15"/>
        <w:gridCol w:w="14"/>
        <w:gridCol w:w="14"/>
        <w:gridCol w:w="14"/>
        <w:gridCol w:w="12"/>
        <w:gridCol w:w="1788"/>
      </w:tblGrid>
      <w:tr w:rsidR="007F71EE" w:rsidRPr="007F71EE" w:rsidTr="00B541AB">
        <w:trPr>
          <w:trHeight w:val="1122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№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720" w:type="dxa"/>
            <w:gridSpan w:val="2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Объем бюджетных ассигнований (тыс. руб.)</w:t>
            </w:r>
          </w:p>
        </w:tc>
        <w:tc>
          <w:tcPr>
            <w:tcW w:w="3398" w:type="dxa"/>
            <w:gridSpan w:val="7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7F71EE" w:rsidRPr="007F71EE" w:rsidTr="00B541AB">
        <w:trPr>
          <w:trHeight w:val="25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1EE">
              <w:rPr>
                <w:rFonts w:ascii="Times New Roman" w:hAnsi="Times New Roman"/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857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F71EE">
              <w:rPr>
                <w:rFonts w:ascii="Times New Roman" w:hAnsi="Times New Roman"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7F71EE" w:rsidRPr="007F71EE" w:rsidTr="00B541AB">
        <w:tc>
          <w:tcPr>
            <w:tcW w:w="45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3092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1541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</w:t>
            </w:r>
          </w:p>
        </w:tc>
        <w:tc>
          <w:tcPr>
            <w:tcW w:w="1857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</w:t>
            </w:r>
          </w:p>
        </w:tc>
      </w:tr>
      <w:tr w:rsidR="007F71EE" w:rsidRPr="007F71EE" w:rsidTr="00B541AB">
        <w:tc>
          <w:tcPr>
            <w:tcW w:w="10173" w:type="dxa"/>
            <w:gridSpan w:val="1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Подпрограмма 1  муниципальной программы: Развитие культуры в Каргасокском районе</w:t>
            </w:r>
          </w:p>
        </w:tc>
      </w:tr>
      <w:tr w:rsidR="007F71EE" w:rsidRPr="007F71EE" w:rsidTr="00B541AB">
        <w:tc>
          <w:tcPr>
            <w:tcW w:w="10173" w:type="dxa"/>
            <w:gridSpan w:val="1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7F71EE" w:rsidRPr="007F71EE" w:rsidTr="00B541AB">
        <w:trPr>
          <w:trHeight w:val="256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ВЦП: «Создание условий для предоставления населению Каргасокского района библиотечных услуг»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117 977,74</w:t>
            </w:r>
          </w:p>
        </w:tc>
        <w:tc>
          <w:tcPr>
            <w:tcW w:w="157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117 977,74</w:t>
            </w:r>
          </w:p>
        </w:tc>
        <w:tc>
          <w:tcPr>
            <w:tcW w:w="182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4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16 633,80</w:t>
            </w:r>
          </w:p>
        </w:tc>
        <w:tc>
          <w:tcPr>
            <w:tcW w:w="157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16 633,80</w:t>
            </w:r>
          </w:p>
        </w:tc>
        <w:tc>
          <w:tcPr>
            <w:tcW w:w="182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6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17 384,20</w:t>
            </w:r>
          </w:p>
        </w:tc>
        <w:tc>
          <w:tcPr>
            <w:tcW w:w="157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17 384,20</w:t>
            </w:r>
          </w:p>
        </w:tc>
        <w:tc>
          <w:tcPr>
            <w:tcW w:w="182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8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17 660,50</w:t>
            </w:r>
          </w:p>
        </w:tc>
        <w:tc>
          <w:tcPr>
            <w:tcW w:w="157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17 660,50</w:t>
            </w:r>
          </w:p>
        </w:tc>
        <w:tc>
          <w:tcPr>
            <w:tcW w:w="182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8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15 932,10</w:t>
            </w:r>
          </w:p>
        </w:tc>
        <w:tc>
          <w:tcPr>
            <w:tcW w:w="157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15 932,10</w:t>
            </w:r>
          </w:p>
        </w:tc>
        <w:tc>
          <w:tcPr>
            <w:tcW w:w="182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4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25 200,74</w:t>
            </w:r>
          </w:p>
        </w:tc>
        <w:tc>
          <w:tcPr>
            <w:tcW w:w="157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25 200,74</w:t>
            </w:r>
          </w:p>
        </w:tc>
        <w:tc>
          <w:tcPr>
            <w:tcW w:w="182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25 166,40</w:t>
            </w:r>
          </w:p>
        </w:tc>
        <w:tc>
          <w:tcPr>
            <w:tcW w:w="1570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25 166,40</w:t>
            </w:r>
          </w:p>
        </w:tc>
        <w:tc>
          <w:tcPr>
            <w:tcW w:w="1828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62"/>
        </w:trPr>
        <w:tc>
          <w:tcPr>
            <w:tcW w:w="10173" w:type="dxa"/>
            <w:gridSpan w:val="1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7F71EE" w:rsidRPr="007F71EE" w:rsidTr="00B541AB">
        <w:trPr>
          <w:trHeight w:val="276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ВЦП: «Создание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105 631,14</w:t>
            </w:r>
          </w:p>
        </w:tc>
        <w:tc>
          <w:tcPr>
            <w:tcW w:w="158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105 631,14</w:t>
            </w:r>
          </w:p>
        </w:tc>
        <w:tc>
          <w:tcPr>
            <w:tcW w:w="181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9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16 542,70</w:t>
            </w:r>
          </w:p>
        </w:tc>
        <w:tc>
          <w:tcPr>
            <w:tcW w:w="158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16 542,70</w:t>
            </w:r>
          </w:p>
        </w:tc>
        <w:tc>
          <w:tcPr>
            <w:tcW w:w="181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17 530,40</w:t>
            </w:r>
          </w:p>
        </w:tc>
        <w:tc>
          <w:tcPr>
            <w:tcW w:w="158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17 530,40</w:t>
            </w:r>
          </w:p>
        </w:tc>
        <w:tc>
          <w:tcPr>
            <w:tcW w:w="181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15 972,00</w:t>
            </w:r>
          </w:p>
        </w:tc>
        <w:tc>
          <w:tcPr>
            <w:tcW w:w="158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15 972,00</w:t>
            </w:r>
          </w:p>
        </w:tc>
        <w:tc>
          <w:tcPr>
            <w:tcW w:w="181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15 989,90</w:t>
            </w:r>
          </w:p>
        </w:tc>
        <w:tc>
          <w:tcPr>
            <w:tcW w:w="158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15 989,90</w:t>
            </w:r>
          </w:p>
        </w:tc>
        <w:tc>
          <w:tcPr>
            <w:tcW w:w="181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20 395,16</w:t>
            </w:r>
          </w:p>
        </w:tc>
        <w:tc>
          <w:tcPr>
            <w:tcW w:w="158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20 395,16</w:t>
            </w:r>
          </w:p>
        </w:tc>
        <w:tc>
          <w:tcPr>
            <w:tcW w:w="181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6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19 200,98</w:t>
            </w:r>
          </w:p>
        </w:tc>
        <w:tc>
          <w:tcPr>
            <w:tcW w:w="1584" w:type="dxa"/>
            <w:gridSpan w:val="4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19 200,98</w:t>
            </w:r>
          </w:p>
        </w:tc>
        <w:tc>
          <w:tcPr>
            <w:tcW w:w="1814" w:type="dxa"/>
            <w:gridSpan w:val="3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64"/>
        </w:trPr>
        <w:tc>
          <w:tcPr>
            <w:tcW w:w="10173" w:type="dxa"/>
            <w:gridSpan w:val="1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7F71EE" w:rsidRPr="007F71EE" w:rsidTr="00B541AB">
        <w:trPr>
          <w:trHeight w:val="265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66 276,65</w:t>
            </w:r>
          </w:p>
        </w:tc>
        <w:tc>
          <w:tcPr>
            <w:tcW w:w="1598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66 276,65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7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9 439,40</w:t>
            </w:r>
          </w:p>
        </w:tc>
        <w:tc>
          <w:tcPr>
            <w:tcW w:w="1598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9 439,40</w:t>
            </w:r>
          </w:p>
        </w:tc>
        <w:tc>
          <w:tcPr>
            <w:tcW w:w="180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0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9 880,30</w:t>
            </w:r>
          </w:p>
        </w:tc>
        <w:tc>
          <w:tcPr>
            <w:tcW w:w="1598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9 880,30</w:t>
            </w:r>
          </w:p>
        </w:tc>
        <w:tc>
          <w:tcPr>
            <w:tcW w:w="180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6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10 078,30</w:t>
            </w:r>
          </w:p>
        </w:tc>
        <w:tc>
          <w:tcPr>
            <w:tcW w:w="1598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10 078,30</w:t>
            </w:r>
          </w:p>
        </w:tc>
        <w:tc>
          <w:tcPr>
            <w:tcW w:w="180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6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3" w:type="dxa"/>
            <w:gridSpan w:val="10"/>
          </w:tcPr>
          <w:p w:rsidR="002D494B" w:rsidRPr="007F71EE" w:rsidRDefault="002D494B" w:rsidP="00B541AB">
            <w:pPr>
              <w:contextualSpacing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30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10 376,90</w:t>
            </w:r>
          </w:p>
        </w:tc>
        <w:tc>
          <w:tcPr>
            <w:tcW w:w="1598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10 376,90</w:t>
            </w:r>
          </w:p>
        </w:tc>
        <w:tc>
          <w:tcPr>
            <w:tcW w:w="180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13 472,15</w:t>
            </w:r>
          </w:p>
        </w:tc>
        <w:tc>
          <w:tcPr>
            <w:tcW w:w="1598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13 472,15</w:t>
            </w:r>
          </w:p>
        </w:tc>
        <w:tc>
          <w:tcPr>
            <w:tcW w:w="180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6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13 029,60</w:t>
            </w:r>
          </w:p>
        </w:tc>
        <w:tc>
          <w:tcPr>
            <w:tcW w:w="1598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13 029,60</w:t>
            </w:r>
          </w:p>
        </w:tc>
        <w:tc>
          <w:tcPr>
            <w:tcW w:w="180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64"/>
        </w:trPr>
        <w:tc>
          <w:tcPr>
            <w:tcW w:w="10173" w:type="dxa"/>
            <w:gridSpan w:val="1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7F71EE" w:rsidRPr="007F71EE" w:rsidTr="00B541AB">
        <w:trPr>
          <w:trHeight w:val="185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Основное мероприятие: Проведение работ  по строительству, реконструкции, приобретению,  капитальному ремонту зданий и укрепление материально-технической базы учреждений культуры Каргасокского района, в том числе: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48 252,82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381,70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47 871,12</w:t>
            </w:r>
          </w:p>
        </w:tc>
      </w:tr>
      <w:tr w:rsidR="007F71EE" w:rsidRPr="007F71EE" w:rsidTr="00B541AB">
        <w:trPr>
          <w:trHeight w:val="17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2 470,30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2 470,30</w:t>
            </w:r>
          </w:p>
        </w:tc>
      </w:tr>
      <w:tr w:rsidR="007F71EE" w:rsidRPr="007F71EE" w:rsidTr="00B541AB">
        <w:trPr>
          <w:trHeight w:val="18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2 771,10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2 771,10</w:t>
            </w:r>
          </w:p>
        </w:tc>
      </w:tr>
      <w:tr w:rsidR="007F71EE" w:rsidRPr="007F71EE" w:rsidTr="00B541AB">
        <w:trPr>
          <w:trHeight w:val="17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613,70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31,70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582,00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6 700,00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100,00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6 600,00</w:t>
            </w:r>
          </w:p>
        </w:tc>
      </w:tr>
      <w:tr w:rsidR="007F71EE" w:rsidRPr="007F71EE" w:rsidTr="00B541AB">
        <w:trPr>
          <w:trHeight w:val="15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13 119,36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13 119,36</w:t>
            </w:r>
          </w:p>
        </w:tc>
      </w:tr>
      <w:tr w:rsidR="007F71EE" w:rsidRPr="007F71EE" w:rsidTr="00B541AB">
        <w:trPr>
          <w:trHeight w:val="30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22 578,36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22 328,36</w:t>
            </w:r>
          </w:p>
        </w:tc>
      </w:tr>
      <w:tr w:rsidR="007F71EE" w:rsidRPr="007F71EE" w:rsidTr="00B541AB">
        <w:trPr>
          <w:trHeight w:val="231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1: Строительство здания музея в </w:t>
            </w:r>
            <w:proofErr w:type="spellStart"/>
            <w:r w:rsidRPr="007F71EE">
              <w:rPr>
                <w:rFonts w:ascii="Times New Roman" w:hAnsi="Times New Roman"/>
              </w:rPr>
              <w:t>с.Каргасок</w:t>
            </w:r>
            <w:proofErr w:type="spellEnd"/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71EE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</w:tr>
      <w:tr w:rsidR="007F71EE" w:rsidRPr="007F71EE" w:rsidTr="00B541AB">
        <w:trPr>
          <w:trHeight w:val="30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5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8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8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01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2: Выборочный капитальный ремонт; Реконструкция здания  под  КДЦ </w:t>
            </w:r>
            <w:proofErr w:type="spellStart"/>
            <w:r w:rsidRPr="007F71EE">
              <w:rPr>
                <w:rFonts w:ascii="Times New Roman" w:hAnsi="Times New Roman"/>
              </w:rPr>
              <w:t>с.Средний</w:t>
            </w:r>
            <w:proofErr w:type="spellEnd"/>
            <w:r w:rsidRPr="007F71EE">
              <w:rPr>
                <w:rFonts w:ascii="Times New Roman" w:hAnsi="Times New Roman"/>
              </w:rPr>
              <w:t xml:space="preserve"> Васюган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 798,40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798,40</w:t>
            </w:r>
          </w:p>
        </w:tc>
      </w:tr>
      <w:tr w:rsidR="007F71EE" w:rsidRPr="007F71EE" w:rsidTr="00B541AB">
        <w:trPr>
          <w:trHeight w:val="24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8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443,30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443,30</w:t>
            </w:r>
          </w:p>
        </w:tc>
      </w:tr>
      <w:tr w:rsidR="007F71EE" w:rsidRPr="007F71EE" w:rsidTr="00B541AB">
        <w:trPr>
          <w:trHeight w:val="27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355,10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355,10</w:t>
            </w:r>
          </w:p>
        </w:tc>
      </w:tr>
      <w:tr w:rsidR="007F71EE" w:rsidRPr="007F71EE" w:rsidTr="00B541AB">
        <w:trPr>
          <w:trHeight w:val="18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8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12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3: Приобретение нежилого здания для размещения Павловского Центра творчества и досуга, расположенного по адресу: Томская </w:t>
            </w:r>
            <w:proofErr w:type="spellStart"/>
            <w:r w:rsidRPr="007F71EE">
              <w:rPr>
                <w:rFonts w:ascii="Times New Roman" w:hAnsi="Times New Roman"/>
              </w:rPr>
              <w:t>обл</w:t>
            </w:r>
            <w:proofErr w:type="spellEnd"/>
            <w:r w:rsidRPr="007F71EE">
              <w:rPr>
                <w:rFonts w:ascii="Times New Roman" w:hAnsi="Times New Roman"/>
              </w:rPr>
              <w:t xml:space="preserve">, Каргасокский район, </w:t>
            </w:r>
            <w:proofErr w:type="spellStart"/>
            <w:r w:rsidRPr="007F71EE">
              <w:rPr>
                <w:rFonts w:ascii="Times New Roman" w:hAnsi="Times New Roman"/>
              </w:rPr>
              <w:t>с.Павлово</w:t>
            </w:r>
            <w:proofErr w:type="spellEnd"/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17 700,00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17 700,00</w:t>
            </w:r>
          </w:p>
        </w:tc>
      </w:tr>
      <w:tr w:rsidR="007F71EE" w:rsidRPr="007F71EE" w:rsidTr="00B541AB">
        <w:trPr>
          <w:trHeight w:val="21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1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1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8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5 700,00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5 700,00</w:t>
            </w:r>
          </w:p>
        </w:tc>
      </w:tr>
      <w:tr w:rsidR="007F71EE" w:rsidRPr="007F71EE" w:rsidTr="00B541AB">
        <w:trPr>
          <w:trHeight w:val="18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12 000,00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12 000,00</w:t>
            </w:r>
          </w:p>
        </w:tc>
      </w:tr>
      <w:tr w:rsidR="007F71EE" w:rsidRPr="007F71EE" w:rsidTr="00B541AB">
        <w:trPr>
          <w:trHeight w:val="8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4: Приобретение нежилого здания для </w:t>
            </w:r>
            <w:r w:rsidRPr="007F71EE">
              <w:rPr>
                <w:rFonts w:ascii="Times New Roman" w:hAnsi="Times New Roman"/>
              </w:rPr>
              <w:lastRenderedPageBreak/>
              <w:t xml:space="preserve">размещения Новоюгинского культурно-досугового центра, расположенного по адресу: Томская </w:t>
            </w:r>
            <w:proofErr w:type="spellStart"/>
            <w:r w:rsidRPr="007F71EE">
              <w:rPr>
                <w:rFonts w:ascii="Times New Roman" w:hAnsi="Times New Roman"/>
              </w:rPr>
              <w:t>обл</w:t>
            </w:r>
            <w:proofErr w:type="spellEnd"/>
            <w:r w:rsidRPr="007F71EE">
              <w:rPr>
                <w:rFonts w:ascii="Times New Roman" w:hAnsi="Times New Roman"/>
              </w:rPr>
              <w:t xml:space="preserve">, Каргасокский район, </w:t>
            </w:r>
            <w:proofErr w:type="spellStart"/>
            <w:r w:rsidRPr="007F71EE">
              <w:rPr>
                <w:rFonts w:ascii="Times New Roman" w:hAnsi="Times New Roman"/>
              </w:rPr>
              <w:t>с.Новоюгино</w:t>
            </w:r>
            <w:proofErr w:type="spellEnd"/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15000,00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15000,00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8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7F71EE">
              <w:rPr>
                <w:rFonts w:ascii="Times New Roman" w:hAnsi="Times New Roman"/>
                <w:b/>
              </w:rPr>
              <w:t>-</w:t>
            </w:r>
          </w:p>
        </w:tc>
      </w:tr>
      <w:tr w:rsidR="007F71EE" w:rsidRPr="007F71EE" w:rsidTr="00B541AB">
        <w:trPr>
          <w:trHeight w:val="6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15000,00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15 000,00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5: Капитальный </w:t>
            </w:r>
            <w:proofErr w:type="gramStart"/>
            <w:r w:rsidRPr="007F71EE">
              <w:rPr>
                <w:rFonts w:ascii="Times New Roman" w:hAnsi="Times New Roman"/>
              </w:rPr>
              <w:t>ремонт  здания</w:t>
            </w:r>
            <w:proofErr w:type="gramEnd"/>
            <w:r w:rsidRPr="007F71EE">
              <w:rPr>
                <w:rFonts w:ascii="Times New Roman" w:hAnsi="Times New Roman"/>
              </w:rPr>
              <w:t xml:space="preserve">  Староюгинского сельского Дома культуры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 468,90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 468,90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468,90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468,90</w:t>
            </w:r>
          </w:p>
        </w:tc>
      </w:tr>
      <w:tr w:rsidR="007F71EE" w:rsidRPr="007F71EE" w:rsidTr="00B541AB">
        <w:trPr>
          <w:trHeight w:val="21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1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6: Разработка ПСД, капитальный ремонт здания МКУК «Березовский библиотечно-досуговый центр»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1 071,80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1 071,80</w:t>
            </w:r>
          </w:p>
        </w:tc>
      </w:tr>
      <w:tr w:rsidR="007F71EE" w:rsidRPr="007F71EE" w:rsidTr="00B541AB">
        <w:trPr>
          <w:trHeight w:val="21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1 071,80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1 071,80</w:t>
            </w:r>
          </w:p>
        </w:tc>
      </w:tr>
      <w:tr w:rsidR="007F71EE" w:rsidRPr="007F71EE" w:rsidTr="00B541AB">
        <w:trPr>
          <w:trHeight w:val="17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6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1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8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72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11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7: Разработка ПСД, капитальный ремонт </w:t>
            </w:r>
            <w:proofErr w:type="gramStart"/>
            <w:r w:rsidRPr="007F71EE">
              <w:rPr>
                <w:rFonts w:ascii="Times New Roman" w:hAnsi="Times New Roman"/>
              </w:rPr>
              <w:t>здания  Центра</w:t>
            </w:r>
            <w:proofErr w:type="gramEnd"/>
            <w:r w:rsidRPr="007F71EE">
              <w:rPr>
                <w:rFonts w:ascii="Times New Roman" w:hAnsi="Times New Roman"/>
              </w:rPr>
              <w:t xml:space="preserve"> культуры </w:t>
            </w:r>
            <w:proofErr w:type="spellStart"/>
            <w:r w:rsidRPr="007F71EE">
              <w:rPr>
                <w:rFonts w:ascii="Times New Roman" w:hAnsi="Times New Roman"/>
              </w:rPr>
              <w:t>с.Пятый</w:t>
            </w:r>
            <w:proofErr w:type="spellEnd"/>
            <w:r w:rsidRPr="007F71EE">
              <w:rPr>
                <w:rFonts w:ascii="Times New Roman" w:hAnsi="Times New Roman"/>
              </w:rPr>
              <w:t xml:space="preserve"> км.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1 483,50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1 483,50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8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1483,50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1 483,50</w:t>
            </w:r>
          </w:p>
        </w:tc>
      </w:tr>
      <w:tr w:rsidR="007F71EE" w:rsidRPr="007F71EE" w:rsidTr="00B541AB">
        <w:trPr>
          <w:trHeight w:val="18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2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7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29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12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8: Капитальный ремонт здания Большегривского БДЦ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535,00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535,00</w:t>
            </w:r>
          </w:p>
        </w:tc>
      </w:tr>
      <w:tr w:rsidR="007F71EE" w:rsidRPr="007F71EE" w:rsidTr="00B541AB">
        <w:trPr>
          <w:trHeight w:val="22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535,00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535,00</w:t>
            </w:r>
          </w:p>
        </w:tc>
      </w:tr>
      <w:tr w:rsidR="007F71EE" w:rsidRPr="007F71EE" w:rsidTr="00B541AB">
        <w:trPr>
          <w:trHeight w:val="16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5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7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5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1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3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9: Капитальный ремонт здания Бондарского БДЦ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863,50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863,50</w:t>
            </w:r>
          </w:p>
        </w:tc>
      </w:tr>
      <w:tr w:rsidR="007F71EE" w:rsidRPr="007F71EE" w:rsidTr="00B541AB">
        <w:trPr>
          <w:trHeight w:val="21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863,50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863,50</w:t>
            </w:r>
          </w:p>
        </w:tc>
      </w:tr>
      <w:tr w:rsidR="007F71EE" w:rsidRPr="007F71EE" w:rsidTr="00B541AB">
        <w:trPr>
          <w:trHeight w:val="16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8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39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7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29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14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10: Капитальный ремонт здания </w:t>
            </w:r>
            <w:proofErr w:type="spellStart"/>
            <w:r w:rsidRPr="007F71EE">
              <w:rPr>
                <w:rFonts w:ascii="Times New Roman" w:hAnsi="Times New Roman"/>
              </w:rPr>
              <w:t>Напасского</w:t>
            </w:r>
            <w:proofErr w:type="spellEnd"/>
            <w:r w:rsidRPr="007F71EE">
              <w:rPr>
                <w:rFonts w:ascii="Times New Roman" w:hAnsi="Times New Roman"/>
              </w:rPr>
              <w:t xml:space="preserve"> СДК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707,40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707,40</w:t>
            </w:r>
          </w:p>
        </w:tc>
      </w:tr>
      <w:tr w:rsidR="007F71EE" w:rsidRPr="007F71EE" w:rsidTr="00B541AB">
        <w:trPr>
          <w:trHeight w:val="19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6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375,40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375,40</w:t>
            </w:r>
          </w:p>
        </w:tc>
      </w:tr>
      <w:tr w:rsidR="007F71EE" w:rsidRPr="007F71EE" w:rsidTr="00B541AB">
        <w:trPr>
          <w:trHeight w:val="16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332,00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332,00</w:t>
            </w:r>
          </w:p>
        </w:tc>
      </w:tr>
      <w:tr w:rsidR="007F71EE" w:rsidRPr="007F71EE" w:rsidTr="00B541AB">
        <w:trPr>
          <w:trHeight w:val="16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8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8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03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15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11: Оснащение учреждений культуры Каргасокского района современным оборудованием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131,70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131,70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7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7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31,70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31,70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7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100,00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0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87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16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12: Капитальный ремонт здания МБУК «Каргасокский РДК», разработка ПСД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6 307,01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6 307,01</w:t>
            </w:r>
          </w:p>
        </w:tc>
      </w:tr>
      <w:tr w:rsidR="007F71EE" w:rsidRPr="007F71EE" w:rsidTr="00B541AB">
        <w:trPr>
          <w:trHeight w:val="23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0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544,90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544,90</w:t>
            </w:r>
          </w:p>
        </w:tc>
      </w:tr>
      <w:tr w:rsidR="007F71EE" w:rsidRPr="007F71EE" w:rsidTr="00B541AB">
        <w:trPr>
          <w:trHeight w:val="20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7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5 762,11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5 762,11</w:t>
            </w:r>
          </w:p>
        </w:tc>
      </w:tr>
      <w:tr w:rsidR="007F71EE" w:rsidRPr="007F71EE" w:rsidTr="00B541AB">
        <w:trPr>
          <w:trHeight w:val="138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17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7F71EE">
              <w:rPr>
                <w:rFonts w:ascii="Times New Roman" w:hAnsi="Times New Roman"/>
              </w:rPr>
              <w:t>Мероприятие  13</w:t>
            </w:r>
            <w:proofErr w:type="gramEnd"/>
            <w:r w:rsidRPr="007F71EE">
              <w:rPr>
                <w:rFonts w:ascii="Times New Roman" w:hAnsi="Times New Roman"/>
              </w:rPr>
              <w:t>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Капитальный ремонт здания в с. Восток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1 119,40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1 119,40</w:t>
            </w:r>
          </w:p>
        </w:tc>
      </w:tr>
      <w:tr w:rsidR="007F71EE" w:rsidRPr="007F71EE" w:rsidTr="00B541AB">
        <w:trPr>
          <w:trHeight w:val="1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1 119,40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1 119,40</w:t>
            </w:r>
          </w:p>
        </w:tc>
      </w:tr>
      <w:tr w:rsidR="007F71EE" w:rsidRPr="007F71EE" w:rsidTr="00B541AB">
        <w:trPr>
          <w:trHeight w:val="1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62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18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14: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Капитальный ремонт Каргасокской центральной районной библиотеки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1 566,25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1 566,25</w:t>
            </w:r>
          </w:p>
        </w:tc>
      </w:tr>
      <w:tr w:rsidR="007F71EE" w:rsidRPr="007F71EE" w:rsidTr="00B541AB">
        <w:trPr>
          <w:trHeight w:val="23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7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5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2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1 566,25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1 566,25</w:t>
            </w:r>
          </w:p>
        </w:tc>
      </w:tr>
      <w:tr w:rsidR="007F71EE" w:rsidRPr="007F71EE" w:rsidTr="00B541AB">
        <w:trPr>
          <w:trHeight w:val="128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19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15: </w:t>
            </w:r>
            <w:proofErr w:type="gramStart"/>
            <w:r w:rsidRPr="007F71EE">
              <w:rPr>
                <w:rFonts w:ascii="Times New Roman" w:hAnsi="Times New Roman"/>
              </w:rPr>
              <w:t>Устройство  гардеробного</w:t>
            </w:r>
            <w:proofErr w:type="gramEnd"/>
            <w:r w:rsidRPr="007F71EE">
              <w:rPr>
                <w:rFonts w:ascii="Times New Roman" w:hAnsi="Times New Roman"/>
              </w:rPr>
              <w:t xml:space="preserve"> ограждения  в фойе МБУК «Каргасокский РДК»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2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F71EE" w:rsidRPr="007F71EE" w:rsidTr="00B541AB">
        <w:trPr>
          <w:trHeight w:val="12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F71EE" w:rsidRPr="007F71EE" w:rsidTr="00B541AB">
        <w:trPr>
          <w:trHeight w:val="12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F71EE" w:rsidRPr="007F71EE" w:rsidTr="00B541AB">
        <w:trPr>
          <w:trHeight w:val="12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F71EE" w:rsidRPr="007F71EE" w:rsidTr="00B541AB">
        <w:trPr>
          <w:trHeight w:val="12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7F71EE" w:rsidRPr="007F71EE" w:rsidTr="00B541AB">
        <w:trPr>
          <w:trHeight w:val="12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250,00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F71EE" w:rsidRPr="007F71EE" w:rsidTr="00B541AB">
        <w:trPr>
          <w:trHeight w:val="128"/>
        </w:trPr>
        <w:tc>
          <w:tcPr>
            <w:tcW w:w="10173" w:type="dxa"/>
            <w:gridSpan w:val="12"/>
          </w:tcPr>
          <w:p w:rsidR="002D494B" w:rsidRPr="007F71EE" w:rsidRDefault="002D494B" w:rsidP="00B541AB">
            <w:pPr>
              <w:ind w:firstLine="426"/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6: Обеспечение участия в проектной деятельности в рамках национального проекта «Культура»</w:t>
            </w:r>
          </w:p>
        </w:tc>
      </w:tr>
      <w:tr w:rsidR="007F71EE" w:rsidRPr="007F71EE" w:rsidTr="00B541AB">
        <w:trPr>
          <w:trHeight w:val="277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Основное мероприятие: Обеспечение участия в проектной деятельности в рамках национального проекта «Культура»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</w:tr>
      <w:tr w:rsidR="007F71EE" w:rsidRPr="007F71EE" w:rsidTr="00B541AB">
        <w:trPr>
          <w:trHeight w:val="25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8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8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9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</w:tr>
      <w:tr w:rsidR="007F71EE" w:rsidRPr="007F71EE" w:rsidTr="00B541AB">
        <w:trPr>
          <w:trHeight w:val="215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2: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Капитальный ремонт МБУК «Каргасокский РДК». Внутренние инженерные системы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</w:tr>
      <w:tr w:rsidR="007F71EE" w:rsidRPr="007F71EE" w:rsidTr="00B541AB">
        <w:trPr>
          <w:trHeight w:val="23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7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7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8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9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920,44</w:t>
            </w:r>
          </w:p>
        </w:tc>
      </w:tr>
      <w:tr w:rsidR="007F71EE" w:rsidRPr="007F71EE" w:rsidTr="00B541AB">
        <w:trPr>
          <w:trHeight w:val="238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21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Итого по подпрограмме 1 муниципальной программы</w:t>
            </w: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339 058,79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290 267,23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48 791,56</w:t>
            </w:r>
          </w:p>
        </w:tc>
      </w:tr>
      <w:tr w:rsidR="007F71EE" w:rsidRPr="007F71EE" w:rsidTr="00B541AB">
        <w:trPr>
          <w:trHeight w:val="25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45 086,20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42 615,90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2 470,30</w:t>
            </w:r>
          </w:p>
        </w:tc>
      </w:tr>
      <w:tr w:rsidR="007F71EE" w:rsidRPr="007F71EE" w:rsidTr="00B541AB">
        <w:trPr>
          <w:trHeight w:val="2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47  566,00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44 794,90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2 771,10</w:t>
            </w:r>
          </w:p>
        </w:tc>
      </w:tr>
      <w:tr w:rsidR="007F71EE" w:rsidRPr="007F71EE" w:rsidTr="00B541AB">
        <w:trPr>
          <w:trHeight w:val="25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44 324,50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43 742,50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582,00</w:t>
            </w:r>
          </w:p>
        </w:tc>
      </w:tr>
      <w:tr w:rsidR="007F71EE" w:rsidRPr="007F71EE" w:rsidTr="00B541AB">
        <w:trPr>
          <w:trHeight w:val="29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48 998,90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42 398,90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6 600,00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72 187,41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59 068,05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13 119,36</w:t>
            </w:r>
          </w:p>
        </w:tc>
      </w:tr>
      <w:tr w:rsidR="007F71EE" w:rsidRPr="007F71EE" w:rsidTr="00B541AB">
        <w:trPr>
          <w:trHeight w:val="13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80 895,78</w:t>
            </w:r>
          </w:p>
        </w:tc>
        <w:tc>
          <w:tcPr>
            <w:tcW w:w="1610" w:type="dxa"/>
            <w:gridSpan w:val="6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57 646,98</w:t>
            </w:r>
          </w:p>
        </w:tc>
        <w:tc>
          <w:tcPr>
            <w:tcW w:w="1788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23 248,8</w:t>
            </w:r>
          </w:p>
        </w:tc>
      </w:tr>
      <w:tr w:rsidR="007F71EE" w:rsidRPr="007F71EE" w:rsidTr="00B541AB">
        <w:trPr>
          <w:trHeight w:val="64"/>
        </w:trPr>
        <w:tc>
          <w:tcPr>
            <w:tcW w:w="10173" w:type="dxa"/>
            <w:gridSpan w:val="1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</w:tr>
      <w:tr w:rsidR="007F71EE" w:rsidRPr="007F71EE" w:rsidTr="00B541AB">
        <w:trPr>
          <w:trHeight w:val="64"/>
        </w:trPr>
        <w:tc>
          <w:tcPr>
            <w:tcW w:w="10173" w:type="dxa"/>
            <w:gridSpan w:val="12"/>
            <w:tcBorders>
              <w:bottom w:val="nil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Задача 1 подпрограммы:  Содействие формированию и развитию субъектов туристской деятельности  в Каргасокском районе</w:t>
            </w:r>
          </w:p>
        </w:tc>
      </w:tr>
      <w:tr w:rsidR="007F71EE" w:rsidRPr="007F71EE" w:rsidTr="00B541AB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22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</w:t>
            </w: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24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Основное мероприятие: Содействие формированию  и развитию субъектов туристской деятельности в Каргасокском районе</w:t>
            </w:r>
          </w:p>
        </w:tc>
        <w:tc>
          <w:tcPr>
            <w:tcW w:w="1505" w:type="dxa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30,30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30,30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8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4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10,30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10,30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20,00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20,00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2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1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5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1: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7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8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2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0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2: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Размещение  рекламно-информационных материалов о туристских возможностях </w:t>
            </w:r>
            <w:r w:rsidRPr="007F71EE">
              <w:rPr>
                <w:rFonts w:ascii="Times New Roman" w:hAnsi="Times New Roman"/>
              </w:rPr>
              <w:lastRenderedPageBreak/>
              <w:t>Каргасокского района в средствах массовой информации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3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2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5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2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6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0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25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Мероприятие 3:</w:t>
            </w:r>
          </w:p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Обеспечение функционирования в сети Интернет информационного ресурса  о туризме в Каргасокском районе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4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0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4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2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74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26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 xml:space="preserve">Мероприятие 4: </w:t>
            </w:r>
            <w:r w:rsidRPr="007F71EE">
              <w:rPr>
                <w:rStyle w:val="FontStyle43"/>
                <w:sz w:val="24"/>
                <w:szCs w:val="24"/>
              </w:rPr>
              <w:t>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2D494B" w:rsidRPr="007F71EE" w:rsidRDefault="002D494B" w:rsidP="00B541A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30,30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30,30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3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2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03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10,30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10,30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20,00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20,00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9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80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440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27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30,30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30,30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65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7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74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10,30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10,30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309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20,00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20,00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91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25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50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28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32 573,40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32 573,40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2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5 786,90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5 786,90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3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4 843,10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4 843,10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0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5 625,90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5 625,90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2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5 273,70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5 273,70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68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5 549,20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5 549,20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10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5 494,60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5 494,60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-</w:t>
            </w:r>
          </w:p>
        </w:tc>
      </w:tr>
      <w:tr w:rsidR="007F71EE" w:rsidRPr="007F71EE" w:rsidTr="00B541AB">
        <w:trPr>
          <w:trHeight w:val="563"/>
        </w:trPr>
        <w:tc>
          <w:tcPr>
            <w:tcW w:w="458" w:type="dxa"/>
            <w:vMerge w:val="restart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29</w:t>
            </w:r>
          </w:p>
        </w:tc>
        <w:tc>
          <w:tcPr>
            <w:tcW w:w="3092" w:type="dxa"/>
            <w:vMerge w:val="restart"/>
          </w:tcPr>
          <w:p w:rsidR="002D494B" w:rsidRPr="007F71EE" w:rsidRDefault="002D494B" w:rsidP="00B541AB">
            <w:pPr>
              <w:contextualSpacing/>
              <w:jc w:val="both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 по программе:</w:t>
            </w: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371 662,49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322 870,93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48 791,56</w:t>
            </w:r>
          </w:p>
        </w:tc>
      </w:tr>
      <w:tr w:rsidR="007F71EE" w:rsidRPr="007F71EE" w:rsidTr="00B541AB">
        <w:trPr>
          <w:trHeight w:val="25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50 873,10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48 402,80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2 470,30</w:t>
            </w:r>
          </w:p>
        </w:tc>
      </w:tr>
      <w:tr w:rsidR="007F71EE" w:rsidRPr="007F71EE" w:rsidTr="00B541AB">
        <w:trPr>
          <w:trHeight w:val="33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52 409,10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49 638,00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2 771,10</w:t>
            </w:r>
          </w:p>
        </w:tc>
      </w:tr>
      <w:tr w:rsidR="007F71EE" w:rsidRPr="007F71EE" w:rsidTr="00B541AB">
        <w:trPr>
          <w:trHeight w:val="309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49 960,70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49 378,70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582,00</w:t>
            </w:r>
          </w:p>
        </w:tc>
      </w:tr>
      <w:tr w:rsidR="007F71EE" w:rsidRPr="007F71EE" w:rsidTr="00B541AB">
        <w:trPr>
          <w:trHeight w:val="327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54 292,60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47 692,60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6 600,00</w:t>
            </w:r>
          </w:p>
        </w:tc>
      </w:tr>
      <w:tr w:rsidR="007F71EE" w:rsidRPr="007F71EE" w:rsidTr="00B541AB">
        <w:trPr>
          <w:trHeight w:val="336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77 736,61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64 617,25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13 119,36</w:t>
            </w:r>
          </w:p>
        </w:tc>
      </w:tr>
      <w:tr w:rsidR="00316E63" w:rsidRPr="007F71EE" w:rsidTr="00B541AB">
        <w:trPr>
          <w:trHeight w:val="292"/>
        </w:trPr>
        <w:tc>
          <w:tcPr>
            <w:tcW w:w="458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86 390,38</w:t>
            </w:r>
          </w:p>
        </w:tc>
        <w:tc>
          <w:tcPr>
            <w:tcW w:w="1556" w:type="dxa"/>
            <w:gridSpan w:val="2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63 141,58</w:t>
            </w:r>
          </w:p>
        </w:tc>
        <w:tc>
          <w:tcPr>
            <w:tcW w:w="1842" w:type="dxa"/>
            <w:gridSpan w:val="5"/>
          </w:tcPr>
          <w:p w:rsidR="002D494B" w:rsidRPr="007F71EE" w:rsidRDefault="002D494B" w:rsidP="00B541AB">
            <w:pPr>
              <w:contextualSpacing/>
              <w:jc w:val="center"/>
              <w:rPr>
                <w:rFonts w:ascii="Times New Roman" w:hAnsi="Times New Roman"/>
              </w:rPr>
            </w:pPr>
            <w:r w:rsidRPr="007F71EE">
              <w:rPr>
                <w:rFonts w:ascii="Times New Roman" w:hAnsi="Times New Roman"/>
              </w:rPr>
              <w:t>23 248,8</w:t>
            </w:r>
          </w:p>
        </w:tc>
      </w:tr>
    </w:tbl>
    <w:p w:rsidR="002D494B" w:rsidRPr="007F71EE" w:rsidRDefault="002D494B">
      <w:pPr>
        <w:rPr>
          <w:rFonts w:ascii="Times New Roman" w:hAnsi="Times New Roman" w:cs="Times New Roman"/>
          <w:sz w:val="24"/>
          <w:szCs w:val="24"/>
        </w:rPr>
      </w:pPr>
    </w:p>
    <w:sectPr w:rsidR="002D494B" w:rsidRPr="007F71EE" w:rsidSect="002D494B">
      <w:headerReference w:type="default" r:id="rId27"/>
      <w:headerReference w:type="first" r:id="rId28"/>
      <w:pgSz w:w="11906" w:h="16838" w:code="9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76F" w:rsidRDefault="0064676F" w:rsidP="007E4B3D">
      <w:pPr>
        <w:spacing w:after="0" w:line="240" w:lineRule="auto"/>
      </w:pPr>
      <w:r>
        <w:separator/>
      </w:r>
    </w:p>
  </w:endnote>
  <w:endnote w:type="continuationSeparator" w:id="0">
    <w:p w:rsidR="0064676F" w:rsidRDefault="0064676F" w:rsidP="007E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76F" w:rsidRDefault="0064676F" w:rsidP="007E4B3D">
      <w:pPr>
        <w:spacing w:after="0" w:line="240" w:lineRule="auto"/>
      </w:pPr>
      <w:r>
        <w:separator/>
      </w:r>
    </w:p>
  </w:footnote>
  <w:footnote w:type="continuationSeparator" w:id="0">
    <w:p w:rsidR="0064676F" w:rsidRDefault="0064676F" w:rsidP="007E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B" w:rsidRDefault="002D494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744D">
      <w:rPr>
        <w:noProof/>
      </w:rPr>
      <w:t>22</w:t>
    </w:r>
    <w:r>
      <w:rPr>
        <w:noProof/>
      </w:rPr>
      <w:fldChar w:fldCharType="end"/>
    </w:r>
  </w:p>
  <w:p w:rsidR="002D494B" w:rsidRDefault="002D494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94B" w:rsidRDefault="002D494B">
    <w:pPr>
      <w:pStyle w:val="a7"/>
      <w:jc w:val="center"/>
    </w:pPr>
  </w:p>
  <w:p w:rsidR="002D494B" w:rsidRDefault="002D4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8814"/>
      <w:docPartObj>
        <w:docPartGallery w:val="Page Numbers (Top of Page)"/>
        <w:docPartUnique/>
      </w:docPartObj>
    </w:sdtPr>
    <w:sdtEndPr/>
    <w:sdtContent>
      <w:p w:rsidR="00FE0072" w:rsidRDefault="00FE00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1EE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:rsidR="00FE0072" w:rsidRDefault="00FE0072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72" w:rsidRDefault="00FE0072">
    <w:pPr>
      <w:pStyle w:val="a7"/>
      <w:jc w:val="center"/>
    </w:pPr>
  </w:p>
  <w:p w:rsidR="00FE0072" w:rsidRDefault="00FE00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0C3850"/>
    <w:multiLevelType w:val="hybridMultilevel"/>
    <w:tmpl w:val="C61221F0"/>
    <w:lvl w:ilvl="0" w:tplc="220803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4679B3"/>
    <w:multiLevelType w:val="hybridMultilevel"/>
    <w:tmpl w:val="8A1E023C"/>
    <w:lvl w:ilvl="0" w:tplc="B38A3A3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0CC1CE8"/>
    <w:multiLevelType w:val="hybridMultilevel"/>
    <w:tmpl w:val="FDE61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20"/>
  </w:num>
  <w:num w:numId="8">
    <w:abstractNumId w:val="14"/>
  </w:num>
  <w:num w:numId="9">
    <w:abstractNumId w:val="1"/>
  </w:num>
  <w:num w:numId="10">
    <w:abstractNumId w:val="10"/>
  </w:num>
  <w:num w:numId="11">
    <w:abstractNumId w:val="15"/>
  </w:num>
  <w:num w:numId="12">
    <w:abstractNumId w:val="21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0">
    <w:abstractNumId w:val="9"/>
  </w:num>
  <w:num w:numId="21">
    <w:abstractNumId w:val="6"/>
  </w:num>
  <w:num w:numId="22">
    <w:abstractNumId w:val="22"/>
  </w:num>
  <w:num w:numId="23">
    <w:abstractNumId w:val="12"/>
  </w:num>
  <w:num w:numId="2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5">
    <w:abstractNumId w:val="19"/>
  </w:num>
  <w:num w:numId="2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9">
    <w:abstractNumId w:val="17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3"/>
    <w:rsid w:val="00000EF6"/>
    <w:rsid w:val="0001075D"/>
    <w:rsid w:val="00010E24"/>
    <w:rsid w:val="00013DC2"/>
    <w:rsid w:val="000143D5"/>
    <w:rsid w:val="00020FBE"/>
    <w:rsid w:val="0002202B"/>
    <w:rsid w:val="00024DA9"/>
    <w:rsid w:val="00025044"/>
    <w:rsid w:val="000273AE"/>
    <w:rsid w:val="00027DDD"/>
    <w:rsid w:val="0003067D"/>
    <w:rsid w:val="000306F0"/>
    <w:rsid w:val="00031AB7"/>
    <w:rsid w:val="00031FFA"/>
    <w:rsid w:val="00032955"/>
    <w:rsid w:val="000344A6"/>
    <w:rsid w:val="00037159"/>
    <w:rsid w:val="00041647"/>
    <w:rsid w:val="00047494"/>
    <w:rsid w:val="00060166"/>
    <w:rsid w:val="000603AA"/>
    <w:rsid w:val="00065D32"/>
    <w:rsid w:val="00066AB4"/>
    <w:rsid w:val="00070B8F"/>
    <w:rsid w:val="000715E9"/>
    <w:rsid w:val="00071EAF"/>
    <w:rsid w:val="0007263C"/>
    <w:rsid w:val="000766FA"/>
    <w:rsid w:val="0007695D"/>
    <w:rsid w:val="00081A80"/>
    <w:rsid w:val="000848D3"/>
    <w:rsid w:val="00094BAA"/>
    <w:rsid w:val="000A008D"/>
    <w:rsid w:val="000A28C9"/>
    <w:rsid w:val="000A2D0A"/>
    <w:rsid w:val="000A6D02"/>
    <w:rsid w:val="000A6D56"/>
    <w:rsid w:val="000B0C7C"/>
    <w:rsid w:val="000B2949"/>
    <w:rsid w:val="000B50EE"/>
    <w:rsid w:val="000C0F61"/>
    <w:rsid w:val="000C1823"/>
    <w:rsid w:val="000C40EF"/>
    <w:rsid w:val="000C5D13"/>
    <w:rsid w:val="000C6668"/>
    <w:rsid w:val="000C732A"/>
    <w:rsid w:val="000D277C"/>
    <w:rsid w:val="000D4C64"/>
    <w:rsid w:val="000D6BAD"/>
    <w:rsid w:val="000D7614"/>
    <w:rsid w:val="000E744D"/>
    <w:rsid w:val="000F5025"/>
    <w:rsid w:val="000F5421"/>
    <w:rsid w:val="000F7007"/>
    <w:rsid w:val="00101B06"/>
    <w:rsid w:val="001026DB"/>
    <w:rsid w:val="00103F1A"/>
    <w:rsid w:val="001125BC"/>
    <w:rsid w:val="00120494"/>
    <w:rsid w:val="001221EF"/>
    <w:rsid w:val="00123D87"/>
    <w:rsid w:val="001317E4"/>
    <w:rsid w:val="001334BF"/>
    <w:rsid w:val="001340CE"/>
    <w:rsid w:val="00141CD4"/>
    <w:rsid w:val="00142BF1"/>
    <w:rsid w:val="00143CBC"/>
    <w:rsid w:val="00151F8B"/>
    <w:rsid w:val="00154C7A"/>
    <w:rsid w:val="00160DA2"/>
    <w:rsid w:val="00162EEF"/>
    <w:rsid w:val="00166D33"/>
    <w:rsid w:val="001679EC"/>
    <w:rsid w:val="001710A0"/>
    <w:rsid w:val="00181A3E"/>
    <w:rsid w:val="00182D75"/>
    <w:rsid w:val="0018601E"/>
    <w:rsid w:val="00192221"/>
    <w:rsid w:val="00196926"/>
    <w:rsid w:val="001A1396"/>
    <w:rsid w:val="001A6697"/>
    <w:rsid w:val="001A7C6D"/>
    <w:rsid w:val="001B6ABE"/>
    <w:rsid w:val="001B7D63"/>
    <w:rsid w:val="001C1850"/>
    <w:rsid w:val="001C410D"/>
    <w:rsid w:val="001C57E7"/>
    <w:rsid w:val="001D69C4"/>
    <w:rsid w:val="001D7095"/>
    <w:rsid w:val="001D756E"/>
    <w:rsid w:val="001D79E3"/>
    <w:rsid w:val="001E29BB"/>
    <w:rsid w:val="001E36A1"/>
    <w:rsid w:val="001E500A"/>
    <w:rsid w:val="001E58DB"/>
    <w:rsid w:val="001F4EA0"/>
    <w:rsid w:val="001F66AA"/>
    <w:rsid w:val="001F67E6"/>
    <w:rsid w:val="001F6A22"/>
    <w:rsid w:val="00205F4D"/>
    <w:rsid w:val="002063E9"/>
    <w:rsid w:val="00206B24"/>
    <w:rsid w:val="00207E6D"/>
    <w:rsid w:val="00213282"/>
    <w:rsid w:val="00215341"/>
    <w:rsid w:val="00223AF8"/>
    <w:rsid w:val="00224BA6"/>
    <w:rsid w:val="00226655"/>
    <w:rsid w:val="00226E42"/>
    <w:rsid w:val="0022747B"/>
    <w:rsid w:val="00230FE4"/>
    <w:rsid w:val="00231CC1"/>
    <w:rsid w:val="00232687"/>
    <w:rsid w:val="00240548"/>
    <w:rsid w:val="00241ADC"/>
    <w:rsid w:val="00242026"/>
    <w:rsid w:val="00246845"/>
    <w:rsid w:val="00250209"/>
    <w:rsid w:val="0025236F"/>
    <w:rsid w:val="0025478C"/>
    <w:rsid w:val="00254AF7"/>
    <w:rsid w:val="00255549"/>
    <w:rsid w:val="00255D19"/>
    <w:rsid w:val="00263D62"/>
    <w:rsid w:val="00271559"/>
    <w:rsid w:val="00271BCA"/>
    <w:rsid w:val="00273F38"/>
    <w:rsid w:val="002775C0"/>
    <w:rsid w:val="002779B1"/>
    <w:rsid w:val="002838B7"/>
    <w:rsid w:val="00283EFA"/>
    <w:rsid w:val="002845E8"/>
    <w:rsid w:val="002872D1"/>
    <w:rsid w:val="00287ABA"/>
    <w:rsid w:val="00287E3B"/>
    <w:rsid w:val="002923D6"/>
    <w:rsid w:val="0029297A"/>
    <w:rsid w:val="0029505E"/>
    <w:rsid w:val="00295C50"/>
    <w:rsid w:val="00296835"/>
    <w:rsid w:val="00297402"/>
    <w:rsid w:val="00297F2D"/>
    <w:rsid w:val="002A17F8"/>
    <w:rsid w:val="002A6482"/>
    <w:rsid w:val="002A7494"/>
    <w:rsid w:val="002B3983"/>
    <w:rsid w:val="002B4568"/>
    <w:rsid w:val="002B7A7F"/>
    <w:rsid w:val="002B7E31"/>
    <w:rsid w:val="002D494B"/>
    <w:rsid w:val="002D5D3A"/>
    <w:rsid w:val="002D7CAB"/>
    <w:rsid w:val="002E0FCA"/>
    <w:rsid w:val="002F377C"/>
    <w:rsid w:val="002F6C48"/>
    <w:rsid w:val="00300789"/>
    <w:rsid w:val="003031C1"/>
    <w:rsid w:val="0030428A"/>
    <w:rsid w:val="003066EA"/>
    <w:rsid w:val="00307F9C"/>
    <w:rsid w:val="003129C5"/>
    <w:rsid w:val="0031322C"/>
    <w:rsid w:val="00314F10"/>
    <w:rsid w:val="00316E63"/>
    <w:rsid w:val="00323537"/>
    <w:rsid w:val="00323569"/>
    <w:rsid w:val="00325CA7"/>
    <w:rsid w:val="00326F41"/>
    <w:rsid w:val="0032751E"/>
    <w:rsid w:val="003279E9"/>
    <w:rsid w:val="00331524"/>
    <w:rsid w:val="00331A4F"/>
    <w:rsid w:val="003321C7"/>
    <w:rsid w:val="0033429D"/>
    <w:rsid w:val="0033467F"/>
    <w:rsid w:val="00341B38"/>
    <w:rsid w:val="00342CCD"/>
    <w:rsid w:val="0034554E"/>
    <w:rsid w:val="00351A24"/>
    <w:rsid w:val="00365163"/>
    <w:rsid w:val="0037082B"/>
    <w:rsid w:val="00376D7B"/>
    <w:rsid w:val="00381289"/>
    <w:rsid w:val="0038451B"/>
    <w:rsid w:val="00390EF2"/>
    <w:rsid w:val="003A3062"/>
    <w:rsid w:val="003A3A9D"/>
    <w:rsid w:val="003A4E0E"/>
    <w:rsid w:val="003A6D04"/>
    <w:rsid w:val="003B45BF"/>
    <w:rsid w:val="003B5D9B"/>
    <w:rsid w:val="003C1A93"/>
    <w:rsid w:val="003C296A"/>
    <w:rsid w:val="003D5EFB"/>
    <w:rsid w:val="003E2713"/>
    <w:rsid w:val="003E43FF"/>
    <w:rsid w:val="003E597E"/>
    <w:rsid w:val="003F303F"/>
    <w:rsid w:val="003F3E77"/>
    <w:rsid w:val="003F4133"/>
    <w:rsid w:val="003F719A"/>
    <w:rsid w:val="003F7640"/>
    <w:rsid w:val="003F7E49"/>
    <w:rsid w:val="004002DB"/>
    <w:rsid w:val="00407E7F"/>
    <w:rsid w:val="0041056B"/>
    <w:rsid w:val="00411653"/>
    <w:rsid w:val="00413AE3"/>
    <w:rsid w:val="004149EF"/>
    <w:rsid w:val="00422837"/>
    <w:rsid w:val="004234DF"/>
    <w:rsid w:val="0042470C"/>
    <w:rsid w:val="0042681A"/>
    <w:rsid w:val="0043693B"/>
    <w:rsid w:val="00436A88"/>
    <w:rsid w:val="00437F6E"/>
    <w:rsid w:val="00442115"/>
    <w:rsid w:val="004454A9"/>
    <w:rsid w:val="00451013"/>
    <w:rsid w:val="00452140"/>
    <w:rsid w:val="00453C62"/>
    <w:rsid w:val="00457926"/>
    <w:rsid w:val="004579F4"/>
    <w:rsid w:val="00463115"/>
    <w:rsid w:val="00467D71"/>
    <w:rsid w:val="00470039"/>
    <w:rsid w:val="00471004"/>
    <w:rsid w:val="00471E74"/>
    <w:rsid w:val="004741B2"/>
    <w:rsid w:val="00476398"/>
    <w:rsid w:val="004857A6"/>
    <w:rsid w:val="00487BD7"/>
    <w:rsid w:val="00490C62"/>
    <w:rsid w:val="004911D8"/>
    <w:rsid w:val="004925EC"/>
    <w:rsid w:val="00496CAD"/>
    <w:rsid w:val="004972AB"/>
    <w:rsid w:val="004A3CD1"/>
    <w:rsid w:val="004A4EB9"/>
    <w:rsid w:val="004B1FFC"/>
    <w:rsid w:val="004C1CD6"/>
    <w:rsid w:val="004C3B33"/>
    <w:rsid w:val="004C47BF"/>
    <w:rsid w:val="004C4830"/>
    <w:rsid w:val="004C5D74"/>
    <w:rsid w:val="004D09BB"/>
    <w:rsid w:val="004D238B"/>
    <w:rsid w:val="004D2A39"/>
    <w:rsid w:val="004E28D6"/>
    <w:rsid w:val="004E4795"/>
    <w:rsid w:val="004F1F3F"/>
    <w:rsid w:val="004F3688"/>
    <w:rsid w:val="004F3ACA"/>
    <w:rsid w:val="004F6BC9"/>
    <w:rsid w:val="005051D3"/>
    <w:rsid w:val="00510036"/>
    <w:rsid w:val="00515D2F"/>
    <w:rsid w:val="00517A2C"/>
    <w:rsid w:val="0052373B"/>
    <w:rsid w:val="00524E69"/>
    <w:rsid w:val="005277DA"/>
    <w:rsid w:val="00534E79"/>
    <w:rsid w:val="00545C66"/>
    <w:rsid w:val="00547DB2"/>
    <w:rsid w:val="00551D48"/>
    <w:rsid w:val="0055795E"/>
    <w:rsid w:val="005632C9"/>
    <w:rsid w:val="00563937"/>
    <w:rsid w:val="005650AE"/>
    <w:rsid w:val="00570748"/>
    <w:rsid w:val="00570C07"/>
    <w:rsid w:val="005747A6"/>
    <w:rsid w:val="00575037"/>
    <w:rsid w:val="005768EA"/>
    <w:rsid w:val="00576CAC"/>
    <w:rsid w:val="005924F3"/>
    <w:rsid w:val="005976F7"/>
    <w:rsid w:val="005A1009"/>
    <w:rsid w:val="005A1C81"/>
    <w:rsid w:val="005A336E"/>
    <w:rsid w:val="005A46F0"/>
    <w:rsid w:val="005A4EE3"/>
    <w:rsid w:val="005A5D28"/>
    <w:rsid w:val="005A608B"/>
    <w:rsid w:val="005B02EF"/>
    <w:rsid w:val="005C1755"/>
    <w:rsid w:val="005C6B2E"/>
    <w:rsid w:val="005C6FCA"/>
    <w:rsid w:val="005D2496"/>
    <w:rsid w:val="005D73FF"/>
    <w:rsid w:val="005E480B"/>
    <w:rsid w:val="005F0608"/>
    <w:rsid w:val="005F13D0"/>
    <w:rsid w:val="005F39E0"/>
    <w:rsid w:val="005F4A75"/>
    <w:rsid w:val="005F6C57"/>
    <w:rsid w:val="00606B52"/>
    <w:rsid w:val="00607082"/>
    <w:rsid w:val="00615D30"/>
    <w:rsid w:val="006207A6"/>
    <w:rsid w:val="00621B29"/>
    <w:rsid w:val="00624249"/>
    <w:rsid w:val="0063089B"/>
    <w:rsid w:val="00631C56"/>
    <w:rsid w:val="006349B9"/>
    <w:rsid w:val="00634FE7"/>
    <w:rsid w:val="00637A45"/>
    <w:rsid w:val="0064344C"/>
    <w:rsid w:val="00644566"/>
    <w:rsid w:val="00644769"/>
    <w:rsid w:val="00645649"/>
    <w:rsid w:val="0064676F"/>
    <w:rsid w:val="00654EC6"/>
    <w:rsid w:val="00655F47"/>
    <w:rsid w:val="006561B0"/>
    <w:rsid w:val="006600C2"/>
    <w:rsid w:val="00661DF2"/>
    <w:rsid w:val="00663647"/>
    <w:rsid w:val="00671CE7"/>
    <w:rsid w:val="00672D77"/>
    <w:rsid w:val="00674709"/>
    <w:rsid w:val="00681A30"/>
    <w:rsid w:val="006834D9"/>
    <w:rsid w:val="0068379C"/>
    <w:rsid w:val="0068586C"/>
    <w:rsid w:val="006879EB"/>
    <w:rsid w:val="00695ADA"/>
    <w:rsid w:val="00696FF4"/>
    <w:rsid w:val="006A2BBC"/>
    <w:rsid w:val="006A73C7"/>
    <w:rsid w:val="006B001D"/>
    <w:rsid w:val="006B4FC8"/>
    <w:rsid w:val="006B5D29"/>
    <w:rsid w:val="006B7603"/>
    <w:rsid w:val="006B7821"/>
    <w:rsid w:val="006C0AD0"/>
    <w:rsid w:val="006C0D78"/>
    <w:rsid w:val="006C1337"/>
    <w:rsid w:val="006C264A"/>
    <w:rsid w:val="006D2878"/>
    <w:rsid w:val="006D2DBF"/>
    <w:rsid w:val="006E228F"/>
    <w:rsid w:val="006E4246"/>
    <w:rsid w:val="006E4CB9"/>
    <w:rsid w:val="006E5144"/>
    <w:rsid w:val="006E54AB"/>
    <w:rsid w:val="006E5758"/>
    <w:rsid w:val="006F02E8"/>
    <w:rsid w:val="006F0FAA"/>
    <w:rsid w:val="006F12E9"/>
    <w:rsid w:val="006F24CD"/>
    <w:rsid w:val="006F40FF"/>
    <w:rsid w:val="006F49EF"/>
    <w:rsid w:val="006F7601"/>
    <w:rsid w:val="007114E2"/>
    <w:rsid w:val="00712049"/>
    <w:rsid w:val="00714402"/>
    <w:rsid w:val="00727229"/>
    <w:rsid w:val="00733B53"/>
    <w:rsid w:val="00744353"/>
    <w:rsid w:val="00745DDC"/>
    <w:rsid w:val="007469E8"/>
    <w:rsid w:val="00747676"/>
    <w:rsid w:val="00751CD8"/>
    <w:rsid w:val="00753326"/>
    <w:rsid w:val="00760A0E"/>
    <w:rsid w:val="00773AC3"/>
    <w:rsid w:val="007767C0"/>
    <w:rsid w:val="0077690E"/>
    <w:rsid w:val="00790C8C"/>
    <w:rsid w:val="007924DC"/>
    <w:rsid w:val="00793BB5"/>
    <w:rsid w:val="007941D9"/>
    <w:rsid w:val="00794340"/>
    <w:rsid w:val="007A4BB9"/>
    <w:rsid w:val="007B4512"/>
    <w:rsid w:val="007B7125"/>
    <w:rsid w:val="007C31F5"/>
    <w:rsid w:val="007C3E90"/>
    <w:rsid w:val="007C4C12"/>
    <w:rsid w:val="007C520D"/>
    <w:rsid w:val="007C5E43"/>
    <w:rsid w:val="007C699A"/>
    <w:rsid w:val="007D0D4E"/>
    <w:rsid w:val="007D4578"/>
    <w:rsid w:val="007D50E7"/>
    <w:rsid w:val="007D6911"/>
    <w:rsid w:val="007E1F19"/>
    <w:rsid w:val="007E28CC"/>
    <w:rsid w:val="007E2BF4"/>
    <w:rsid w:val="007E47FC"/>
    <w:rsid w:val="007E4B3D"/>
    <w:rsid w:val="007E4CFD"/>
    <w:rsid w:val="007F204C"/>
    <w:rsid w:val="007F615C"/>
    <w:rsid w:val="007F71EE"/>
    <w:rsid w:val="008001DD"/>
    <w:rsid w:val="008009D4"/>
    <w:rsid w:val="00802726"/>
    <w:rsid w:val="00806845"/>
    <w:rsid w:val="00811B6D"/>
    <w:rsid w:val="00815521"/>
    <w:rsid w:val="00815832"/>
    <w:rsid w:val="00816E04"/>
    <w:rsid w:val="008175C2"/>
    <w:rsid w:val="00820054"/>
    <w:rsid w:val="00823CC3"/>
    <w:rsid w:val="00825FEF"/>
    <w:rsid w:val="0082617C"/>
    <w:rsid w:val="00830018"/>
    <w:rsid w:val="00832968"/>
    <w:rsid w:val="00832B50"/>
    <w:rsid w:val="00832BDF"/>
    <w:rsid w:val="008359C3"/>
    <w:rsid w:val="008373C5"/>
    <w:rsid w:val="008400AF"/>
    <w:rsid w:val="00841522"/>
    <w:rsid w:val="00841BE4"/>
    <w:rsid w:val="00845107"/>
    <w:rsid w:val="00846A9B"/>
    <w:rsid w:val="008528F4"/>
    <w:rsid w:val="008567BF"/>
    <w:rsid w:val="0086457D"/>
    <w:rsid w:val="008668B3"/>
    <w:rsid w:val="00872B2C"/>
    <w:rsid w:val="00877FDB"/>
    <w:rsid w:val="008805B3"/>
    <w:rsid w:val="0088431E"/>
    <w:rsid w:val="00887596"/>
    <w:rsid w:val="00890216"/>
    <w:rsid w:val="00890481"/>
    <w:rsid w:val="008A09A8"/>
    <w:rsid w:val="008A46F8"/>
    <w:rsid w:val="008A5358"/>
    <w:rsid w:val="008C4D2C"/>
    <w:rsid w:val="008C7366"/>
    <w:rsid w:val="008C7BFC"/>
    <w:rsid w:val="008D1146"/>
    <w:rsid w:val="008D3D70"/>
    <w:rsid w:val="008E0B56"/>
    <w:rsid w:val="008E1C66"/>
    <w:rsid w:val="008E2242"/>
    <w:rsid w:val="008E414C"/>
    <w:rsid w:val="008E618D"/>
    <w:rsid w:val="008E6196"/>
    <w:rsid w:val="008F0BEF"/>
    <w:rsid w:val="008F6832"/>
    <w:rsid w:val="00901890"/>
    <w:rsid w:val="009104BB"/>
    <w:rsid w:val="009132D2"/>
    <w:rsid w:val="0091770A"/>
    <w:rsid w:val="00922828"/>
    <w:rsid w:val="00922B8C"/>
    <w:rsid w:val="00922CBB"/>
    <w:rsid w:val="00923557"/>
    <w:rsid w:val="00925CD5"/>
    <w:rsid w:val="0092698D"/>
    <w:rsid w:val="0094273A"/>
    <w:rsid w:val="00942E70"/>
    <w:rsid w:val="009453A5"/>
    <w:rsid w:val="009511D2"/>
    <w:rsid w:val="009518B7"/>
    <w:rsid w:val="00960D12"/>
    <w:rsid w:val="0096261C"/>
    <w:rsid w:val="00963E69"/>
    <w:rsid w:val="009650BC"/>
    <w:rsid w:val="00977F47"/>
    <w:rsid w:val="00981BEC"/>
    <w:rsid w:val="00982D0E"/>
    <w:rsid w:val="00983302"/>
    <w:rsid w:val="00985940"/>
    <w:rsid w:val="009866AC"/>
    <w:rsid w:val="0099382C"/>
    <w:rsid w:val="009A0D04"/>
    <w:rsid w:val="009A2B09"/>
    <w:rsid w:val="009A7A55"/>
    <w:rsid w:val="009B2CF0"/>
    <w:rsid w:val="009C366C"/>
    <w:rsid w:val="009D2382"/>
    <w:rsid w:val="009D34AC"/>
    <w:rsid w:val="009D66AF"/>
    <w:rsid w:val="009D6E6B"/>
    <w:rsid w:val="009E1081"/>
    <w:rsid w:val="009E23BE"/>
    <w:rsid w:val="009E38A5"/>
    <w:rsid w:val="009E511F"/>
    <w:rsid w:val="009E5DB1"/>
    <w:rsid w:val="009F16C9"/>
    <w:rsid w:val="009F2C84"/>
    <w:rsid w:val="009F35E6"/>
    <w:rsid w:val="009F494B"/>
    <w:rsid w:val="00A01655"/>
    <w:rsid w:val="00A04F21"/>
    <w:rsid w:val="00A05113"/>
    <w:rsid w:val="00A07040"/>
    <w:rsid w:val="00A1048E"/>
    <w:rsid w:val="00A1512B"/>
    <w:rsid w:val="00A23627"/>
    <w:rsid w:val="00A23C9F"/>
    <w:rsid w:val="00A313B7"/>
    <w:rsid w:val="00A463B7"/>
    <w:rsid w:val="00A47996"/>
    <w:rsid w:val="00A60DCA"/>
    <w:rsid w:val="00A6141C"/>
    <w:rsid w:val="00A66A7B"/>
    <w:rsid w:val="00A723C1"/>
    <w:rsid w:val="00A77033"/>
    <w:rsid w:val="00A77D83"/>
    <w:rsid w:val="00A802E7"/>
    <w:rsid w:val="00A80585"/>
    <w:rsid w:val="00A8389D"/>
    <w:rsid w:val="00A85108"/>
    <w:rsid w:val="00A9353C"/>
    <w:rsid w:val="00A94D61"/>
    <w:rsid w:val="00AA1AB0"/>
    <w:rsid w:val="00AA6B85"/>
    <w:rsid w:val="00AA7046"/>
    <w:rsid w:val="00AB3757"/>
    <w:rsid w:val="00AD2433"/>
    <w:rsid w:val="00AD3B41"/>
    <w:rsid w:val="00AE148B"/>
    <w:rsid w:val="00AE342D"/>
    <w:rsid w:val="00AF3146"/>
    <w:rsid w:val="00AF3605"/>
    <w:rsid w:val="00AF43E6"/>
    <w:rsid w:val="00AF47AE"/>
    <w:rsid w:val="00B00FEC"/>
    <w:rsid w:val="00B02879"/>
    <w:rsid w:val="00B03C54"/>
    <w:rsid w:val="00B062AA"/>
    <w:rsid w:val="00B1102E"/>
    <w:rsid w:val="00B1400D"/>
    <w:rsid w:val="00B14660"/>
    <w:rsid w:val="00B159C5"/>
    <w:rsid w:val="00B16647"/>
    <w:rsid w:val="00B23ABC"/>
    <w:rsid w:val="00B24FF7"/>
    <w:rsid w:val="00B25986"/>
    <w:rsid w:val="00B26E8F"/>
    <w:rsid w:val="00B344CC"/>
    <w:rsid w:val="00B351DC"/>
    <w:rsid w:val="00B35971"/>
    <w:rsid w:val="00B372C1"/>
    <w:rsid w:val="00B3751A"/>
    <w:rsid w:val="00B460DE"/>
    <w:rsid w:val="00B52AFE"/>
    <w:rsid w:val="00B53544"/>
    <w:rsid w:val="00B56F27"/>
    <w:rsid w:val="00B75D5F"/>
    <w:rsid w:val="00B81E0E"/>
    <w:rsid w:val="00B830D0"/>
    <w:rsid w:val="00B833E9"/>
    <w:rsid w:val="00B875E2"/>
    <w:rsid w:val="00B9220E"/>
    <w:rsid w:val="00B94A3B"/>
    <w:rsid w:val="00B9697A"/>
    <w:rsid w:val="00B96DEC"/>
    <w:rsid w:val="00BA1371"/>
    <w:rsid w:val="00BA38F7"/>
    <w:rsid w:val="00BB3470"/>
    <w:rsid w:val="00BB408A"/>
    <w:rsid w:val="00BB47CB"/>
    <w:rsid w:val="00BB52D4"/>
    <w:rsid w:val="00BB5F79"/>
    <w:rsid w:val="00BC4575"/>
    <w:rsid w:val="00BE4741"/>
    <w:rsid w:val="00BF307E"/>
    <w:rsid w:val="00BF3232"/>
    <w:rsid w:val="00BF58DC"/>
    <w:rsid w:val="00C00D61"/>
    <w:rsid w:val="00C02611"/>
    <w:rsid w:val="00C0352B"/>
    <w:rsid w:val="00C05105"/>
    <w:rsid w:val="00C05750"/>
    <w:rsid w:val="00C073D4"/>
    <w:rsid w:val="00C10521"/>
    <w:rsid w:val="00C21CA0"/>
    <w:rsid w:val="00C2230B"/>
    <w:rsid w:val="00C23568"/>
    <w:rsid w:val="00C254A7"/>
    <w:rsid w:val="00C263C7"/>
    <w:rsid w:val="00C35991"/>
    <w:rsid w:val="00C35A6E"/>
    <w:rsid w:val="00C43F2D"/>
    <w:rsid w:val="00C4624F"/>
    <w:rsid w:val="00C502E8"/>
    <w:rsid w:val="00C50FE8"/>
    <w:rsid w:val="00C51A69"/>
    <w:rsid w:val="00C53DE9"/>
    <w:rsid w:val="00C572DB"/>
    <w:rsid w:val="00C57936"/>
    <w:rsid w:val="00C668E7"/>
    <w:rsid w:val="00C669DB"/>
    <w:rsid w:val="00C71866"/>
    <w:rsid w:val="00C726C2"/>
    <w:rsid w:val="00C73F01"/>
    <w:rsid w:val="00C7618B"/>
    <w:rsid w:val="00C8320F"/>
    <w:rsid w:val="00C835EA"/>
    <w:rsid w:val="00C96873"/>
    <w:rsid w:val="00CA25F6"/>
    <w:rsid w:val="00CA4589"/>
    <w:rsid w:val="00CA51C4"/>
    <w:rsid w:val="00CA5BAA"/>
    <w:rsid w:val="00CA7D5F"/>
    <w:rsid w:val="00CB28C0"/>
    <w:rsid w:val="00CB4B36"/>
    <w:rsid w:val="00CC0B94"/>
    <w:rsid w:val="00CD02CB"/>
    <w:rsid w:val="00CE0D5C"/>
    <w:rsid w:val="00CE4684"/>
    <w:rsid w:val="00CF738B"/>
    <w:rsid w:val="00D01EE5"/>
    <w:rsid w:val="00D06A15"/>
    <w:rsid w:val="00D12C65"/>
    <w:rsid w:val="00D22431"/>
    <w:rsid w:val="00D27E03"/>
    <w:rsid w:val="00D4149D"/>
    <w:rsid w:val="00D465A4"/>
    <w:rsid w:val="00D51E97"/>
    <w:rsid w:val="00D550ED"/>
    <w:rsid w:val="00D72E33"/>
    <w:rsid w:val="00D74AA5"/>
    <w:rsid w:val="00D7700A"/>
    <w:rsid w:val="00D7768E"/>
    <w:rsid w:val="00D80F47"/>
    <w:rsid w:val="00D81F3F"/>
    <w:rsid w:val="00D832C7"/>
    <w:rsid w:val="00D8608C"/>
    <w:rsid w:val="00D86A2D"/>
    <w:rsid w:val="00D95FBC"/>
    <w:rsid w:val="00DA53CB"/>
    <w:rsid w:val="00DA5762"/>
    <w:rsid w:val="00DA5B62"/>
    <w:rsid w:val="00DA7580"/>
    <w:rsid w:val="00DB0F82"/>
    <w:rsid w:val="00DB11A4"/>
    <w:rsid w:val="00DB3573"/>
    <w:rsid w:val="00DB5351"/>
    <w:rsid w:val="00DC30A2"/>
    <w:rsid w:val="00DD1514"/>
    <w:rsid w:val="00DD2388"/>
    <w:rsid w:val="00DD4A61"/>
    <w:rsid w:val="00DD50AA"/>
    <w:rsid w:val="00DD7C3C"/>
    <w:rsid w:val="00DE0412"/>
    <w:rsid w:val="00DE147B"/>
    <w:rsid w:val="00DE2AA3"/>
    <w:rsid w:val="00DE37AD"/>
    <w:rsid w:val="00DE48E2"/>
    <w:rsid w:val="00DE4FD1"/>
    <w:rsid w:val="00DE55D3"/>
    <w:rsid w:val="00DE68A9"/>
    <w:rsid w:val="00DE69D8"/>
    <w:rsid w:val="00DF12B9"/>
    <w:rsid w:val="00E03B7D"/>
    <w:rsid w:val="00E23D41"/>
    <w:rsid w:val="00E2579D"/>
    <w:rsid w:val="00E304A3"/>
    <w:rsid w:val="00E33605"/>
    <w:rsid w:val="00E33A6A"/>
    <w:rsid w:val="00E4034F"/>
    <w:rsid w:val="00E43C03"/>
    <w:rsid w:val="00E476F8"/>
    <w:rsid w:val="00E51F67"/>
    <w:rsid w:val="00E54E3B"/>
    <w:rsid w:val="00E64429"/>
    <w:rsid w:val="00E66D0B"/>
    <w:rsid w:val="00E72303"/>
    <w:rsid w:val="00E75A1B"/>
    <w:rsid w:val="00E75A79"/>
    <w:rsid w:val="00E77DE3"/>
    <w:rsid w:val="00E828F0"/>
    <w:rsid w:val="00E82D92"/>
    <w:rsid w:val="00E83A6C"/>
    <w:rsid w:val="00E86959"/>
    <w:rsid w:val="00E87509"/>
    <w:rsid w:val="00E900F7"/>
    <w:rsid w:val="00E943DC"/>
    <w:rsid w:val="00E97B5A"/>
    <w:rsid w:val="00EA1A18"/>
    <w:rsid w:val="00EB0078"/>
    <w:rsid w:val="00EB2363"/>
    <w:rsid w:val="00EB7CBF"/>
    <w:rsid w:val="00EC2008"/>
    <w:rsid w:val="00ED0382"/>
    <w:rsid w:val="00ED5933"/>
    <w:rsid w:val="00ED7A16"/>
    <w:rsid w:val="00EE39F4"/>
    <w:rsid w:val="00EE5ABC"/>
    <w:rsid w:val="00EF2483"/>
    <w:rsid w:val="00EF3791"/>
    <w:rsid w:val="00EF38DF"/>
    <w:rsid w:val="00EF5135"/>
    <w:rsid w:val="00F00F12"/>
    <w:rsid w:val="00F05DBF"/>
    <w:rsid w:val="00F07EA4"/>
    <w:rsid w:val="00F12981"/>
    <w:rsid w:val="00F13F1E"/>
    <w:rsid w:val="00F1621C"/>
    <w:rsid w:val="00F2112B"/>
    <w:rsid w:val="00F21F6F"/>
    <w:rsid w:val="00F31B76"/>
    <w:rsid w:val="00F33F15"/>
    <w:rsid w:val="00F40802"/>
    <w:rsid w:val="00F452FE"/>
    <w:rsid w:val="00F46D77"/>
    <w:rsid w:val="00F47F72"/>
    <w:rsid w:val="00F55518"/>
    <w:rsid w:val="00F62255"/>
    <w:rsid w:val="00F651D0"/>
    <w:rsid w:val="00F65571"/>
    <w:rsid w:val="00F663A8"/>
    <w:rsid w:val="00F66C8A"/>
    <w:rsid w:val="00F700FF"/>
    <w:rsid w:val="00F80824"/>
    <w:rsid w:val="00F82B4C"/>
    <w:rsid w:val="00F830CA"/>
    <w:rsid w:val="00F83A39"/>
    <w:rsid w:val="00F85434"/>
    <w:rsid w:val="00F86FC5"/>
    <w:rsid w:val="00F91DB4"/>
    <w:rsid w:val="00F96849"/>
    <w:rsid w:val="00FA18A9"/>
    <w:rsid w:val="00FA1930"/>
    <w:rsid w:val="00FA3C10"/>
    <w:rsid w:val="00FA78CC"/>
    <w:rsid w:val="00FB1F26"/>
    <w:rsid w:val="00FB2E20"/>
    <w:rsid w:val="00FB6189"/>
    <w:rsid w:val="00FB6A3F"/>
    <w:rsid w:val="00FB7AB0"/>
    <w:rsid w:val="00FE0072"/>
    <w:rsid w:val="00FE0C1E"/>
    <w:rsid w:val="00FE2B1B"/>
    <w:rsid w:val="00FE7B26"/>
    <w:rsid w:val="00FF23AA"/>
    <w:rsid w:val="00FF3290"/>
    <w:rsid w:val="00FF6D06"/>
    <w:rsid w:val="00FF7155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8F8C"/>
  <w15:docId w15:val="{3626C0D9-3C70-4033-BCC7-4C48927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01"/>
  </w:style>
  <w:style w:type="paragraph" w:styleId="1">
    <w:name w:val="heading 1"/>
    <w:basedOn w:val="a"/>
    <w:next w:val="a"/>
    <w:link w:val="10"/>
    <w:uiPriority w:val="9"/>
    <w:qFormat/>
    <w:rsid w:val="00413A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B357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DB35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3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413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5C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5649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uiPriority w:val="99"/>
    <w:rsid w:val="0074435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uiPriority w:val="99"/>
    <w:rsid w:val="0074435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744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744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1">
    <w:name w:val="Верхний колонтитул Знак1"/>
    <w:basedOn w:val="a0"/>
    <w:rsid w:val="00E75A79"/>
  </w:style>
  <w:style w:type="character" w:customStyle="1" w:styleId="12">
    <w:name w:val="Нижний колонтитул Знак1"/>
    <w:basedOn w:val="a0"/>
    <w:uiPriority w:val="99"/>
    <w:semiHidden/>
    <w:rsid w:val="00E75A79"/>
  </w:style>
  <w:style w:type="paragraph" w:styleId="aa">
    <w:name w:val="Balloon Text"/>
    <w:basedOn w:val="a"/>
    <w:link w:val="ab"/>
    <w:uiPriority w:val="99"/>
    <w:semiHidden/>
    <w:rsid w:val="008400A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0AF"/>
    <w:rPr>
      <w:rFonts w:ascii="Tahoma" w:eastAsia="Times New Roman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8400A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400AF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e">
    <w:name w:val="page number"/>
    <w:basedOn w:val="a0"/>
    <w:uiPriority w:val="99"/>
    <w:rsid w:val="008400AF"/>
  </w:style>
  <w:style w:type="character" w:customStyle="1" w:styleId="FontStyle39">
    <w:name w:val="Font Style39"/>
    <w:basedOn w:val="a0"/>
    <w:uiPriority w:val="99"/>
    <w:rsid w:val="008400A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8400A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D465A4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D465A4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4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D465A4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D465A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465A4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0">
    <w:name w:val="Заголовок 2 Знак"/>
    <w:basedOn w:val="a0"/>
    <w:link w:val="2"/>
    <w:uiPriority w:val="9"/>
    <w:rsid w:val="00DB3573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DB357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21">
    <w:name w:val="Стиль2"/>
    <w:basedOn w:val="a0"/>
    <w:uiPriority w:val="1"/>
    <w:qFormat/>
    <w:rsid w:val="00DB3573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styleId="af">
    <w:name w:val="FollowedHyperlink"/>
    <w:basedOn w:val="a0"/>
    <w:uiPriority w:val="99"/>
    <w:semiHidden/>
    <w:unhideWhenUsed/>
    <w:rsid w:val="00DB3573"/>
    <w:rPr>
      <w:color w:val="800080" w:themeColor="followedHyperlink"/>
      <w:u w:val="single"/>
    </w:rPr>
  </w:style>
  <w:style w:type="character" w:customStyle="1" w:styleId="13">
    <w:name w:val="Схема документа Знак1"/>
    <w:basedOn w:val="a0"/>
    <w:uiPriority w:val="99"/>
    <w:semiHidden/>
    <w:rsid w:val="007E47FC"/>
    <w:rPr>
      <w:rFonts w:ascii="Tahoma" w:hAnsi="Tahoma" w:cs="Tahoma"/>
      <w:sz w:val="16"/>
      <w:szCs w:val="16"/>
    </w:rPr>
  </w:style>
  <w:style w:type="numbering" w:customStyle="1" w:styleId="14">
    <w:name w:val="Нет списка1"/>
    <w:next w:val="a2"/>
    <w:uiPriority w:val="99"/>
    <w:semiHidden/>
    <w:unhideWhenUsed/>
    <w:rsid w:val="00FE0072"/>
  </w:style>
  <w:style w:type="table" w:customStyle="1" w:styleId="15">
    <w:name w:val="Сетка таблицы1"/>
    <w:basedOn w:val="a1"/>
    <w:next w:val="a3"/>
    <w:uiPriority w:val="59"/>
    <w:rsid w:val="00FE0072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 Spacing"/>
    <w:uiPriority w:val="1"/>
    <w:qFormat/>
    <w:rsid w:val="002D494B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1%D0%B5%D1%80%D0%BA%D1%83%D1%82" TargetMode="External"/><Relationship Id="rId18" Type="http://schemas.openxmlformats.org/officeDocument/2006/relationships/hyperlink" Target="http://ru.wikipedia.org/wiki/%D0%A0%D1%8F%D0%B1%D1%87%D0%B8%D0%BA%D0%B8" TargetMode="External"/><Relationship Id="rId26" Type="http://schemas.openxmlformats.org/officeDocument/2006/relationships/hyperlink" Target="http://ru.wikipedia.org/wiki/%D0%9C%D0%BE%D1%80%D0%BE%D1%88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1%8B%D0%B4%D1%80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5%D0%B2%D0%B5%D1%80%D0%BD%D1%8B%D0%B9_%D0%BE%D0%BB%D0%B5%D0%BD%D1%8C" TargetMode="External"/><Relationship Id="rId17" Type="http://schemas.openxmlformats.org/officeDocument/2006/relationships/hyperlink" Target="http://ru.wikipedia.org/wiki/%D0%A1%D0%B0%D0%BF%D1%81%D0%B0%D0%BD" TargetMode="External"/><Relationship Id="rId25" Type="http://schemas.openxmlformats.org/officeDocument/2006/relationships/hyperlink" Target="http://ru.wikipedia.org/wiki/%D0%93%D0%BE%D0%BB%D1%83%D0%B1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5%D1%80%D1%8B%D0%B9_%D1%81%D0%BE%D1%80%D0%BE%D0%BA%D0%BE%D0%BF%D1%83%D1%82" TargetMode="External"/><Relationship Id="rId20" Type="http://schemas.openxmlformats.org/officeDocument/2006/relationships/hyperlink" Target="http://ru.wikipedia.org/wiki/%D0%95%D0%B2%D1%80%D0%BE%D0%BF%D0%B5%D0%B9%D1%81%D0%BA%D0%B0%D1%8F_%D0%BD%D0%BE%D1%80%D0%BA%D0%B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ru.wikipedia.org/wiki/%D0%9A%D0%BB%D1%8E%D0%BA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A%D0%BE%D0%BF%D0%B0" TargetMode="External"/><Relationship Id="rId23" Type="http://schemas.openxmlformats.org/officeDocument/2006/relationships/hyperlink" Target="http://ru.wikipedia.org/wiki/%D0%94%D0%B8%D0%BA%D0%BE%D1%80%D0%BE%D1%81%D1%8B" TargetMode="External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ru.wikipedia.org/wiki/%D0%A2%D0%B5%D1%82%D0%B5%D1%80%D0%B5%D0%B2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9E%D1%80%D0%BB%D0%B0%D0%BD-%D0%B1%D0%B5%D0%BB%D0%BE%D1%85%D0%B2%D0%BE%D1%81%D1%82" TargetMode="External"/><Relationship Id="rId22" Type="http://schemas.openxmlformats.org/officeDocument/2006/relationships/hyperlink" Target="http://ru.wikipedia.org/wiki/%D0%A0%D0%BE%D1%81%D0%BE%D0%BC%D0%B0%D1%85%D0%B0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2CCCC-2A1C-4C08-AF31-78C75865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15284</Words>
  <Characters>87122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Анастасия Никола. Чубабрия</cp:lastModifiedBy>
  <cp:revision>3</cp:revision>
  <cp:lastPrinted>2015-11-09T08:59:00Z</cp:lastPrinted>
  <dcterms:created xsi:type="dcterms:W3CDTF">2022-02-02T07:25:00Z</dcterms:created>
  <dcterms:modified xsi:type="dcterms:W3CDTF">2022-02-02T07:25:00Z</dcterms:modified>
</cp:coreProperties>
</file>