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60" w:rsidRPr="003F3760" w:rsidRDefault="003F3760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F3760">
        <w:rPr>
          <w:rFonts w:ascii="Times New Roman" w:hAnsi="Times New Roman" w:cs="Times New Roman"/>
          <w:sz w:val="26"/>
          <w:szCs w:val="26"/>
        </w:rPr>
        <w:t>Отчет</w:t>
      </w:r>
    </w:p>
    <w:p w:rsidR="003F3760" w:rsidRDefault="003F3760" w:rsidP="003F3760">
      <w:pPr>
        <w:pStyle w:val="a4"/>
        <w:jc w:val="center"/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</w:pPr>
      <w:r w:rsidRPr="003F3760">
        <w:rPr>
          <w:rFonts w:ascii="Times New Roman" w:hAnsi="Times New Roman" w:cs="Times New Roman"/>
          <w:sz w:val="26"/>
          <w:szCs w:val="26"/>
        </w:rPr>
        <w:t xml:space="preserve">об исполнении </w:t>
      </w:r>
      <w:hyperlink r:id="rId4" w:history="1">
        <w:r w:rsidRPr="003F3760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8F8F8"/>
          </w:rPr>
          <w:t>Указа Президента Российской Федерации от 27.04.2008 г. № 600</w:t>
        </w:r>
      </w:hyperlink>
    </w:p>
    <w:p w:rsidR="000A4919" w:rsidRDefault="000A4919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за </w:t>
      </w:r>
      <w:r w:rsidR="004D3561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>3</w:t>
      </w:r>
      <w:r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 квартал 2022 года</w:t>
      </w:r>
      <w:r w:rsidR="00106126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 (нарастающим итогом)</w:t>
      </w:r>
    </w:p>
    <w:p w:rsidR="003F3760" w:rsidRPr="003F3760" w:rsidRDefault="003F3760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B60EBA" w:rsidRDefault="00B60EBA" w:rsidP="003F37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AFE">
        <w:rPr>
          <w:rFonts w:ascii="Times New Roman" w:hAnsi="Times New Roman" w:cs="Times New Roman"/>
          <w:sz w:val="26"/>
          <w:szCs w:val="26"/>
        </w:rPr>
        <w:t xml:space="preserve">В рамках реализации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</w:t>
      </w:r>
      <w:r w:rsidR="006C1AFE" w:rsidRPr="006C1AFE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hyperlink r:id="rId5" w:history="1">
        <w:r w:rsidR="006C1AFE" w:rsidRPr="006C1AFE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6C1AFE" w:rsidRPr="006C1AFE">
        <w:rPr>
          <w:rFonts w:ascii="Times New Roman" w:hAnsi="Times New Roman" w:cs="Times New Roman"/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Федерации" </w:t>
      </w:r>
      <w:r w:rsidR="00106126">
        <w:rPr>
          <w:rFonts w:ascii="Times New Roman" w:hAnsi="Times New Roman" w:cs="Times New Roman"/>
          <w:sz w:val="26"/>
          <w:szCs w:val="26"/>
        </w:rPr>
        <w:t xml:space="preserve">за период с января по </w:t>
      </w:r>
      <w:r w:rsidR="004D3561">
        <w:rPr>
          <w:rFonts w:ascii="Times New Roman" w:hAnsi="Times New Roman" w:cs="Times New Roman"/>
          <w:sz w:val="26"/>
          <w:szCs w:val="26"/>
        </w:rPr>
        <w:t>сентябрь</w:t>
      </w:r>
      <w:r w:rsidR="000A4919">
        <w:rPr>
          <w:rFonts w:ascii="Times New Roman" w:hAnsi="Times New Roman" w:cs="Times New Roman"/>
          <w:sz w:val="26"/>
          <w:szCs w:val="26"/>
        </w:rPr>
        <w:t xml:space="preserve"> </w:t>
      </w:r>
      <w:r w:rsidRPr="006C1AFE">
        <w:rPr>
          <w:rFonts w:ascii="Times New Roman" w:hAnsi="Times New Roman" w:cs="Times New Roman"/>
          <w:sz w:val="26"/>
          <w:szCs w:val="26"/>
        </w:rPr>
        <w:t>20</w:t>
      </w:r>
      <w:r w:rsidR="006F5648" w:rsidRPr="006C1AFE">
        <w:rPr>
          <w:rFonts w:ascii="Times New Roman" w:hAnsi="Times New Roman" w:cs="Times New Roman"/>
          <w:sz w:val="26"/>
          <w:szCs w:val="26"/>
        </w:rPr>
        <w:t>2</w:t>
      </w:r>
      <w:r w:rsidR="000A4919">
        <w:rPr>
          <w:rFonts w:ascii="Times New Roman" w:hAnsi="Times New Roman" w:cs="Times New Roman"/>
          <w:sz w:val="26"/>
          <w:szCs w:val="26"/>
        </w:rPr>
        <w:t>2</w:t>
      </w:r>
      <w:r w:rsidRPr="006C1AFE">
        <w:rPr>
          <w:rFonts w:ascii="Times New Roman" w:hAnsi="Times New Roman" w:cs="Times New Roman"/>
          <w:sz w:val="26"/>
          <w:szCs w:val="26"/>
        </w:rPr>
        <w:t xml:space="preserve"> год</w:t>
      </w:r>
      <w:r w:rsidR="000A4919">
        <w:rPr>
          <w:rFonts w:ascii="Times New Roman" w:hAnsi="Times New Roman" w:cs="Times New Roman"/>
          <w:sz w:val="26"/>
          <w:szCs w:val="26"/>
        </w:rPr>
        <w:t>а</w:t>
      </w:r>
      <w:r w:rsidRPr="006C1AFE">
        <w:rPr>
          <w:rFonts w:ascii="Times New Roman" w:hAnsi="Times New Roman" w:cs="Times New Roman"/>
          <w:sz w:val="26"/>
          <w:szCs w:val="26"/>
        </w:rPr>
        <w:t xml:space="preserve"> улучшили свои жилищные условия </w:t>
      </w:r>
      <w:r w:rsidR="004D3561">
        <w:rPr>
          <w:rFonts w:ascii="Times New Roman" w:hAnsi="Times New Roman" w:cs="Times New Roman"/>
          <w:sz w:val="26"/>
          <w:szCs w:val="26"/>
        </w:rPr>
        <w:t>5</w:t>
      </w:r>
      <w:r w:rsidR="006F5648" w:rsidRPr="006C1AFE">
        <w:rPr>
          <w:rFonts w:ascii="Times New Roman" w:hAnsi="Times New Roman" w:cs="Times New Roman"/>
          <w:sz w:val="26"/>
          <w:szCs w:val="26"/>
        </w:rPr>
        <w:t xml:space="preserve"> молоды</w:t>
      </w:r>
      <w:r w:rsidR="00106126">
        <w:rPr>
          <w:rFonts w:ascii="Times New Roman" w:hAnsi="Times New Roman" w:cs="Times New Roman"/>
          <w:sz w:val="26"/>
          <w:szCs w:val="26"/>
        </w:rPr>
        <w:t>х</w:t>
      </w:r>
      <w:r w:rsidRPr="006C1AFE">
        <w:rPr>
          <w:rFonts w:ascii="Times New Roman" w:hAnsi="Times New Roman" w:cs="Times New Roman"/>
          <w:sz w:val="26"/>
          <w:szCs w:val="26"/>
        </w:rPr>
        <w:t xml:space="preserve"> сем</w:t>
      </w:r>
      <w:r w:rsidR="00106126">
        <w:rPr>
          <w:rFonts w:ascii="Times New Roman" w:hAnsi="Times New Roman" w:cs="Times New Roman"/>
          <w:sz w:val="26"/>
          <w:szCs w:val="26"/>
        </w:rPr>
        <w:t>ей</w:t>
      </w:r>
      <w:r w:rsidRPr="006C1AFE">
        <w:rPr>
          <w:rFonts w:ascii="Times New Roman" w:hAnsi="Times New Roman" w:cs="Times New Roman"/>
          <w:sz w:val="26"/>
          <w:szCs w:val="26"/>
        </w:rPr>
        <w:t>.</w:t>
      </w:r>
      <w:r w:rsidR="004877A7" w:rsidRPr="006C1AFE">
        <w:rPr>
          <w:rFonts w:ascii="Times New Roman" w:hAnsi="Times New Roman" w:cs="Times New Roman"/>
          <w:sz w:val="26"/>
          <w:szCs w:val="26"/>
        </w:rPr>
        <w:t xml:space="preserve"> Размер общей площади приобретенн</w:t>
      </w:r>
      <w:r w:rsidR="00106126">
        <w:rPr>
          <w:rFonts w:ascii="Times New Roman" w:hAnsi="Times New Roman" w:cs="Times New Roman"/>
          <w:sz w:val="26"/>
          <w:szCs w:val="26"/>
        </w:rPr>
        <w:t>ых</w:t>
      </w:r>
      <w:r w:rsidR="004877A7" w:rsidRPr="006C1AFE">
        <w:rPr>
          <w:rFonts w:ascii="Times New Roman" w:hAnsi="Times New Roman" w:cs="Times New Roman"/>
          <w:sz w:val="26"/>
          <w:szCs w:val="26"/>
        </w:rPr>
        <w:t xml:space="preserve"> жил</w:t>
      </w:r>
      <w:r w:rsidR="00106126">
        <w:rPr>
          <w:rFonts w:ascii="Times New Roman" w:hAnsi="Times New Roman" w:cs="Times New Roman"/>
          <w:sz w:val="26"/>
          <w:szCs w:val="26"/>
        </w:rPr>
        <w:t>ых</w:t>
      </w:r>
      <w:r w:rsidR="004877A7" w:rsidRPr="006C1AFE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106126">
        <w:rPr>
          <w:rFonts w:ascii="Times New Roman" w:hAnsi="Times New Roman" w:cs="Times New Roman"/>
          <w:sz w:val="26"/>
          <w:szCs w:val="26"/>
        </w:rPr>
        <w:t>й</w:t>
      </w:r>
      <w:r w:rsidR="004877A7" w:rsidRPr="006C1AFE">
        <w:rPr>
          <w:rFonts w:ascii="Times New Roman" w:hAnsi="Times New Roman" w:cs="Times New Roman"/>
          <w:sz w:val="26"/>
          <w:szCs w:val="26"/>
        </w:rPr>
        <w:t xml:space="preserve"> </w:t>
      </w:r>
      <w:r w:rsidR="00D41C79" w:rsidRPr="006C1AFE">
        <w:rPr>
          <w:rFonts w:ascii="Times New Roman" w:hAnsi="Times New Roman" w:cs="Times New Roman"/>
          <w:sz w:val="26"/>
          <w:szCs w:val="26"/>
        </w:rPr>
        <w:t>–</w:t>
      </w:r>
      <w:r w:rsidR="004877A7" w:rsidRPr="006C1AFE">
        <w:rPr>
          <w:rFonts w:ascii="Times New Roman" w:hAnsi="Times New Roman" w:cs="Times New Roman"/>
          <w:sz w:val="26"/>
          <w:szCs w:val="26"/>
        </w:rPr>
        <w:t xml:space="preserve"> </w:t>
      </w:r>
      <w:r w:rsidR="000A4919">
        <w:rPr>
          <w:rFonts w:ascii="Times New Roman" w:hAnsi="Times New Roman" w:cs="Times New Roman"/>
          <w:sz w:val="26"/>
          <w:szCs w:val="26"/>
        </w:rPr>
        <w:t>2</w:t>
      </w:r>
      <w:r w:rsidR="00106126">
        <w:rPr>
          <w:rFonts w:ascii="Times New Roman" w:hAnsi="Times New Roman" w:cs="Times New Roman"/>
          <w:sz w:val="26"/>
          <w:szCs w:val="26"/>
        </w:rPr>
        <w:t>96</w:t>
      </w:r>
      <w:r w:rsidR="00D41C79" w:rsidRPr="006C1A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7A7" w:rsidRPr="006C1AF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4877A7" w:rsidRPr="006C1AFE">
        <w:rPr>
          <w:rFonts w:ascii="Times New Roman" w:hAnsi="Times New Roman" w:cs="Times New Roman"/>
          <w:sz w:val="26"/>
          <w:szCs w:val="26"/>
        </w:rPr>
        <w:t>.</w:t>
      </w:r>
      <w:r w:rsidR="001639A5" w:rsidRPr="006C1AFE">
        <w:rPr>
          <w:rFonts w:ascii="Times New Roman" w:hAnsi="Times New Roman" w:cs="Times New Roman"/>
          <w:sz w:val="26"/>
          <w:szCs w:val="26"/>
        </w:rPr>
        <w:t xml:space="preserve"> </w:t>
      </w:r>
      <w:r w:rsidRPr="006C1AFE">
        <w:rPr>
          <w:rFonts w:ascii="Times New Roman" w:hAnsi="Times New Roman" w:cs="Times New Roman"/>
          <w:sz w:val="26"/>
          <w:szCs w:val="26"/>
        </w:rPr>
        <w:t xml:space="preserve">Общий объем финансирования составил </w:t>
      </w:r>
      <w:r w:rsidR="00106126">
        <w:rPr>
          <w:rFonts w:ascii="Times New Roman" w:hAnsi="Times New Roman" w:cs="Times New Roman"/>
          <w:sz w:val="26"/>
          <w:szCs w:val="26"/>
        </w:rPr>
        <w:t>1 653 120,00</w:t>
      </w:r>
      <w:r w:rsidRPr="006C1AFE">
        <w:rPr>
          <w:rFonts w:ascii="Times New Roman" w:hAnsi="Times New Roman" w:cs="Times New Roman"/>
          <w:sz w:val="26"/>
          <w:szCs w:val="26"/>
        </w:rPr>
        <w:t xml:space="preserve"> рублей (в том числе из федерального бюджета </w:t>
      </w:r>
      <w:r w:rsidR="0077670F" w:rsidRPr="006C1AFE">
        <w:rPr>
          <w:rFonts w:ascii="Times New Roman" w:hAnsi="Times New Roman" w:cs="Times New Roman"/>
          <w:sz w:val="26"/>
          <w:szCs w:val="26"/>
        </w:rPr>
        <w:t>–</w:t>
      </w:r>
      <w:r w:rsidR="003B1830">
        <w:rPr>
          <w:rFonts w:ascii="Times New Roman" w:hAnsi="Times New Roman" w:cs="Times New Roman"/>
          <w:sz w:val="26"/>
          <w:szCs w:val="26"/>
        </w:rPr>
        <w:t xml:space="preserve"> </w:t>
      </w:r>
      <w:r w:rsidR="000A4919">
        <w:rPr>
          <w:rFonts w:ascii="Times New Roman" w:hAnsi="Times New Roman" w:cs="Times New Roman"/>
          <w:sz w:val="26"/>
          <w:szCs w:val="26"/>
        </w:rPr>
        <w:t xml:space="preserve"> </w:t>
      </w:r>
      <w:r w:rsidR="00106126">
        <w:rPr>
          <w:rFonts w:ascii="Times New Roman" w:hAnsi="Times New Roman" w:cs="Times New Roman"/>
          <w:sz w:val="26"/>
          <w:szCs w:val="26"/>
        </w:rPr>
        <w:t>831 141,42</w:t>
      </w:r>
      <w:r w:rsidR="000A4919">
        <w:rPr>
          <w:rFonts w:ascii="Times New Roman" w:hAnsi="Times New Roman" w:cs="Times New Roman"/>
          <w:sz w:val="26"/>
          <w:szCs w:val="26"/>
        </w:rPr>
        <w:t xml:space="preserve"> </w:t>
      </w:r>
      <w:r w:rsidRPr="006C1AFE">
        <w:rPr>
          <w:rFonts w:ascii="Times New Roman" w:hAnsi="Times New Roman" w:cs="Times New Roman"/>
          <w:sz w:val="26"/>
          <w:szCs w:val="26"/>
        </w:rPr>
        <w:t>рублей, областного бюджета –</w:t>
      </w:r>
      <w:r w:rsidR="003B1830">
        <w:rPr>
          <w:rFonts w:ascii="Times New Roman" w:hAnsi="Times New Roman" w:cs="Times New Roman"/>
          <w:sz w:val="26"/>
          <w:szCs w:val="26"/>
        </w:rPr>
        <w:t xml:space="preserve"> </w:t>
      </w:r>
      <w:r w:rsidR="00106126">
        <w:rPr>
          <w:rFonts w:ascii="Times New Roman" w:hAnsi="Times New Roman" w:cs="Times New Roman"/>
          <w:sz w:val="26"/>
          <w:szCs w:val="26"/>
        </w:rPr>
        <w:t>377 534,14</w:t>
      </w:r>
      <w:r w:rsidR="000A4919">
        <w:rPr>
          <w:rFonts w:ascii="Times New Roman" w:hAnsi="Times New Roman" w:cs="Times New Roman"/>
          <w:sz w:val="26"/>
          <w:szCs w:val="26"/>
        </w:rPr>
        <w:t xml:space="preserve"> </w:t>
      </w:r>
      <w:r w:rsidRPr="006C1AFE">
        <w:rPr>
          <w:rFonts w:ascii="Times New Roman" w:hAnsi="Times New Roman" w:cs="Times New Roman"/>
          <w:sz w:val="26"/>
          <w:szCs w:val="26"/>
        </w:rPr>
        <w:t>рублей и местного</w:t>
      </w:r>
      <w:r w:rsidR="001639A5" w:rsidRPr="006C1AFE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77670F" w:rsidRPr="006C1AFE">
        <w:rPr>
          <w:rFonts w:ascii="Times New Roman" w:hAnsi="Times New Roman" w:cs="Times New Roman"/>
          <w:sz w:val="26"/>
          <w:szCs w:val="26"/>
        </w:rPr>
        <w:t>–</w:t>
      </w:r>
      <w:r w:rsidR="003B1830">
        <w:rPr>
          <w:rFonts w:ascii="Times New Roman" w:hAnsi="Times New Roman" w:cs="Times New Roman"/>
          <w:sz w:val="26"/>
          <w:szCs w:val="26"/>
        </w:rPr>
        <w:t xml:space="preserve"> </w:t>
      </w:r>
      <w:r w:rsidR="00106126">
        <w:rPr>
          <w:rFonts w:ascii="Times New Roman" w:hAnsi="Times New Roman" w:cs="Times New Roman"/>
          <w:sz w:val="26"/>
          <w:szCs w:val="26"/>
        </w:rPr>
        <w:t>444 444,44</w:t>
      </w:r>
      <w:r w:rsidR="003B1830">
        <w:rPr>
          <w:rFonts w:ascii="Times New Roman" w:hAnsi="Times New Roman" w:cs="Times New Roman"/>
          <w:sz w:val="26"/>
          <w:szCs w:val="26"/>
        </w:rPr>
        <w:t xml:space="preserve"> </w:t>
      </w:r>
      <w:r w:rsidR="004877A7" w:rsidRPr="006C1AFE">
        <w:rPr>
          <w:rFonts w:ascii="Times New Roman" w:hAnsi="Times New Roman" w:cs="Times New Roman"/>
          <w:sz w:val="26"/>
          <w:szCs w:val="26"/>
        </w:rPr>
        <w:t>рублей</w:t>
      </w:r>
      <w:r w:rsidRPr="006C1AFE">
        <w:rPr>
          <w:rFonts w:ascii="Times New Roman" w:hAnsi="Times New Roman" w:cs="Times New Roman"/>
          <w:sz w:val="26"/>
          <w:szCs w:val="26"/>
        </w:rPr>
        <w:t>)</w:t>
      </w:r>
      <w:r w:rsidR="004877A7" w:rsidRPr="006C1AFE">
        <w:rPr>
          <w:rFonts w:ascii="Times New Roman" w:hAnsi="Times New Roman" w:cs="Times New Roman"/>
          <w:sz w:val="26"/>
          <w:szCs w:val="26"/>
        </w:rPr>
        <w:t>.</w:t>
      </w:r>
    </w:p>
    <w:p w:rsidR="00106126" w:rsidRDefault="00BD3302" w:rsidP="0010612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106126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>
        <w:rPr>
          <w:rFonts w:ascii="Times New Roman" w:hAnsi="Times New Roman" w:cs="Times New Roman"/>
          <w:sz w:val="26"/>
          <w:szCs w:val="26"/>
        </w:rPr>
        <w:t xml:space="preserve">программы «Комплексное развитие сельских территорий» </w:t>
      </w:r>
      <w:r w:rsidR="00106126">
        <w:rPr>
          <w:rFonts w:ascii="Times New Roman" w:hAnsi="Times New Roman" w:cs="Times New Roman"/>
          <w:sz w:val="26"/>
          <w:szCs w:val="26"/>
        </w:rPr>
        <w:t xml:space="preserve">за период с января по </w:t>
      </w:r>
      <w:r w:rsidR="004D3561">
        <w:rPr>
          <w:rFonts w:ascii="Times New Roman" w:hAnsi="Times New Roman" w:cs="Times New Roman"/>
          <w:sz w:val="26"/>
          <w:szCs w:val="26"/>
        </w:rPr>
        <w:t>сентябрь</w:t>
      </w:r>
      <w:r w:rsidR="00106126">
        <w:rPr>
          <w:rFonts w:ascii="Times New Roman" w:hAnsi="Times New Roman" w:cs="Times New Roman"/>
          <w:sz w:val="26"/>
          <w:szCs w:val="26"/>
        </w:rPr>
        <w:t xml:space="preserve"> </w:t>
      </w:r>
      <w:r w:rsidR="00106126" w:rsidRPr="006C1AFE">
        <w:rPr>
          <w:rFonts w:ascii="Times New Roman" w:hAnsi="Times New Roman" w:cs="Times New Roman"/>
          <w:sz w:val="26"/>
          <w:szCs w:val="26"/>
        </w:rPr>
        <w:t>202</w:t>
      </w:r>
      <w:r w:rsidR="00106126">
        <w:rPr>
          <w:rFonts w:ascii="Times New Roman" w:hAnsi="Times New Roman" w:cs="Times New Roman"/>
          <w:sz w:val="26"/>
          <w:szCs w:val="26"/>
        </w:rPr>
        <w:t>2</w:t>
      </w:r>
      <w:r w:rsidR="00106126" w:rsidRPr="006C1AFE">
        <w:rPr>
          <w:rFonts w:ascii="Times New Roman" w:hAnsi="Times New Roman" w:cs="Times New Roman"/>
          <w:sz w:val="26"/>
          <w:szCs w:val="26"/>
        </w:rPr>
        <w:t xml:space="preserve"> год</w:t>
      </w:r>
      <w:r w:rsidR="00106126">
        <w:rPr>
          <w:rFonts w:ascii="Times New Roman" w:hAnsi="Times New Roman" w:cs="Times New Roman"/>
          <w:sz w:val="26"/>
          <w:szCs w:val="26"/>
        </w:rPr>
        <w:t>а</w:t>
      </w:r>
      <w:r w:rsidR="00106126" w:rsidRPr="00106126">
        <w:rPr>
          <w:rFonts w:ascii="Times New Roman" w:hAnsi="Times New Roman" w:cs="Times New Roman"/>
          <w:sz w:val="26"/>
          <w:szCs w:val="26"/>
        </w:rPr>
        <w:t xml:space="preserve"> </w:t>
      </w:r>
      <w:r w:rsidR="00106126" w:rsidRPr="006C1AFE">
        <w:rPr>
          <w:rFonts w:ascii="Times New Roman" w:hAnsi="Times New Roman" w:cs="Times New Roman"/>
          <w:sz w:val="26"/>
          <w:szCs w:val="26"/>
        </w:rPr>
        <w:t>улучшили свои жилищные условия</w:t>
      </w:r>
      <w:r w:rsidR="00106126">
        <w:rPr>
          <w:rFonts w:ascii="Times New Roman" w:hAnsi="Times New Roman" w:cs="Times New Roman"/>
          <w:sz w:val="26"/>
          <w:szCs w:val="26"/>
        </w:rPr>
        <w:t xml:space="preserve"> 2 семьи. </w:t>
      </w:r>
      <w:r w:rsidR="00106126" w:rsidRPr="006C1AFE">
        <w:rPr>
          <w:rFonts w:ascii="Times New Roman" w:hAnsi="Times New Roman" w:cs="Times New Roman"/>
          <w:sz w:val="26"/>
          <w:szCs w:val="26"/>
        </w:rPr>
        <w:t>Размер общей площади приобретенн</w:t>
      </w:r>
      <w:r w:rsidR="00106126">
        <w:rPr>
          <w:rFonts w:ascii="Times New Roman" w:hAnsi="Times New Roman" w:cs="Times New Roman"/>
          <w:sz w:val="26"/>
          <w:szCs w:val="26"/>
        </w:rPr>
        <w:t>ых</w:t>
      </w:r>
      <w:r w:rsidR="00106126" w:rsidRPr="006C1AFE">
        <w:rPr>
          <w:rFonts w:ascii="Times New Roman" w:hAnsi="Times New Roman" w:cs="Times New Roman"/>
          <w:sz w:val="26"/>
          <w:szCs w:val="26"/>
        </w:rPr>
        <w:t xml:space="preserve"> жил</w:t>
      </w:r>
      <w:r w:rsidR="00106126">
        <w:rPr>
          <w:rFonts w:ascii="Times New Roman" w:hAnsi="Times New Roman" w:cs="Times New Roman"/>
          <w:sz w:val="26"/>
          <w:szCs w:val="26"/>
        </w:rPr>
        <w:t>ых</w:t>
      </w:r>
      <w:r w:rsidR="00106126" w:rsidRPr="006C1AFE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106126">
        <w:rPr>
          <w:rFonts w:ascii="Times New Roman" w:hAnsi="Times New Roman" w:cs="Times New Roman"/>
          <w:sz w:val="26"/>
          <w:szCs w:val="26"/>
        </w:rPr>
        <w:t xml:space="preserve">й 79,5 </w:t>
      </w:r>
      <w:proofErr w:type="spellStart"/>
      <w:r w:rsidR="00106126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106126">
        <w:rPr>
          <w:rFonts w:ascii="Times New Roman" w:hAnsi="Times New Roman" w:cs="Times New Roman"/>
          <w:sz w:val="26"/>
          <w:szCs w:val="26"/>
        </w:rPr>
        <w:t>.</w:t>
      </w:r>
      <w:r w:rsidR="00106126" w:rsidRPr="00106126">
        <w:rPr>
          <w:rFonts w:ascii="Times New Roman" w:hAnsi="Times New Roman" w:cs="Times New Roman"/>
          <w:sz w:val="26"/>
          <w:szCs w:val="26"/>
        </w:rPr>
        <w:t xml:space="preserve"> </w:t>
      </w:r>
      <w:r w:rsidR="00106126" w:rsidRPr="006C1AFE">
        <w:rPr>
          <w:rFonts w:ascii="Times New Roman" w:hAnsi="Times New Roman" w:cs="Times New Roman"/>
          <w:sz w:val="26"/>
          <w:szCs w:val="26"/>
        </w:rPr>
        <w:t xml:space="preserve">Общий объем финансирования составил </w:t>
      </w:r>
      <w:r w:rsidR="00106126">
        <w:rPr>
          <w:rFonts w:ascii="Times New Roman" w:hAnsi="Times New Roman" w:cs="Times New Roman"/>
          <w:sz w:val="26"/>
          <w:szCs w:val="26"/>
        </w:rPr>
        <w:t>2 085 679,29</w:t>
      </w:r>
      <w:r w:rsidR="00106126" w:rsidRPr="006C1AFE">
        <w:rPr>
          <w:rFonts w:ascii="Times New Roman" w:hAnsi="Times New Roman" w:cs="Times New Roman"/>
          <w:sz w:val="26"/>
          <w:szCs w:val="26"/>
        </w:rPr>
        <w:t xml:space="preserve"> рублей (в том числе из федерального бюджета –</w:t>
      </w:r>
      <w:r w:rsidR="00106126">
        <w:rPr>
          <w:rFonts w:ascii="Times New Roman" w:hAnsi="Times New Roman" w:cs="Times New Roman"/>
          <w:sz w:val="26"/>
          <w:szCs w:val="26"/>
        </w:rPr>
        <w:t xml:space="preserve">  116 993,16 </w:t>
      </w:r>
      <w:r w:rsidR="00106126" w:rsidRPr="006C1AFE">
        <w:rPr>
          <w:rFonts w:ascii="Times New Roman" w:hAnsi="Times New Roman" w:cs="Times New Roman"/>
          <w:sz w:val="26"/>
          <w:szCs w:val="26"/>
        </w:rPr>
        <w:t>рублей, областного бюджета –</w:t>
      </w:r>
      <w:r w:rsidR="00106126">
        <w:rPr>
          <w:rFonts w:ascii="Times New Roman" w:hAnsi="Times New Roman" w:cs="Times New Roman"/>
          <w:sz w:val="26"/>
          <w:szCs w:val="26"/>
        </w:rPr>
        <w:t xml:space="preserve"> 502 028,13 </w:t>
      </w:r>
      <w:r w:rsidR="00106126" w:rsidRPr="006C1AFE">
        <w:rPr>
          <w:rFonts w:ascii="Times New Roman" w:hAnsi="Times New Roman" w:cs="Times New Roman"/>
          <w:sz w:val="26"/>
          <w:szCs w:val="26"/>
        </w:rPr>
        <w:t>рублей и местного бюджета –</w:t>
      </w:r>
      <w:r w:rsidR="00106126">
        <w:rPr>
          <w:rFonts w:ascii="Times New Roman" w:hAnsi="Times New Roman" w:cs="Times New Roman"/>
          <w:sz w:val="26"/>
          <w:szCs w:val="26"/>
        </w:rPr>
        <w:t xml:space="preserve"> 500000,00 </w:t>
      </w:r>
      <w:r w:rsidR="00106126" w:rsidRPr="006C1AFE">
        <w:rPr>
          <w:rFonts w:ascii="Times New Roman" w:hAnsi="Times New Roman" w:cs="Times New Roman"/>
          <w:sz w:val="26"/>
          <w:szCs w:val="26"/>
        </w:rPr>
        <w:t>рублей).</w:t>
      </w:r>
    </w:p>
    <w:p w:rsidR="00F14B21" w:rsidRDefault="00F14B21" w:rsidP="001639A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4B21" w:rsidRPr="006C1AFE" w:rsidRDefault="00106126" w:rsidP="001639A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с января по </w:t>
      </w:r>
      <w:r w:rsidR="004D3561">
        <w:rPr>
          <w:rFonts w:ascii="Times New Roman" w:hAnsi="Times New Roman" w:cs="Times New Roman"/>
          <w:sz w:val="26"/>
          <w:szCs w:val="26"/>
        </w:rPr>
        <w:t>сентябрь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1AFE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C1AFE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06126">
        <w:rPr>
          <w:rFonts w:ascii="Times New Roman" w:hAnsi="Times New Roman" w:cs="Times New Roman"/>
          <w:sz w:val="26"/>
          <w:szCs w:val="26"/>
        </w:rPr>
        <w:t xml:space="preserve"> </w:t>
      </w:r>
      <w:r w:rsidR="000A4919">
        <w:rPr>
          <w:rFonts w:ascii="Times New Roman" w:hAnsi="Times New Roman" w:cs="Times New Roman"/>
          <w:sz w:val="26"/>
          <w:szCs w:val="26"/>
        </w:rPr>
        <w:t>мероприятия</w:t>
      </w:r>
      <w:r w:rsidR="00F14B21">
        <w:rPr>
          <w:rFonts w:ascii="Times New Roman" w:hAnsi="Times New Roman" w:cs="Times New Roman"/>
          <w:sz w:val="26"/>
          <w:szCs w:val="26"/>
        </w:rPr>
        <w:t xml:space="preserve"> подпрограммы «Ликвидация ветхого и аварийного муниципального жилищного фонда»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 </w:t>
      </w:r>
      <w:r w:rsidR="000A4919">
        <w:rPr>
          <w:rFonts w:ascii="Times New Roman" w:hAnsi="Times New Roman" w:cs="Times New Roman"/>
          <w:sz w:val="26"/>
          <w:szCs w:val="26"/>
        </w:rPr>
        <w:t>не реализовывались</w:t>
      </w:r>
      <w:r w:rsidR="00F14B21">
        <w:rPr>
          <w:rFonts w:ascii="Times New Roman" w:hAnsi="Times New Roman" w:cs="Times New Roman"/>
          <w:sz w:val="26"/>
          <w:szCs w:val="26"/>
        </w:rPr>
        <w:t>.</w:t>
      </w:r>
    </w:p>
    <w:p w:rsidR="004877A7" w:rsidRPr="00B60EBA" w:rsidRDefault="004877A7">
      <w:pPr>
        <w:rPr>
          <w:sz w:val="24"/>
          <w:szCs w:val="24"/>
        </w:rPr>
      </w:pPr>
      <w:bookmarkStart w:id="0" w:name="_GoBack"/>
      <w:bookmarkEnd w:id="0"/>
    </w:p>
    <w:sectPr w:rsidR="004877A7" w:rsidRPr="00B6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9C"/>
    <w:rsid w:val="000A4919"/>
    <w:rsid w:val="00106126"/>
    <w:rsid w:val="001639A5"/>
    <w:rsid w:val="003B1830"/>
    <w:rsid w:val="003F3760"/>
    <w:rsid w:val="004877A7"/>
    <w:rsid w:val="00491A11"/>
    <w:rsid w:val="004C3E9C"/>
    <w:rsid w:val="004D3561"/>
    <w:rsid w:val="006C1AFE"/>
    <w:rsid w:val="006F5648"/>
    <w:rsid w:val="00707A4B"/>
    <w:rsid w:val="0077670F"/>
    <w:rsid w:val="00B60EBA"/>
    <w:rsid w:val="00BD3302"/>
    <w:rsid w:val="00D41C79"/>
    <w:rsid w:val="00F1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6002"/>
  <w15:chartTrackingRefBased/>
  <w15:docId w15:val="{FC2048F2-70F3-40B3-ACD0-298E40B7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760"/>
    <w:rPr>
      <w:color w:val="0000FF"/>
      <w:u w:val="single"/>
    </w:rPr>
  </w:style>
  <w:style w:type="paragraph" w:styleId="a4">
    <w:name w:val="No Spacing"/>
    <w:uiPriority w:val="1"/>
    <w:qFormat/>
    <w:rsid w:val="003F37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3B3A4638934F1769FEE169A5D89A59FD86CDA49E6BA2CF39BBC58690919D0D792BFB853952AAB0CB5054CA31212123FB87F15B2A2AA6A8NBe5F" TargetMode="External"/><Relationship Id="rId4" Type="http://schemas.openxmlformats.org/officeDocument/2006/relationships/hyperlink" Target="http://www.kremlin.ru/acts/bank/27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Вита Валери. Шевченко</cp:lastModifiedBy>
  <cp:revision>7</cp:revision>
  <dcterms:created xsi:type="dcterms:W3CDTF">2022-01-19T08:42:00Z</dcterms:created>
  <dcterms:modified xsi:type="dcterms:W3CDTF">2023-04-05T09:47:00Z</dcterms:modified>
</cp:coreProperties>
</file>