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46F31" w:rsidRPr="00FD2800" w:rsidRDefault="00846F31" w:rsidP="0084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46F31" w:rsidRPr="00FD2800" w:rsidRDefault="00846F31" w:rsidP="0084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46F31" w:rsidRPr="00607907" w:rsidRDefault="00846F31" w:rsidP="0084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7907">
        <w:rPr>
          <w:rFonts w:ascii="Times New Roman" w:eastAsia="Times New Roman" w:hAnsi="Times New Roman" w:cs="Times New Roman"/>
          <w:sz w:val="26"/>
          <w:szCs w:val="26"/>
        </w:rPr>
        <w:t>МУНИЦИПАЛЬНОЕ ОБРАЗОВАНИЕ «</w:t>
      </w:r>
      <w:r w:rsidRPr="00607907">
        <w:rPr>
          <w:rFonts w:ascii="Times New Roman" w:eastAsia="Times New Roman" w:hAnsi="Times New Roman" w:cs="Times New Roman"/>
          <w:caps/>
          <w:sz w:val="26"/>
          <w:szCs w:val="26"/>
        </w:rPr>
        <w:t>Каргасокский район»</w:t>
      </w:r>
    </w:p>
    <w:p w:rsidR="00846F31" w:rsidRPr="00607907" w:rsidRDefault="00846F31" w:rsidP="00846F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607907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846F31" w:rsidRPr="00607907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31" w:rsidRPr="00607907" w:rsidRDefault="00846F31" w:rsidP="00846F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07907">
        <w:rPr>
          <w:rFonts w:ascii="Times New Roman" w:eastAsia="Times New Roman" w:hAnsi="Times New Roman" w:cs="Times New Roman"/>
          <w:b/>
          <w:bCs/>
          <w:sz w:val="26"/>
          <w:szCs w:val="26"/>
        </w:rPr>
        <w:t>ГЛАВА КАРГАСОКСКОГО РАЙОНА</w:t>
      </w:r>
    </w:p>
    <w:p w:rsidR="00846F31" w:rsidRPr="00607907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846F31" w:rsidRPr="00607907" w:rsidTr="00A124E5">
        <w:tc>
          <w:tcPr>
            <w:tcW w:w="9571" w:type="dxa"/>
            <w:gridSpan w:val="3"/>
          </w:tcPr>
          <w:p w:rsidR="00846F31" w:rsidRPr="00607907" w:rsidRDefault="00846F31" w:rsidP="00A124E5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ПОСТАНОВЛЕНИЕ</w:t>
            </w:r>
          </w:p>
          <w:p w:rsidR="00846F31" w:rsidRPr="00607907" w:rsidRDefault="00846F31" w:rsidP="00A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(С </w:t>
            </w:r>
            <w:proofErr w:type="spellStart"/>
            <w:r w:rsidRPr="006079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изм</w:t>
            </w:r>
            <w:proofErr w:type="spellEnd"/>
            <w:r w:rsidRPr="006079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 от 13.03.2013 №70)</w:t>
            </w:r>
          </w:p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6F31" w:rsidRPr="00607907" w:rsidTr="00A124E5">
        <w:tc>
          <w:tcPr>
            <w:tcW w:w="1908" w:type="dxa"/>
          </w:tcPr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04.03.2010</w:t>
            </w:r>
          </w:p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846F31" w:rsidRPr="00607907" w:rsidRDefault="00846F31" w:rsidP="00A1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846F31" w:rsidRPr="00607907" w:rsidRDefault="00846F31" w:rsidP="00A1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№  31</w:t>
            </w:r>
          </w:p>
        </w:tc>
      </w:tr>
      <w:tr w:rsidR="00846F31" w:rsidRPr="00607907" w:rsidTr="00A124E5">
        <w:tc>
          <w:tcPr>
            <w:tcW w:w="7488" w:type="dxa"/>
            <w:gridSpan w:val="2"/>
          </w:tcPr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6F31" w:rsidRPr="00607907" w:rsidRDefault="00846F31" w:rsidP="00846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846F31" w:rsidRPr="00607907" w:rsidTr="00A124E5">
        <w:tc>
          <w:tcPr>
            <w:tcW w:w="5070" w:type="dxa"/>
          </w:tcPr>
          <w:p w:rsidR="00846F31" w:rsidRPr="00607907" w:rsidRDefault="00846F31" w:rsidP="00A12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утверждении Порядка 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уведомлении</w:t>
            </w:r>
          </w:p>
          <w:p w:rsidR="00846F31" w:rsidRPr="00607907" w:rsidRDefault="00846F31" w:rsidP="00A124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46F31" w:rsidRPr="00607907" w:rsidRDefault="00846F31" w:rsidP="00846F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907">
        <w:rPr>
          <w:rFonts w:ascii="Times New Roman" w:eastAsia="Times New Roman" w:hAnsi="Times New Roman" w:cs="Times New Roman"/>
          <w:sz w:val="26"/>
          <w:szCs w:val="26"/>
        </w:rPr>
        <w:t>В соответствии с частью 5 статьи 9 Федерального закона от 25 декабря 2008 года №273-ФЗ «О противодействии коррупции»</w:t>
      </w:r>
    </w:p>
    <w:p w:rsidR="00846F31" w:rsidRPr="00607907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46F31" w:rsidRPr="00607907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07907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846F31" w:rsidRPr="00607907" w:rsidRDefault="00846F31" w:rsidP="00846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846F31" w:rsidRPr="00607907" w:rsidTr="00A124E5">
        <w:tc>
          <w:tcPr>
            <w:tcW w:w="9571" w:type="dxa"/>
            <w:gridSpan w:val="3"/>
          </w:tcPr>
          <w:p w:rsidR="00846F31" w:rsidRPr="00607907" w:rsidRDefault="00846F31" w:rsidP="00A124E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</w:t>
            </w: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Утвердить Порядок 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уведомлении, согласно приложению к настоящему постановлению. </w:t>
            </w:r>
          </w:p>
          <w:p w:rsidR="00846F31" w:rsidRPr="00607907" w:rsidRDefault="00846F31" w:rsidP="00A124E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</w:t>
            </w: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Опубликовать настоящее постановление в печатном издании «Вестник Администрации».</w:t>
            </w:r>
          </w:p>
          <w:p w:rsidR="00846F31" w:rsidRPr="00607907" w:rsidRDefault="00846F31" w:rsidP="00A124E5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настоящего постановления возложить на заместителя Главы Каргасокского района, управляющего делами Ю.Н. </w:t>
            </w:r>
            <w:proofErr w:type="spellStart"/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Микитича</w:t>
            </w:r>
            <w:proofErr w:type="spellEnd"/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846F31" w:rsidRPr="00607907" w:rsidRDefault="00846F31" w:rsidP="00A124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46F31" w:rsidRPr="00607907" w:rsidRDefault="00846F31" w:rsidP="00A124E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46F31" w:rsidRPr="00607907" w:rsidTr="00A124E5">
        <w:tc>
          <w:tcPr>
            <w:tcW w:w="3708" w:type="dxa"/>
          </w:tcPr>
          <w:p w:rsidR="00846F31" w:rsidRPr="00607907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846F31" w:rsidRPr="00607907" w:rsidRDefault="00846F31" w:rsidP="00A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46F31" w:rsidRPr="00607907" w:rsidRDefault="00846F31" w:rsidP="00A1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07907">
              <w:rPr>
                <w:rFonts w:ascii="Times New Roman" w:eastAsia="Times New Roman" w:hAnsi="Times New Roman" w:cs="Times New Roman"/>
                <w:sz w:val="26"/>
                <w:szCs w:val="26"/>
              </w:rPr>
              <w:t>А.М. Рожков</w:t>
            </w:r>
          </w:p>
        </w:tc>
      </w:tr>
    </w:tbl>
    <w:p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846F31" w:rsidRPr="00FD2800" w:rsidTr="00A124E5">
        <w:tc>
          <w:tcPr>
            <w:tcW w:w="2628" w:type="dxa"/>
          </w:tcPr>
          <w:p w:rsidR="00846F31" w:rsidRPr="00FD2800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2800">
              <w:rPr>
                <w:rFonts w:ascii="Times New Roman" w:eastAsia="Times New Roman" w:hAnsi="Times New Roman" w:cs="Times New Roman"/>
                <w:sz w:val="20"/>
                <w:szCs w:val="24"/>
              </w:rPr>
              <w:t>Тимохин В.В.</w:t>
            </w:r>
          </w:p>
          <w:p w:rsidR="00846F31" w:rsidRPr="00FD2800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D2800">
              <w:rPr>
                <w:rFonts w:ascii="Times New Roman" w:eastAsia="Times New Roman" w:hAnsi="Times New Roman" w:cs="Times New Roman"/>
                <w:sz w:val="20"/>
                <w:szCs w:val="24"/>
              </w:rPr>
              <w:t>2-16-61</w:t>
            </w:r>
          </w:p>
        </w:tc>
        <w:tc>
          <w:tcPr>
            <w:tcW w:w="6943" w:type="dxa"/>
            <w:tcBorders>
              <w:left w:val="nil"/>
            </w:tcBorders>
          </w:tcPr>
          <w:p w:rsidR="00846F31" w:rsidRPr="00FD2800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F31" w:rsidRPr="00FD2800" w:rsidTr="00A124E5">
        <w:tc>
          <w:tcPr>
            <w:tcW w:w="2628" w:type="dxa"/>
          </w:tcPr>
          <w:p w:rsidR="00846F31" w:rsidRPr="00FD2800" w:rsidRDefault="00846F31" w:rsidP="00A12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846F31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F31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6F31" w:rsidRPr="00FD2800" w:rsidRDefault="00846F31" w:rsidP="00A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Главы Каргасокского района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от 04.03.2010 г. № 31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b/>
          <w:sz w:val="26"/>
          <w:szCs w:val="26"/>
        </w:rPr>
        <w:t>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УВЕДОМЛЕНИЯХ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1. Лицо, замещающее муниципальную должность, и муниципальный служащий (далее - муниципальный служащий) незамедлительно, по возможности в течение суток с момента обращения к нему в целях склонения к совершению коррупционного правонарушения, направляет своему непосредственному начальнику  уведомление по установленной форме (приложение №1).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2. В случае нахождения муниципального служащего в командировке, в отпуске, вне места прохождения службы и при отсутствии возможности отправить уведомление по почте он обязан уведомить своего непосредственного начальника о факте обращения к нему в целях склонения его к совершению коррупционного правонарушения незамедлительно с момента прибытия в Администрацию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3. В уведомлении указываются следующие сведения: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фамилия, имя, отчество заявителя, его должность, наименование структурного подразделения;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фамилия, имя, отчество непосредственного начальника муниципального служащего, его должность;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известные муниципальному служащему сведения о физическом (юридическом) лице, обратившемся к нему с предложением, направленным на совершение коррупционного правонарушения;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D2800">
        <w:rPr>
          <w:rFonts w:ascii="Times New Roman" w:eastAsia="Times New Roman" w:hAnsi="Times New Roman" w:cs="Times New Roman"/>
          <w:sz w:val="26"/>
          <w:szCs w:val="26"/>
        </w:rPr>
        <w:t>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информация об отказе муниципального служащего принять предложение лица (лиц) о совершении коррупционного правонарушения;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информация о наличии (отсутствии) договоренности о дальнейшей встрече и действиях участников склонения к коррупционному правонарушению;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дата, время и место склонения к коррупционному правонарушению;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информация об уведомлении органов прокуратуры, иных государственных органов о факте склонения к совершению коррупционного правонарушения.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По усмотрению муниципального служащего уведомление может также содержать дополнительные сведения, которые он считает необходимым сообщить.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lastRenderedPageBreak/>
        <w:t>Уведомление составляется в 2 экземплярах, каждый из которых заверяется личной подписью муниципального служащего с указанием даты составления уведомления.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4. Муниципальный служащий передает уведомление (в 2-х экземплярах) своему непосредственному начальнику либо при отсутствии такой возможности направляет уведомление почтовым отправлением своему непосредственному начальнику с пометкой "Лично".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5. При получении уведомления от муниципального служащего его непосредственный начальник делает на одном экземпляре отметку «Получено» с указанием даты и времени поступления данного уведомления, а так же ставит свою подпись с расшифровкой. Второй экземпляр уведомления  начальник муниципального служащего передает уполномоченному специалисту для регистрации, после чего докладывает содержание зарегистрированного уведомления Главе Каргасокского района для принятия решения о проведении по нему проверки.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6. Уведомление регистрируется в Журнале регистрации уведомлений о фактах обращения в целях склонения муниципальных служащих к совершению коррупционного правонарушения (приложение №2).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 xml:space="preserve">7. Обязанность </w:t>
      </w:r>
      <w:proofErr w:type="gramStart"/>
      <w:r w:rsidRPr="00FD2800">
        <w:rPr>
          <w:rFonts w:ascii="Times New Roman" w:eastAsia="Times New Roman" w:hAnsi="Times New Roman" w:cs="Times New Roman"/>
          <w:sz w:val="26"/>
          <w:szCs w:val="26"/>
        </w:rPr>
        <w:t>по ведению Журнала регистрации уведомлений о фактах обращения в целях склонения муниципальных служащих к совершению коррупционного правонарушения  в Администрации</w:t>
      </w:r>
      <w:proofErr w:type="gramEnd"/>
      <w:r w:rsidRPr="00FD2800">
        <w:rPr>
          <w:rFonts w:ascii="Times New Roman" w:eastAsia="Times New Roman" w:hAnsi="Times New Roman" w:cs="Times New Roman"/>
          <w:sz w:val="26"/>
          <w:szCs w:val="26"/>
        </w:rPr>
        <w:t xml:space="preserve"> Каргасокского района возлагается на ведущего специалиста по кадровой работе отдела правовой и кадровой работы, в других органах местного самоуправления – на специалиста, определяемого руководителем соответствующего органа местного самоуправления.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8. Листы Журнала регистрации уведомлений о фактах обращения в целях склонения муниципальных служащих к совершению коррупционного правонарушения нумеруются и скрепляются печатью.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9. Журнал регистрации уведомлений о фактах обращения в целях склонения муниципальных служащих  Администрации Каргасокского района к совершению коррупционного правонарушения хранится в отделе по правовой и кадровой работе Администрации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10. Муниципальный служащий вправе приложить к уведомлению все имеющиеся материалы, подтверждающие обстоятельства обращения в целях склонения его к совершению коррупционного правонарушения.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11. Решение Главы Каргасокского района о проведении проверки сведений, содержащихся в уведомлении (далее - проверка), оформляется его поручением и доводится до сведения муниципального служащего, направившего уведомление.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12. Проверка осуществляется отделом по правовой и кадровой работе Администрации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13. При проведении проверки осуществляются: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уточнение содержания предлагаемого правонарушения, круга лиц и обстоятель</w:t>
      </w:r>
      <w:proofErr w:type="gramStart"/>
      <w:r w:rsidRPr="00FD2800">
        <w:rPr>
          <w:rFonts w:ascii="Times New Roman" w:eastAsia="Times New Roman" w:hAnsi="Times New Roman" w:cs="Times New Roman"/>
          <w:sz w:val="26"/>
          <w:szCs w:val="26"/>
        </w:rPr>
        <w:t>ств скл</w:t>
      </w:r>
      <w:proofErr w:type="gramEnd"/>
      <w:r w:rsidRPr="00FD2800">
        <w:rPr>
          <w:rFonts w:ascii="Times New Roman" w:eastAsia="Times New Roman" w:hAnsi="Times New Roman" w:cs="Times New Roman"/>
          <w:sz w:val="26"/>
          <w:szCs w:val="26"/>
        </w:rPr>
        <w:t>онения к совершению коррупционного правонарушения;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предупреждение коррупционного правонарушения.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 xml:space="preserve">14. </w:t>
      </w:r>
      <w:proofErr w:type="gramStart"/>
      <w:r w:rsidRPr="00FD280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FD2800">
        <w:rPr>
          <w:rFonts w:ascii="Times New Roman" w:eastAsia="Times New Roman" w:hAnsi="Times New Roman" w:cs="Times New Roman"/>
          <w:sz w:val="26"/>
          <w:szCs w:val="26"/>
        </w:rPr>
        <w:t xml:space="preserve"> ходом проверки осуществляет Глава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15. Проверка проводится в течение тридцати суток со дня принятия решения Главой Каргасокского район</w:t>
      </w:r>
      <w:proofErr w:type="gramStart"/>
      <w:r w:rsidRPr="00FD2800">
        <w:rPr>
          <w:rFonts w:ascii="Times New Roman" w:eastAsia="Times New Roman" w:hAnsi="Times New Roman" w:cs="Times New Roman"/>
          <w:sz w:val="26"/>
          <w:szCs w:val="26"/>
        </w:rPr>
        <w:t>а о ее</w:t>
      </w:r>
      <w:proofErr w:type="gramEnd"/>
      <w:r w:rsidRPr="00FD2800">
        <w:rPr>
          <w:rFonts w:ascii="Times New Roman" w:eastAsia="Times New Roman" w:hAnsi="Times New Roman" w:cs="Times New Roman"/>
          <w:sz w:val="26"/>
          <w:szCs w:val="26"/>
        </w:rPr>
        <w:t xml:space="preserve"> проведении.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lastRenderedPageBreak/>
        <w:t>16. По предложению начальника отдела по правовой и кадровой работе Администрации Каргасокского района срок проверки может быть продлен Главой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17. При проведении проверки могут направляться за подписью Главы Каргасокского района или уполномоченного им лица запросы в органы прокуратуры, МВД России, ФСБ России, иные государственные органы.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18. В ходе проверки могут быть запрошены пояснения по сведениям, изложенным в уведомлении, у лица,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19. Заключение по проверке с выводами и предложениями докладывается Главе Каргасокского района начальником отдела по правовой и кадровой работе Администрации Каргасокского района.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2800">
        <w:rPr>
          <w:rFonts w:ascii="Times New Roman" w:eastAsia="Times New Roman" w:hAnsi="Times New Roman" w:cs="Times New Roman"/>
          <w:sz w:val="26"/>
          <w:szCs w:val="26"/>
        </w:rPr>
        <w:t>20. При выявлении в ходе проверки признаков преступления заключение и материалы проверки направляются в органы прокуратуры или иные государственные органы.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28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к Порядку уведомления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Главы Каргасокского района о фактах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обращения в целях склонения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служащего </w:t>
      </w:r>
      <w:proofErr w:type="gramStart"/>
      <w:r w:rsidRPr="00FD2800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совершению </w:t>
      </w:r>
      <w:proofErr w:type="gramStart"/>
      <w:r w:rsidRPr="00FD2800">
        <w:rPr>
          <w:rFonts w:ascii="Times New Roman" w:eastAsia="Times New Roman" w:hAnsi="Times New Roman" w:cs="Times New Roman"/>
          <w:sz w:val="20"/>
          <w:szCs w:val="20"/>
        </w:rPr>
        <w:t>коррупционного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правонарушения, регистрации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уведомлений и организации проверки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сведений, содержащихся в уведомлениях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к совершению коррупционного правонарушения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Каргасокского района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 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1.  Уведомляю  о  факте  обращения  в целях  склонения  меня  к  совершению коррупционного  правонарушения  (далее  -  склонение  к  правонарушению) со стороны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_____________________________________________________________________________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о физическом (юридическом) лице, склоняющем к правонарушению)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(описываются действия (бездействие), которые предлагается совершить)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(способ склонения: подкуп, угроза, обман, насилие, обещание и т.д.)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___________ "__" ________ 20__ г.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(время)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(адрес)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>(обстоятельства обращения: телефонный разговор, личная встреча, _____________________________________________________________________________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почта и др.)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(информация о наличии договоренностей или об отказе принять предложение)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>(дополнительная информация, которую муниципальный служащий _____________________________________________________________________________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считает необходимым сообщить)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>(информация о направлении уведомления о факте обращения в целях _____________________________________________________________________________</w:t>
      </w:r>
      <w:proofErr w:type="gramEnd"/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склонения к совершению коррупционного правонарушения в органы _____________________________________________________________________________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прокуратуры, иные государственные органы)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__________________/______________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            (подпись)            (расшифровка)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800">
        <w:rPr>
          <w:rFonts w:ascii="Times New Roman" w:eastAsia="Times New Roman" w:hAnsi="Times New Roman" w:cs="Times New Roman"/>
          <w:sz w:val="24"/>
          <w:szCs w:val="24"/>
        </w:rPr>
        <w:t>Уведомление зарегистрировано в Журнале регистрации уведомлений о фактах обращения в целях склонения муниципальных служащих Администрации Каргасокского района к совершению коррупционного правонарушения №________ от ___ _______________20__ г.</w:t>
      </w:r>
    </w:p>
    <w:p w:rsidR="00846F31" w:rsidRPr="00FD2800" w:rsidRDefault="00846F31" w:rsidP="00846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Pr="00FD2800" w:rsidRDefault="00846F31" w:rsidP="008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6F31" w:rsidRDefault="00846F31" w:rsidP="00846F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46F3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846F31"/>
    <w:rsid w:val="0084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1739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sviridenko</cp:lastModifiedBy>
  <cp:revision>2</cp:revision>
  <dcterms:created xsi:type="dcterms:W3CDTF">2014-07-31T04:34:00Z</dcterms:created>
  <dcterms:modified xsi:type="dcterms:W3CDTF">2014-07-31T04:34:00Z</dcterms:modified>
</cp:coreProperties>
</file>