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AB" w:rsidRDefault="000675AB" w:rsidP="000675AB">
      <w:pPr>
        <w:ind w:firstLine="567"/>
        <w:jc w:val="center"/>
      </w:pPr>
      <w:r>
        <w:t>Орган муниципального финансового контроля</w:t>
      </w:r>
    </w:p>
    <w:p w:rsidR="000675AB" w:rsidRDefault="000675AB" w:rsidP="000675AB">
      <w:pPr>
        <w:ind w:firstLine="567"/>
        <w:jc w:val="center"/>
      </w:pPr>
      <w:r>
        <w:t>Каргасокского района</w:t>
      </w:r>
    </w:p>
    <w:p w:rsidR="000675AB" w:rsidRDefault="000675AB" w:rsidP="000675AB">
      <w:pPr>
        <w:ind w:firstLine="567"/>
        <w:jc w:val="both"/>
      </w:pPr>
    </w:p>
    <w:p w:rsidR="000675AB" w:rsidRDefault="000675AB" w:rsidP="000675AB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5B5730">
        <w:t>30</w:t>
      </w:r>
      <w:r>
        <w:t>.0</w:t>
      </w:r>
      <w:r w:rsidR="005B5730">
        <w:t>4</w:t>
      </w:r>
      <w:bookmarkStart w:id="0" w:name="_GoBack"/>
      <w:bookmarkEnd w:id="0"/>
      <w:r>
        <w:t>.2021</w:t>
      </w:r>
    </w:p>
    <w:p w:rsidR="000675AB" w:rsidRDefault="000675AB" w:rsidP="000675AB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0675AB" w:rsidTr="00736897">
        <w:tc>
          <w:tcPr>
            <w:tcW w:w="6363" w:type="dxa"/>
            <w:hideMark/>
          </w:tcPr>
          <w:p w:rsidR="000675AB" w:rsidRDefault="000675AB" w:rsidP="00991829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контрольном мероприятии № </w:t>
            </w:r>
            <w:r w:rsidR="00991829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0675AB" w:rsidRDefault="000675AB" w:rsidP="0073689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0675AB" w:rsidRDefault="000675AB" w:rsidP="000675AB">
      <w:pPr>
        <w:ind w:firstLine="567"/>
        <w:jc w:val="both"/>
      </w:pPr>
    </w:p>
    <w:p w:rsidR="000675AB" w:rsidRDefault="000675AB" w:rsidP="000675AB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</w:t>
      </w:r>
      <w:r w:rsidR="00991829">
        <w:t>4</w:t>
      </w:r>
      <w:r w:rsidRPr="0002335F">
        <w:t>.</w:t>
      </w:r>
      <w:r>
        <w:t>0</w:t>
      </w:r>
      <w:r w:rsidR="00991829">
        <w:t>2</w:t>
      </w:r>
      <w:r w:rsidRPr="0002335F">
        <w:t>.20</w:t>
      </w:r>
      <w:r>
        <w:t>2</w:t>
      </w:r>
      <w:r w:rsidR="00991829">
        <w:t>1</w:t>
      </w:r>
      <w:r w:rsidRPr="000F5B7A">
        <w:t xml:space="preserve"> № </w:t>
      </w:r>
      <w:r w:rsidR="00991829">
        <w:t>3</w:t>
      </w:r>
      <w:r>
        <w:t xml:space="preserve"> и пункта 1.</w:t>
      </w:r>
      <w:r w:rsidR="00991829">
        <w:t>3</w:t>
      </w:r>
      <w:r>
        <w:t xml:space="preserve"> Плана работы на 202</w:t>
      </w:r>
      <w:r w:rsidR="00991829">
        <w:t>1</w:t>
      </w:r>
      <w:r>
        <w:t xml:space="preserve"> год проведено мероприятие «</w:t>
      </w:r>
      <w:r w:rsidRPr="002924F3">
        <w:t xml:space="preserve">Проверка деятельности </w:t>
      </w:r>
      <w:r w:rsidR="00991829">
        <w:t>М</w:t>
      </w:r>
      <w:r w:rsidRPr="002924F3">
        <w:t xml:space="preserve">униципального казённого учреждения </w:t>
      </w:r>
      <w:r w:rsidR="00991829" w:rsidRPr="004251B0">
        <w:t xml:space="preserve">Отдел культуры </w:t>
      </w:r>
      <w:r w:rsidR="00991829">
        <w:t xml:space="preserve">и туризма </w:t>
      </w:r>
      <w:r w:rsidR="00991829" w:rsidRPr="004251B0">
        <w:t>Администрации Каргасокского района</w:t>
      </w:r>
      <w:r>
        <w:t>».</w:t>
      </w:r>
    </w:p>
    <w:p w:rsidR="000675AB" w:rsidRDefault="000675AB" w:rsidP="000675AB">
      <w:pPr>
        <w:ind w:firstLine="567"/>
        <w:jc w:val="both"/>
      </w:pPr>
      <w:r>
        <w:t xml:space="preserve">Сроки проведения проверки </w:t>
      </w:r>
      <w:r w:rsidRPr="00FB6EE0">
        <w:rPr>
          <w:b/>
        </w:rPr>
        <w:t xml:space="preserve">с </w:t>
      </w:r>
      <w:r w:rsidR="00991829">
        <w:rPr>
          <w:b/>
        </w:rPr>
        <w:t>3</w:t>
      </w:r>
      <w:r w:rsidRPr="00FB6EE0">
        <w:rPr>
          <w:b/>
        </w:rPr>
        <w:t xml:space="preserve"> по </w:t>
      </w:r>
      <w:r w:rsidR="00991829">
        <w:rPr>
          <w:b/>
        </w:rPr>
        <w:t>3</w:t>
      </w:r>
      <w:r>
        <w:rPr>
          <w:b/>
        </w:rPr>
        <w:t xml:space="preserve">1 </w:t>
      </w:r>
      <w:r w:rsidR="00991829">
        <w:rPr>
          <w:b/>
        </w:rPr>
        <w:t>марта</w:t>
      </w:r>
      <w:r>
        <w:t xml:space="preserve"> </w:t>
      </w:r>
      <w:r w:rsidRPr="00FB6EE0">
        <w:rPr>
          <w:b/>
        </w:rPr>
        <w:t>202</w:t>
      </w:r>
      <w:r w:rsidR="00991829">
        <w:rPr>
          <w:b/>
        </w:rPr>
        <w:t>1</w:t>
      </w:r>
      <w:r>
        <w:rPr>
          <w:b/>
        </w:rPr>
        <w:t xml:space="preserve"> года</w:t>
      </w:r>
      <w:r>
        <w:t xml:space="preserve"> </w:t>
      </w:r>
    </w:p>
    <w:p w:rsidR="000675AB" w:rsidRDefault="000675AB" w:rsidP="000675AB">
      <w:pPr>
        <w:ind w:firstLine="567"/>
        <w:jc w:val="both"/>
      </w:pPr>
      <w:r>
        <w:t>Проверяемым периодом являлся 20</w:t>
      </w:r>
      <w:r w:rsidR="00991829">
        <w:t>20</w:t>
      </w:r>
      <w:r>
        <w:t xml:space="preserve"> год.</w:t>
      </w:r>
    </w:p>
    <w:p w:rsidR="000675AB" w:rsidRDefault="000675AB" w:rsidP="000675AB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991829">
        <w:rPr>
          <w:b/>
        </w:rPr>
        <w:t>01</w:t>
      </w:r>
      <w:r w:rsidRPr="006F4795">
        <w:rPr>
          <w:b/>
        </w:rPr>
        <w:t>.0</w:t>
      </w:r>
      <w:r w:rsidR="00991829">
        <w:rPr>
          <w:b/>
        </w:rPr>
        <w:t>4</w:t>
      </w:r>
      <w:r w:rsidRPr="006F4795">
        <w:rPr>
          <w:b/>
        </w:rPr>
        <w:t>.202</w:t>
      </w:r>
      <w:r w:rsidR="00991829">
        <w:rPr>
          <w:b/>
        </w:rPr>
        <w:t>1</w:t>
      </w:r>
      <w:r w:rsidRPr="00943A3E">
        <w:rPr>
          <w:b/>
        </w:rPr>
        <w:t xml:space="preserve"> № </w:t>
      </w:r>
      <w:r w:rsidR="00991829">
        <w:rPr>
          <w:b/>
        </w:rPr>
        <w:t>1</w:t>
      </w:r>
    </w:p>
    <w:p w:rsidR="000675AB" w:rsidRDefault="000675AB" w:rsidP="000675AB">
      <w:pPr>
        <w:ind w:firstLine="567"/>
        <w:jc w:val="both"/>
      </w:pPr>
    </w:p>
    <w:p w:rsidR="000675AB" w:rsidRDefault="000675AB" w:rsidP="000675AB">
      <w:pPr>
        <w:ind w:firstLine="567"/>
        <w:jc w:val="both"/>
      </w:pPr>
      <w:r>
        <w:t>Результаты мероприятия:</w:t>
      </w:r>
    </w:p>
    <w:p w:rsidR="006F3209" w:rsidRDefault="006F3209" w:rsidP="006F3209">
      <w:pPr>
        <w:ind w:firstLine="567"/>
        <w:jc w:val="both"/>
      </w:pPr>
      <w:r w:rsidRPr="00595919">
        <w:t>В Положении о Муниципальном казённом учреждении Отдел культуры и туризма</w:t>
      </w:r>
      <w:r w:rsidRPr="00907659">
        <w:t xml:space="preserve"> Администрации Каргасокского района</w:t>
      </w:r>
      <w:r>
        <w:t xml:space="preserve"> не прописано о том, что:</w:t>
      </w:r>
    </w:p>
    <w:p w:rsidR="006F3209" w:rsidRDefault="006F3209" w:rsidP="006F3209">
      <w:pPr>
        <w:ind w:firstLine="567"/>
        <w:jc w:val="both"/>
      </w:pPr>
      <w:r>
        <w:t xml:space="preserve">- </w:t>
      </w:r>
      <w:r w:rsidRPr="00FA7290">
        <w:rPr>
          <w:rFonts w:eastAsiaTheme="minorHAnsi"/>
          <w:lang w:eastAsia="en-US"/>
        </w:rPr>
        <w:t>орган администрации</w:t>
      </w:r>
      <w:r>
        <w:t xml:space="preserve">  </w:t>
      </w:r>
      <w:r w:rsidRPr="00264C00">
        <w:t>МКУ Отдел культуры и туризма</w:t>
      </w:r>
      <w:r>
        <w:t xml:space="preserve"> является главным распорядителем и единственным получателем бюджетных средств, до которого доводятся ассигнования и лимиты бюджетных обязательств, который составляет бюджетную смету;</w:t>
      </w:r>
    </w:p>
    <w:p w:rsidR="006F3209" w:rsidRDefault="006F3209" w:rsidP="006F3209">
      <w:pPr>
        <w:ind w:firstLine="567"/>
        <w:jc w:val="both"/>
      </w:pPr>
      <w:r>
        <w:t xml:space="preserve">- </w:t>
      </w:r>
      <w:r w:rsidRPr="00F445BC">
        <w:rPr>
          <w:rFonts w:eastAsiaTheme="minorHAnsi"/>
          <w:lang w:eastAsia="en-US"/>
        </w:rPr>
        <w:t>орган администрации</w:t>
      </w:r>
      <w:r>
        <w:t xml:space="preserve">  </w:t>
      </w:r>
      <w:r w:rsidRPr="00264C00">
        <w:t>МКУ Отдел культуры и туризма</w:t>
      </w:r>
      <w:r>
        <w:t xml:space="preserve"> исполняет ф</w:t>
      </w:r>
      <w:r w:rsidRPr="004F5469">
        <w:t>ункции и полномочия учредителя</w:t>
      </w:r>
      <w:r w:rsidRPr="004F5469">
        <w:rPr>
          <w:sz w:val="32"/>
        </w:rPr>
        <w:t xml:space="preserve"> </w:t>
      </w:r>
      <w:r w:rsidRPr="004F5469">
        <w:t>для</w:t>
      </w:r>
      <w:r>
        <w:t xml:space="preserve"> трёх бюджетных учреждений </w:t>
      </w:r>
      <w:r w:rsidRPr="00F445BC">
        <w:t>культуры и образования</w:t>
      </w:r>
      <w:r>
        <w:t>, утверждает, составленные ими финансово-хозяйственные планы, и контролирует их исполнение. На основании предусмотренных в смете средств перечисляет им субсидии: на исполнение муниципальных заданий и на иные цели.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 xml:space="preserve">Начальнику </w:t>
      </w:r>
      <w:r w:rsidRPr="00264C00">
        <w:t>МКУ Отдел культуры и туризма</w:t>
      </w:r>
      <w:r>
        <w:t xml:space="preserve"> выйти с предложением на Главу Каргасокского района о внесении изменения в </w:t>
      </w:r>
      <w:r w:rsidRPr="00907659">
        <w:t>Положение о Муниципальном казённом учреждении Отдел культуры и туризма Администрации Каргасокского района</w:t>
      </w:r>
      <w:r>
        <w:t xml:space="preserve"> для более детального взаимного его понимания, исполнение и контроля.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>
        <w:t xml:space="preserve">В нарушение пункта 26 раздела </w:t>
      </w:r>
      <w:r>
        <w:rPr>
          <w:lang w:val="en-US"/>
        </w:rPr>
        <w:t>VI</w:t>
      </w:r>
      <w:r w:rsidRPr="0012529D">
        <w:t xml:space="preserve"> </w:t>
      </w:r>
      <w:r>
        <w:t>Порядка (</w:t>
      </w:r>
      <w:r>
        <w:rPr>
          <w:rFonts w:eastAsiaTheme="minorHAnsi"/>
          <w:lang w:eastAsia="en-US"/>
        </w:rPr>
        <w:t>приказ Управления финансов АКР от 08.02.2017 № 4):</w:t>
      </w:r>
    </w:p>
    <w:p w:rsidR="006F3209" w:rsidRDefault="006F3209" w:rsidP="006F3209">
      <w:pPr>
        <w:autoSpaceDE w:val="0"/>
        <w:autoSpaceDN w:val="0"/>
        <w:adjustRightInd w:val="0"/>
        <w:ind w:firstLine="540"/>
        <w:jc w:val="both"/>
      </w:pPr>
      <w:r>
        <w:t>-</w:t>
      </w:r>
      <w:r w:rsidRPr="00C30EEB">
        <w:t xml:space="preserve"> </w:t>
      </w:r>
      <w:r>
        <w:t>вместо Бюджетной росписи главного распорядителя бюджетных средств, составлены три Бюджетные росписи;</w:t>
      </w:r>
    </w:p>
    <w:p w:rsidR="006F3209" w:rsidRDefault="006F3209" w:rsidP="006F3209">
      <w:pPr>
        <w:autoSpaceDE w:val="0"/>
        <w:autoSpaceDN w:val="0"/>
        <w:adjustRightInd w:val="0"/>
        <w:ind w:firstLine="540"/>
        <w:jc w:val="both"/>
      </w:pPr>
      <w:r>
        <w:t>- бюджетные росписи по форме не соответствуют приложению № 5 к Порядку;</w:t>
      </w:r>
    </w:p>
    <w:p w:rsidR="006F3209" w:rsidRDefault="006F3209" w:rsidP="006F3209">
      <w:pPr>
        <w:autoSpaceDE w:val="0"/>
        <w:autoSpaceDN w:val="0"/>
        <w:adjustRightInd w:val="0"/>
        <w:ind w:firstLine="540"/>
        <w:jc w:val="both"/>
      </w:pPr>
      <w:r>
        <w:t>-в бюджетных росписях бюджетополучателями указаны не казённое учреждение, а бюджетные учреждения и Администрации сельских поселений;</w:t>
      </w:r>
    </w:p>
    <w:p w:rsidR="006F3209" w:rsidRPr="00D5084E" w:rsidRDefault="006F3209" w:rsidP="006F3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E0FED">
        <w:t>-</w:t>
      </w:r>
      <w:r>
        <w:t xml:space="preserve"> лимиты бюджетных обязательств не доведены до получателя - </w:t>
      </w:r>
      <w:r w:rsidRPr="002333BA">
        <w:t>МКУ Отдел культуры и туризма</w:t>
      </w:r>
      <w:r>
        <w:t>.</w:t>
      </w:r>
    </w:p>
    <w:p w:rsidR="006F3209" w:rsidRPr="00375988" w:rsidRDefault="006F3209" w:rsidP="006F3209">
      <w:pPr>
        <w:ind w:firstLine="567"/>
        <w:jc w:val="both"/>
      </w:pPr>
      <w:r>
        <w:rPr>
          <w:rFonts w:eastAsiaTheme="minorHAnsi"/>
          <w:lang w:eastAsia="en-US"/>
        </w:rPr>
        <w:t xml:space="preserve"> </w:t>
      </w: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 xml:space="preserve">На 2021 год составить Бюджетную роспись главного распорядителя бюджетных средств и в течение года вносить в неё изменения в соответствии с утверждённым Порядком. Доводить лимиты бюджетных обязательств и изменения к ним до </w:t>
      </w:r>
      <w:r w:rsidRPr="002333BA">
        <w:t>МКУ Отдел культуры и туризма</w:t>
      </w:r>
      <w:r>
        <w:t>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>
        <w:t xml:space="preserve">В нарушение </w:t>
      </w:r>
      <w:r>
        <w:rPr>
          <w:rFonts w:eastAsiaTheme="minorHAnsi"/>
          <w:lang w:eastAsia="en-US"/>
        </w:rPr>
        <w:t xml:space="preserve">статьи 6 Бюджетного кодекса, </w:t>
      </w:r>
      <w:r>
        <w:t xml:space="preserve">главным распорядителем бюджетных средств, в перечень </w:t>
      </w:r>
      <w:r>
        <w:rPr>
          <w:rFonts w:eastAsiaTheme="minorHAnsi"/>
          <w:lang w:eastAsia="en-US"/>
        </w:rPr>
        <w:t>подведомственных получателей бюджетных средств, включено не казённое учреждение, а три бюджетных учреждения.</w:t>
      </w:r>
    </w:p>
    <w:p w:rsidR="006F3209" w:rsidRDefault="006F3209" w:rsidP="006F3209">
      <w:pPr>
        <w:ind w:firstLine="567"/>
        <w:jc w:val="both"/>
      </w:pPr>
      <w:r>
        <w:lastRenderedPageBreak/>
        <w:t>Ф</w:t>
      </w:r>
      <w:r w:rsidRPr="00AC5200">
        <w:t>орма сметы расходов</w:t>
      </w:r>
      <w:r>
        <w:t>,</w:t>
      </w:r>
      <w:r w:rsidRPr="00AC5200">
        <w:t xml:space="preserve"> предусмотрен</w:t>
      </w:r>
      <w:r>
        <w:t>н</w:t>
      </w:r>
      <w:r w:rsidRPr="00AC5200">
        <w:t>а</w:t>
      </w:r>
      <w:r>
        <w:t>я</w:t>
      </w:r>
      <w:r w:rsidRPr="00AC5200">
        <w:t xml:space="preserve"> </w:t>
      </w:r>
      <w:r>
        <w:t>п</w:t>
      </w:r>
      <w:r w:rsidRPr="00AC5200">
        <w:t>риложением № 1 к Порядку</w:t>
      </w:r>
      <w:r>
        <w:t xml:space="preserve"> (приказ </w:t>
      </w:r>
      <w:r w:rsidRPr="00AC5200">
        <w:t xml:space="preserve"> МКУ Отдел культуры и туризма</w:t>
      </w:r>
      <w:r>
        <w:t xml:space="preserve"> </w:t>
      </w:r>
      <w:r w:rsidRPr="00AC5200">
        <w:t>от 30.12.2013 № 01-09/44</w:t>
      </w:r>
      <w:r>
        <w:t xml:space="preserve">) </w:t>
      </w:r>
      <w:r w:rsidRPr="00AC5200">
        <w:t>не соответствует  Приказу Минфина России от 14.02.2018 N 26н</w:t>
      </w:r>
      <w:r>
        <w:t>.</w:t>
      </w:r>
    </w:p>
    <w:p w:rsidR="006F3209" w:rsidRDefault="006F3209" w:rsidP="006F3209">
      <w:pPr>
        <w:ind w:firstLine="567"/>
        <w:jc w:val="both"/>
      </w:pPr>
      <w:r>
        <w:t xml:space="preserve">В нарушение Порядка: не составлена бюджетная смета казённым учреждением в размере доведённых до </w:t>
      </w:r>
      <w:r w:rsidRPr="002333BA">
        <w:t>МКУ Отдел культуры и туризма</w:t>
      </w:r>
      <w:r>
        <w:t xml:space="preserve"> лимитов бюджетных обязательств; составлены сметы тремя бюджетными учреждениями культуры и образования.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 xml:space="preserve">В 2021 году составить Бюджетную смету </w:t>
      </w:r>
      <w:r w:rsidRPr="002333BA">
        <w:t>МКУ Отдел культуры</w:t>
      </w:r>
      <w:r>
        <w:t xml:space="preserve"> на 2021, 2022 и 2023 годы, в </w:t>
      </w:r>
      <w:proofErr w:type="gramStart"/>
      <w:r>
        <w:t>пределах</w:t>
      </w:r>
      <w:proofErr w:type="gramEnd"/>
      <w:r>
        <w:t xml:space="preserve"> доведённых до него (получателя) лимитов бюджетных обязательств. И</w:t>
      </w:r>
      <w:r w:rsidRPr="00453AFD">
        <w:t>зменени</w:t>
      </w:r>
      <w:r>
        <w:t>я</w:t>
      </w:r>
      <w:r w:rsidRPr="00453AFD">
        <w:t xml:space="preserve"> </w:t>
      </w:r>
      <w:r>
        <w:t>в бюджетную смету</w:t>
      </w:r>
      <w:r w:rsidRPr="002A4885">
        <w:t xml:space="preserve"> </w:t>
      </w:r>
      <w:r>
        <w:t>вносить в соответствии с пунктами 3.1 и 3.3 Порядка.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>В нарушение Порядка (приказ Управления финансов АКР от 30.04.2019 № 3) составлен не единый документ по всем планируемым кассовым расходам главного распорядителя бюджетных средств на начало 2020 года, а несколько документов с разбивкой по видам расходов.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В 2021 году составить Кассовый план по расходам главного распорядителя бюджетных сре</w:t>
      </w:r>
      <w:proofErr w:type="gramStart"/>
      <w:r>
        <w:t>дств в с</w:t>
      </w:r>
      <w:proofErr w:type="gramEnd"/>
      <w:r>
        <w:t>оответствии с установленным Порядком.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  <w:rPr>
          <w:color w:val="000000" w:themeColor="text1"/>
        </w:rPr>
      </w:pPr>
      <w:r>
        <w:t xml:space="preserve">В трёх муниципальных заданиях не заполнены подпункты 1.1 части 3. В муниципальном задании МБУК «Каргасокский РДК» отсутствуют подпункты: </w:t>
      </w:r>
      <w:r w:rsidRPr="00C54F19">
        <w:rPr>
          <w:color w:val="000000" w:themeColor="text1"/>
        </w:rPr>
        <w:t>3.1</w:t>
      </w:r>
      <w:r>
        <w:rPr>
          <w:color w:val="000000" w:themeColor="text1"/>
        </w:rPr>
        <w:t xml:space="preserve"> и 3.2.  </w:t>
      </w:r>
      <w:r>
        <w:t xml:space="preserve">части 1. В муниципальном задании </w:t>
      </w:r>
      <w:r w:rsidRPr="00E85B84">
        <w:t>МБУК «Каргасокская ЦРБ»</w:t>
      </w:r>
      <w:r>
        <w:t xml:space="preserve"> </w:t>
      </w:r>
      <w:r>
        <w:rPr>
          <w:color w:val="000000" w:themeColor="text1"/>
        </w:rPr>
        <w:t>в разделах 1, 2 и 3 части 1 не уточнено</w:t>
      </w:r>
      <w:r w:rsidRPr="00ED36CD">
        <w:rPr>
          <w:color w:val="000000" w:themeColor="text1"/>
        </w:rPr>
        <w:t xml:space="preserve"> </w:t>
      </w:r>
      <w:r>
        <w:rPr>
          <w:color w:val="000000" w:themeColor="text1"/>
        </w:rPr>
        <w:t>оказание муниципальной услуги.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</w:t>
      </w:r>
      <w:r>
        <w:rPr>
          <w:b/>
        </w:rPr>
        <w:t>ложено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В 2021 году не допускать нарушений при оформлении муниципальных заданий.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>Порядок составления и утверждения Плана финансово-хозяйственной деятельности муниципальных учреждений культуры, утверждённый приказом МКУ Отдел культуры и туризма от 09.01.2017 № 01-06/1, устарел и не соответствует применяемой форме Плана.</w:t>
      </w:r>
    </w:p>
    <w:p w:rsidR="006F3209" w:rsidRDefault="006F3209" w:rsidP="006F3209">
      <w:pPr>
        <w:ind w:firstLine="567"/>
        <w:jc w:val="both"/>
      </w:pPr>
      <w:r>
        <w:t xml:space="preserve">Изменения, вносимые в течение 2020 года в показатели Планов трёх бюджетных учреждений: </w:t>
      </w:r>
      <w:r w:rsidRPr="00F86C2B">
        <w:t xml:space="preserve">МБУК </w:t>
      </w:r>
      <w:r>
        <w:t>«</w:t>
      </w:r>
      <w:r w:rsidRPr="00F86C2B">
        <w:t>Каргасокский РДК</w:t>
      </w:r>
      <w:r>
        <w:t>»</w:t>
      </w:r>
      <w:r w:rsidRPr="00F86C2B">
        <w:t>, МБОУДО «Каргасокская ДШИ» и МБУК «Каргасокская ЦРБ»</w:t>
      </w:r>
      <w:r>
        <w:t xml:space="preserve">, не соответствуют размерам субсидий, предоставляемых на основании заключённых Соглашений и Дополнительных соглашений </w:t>
      </w:r>
      <w:r w:rsidRPr="00CB55C9">
        <w:t>на исполнение муниципальн</w:t>
      </w:r>
      <w:r>
        <w:t>ых</w:t>
      </w:r>
      <w:r w:rsidRPr="00CB55C9">
        <w:t xml:space="preserve"> задани</w:t>
      </w:r>
      <w:r>
        <w:t>й, указанных в основной части Акта.</w:t>
      </w:r>
    </w:p>
    <w:p w:rsidR="006F3209" w:rsidRDefault="006F3209" w:rsidP="006F3209">
      <w:pPr>
        <w:ind w:firstLine="567"/>
        <w:jc w:val="both"/>
      </w:pPr>
      <w:r>
        <w:t>В некоторых случаях, результат от сложения видов доходов в Планах бюджетных учреждений не соответствует, в большую или меньшую сторону, размерам показателей итоговых строк дохода, указанных в основной части Акта.</w:t>
      </w:r>
    </w:p>
    <w:p w:rsidR="006F3209" w:rsidRDefault="006F3209" w:rsidP="006F3209">
      <w:pPr>
        <w:ind w:firstLine="567"/>
        <w:jc w:val="both"/>
      </w:pPr>
      <w:r>
        <w:t>Во всех Дополнительных соглашения отсутствуют пункты о вносимых изменениях в размеры субсидий,</w:t>
      </w:r>
      <w:r w:rsidRPr="001359D5">
        <w:t xml:space="preserve"> </w:t>
      </w:r>
      <w:r>
        <w:t>предоставляемых на исполнение муниципальных заданий, указанные в пунктах 2.1 Соглашений, кроме  Дополнительных соглашений, касающихся только изменения графиков перечисления субсидий.</w:t>
      </w:r>
    </w:p>
    <w:p w:rsidR="006F3209" w:rsidRPr="009F59F8" w:rsidRDefault="006F3209" w:rsidP="006F3209">
      <w:pPr>
        <w:ind w:firstLine="567"/>
        <w:jc w:val="both"/>
      </w:pPr>
      <w:r>
        <w:t xml:space="preserve">В 2020 году </w:t>
      </w:r>
      <w:r w:rsidRPr="009F59F8">
        <w:t>данные Графиков перечисления субсидий</w:t>
      </w:r>
      <w:r>
        <w:t xml:space="preserve"> на иные цели, в некоторых случаях,</w:t>
      </w:r>
      <w:r w:rsidRPr="009F59F8">
        <w:t xml:space="preserve"> не соответств</w:t>
      </w:r>
      <w:r>
        <w:t>овали</w:t>
      </w:r>
      <w:r w:rsidRPr="009F59F8">
        <w:t xml:space="preserve"> данным Отчёт</w:t>
      </w:r>
      <w:r>
        <w:t>ов</w:t>
      </w:r>
      <w:r w:rsidRPr="009F59F8">
        <w:t xml:space="preserve"> об исполнении субсидий на иные цели.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</w:t>
      </w:r>
      <w:r>
        <w:rPr>
          <w:b/>
        </w:rPr>
        <w:t>ложено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В 2021 году не допускать указанных нарушений.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 xml:space="preserve">В </w:t>
      </w:r>
      <w:r w:rsidRPr="00D53571">
        <w:t>Учетн</w:t>
      </w:r>
      <w:r>
        <w:t>ой</w:t>
      </w:r>
      <w:r w:rsidRPr="00D53571">
        <w:t xml:space="preserve"> политик</w:t>
      </w:r>
      <w:r>
        <w:t>е</w:t>
      </w:r>
      <w:r w:rsidRPr="00D53571">
        <w:t xml:space="preserve"> для целей бухгалтерского учета</w:t>
      </w:r>
      <w:r>
        <w:t xml:space="preserve"> по МКУ Отдел культуры и туризма установлены несоответствия с федеральными законами и другими нормативными документами, указанными в основной части Акта.</w:t>
      </w:r>
    </w:p>
    <w:p w:rsidR="006F3209" w:rsidRDefault="006F3209" w:rsidP="006F3209">
      <w:pPr>
        <w:ind w:firstLine="567"/>
        <w:jc w:val="both"/>
      </w:pPr>
      <w:r>
        <w:t xml:space="preserve">В нарушение </w:t>
      </w:r>
      <w:r w:rsidRPr="007D4F84">
        <w:t xml:space="preserve"> </w:t>
      </w:r>
      <w:r>
        <w:t>статьи 244 Трудового кодекса материально-ответственными лицами по основным средствам и материальным запасам</w:t>
      </w:r>
      <w:r w:rsidRPr="007D4F84">
        <w:t xml:space="preserve"> </w:t>
      </w:r>
      <w:r>
        <w:t xml:space="preserve">являлись </w:t>
      </w:r>
      <w:r w:rsidRPr="005402E2">
        <w:t>работник</w:t>
      </w:r>
      <w:r>
        <w:t>и</w:t>
      </w:r>
      <w:r w:rsidRPr="005402E2">
        <w:t xml:space="preserve">  </w:t>
      </w:r>
      <w:r>
        <w:t xml:space="preserve">другого </w:t>
      </w:r>
      <w:r w:rsidRPr="005402E2">
        <w:lastRenderedPageBreak/>
        <w:t>учреждения</w:t>
      </w:r>
      <w:r>
        <w:t xml:space="preserve"> МБУК «Каргасокский РДК», не состоявшие  в трудовых отношениях с учреждением МКУ Отдел культуры и туризма.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</w:t>
      </w:r>
      <w:r w:rsidRPr="00143257">
        <w:rPr>
          <w:rFonts w:eastAsiaTheme="minorHAnsi"/>
          <w:lang w:eastAsia="en-US"/>
        </w:rPr>
        <w:t>риказ</w:t>
      </w:r>
      <w:r>
        <w:rPr>
          <w:rFonts w:eastAsiaTheme="minorHAnsi"/>
          <w:lang w:eastAsia="en-US"/>
        </w:rPr>
        <w:t>ах руководителя учреждения от 09.01.2020</w:t>
      </w:r>
      <w:r w:rsidRPr="00A7436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 01-06</w:t>
      </w:r>
      <w:r w:rsidRPr="00E90578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1</w:t>
      </w:r>
      <w:r w:rsidRPr="00E90578">
        <w:rPr>
          <w:rFonts w:eastAsiaTheme="minorHAnsi"/>
          <w:lang w:eastAsia="en-US"/>
        </w:rPr>
        <w:t>2</w:t>
      </w:r>
      <w:r w:rsidRPr="00143257">
        <w:rPr>
          <w:rFonts w:eastAsiaTheme="minorHAnsi"/>
          <w:lang w:eastAsia="en-US"/>
        </w:rPr>
        <w:t xml:space="preserve"> «О</w:t>
      </w:r>
      <w:r>
        <w:rPr>
          <w:rFonts w:eastAsiaTheme="minorHAnsi"/>
          <w:lang w:eastAsia="en-US"/>
        </w:rPr>
        <w:t xml:space="preserve"> создании комиссии по списанию средств</w:t>
      </w:r>
      <w:r w:rsidRPr="00143257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 </w:t>
      </w:r>
      <w:r>
        <w:t xml:space="preserve">от 05.10.2020 № 01-06/38/1 «О создании комиссии по инвентаризации» </w:t>
      </w:r>
      <w:r>
        <w:rPr>
          <w:rFonts w:eastAsiaTheme="minorHAnsi"/>
          <w:lang w:eastAsia="en-US"/>
        </w:rPr>
        <w:t>из членов комиссии, в составе трёх человек, не был назначен её председатель.</w:t>
      </w:r>
    </w:p>
    <w:p w:rsidR="006F3209" w:rsidRDefault="006F3209" w:rsidP="006F3209">
      <w:pPr>
        <w:ind w:firstLine="567"/>
        <w:jc w:val="both"/>
      </w:pPr>
      <w:r>
        <w:t xml:space="preserve">В инвентаризационных описях </w:t>
      </w:r>
      <w:r w:rsidRPr="00470FA9">
        <w:t xml:space="preserve">не заполнены следующие колонки: графы </w:t>
      </w:r>
      <w:r w:rsidRPr="00045241">
        <w:t>8 «Статус объекта учета» и 9 «Целевая функция актива» в разделе «Фактическое наличие (состояние)» и графы 17 «Количество» и 18 «Сумма» в разделе «Результаты инвентаризации», в подразделе «Не соответствуют условиям актива».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с</w:t>
      </w:r>
      <w:r w:rsidRPr="00481B5C">
        <w:rPr>
          <w:rFonts w:eastAsiaTheme="minorHAnsi"/>
          <w:lang w:eastAsia="en-US"/>
        </w:rPr>
        <w:t>писани</w:t>
      </w:r>
      <w:r>
        <w:rPr>
          <w:rFonts w:eastAsiaTheme="minorHAnsi"/>
          <w:lang w:eastAsia="en-US"/>
        </w:rPr>
        <w:t xml:space="preserve">и материальных запасов применялись акты </w:t>
      </w:r>
      <w:r w:rsidRPr="00244871">
        <w:rPr>
          <w:rFonts w:eastAsiaTheme="minorHAnsi"/>
          <w:lang w:eastAsia="en-US"/>
        </w:rPr>
        <w:t xml:space="preserve"> о списании материальных запасов</w:t>
      </w:r>
      <w:r>
        <w:rPr>
          <w:rFonts w:eastAsiaTheme="minorHAnsi"/>
          <w:lang w:eastAsia="en-US"/>
        </w:rPr>
        <w:t xml:space="preserve"> </w:t>
      </w:r>
      <w:r w:rsidRPr="00481B5C">
        <w:rPr>
          <w:rFonts w:eastAsiaTheme="minorHAnsi"/>
          <w:lang w:eastAsia="en-US"/>
        </w:rPr>
        <w:t xml:space="preserve">по форме </w:t>
      </w:r>
      <w:r w:rsidRPr="00481B5C">
        <w:t>ОКУД 0504230</w:t>
      </w:r>
      <w:r>
        <w:t xml:space="preserve"> </w:t>
      </w:r>
      <w:r w:rsidRPr="00244871">
        <w:rPr>
          <w:rFonts w:eastAsiaTheme="minorHAnsi"/>
          <w:lang w:eastAsia="en-US"/>
        </w:rPr>
        <w:t>и ведомости выдачи материальных ценностей</w:t>
      </w:r>
      <w:r>
        <w:rPr>
          <w:rFonts w:eastAsiaTheme="minorHAnsi"/>
          <w:lang w:eastAsia="en-US"/>
        </w:rPr>
        <w:t xml:space="preserve"> по форме ОКУД 0504210</w:t>
      </w:r>
      <w:r w:rsidRPr="0024487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которые при</w:t>
      </w:r>
      <w:r w:rsidRPr="00244871">
        <w:rPr>
          <w:rFonts w:eastAsiaTheme="minorHAnsi"/>
          <w:lang w:eastAsia="en-US"/>
        </w:rPr>
        <w:t xml:space="preserve"> проведени</w:t>
      </w:r>
      <w:r>
        <w:rPr>
          <w:rFonts w:eastAsiaTheme="minorHAnsi"/>
          <w:lang w:eastAsia="en-US"/>
        </w:rPr>
        <w:t>и</w:t>
      </w:r>
      <w:r w:rsidRPr="00244871">
        <w:rPr>
          <w:rFonts w:eastAsiaTheme="minorHAnsi"/>
          <w:lang w:eastAsia="en-US"/>
        </w:rPr>
        <w:t xml:space="preserve"> операций дублировали </w:t>
      </w:r>
      <w:r>
        <w:rPr>
          <w:rFonts w:eastAsiaTheme="minorHAnsi"/>
          <w:lang w:eastAsia="en-US"/>
        </w:rPr>
        <w:t>друг друга (</w:t>
      </w:r>
      <w:r w:rsidRPr="00011F45">
        <w:t>Приказ Минфина России от 30.03.2015 № 52н</w:t>
      </w:r>
      <w:r>
        <w:t>)</w:t>
      </w:r>
      <w:r>
        <w:rPr>
          <w:rFonts w:eastAsiaTheme="minorHAnsi"/>
          <w:lang w:eastAsia="en-US"/>
        </w:rPr>
        <w:t>.</w:t>
      </w:r>
    </w:p>
    <w:p w:rsidR="006F3209" w:rsidRPr="00D97F6A" w:rsidRDefault="006F3209" w:rsidP="006F3209">
      <w:pPr>
        <w:ind w:firstLine="567"/>
        <w:jc w:val="both"/>
      </w:pPr>
      <w:r>
        <w:rPr>
          <w:rFonts w:eastAsiaTheme="minorHAnsi"/>
          <w:bCs/>
          <w:lang w:eastAsia="en-US"/>
        </w:rPr>
        <w:t xml:space="preserve">В </w:t>
      </w:r>
      <w:r w:rsidRPr="00D97F6A">
        <w:rPr>
          <w:rFonts w:eastAsiaTheme="minorHAnsi"/>
          <w:bCs/>
          <w:lang w:eastAsia="en-US"/>
        </w:rPr>
        <w:t>авансовом отчет</w:t>
      </w:r>
      <w:r>
        <w:rPr>
          <w:rFonts w:eastAsiaTheme="minorHAnsi"/>
          <w:bCs/>
          <w:lang w:eastAsia="en-US"/>
        </w:rPr>
        <w:t>е</w:t>
      </w:r>
      <w:r w:rsidRPr="00D97F6A">
        <w:rPr>
          <w:rFonts w:eastAsiaTheme="minorHAnsi"/>
          <w:bCs/>
          <w:lang w:eastAsia="en-US"/>
        </w:rPr>
        <w:t xml:space="preserve"> </w:t>
      </w:r>
      <w:hyperlink r:id="rId7" w:history="1">
        <w:r w:rsidRPr="00954926">
          <w:rPr>
            <w:rFonts w:eastAsiaTheme="minorHAnsi"/>
            <w:bCs/>
            <w:lang w:eastAsia="en-US"/>
          </w:rPr>
          <w:t>(ф. 0504505)</w:t>
        </w:r>
      </w:hyperlink>
      <w:r w:rsidRPr="00954926">
        <w:rPr>
          <w:rFonts w:eastAsiaTheme="minorHAnsi"/>
          <w:bCs/>
          <w:lang w:eastAsia="en-US"/>
        </w:rPr>
        <w:t xml:space="preserve"> </w:t>
      </w:r>
      <w:r w:rsidRPr="00CE1191">
        <w:rPr>
          <w:rFonts w:eastAsiaTheme="minorHAnsi"/>
          <w:bCs/>
          <w:lang w:eastAsia="en-US"/>
        </w:rPr>
        <w:t>в</w:t>
      </w:r>
      <w:r>
        <w:rPr>
          <w:rFonts w:eastAsiaTheme="minorHAnsi"/>
          <w:b/>
          <w:bCs/>
          <w:lang w:eastAsia="en-US"/>
        </w:rPr>
        <w:t xml:space="preserve"> </w:t>
      </w:r>
      <w:hyperlink r:id="rId8" w:history="1">
        <w:r w:rsidRPr="005B607D">
          <w:rPr>
            <w:rFonts w:eastAsiaTheme="minorHAnsi"/>
            <w:bCs/>
            <w:lang w:eastAsia="en-US"/>
          </w:rPr>
          <w:t>графе</w:t>
        </w:r>
      </w:hyperlink>
      <w:r>
        <w:rPr>
          <w:rFonts w:eastAsiaTheme="minorHAnsi"/>
          <w:b/>
          <w:bCs/>
          <w:lang w:eastAsia="en-US"/>
        </w:rPr>
        <w:t xml:space="preserve"> </w:t>
      </w:r>
      <w:r w:rsidRPr="00D97F6A">
        <w:rPr>
          <w:rFonts w:eastAsiaTheme="minorHAnsi"/>
          <w:bCs/>
          <w:lang w:eastAsia="en-US"/>
        </w:rPr>
        <w:t xml:space="preserve">«Кассовый ордер» раздела «Сведения о внесении остатка, выдаче перерасхода», при возмещении работнику перерасхода денежных средств не вносился номер и дата </w:t>
      </w:r>
      <w:r>
        <w:rPr>
          <w:rFonts w:eastAsiaTheme="minorHAnsi"/>
          <w:bCs/>
          <w:lang w:eastAsia="en-US"/>
        </w:rPr>
        <w:t>документа (платежного поручения)</w:t>
      </w:r>
      <w:r w:rsidRPr="00D97F6A">
        <w:rPr>
          <w:rFonts w:eastAsiaTheme="minorHAnsi"/>
          <w:bCs/>
          <w:lang w:eastAsia="en-US"/>
        </w:rPr>
        <w:t>, которым оформлялось перечисление денежных средств на банковскую карту подотчетного лица</w:t>
      </w:r>
      <w:r>
        <w:rPr>
          <w:rFonts w:eastAsiaTheme="minorHAnsi"/>
          <w:bCs/>
          <w:lang w:eastAsia="en-US"/>
        </w:rPr>
        <w:t>.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направлении работника в служебную командировку, </w:t>
      </w:r>
      <w:r w:rsidRPr="00844F50">
        <w:rPr>
          <w:rFonts w:eastAsiaTheme="minorHAnsi"/>
          <w:lang w:eastAsia="en-US"/>
        </w:rPr>
        <w:t>в нарушение</w:t>
      </w:r>
      <w:r>
        <w:rPr>
          <w:rFonts w:eastAsiaTheme="minorHAnsi"/>
          <w:lang w:eastAsia="en-US"/>
        </w:rPr>
        <w:t xml:space="preserve"> постановления Главы Каргасокского района от 28.04.2006 № 85, ему не возмещались расходы по найму </w:t>
      </w:r>
      <w:r w:rsidRPr="00684F0C">
        <w:rPr>
          <w:rFonts w:eastAsiaTheme="minorHAnsi"/>
          <w:lang w:eastAsia="en-US"/>
        </w:rPr>
        <w:t>жилого помещения</w:t>
      </w:r>
      <w:r>
        <w:rPr>
          <w:rFonts w:eastAsiaTheme="minorHAnsi"/>
          <w:lang w:eastAsia="en-US"/>
        </w:rPr>
        <w:t xml:space="preserve"> (при отсутствии документов, подтверждающих эти расходы).</w:t>
      </w:r>
    </w:p>
    <w:p w:rsidR="006F3209" w:rsidRDefault="006F3209" w:rsidP="006F3209">
      <w:pPr>
        <w:ind w:firstLine="567"/>
        <w:jc w:val="both"/>
      </w:pPr>
      <w:r>
        <w:t>В нарушение пункта 1.23 У</w:t>
      </w:r>
      <w:r w:rsidRPr="005411AB">
        <w:t>четной политик</w:t>
      </w:r>
      <w:r>
        <w:t>и</w:t>
      </w:r>
      <w:r w:rsidRPr="005411AB">
        <w:t xml:space="preserve"> </w:t>
      </w:r>
      <w:r>
        <w:t>у</w:t>
      </w:r>
      <w:r w:rsidRPr="005411AB">
        <w:t>чреждения</w:t>
      </w:r>
      <w:r>
        <w:t>,</w:t>
      </w:r>
      <w:r w:rsidRPr="00954926">
        <w:t xml:space="preserve"> </w:t>
      </w:r>
      <w:r w:rsidRPr="007051EE">
        <w:t>не была проведена</w:t>
      </w:r>
      <w:r>
        <w:t xml:space="preserve"> и</w:t>
      </w:r>
      <w:r w:rsidRPr="00954926">
        <w:t>нвентаризация</w:t>
      </w:r>
      <w:r>
        <w:t xml:space="preserve"> материальных запасов (счет 105) и</w:t>
      </w:r>
      <w:r w:rsidRPr="00954926">
        <w:t xml:space="preserve"> финансовых </w:t>
      </w:r>
      <w:r w:rsidRPr="007051EE">
        <w:t xml:space="preserve">активов по счетам: </w:t>
      </w:r>
      <w:r w:rsidRPr="00954926">
        <w:t>205</w:t>
      </w:r>
      <w:r>
        <w:t>, 206, 302, 303</w:t>
      </w:r>
      <w:r w:rsidRPr="00954926">
        <w:t xml:space="preserve"> </w:t>
      </w:r>
      <w:r w:rsidRPr="007051EE">
        <w:t>перед составлением годовой отчетности</w:t>
      </w:r>
      <w:r>
        <w:t>.</w:t>
      </w:r>
    </w:p>
    <w:p w:rsidR="006F3209" w:rsidRDefault="006F3209" w:rsidP="006F3209">
      <w:pPr>
        <w:ind w:firstLine="567"/>
        <w:jc w:val="both"/>
      </w:pPr>
      <w:r>
        <w:rPr>
          <w:rFonts w:eastAsiaTheme="minorHAnsi"/>
          <w:lang w:eastAsia="en-US"/>
        </w:rPr>
        <w:t xml:space="preserve">В расчете об исчислении среднего заработка при предоставлении отпуска, увольнении и других случаях </w:t>
      </w:r>
      <w:r>
        <w:t>по форме ОКУД 0504425 не было заполнено часть реквизитов, указанных в основной части Акта.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В 2021 устранить указанные нарушения.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</w:p>
    <w:p w:rsidR="006F3209" w:rsidRDefault="006F3209" w:rsidP="006F3209">
      <w:pPr>
        <w:ind w:firstLine="567"/>
        <w:jc w:val="both"/>
      </w:pPr>
      <w:r>
        <w:rPr>
          <w:rFonts w:eastAsiaTheme="minorHAnsi"/>
          <w:lang w:eastAsia="en-US"/>
        </w:rPr>
        <w:t xml:space="preserve">При анализе оплаты работнику учреждения компенсации расходов на оплату стоимости проезда и провоза багажа к месту использования отпуска и обратно установлено, что она производится на основании постановления Администрации Каргасокского района  от 27.06.2012 № </w:t>
      </w:r>
      <w:r w:rsidRPr="0092690B">
        <w:rPr>
          <w:rFonts w:eastAsiaTheme="minorHAnsi"/>
          <w:lang w:eastAsia="en-US"/>
        </w:rPr>
        <w:t>115</w:t>
      </w:r>
      <w:r>
        <w:rPr>
          <w:rFonts w:eastAsiaTheme="minorHAnsi"/>
          <w:lang w:eastAsia="en-US"/>
        </w:rPr>
        <w:t xml:space="preserve">. В нём указано, что  </w:t>
      </w:r>
      <w:r>
        <w:t>о</w:t>
      </w:r>
      <w:r w:rsidRPr="006F1DB1">
        <w:t xml:space="preserve">плата стоимости проезда и провоза багажа членам семьи работника учреждения </w:t>
      </w:r>
      <w:r w:rsidRPr="006E018E">
        <w:t>производится</w:t>
      </w:r>
      <w:r w:rsidRPr="006F1DB1">
        <w:t xml:space="preserve"> при условии их выезда и возвращения </w:t>
      </w:r>
      <w:r w:rsidRPr="006E018E">
        <w:rPr>
          <w:u w:val="single"/>
        </w:rPr>
        <w:t>в период нахождения работника в отпуске</w:t>
      </w:r>
      <w:r>
        <w:t>.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1F359C">
        <w:rPr>
          <w:rFonts w:eastAsiaTheme="minorHAnsi"/>
          <w:lang w:eastAsia="en-US"/>
        </w:rPr>
        <w:t>Верховн</w:t>
      </w:r>
      <w:r>
        <w:rPr>
          <w:rFonts w:eastAsiaTheme="minorHAnsi"/>
          <w:lang w:eastAsia="en-US"/>
        </w:rPr>
        <w:t>ым</w:t>
      </w:r>
      <w:r w:rsidRPr="001F359C">
        <w:rPr>
          <w:rFonts w:eastAsiaTheme="minorHAnsi"/>
          <w:lang w:eastAsia="en-US"/>
        </w:rPr>
        <w:t xml:space="preserve"> Суд</w:t>
      </w:r>
      <w:r>
        <w:rPr>
          <w:rFonts w:eastAsiaTheme="minorHAnsi"/>
          <w:lang w:eastAsia="en-US"/>
        </w:rPr>
        <w:t>ом</w:t>
      </w:r>
      <w:r w:rsidRPr="001F359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было вынесено р</w:t>
      </w:r>
      <w:r w:rsidRPr="001F359C">
        <w:rPr>
          <w:rFonts w:eastAsiaTheme="minorHAnsi"/>
          <w:lang w:eastAsia="en-US"/>
        </w:rPr>
        <w:t>ешение от 18.03.2009 № ГКПИ09-92</w:t>
      </w:r>
      <w:r>
        <w:rPr>
          <w:rFonts w:eastAsiaTheme="minorHAnsi"/>
          <w:lang w:eastAsia="en-US"/>
        </w:rPr>
        <w:t>,</w:t>
      </w:r>
      <w:r w:rsidRPr="001F359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котором</w:t>
      </w:r>
      <w:r w:rsidRPr="001F359C">
        <w:rPr>
          <w:rFonts w:eastAsiaTheme="minorHAnsi"/>
          <w:lang w:eastAsia="en-US"/>
        </w:rPr>
        <w:t xml:space="preserve"> указа</w:t>
      </w:r>
      <w:r>
        <w:rPr>
          <w:rFonts w:eastAsiaTheme="minorHAnsi"/>
          <w:lang w:eastAsia="en-US"/>
        </w:rPr>
        <w:t>но</w:t>
      </w:r>
      <w:r w:rsidRPr="001F359C">
        <w:rPr>
          <w:rFonts w:eastAsiaTheme="minorHAnsi"/>
          <w:lang w:eastAsia="en-US"/>
        </w:rPr>
        <w:t xml:space="preserve">, что принятый Правительством нормативный акт (Постановление Правительства РФ от 12.06.2008 № 455) в части предусматривающей условием оплаты стоимости проезда и провоза багажа к месту использования отпуска и обратно членам семьи работника </w:t>
      </w:r>
      <w:r w:rsidRPr="00792BA9">
        <w:rPr>
          <w:rFonts w:eastAsiaTheme="minorHAnsi"/>
          <w:u w:val="single"/>
          <w:lang w:eastAsia="en-US"/>
        </w:rPr>
        <w:t>в период нахождения работника в отпуске</w:t>
      </w:r>
      <w:r w:rsidRPr="001F359C">
        <w:rPr>
          <w:rFonts w:eastAsiaTheme="minorHAnsi"/>
          <w:lang w:eastAsia="en-US"/>
        </w:rPr>
        <w:t xml:space="preserve"> противоречит федеральным законам</w:t>
      </w:r>
      <w:r>
        <w:rPr>
          <w:rFonts w:eastAsiaTheme="minorHAnsi"/>
          <w:lang w:eastAsia="en-US"/>
        </w:rPr>
        <w:t xml:space="preserve"> (Трудовому кодексу и закону РФ от 19.02.1993 № 4520-01)</w:t>
      </w:r>
      <w:r w:rsidRPr="001F359C">
        <w:rPr>
          <w:rFonts w:eastAsiaTheme="minorHAnsi"/>
          <w:lang w:eastAsia="en-US"/>
        </w:rPr>
        <w:t xml:space="preserve"> и на</w:t>
      </w:r>
      <w:proofErr w:type="gramEnd"/>
      <w:r w:rsidRPr="001F359C">
        <w:rPr>
          <w:rFonts w:eastAsiaTheme="minorHAnsi"/>
          <w:lang w:eastAsia="en-US"/>
        </w:rPr>
        <w:t xml:space="preserve"> </w:t>
      </w:r>
      <w:proofErr w:type="gramStart"/>
      <w:r w:rsidRPr="001F359C">
        <w:rPr>
          <w:rFonts w:eastAsiaTheme="minorHAnsi"/>
          <w:lang w:eastAsia="en-US"/>
        </w:rPr>
        <w:t>этом</w:t>
      </w:r>
      <w:proofErr w:type="gramEnd"/>
      <w:r w:rsidRPr="001F359C">
        <w:rPr>
          <w:rFonts w:eastAsiaTheme="minorHAnsi"/>
          <w:lang w:eastAsia="en-US"/>
        </w:rPr>
        <w:t xml:space="preserve"> основании признал спорные нормы недействующими. 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 w:rsidRPr="001F359C">
        <w:rPr>
          <w:rFonts w:eastAsiaTheme="minorHAnsi"/>
          <w:lang w:eastAsia="en-US"/>
        </w:rPr>
        <w:t xml:space="preserve">Аналогичные разъяснения были даны в </w:t>
      </w:r>
      <w:hyperlink r:id="rId9" w:history="1">
        <w:r w:rsidRPr="00C851D8">
          <w:rPr>
            <w:rStyle w:val="a3"/>
            <w:rFonts w:eastAsiaTheme="minorHAnsi"/>
            <w:lang w:eastAsia="en-US"/>
          </w:rPr>
          <w:t>письме</w:t>
        </w:r>
      </w:hyperlink>
      <w:r w:rsidRPr="001F359C">
        <w:rPr>
          <w:rFonts w:eastAsiaTheme="minorHAnsi"/>
          <w:lang w:eastAsia="en-US"/>
        </w:rPr>
        <w:t xml:space="preserve"> Минздравсоцразвития России от 20.02.2009 N 194-13 9 (для федеральных учреждений), подготовленном по запросу ФНС. В н</w:t>
      </w:r>
      <w:r>
        <w:rPr>
          <w:rFonts w:eastAsiaTheme="minorHAnsi"/>
          <w:lang w:eastAsia="en-US"/>
        </w:rPr>
        <w:t>ё</w:t>
      </w:r>
      <w:r w:rsidRPr="001F359C">
        <w:rPr>
          <w:rFonts w:eastAsiaTheme="minorHAnsi"/>
          <w:lang w:eastAsia="en-US"/>
        </w:rPr>
        <w:t xml:space="preserve">м разъяснялось, что выезд и возвращение, как работника, так и членов его семьи для предоставления льготы могут приходиться на выходные и праздничные дни, ближайшие к отпуску, либо на нерабочее время (в период ежедневного отдыха) в день, непосредственно предшествующий отпуску или выходным дням перед отпуском. Эту информацию ФНС разослала налоговым органам </w:t>
      </w:r>
      <w:hyperlink r:id="rId10" w:history="1">
        <w:r w:rsidRPr="00C851D8">
          <w:rPr>
            <w:rStyle w:val="a3"/>
            <w:rFonts w:eastAsiaTheme="minorHAnsi"/>
            <w:lang w:eastAsia="en-US"/>
          </w:rPr>
          <w:t>письмом</w:t>
        </w:r>
      </w:hyperlink>
      <w:r w:rsidRPr="00C851D8">
        <w:rPr>
          <w:rFonts w:eastAsiaTheme="minorHAnsi"/>
          <w:lang w:eastAsia="en-US"/>
        </w:rPr>
        <w:t xml:space="preserve"> </w:t>
      </w:r>
      <w:r w:rsidRPr="001F359C">
        <w:rPr>
          <w:rFonts w:eastAsiaTheme="minorHAnsi"/>
          <w:lang w:eastAsia="en-US"/>
        </w:rPr>
        <w:t>от 20.03.2009 N ВЕ-17-5/63@.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  <w:rPr>
          <w:rFonts w:eastAsiaTheme="minorHAnsi"/>
          <w:lang w:eastAsia="en-US"/>
        </w:rPr>
      </w:pPr>
      <w:r>
        <w:lastRenderedPageBreak/>
        <w:t xml:space="preserve">Начальнику </w:t>
      </w:r>
      <w:r w:rsidRPr="00264C00">
        <w:t>МКУ Отдел культуры и туризма</w:t>
      </w:r>
      <w:r>
        <w:t xml:space="preserve"> выйти с предложением на Главу Каргасокского района о внесении изменения в </w:t>
      </w:r>
      <w:r>
        <w:rPr>
          <w:rFonts w:eastAsiaTheme="minorHAnsi"/>
          <w:lang w:eastAsia="en-US"/>
        </w:rPr>
        <w:t xml:space="preserve">постановление Администрации Каргасокского района  от 27.06.2012 № </w:t>
      </w:r>
      <w:r w:rsidRPr="0092690B">
        <w:rPr>
          <w:rFonts w:eastAsiaTheme="minorHAnsi"/>
          <w:lang w:eastAsia="en-US"/>
        </w:rPr>
        <w:t>115</w:t>
      </w:r>
      <w:r>
        <w:rPr>
          <w:rFonts w:eastAsiaTheme="minorHAnsi"/>
          <w:lang w:eastAsia="en-US"/>
        </w:rPr>
        <w:t>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 xml:space="preserve">Приказом МКУ Отдела культуры и туризма от </w:t>
      </w:r>
      <w:r w:rsidRPr="00CF24E5">
        <w:t>15.09.2017</w:t>
      </w:r>
      <w:r>
        <w:t xml:space="preserve"> № 01-06/34/1 утверждён Порядок составления отчета о результатах деятельности муниципальных учреждений и об использовании закрепленного за ними муниципального имущества. В связи с произошедшими изменениями, указанными в основной части Акта, Порядок частично устарел.</w:t>
      </w:r>
    </w:p>
    <w:p w:rsidR="006F3209" w:rsidRDefault="006F3209" w:rsidP="006F3209">
      <w:pPr>
        <w:ind w:firstLine="567"/>
        <w:jc w:val="both"/>
      </w:pPr>
      <w:r>
        <w:t xml:space="preserve">Представленный отчёт о результатах деятельности муниципального учреждения и об использовании закрепленного за ним муниципального имущества не </w:t>
      </w:r>
      <w:r w:rsidRPr="002460DA">
        <w:t>соответству</w:t>
      </w:r>
      <w:r>
        <w:t>е</w:t>
      </w:r>
      <w:r w:rsidRPr="002460DA">
        <w:t xml:space="preserve">т </w:t>
      </w:r>
      <w:r>
        <w:t xml:space="preserve">данным </w:t>
      </w:r>
      <w:r w:rsidRPr="00AC7AA8">
        <w:t xml:space="preserve">бухгалтерского учёта по </w:t>
      </w:r>
      <w:r>
        <w:t xml:space="preserve">таблице № </w:t>
      </w:r>
      <w:r w:rsidRPr="001A1A65">
        <w:t>6</w:t>
      </w:r>
      <w:r w:rsidRPr="00A71227">
        <w:rPr>
          <w:b/>
        </w:rPr>
        <w:t xml:space="preserve"> </w:t>
      </w:r>
      <w:r>
        <w:t>«Показатели кассового исполнения бюджетной сметы и показатели доведенных лимитов бюджетных обязательств муниципального казенного учреждения за 2020 год».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 xml:space="preserve">В 2021 внести изменения в Порядок и при составлении Отчёта за 2021 год производить сверку с данными </w:t>
      </w:r>
      <w:r w:rsidRPr="00AC7AA8">
        <w:t>бухгалтерского учёта</w:t>
      </w:r>
      <w:r>
        <w:t>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>В</w:t>
      </w:r>
      <w:r w:rsidRPr="00F85340">
        <w:t xml:space="preserve"> нарушение Приказ</w:t>
      </w:r>
      <w:r>
        <w:t xml:space="preserve">а Министерства финансов РФ от 28.12.2010 № </w:t>
      </w:r>
      <w:r w:rsidRPr="00BF1F85">
        <w:t>191н не представлены</w:t>
      </w:r>
      <w:r w:rsidRPr="00F85340">
        <w:t xml:space="preserve"> на проверку формы отчётов в составе г</w:t>
      </w:r>
      <w:r>
        <w:t>одовой бухгалтерской отчётности, указанные в основной части отчёта.</w:t>
      </w:r>
    </w:p>
    <w:p w:rsidR="006F3209" w:rsidRPr="00375988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При составлении Годовой бухгалтерской отчётности не допускать установленных нарушений.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 xml:space="preserve">В МКУ Отдел культуры и туризма не разработано своё Положение об условиях оплаты труда. Учреждение в этих целях использует: Трудовой кодекс РФ, решение Думы Каргасокского района от 17.04.2013 № </w:t>
      </w:r>
      <w:r w:rsidRPr="00157368">
        <w:t>197</w:t>
      </w:r>
      <w:r>
        <w:t xml:space="preserve">, постановление Администрации Каргасокского района от 19.02.2019 № </w:t>
      </w:r>
      <w:r w:rsidRPr="00157368">
        <w:t>39</w:t>
      </w:r>
      <w:r>
        <w:t xml:space="preserve"> и другие нормативные документы.</w:t>
      </w:r>
    </w:p>
    <w:p w:rsidR="006F3209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Разработать своё Положение об условиях оплаты труда.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 xml:space="preserve">В приказах о выплате материальной помощи к отпуску в 2020 году была сделана ссылка на </w:t>
      </w:r>
      <w:r w:rsidRPr="00157368">
        <w:t>утратившее свое действие</w:t>
      </w:r>
      <w:r>
        <w:t xml:space="preserve"> </w:t>
      </w:r>
      <w:r w:rsidRPr="00713601">
        <w:t>в 2019 году</w:t>
      </w:r>
      <w:r>
        <w:t xml:space="preserve"> постановление Главы Каргасокского района от 26.01.2009 № </w:t>
      </w:r>
      <w:r w:rsidRPr="00EF3EBE">
        <w:t>7</w:t>
      </w:r>
      <w:r>
        <w:t>.</w:t>
      </w:r>
    </w:p>
    <w:p w:rsidR="006F3209" w:rsidRDefault="006F3209" w:rsidP="006F3209">
      <w:pPr>
        <w:ind w:firstLine="567"/>
        <w:jc w:val="both"/>
      </w:pPr>
      <w:r>
        <w:t>В приказах о выплате</w:t>
      </w:r>
      <w:r w:rsidRPr="00EF3EBE">
        <w:t xml:space="preserve"> премии по итогам работы</w:t>
      </w:r>
      <w:r>
        <w:t xml:space="preserve"> за 9 месяцев 2020 и за 2020 год ошибочно была сделана ссылка на  распоряжение Администрации Каргасокского района от 15.12.2014 № </w:t>
      </w:r>
      <w:r w:rsidRPr="00EF3EBE">
        <w:t>722</w:t>
      </w:r>
      <w:r>
        <w:t xml:space="preserve">, вместо постановления Администрации Каргасокского района от 19.02.2019 № </w:t>
      </w:r>
      <w:r w:rsidRPr="00EF3EBE">
        <w:t>39.</w:t>
      </w:r>
      <w:r>
        <w:t xml:space="preserve">  </w:t>
      </w:r>
    </w:p>
    <w:p w:rsidR="006F3209" w:rsidRDefault="006F3209" w:rsidP="006F3209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6F3209" w:rsidRDefault="006F3209" w:rsidP="006F3209">
      <w:pPr>
        <w:ind w:firstLine="567"/>
        <w:jc w:val="both"/>
      </w:pPr>
      <w:r>
        <w:t>В 2021 году не допускать подобных нарушений.</w:t>
      </w:r>
    </w:p>
    <w:p w:rsidR="006F3209" w:rsidRDefault="006F3209" w:rsidP="006F3209">
      <w:pPr>
        <w:ind w:firstLine="567"/>
        <w:jc w:val="both"/>
      </w:pPr>
    </w:p>
    <w:p w:rsidR="006F3209" w:rsidRDefault="006F3209" w:rsidP="006F3209">
      <w:pPr>
        <w:ind w:firstLine="567"/>
        <w:jc w:val="both"/>
      </w:pPr>
      <w:r>
        <w:t>Акт проверки представлен начальнику МКУ Отдел культуры и туризма и подписан им. По результатам проверки в МКУ Отдел культуры и туризма направлено Представление от 15.04.2021 № 02.06.26. МКУ Отдел культуры и туризма 19 апреля 2021 года представил Информацию об</w:t>
      </w:r>
      <w:r w:rsidRPr="006F3209">
        <w:t xml:space="preserve"> </w:t>
      </w:r>
      <w:r>
        <w:t>исполнении Представления.</w:t>
      </w:r>
    </w:p>
    <w:p w:rsidR="006F3209" w:rsidRDefault="006F3209" w:rsidP="006F3209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 </w:t>
      </w:r>
    </w:p>
    <w:p w:rsidR="006F3209" w:rsidRDefault="006F3209" w:rsidP="006F3209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6F3209" w:rsidRDefault="00496F4C" w:rsidP="006F3209">
      <w:pPr>
        <w:ind w:firstLine="567"/>
      </w:pPr>
      <w:r>
        <w:t>Председатель __________________/Ю.А.Машковцев/</w:t>
      </w:r>
    </w:p>
    <w:sectPr w:rsidR="006F3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FC" w:rsidRDefault="000C4EFC" w:rsidP="000C4EFC">
      <w:r>
        <w:separator/>
      </w:r>
    </w:p>
  </w:endnote>
  <w:endnote w:type="continuationSeparator" w:id="0">
    <w:p w:rsidR="000C4EFC" w:rsidRDefault="000C4EFC" w:rsidP="000C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FC" w:rsidRDefault="000C4E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FC" w:rsidRDefault="000C4E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FC" w:rsidRDefault="000C4E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FC" w:rsidRDefault="000C4EFC" w:rsidP="000C4EFC">
      <w:r>
        <w:separator/>
      </w:r>
    </w:p>
  </w:footnote>
  <w:footnote w:type="continuationSeparator" w:id="0">
    <w:p w:rsidR="000C4EFC" w:rsidRDefault="000C4EFC" w:rsidP="000C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FC" w:rsidRDefault="000C4E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579005"/>
      <w:docPartObj>
        <w:docPartGallery w:val="Page Numbers (Top of Page)"/>
        <w:docPartUnique/>
      </w:docPartObj>
    </w:sdtPr>
    <w:sdtEndPr/>
    <w:sdtContent>
      <w:p w:rsidR="000C4EFC" w:rsidRDefault="000C4E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30">
          <w:rPr>
            <w:noProof/>
          </w:rPr>
          <w:t>4</w:t>
        </w:r>
        <w:r>
          <w:fldChar w:fldCharType="end"/>
        </w:r>
      </w:p>
    </w:sdtContent>
  </w:sdt>
  <w:p w:rsidR="000C4EFC" w:rsidRDefault="000C4E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FC" w:rsidRDefault="000C4E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F"/>
    <w:rsid w:val="000675AB"/>
    <w:rsid w:val="000C4EFC"/>
    <w:rsid w:val="00496F4C"/>
    <w:rsid w:val="005B5730"/>
    <w:rsid w:val="006F3209"/>
    <w:rsid w:val="0071095B"/>
    <w:rsid w:val="0092400F"/>
    <w:rsid w:val="00991829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2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4E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4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4E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2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4E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4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4E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45A85EE7CBBAA61691E4EE21B8C3522F31CC80F0008814BF8DB1AD8B96CF9F662545CA73A0AEBE44BD3F20F5FC0F782D90427368A6BjA03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BE21802D24C3C43DFC5CC2AD7C227295CD0C5649C20AFDD0B86E75844E28B3E0C408AB9E0064CF3314AC198E541364256AE02E68DEAFFEM33E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EC3109930B3E0575F20BE60D9F4AD882E3AED4AE1900EBE5371EF0876D1A2E4C10FF76201A6C2B91FE337BA73Y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C3109930B3E0575F20BE60D9F4AD882E3AED4AE1900EBE5371EF0876D1A2F6C157FB6101B8C0BA0AB566FC65C5FF40F7A1F9779729B377Y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2021-04-30T04:28:00Z</dcterms:created>
  <dcterms:modified xsi:type="dcterms:W3CDTF">2021-04-30T07:12:00Z</dcterms:modified>
</cp:coreProperties>
</file>