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="00796A7D">
              <w:rPr>
                <w:sz w:val="28"/>
              </w:rPr>
              <w:t xml:space="preserve">                          </w:t>
            </w:r>
            <w:r>
              <w:rPr>
                <w:sz w:val="28"/>
              </w:rPr>
              <w:t xml:space="preserve">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796A7D">
              <w:t xml:space="preserve">              </w:t>
            </w:r>
            <w:r w:rsidRPr="00C02254">
              <w:t xml:space="preserve">№ </w:t>
            </w:r>
            <w:r w:rsidR="00796A7D">
              <w:t>10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 xml:space="preserve">с. </w:t>
            </w:r>
            <w:proofErr w:type="spellStart"/>
            <w:r w:rsidRPr="00C02254">
              <w:t>Каргасок</w:t>
            </w:r>
            <w:proofErr w:type="spellEnd"/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661674">
              <w:rPr>
                <w:sz w:val="24"/>
              </w:rPr>
              <w:t>избрании председателей комитетов</w:t>
            </w:r>
            <w:r w:rsidRPr="00C02254">
              <w:rPr>
                <w:sz w:val="24"/>
              </w:rPr>
              <w:t xml:space="preserve"> Думы </w:t>
            </w:r>
            <w:proofErr w:type="spellStart"/>
            <w:r w:rsidRPr="00C02254">
              <w:rPr>
                <w:sz w:val="24"/>
              </w:rPr>
              <w:t>Каргасокского</w:t>
            </w:r>
            <w:proofErr w:type="spellEnd"/>
            <w:r w:rsidRPr="00C02254">
              <w:rPr>
                <w:sz w:val="24"/>
              </w:rPr>
              <w:t xml:space="preserve">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382603" w:rsidRDefault="003F4C5F" w:rsidP="00661674">
      <w:pPr>
        <w:ind w:firstLine="708"/>
        <w:jc w:val="both"/>
      </w:pPr>
      <w:r>
        <w:t xml:space="preserve">В соответствии с Регламентом Думы </w:t>
      </w:r>
      <w:proofErr w:type="spellStart"/>
      <w:r>
        <w:t>Каргасокского</w:t>
      </w:r>
      <w:proofErr w:type="spellEnd"/>
      <w:r>
        <w:t xml:space="preserve"> района, р</w:t>
      </w:r>
      <w:r w:rsidR="00382603" w:rsidRPr="00C02254">
        <w:t xml:space="preserve">ассмотрев предложения депутатов по </w:t>
      </w:r>
      <w:r w:rsidR="00661674">
        <w:t xml:space="preserve">избранию председателей комитетов Думы </w:t>
      </w:r>
      <w:proofErr w:type="spellStart"/>
      <w:r w:rsidR="00661674">
        <w:t>Каргасокского</w:t>
      </w:r>
      <w:proofErr w:type="spellEnd"/>
      <w:r w:rsidR="00661674">
        <w:t xml:space="preserve">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</w:t>
      </w:r>
      <w:proofErr w:type="spellStart"/>
      <w:r w:rsidRPr="002940FD">
        <w:t>Каргасокского</w:t>
      </w:r>
      <w:proofErr w:type="spellEnd"/>
      <w:r w:rsidRPr="002940FD">
        <w:t xml:space="preserve">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724751" w:rsidP="00724751">
            <w:pPr>
              <w:jc w:val="both"/>
            </w:pPr>
            <w:r>
              <w:t xml:space="preserve">         1. </w:t>
            </w:r>
            <w:r w:rsidR="00661674">
              <w:t xml:space="preserve">Избрать </w:t>
            </w:r>
            <w:r w:rsidR="00540B1A" w:rsidRPr="00C02254">
              <w:t xml:space="preserve"> </w:t>
            </w:r>
            <w:r w:rsidR="00540B1A" w:rsidRPr="002940FD">
              <w:t xml:space="preserve">председателем бюджетно-финансового комитета </w:t>
            </w:r>
            <w:r w:rsidR="00661674">
              <w:t xml:space="preserve">Думы </w:t>
            </w:r>
            <w:proofErr w:type="spellStart"/>
            <w:r w:rsidR="00661674">
              <w:t>Каргасокского</w:t>
            </w:r>
            <w:proofErr w:type="spellEnd"/>
            <w:r w:rsidR="00661674">
              <w:t xml:space="preserve"> района </w:t>
            </w:r>
            <w:proofErr w:type="spellStart"/>
            <w:r w:rsidR="00661674">
              <w:t>Саломаха</w:t>
            </w:r>
            <w:proofErr w:type="spellEnd"/>
            <w:r w:rsidR="00661674">
              <w:t xml:space="preserve"> Ольгу Анатольевну.</w:t>
            </w:r>
          </w:p>
          <w:p w:rsidR="00661674" w:rsidRDefault="00661674" w:rsidP="00661674">
            <w:pPr>
              <w:jc w:val="both"/>
            </w:pPr>
            <w:r>
              <w:t xml:space="preserve">         </w:t>
            </w:r>
          </w:p>
          <w:p w:rsidR="00661674" w:rsidRPr="00661674" w:rsidRDefault="00661674" w:rsidP="00661674">
            <w:pPr>
              <w:jc w:val="both"/>
            </w:pPr>
            <w:r>
              <w:t xml:space="preserve">         2. </w:t>
            </w:r>
            <w:r w:rsidRPr="00661674">
              <w:t xml:space="preserve">Избрать  председателем </w:t>
            </w:r>
            <w:r>
              <w:t>правового</w:t>
            </w:r>
            <w:r w:rsidRPr="00661674">
              <w:t xml:space="preserve"> комитета Думы </w:t>
            </w:r>
            <w:proofErr w:type="spellStart"/>
            <w:r w:rsidRPr="00661674">
              <w:t>Каргасокского</w:t>
            </w:r>
            <w:proofErr w:type="spellEnd"/>
            <w:r w:rsidRPr="00661674">
              <w:t xml:space="preserve"> района</w:t>
            </w:r>
            <w:r>
              <w:t xml:space="preserve"> </w:t>
            </w:r>
            <w:proofErr w:type="spellStart"/>
            <w:r>
              <w:t>Бачиш</w:t>
            </w:r>
            <w:r w:rsidR="002E4243">
              <w:t>а</w:t>
            </w:r>
            <w:proofErr w:type="spellEnd"/>
            <w:r>
              <w:t xml:space="preserve"> Игоря Николаевича.</w:t>
            </w:r>
          </w:p>
          <w:p w:rsidR="00661674" w:rsidRDefault="000C0BAE" w:rsidP="000C0BAE">
            <w:pPr>
              <w:jc w:val="both"/>
            </w:pPr>
            <w:r>
              <w:t xml:space="preserve">         </w:t>
            </w:r>
          </w:p>
          <w:p w:rsidR="00661674" w:rsidRDefault="00661674" w:rsidP="000C0BAE">
            <w:pPr>
              <w:jc w:val="both"/>
            </w:pPr>
          </w:p>
          <w:p w:rsidR="00661674" w:rsidRDefault="00661674" w:rsidP="000C0BAE">
            <w:pPr>
              <w:jc w:val="both"/>
            </w:pPr>
          </w:p>
          <w:p w:rsidR="002940FD" w:rsidRPr="002940FD" w:rsidRDefault="002940FD" w:rsidP="00382603">
            <w:pPr>
              <w:ind w:left="36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7"/>
              <w:gridCol w:w="2589"/>
              <w:gridCol w:w="3129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796A7D" w:rsidP="004F0406">
                  <w:pPr>
                    <w:ind w:firstLine="708"/>
                    <w:jc w:val="both"/>
                  </w:pPr>
                  <w:r>
                    <w:t xml:space="preserve">С.С. </w:t>
                  </w:r>
                  <w:bookmarkStart w:id="0" w:name="_GoBack"/>
                  <w:bookmarkEnd w:id="0"/>
                  <w:r>
                    <w:t xml:space="preserve">Винокуров </w:t>
                  </w: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 xml:space="preserve">Глава </w:t>
            </w:r>
            <w:proofErr w:type="spellStart"/>
            <w:r w:rsidRPr="00C02254">
              <w:t>Каргасокского</w:t>
            </w:r>
            <w:proofErr w:type="spellEnd"/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 xml:space="preserve">А.П. </w:t>
            </w:r>
            <w:proofErr w:type="spellStart"/>
            <w:r w:rsidR="00E76898">
              <w:t>Ащеу</w:t>
            </w:r>
            <w:r w:rsidR="00715825">
              <w:t>лов</w:t>
            </w:r>
            <w:proofErr w:type="spellEnd"/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715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B0B8E"/>
    <w:multiLevelType w:val="hybridMultilevel"/>
    <w:tmpl w:val="794CE416"/>
    <w:lvl w:ilvl="0" w:tplc="01440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B1A"/>
    <w:rsid w:val="000C0BAE"/>
    <w:rsid w:val="00153198"/>
    <w:rsid w:val="001532AF"/>
    <w:rsid w:val="00154AEB"/>
    <w:rsid w:val="001C6B4E"/>
    <w:rsid w:val="00232711"/>
    <w:rsid w:val="00241F08"/>
    <w:rsid w:val="002940FD"/>
    <w:rsid w:val="002A3E00"/>
    <w:rsid w:val="002E4243"/>
    <w:rsid w:val="002F7A2E"/>
    <w:rsid w:val="00371A8B"/>
    <w:rsid w:val="00382603"/>
    <w:rsid w:val="003F4C5F"/>
    <w:rsid w:val="00441CCF"/>
    <w:rsid w:val="00456158"/>
    <w:rsid w:val="00462547"/>
    <w:rsid w:val="004B155B"/>
    <w:rsid w:val="004F0406"/>
    <w:rsid w:val="00540B1A"/>
    <w:rsid w:val="00564CFF"/>
    <w:rsid w:val="0063671A"/>
    <w:rsid w:val="00661674"/>
    <w:rsid w:val="006F4EAF"/>
    <w:rsid w:val="007124C5"/>
    <w:rsid w:val="00715825"/>
    <w:rsid w:val="00724751"/>
    <w:rsid w:val="0074098C"/>
    <w:rsid w:val="00796A7D"/>
    <w:rsid w:val="008021A6"/>
    <w:rsid w:val="008F3B47"/>
    <w:rsid w:val="009124E3"/>
    <w:rsid w:val="00985CD3"/>
    <w:rsid w:val="0099124C"/>
    <w:rsid w:val="009E1C22"/>
    <w:rsid w:val="00A2094B"/>
    <w:rsid w:val="00A611DA"/>
    <w:rsid w:val="00C02254"/>
    <w:rsid w:val="00C92EB2"/>
    <w:rsid w:val="00CA0DEE"/>
    <w:rsid w:val="00CF125B"/>
    <w:rsid w:val="00D57A3C"/>
    <w:rsid w:val="00DC1281"/>
    <w:rsid w:val="00E74A2F"/>
    <w:rsid w:val="00E76898"/>
    <w:rsid w:val="00F41EC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36</cp:revision>
  <cp:lastPrinted>2020-10-07T06:36:00Z</cp:lastPrinted>
  <dcterms:created xsi:type="dcterms:W3CDTF">2015-09-15T06:33:00Z</dcterms:created>
  <dcterms:modified xsi:type="dcterms:W3CDTF">2020-10-07T06:36:00Z</dcterms:modified>
</cp:coreProperties>
</file>