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EB" w:rsidRPr="005E7470" w:rsidRDefault="004C22EB" w:rsidP="000E6BA0">
      <w:pPr>
        <w:autoSpaceDE w:val="0"/>
        <w:autoSpaceDN w:val="0"/>
        <w:adjustRightInd w:val="0"/>
        <w:jc w:val="both"/>
        <w:rPr>
          <w:rFonts w:ascii="Times New Roman" w:eastAsiaTheme="minorEastAsia" w:hAnsi="Times New Roman"/>
          <w:bCs/>
          <w:sz w:val="20"/>
          <w:szCs w:val="20"/>
        </w:rPr>
      </w:pPr>
    </w:p>
    <w:p w:rsidR="00753ACD" w:rsidRPr="005E7470" w:rsidRDefault="00753ACD" w:rsidP="000E6BA0">
      <w:pPr>
        <w:autoSpaceDE w:val="0"/>
        <w:autoSpaceDN w:val="0"/>
        <w:adjustRightInd w:val="0"/>
        <w:jc w:val="both"/>
        <w:rPr>
          <w:rFonts w:ascii="Times New Roman" w:eastAsiaTheme="minorEastAsia" w:hAnsi="Times New Roman"/>
          <w:bCs/>
          <w:sz w:val="20"/>
          <w:szCs w:val="20"/>
        </w:rPr>
      </w:pPr>
    </w:p>
    <w:p w:rsidR="00753ACD" w:rsidRPr="005E7470" w:rsidRDefault="005B7CE8" w:rsidP="00753ACD">
      <w:pPr>
        <w:ind w:firstLine="426"/>
        <w:rPr>
          <w:rFonts w:ascii="Times New Roman" w:hAnsi="Times New Roman"/>
        </w:rPr>
      </w:pPr>
      <w:r>
        <w:rPr>
          <w:noProof/>
        </w:rPr>
        <w:drawing>
          <wp:anchor distT="0" distB="0" distL="114300" distR="114300" simplePos="0" relativeHeight="251659264" behindDoc="0" locked="0" layoutInCell="1" allowOverlap="1">
            <wp:simplePos x="0" y="0"/>
            <wp:positionH relativeFrom="column">
              <wp:posOffset>2543175</wp:posOffset>
            </wp:positionH>
            <wp:positionV relativeFrom="paragraph">
              <wp:posOffset>-38735</wp:posOffset>
            </wp:positionV>
            <wp:extent cx="590550" cy="725170"/>
            <wp:effectExtent l="0" t="0" r="0" b="0"/>
            <wp:wrapSquare wrapText="bothSides"/>
            <wp:docPr id="2"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8">
                      <a:lum bright="-6000" contrast="12000"/>
                      <a:grayscl/>
                      <a:extLst>
                        <a:ext uri="{28A0092B-C50C-407E-A947-70E740481C1C}">
                          <a14:useLocalDpi xmlns:a14="http://schemas.microsoft.com/office/drawing/2010/main" val="0"/>
                        </a:ext>
                      </a:extLst>
                    </a:blip>
                    <a:srcRect/>
                    <a:stretch>
                      <a:fillRect/>
                    </a:stretch>
                  </pic:blipFill>
                  <pic:spPr bwMode="auto">
                    <a:xfrm>
                      <a:off x="0" y="0"/>
                      <a:ext cx="59055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ACD" w:rsidRPr="005E7470" w:rsidRDefault="00753ACD" w:rsidP="00753ACD">
      <w:pPr>
        <w:ind w:firstLine="426"/>
        <w:jc w:val="center"/>
        <w:rPr>
          <w:rFonts w:ascii="Times New Roman" w:hAnsi="Times New Roman"/>
          <w:sz w:val="28"/>
        </w:rPr>
      </w:pPr>
    </w:p>
    <w:p w:rsidR="00753ACD" w:rsidRPr="005E7470" w:rsidRDefault="00753ACD" w:rsidP="00753ACD">
      <w:pPr>
        <w:jc w:val="center"/>
        <w:rPr>
          <w:rFonts w:ascii="Times New Roman" w:hAnsi="Times New Roman"/>
          <w:sz w:val="28"/>
          <w:szCs w:val="28"/>
        </w:rPr>
      </w:pPr>
    </w:p>
    <w:p w:rsidR="00E9233D" w:rsidRPr="005E7470" w:rsidRDefault="00E9233D" w:rsidP="00753ACD">
      <w:pPr>
        <w:jc w:val="center"/>
        <w:rPr>
          <w:rFonts w:ascii="Times New Roman" w:hAnsi="Times New Roman"/>
          <w:sz w:val="28"/>
          <w:szCs w:val="28"/>
        </w:rPr>
      </w:pPr>
    </w:p>
    <w:p w:rsidR="00753ACD" w:rsidRPr="005E7470" w:rsidRDefault="00753ACD" w:rsidP="00753ACD">
      <w:pPr>
        <w:jc w:val="center"/>
        <w:rPr>
          <w:rFonts w:ascii="Times New Roman" w:hAnsi="Times New Roman"/>
          <w:sz w:val="28"/>
          <w:szCs w:val="28"/>
        </w:rPr>
      </w:pPr>
      <w:r w:rsidRPr="005E7470">
        <w:rPr>
          <w:rFonts w:ascii="Times New Roman" w:hAnsi="Times New Roman"/>
          <w:sz w:val="28"/>
          <w:szCs w:val="28"/>
        </w:rPr>
        <w:t>МУНИЦИПАЛЬНОЕ ОБРАЗОВАНИЕ «</w:t>
      </w:r>
      <w:r w:rsidRPr="005E7470">
        <w:rPr>
          <w:rFonts w:ascii="Times New Roman" w:hAnsi="Times New Roman"/>
          <w:caps/>
          <w:sz w:val="28"/>
          <w:szCs w:val="28"/>
        </w:rPr>
        <w:t>Каргасокский район»</w:t>
      </w:r>
    </w:p>
    <w:p w:rsidR="00753ACD" w:rsidRPr="005E7470" w:rsidRDefault="00753ACD" w:rsidP="00753ACD">
      <w:pPr>
        <w:keepNext/>
        <w:jc w:val="center"/>
        <w:outlineLvl w:val="1"/>
        <w:rPr>
          <w:rFonts w:ascii="Times New Roman" w:hAnsi="Times New Roman"/>
          <w:sz w:val="26"/>
          <w:szCs w:val="26"/>
        </w:rPr>
      </w:pPr>
      <w:r w:rsidRPr="005E7470">
        <w:rPr>
          <w:rFonts w:ascii="Times New Roman" w:hAnsi="Times New Roman"/>
          <w:sz w:val="26"/>
          <w:szCs w:val="26"/>
        </w:rPr>
        <w:t>ТОМСКАЯ ОБЛАСТЬ</w:t>
      </w:r>
    </w:p>
    <w:p w:rsidR="00753ACD" w:rsidRPr="005E7470" w:rsidRDefault="00753ACD" w:rsidP="00753ACD">
      <w:pPr>
        <w:jc w:val="center"/>
        <w:rPr>
          <w:rFonts w:ascii="Times New Roman" w:hAnsi="Times New Roman"/>
          <w:sz w:val="28"/>
          <w:szCs w:val="28"/>
        </w:rPr>
      </w:pPr>
    </w:p>
    <w:p w:rsidR="00753ACD" w:rsidRPr="005E7470" w:rsidRDefault="00753ACD" w:rsidP="00753ACD">
      <w:pPr>
        <w:keepNext/>
        <w:jc w:val="center"/>
        <w:outlineLvl w:val="0"/>
        <w:rPr>
          <w:rFonts w:ascii="Times New Roman" w:hAnsi="Times New Roman"/>
          <w:b/>
          <w:bCs/>
          <w:sz w:val="28"/>
          <w:szCs w:val="28"/>
        </w:rPr>
      </w:pPr>
      <w:r w:rsidRPr="005E7470">
        <w:rPr>
          <w:rFonts w:ascii="Times New Roman" w:hAnsi="Times New Roman"/>
          <w:b/>
          <w:bCs/>
          <w:sz w:val="28"/>
          <w:szCs w:val="28"/>
        </w:rPr>
        <w:t>АДМИНИСТРАЦИЯ КАРГАСОКСКОГО РАЙОНА</w:t>
      </w:r>
    </w:p>
    <w:p w:rsidR="00753ACD" w:rsidRPr="005E7470" w:rsidRDefault="00753ACD" w:rsidP="00753ACD">
      <w:pPr>
        <w:jc w:val="center"/>
        <w:rPr>
          <w:rFonts w:ascii="Times New Roman" w:hAnsi="Times New Roman"/>
          <w:b/>
          <w:sz w:val="28"/>
          <w:szCs w:val="28"/>
        </w:rPr>
      </w:pPr>
    </w:p>
    <w:tbl>
      <w:tblPr>
        <w:tblW w:w="9782" w:type="dxa"/>
        <w:tblInd w:w="-176" w:type="dxa"/>
        <w:tblLayout w:type="fixed"/>
        <w:tblLook w:val="0000" w:firstRow="0" w:lastRow="0" w:firstColumn="0" w:lastColumn="0" w:noHBand="0" w:noVBand="0"/>
      </w:tblPr>
      <w:tblGrid>
        <w:gridCol w:w="142"/>
        <w:gridCol w:w="5245"/>
        <w:gridCol w:w="2710"/>
        <w:gridCol w:w="1401"/>
        <w:gridCol w:w="146"/>
        <w:gridCol w:w="138"/>
      </w:tblGrid>
      <w:tr w:rsidR="00753ACD" w:rsidRPr="005E7470" w:rsidTr="00793FE5">
        <w:trPr>
          <w:gridAfter w:val="2"/>
          <w:wAfter w:w="284" w:type="dxa"/>
        </w:trPr>
        <w:tc>
          <w:tcPr>
            <w:tcW w:w="9498" w:type="dxa"/>
            <w:gridSpan w:val="4"/>
          </w:tcPr>
          <w:p w:rsidR="00753ACD" w:rsidRPr="005E7470" w:rsidRDefault="00753ACD" w:rsidP="00793FE5">
            <w:pPr>
              <w:keepNext/>
              <w:jc w:val="center"/>
              <w:outlineLvl w:val="0"/>
              <w:rPr>
                <w:rFonts w:ascii="Times New Roman" w:hAnsi="Times New Roman"/>
                <w:b/>
                <w:bCs/>
                <w:sz w:val="32"/>
                <w:szCs w:val="32"/>
              </w:rPr>
            </w:pPr>
            <w:r w:rsidRPr="005E7470">
              <w:rPr>
                <w:rFonts w:ascii="Times New Roman" w:hAnsi="Times New Roman"/>
                <w:b/>
                <w:bCs/>
                <w:sz w:val="32"/>
                <w:szCs w:val="32"/>
              </w:rPr>
              <w:t>ПОСТАНОВЛЕНИЕ</w:t>
            </w:r>
          </w:p>
          <w:p w:rsidR="00753ACD" w:rsidRPr="005E7470" w:rsidRDefault="00753ACD" w:rsidP="00793FE5">
            <w:pPr>
              <w:jc w:val="center"/>
              <w:rPr>
                <w:rFonts w:ascii="Times New Roman" w:hAnsi="Times New Roman"/>
                <w:b/>
                <w:sz w:val="20"/>
                <w:szCs w:val="20"/>
              </w:rPr>
            </w:pPr>
          </w:p>
        </w:tc>
      </w:tr>
      <w:tr w:rsidR="00753ACD" w:rsidRPr="005E7470" w:rsidTr="00793FE5">
        <w:trPr>
          <w:gridBefore w:val="1"/>
          <w:gridAfter w:val="2"/>
          <w:wBefore w:w="142" w:type="dxa"/>
          <w:wAfter w:w="284" w:type="dxa"/>
        </w:trPr>
        <w:tc>
          <w:tcPr>
            <w:tcW w:w="9356" w:type="dxa"/>
            <w:gridSpan w:val="3"/>
          </w:tcPr>
          <w:p w:rsidR="00753ACD" w:rsidRPr="005E7470" w:rsidRDefault="00F703E7" w:rsidP="00753ACD">
            <w:pPr>
              <w:rPr>
                <w:rFonts w:ascii="Times New Roman" w:hAnsi="Times New Roman"/>
              </w:rPr>
            </w:pPr>
            <w:r>
              <w:rPr>
                <w:rFonts w:ascii="Times New Roman" w:hAnsi="Times New Roman"/>
              </w:rPr>
              <w:t>26</w:t>
            </w:r>
            <w:r w:rsidR="00753ACD" w:rsidRPr="005E7470">
              <w:rPr>
                <w:rFonts w:ascii="Times New Roman" w:hAnsi="Times New Roman"/>
              </w:rPr>
              <w:t xml:space="preserve">.05.2020                                                                                      </w:t>
            </w:r>
            <w:r w:rsidR="00A944AD">
              <w:rPr>
                <w:rFonts w:ascii="Times New Roman" w:hAnsi="Times New Roman"/>
              </w:rPr>
              <w:t xml:space="preserve">                             </w:t>
            </w:r>
            <w:r w:rsidR="00753ACD" w:rsidRPr="005E7470">
              <w:rPr>
                <w:rFonts w:ascii="Times New Roman" w:hAnsi="Times New Roman"/>
              </w:rPr>
              <w:t xml:space="preserve">      № </w:t>
            </w:r>
            <w:r w:rsidR="00B52909">
              <w:rPr>
                <w:rFonts w:ascii="Times New Roman" w:hAnsi="Times New Roman"/>
              </w:rPr>
              <w:t>105</w:t>
            </w:r>
          </w:p>
        </w:tc>
      </w:tr>
      <w:tr w:rsidR="00753ACD" w:rsidRPr="005E7470" w:rsidTr="00793FE5">
        <w:trPr>
          <w:gridBefore w:val="1"/>
          <w:wBefore w:w="142" w:type="dxa"/>
        </w:trPr>
        <w:tc>
          <w:tcPr>
            <w:tcW w:w="7955" w:type="dxa"/>
            <w:gridSpan w:val="2"/>
          </w:tcPr>
          <w:p w:rsidR="00753ACD" w:rsidRPr="005E7470" w:rsidRDefault="00753ACD" w:rsidP="00793FE5">
            <w:pPr>
              <w:rPr>
                <w:rFonts w:ascii="Times New Roman" w:hAnsi="Times New Roman"/>
              </w:rPr>
            </w:pPr>
          </w:p>
          <w:p w:rsidR="00753ACD" w:rsidRPr="005E7470" w:rsidRDefault="00753ACD" w:rsidP="00793FE5">
            <w:pPr>
              <w:tabs>
                <w:tab w:val="left" w:pos="709"/>
              </w:tabs>
              <w:ind w:left="34"/>
              <w:rPr>
                <w:rFonts w:ascii="Times New Roman" w:hAnsi="Times New Roman"/>
              </w:rPr>
            </w:pPr>
            <w:r w:rsidRPr="005E7470">
              <w:rPr>
                <w:rFonts w:ascii="Times New Roman" w:hAnsi="Times New Roman"/>
              </w:rPr>
              <w:t>с. Каргасок</w:t>
            </w:r>
          </w:p>
        </w:tc>
        <w:tc>
          <w:tcPr>
            <w:tcW w:w="1685" w:type="dxa"/>
            <w:gridSpan w:val="3"/>
          </w:tcPr>
          <w:p w:rsidR="00753ACD" w:rsidRPr="005E7470" w:rsidRDefault="00753ACD" w:rsidP="00793FE5">
            <w:pPr>
              <w:ind w:firstLine="426"/>
              <w:rPr>
                <w:rFonts w:ascii="Times New Roman" w:hAnsi="Times New Roman"/>
              </w:rPr>
            </w:pPr>
          </w:p>
        </w:tc>
      </w:tr>
      <w:tr w:rsidR="00753ACD" w:rsidRPr="005E7470" w:rsidTr="00793FE5">
        <w:trPr>
          <w:gridBefore w:val="1"/>
          <w:gridAfter w:val="1"/>
          <w:wBefore w:w="142" w:type="dxa"/>
          <w:wAfter w:w="138" w:type="dxa"/>
          <w:trHeight w:val="1016"/>
        </w:trPr>
        <w:tc>
          <w:tcPr>
            <w:tcW w:w="5245" w:type="dxa"/>
            <w:vAlign w:val="center"/>
          </w:tcPr>
          <w:p w:rsidR="00753ACD" w:rsidRPr="005E7470" w:rsidRDefault="00753ACD" w:rsidP="00793FE5">
            <w:pPr>
              <w:widowControl w:val="0"/>
              <w:autoSpaceDE w:val="0"/>
              <w:autoSpaceDN w:val="0"/>
              <w:adjustRightInd w:val="0"/>
              <w:ind w:left="176" w:right="34" w:firstLine="720"/>
              <w:jc w:val="both"/>
              <w:rPr>
                <w:rFonts w:ascii="Times New Roman" w:eastAsiaTheme="minorEastAsia" w:hAnsi="Times New Roman"/>
              </w:rPr>
            </w:pPr>
          </w:p>
          <w:p w:rsidR="00753ACD" w:rsidRPr="005E7470" w:rsidRDefault="00753ACD" w:rsidP="00793FE5">
            <w:pPr>
              <w:widowControl w:val="0"/>
              <w:autoSpaceDE w:val="0"/>
              <w:autoSpaceDN w:val="0"/>
              <w:adjustRightInd w:val="0"/>
              <w:ind w:right="33"/>
              <w:jc w:val="both"/>
              <w:rPr>
                <w:rFonts w:ascii="Times New Roman" w:eastAsiaTheme="minorEastAsia" w:hAnsi="Times New Roman"/>
              </w:rPr>
            </w:pPr>
            <w:r w:rsidRPr="005E7470">
              <w:rPr>
                <w:rFonts w:ascii="Times New Roman" w:eastAsiaTheme="minorEastAsia" w:hAnsi="Times New Roman"/>
              </w:rPr>
              <w:t>О внесении изменений в постановление Администрации Каргасокского района от 15.10.2015 № 155 «Об утверждении муниципальной программы «</w:t>
            </w:r>
            <w:hyperlink r:id="rId9" w:history="1">
              <w:r w:rsidRPr="005E7470">
                <w:rPr>
                  <w:rFonts w:ascii="Times New Roman" w:eastAsiaTheme="minorEastAsia" w:hAnsi="Times New Roman"/>
                </w:rPr>
                <w:t>Обеспечение</w:t>
              </w:r>
            </w:hyperlink>
            <w:r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w:t>
            </w:r>
          </w:p>
          <w:p w:rsidR="00753ACD" w:rsidRPr="005E7470" w:rsidRDefault="00753ACD" w:rsidP="00793FE5">
            <w:pPr>
              <w:ind w:firstLine="426"/>
              <w:jc w:val="both"/>
              <w:rPr>
                <w:rFonts w:ascii="Times New Roman" w:hAnsi="Times New Roman"/>
              </w:rPr>
            </w:pPr>
            <w:r w:rsidRPr="005E7470">
              <w:rPr>
                <w:rFonts w:ascii="Times New Roman" w:hAnsi="Times New Roman"/>
              </w:rPr>
              <w:t xml:space="preserve"> </w:t>
            </w:r>
          </w:p>
        </w:tc>
        <w:tc>
          <w:tcPr>
            <w:tcW w:w="4257" w:type="dxa"/>
            <w:gridSpan w:val="3"/>
            <w:tcBorders>
              <w:left w:val="nil"/>
            </w:tcBorders>
          </w:tcPr>
          <w:p w:rsidR="00753ACD" w:rsidRPr="005E7470" w:rsidRDefault="00753ACD" w:rsidP="00793FE5">
            <w:pPr>
              <w:ind w:firstLine="426"/>
              <w:rPr>
                <w:rFonts w:ascii="Times New Roman" w:hAnsi="Times New Roman"/>
              </w:rPr>
            </w:pPr>
          </w:p>
          <w:p w:rsidR="00753ACD" w:rsidRPr="005E7470" w:rsidRDefault="00753ACD" w:rsidP="00793FE5">
            <w:pPr>
              <w:ind w:firstLine="426"/>
              <w:rPr>
                <w:rFonts w:ascii="Times New Roman" w:hAnsi="Times New Roman"/>
              </w:rPr>
            </w:pPr>
          </w:p>
        </w:tc>
      </w:tr>
      <w:tr w:rsidR="00753ACD" w:rsidRPr="005E7470" w:rsidTr="00793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38" w:type="dxa"/>
          <w:trHeight w:val="592"/>
        </w:trPr>
        <w:tc>
          <w:tcPr>
            <w:tcW w:w="9502" w:type="dxa"/>
            <w:gridSpan w:val="4"/>
            <w:tcBorders>
              <w:top w:val="nil"/>
              <w:left w:val="nil"/>
              <w:bottom w:val="nil"/>
              <w:right w:val="nil"/>
            </w:tcBorders>
            <w:vAlign w:val="center"/>
          </w:tcPr>
          <w:p w:rsidR="00E9233D" w:rsidRPr="005E7470" w:rsidRDefault="00753ACD" w:rsidP="00E9233D">
            <w:pPr>
              <w:ind w:firstLine="567"/>
              <w:jc w:val="both"/>
              <w:rPr>
                <w:rFonts w:ascii="Times New Roman" w:hAnsi="Times New Roman"/>
                <w:bCs/>
              </w:rPr>
            </w:pPr>
            <w:r w:rsidRPr="005E7470">
              <w:rPr>
                <w:rFonts w:ascii="Times New Roman" w:hAnsi="Times New Roman"/>
              </w:rPr>
              <w:t xml:space="preserve">    </w:t>
            </w:r>
            <w:r w:rsidR="00E9233D" w:rsidRPr="005E7470">
              <w:rPr>
                <w:rFonts w:ascii="Times New Roman" w:hAnsi="Times New Roman"/>
              </w:rPr>
              <w:t xml:space="preserve">В целях приведения в соответствие с решением Думы Каргасокского района от 15.04.2020 № 302 </w:t>
            </w:r>
            <w:r w:rsidR="003E4FE6">
              <w:rPr>
                <w:rFonts w:ascii="Times New Roman" w:hAnsi="Times New Roman"/>
              </w:rPr>
              <w:t>«</w:t>
            </w:r>
            <w:r w:rsidR="00E9233D" w:rsidRPr="005E7470">
              <w:rPr>
                <w:rFonts w:ascii="Times New Roman" w:hAnsi="Times New Roman"/>
                <w:bCs/>
              </w:rPr>
              <w:t>О внесении изменений в решение Думы Каргасокского района</w:t>
            </w:r>
            <w:r w:rsidR="003E4FE6">
              <w:rPr>
                <w:rFonts w:ascii="Times New Roman" w:hAnsi="Times New Roman"/>
                <w:bCs/>
              </w:rPr>
              <w:t>»</w:t>
            </w:r>
            <w:r w:rsidR="00E9233D" w:rsidRPr="005E7470">
              <w:rPr>
                <w:rFonts w:ascii="Times New Roman" w:hAnsi="Times New Roman"/>
                <w:bCs/>
              </w:rPr>
              <w:t xml:space="preserve"> от 25.12.2019 № 277 «О бюджете муниципального образования «Каргасокский район» на 2020 год и на плановый период 2021 и 2022 годов»</w:t>
            </w:r>
            <w:r w:rsidR="00E9233D" w:rsidRPr="005E7470">
              <w:rPr>
                <w:rFonts w:ascii="Times New Roman" w:hAnsi="Times New Roman"/>
              </w:rPr>
              <w:t>, Порядк</w:t>
            </w:r>
            <w:r w:rsidR="00E72DFE">
              <w:rPr>
                <w:rFonts w:ascii="Times New Roman" w:hAnsi="Times New Roman"/>
              </w:rPr>
              <w:t>ом</w:t>
            </w:r>
            <w:r w:rsidR="00E9233D" w:rsidRPr="005E7470">
              <w:rPr>
                <w:rFonts w:ascii="Times New Roman" w:hAnsi="Times New Roman"/>
              </w:rPr>
              <w:t xml:space="preserve"> принятия решений о разработке муниципальных программ муниципального образования «Каргасокский район», их формирования и </w:t>
            </w:r>
            <w:r w:rsidR="00E9233D" w:rsidRPr="005E7470">
              <w:rPr>
                <w:rFonts w:ascii="Times New Roman" w:hAnsi="Times New Roman"/>
                <w:lang w:eastAsia="en-US"/>
              </w:rPr>
              <w:t>реализации, утвержденной постановлением Администрации Каргасокского района от 21.0</w:t>
            </w:r>
            <w:r w:rsidR="00E72DFE">
              <w:rPr>
                <w:rFonts w:ascii="Times New Roman" w:hAnsi="Times New Roman"/>
                <w:lang w:eastAsia="en-US"/>
              </w:rPr>
              <w:t>1</w:t>
            </w:r>
            <w:r w:rsidR="00E9233D" w:rsidRPr="005E7470">
              <w:rPr>
                <w:rFonts w:ascii="Times New Roman" w:hAnsi="Times New Roman"/>
                <w:lang w:eastAsia="en-US"/>
              </w:rPr>
              <w:t>.201</w:t>
            </w:r>
            <w:r w:rsidR="00E72DFE">
              <w:rPr>
                <w:rFonts w:ascii="Times New Roman" w:hAnsi="Times New Roman"/>
                <w:lang w:eastAsia="en-US"/>
              </w:rPr>
              <w:t>5 № 11</w:t>
            </w:r>
            <w:r w:rsidR="00E9233D" w:rsidRPr="005E7470">
              <w:rPr>
                <w:rFonts w:ascii="Times New Roman" w:hAnsi="Times New Roman"/>
                <w:lang w:eastAsia="en-US"/>
              </w:rPr>
              <w:t xml:space="preserve">, с учетом результатов общественного обсуждения </w:t>
            </w:r>
            <w:r w:rsidR="00E9233D" w:rsidRPr="005E7470">
              <w:rPr>
                <w:rFonts w:ascii="Times New Roman" w:eastAsiaTheme="minorEastAsia" w:hAnsi="Times New Roman"/>
              </w:rPr>
              <w:t>проекта постановления Администрации Каргасокского района «О внесений изменений в постановление Администрации Каргасокского района от 15.10.2015 № 155 «Об утверждении муниципальной программы «</w:t>
            </w:r>
            <w:hyperlink r:id="rId10" w:history="1">
              <w:r w:rsidR="00E9233D" w:rsidRPr="005E7470">
                <w:rPr>
                  <w:rFonts w:ascii="Times New Roman" w:eastAsiaTheme="minorEastAsia" w:hAnsi="Times New Roman"/>
                </w:rPr>
                <w:t>Обеспечение</w:t>
              </w:r>
            </w:hyperlink>
            <w:r w:rsidR="00E9233D"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w:t>
            </w:r>
          </w:p>
          <w:p w:rsidR="00753ACD" w:rsidRPr="005E7470" w:rsidRDefault="00753ACD" w:rsidP="00E9233D">
            <w:pPr>
              <w:jc w:val="both"/>
              <w:rPr>
                <w:rFonts w:ascii="Times New Roman" w:hAnsi="Times New Roman"/>
              </w:rPr>
            </w:pPr>
          </w:p>
          <w:p w:rsidR="00753ACD" w:rsidRPr="005E7470" w:rsidRDefault="00753ACD" w:rsidP="00793FE5">
            <w:pPr>
              <w:tabs>
                <w:tab w:val="left" w:pos="709"/>
              </w:tabs>
              <w:ind w:firstLine="426"/>
              <w:jc w:val="both"/>
              <w:rPr>
                <w:rFonts w:ascii="Times New Roman" w:hAnsi="Times New Roman"/>
              </w:rPr>
            </w:pPr>
            <w:r w:rsidRPr="005E7470">
              <w:rPr>
                <w:rFonts w:ascii="Times New Roman" w:hAnsi="Times New Roman"/>
              </w:rPr>
              <w:t xml:space="preserve">    Администрация Каргасокского района постановляет:</w:t>
            </w:r>
          </w:p>
          <w:p w:rsidR="00753ACD" w:rsidRPr="005E7470" w:rsidRDefault="00753ACD" w:rsidP="00793FE5">
            <w:pPr>
              <w:ind w:firstLine="426"/>
              <w:jc w:val="both"/>
              <w:rPr>
                <w:rFonts w:ascii="Times New Roman" w:hAnsi="Times New Roman"/>
              </w:rPr>
            </w:pPr>
          </w:p>
        </w:tc>
      </w:tr>
    </w:tbl>
    <w:p w:rsidR="00753ACD" w:rsidRPr="005E7470" w:rsidRDefault="00753ACD" w:rsidP="00753ACD">
      <w:pPr>
        <w:tabs>
          <w:tab w:val="left" w:pos="709"/>
        </w:tabs>
        <w:ind w:right="141" w:firstLine="426"/>
        <w:jc w:val="both"/>
        <w:rPr>
          <w:rFonts w:ascii="Times New Roman" w:hAnsi="Times New Roman"/>
        </w:rPr>
      </w:pPr>
      <w:r w:rsidRPr="005E7470">
        <w:rPr>
          <w:rFonts w:ascii="Times New Roman" w:hAnsi="Times New Roman"/>
        </w:rPr>
        <w:t xml:space="preserve">   1.</w:t>
      </w:r>
      <w:r w:rsidRPr="005E7470">
        <w:rPr>
          <w:rFonts w:ascii="Calibri" w:hAnsi="Calibri"/>
        </w:rPr>
        <w:t xml:space="preserve"> </w:t>
      </w:r>
      <w:r w:rsidRPr="005E7470">
        <w:rPr>
          <w:rFonts w:ascii="Times New Roman" w:hAnsi="Times New Roman"/>
        </w:rPr>
        <w:t>Приложение к постановлению Администрации Каргасокского района от 15.10.2015 № 155 «Об утверждении муниципальной программы «</w:t>
      </w:r>
      <w:hyperlink r:id="rId11" w:history="1">
        <w:r w:rsidRPr="005E7470">
          <w:rPr>
            <w:rFonts w:ascii="Times New Roman" w:hAnsi="Times New Roman"/>
          </w:rPr>
          <w:t>Обеспечение</w:t>
        </w:r>
      </w:hyperlink>
      <w:r w:rsidRPr="005E7470">
        <w:rPr>
          <w:rFonts w:ascii="Times New Roman" w:hAnsi="Times New Roman"/>
        </w:rPr>
        <w:t xml:space="preserve"> безопасности жизнедеятельности населения муниципального образования «Каргасокский район» изложить в новой редакции согласно приложению к настоящему постановлению».</w:t>
      </w:r>
    </w:p>
    <w:p w:rsidR="00753ACD" w:rsidRPr="005E7470" w:rsidRDefault="00753ACD" w:rsidP="00753ACD">
      <w:pPr>
        <w:tabs>
          <w:tab w:val="left" w:pos="142"/>
          <w:tab w:val="left" w:pos="709"/>
        </w:tabs>
        <w:ind w:right="141"/>
        <w:jc w:val="both"/>
        <w:rPr>
          <w:rFonts w:ascii="Times New Roman" w:hAnsi="Times New Roman"/>
        </w:rPr>
      </w:pPr>
      <w:r w:rsidRPr="005E7470">
        <w:rPr>
          <w:rFonts w:ascii="Times New Roman" w:hAnsi="Times New Roman"/>
        </w:rPr>
        <w:t xml:space="preserve">          2. Настоящее постановление вступает в силу со дня официального опубликования (обнародования) в установленном порядке.</w:t>
      </w:r>
    </w:p>
    <w:p w:rsidR="00753ACD" w:rsidRDefault="00753ACD" w:rsidP="00753ACD">
      <w:pPr>
        <w:autoSpaceDE w:val="0"/>
        <w:autoSpaceDN w:val="0"/>
        <w:adjustRightInd w:val="0"/>
        <w:ind w:firstLine="709"/>
        <w:jc w:val="both"/>
        <w:rPr>
          <w:rFonts w:ascii="Times New Roman" w:eastAsiaTheme="minorEastAsia" w:hAnsi="Times New Roman"/>
          <w:bCs/>
        </w:rPr>
      </w:pPr>
      <w:bookmarkStart w:id="0" w:name="_GoBack"/>
      <w:bookmarkEnd w:id="0"/>
    </w:p>
    <w:p w:rsidR="00981DD0" w:rsidRDefault="00981DD0" w:rsidP="00753ACD">
      <w:pPr>
        <w:autoSpaceDE w:val="0"/>
        <w:autoSpaceDN w:val="0"/>
        <w:adjustRightInd w:val="0"/>
        <w:ind w:firstLine="709"/>
        <w:jc w:val="both"/>
        <w:rPr>
          <w:rFonts w:ascii="Times New Roman" w:eastAsiaTheme="minorEastAsia" w:hAnsi="Times New Roman"/>
          <w:bCs/>
        </w:rPr>
      </w:pPr>
    </w:p>
    <w:p w:rsidR="00981DD0" w:rsidRPr="005E7470" w:rsidRDefault="00981DD0" w:rsidP="00753ACD">
      <w:pPr>
        <w:autoSpaceDE w:val="0"/>
        <w:autoSpaceDN w:val="0"/>
        <w:adjustRightInd w:val="0"/>
        <w:ind w:firstLine="709"/>
        <w:jc w:val="both"/>
        <w:rPr>
          <w:rFonts w:ascii="Times New Roman" w:eastAsiaTheme="minorEastAsia" w:hAnsi="Times New Roman"/>
          <w:bCs/>
        </w:rPr>
      </w:pPr>
    </w:p>
    <w:p w:rsidR="00753ACD" w:rsidRDefault="00753ACD" w:rsidP="00E9233D">
      <w:pPr>
        <w:autoSpaceDE w:val="0"/>
        <w:autoSpaceDN w:val="0"/>
        <w:adjustRightInd w:val="0"/>
        <w:jc w:val="both"/>
        <w:rPr>
          <w:rFonts w:ascii="Times New Roman" w:eastAsiaTheme="minorEastAsia" w:hAnsi="Times New Roman"/>
          <w:bCs/>
        </w:rPr>
      </w:pPr>
      <w:r w:rsidRPr="005E7470">
        <w:rPr>
          <w:rFonts w:ascii="Times New Roman" w:eastAsiaTheme="minorEastAsia" w:hAnsi="Times New Roman"/>
          <w:bCs/>
        </w:rPr>
        <w:t xml:space="preserve">Глава Каргасокского района                                         </w:t>
      </w:r>
      <w:r w:rsidR="002A2660">
        <w:rPr>
          <w:rFonts w:ascii="Times New Roman" w:eastAsiaTheme="minorEastAsia" w:hAnsi="Times New Roman"/>
          <w:bCs/>
        </w:rPr>
        <w:t xml:space="preserve">               </w:t>
      </w:r>
      <w:r w:rsidR="00286D72">
        <w:rPr>
          <w:rFonts w:ascii="Times New Roman" w:eastAsiaTheme="minorEastAsia" w:hAnsi="Times New Roman"/>
          <w:bCs/>
        </w:rPr>
        <w:t xml:space="preserve">          </w:t>
      </w:r>
      <w:r w:rsidRPr="005E7470">
        <w:rPr>
          <w:rFonts w:ascii="Times New Roman" w:eastAsiaTheme="minorEastAsia" w:hAnsi="Times New Roman"/>
          <w:bCs/>
        </w:rPr>
        <w:t xml:space="preserve">            </w:t>
      </w:r>
      <w:r w:rsidR="00E9233D" w:rsidRPr="005E7470">
        <w:rPr>
          <w:rFonts w:ascii="Times New Roman" w:eastAsiaTheme="minorEastAsia" w:hAnsi="Times New Roman"/>
          <w:bCs/>
        </w:rPr>
        <w:t xml:space="preserve"> А.П. Ащеулов</w:t>
      </w:r>
    </w:p>
    <w:p w:rsidR="002A2660" w:rsidRDefault="002A2660" w:rsidP="00E9233D">
      <w:pPr>
        <w:autoSpaceDE w:val="0"/>
        <w:autoSpaceDN w:val="0"/>
        <w:adjustRightInd w:val="0"/>
        <w:jc w:val="both"/>
        <w:rPr>
          <w:rFonts w:ascii="Times New Roman" w:eastAsiaTheme="minorEastAsia" w:hAnsi="Times New Roman"/>
          <w:bCs/>
        </w:rPr>
      </w:pPr>
    </w:p>
    <w:p w:rsidR="00072AD8" w:rsidRDefault="00072AD8" w:rsidP="00E9233D">
      <w:pPr>
        <w:autoSpaceDE w:val="0"/>
        <w:autoSpaceDN w:val="0"/>
        <w:adjustRightInd w:val="0"/>
        <w:jc w:val="both"/>
        <w:rPr>
          <w:rFonts w:ascii="Times New Roman" w:eastAsiaTheme="minorEastAsia" w:hAnsi="Times New Roman"/>
          <w:bCs/>
        </w:rPr>
      </w:pPr>
    </w:p>
    <w:p w:rsidR="00072AD8" w:rsidRDefault="00072AD8" w:rsidP="00E9233D">
      <w:pPr>
        <w:autoSpaceDE w:val="0"/>
        <w:autoSpaceDN w:val="0"/>
        <w:adjustRightInd w:val="0"/>
        <w:jc w:val="both"/>
        <w:rPr>
          <w:rFonts w:ascii="Times New Roman" w:eastAsiaTheme="minorEastAsia" w:hAnsi="Times New Roman"/>
          <w:bCs/>
        </w:rPr>
      </w:pPr>
    </w:p>
    <w:p w:rsidR="00072AD8" w:rsidRPr="005E7470" w:rsidRDefault="00072AD8" w:rsidP="00E9233D">
      <w:pPr>
        <w:autoSpaceDE w:val="0"/>
        <w:autoSpaceDN w:val="0"/>
        <w:adjustRightInd w:val="0"/>
        <w:jc w:val="both"/>
        <w:rPr>
          <w:rFonts w:ascii="Times New Roman" w:eastAsiaTheme="minorEastAsia" w:hAnsi="Times New Roman"/>
          <w:bCs/>
        </w:rPr>
      </w:pPr>
    </w:p>
    <w:p w:rsidR="00753ACD" w:rsidRPr="005E7470" w:rsidRDefault="00753ACD" w:rsidP="00753ACD">
      <w:pPr>
        <w:autoSpaceDE w:val="0"/>
        <w:autoSpaceDN w:val="0"/>
        <w:adjustRightInd w:val="0"/>
        <w:jc w:val="both"/>
        <w:rPr>
          <w:rFonts w:ascii="Times New Roman" w:eastAsiaTheme="minorEastAsia" w:hAnsi="Times New Roman"/>
          <w:bCs/>
          <w:sz w:val="20"/>
          <w:szCs w:val="20"/>
        </w:rPr>
      </w:pPr>
      <w:r w:rsidRPr="005E7470">
        <w:rPr>
          <w:rFonts w:ascii="Times New Roman" w:eastAsiaTheme="minorEastAsia" w:hAnsi="Times New Roman"/>
          <w:bCs/>
          <w:sz w:val="20"/>
          <w:szCs w:val="20"/>
        </w:rPr>
        <w:t>И.В. Азарёнок</w:t>
      </w:r>
    </w:p>
    <w:p w:rsidR="001F57B9" w:rsidRPr="005E7470" w:rsidRDefault="004C22EB" w:rsidP="00286D72">
      <w:pPr>
        <w:autoSpaceDE w:val="0"/>
        <w:autoSpaceDN w:val="0"/>
        <w:adjustRightInd w:val="0"/>
        <w:jc w:val="both"/>
        <w:sectPr w:rsidR="001F57B9" w:rsidRPr="005E7470" w:rsidSect="00072AD8">
          <w:headerReference w:type="default" r:id="rId12"/>
          <w:type w:val="continuous"/>
          <w:pgSz w:w="11905" w:h="16838" w:code="9"/>
          <w:pgMar w:top="0" w:right="850" w:bottom="1134" w:left="1701" w:header="720" w:footer="720" w:gutter="0"/>
          <w:pgNumType w:chapStyle="1"/>
          <w:cols w:space="720"/>
          <w:titlePg/>
          <w:docGrid w:linePitch="326"/>
        </w:sectPr>
      </w:pPr>
      <w:r w:rsidRPr="005E7470">
        <w:rPr>
          <w:rFonts w:ascii="Times New Roman" w:eastAsiaTheme="minorEastAsia" w:hAnsi="Times New Roman"/>
          <w:bCs/>
          <w:sz w:val="20"/>
          <w:szCs w:val="20"/>
        </w:rPr>
        <w:t>8(38253)2229</w:t>
      </w:r>
      <w:r w:rsidR="005E7470">
        <w:rPr>
          <w:rFonts w:ascii="Times New Roman" w:eastAsiaTheme="minorEastAsia" w:hAnsi="Times New Roman"/>
          <w:bCs/>
          <w:sz w:val="20"/>
          <w:szCs w:val="20"/>
        </w:rPr>
        <w:t>7</w:t>
      </w:r>
    </w:p>
    <w:p w:rsidR="008264BC" w:rsidRPr="005E7470" w:rsidRDefault="008264BC" w:rsidP="00204797">
      <w:pPr>
        <w:pStyle w:val="ConsPlusTitle"/>
        <w:widowControl/>
        <w:ind w:left="6379"/>
        <w:rPr>
          <w:rFonts w:ascii="Times New Roman" w:hAnsi="Times New Roman" w:cs="Times New Roman"/>
          <w:b w:val="0"/>
        </w:rPr>
      </w:pPr>
      <w:r w:rsidRPr="005E7470">
        <w:rPr>
          <w:rFonts w:ascii="Times New Roman" w:hAnsi="Times New Roman" w:cs="Times New Roman"/>
          <w:b w:val="0"/>
        </w:rPr>
        <w:lastRenderedPageBreak/>
        <w:t>У</w:t>
      </w:r>
      <w:r w:rsidR="001D258D" w:rsidRPr="005E7470">
        <w:rPr>
          <w:rFonts w:ascii="Times New Roman" w:hAnsi="Times New Roman" w:cs="Times New Roman"/>
          <w:b w:val="0"/>
        </w:rPr>
        <w:t>ТВЕРЖДЕНА</w:t>
      </w:r>
    </w:p>
    <w:p w:rsidR="008264BC" w:rsidRPr="005E7470" w:rsidRDefault="008264BC" w:rsidP="00204797">
      <w:pPr>
        <w:pStyle w:val="ConsPlusTitle"/>
        <w:widowControl/>
        <w:ind w:left="6379"/>
        <w:rPr>
          <w:rFonts w:ascii="Times New Roman" w:hAnsi="Times New Roman" w:cs="Times New Roman"/>
          <w:b w:val="0"/>
        </w:rPr>
      </w:pPr>
      <w:r w:rsidRPr="005E7470">
        <w:rPr>
          <w:rFonts w:ascii="Times New Roman" w:hAnsi="Times New Roman" w:cs="Times New Roman"/>
          <w:b w:val="0"/>
        </w:rPr>
        <w:t>постановлением Администрации</w:t>
      </w:r>
    </w:p>
    <w:p w:rsidR="008264BC" w:rsidRPr="005E7470" w:rsidRDefault="008264BC" w:rsidP="00204797">
      <w:pPr>
        <w:pStyle w:val="ConsPlusTitle"/>
        <w:widowControl/>
        <w:ind w:left="6379"/>
        <w:rPr>
          <w:rFonts w:ascii="Times New Roman" w:hAnsi="Times New Roman" w:cs="Times New Roman"/>
          <w:b w:val="0"/>
        </w:rPr>
      </w:pPr>
      <w:r w:rsidRPr="005E7470">
        <w:rPr>
          <w:rFonts w:ascii="Times New Roman" w:hAnsi="Times New Roman" w:cs="Times New Roman"/>
          <w:b w:val="0"/>
        </w:rPr>
        <w:t>Каргасокского района</w:t>
      </w:r>
    </w:p>
    <w:p w:rsidR="008264BC" w:rsidRPr="005E7470" w:rsidRDefault="00753ACD" w:rsidP="00204797">
      <w:pPr>
        <w:pStyle w:val="ConsPlusTitle"/>
        <w:widowControl/>
        <w:ind w:left="6379"/>
        <w:rPr>
          <w:rFonts w:ascii="Times New Roman" w:hAnsi="Times New Roman" w:cs="Times New Roman"/>
          <w:b w:val="0"/>
        </w:rPr>
      </w:pPr>
      <w:r w:rsidRPr="005E7470">
        <w:rPr>
          <w:rFonts w:ascii="Times New Roman" w:hAnsi="Times New Roman" w:cs="Times New Roman"/>
          <w:b w:val="0"/>
        </w:rPr>
        <w:t>о</w:t>
      </w:r>
      <w:r w:rsidR="008264BC" w:rsidRPr="005E7470">
        <w:rPr>
          <w:rFonts w:ascii="Times New Roman" w:hAnsi="Times New Roman" w:cs="Times New Roman"/>
          <w:b w:val="0"/>
        </w:rPr>
        <w:t>т</w:t>
      </w:r>
      <w:r w:rsidR="00895D7B">
        <w:rPr>
          <w:rFonts w:ascii="Times New Roman" w:hAnsi="Times New Roman" w:cs="Times New Roman"/>
          <w:b w:val="0"/>
        </w:rPr>
        <w:t xml:space="preserve"> 26</w:t>
      </w:r>
      <w:r w:rsidR="001D258D" w:rsidRPr="005E7470">
        <w:rPr>
          <w:rFonts w:ascii="Times New Roman" w:hAnsi="Times New Roman" w:cs="Times New Roman"/>
          <w:b w:val="0"/>
        </w:rPr>
        <w:t>.</w:t>
      </w:r>
      <w:r w:rsidRPr="005E7470">
        <w:rPr>
          <w:rFonts w:ascii="Times New Roman" w:hAnsi="Times New Roman" w:cs="Times New Roman"/>
          <w:b w:val="0"/>
        </w:rPr>
        <w:t>05</w:t>
      </w:r>
      <w:r w:rsidR="008264BC" w:rsidRPr="005E7470">
        <w:rPr>
          <w:rFonts w:ascii="Times New Roman" w:hAnsi="Times New Roman" w:cs="Times New Roman"/>
          <w:b w:val="0"/>
        </w:rPr>
        <w:t>.20</w:t>
      </w:r>
      <w:r w:rsidRPr="005E7470">
        <w:rPr>
          <w:rFonts w:ascii="Times New Roman" w:hAnsi="Times New Roman" w:cs="Times New Roman"/>
          <w:b w:val="0"/>
        </w:rPr>
        <w:t>20</w:t>
      </w:r>
      <w:r w:rsidR="008264BC" w:rsidRPr="005E7470">
        <w:rPr>
          <w:rFonts w:ascii="Times New Roman" w:hAnsi="Times New Roman" w:cs="Times New Roman"/>
          <w:b w:val="0"/>
        </w:rPr>
        <w:t xml:space="preserve"> №</w:t>
      </w:r>
      <w:r w:rsidR="001D258D" w:rsidRPr="005E7470">
        <w:rPr>
          <w:rFonts w:ascii="Times New Roman" w:hAnsi="Times New Roman" w:cs="Times New Roman"/>
          <w:b w:val="0"/>
        </w:rPr>
        <w:t xml:space="preserve"> </w:t>
      </w:r>
      <w:r w:rsidR="00661F41">
        <w:rPr>
          <w:rFonts w:ascii="Times New Roman" w:hAnsi="Times New Roman" w:cs="Times New Roman"/>
          <w:b w:val="0"/>
        </w:rPr>
        <w:t>105</w:t>
      </w:r>
    </w:p>
    <w:p w:rsidR="008264BC" w:rsidRPr="005E7470" w:rsidRDefault="008264BC" w:rsidP="00204797">
      <w:pPr>
        <w:pStyle w:val="ConsPlusTitle"/>
        <w:widowControl/>
        <w:ind w:left="6379"/>
        <w:rPr>
          <w:rFonts w:ascii="Times New Roman" w:hAnsi="Times New Roman" w:cs="Times New Roman"/>
          <w:b w:val="0"/>
        </w:rPr>
      </w:pPr>
      <w:r w:rsidRPr="005E7470">
        <w:rPr>
          <w:rFonts w:ascii="Times New Roman" w:hAnsi="Times New Roman" w:cs="Times New Roman"/>
          <w:b w:val="0"/>
        </w:rPr>
        <w:t>Приложение</w:t>
      </w:r>
    </w:p>
    <w:p w:rsidR="00753ACD" w:rsidRPr="005E7470" w:rsidRDefault="00753ACD" w:rsidP="00204797">
      <w:pPr>
        <w:pStyle w:val="ConsPlusTitle"/>
        <w:widowControl/>
        <w:ind w:left="6379"/>
        <w:rPr>
          <w:rFonts w:ascii="Times New Roman" w:hAnsi="Times New Roman" w:cs="Times New Roman"/>
          <w:b w:val="0"/>
        </w:rPr>
      </w:pPr>
    </w:p>
    <w:p w:rsidR="00802C67" w:rsidRPr="005E7470" w:rsidRDefault="00802C67" w:rsidP="00802C67">
      <w:pPr>
        <w:autoSpaceDE w:val="0"/>
        <w:autoSpaceDN w:val="0"/>
        <w:adjustRightInd w:val="0"/>
        <w:jc w:val="center"/>
        <w:rPr>
          <w:rFonts w:ascii="Times New Roman" w:eastAsiaTheme="minorEastAsia" w:hAnsi="Times New Roman"/>
          <w:bCs/>
        </w:rPr>
      </w:pPr>
      <w:r w:rsidRPr="005E7470">
        <w:rPr>
          <w:rFonts w:ascii="Times New Roman" w:eastAsiaTheme="minorEastAsia" w:hAnsi="Times New Roman"/>
          <w:bCs/>
        </w:rPr>
        <w:t>Муниципальная программа</w:t>
      </w:r>
    </w:p>
    <w:p w:rsidR="00802C67" w:rsidRPr="005E7470" w:rsidRDefault="00802C67" w:rsidP="00802C67">
      <w:pPr>
        <w:autoSpaceDE w:val="0"/>
        <w:autoSpaceDN w:val="0"/>
        <w:adjustRightInd w:val="0"/>
        <w:jc w:val="center"/>
        <w:rPr>
          <w:rFonts w:ascii="Times New Roman" w:eastAsiaTheme="minorEastAsia" w:hAnsi="Times New Roman"/>
          <w:bCs/>
        </w:rPr>
      </w:pPr>
      <w:r w:rsidRPr="005E7470">
        <w:rPr>
          <w:rFonts w:ascii="Times New Roman" w:eastAsiaTheme="minorEastAsia" w:hAnsi="Times New Roman"/>
          <w:bCs/>
        </w:rPr>
        <w:t>«</w:t>
      </w:r>
      <w:hyperlink r:id="rId13" w:history="1">
        <w:r w:rsidRPr="005E7470">
          <w:rPr>
            <w:rFonts w:ascii="Times New Roman" w:eastAsiaTheme="minorEastAsia" w:hAnsi="Times New Roman"/>
            <w:bCs/>
          </w:rPr>
          <w:t>Обеспечение</w:t>
        </w:r>
      </w:hyperlink>
      <w:r w:rsidRPr="005E7470">
        <w:rPr>
          <w:rFonts w:ascii="Times New Roman" w:eastAsiaTheme="minorEastAsia" w:hAnsi="Times New Roman"/>
          <w:bCs/>
        </w:rPr>
        <w:t xml:space="preserve"> безопасности жизнедеятельности населения муниципального образования «Каргасокский район»</w:t>
      </w:r>
    </w:p>
    <w:p w:rsidR="00802C67" w:rsidRPr="005E7470" w:rsidRDefault="00802C67" w:rsidP="00802C67">
      <w:pPr>
        <w:autoSpaceDE w:val="0"/>
        <w:autoSpaceDN w:val="0"/>
        <w:adjustRightInd w:val="0"/>
        <w:jc w:val="center"/>
        <w:rPr>
          <w:rFonts w:ascii="Times New Roman" w:eastAsiaTheme="minorEastAsia" w:hAnsi="Times New Roman"/>
          <w:bCs/>
        </w:rPr>
      </w:pPr>
    </w:p>
    <w:p w:rsidR="00802C67" w:rsidRPr="005E7470" w:rsidRDefault="00802C67" w:rsidP="00802C67">
      <w:pPr>
        <w:autoSpaceDE w:val="0"/>
        <w:autoSpaceDN w:val="0"/>
        <w:adjustRightInd w:val="0"/>
        <w:jc w:val="center"/>
        <w:rPr>
          <w:rFonts w:ascii="Times New Roman" w:eastAsiaTheme="minorEastAsia" w:hAnsi="Times New Roman"/>
          <w:bCs/>
        </w:rPr>
      </w:pPr>
      <w:r w:rsidRPr="005E7470">
        <w:rPr>
          <w:rFonts w:ascii="Times New Roman" w:eastAsiaTheme="minorEastAsia" w:hAnsi="Times New Roman"/>
          <w:bCs/>
        </w:rPr>
        <w:t>Паспорт муниципальной программы</w:t>
      </w:r>
    </w:p>
    <w:p w:rsidR="00802C67" w:rsidRPr="005E7470" w:rsidRDefault="00802C67" w:rsidP="00802C67">
      <w:pPr>
        <w:autoSpaceDE w:val="0"/>
        <w:autoSpaceDN w:val="0"/>
        <w:adjustRightInd w:val="0"/>
        <w:jc w:val="center"/>
        <w:rPr>
          <w:rFonts w:ascii="Times New Roman" w:eastAsiaTheme="minorEastAsia" w:hAnsi="Times New Roman"/>
          <w:bCs/>
        </w:rPr>
      </w:pPr>
      <w:r w:rsidRPr="005E7470">
        <w:rPr>
          <w:rFonts w:ascii="Times New Roman" w:eastAsiaTheme="minorEastAsia" w:hAnsi="Times New Roman"/>
          <w:bCs/>
        </w:rPr>
        <w:t>«</w:t>
      </w:r>
      <w:hyperlink r:id="rId14" w:history="1">
        <w:r w:rsidRPr="005E7470">
          <w:rPr>
            <w:rFonts w:ascii="Times New Roman" w:eastAsiaTheme="minorEastAsia" w:hAnsi="Times New Roman"/>
            <w:bCs/>
          </w:rPr>
          <w:t>Обеспечение</w:t>
        </w:r>
      </w:hyperlink>
      <w:r w:rsidRPr="005E7470">
        <w:rPr>
          <w:rFonts w:ascii="Times New Roman" w:eastAsiaTheme="minorEastAsia" w:hAnsi="Times New Roman"/>
          <w:bCs/>
        </w:rPr>
        <w:t xml:space="preserve"> безопасности жизнедеятельности населения муниципального образования «Каргасокский район»</w:t>
      </w:r>
    </w:p>
    <w:p w:rsidR="00802C67" w:rsidRPr="005E7470" w:rsidRDefault="00802C67" w:rsidP="00802C67">
      <w:pPr>
        <w:autoSpaceDE w:val="0"/>
        <w:autoSpaceDN w:val="0"/>
        <w:adjustRightInd w:val="0"/>
        <w:jc w:val="cente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2410"/>
        <w:gridCol w:w="2041"/>
        <w:gridCol w:w="85"/>
        <w:gridCol w:w="679"/>
        <w:gridCol w:w="654"/>
        <w:gridCol w:w="85"/>
        <w:gridCol w:w="623"/>
        <w:gridCol w:w="86"/>
        <w:gridCol w:w="709"/>
        <w:gridCol w:w="850"/>
        <w:gridCol w:w="35"/>
        <w:gridCol w:w="815"/>
        <w:gridCol w:w="567"/>
      </w:tblGrid>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Наименование муниципальной программы (далее – Программа)</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E0352" w:rsidP="00802C67">
            <w:pPr>
              <w:widowControl w:val="0"/>
              <w:autoSpaceDE w:val="0"/>
              <w:autoSpaceDN w:val="0"/>
              <w:adjustRightInd w:val="0"/>
              <w:ind w:right="79"/>
              <w:jc w:val="both"/>
              <w:rPr>
                <w:rFonts w:ascii="Times New Roman" w:hAnsi="Times New Roman"/>
                <w:sz w:val="20"/>
                <w:szCs w:val="20"/>
              </w:rPr>
            </w:pPr>
            <w:hyperlink r:id="rId15" w:history="1">
              <w:r w:rsidR="00802C67" w:rsidRPr="005E7470">
                <w:rPr>
                  <w:rFonts w:ascii="Times New Roman" w:hAnsi="Times New Roman"/>
                  <w:sz w:val="20"/>
                  <w:szCs w:val="20"/>
                </w:rPr>
                <w:t>Обеспечение</w:t>
              </w:r>
            </w:hyperlink>
            <w:r w:rsidR="00802C67" w:rsidRPr="005E7470">
              <w:rPr>
                <w:rFonts w:ascii="Times New Roman" w:hAnsi="Times New Roman"/>
                <w:sz w:val="20"/>
                <w:szCs w:val="20"/>
              </w:rPr>
              <w:t xml:space="preserve"> безопасности жизнедеятельности населения муниципального образования «Каргасокский район»</w:t>
            </w:r>
          </w:p>
        </w:tc>
      </w:tr>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Сроки (этапы) реализации Программы</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both"/>
              <w:rPr>
                <w:rFonts w:ascii="Times New Roman" w:hAnsi="Times New Roman"/>
                <w:sz w:val="20"/>
                <w:szCs w:val="20"/>
              </w:rPr>
            </w:pPr>
            <w:r w:rsidRPr="005E7470">
              <w:rPr>
                <w:rFonts w:ascii="Times New Roman" w:hAnsi="Times New Roman"/>
                <w:sz w:val="20"/>
                <w:szCs w:val="20"/>
              </w:rPr>
              <w:t>2016-2021</w:t>
            </w:r>
          </w:p>
        </w:tc>
      </w:tr>
      <w:tr w:rsidR="004A4AC5"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Куратор Программы</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E7194" w:rsidRPr="005E7470" w:rsidRDefault="000700B0" w:rsidP="004A4AC5">
            <w:pPr>
              <w:widowControl w:val="0"/>
              <w:autoSpaceDE w:val="0"/>
              <w:autoSpaceDN w:val="0"/>
              <w:adjustRightInd w:val="0"/>
              <w:jc w:val="both"/>
              <w:rPr>
                <w:rFonts w:ascii="Times New Roman" w:hAnsi="Times New Roman"/>
                <w:sz w:val="20"/>
                <w:szCs w:val="20"/>
              </w:rPr>
            </w:pPr>
            <w:r w:rsidRPr="005E7470">
              <w:rPr>
                <w:rFonts w:ascii="Times New Roman" w:hAnsi="Times New Roman"/>
                <w:sz w:val="20"/>
                <w:szCs w:val="20"/>
              </w:rPr>
              <w:t>Заместитель Главы Каргасокского района по общественной безопасности – начальник отдела общественной безопасности</w:t>
            </w:r>
          </w:p>
        </w:tc>
      </w:tr>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Ответственный исполнитель Программы</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F24AD" w:rsidP="00802C67">
            <w:pPr>
              <w:widowControl w:val="0"/>
              <w:autoSpaceDE w:val="0"/>
              <w:autoSpaceDN w:val="0"/>
              <w:adjustRightInd w:val="0"/>
              <w:jc w:val="both"/>
              <w:rPr>
                <w:rFonts w:ascii="Times New Roman" w:hAnsi="Times New Roman"/>
                <w:sz w:val="20"/>
                <w:szCs w:val="20"/>
              </w:rPr>
            </w:pPr>
            <w:r w:rsidRPr="005E7470">
              <w:rPr>
                <w:rFonts w:ascii="Times New Roman" w:hAnsi="Times New Roman"/>
                <w:sz w:val="20"/>
                <w:szCs w:val="20"/>
              </w:rPr>
              <w:t>Отдел общественной безопасности Администрации Каргасокского района</w:t>
            </w:r>
          </w:p>
          <w:p w:rsidR="004A4AC5" w:rsidRPr="005E7470" w:rsidRDefault="004A4AC5" w:rsidP="00802C67">
            <w:pPr>
              <w:widowControl w:val="0"/>
              <w:autoSpaceDE w:val="0"/>
              <w:autoSpaceDN w:val="0"/>
              <w:adjustRightInd w:val="0"/>
              <w:jc w:val="both"/>
              <w:rPr>
                <w:rFonts w:ascii="Times New Roman" w:hAnsi="Times New Roman"/>
                <w:sz w:val="20"/>
                <w:szCs w:val="20"/>
              </w:rPr>
            </w:pPr>
          </w:p>
        </w:tc>
      </w:tr>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Соисполнители Программы</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right="79"/>
              <w:jc w:val="both"/>
              <w:rPr>
                <w:rFonts w:ascii="Times New Roman" w:hAnsi="Times New Roman"/>
                <w:sz w:val="20"/>
                <w:szCs w:val="20"/>
              </w:rPr>
            </w:pPr>
          </w:p>
        </w:tc>
      </w:tr>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Участники Программы</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Администрация Каргасокского района,</w:t>
            </w:r>
          </w:p>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Управление образования, опеки и попечительства муниципального образования «Каргасокский район»,</w:t>
            </w:r>
          </w:p>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муниципальные образовательные организации района,</w:t>
            </w:r>
          </w:p>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органы местного самоуправления сельских поселений района,</w:t>
            </w:r>
          </w:p>
          <w:p w:rsidR="004A4AC5" w:rsidRPr="005E7470" w:rsidRDefault="008E4E66"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Отдел Министерства внутренних дел Российской Федерации по Каргасокскому району</w:t>
            </w:r>
          </w:p>
        </w:tc>
      </w:tr>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Цель социально-экономического развития муниципального образования «Каргасокский район», на реализацию которой направлена Программа</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right="79"/>
              <w:jc w:val="both"/>
              <w:rPr>
                <w:rFonts w:ascii="Times New Roman" w:hAnsi="Times New Roman"/>
                <w:sz w:val="20"/>
                <w:szCs w:val="20"/>
              </w:rPr>
            </w:pPr>
            <w:r w:rsidRPr="005E7470">
              <w:rPr>
                <w:rFonts w:ascii="Times New Roman" w:hAnsi="Times New Roman"/>
                <w:sz w:val="20"/>
                <w:szCs w:val="20"/>
              </w:rPr>
              <w:t>Повышение уровня и качества жизни населения на территории Каргасокского района, развитие человеческого капитала</w:t>
            </w:r>
          </w:p>
          <w:p w:rsidR="00802C67" w:rsidRPr="005E7470" w:rsidRDefault="00802C67" w:rsidP="00802C67">
            <w:pPr>
              <w:ind w:right="79"/>
              <w:jc w:val="both"/>
              <w:rPr>
                <w:rFonts w:ascii="Times New Roman" w:hAnsi="Times New Roman"/>
                <w:sz w:val="20"/>
                <w:szCs w:val="20"/>
              </w:rPr>
            </w:pPr>
          </w:p>
        </w:tc>
      </w:tr>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Цель Программы</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Повышение уровня безопасности населения муниципального образования «Каргасокский район»</w:t>
            </w:r>
          </w:p>
        </w:tc>
      </w:tr>
      <w:tr w:rsidR="00802C67" w:rsidRPr="005E7470" w:rsidTr="00802C67">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Показатели цели Программы и их значения (с детализацией по годам реализации)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Показатели цели</w:t>
            </w:r>
          </w:p>
        </w:tc>
        <w:tc>
          <w:tcPr>
            <w:tcW w:w="6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2015</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81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802C67" w:rsidRPr="005E7470" w:rsidTr="00802C67">
        <w:trPr>
          <w:trHeight w:val="207"/>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1. Сокращение количества погибших в результате дорожно-транспортных происшествий (далее - ДТП), преступных посягательств, ед.</w:t>
            </w:r>
          </w:p>
        </w:tc>
        <w:tc>
          <w:tcPr>
            <w:tcW w:w="6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88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81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w:t>
            </w:r>
          </w:p>
        </w:tc>
      </w:tr>
      <w:tr w:rsidR="00802C67" w:rsidRPr="005E7470" w:rsidTr="00802C67">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2. Сокращение количества пострадавших в </w:t>
            </w:r>
            <w:r w:rsidRPr="005E7470">
              <w:rPr>
                <w:rFonts w:ascii="Times New Roman" w:hAnsi="Times New Roman"/>
                <w:sz w:val="20"/>
                <w:szCs w:val="20"/>
              </w:rPr>
              <w:lastRenderedPageBreak/>
              <w:t>результате ДТП, преступных посягательств, ед.</w:t>
            </w:r>
          </w:p>
        </w:tc>
        <w:tc>
          <w:tcPr>
            <w:tcW w:w="6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lastRenderedPageBreak/>
              <w:t>290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285</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285</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280</w:t>
            </w:r>
          </w:p>
        </w:tc>
        <w:tc>
          <w:tcPr>
            <w:tcW w:w="88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280</w:t>
            </w:r>
          </w:p>
        </w:tc>
        <w:tc>
          <w:tcPr>
            <w:tcW w:w="81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275</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275</w:t>
            </w:r>
          </w:p>
        </w:tc>
      </w:tr>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Задачи Программы</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Задача 1.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Задача 2. Снижение уровня преступности и уровня наркомании</w:t>
            </w:r>
          </w:p>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Задача 3. Создание условий для сокращения количества лиц, погибших в результате дорожно-транспортных происшествий, количества дорожно-транспортных происшествий</w:t>
            </w:r>
          </w:p>
        </w:tc>
      </w:tr>
      <w:tr w:rsidR="00802C67" w:rsidRPr="005E7470" w:rsidTr="00802C67">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Показатели задач Программы и их значения (с детализацией по годам реализации)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Показатели задач</w:t>
            </w:r>
          </w:p>
        </w:tc>
        <w:tc>
          <w:tcPr>
            <w:tcW w:w="6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2015</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81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802C67" w:rsidRPr="005E7470" w:rsidTr="00802C67">
        <w:tc>
          <w:tcPr>
            <w:tcW w:w="2410"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Задача 1.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802C67" w:rsidRPr="005E7470" w:rsidTr="00802C67">
        <w:tc>
          <w:tcPr>
            <w:tcW w:w="2410"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1 задачи 1. Количество совершенных террористических актов и правонарушений экстремистской направленности, ед.</w:t>
            </w:r>
          </w:p>
        </w:tc>
        <w:tc>
          <w:tcPr>
            <w:tcW w:w="6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8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c>
          <w:tcPr>
            <w:tcW w:w="2410"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Задача 2. Снижение уровня преступности и уровня наркомании</w:t>
            </w:r>
          </w:p>
        </w:tc>
      </w:tr>
      <w:tr w:rsidR="00802C67" w:rsidRPr="005E7470" w:rsidTr="00802C67">
        <w:trPr>
          <w:trHeight w:val="735"/>
        </w:trPr>
        <w:tc>
          <w:tcPr>
            <w:tcW w:w="2410"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1 задачи 2. Количество зарегистрированных преступлений, совершенных на территории муниципального образования «Каргасокский район», ед.</w:t>
            </w:r>
          </w:p>
        </w:tc>
        <w:tc>
          <w:tcPr>
            <w:tcW w:w="6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305</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298</w:t>
            </w:r>
          </w:p>
          <w:p w:rsidR="00802C67" w:rsidRPr="005E7470" w:rsidRDefault="00802C67" w:rsidP="00802C67">
            <w:pPr>
              <w:widowControl w:val="0"/>
              <w:autoSpaceDE w:val="0"/>
              <w:autoSpaceDN w:val="0"/>
              <w:adjustRightInd w:val="0"/>
              <w:jc w:val="center"/>
              <w:rPr>
                <w:rFonts w:ascii="Times New Roman" w:hAnsi="Times New Roman"/>
                <w:sz w:val="20"/>
                <w:szCs w:val="20"/>
              </w:rPr>
            </w:pPr>
          </w:p>
          <w:p w:rsidR="00802C67" w:rsidRPr="005E7470" w:rsidRDefault="00802C67" w:rsidP="00802C67">
            <w:pPr>
              <w:widowControl w:val="0"/>
              <w:autoSpaceDE w:val="0"/>
              <w:autoSpaceDN w:val="0"/>
              <w:adjustRightInd w:val="0"/>
              <w:jc w:val="center"/>
              <w:rPr>
                <w:rFonts w:ascii="Times New Roman" w:hAnsi="Times New Roman"/>
                <w:sz w:val="20"/>
                <w:szCs w:val="20"/>
              </w:rPr>
            </w:pP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296</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294</w:t>
            </w:r>
          </w:p>
        </w:tc>
        <w:tc>
          <w:tcPr>
            <w:tcW w:w="88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292</w:t>
            </w:r>
          </w:p>
        </w:tc>
        <w:tc>
          <w:tcPr>
            <w:tcW w:w="81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288</w:t>
            </w:r>
          </w:p>
        </w:tc>
      </w:tr>
      <w:tr w:rsidR="00802C67" w:rsidRPr="005E7470" w:rsidTr="00802C67">
        <w:trPr>
          <w:trHeight w:val="10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2 задачи 2. Болезненность синдромом зависимости от наркотических веществ, чел. на 10 000 населения</w:t>
            </w:r>
          </w:p>
        </w:tc>
        <w:tc>
          <w:tcPr>
            <w:tcW w:w="6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88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81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r>
      <w:tr w:rsidR="00802C67" w:rsidRPr="005E7470" w:rsidTr="00802C67">
        <w:trPr>
          <w:trHeight w:val="105"/>
        </w:trPr>
        <w:tc>
          <w:tcPr>
            <w:tcW w:w="2410" w:type="dxa"/>
            <w:vMerge w:val="restart"/>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both"/>
              <w:rPr>
                <w:rFonts w:ascii="Times New Roman" w:hAnsi="Times New Roman"/>
                <w:sz w:val="20"/>
                <w:szCs w:val="20"/>
              </w:rPr>
            </w:pPr>
            <w:r w:rsidRPr="005E7470">
              <w:rPr>
                <w:rFonts w:ascii="Times New Roman" w:hAnsi="Times New Roman"/>
                <w:sz w:val="20"/>
                <w:szCs w:val="20"/>
              </w:rPr>
              <w:t>Задача 3. Создание условий для сокращения количества лиц, погибших в результате ДТП, количества ДТП</w:t>
            </w:r>
          </w:p>
        </w:tc>
      </w:tr>
      <w:tr w:rsidR="00802C67" w:rsidRPr="005E7470" w:rsidTr="00802C67">
        <w:trPr>
          <w:trHeight w:val="105"/>
        </w:trPr>
        <w:tc>
          <w:tcPr>
            <w:tcW w:w="2410"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1 задачи 3. Количество лиц, погибших в результате ДТП, чел.</w:t>
            </w:r>
          </w:p>
        </w:tc>
        <w:tc>
          <w:tcPr>
            <w:tcW w:w="6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8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1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rPr>
          <w:trHeight w:val="10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2 задачи 3. Количество ДТП, с пострадавшими, ед.</w:t>
            </w:r>
          </w:p>
        </w:tc>
        <w:tc>
          <w:tcPr>
            <w:tcW w:w="6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14</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22</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18</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18</w:t>
            </w:r>
          </w:p>
        </w:tc>
        <w:tc>
          <w:tcPr>
            <w:tcW w:w="88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jc w:val="center"/>
              <w:rPr>
                <w:rFonts w:ascii="Times New Roman" w:hAnsi="Times New Roman"/>
              </w:rPr>
            </w:pPr>
            <w:r w:rsidRPr="005E7470">
              <w:rPr>
                <w:rFonts w:ascii="Times New Roman" w:hAnsi="Times New Roman"/>
                <w:sz w:val="20"/>
                <w:szCs w:val="20"/>
              </w:rPr>
              <w:t>16</w:t>
            </w:r>
          </w:p>
        </w:tc>
        <w:tc>
          <w:tcPr>
            <w:tcW w:w="81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jc w:val="center"/>
              <w:rPr>
                <w:rFonts w:ascii="Times New Roman" w:hAnsi="Times New Roman"/>
              </w:rPr>
            </w:pPr>
            <w:r w:rsidRPr="005E7470">
              <w:rPr>
                <w:rFonts w:ascii="Times New Roman" w:hAnsi="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14</w:t>
            </w:r>
          </w:p>
        </w:tc>
      </w:tr>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Подпрограммы Программы </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Подпрограмма 1. Профилактика террористической и экстремистской деятельности на территории муниципального образования «Каргасокский район»</w:t>
            </w:r>
          </w:p>
          <w:p w:rsidR="00802C67" w:rsidRPr="005E7470" w:rsidRDefault="00802C67" w:rsidP="00802C67">
            <w:pPr>
              <w:widowControl w:val="0"/>
              <w:autoSpaceDE w:val="0"/>
              <w:autoSpaceDN w:val="0"/>
              <w:adjustRightInd w:val="0"/>
              <w:ind w:right="79"/>
              <w:jc w:val="both"/>
              <w:rPr>
                <w:rFonts w:ascii="Times New Roman" w:hAnsi="Times New Roman"/>
                <w:i/>
                <w:sz w:val="20"/>
                <w:szCs w:val="20"/>
              </w:rPr>
            </w:pPr>
            <w:r w:rsidRPr="005E7470">
              <w:rPr>
                <w:rFonts w:ascii="Times New Roman" w:hAnsi="Times New Roman"/>
                <w:sz w:val="20"/>
                <w:szCs w:val="20"/>
              </w:rPr>
              <w:t xml:space="preserve">Подпрограмма 2. Профилактика преступности и наркомании </w:t>
            </w:r>
          </w:p>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 xml:space="preserve">Подпрограмма 3. Повышение безопасности дорожного движения и формирование </w:t>
            </w:r>
            <w:r w:rsidRPr="005E7470">
              <w:rPr>
                <w:rFonts w:ascii="Times New Roman" w:hAnsi="Times New Roman"/>
                <w:sz w:val="20"/>
                <w:szCs w:val="20"/>
              </w:rPr>
              <w:lastRenderedPageBreak/>
              <w:t xml:space="preserve">законопослушного поведения участников дорожного движения </w:t>
            </w:r>
            <w:r w:rsidRPr="005E7470">
              <w:rPr>
                <w:rFonts w:ascii="Times New Roman" w:hAnsi="Times New Roman"/>
                <w:b/>
                <w:sz w:val="20"/>
                <w:szCs w:val="20"/>
              </w:rPr>
              <w:t xml:space="preserve"> </w:t>
            </w:r>
          </w:p>
        </w:tc>
      </w:tr>
      <w:tr w:rsidR="00802C67" w:rsidRPr="005E7470" w:rsidTr="00802C67">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lastRenderedPageBreak/>
              <w:t>Ведомственные целевые программы, входящие в состав Программы (далее - ВЦП) (при наличии)</w:t>
            </w:r>
          </w:p>
        </w:tc>
        <w:tc>
          <w:tcPr>
            <w:tcW w:w="722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right="79"/>
              <w:jc w:val="both"/>
              <w:rPr>
                <w:rFonts w:ascii="Times New Roman" w:hAnsi="Times New Roman"/>
                <w:sz w:val="20"/>
                <w:szCs w:val="20"/>
              </w:rPr>
            </w:pPr>
            <w:r w:rsidRPr="005E7470">
              <w:rPr>
                <w:rFonts w:ascii="Times New Roman" w:hAnsi="Times New Roman"/>
                <w:sz w:val="20"/>
                <w:szCs w:val="20"/>
              </w:rPr>
              <w:t>Ведомственные целевые программы, входящие в состав муниципальной программы, не предусмотрены</w:t>
            </w:r>
          </w:p>
        </w:tc>
      </w:tr>
      <w:tr w:rsidR="00802C67" w:rsidRPr="005E7470" w:rsidTr="00802C67">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Объемы и источники финансирования Программы (с детализацией по годам реализации Программы) руб.</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Источники</w:t>
            </w:r>
          </w:p>
        </w:tc>
        <w:tc>
          <w:tcPr>
            <w:tcW w:w="7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Всего</w:t>
            </w:r>
          </w:p>
        </w:tc>
        <w:tc>
          <w:tcPr>
            <w:tcW w:w="7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850"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802C67" w:rsidRPr="005E7470" w:rsidTr="00802C67">
        <w:trPr>
          <w:trHeight w:val="175"/>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Федеральный бюджет</w:t>
            </w:r>
          </w:p>
        </w:tc>
        <w:tc>
          <w:tcPr>
            <w:tcW w:w="7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rPr>
          <w:trHeight w:val="140"/>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Областной бюджет</w:t>
            </w:r>
          </w:p>
        </w:tc>
        <w:tc>
          <w:tcPr>
            <w:tcW w:w="7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Местные бюджеты</w:t>
            </w:r>
          </w:p>
        </w:tc>
        <w:tc>
          <w:tcPr>
            <w:tcW w:w="7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084BC6"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2014950,30</w:t>
            </w:r>
          </w:p>
        </w:tc>
        <w:tc>
          <w:tcPr>
            <w:tcW w:w="7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99950,30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1 050 000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50000</w:t>
            </w:r>
          </w:p>
        </w:tc>
        <w:tc>
          <w:tcPr>
            <w:tcW w:w="850"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175000</w:t>
            </w:r>
          </w:p>
        </w:tc>
        <w:tc>
          <w:tcPr>
            <w:tcW w:w="850" w:type="dxa"/>
            <w:gridSpan w:val="2"/>
            <w:tcBorders>
              <w:top w:val="single" w:sz="4" w:space="0" w:color="auto"/>
              <w:left w:val="single" w:sz="4" w:space="0" w:color="auto"/>
              <w:bottom w:val="single" w:sz="4" w:space="0" w:color="auto"/>
              <w:right w:val="single" w:sz="4" w:space="0" w:color="auto"/>
            </w:tcBorders>
          </w:tcPr>
          <w:p w:rsidR="00802C67" w:rsidRPr="005E7470" w:rsidRDefault="00A158FD" w:rsidP="00A158FD">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565000</w:t>
            </w:r>
            <w:r w:rsidR="00802C67" w:rsidRPr="005E7470">
              <w:rPr>
                <w:rFonts w:ascii="Times New Roman" w:hAnsi="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75000</w:t>
            </w:r>
          </w:p>
        </w:tc>
      </w:tr>
      <w:tr w:rsidR="00802C67" w:rsidRPr="005E7470" w:rsidTr="00802C67">
        <w:trPr>
          <w:trHeight w:val="170"/>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Внебюджетные источники</w:t>
            </w:r>
          </w:p>
        </w:tc>
        <w:tc>
          <w:tcPr>
            <w:tcW w:w="7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Всего по источникам</w:t>
            </w:r>
          </w:p>
        </w:tc>
        <w:tc>
          <w:tcPr>
            <w:tcW w:w="7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084BC6"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2014950,30</w:t>
            </w:r>
          </w:p>
        </w:tc>
        <w:tc>
          <w:tcPr>
            <w:tcW w:w="7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99950,30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1 050 000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50000</w:t>
            </w:r>
          </w:p>
        </w:tc>
        <w:tc>
          <w:tcPr>
            <w:tcW w:w="850"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175000</w:t>
            </w:r>
          </w:p>
        </w:tc>
        <w:tc>
          <w:tcPr>
            <w:tcW w:w="850" w:type="dxa"/>
            <w:gridSpan w:val="2"/>
            <w:tcBorders>
              <w:top w:val="single" w:sz="4" w:space="0" w:color="auto"/>
              <w:left w:val="single" w:sz="4" w:space="0" w:color="auto"/>
              <w:bottom w:val="single" w:sz="4" w:space="0" w:color="auto"/>
              <w:right w:val="single" w:sz="4" w:space="0" w:color="auto"/>
            </w:tcBorders>
          </w:tcPr>
          <w:p w:rsidR="00802C67" w:rsidRPr="005E7470" w:rsidRDefault="00A158FD"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565000</w:t>
            </w:r>
            <w:r w:rsidR="00802C67" w:rsidRPr="005E7470">
              <w:rPr>
                <w:rFonts w:ascii="Times New Roman" w:hAnsi="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75000</w:t>
            </w:r>
          </w:p>
        </w:tc>
      </w:tr>
    </w:tbl>
    <w:p w:rsidR="00802C67" w:rsidRPr="005E7470" w:rsidRDefault="00802C67" w:rsidP="00802C67">
      <w:pPr>
        <w:autoSpaceDE w:val="0"/>
        <w:autoSpaceDN w:val="0"/>
        <w:adjustRightInd w:val="0"/>
        <w:jc w:val="center"/>
      </w:pPr>
    </w:p>
    <w:p w:rsidR="00802C67" w:rsidRPr="005E7470" w:rsidRDefault="00802C67" w:rsidP="00802C67">
      <w:pPr>
        <w:ind w:firstLine="709"/>
        <w:jc w:val="center"/>
        <w:rPr>
          <w:rFonts w:ascii="Times New Roman" w:hAnsi="Times New Roman"/>
        </w:rPr>
      </w:pPr>
      <w:r w:rsidRPr="005E7470">
        <w:rPr>
          <w:rFonts w:ascii="Times New Roman" w:hAnsi="Times New Roman"/>
        </w:rPr>
        <w:t>1. Характеристика текущего состояния сферы реализации муниципальной программы</w:t>
      </w:r>
    </w:p>
    <w:p w:rsidR="00802C67" w:rsidRPr="005E7470" w:rsidRDefault="00802C67" w:rsidP="00802C67">
      <w:pPr>
        <w:ind w:firstLine="709"/>
        <w:jc w:val="center"/>
        <w:rPr>
          <w:rFonts w:ascii="Times New Roman" w:hAnsi="Times New Roman"/>
        </w:rPr>
      </w:pP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Повышение уровня безопасности населения является одним из ключевых направлений деятельности органов местного самоуправления муниципального образования «Каргасокский район». Достигнутый уровень безопасности можно измерить по нескольким направлениям, в том числе по уровням преступности (в том числе фактов совершения преступлений террористической и экстремистской направленности) и наркомании, количеству дорожно-транспортных происшествий, вызванных состоянием автомобильных дорог и т.д.</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С 01.01.2014 г. на территории Каргасокского района действует муниципальная программа «Профилактика террористической и экстремистской деятельности на территории муниципального образования «Каргасокский район» на 2014-2016 годы» (утверждена постановлением Администрации Каргасокского района от 26.06.2013 г. №172). В ходе реализации указанной муниципальной программы в 2014 году установлена система видеонаблюдения в МБОУ ДОД «Каргасокская детская школа искусств», установлена система видеонаблюдения, произведен ремонт ограждения и установлены автоматические ворота в ОГБУЗ «Каргасокская районная больница». Террористических актов и фактов проявлений экстремистских действий на территории Каргасокского района за три последних года не зафиксировано.</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С 01.01.2014 г. на территории Каргасокского района действует муниципальная программа муниципальная программа «Профилактика правонарушений и наркомании в Каргасокском районе (2014-2017 годы)» (утверждена постановлением Администрации Каргасокского района от 25.12.2013 г. №390). В ходе реализации указанной муниципальной программы разработаны, изданы или размещены в средствах массовой информации и сети Интернет информационные материалы по профилактике правонарушений, вредных привычек и формированию здорового образа жизни, проводились публичные мероприятия с несовершеннолетними и их родителями, организована работа общественного объединения правоохранительной направленности, проводились мероприятия по социально-медицинской реабилитации граждан с алкогольной зависимостью. В результате реализации программных мероприятий количество зарегистрированных преступлений сократилось на 5% (с 315 в 2013 году до 300 в 2014 году).</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С 01.01.2013 г. на территории Каргасокского района действует муниципальная программа </w:t>
      </w:r>
      <w:r w:rsidRPr="005E7470">
        <w:rPr>
          <w:rFonts w:ascii="Times New Roman" w:hAnsi="Times New Roman"/>
          <w:szCs w:val="28"/>
        </w:rPr>
        <w:t xml:space="preserve">«Повышение безопасности дорожного движения на территории Каргасокского района в 2013 - 2017 годах» (утверждена </w:t>
      </w:r>
      <w:r w:rsidRPr="005E7470">
        <w:rPr>
          <w:rFonts w:ascii="Times New Roman" w:hAnsi="Times New Roman"/>
        </w:rPr>
        <w:t xml:space="preserve">постановлением Администрации Каргасокского </w:t>
      </w:r>
      <w:r w:rsidRPr="005E7470">
        <w:rPr>
          <w:rFonts w:ascii="Times New Roman" w:hAnsi="Times New Roman"/>
        </w:rPr>
        <w:lastRenderedPageBreak/>
        <w:t xml:space="preserve">района от 11.10.2012 г. №198). В ходе реализации указанной муниципальной программы в 2013 году установлено 40 осветительных приборов, произведен ремонт 13,15 км тротуаров, построено 0,33 км дощатых тротуаров и 0,25 км асфальтобетонных тротуаров в населенных пунктах района, нанесено 0,6 км дорожной разметки, установлено 36 дорожных знаков, приобретено 2 учебных светофора, 6 комплектов плакатов, приобретено и роздано учащимся младших классов 248 </w:t>
      </w:r>
      <w:proofErr w:type="spellStart"/>
      <w:r w:rsidRPr="005E7470">
        <w:rPr>
          <w:rFonts w:ascii="Times New Roman" w:hAnsi="Times New Roman"/>
        </w:rPr>
        <w:t>световозвращающих</w:t>
      </w:r>
      <w:proofErr w:type="spellEnd"/>
      <w:r w:rsidRPr="005E7470">
        <w:rPr>
          <w:rFonts w:ascii="Times New Roman" w:hAnsi="Times New Roman"/>
        </w:rPr>
        <w:t xml:space="preserve"> значков. В 2014 году – заасфальтировано место разворота школьного автобуса на территории МБОУ Каргасокская средняя общеобразовательная школа №2, заменено 60 светильников уличного освещения, произведен ремонт 1 165 кв.м. асфальтобетонных покрытий и тротуаров, установлено 20 дорожных знаков, приобретено оборудование для оснащения специализированных кабинетов и площадок, приобретен и роздан учащимся младших классов 91 </w:t>
      </w:r>
      <w:proofErr w:type="spellStart"/>
      <w:r w:rsidRPr="005E7470">
        <w:rPr>
          <w:rFonts w:ascii="Times New Roman" w:hAnsi="Times New Roman"/>
        </w:rPr>
        <w:t>световозвращающий</w:t>
      </w:r>
      <w:proofErr w:type="spellEnd"/>
      <w:r w:rsidRPr="005E7470">
        <w:rPr>
          <w:rFonts w:ascii="Times New Roman" w:hAnsi="Times New Roman"/>
        </w:rPr>
        <w:t xml:space="preserve"> значок.</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Проблема аварийности, связанной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Дорожно-транспортные происшествия являются одной из важнейших и обостряющихся проблем в Каргасокском районе. Сложившийся дисбаланс между ростом автомобильного парка и уровнем развития улично-дорожной сети Каргасокского района привел к осложнению дорожно-транспортной обстановки и ухудшению условий движения.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Только в 2014 году увеличение парка транспортных средств в Каргасокском районе составило 22,74% (с 5971 автомобиля в 2013 году до 7329 автомобилей в 2014 году).</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Сложившаяся критическая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высокий уровень аварийности и тяжести последствий ДТП, в том числе детский травматизм;</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значительная доля людей наиболее активного трудоспособного возраста (26 - 40 лет) среди лиц, погибших в результате ДТП;</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продолжающееся ухудшение условий дорожного движения в населенных пунктах Томской области;</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низкий уровень безопасности перевозок пассажиров автомобильным транспортом.</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государственных институтов и общества, концентрации регионального и местных ресурсов, а также формирования эффективных механизмов взаимодействия органов государственной власти Российской Федерации, исполнительных органов государственной власти Томской области, органов местного самоуправления муниципальных образований Томской области, общественных институтов и негосударственных структур при возможно более полном учете интересов граждан.</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В настоящее время Российская Федерация столкнулась с острейшим вызовом современности – массовым распространением идеологии терроризма и экстремизма. Эффективное противодействие этому явлению является гарантией сохранения межнационального и межрелигиозного мира и стабильности в районе.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социального экстремизма, являющихся прямой угрозой безопасности. Нельзя не признать, что положительным образом на распространение идеологии терроризма и экстремизма влияет снижение уровня доходов населения. Ухудшение социально-экономической ситуации, а как </w:t>
      </w:r>
      <w:r w:rsidRPr="005E7470">
        <w:rPr>
          <w:rFonts w:ascii="Times New Roman" w:hAnsi="Times New Roman"/>
        </w:rPr>
        <w:lastRenderedPageBreak/>
        <w:t xml:space="preserve">следствие снижение доходов и уровня жизни населения, могут также обострить криминогенную обстановку в районе. Аналогичным образом на нее влияет и наркомания. </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Учитывая обозначенные проблемы наиболее актуальным становится вопрос защищенности населения Каргасокского района от актов преступных посягательств, в том числе совершенных наркозависимыми гражданами. Немаловажную роль играет и качественное состояние окружающей среды и в первую очередь автомобильных дорог как источников повышенной опасности.</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Общеизвестно, что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создание безопасной среды обитания входит в число первоочередных задач органов местного самоуправления.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02C67" w:rsidRPr="005E7470" w:rsidRDefault="00802C67" w:rsidP="00802C67">
      <w:pPr>
        <w:ind w:firstLine="709"/>
        <w:jc w:val="both"/>
        <w:rPr>
          <w:rFonts w:ascii="Times New Roman" w:hAnsi="Times New Roman"/>
          <w:i/>
        </w:rPr>
      </w:pPr>
      <w:r w:rsidRPr="005E7470">
        <w:rPr>
          <w:rFonts w:ascii="Times New Roman" w:hAnsi="Times New Roman"/>
        </w:rPr>
        <w:t>Решение обозначенных проблем позволит достигнуть цель «Повышение уровня и качества жизни населения на территории Каргасокского района, развитие человеческого капитала», предусмотренную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Сосредоточение усилий исключительно на одном из этих направлений не позволит получить устойчивого положительного эффекта, на который рассчитана муниципальная программа. Невозможность комплексного решения проблем, являющихся предметом настоящей муниципальной программы, без использования программно-целевого метода обусловлена также рядом причин: необходимостью разработки и реализации комплекса мероприятий, согласованных по целям, ресурсам, срокам выполнения; необходимостью выполнения в рамках единой программы крупных по объему и требующих длительных сроков реализации проектов.</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Программно-целевой подход в решении вопросов безопасности позволит обеспечить межведомственное взаимодействие всех заинтересованных субъектов, повысить эффективность реализации мероприятий подпрограмм, сделать их системными.</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 позволит выполнить их без нарушения требований Федерального закона №44-ФЗ.</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Таким образом, необходимость разработки и реализации Программы обусловлена в том числе следующими причинами:</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социально-экономическая острота проблем;</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межотраслевой и межведомственный характер проблем;</w:t>
      </w:r>
    </w:p>
    <w:p w:rsidR="00802C67" w:rsidRPr="005E7470" w:rsidRDefault="00802C67" w:rsidP="00802C67">
      <w:pPr>
        <w:autoSpaceDE w:val="0"/>
        <w:autoSpaceDN w:val="0"/>
        <w:adjustRightInd w:val="0"/>
        <w:ind w:firstLine="426"/>
        <w:jc w:val="both"/>
        <w:rPr>
          <w:rFonts w:ascii="Times New Roman" w:hAnsi="Times New Roman"/>
        </w:rPr>
      </w:pPr>
      <w:r w:rsidRPr="005E7470">
        <w:rPr>
          <w:rFonts w:ascii="Times New Roman" w:hAnsi="Times New Roman"/>
        </w:rPr>
        <w:t>необходимость привлечения к решению проблем федеральных органов государственной власти, органов местного самоуправления муниципальных образований Каргасокского района и общественных институтов.</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Реализация муниципальной программы позволит увеличить уровень общественной безопасности, снизить аварийность на автомобильных дорогах общего пользования местного значения муниципального образования «Каргасокский район», повысить защищенность населения и территории муниципального образования «Каргасокский район». Частным </w:t>
      </w:r>
      <w:r w:rsidRPr="005E7470">
        <w:rPr>
          <w:rFonts w:ascii="Times New Roman" w:hAnsi="Times New Roman"/>
        </w:rPr>
        <w:lastRenderedPageBreak/>
        <w:t>проявлением достижения поставленных целей будет снижение числа погибших и пострадавших в результате дорожно-транспортных происшествий, преступных посягательств.</w:t>
      </w:r>
    </w:p>
    <w:p w:rsidR="00802C67" w:rsidRPr="005E7470" w:rsidRDefault="00802C67" w:rsidP="00802C67">
      <w:pPr>
        <w:autoSpaceDE w:val="0"/>
        <w:autoSpaceDN w:val="0"/>
        <w:adjustRightInd w:val="0"/>
        <w:ind w:firstLine="709"/>
        <w:jc w:val="both"/>
        <w:rPr>
          <w:rFonts w:ascii="Times New Roman" w:hAnsi="Times New Roman"/>
        </w:rPr>
      </w:pPr>
    </w:p>
    <w:p w:rsidR="00802C67" w:rsidRPr="005E7470" w:rsidRDefault="00802C67" w:rsidP="00802C67">
      <w:pPr>
        <w:autoSpaceDE w:val="0"/>
        <w:autoSpaceDN w:val="0"/>
        <w:adjustRightInd w:val="0"/>
        <w:ind w:firstLine="709"/>
        <w:jc w:val="center"/>
        <w:rPr>
          <w:rFonts w:ascii="Times New Roman" w:hAnsi="Times New Roman"/>
        </w:rPr>
      </w:pPr>
      <w:r w:rsidRPr="005E7470">
        <w:rPr>
          <w:rFonts w:ascii="Times New Roman" w:hAnsi="Times New Roman"/>
        </w:rPr>
        <w:t>2. Цели и задачи муниципальной программы, сроки и этапы ее реализации, целевые показатели результативности реализации муниципальной программы</w:t>
      </w:r>
    </w:p>
    <w:p w:rsidR="00802C67" w:rsidRPr="005E7470" w:rsidRDefault="00802C67" w:rsidP="00802C67">
      <w:pPr>
        <w:autoSpaceDE w:val="0"/>
        <w:autoSpaceDN w:val="0"/>
        <w:adjustRightInd w:val="0"/>
        <w:ind w:firstLine="709"/>
        <w:jc w:val="center"/>
        <w:rPr>
          <w:rFonts w:ascii="Times New Roman" w:hAnsi="Times New Roman"/>
        </w:rPr>
      </w:pPr>
    </w:p>
    <w:p w:rsidR="00802C67" w:rsidRPr="005E7470" w:rsidRDefault="00802C67" w:rsidP="00802C67">
      <w:pPr>
        <w:ind w:firstLine="709"/>
        <w:jc w:val="both"/>
        <w:rPr>
          <w:rFonts w:ascii="Times New Roman" w:hAnsi="Times New Roman"/>
        </w:rPr>
      </w:pPr>
      <w:r w:rsidRPr="005E7470">
        <w:rPr>
          <w:rFonts w:ascii="Times New Roman" w:hAnsi="Times New Roman"/>
        </w:rPr>
        <w:t xml:space="preserve">Целью муниципальной программы является повышение уровня безопасности населения муниципального образования «Каргасокский район». </w:t>
      </w:r>
    </w:p>
    <w:p w:rsidR="00802C67" w:rsidRPr="005E7470" w:rsidRDefault="00802C67" w:rsidP="00802C67">
      <w:pPr>
        <w:ind w:firstLine="709"/>
        <w:jc w:val="both"/>
        <w:rPr>
          <w:rFonts w:ascii="Times New Roman" w:hAnsi="Times New Roman"/>
        </w:rPr>
      </w:pPr>
      <w:r w:rsidRPr="005E7470">
        <w:rPr>
          <w:rFonts w:ascii="Times New Roman" w:hAnsi="Times New Roman"/>
        </w:rPr>
        <w:t>Достижение цели обеспечивается за счет решения задач муниципальной программы. В рамках муниципальной программы предполагается решение следующих задач:</w:t>
      </w:r>
    </w:p>
    <w:p w:rsidR="00802C67" w:rsidRPr="005E7470" w:rsidRDefault="00802C67" w:rsidP="00802C67">
      <w:pPr>
        <w:widowControl w:val="0"/>
        <w:autoSpaceDE w:val="0"/>
        <w:autoSpaceDN w:val="0"/>
        <w:adjustRightInd w:val="0"/>
        <w:ind w:firstLine="709"/>
        <w:jc w:val="both"/>
        <w:rPr>
          <w:rFonts w:ascii="Times New Roman" w:hAnsi="Times New Roman"/>
        </w:rPr>
      </w:pPr>
      <w:r w:rsidRPr="005E7470">
        <w:rPr>
          <w:rFonts w:ascii="Times New Roman" w:hAnsi="Times New Roman"/>
        </w:rPr>
        <w:t>1.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 (отсутствие террористических актов и правонарушений экстремистской направленности в течение всего срока реализации муниципальной программы);</w:t>
      </w:r>
    </w:p>
    <w:p w:rsidR="00802C67" w:rsidRPr="005E7470" w:rsidRDefault="00802C67" w:rsidP="00802C67">
      <w:pPr>
        <w:widowControl w:val="0"/>
        <w:autoSpaceDE w:val="0"/>
        <w:autoSpaceDN w:val="0"/>
        <w:adjustRightInd w:val="0"/>
        <w:ind w:firstLine="709"/>
        <w:jc w:val="both"/>
        <w:rPr>
          <w:rFonts w:ascii="Times New Roman" w:hAnsi="Times New Roman"/>
        </w:rPr>
      </w:pPr>
      <w:r w:rsidRPr="005E7470">
        <w:rPr>
          <w:rFonts w:ascii="Times New Roman" w:hAnsi="Times New Roman"/>
        </w:rPr>
        <w:t>2. Снижение уровня преступности (с 305 зарегистрированных преступлений в 2015 году до 288 преступлений в 2021 году) и уровня наркомании (с 11 болеющих синдромом зависимости от наркотиков на 10 000 населения в 2014 году до 10 в 2021 году);</w:t>
      </w:r>
    </w:p>
    <w:p w:rsidR="00802C67" w:rsidRPr="005E7470" w:rsidRDefault="00802C67" w:rsidP="00802C67">
      <w:pPr>
        <w:ind w:firstLine="709"/>
        <w:jc w:val="both"/>
        <w:rPr>
          <w:rFonts w:ascii="Times New Roman" w:hAnsi="Times New Roman"/>
        </w:rPr>
      </w:pPr>
      <w:r w:rsidRPr="005E7470">
        <w:rPr>
          <w:rFonts w:ascii="Times New Roman" w:hAnsi="Times New Roman"/>
        </w:rPr>
        <w:t>3. Создание условий для сокращения количества лиц, погибших в результате ДТП, количества ДТП.</w:t>
      </w:r>
    </w:p>
    <w:p w:rsidR="00802C67" w:rsidRPr="005E7470" w:rsidRDefault="00802C67" w:rsidP="00802C67">
      <w:pPr>
        <w:ind w:firstLine="709"/>
        <w:jc w:val="both"/>
        <w:rPr>
          <w:rFonts w:ascii="Times New Roman" w:hAnsi="Times New Roman"/>
        </w:rPr>
      </w:pPr>
      <w:r w:rsidRPr="005E7470">
        <w:rPr>
          <w:rFonts w:ascii="Times New Roman" w:hAnsi="Times New Roman"/>
        </w:rPr>
        <w:t>Решение задач и достижение цели муниципальной программы предполагается последовательно в течение срока реализации муниципальной программы (с 01.01.2016 г. по 31.12.2021 г.).</w:t>
      </w:r>
    </w:p>
    <w:p w:rsidR="00802C67" w:rsidRPr="005E7470" w:rsidRDefault="00802C67" w:rsidP="00802C67">
      <w:pPr>
        <w:ind w:firstLine="709"/>
        <w:jc w:val="both"/>
        <w:rPr>
          <w:rFonts w:ascii="Times New Roman" w:hAnsi="Times New Roman"/>
        </w:rPr>
      </w:pPr>
      <w:r w:rsidRPr="005E7470">
        <w:rPr>
          <w:rFonts w:ascii="Times New Roman" w:hAnsi="Times New Roman"/>
        </w:rPr>
        <w:t>Целевыми показателями результативности реализации муниципальной программы являются:</w:t>
      </w:r>
    </w:p>
    <w:p w:rsidR="00802C67" w:rsidRPr="005E7470" w:rsidRDefault="00802C67" w:rsidP="00802C67">
      <w:pPr>
        <w:ind w:firstLine="709"/>
        <w:jc w:val="both"/>
        <w:rPr>
          <w:rFonts w:ascii="Times New Roman" w:hAnsi="Times New Roman"/>
        </w:rPr>
      </w:pPr>
      <w:r w:rsidRPr="005E7470">
        <w:rPr>
          <w:rFonts w:ascii="Times New Roman" w:hAnsi="Times New Roman"/>
        </w:rPr>
        <w:t>- сокращение количества погибших в результате ДТП, преступных посягательств;</w:t>
      </w:r>
    </w:p>
    <w:p w:rsidR="00802C67" w:rsidRPr="005E7470" w:rsidRDefault="00802C67" w:rsidP="00802C67">
      <w:pPr>
        <w:ind w:firstLine="709"/>
        <w:jc w:val="both"/>
        <w:rPr>
          <w:rFonts w:ascii="Times New Roman" w:hAnsi="Times New Roman"/>
        </w:rPr>
      </w:pPr>
      <w:r w:rsidRPr="005E7470">
        <w:rPr>
          <w:rFonts w:ascii="Times New Roman" w:hAnsi="Times New Roman"/>
        </w:rPr>
        <w:t>- сокращение количества пострадавших в результате ДТП, преступных посягательств.</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Сведения о составе и значениях целевых показателей результативности муниципальной программы «</w:t>
      </w:r>
      <w:hyperlink r:id="rId16" w:history="1">
        <w:r w:rsidRPr="005E7470">
          <w:rPr>
            <w:rFonts w:ascii="Times New Roman" w:eastAsiaTheme="minorEastAsia" w:hAnsi="Times New Roman"/>
          </w:rPr>
          <w:t>Обеспечение</w:t>
        </w:r>
      </w:hyperlink>
      <w:r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 приведены в таблице 1 к муниципальной программе.</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p>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sectPr w:rsidR="00802C67" w:rsidRPr="005E7470" w:rsidSect="00802C67">
          <w:pgSz w:w="11905" w:h="16838" w:code="9"/>
          <w:pgMar w:top="1134" w:right="567" w:bottom="993" w:left="1701" w:header="720" w:footer="720" w:gutter="0"/>
          <w:cols w:space="720"/>
        </w:sectPr>
      </w:pPr>
    </w:p>
    <w:p w:rsidR="00802C67" w:rsidRPr="005E7470" w:rsidRDefault="00802C67" w:rsidP="00802C67">
      <w:pPr>
        <w:widowControl w:val="0"/>
        <w:tabs>
          <w:tab w:val="left" w:pos="10773"/>
        </w:tabs>
        <w:autoSpaceDE w:val="0"/>
        <w:autoSpaceDN w:val="0"/>
        <w:adjustRightInd w:val="0"/>
        <w:ind w:left="10206" w:firstLine="11"/>
        <w:jc w:val="both"/>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Таблица 1</w:t>
      </w:r>
    </w:p>
    <w:p w:rsidR="00802C67" w:rsidRPr="005E7470" w:rsidRDefault="00802C67" w:rsidP="00802C67">
      <w:pPr>
        <w:widowControl w:val="0"/>
        <w:tabs>
          <w:tab w:val="left" w:pos="10773"/>
        </w:tabs>
        <w:autoSpaceDE w:val="0"/>
        <w:autoSpaceDN w:val="0"/>
        <w:adjustRightInd w:val="0"/>
        <w:ind w:left="10206" w:firstLine="11"/>
        <w:jc w:val="both"/>
        <w:rPr>
          <w:rFonts w:ascii="Times New Roman" w:eastAsiaTheme="minorEastAsia" w:hAnsi="Times New Roman"/>
          <w:sz w:val="20"/>
          <w:szCs w:val="20"/>
        </w:rPr>
      </w:pPr>
      <w:r w:rsidRPr="005E7470">
        <w:rPr>
          <w:rFonts w:ascii="Times New Roman" w:eastAsiaTheme="minorEastAsia" w:hAnsi="Times New Roman"/>
          <w:sz w:val="20"/>
          <w:szCs w:val="20"/>
        </w:rPr>
        <w:t>к муниципальной программе «</w:t>
      </w:r>
      <w:hyperlink r:id="rId17" w:history="1">
        <w:r w:rsidRPr="005E7470">
          <w:rPr>
            <w:rFonts w:ascii="Times New Roman" w:eastAsiaTheme="minorEastAsia" w:hAnsi="Times New Roman"/>
            <w:sz w:val="20"/>
            <w:szCs w:val="20"/>
          </w:rPr>
          <w:t>Обеспечение</w:t>
        </w:r>
      </w:hyperlink>
      <w:r w:rsidRPr="005E7470">
        <w:rPr>
          <w:rFonts w:ascii="Times New Roman" w:eastAsiaTheme="minorEastAsia" w:hAnsi="Times New Roman"/>
          <w:sz w:val="20"/>
          <w:szCs w:val="20"/>
        </w:rPr>
        <w:t xml:space="preserve"> безопасности жизнедеятельности населения муниципального образования «Каргасокский район»</w:t>
      </w:r>
    </w:p>
    <w:p w:rsidR="00802C67" w:rsidRPr="005E7470" w:rsidRDefault="00802C67" w:rsidP="00802C67">
      <w:pPr>
        <w:widowControl w:val="0"/>
        <w:tabs>
          <w:tab w:val="left" w:pos="10206"/>
        </w:tabs>
        <w:autoSpaceDE w:val="0"/>
        <w:autoSpaceDN w:val="0"/>
        <w:adjustRightInd w:val="0"/>
        <w:ind w:left="10206" w:firstLine="11"/>
        <w:jc w:val="center"/>
        <w:rPr>
          <w:rFonts w:ascii="Times New Roman" w:eastAsiaTheme="minorEastAsia" w:hAnsi="Times New Roman"/>
        </w:r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Сведения</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о составе и значениях целевых показателей результативности муниципальной программы</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w:t>
      </w:r>
      <w:hyperlink r:id="rId18" w:history="1">
        <w:r w:rsidRPr="005E7470">
          <w:rPr>
            <w:rFonts w:ascii="Times New Roman" w:eastAsiaTheme="minorEastAsia" w:hAnsi="Times New Roman"/>
          </w:rPr>
          <w:t>Обеспечение</w:t>
        </w:r>
      </w:hyperlink>
      <w:r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tbl>
      <w:tblPr>
        <w:tblW w:w="4946" w:type="pct"/>
        <w:tblInd w:w="212" w:type="dxa"/>
        <w:tblLayout w:type="fixed"/>
        <w:tblCellMar>
          <w:left w:w="70" w:type="dxa"/>
          <w:right w:w="70" w:type="dxa"/>
        </w:tblCellMar>
        <w:tblLook w:val="0000" w:firstRow="0" w:lastRow="0" w:firstColumn="0" w:lastColumn="0" w:noHBand="0" w:noVBand="0"/>
      </w:tblPr>
      <w:tblGrid>
        <w:gridCol w:w="523"/>
        <w:gridCol w:w="4676"/>
        <w:gridCol w:w="1169"/>
        <w:gridCol w:w="616"/>
        <w:gridCol w:w="657"/>
        <w:gridCol w:w="648"/>
        <w:gridCol w:w="648"/>
        <w:gridCol w:w="648"/>
        <w:gridCol w:w="648"/>
        <w:gridCol w:w="648"/>
        <w:gridCol w:w="657"/>
        <w:gridCol w:w="1077"/>
        <w:gridCol w:w="1782"/>
      </w:tblGrid>
      <w:tr w:rsidR="00802C67" w:rsidRPr="005E7470" w:rsidTr="00802C67">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п/п</w:t>
            </w:r>
          </w:p>
        </w:tc>
        <w:tc>
          <w:tcPr>
            <w:tcW w:w="1624" w:type="pct"/>
            <w:vMerge w:val="restart"/>
            <w:tcBorders>
              <w:top w:val="single" w:sz="6" w:space="0" w:color="auto"/>
              <w:left w:val="single" w:sz="6" w:space="0" w:color="auto"/>
              <w:right w:val="single" w:sz="6"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Наименование показателя</w:t>
            </w:r>
          </w:p>
        </w:tc>
        <w:tc>
          <w:tcPr>
            <w:tcW w:w="406" w:type="pct"/>
            <w:vMerge w:val="restart"/>
            <w:tcBorders>
              <w:top w:val="single" w:sz="6" w:space="0" w:color="auto"/>
              <w:left w:val="single" w:sz="6" w:space="0" w:color="auto"/>
              <w:bottom w:val="nil"/>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Ед. </w:t>
            </w:r>
            <w:proofErr w:type="spellStart"/>
            <w:r w:rsidRPr="005E7470">
              <w:rPr>
                <w:rFonts w:ascii="Times New Roman" w:eastAsiaTheme="minorEastAsia" w:hAnsi="Times New Roman"/>
                <w:sz w:val="20"/>
                <w:szCs w:val="20"/>
              </w:rPr>
              <w:t>изм</w:t>
            </w:r>
            <w:proofErr w:type="spellEnd"/>
            <w:r w:rsidRPr="005E7470">
              <w:rPr>
                <w:rFonts w:ascii="Times New Roman" w:eastAsiaTheme="minorEastAsia" w:hAnsi="Times New Roman"/>
                <w:sz w:val="20"/>
                <w:szCs w:val="20"/>
                <w:lang w:val="en-US"/>
              </w:rPr>
              <w:t>.</w:t>
            </w:r>
          </w:p>
        </w:tc>
        <w:tc>
          <w:tcPr>
            <w:tcW w:w="1795" w:type="pct"/>
            <w:gridSpan w:val="8"/>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Значения показателей</w:t>
            </w:r>
          </w:p>
        </w:tc>
        <w:tc>
          <w:tcPr>
            <w:tcW w:w="374" w:type="pct"/>
            <w:vMerge w:val="restart"/>
            <w:tcBorders>
              <w:top w:val="single" w:sz="6" w:space="0" w:color="auto"/>
              <w:left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Периодичность сбора данных </w:t>
            </w:r>
          </w:p>
        </w:tc>
        <w:tc>
          <w:tcPr>
            <w:tcW w:w="619" w:type="pct"/>
            <w:vMerge w:val="restart"/>
            <w:tcBorders>
              <w:top w:val="single" w:sz="6" w:space="0" w:color="auto"/>
              <w:left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Метод сбора информации </w:t>
            </w:r>
          </w:p>
        </w:tc>
      </w:tr>
      <w:tr w:rsidR="00802C67" w:rsidRPr="005E7470" w:rsidTr="00802C67">
        <w:trPr>
          <w:cantSplit/>
          <w:trHeight w:val="822"/>
          <w:tblHeader/>
        </w:trPr>
        <w:tc>
          <w:tcPr>
            <w:tcW w:w="182" w:type="pct"/>
            <w:vMerge/>
            <w:tcBorders>
              <w:top w:val="nil"/>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1624" w:type="pct"/>
            <w:vMerge/>
            <w:tcBorders>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406" w:type="pct"/>
            <w:vMerge/>
            <w:tcBorders>
              <w:top w:val="nil"/>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214"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lang w:val="en-US"/>
              </w:rPr>
            </w:pPr>
            <w:r w:rsidRPr="005E7470">
              <w:rPr>
                <w:rFonts w:ascii="Times New Roman" w:hAnsi="Times New Roman"/>
                <w:sz w:val="20"/>
                <w:szCs w:val="20"/>
              </w:rPr>
              <w:t>2014</w:t>
            </w:r>
          </w:p>
        </w:tc>
        <w:tc>
          <w:tcPr>
            <w:tcW w:w="228"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lang w:val="en-US"/>
              </w:rPr>
            </w:pPr>
            <w:r w:rsidRPr="005E7470">
              <w:rPr>
                <w:rFonts w:ascii="Times New Roman" w:hAnsi="Times New Roman"/>
                <w:sz w:val="20"/>
                <w:szCs w:val="20"/>
              </w:rPr>
              <w:t>2015</w:t>
            </w:r>
          </w:p>
        </w:tc>
        <w:tc>
          <w:tcPr>
            <w:tcW w:w="225"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2016</w:t>
            </w:r>
          </w:p>
        </w:tc>
        <w:tc>
          <w:tcPr>
            <w:tcW w:w="225"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2017</w:t>
            </w:r>
          </w:p>
        </w:tc>
        <w:tc>
          <w:tcPr>
            <w:tcW w:w="225"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2018</w:t>
            </w:r>
          </w:p>
        </w:tc>
        <w:tc>
          <w:tcPr>
            <w:tcW w:w="225" w:type="pct"/>
            <w:tcBorders>
              <w:top w:val="single" w:sz="6" w:space="0" w:color="auto"/>
              <w:left w:val="single" w:sz="6" w:space="0" w:color="auto"/>
              <w:bottom w:val="single" w:sz="6" w:space="0" w:color="auto"/>
              <w:right w:val="single" w:sz="4"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2019</w:t>
            </w:r>
          </w:p>
        </w:tc>
        <w:tc>
          <w:tcPr>
            <w:tcW w:w="225" w:type="pct"/>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2020</w:t>
            </w:r>
          </w:p>
        </w:tc>
        <w:tc>
          <w:tcPr>
            <w:tcW w:w="228" w:type="pct"/>
            <w:tcBorders>
              <w:top w:val="single" w:sz="6" w:space="0" w:color="auto"/>
              <w:left w:val="single" w:sz="4"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2021</w:t>
            </w:r>
          </w:p>
        </w:tc>
        <w:tc>
          <w:tcPr>
            <w:tcW w:w="374" w:type="pct"/>
            <w:vMerge/>
            <w:tcBorders>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p>
        </w:tc>
        <w:tc>
          <w:tcPr>
            <w:tcW w:w="619" w:type="pct"/>
            <w:vMerge/>
            <w:tcBorders>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p>
        </w:tc>
      </w:tr>
      <w:tr w:rsidR="00802C67" w:rsidRPr="005E7470" w:rsidTr="00802C67">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p>
        </w:tc>
        <w:tc>
          <w:tcPr>
            <w:tcW w:w="162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2</w:t>
            </w:r>
          </w:p>
        </w:tc>
        <w:tc>
          <w:tcPr>
            <w:tcW w:w="406"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3</w:t>
            </w:r>
          </w:p>
        </w:tc>
        <w:tc>
          <w:tcPr>
            <w:tcW w:w="21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4</w:t>
            </w:r>
          </w:p>
        </w:tc>
        <w:tc>
          <w:tcPr>
            <w:tcW w:w="22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5</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6</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7</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8</w:t>
            </w:r>
          </w:p>
        </w:tc>
        <w:tc>
          <w:tcPr>
            <w:tcW w:w="225"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9</w:t>
            </w:r>
          </w:p>
        </w:tc>
        <w:tc>
          <w:tcPr>
            <w:tcW w:w="225"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10</w:t>
            </w:r>
          </w:p>
        </w:tc>
        <w:tc>
          <w:tcPr>
            <w:tcW w:w="228"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11</w:t>
            </w:r>
          </w:p>
        </w:tc>
        <w:tc>
          <w:tcPr>
            <w:tcW w:w="37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12</w:t>
            </w:r>
          </w:p>
        </w:tc>
        <w:tc>
          <w:tcPr>
            <w:tcW w:w="61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r w:rsidRPr="005E7470">
              <w:rPr>
                <w:rFonts w:ascii="Times New Roman" w:eastAsiaTheme="minorEastAsia" w:hAnsi="Times New Roman"/>
                <w:sz w:val="20"/>
                <w:szCs w:val="20"/>
              </w:rPr>
              <w:t>3</w:t>
            </w:r>
          </w:p>
        </w:tc>
      </w:tr>
      <w:tr w:rsidR="00802C67" w:rsidRPr="005E7470" w:rsidTr="00802C6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цели муниципальной программы (Повышение уровня безопасности населения муниципального образования «Каргасокский район»)</w:t>
            </w:r>
          </w:p>
        </w:tc>
      </w:tr>
      <w:tr w:rsidR="00802C67" w:rsidRPr="005E7470" w:rsidTr="00802C67">
        <w:trPr>
          <w:cantSplit/>
          <w:trHeight w:val="240"/>
        </w:trPr>
        <w:tc>
          <w:tcPr>
            <w:tcW w:w="18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62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Сокращение количества погибших в результате ДТП, преступных посягательств</w:t>
            </w:r>
          </w:p>
        </w:tc>
        <w:tc>
          <w:tcPr>
            <w:tcW w:w="406"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21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15</w:t>
            </w:r>
          </w:p>
        </w:tc>
        <w:tc>
          <w:tcPr>
            <w:tcW w:w="22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c>
          <w:tcPr>
            <w:tcW w:w="225"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c>
          <w:tcPr>
            <w:tcW w:w="225"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c>
          <w:tcPr>
            <w:tcW w:w="228"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5</w:t>
            </w:r>
          </w:p>
        </w:tc>
        <w:tc>
          <w:tcPr>
            <w:tcW w:w="37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18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62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Сокращение количества пострадавших в результате ДТП, преступных посягательств</w:t>
            </w:r>
          </w:p>
        </w:tc>
        <w:tc>
          <w:tcPr>
            <w:tcW w:w="406"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21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331</w:t>
            </w:r>
          </w:p>
        </w:tc>
        <w:tc>
          <w:tcPr>
            <w:tcW w:w="22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290</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285</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285</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280</w:t>
            </w:r>
          </w:p>
        </w:tc>
        <w:tc>
          <w:tcPr>
            <w:tcW w:w="225"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280</w:t>
            </w:r>
          </w:p>
        </w:tc>
        <w:tc>
          <w:tcPr>
            <w:tcW w:w="225"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275</w:t>
            </w:r>
          </w:p>
        </w:tc>
        <w:tc>
          <w:tcPr>
            <w:tcW w:w="228"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275</w:t>
            </w:r>
          </w:p>
        </w:tc>
        <w:tc>
          <w:tcPr>
            <w:tcW w:w="37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задачи 1 муниципальной программы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802C67" w:rsidRPr="005E7470" w:rsidTr="00802C67">
        <w:trPr>
          <w:cantSplit/>
          <w:trHeight w:val="240"/>
        </w:trPr>
        <w:tc>
          <w:tcPr>
            <w:tcW w:w="18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62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совершенных террористических актов и правонарушений экстремистской направленности</w:t>
            </w:r>
          </w:p>
        </w:tc>
        <w:tc>
          <w:tcPr>
            <w:tcW w:w="406"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21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2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25"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25"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28"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37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задачи 2 муниципальной программы (Снижение уровня преступности и роста уровня наркомании)</w:t>
            </w:r>
          </w:p>
        </w:tc>
      </w:tr>
      <w:tr w:rsidR="00802C67" w:rsidRPr="005E7470" w:rsidTr="00802C67">
        <w:trPr>
          <w:cantSplit/>
          <w:trHeight w:val="240"/>
        </w:trPr>
        <w:tc>
          <w:tcPr>
            <w:tcW w:w="18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62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зарегистрированных преступлений, совершенных на территории муниципального образования «Каргасокский район»</w:t>
            </w:r>
          </w:p>
        </w:tc>
        <w:tc>
          <w:tcPr>
            <w:tcW w:w="406"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21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300</w:t>
            </w:r>
          </w:p>
        </w:tc>
        <w:tc>
          <w:tcPr>
            <w:tcW w:w="22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305</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298</w:t>
            </w:r>
          </w:p>
          <w:p w:rsidR="00802C67" w:rsidRPr="005E7470" w:rsidRDefault="00802C67" w:rsidP="00802C67">
            <w:pPr>
              <w:autoSpaceDE w:val="0"/>
              <w:autoSpaceDN w:val="0"/>
              <w:adjustRightInd w:val="0"/>
              <w:jc w:val="center"/>
              <w:rPr>
                <w:rFonts w:ascii="Times New Roman" w:eastAsiaTheme="minorEastAsia" w:hAnsi="Times New Roman"/>
                <w:sz w:val="20"/>
                <w:szCs w:val="20"/>
              </w:rPr>
            </w:pPr>
          </w:p>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296</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294</w:t>
            </w:r>
          </w:p>
        </w:tc>
        <w:tc>
          <w:tcPr>
            <w:tcW w:w="225"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292</w:t>
            </w:r>
          </w:p>
        </w:tc>
        <w:tc>
          <w:tcPr>
            <w:tcW w:w="225"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290</w:t>
            </w:r>
          </w:p>
        </w:tc>
        <w:tc>
          <w:tcPr>
            <w:tcW w:w="228"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288</w:t>
            </w:r>
          </w:p>
        </w:tc>
        <w:tc>
          <w:tcPr>
            <w:tcW w:w="37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18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62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Показатель 2. Болезненность синдромом зависимости от наркотических веществ </w:t>
            </w:r>
          </w:p>
        </w:tc>
        <w:tc>
          <w:tcPr>
            <w:tcW w:w="406"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Чел. на 10 000 населения</w:t>
            </w:r>
          </w:p>
        </w:tc>
        <w:tc>
          <w:tcPr>
            <w:tcW w:w="21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11</w:t>
            </w:r>
          </w:p>
        </w:tc>
        <w:tc>
          <w:tcPr>
            <w:tcW w:w="22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11</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11</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11</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11</w:t>
            </w:r>
          </w:p>
        </w:tc>
        <w:tc>
          <w:tcPr>
            <w:tcW w:w="225"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11</w:t>
            </w:r>
          </w:p>
        </w:tc>
        <w:tc>
          <w:tcPr>
            <w:tcW w:w="225"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10</w:t>
            </w:r>
          </w:p>
        </w:tc>
        <w:tc>
          <w:tcPr>
            <w:tcW w:w="228"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10</w:t>
            </w:r>
          </w:p>
        </w:tc>
        <w:tc>
          <w:tcPr>
            <w:tcW w:w="37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задачи 3 муниципальной программы (Создание условий для сокращения количества лиц, погибших в результате ДТП, количества ДТП)</w:t>
            </w:r>
          </w:p>
        </w:tc>
      </w:tr>
      <w:tr w:rsidR="00802C67" w:rsidRPr="005E7470" w:rsidTr="00802C67">
        <w:trPr>
          <w:cantSplit/>
          <w:trHeight w:val="240"/>
        </w:trPr>
        <w:tc>
          <w:tcPr>
            <w:tcW w:w="18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62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лиц, погибших в результате ДТП</w:t>
            </w:r>
          </w:p>
        </w:tc>
        <w:tc>
          <w:tcPr>
            <w:tcW w:w="406"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Чел.</w:t>
            </w:r>
          </w:p>
        </w:tc>
        <w:tc>
          <w:tcPr>
            <w:tcW w:w="21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15</w:t>
            </w:r>
          </w:p>
        </w:tc>
        <w:tc>
          <w:tcPr>
            <w:tcW w:w="228" w:type="pct"/>
            <w:tcBorders>
              <w:top w:val="single" w:sz="6" w:space="0" w:color="auto"/>
              <w:left w:val="single" w:sz="6" w:space="0" w:color="auto"/>
              <w:bottom w:val="single" w:sz="6" w:space="0" w:color="auto"/>
              <w:right w:val="single" w:sz="6" w:space="0" w:color="auto"/>
            </w:tcBorders>
          </w:tcPr>
          <w:p w:rsidR="00802C67" w:rsidRPr="005E7470" w:rsidRDefault="00E72DFE" w:rsidP="00802C67">
            <w:pPr>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E72DFE" w:rsidP="00802C67">
            <w:pPr>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3</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E72DFE" w:rsidP="00802C67">
            <w:pPr>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802C67" w:rsidRPr="005E7470" w:rsidRDefault="00E72DFE" w:rsidP="00802C67">
            <w:pPr>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c>
          <w:tcPr>
            <w:tcW w:w="225" w:type="pct"/>
            <w:tcBorders>
              <w:top w:val="single" w:sz="6" w:space="0" w:color="auto"/>
              <w:left w:val="single" w:sz="6" w:space="0" w:color="auto"/>
              <w:bottom w:val="single" w:sz="6" w:space="0" w:color="auto"/>
              <w:right w:val="single" w:sz="4" w:space="0" w:color="auto"/>
            </w:tcBorders>
          </w:tcPr>
          <w:p w:rsidR="00802C67" w:rsidRPr="005E7470" w:rsidRDefault="00E72DFE" w:rsidP="00802C67">
            <w:pPr>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c>
          <w:tcPr>
            <w:tcW w:w="225" w:type="pct"/>
            <w:tcBorders>
              <w:top w:val="single" w:sz="6" w:space="0" w:color="auto"/>
              <w:left w:val="single" w:sz="4" w:space="0" w:color="auto"/>
              <w:bottom w:val="single" w:sz="6" w:space="0" w:color="auto"/>
              <w:right w:val="single" w:sz="4" w:space="0" w:color="auto"/>
            </w:tcBorders>
          </w:tcPr>
          <w:p w:rsidR="00802C67" w:rsidRPr="005E7470" w:rsidRDefault="00E72DFE" w:rsidP="00802C67">
            <w:pPr>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c>
          <w:tcPr>
            <w:tcW w:w="228" w:type="pct"/>
            <w:tcBorders>
              <w:top w:val="single" w:sz="6" w:space="0" w:color="auto"/>
              <w:left w:val="single" w:sz="4" w:space="0" w:color="auto"/>
              <w:bottom w:val="single" w:sz="6" w:space="0" w:color="auto"/>
              <w:right w:val="single" w:sz="6" w:space="0" w:color="auto"/>
            </w:tcBorders>
          </w:tcPr>
          <w:p w:rsidR="00802C67" w:rsidRPr="005E7470" w:rsidRDefault="00E72DFE" w:rsidP="00802C67">
            <w:pPr>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c>
          <w:tcPr>
            <w:tcW w:w="37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18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62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Количество ДТП с пострадавшими</w:t>
            </w:r>
          </w:p>
        </w:tc>
        <w:tc>
          <w:tcPr>
            <w:tcW w:w="406"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214"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15</w:t>
            </w:r>
          </w:p>
        </w:tc>
        <w:tc>
          <w:tcPr>
            <w:tcW w:w="228"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14</w:t>
            </w:r>
          </w:p>
        </w:tc>
        <w:tc>
          <w:tcPr>
            <w:tcW w:w="225"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22</w:t>
            </w:r>
          </w:p>
        </w:tc>
        <w:tc>
          <w:tcPr>
            <w:tcW w:w="225" w:type="pct"/>
            <w:tcBorders>
              <w:top w:val="single" w:sz="6" w:space="0" w:color="auto"/>
              <w:left w:val="single" w:sz="6" w:space="0" w:color="auto"/>
              <w:bottom w:val="single" w:sz="6" w:space="0" w:color="auto"/>
              <w:right w:val="single" w:sz="6" w:space="0" w:color="auto"/>
            </w:tcBorders>
            <w:vAlign w:val="center"/>
          </w:tcPr>
          <w:p w:rsidR="00802C67" w:rsidRPr="005E7470" w:rsidRDefault="002E55F4" w:rsidP="00802C67">
            <w:pPr>
              <w:jc w:val="center"/>
              <w:rPr>
                <w:rFonts w:ascii="Times New Roman" w:hAnsi="Times New Roman"/>
                <w:sz w:val="20"/>
                <w:szCs w:val="20"/>
              </w:rPr>
            </w:pPr>
            <w:r>
              <w:rPr>
                <w:rFonts w:ascii="Times New Roman" w:hAnsi="Times New Roman"/>
                <w:sz w:val="20"/>
                <w:szCs w:val="20"/>
              </w:rPr>
              <w:t>18</w:t>
            </w:r>
          </w:p>
        </w:tc>
        <w:tc>
          <w:tcPr>
            <w:tcW w:w="225" w:type="pct"/>
            <w:tcBorders>
              <w:top w:val="single" w:sz="6" w:space="0" w:color="auto"/>
              <w:left w:val="single" w:sz="6" w:space="0" w:color="auto"/>
              <w:bottom w:val="single" w:sz="6" w:space="0" w:color="auto"/>
              <w:right w:val="single" w:sz="6" w:space="0" w:color="auto"/>
            </w:tcBorders>
            <w:vAlign w:val="center"/>
          </w:tcPr>
          <w:p w:rsidR="00802C67" w:rsidRPr="005E7470" w:rsidRDefault="002E55F4" w:rsidP="00802C67">
            <w:pPr>
              <w:jc w:val="center"/>
              <w:rPr>
                <w:rFonts w:ascii="Times New Roman" w:hAnsi="Times New Roman"/>
                <w:sz w:val="20"/>
                <w:szCs w:val="20"/>
              </w:rPr>
            </w:pPr>
            <w:r>
              <w:rPr>
                <w:rFonts w:ascii="Times New Roman" w:hAnsi="Times New Roman"/>
                <w:sz w:val="20"/>
                <w:szCs w:val="20"/>
              </w:rPr>
              <w:t>18</w:t>
            </w:r>
          </w:p>
        </w:tc>
        <w:tc>
          <w:tcPr>
            <w:tcW w:w="225" w:type="pct"/>
            <w:tcBorders>
              <w:top w:val="single" w:sz="6" w:space="0" w:color="auto"/>
              <w:left w:val="single" w:sz="6" w:space="0" w:color="auto"/>
              <w:bottom w:val="single" w:sz="6" w:space="0" w:color="auto"/>
              <w:right w:val="single" w:sz="4" w:space="0" w:color="auto"/>
            </w:tcBorders>
            <w:vAlign w:val="center"/>
          </w:tcPr>
          <w:p w:rsidR="00802C67" w:rsidRPr="005E7470" w:rsidRDefault="00802C67" w:rsidP="002E55F4">
            <w:pPr>
              <w:jc w:val="center"/>
              <w:rPr>
                <w:rFonts w:ascii="Times New Roman" w:hAnsi="Times New Roman"/>
                <w:sz w:val="20"/>
                <w:szCs w:val="20"/>
              </w:rPr>
            </w:pPr>
            <w:r w:rsidRPr="005E7470">
              <w:rPr>
                <w:rFonts w:ascii="Times New Roman" w:hAnsi="Times New Roman"/>
                <w:sz w:val="20"/>
                <w:szCs w:val="20"/>
              </w:rPr>
              <w:t>1</w:t>
            </w:r>
            <w:r w:rsidR="002E55F4">
              <w:rPr>
                <w:rFonts w:ascii="Times New Roman" w:hAnsi="Times New Roman"/>
                <w:sz w:val="20"/>
                <w:szCs w:val="20"/>
              </w:rPr>
              <w:t>6</w:t>
            </w:r>
          </w:p>
        </w:tc>
        <w:tc>
          <w:tcPr>
            <w:tcW w:w="225" w:type="pct"/>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14</w:t>
            </w:r>
          </w:p>
        </w:tc>
        <w:tc>
          <w:tcPr>
            <w:tcW w:w="228" w:type="pct"/>
            <w:tcBorders>
              <w:top w:val="single" w:sz="6" w:space="0" w:color="auto"/>
              <w:left w:val="single" w:sz="4"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13</w:t>
            </w:r>
          </w:p>
        </w:tc>
        <w:tc>
          <w:tcPr>
            <w:tcW w:w="37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bl>
    <w:p w:rsidR="00802C67" w:rsidRPr="005E7470" w:rsidRDefault="00802C67" w:rsidP="00802C67">
      <w:pPr>
        <w:autoSpaceDE w:val="0"/>
        <w:autoSpaceDN w:val="0"/>
        <w:adjustRightInd w:val="0"/>
        <w:jc w:val="both"/>
        <w:rPr>
          <w:rFonts w:ascii="Times New Roman" w:hAnsi="Times New Roman"/>
          <w:sz w:val="28"/>
          <w:szCs w:val="28"/>
        </w:rPr>
        <w:sectPr w:rsidR="00802C67" w:rsidRPr="005E7470" w:rsidSect="00812A8F">
          <w:pgSz w:w="16838" w:h="11905" w:orient="landscape" w:code="9"/>
          <w:pgMar w:top="1134" w:right="567" w:bottom="1134" w:left="1701" w:header="720" w:footer="720" w:gutter="0"/>
          <w:cols w:space="720"/>
        </w:sectPr>
      </w:pPr>
    </w:p>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lastRenderedPageBreak/>
        <w:t xml:space="preserve">                                                     3. Подпрограммы</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p w:rsidR="00802C67" w:rsidRPr="005E7470" w:rsidRDefault="00802C67" w:rsidP="00802C67">
      <w:pPr>
        <w:autoSpaceDE w:val="0"/>
        <w:autoSpaceDN w:val="0"/>
        <w:adjustRightInd w:val="0"/>
        <w:ind w:firstLine="720"/>
        <w:jc w:val="both"/>
        <w:rPr>
          <w:rFonts w:ascii="Times New Roman" w:eastAsiaTheme="minorEastAsia" w:hAnsi="Times New Roman"/>
          <w:bCs/>
        </w:rPr>
      </w:pPr>
      <w:r w:rsidRPr="005E7470">
        <w:rPr>
          <w:rFonts w:ascii="Times New Roman" w:eastAsiaTheme="minorEastAsia" w:hAnsi="Times New Roman"/>
          <w:bCs/>
        </w:rPr>
        <w:t>Муниципальная программа «</w:t>
      </w:r>
      <w:hyperlink r:id="rId19" w:history="1">
        <w:r w:rsidRPr="005E7470">
          <w:rPr>
            <w:rFonts w:ascii="Times New Roman" w:eastAsiaTheme="minorEastAsia" w:hAnsi="Times New Roman"/>
            <w:bCs/>
          </w:rPr>
          <w:t>Обеспечение</w:t>
        </w:r>
      </w:hyperlink>
      <w:r w:rsidRPr="005E7470">
        <w:rPr>
          <w:rFonts w:ascii="Times New Roman" w:eastAsiaTheme="minorEastAsia" w:hAnsi="Times New Roman"/>
          <w:bCs/>
        </w:rPr>
        <w:t xml:space="preserve"> безопасности жизнедеятельности населения муниципального образования «Каргасокский район» разработана в целях обеспечения надлежащего уровня безопасности жизнедеятельности населения. При этом можно выделить основные угрозы, которые влияют на общий уровень безопасности. К таким, безусловно, относятся угрозы, вызванные распространением идеологии экстремизма и терроризма, ростом уровня преступности и наркомании на фоне общего экономического спада, ростом количества дорожно-транспортных происшествий.</w:t>
      </w:r>
    </w:p>
    <w:p w:rsidR="00802C67" w:rsidRPr="005E7470" w:rsidRDefault="00802C67" w:rsidP="00802C67">
      <w:pPr>
        <w:autoSpaceDE w:val="0"/>
        <w:autoSpaceDN w:val="0"/>
        <w:adjustRightInd w:val="0"/>
        <w:ind w:firstLine="720"/>
        <w:jc w:val="both"/>
        <w:rPr>
          <w:rFonts w:ascii="Times New Roman" w:eastAsiaTheme="minorEastAsia" w:hAnsi="Times New Roman"/>
          <w:bCs/>
        </w:rPr>
      </w:pPr>
      <w:r w:rsidRPr="005E7470">
        <w:rPr>
          <w:rFonts w:ascii="Times New Roman" w:eastAsiaTheme="minorEastAsia" w:hAnsi="Times New Roman"/>
          <w:bCs/>
        </w:rPr>
        <w:t>Поскольку каждое из обозначенных направлений имеет свою специфику, как по целям и задачам деятельности органов местного самоуправления, так и по возможным мероприятиям, осуществление которых позволит снизить возможность возникновения соответствующих инцидентов и (или) минимизировать ущерб от них, в рамках реализации муниципальной программы предполагается осуществление деятельности по трем различным направлениям, которые и предполагают существование самостоятельных подпрограмм, входящих в состав муниципальной программы. Такими подпрограммами являются:</w:t>
      </w:r>
    </w:p>
    <w:p w:rsidR="00802C67" w:rsidRPr="005E7470" w:rsidRDefault="00802C67" w:rsidP="00802C67">
      <w:pPr>
        <w:widowControl w:val="0"/>
        <w:autoSpaceDE w:val="0"/>
        <w:autoSpaceDN w:val="0"/>
        <w:adjustRightInd w:val="0"/>
        <w:ind w:firstLine="720"/>
        <w:rPr>
          <w:rFonts w:ascii="Times New Roman" w:hAnsi="Times New Roman"/>
        </w:rPr>
      </w:pPr>
      <w:r w:rsidRPr="005E7470">
        <w:rPr>
          <w:rFonts w:ascii="Times New Roman" w:hAnsi="Times New Roman"/>
        </w:rPr>
        <w:t>- подпрограмма 1. Профилактика террористической и экстремистской деятельности на территории муниципального образования «Каргасокский район»;</w:t>
      </w:r>
    </w:p>
    <w:p w:rsidR="00802C67" w:rsidRPr="005E7470" w:rsidRDefault="00802C67" w:rsidP="00802C67">
      <w:pPr>
        <w:widowControl w:val="0"/>
        <w:autoSpaceDE w:val="0"/>
        <w:autoSpaceDN w:val="0"/>
        <w:adjustRightInd w:val="0"/>
        <w:ind w:firstLine="720"/>
        <w:rPr>
          <w:rFonts w:ascii="Times New Roman" w:hAnsi="Times New Roman"/>
          <w:i/>
        </w:rPr>
      </w:pPr>
      <w:r w:rsidRPr="005E7470">
        <w:rPr>
          <w:rFonts w:ascii="Times New Roman" w:hAnsi="Times New Roman"/>
        </w:rPr>
        <w:t>- подпрограмма 2. Профилактика преступности и наркомании;</w:t>
      </w:r>
    </w:p>
    <w:p w:rsidR="00802C67" w:rsidRPr="005E7470" w:rsidRDefault="00802C67" w:rsidP="00802C67">
      <w:pPr>
        <w:widowControl w:val="0"/>
        <w:autoSpaceDE w:val="0"/>
        <w:autoSpaceDN w:val="0"/>
        <w:adjustRightInd w:val="0"/>
        <w:ind w:firstLine="720"/>
        <w:jc w:val="both"/>
        <w:rPr>
          <w:rFonts w:ascii="Times New Roman" w:hAnsi="Times New Roman"/>
        </w:rPr>
      </w:pPr>
      <w:r w:rsidRPr="005E7470">
        <w:rPr>
          <w:rFonts w:ascii="Times New Roman" w:hAnsi="Times New Roman"/>
        </w:rPr>
        <w:t>- подпрограмма 3. Повышение безопасности дорожного движения и формирование законопослушного поведения участников дорожного движения.</w:t>
      </w:r>
    </w:p>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r w:rsidRPr="005E7470">
        <w:rPr>
          <w:rFonts w:ascii="Times New Roman" w:eastAsiaTheme="minorEastAsia" w:hAnsi="Times New Roman"/>
        </w:rPr>
        <w:t>Кроме того, необходимость разработки трех подпрограмм в составе муниципальной программы метафизически предопределена распоряжением Администрации Каргасокского района от 26.06.2015 г. №366 «О разработке муниципальных программ (подпрограмм) муниципального образования «Каргасокский район» (в редакции распоряжения Администрации Каргасокского района 18.09.2015 №259).</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 xml:space="preserve">Подпрограмма 1. Профилактика террористической и экстремистской деятельности на территории муниципального образования «Каргасокский район» </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Паспорт</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подпрограммы 1 «Профилактика террористической и экстремистской деятельности на территории муниципального образования «Каргасокский район»</w:t>
      </w:r>
    </w:p>
    <w:p w:rsidR="00802C67" w:rsidRPr="005E7470" w:rsidRDefault="00802C67" w:rsidP="00802C67">
      <w:pPr>
        <w:autoSpaceDE w:val="0"/>
        <w:autoSpaceDN w:val="0"/>
        <w:adjustRightInd w:val="0"/>
        <w:jc w:val="both"/>
        <w:rPr>
          <w:rFonts w:ascii="Times New Roman" w:hAnsi="Times New Roman"/>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268"/>
        <w:gridCol w:w="2835"/>
        <w:gridCol w:w="709"/>
        <w:gridCol w:w="567"/>
        <w:gridCol w:w="567"/>
        <w:gridCol w:w="567"/>
        <w:gridCol w:w="709"/>
        <w:gridCol w:w="567"/>
        <w:gridCol w:w="567"/>
      </w:tblGrid>
      <w:tr w:rsidR="00802C67" w:rsidRPr="005E7470" w:rsidTr="00802C67">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Наименование подпрограммы </w:t>
            </w: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Профилактика террористической и экстремистской деятельности на территории муниципального образования «Каргасокский район»</w:t>
            </w:r>
          </w:p>
        </w:tc>
      </w:tr>
      <w:tr w:rsidR="00802C67" w:rsidRPr="005E7470" w:rsidTr="00802C67">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Сроки (этапы) реализации подпрограммы</w:t>
            </w: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2016-2021</w:t>
            </w:r>
          </w:p>
        </w:tc>
      </w:tr>
      <w:tr w:rsidR="00802C67" w:rsidRPr="005E7470" w:rsidTr="00802C67">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Куратор подпрограммы</w:t>
            </w: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4AC5" w:rsidRPr="005E7470" w:rsidRDefault="007539FC" w:rsidP="00FF57B9">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Заместитель Главы Каргасокского района по общественной безопасности – начальник отдела общественной безопасности</w:t>
            </w:r>
          </w:p>
        </w:tc>
      </w:tr>
      <w:tr w:rsidR="00802C67" w:rsidRPr="005E7470" w:rsidTr="00802C67">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Ответственный исполнитель подпрограммы </w:t>
            </w: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4AC5" w:rsidRPr="005E7470" w:rsidRDefault="008D75FA"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Отдел общественной безопасности Администрации Каргасокского района</w:t>
            </w:r>
          </w:p>
        </w:tc>
      </w:tr>
      <w:tr w:rsidR="00802C67" w:rsidRPr="005E7470" w:rsidTr="00802C67">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Соисполнители подпрограммы</w:t>
            </w: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Управление образования, опеки и попечительства муниципального образования «Каргасокский район» (далее - УООП),</w:t>
            </w:r>
          </w:p>
        </w:tc>
      </w:tr>
      <w:tr w:rsidR="00802C67" w:rsidRPr="005E7470" w:rsidTr="00802C67">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Участники подпрограммы</w:t>
            </w: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91E65"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Отдел общественной безопасности Администрации Каргасокского района</w:t>
            </w:r>
          </w:p>
          <w:p w:rsidR="004A4AC5" w:rsidRPr="005E7470" w:rsidRDefault="004A4AC5" w:rsidP="00802C67">
            <w:pPr>
              <w:widowControl w:val="0"/>
              <w:autoSpaceDE w:val="0"/>
              <w:autoSpaceDN w:val="0"/>
              <w:adjustRightInd w:val="0"/>
              <w:ind w:right="80"/>
              <w:jc w:val="both"/>
              <w:rPr>
                <w:rFonts w:ascii="Times New Roman" w:hAnsi="Times New Roman"/>
                <w:sz w:val="20"/>
                <w:szCs w:val="20"/>
              </w:rPr>
            </w:pPr>
          </w:p>
        </w:tc>
      </w:tr>
      <w:tr w:rsidR="00802C67" w:rsidRPr="005E7470" w:rsidTr="00802C67">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Цель подпрограммы</w:t>
            </w: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p w:rsidR="00802C67" w:rsidRPr="005E7470" w:rsidRDefault="00802C67" w:rsidP="00802C67">
            <w:pPr>
              <w:widowControl w:val="0"/>
              <w:autoSpaceDE w:val="0"/>
              <w:autoSpaceDN w:val="0"/>
              <w:adjustRightInd w:val="0"/>
              <w:ind w:right="80"/>
              <w:jc w:val="both"/>
              <w:rPr>
                <w:rFonts w:ascii="Times New Roman" w:hAnsi="Times New Roman"/>
                <w:sz w:val="20"/>
                <w:szCs w:val="20"/>
              </w:rPr>
            </w:pPr>
          </w:p>
          <w:p w:rsidR="00802C67" w:rsidRPr="005E7470" w:rsidRDefault="00802C67" w:rsidP="00802C67">
            <w:pPr>
              <w:widowControl w:val="0"/>
              <w:autoSpaceDE w:val="0"/>
              <w:autoSpaceDN w:val="0"/>
              <w:adjustRightInd w:val="0"/>
              <w:ind w:right="80"/>
              <w:jc w:val="both"/>
              <w:rPr>
                <w:rFonts w:ascii="Times New Roman" w:hAnsi="Times New Roman"/>
                <w:sz w:val="20"/>
                <w:szCs w:val="20"/>
              </w:rPr>
            </w:pPr>
          </w:p>
          <w:p w:rsidR="00802C67" w:rsidRPr="005E7470" w:rsidRDefault="00802C67" w:rsidP="00802C67">
            <w:pPr>
              <w:widowControl w:val="0"/>
              <w:autoSpaceDE w:val="0"/>
              <w:autoSpaceDN w:val="0"/>
              <w:adjustRightInd w:val="0"/>
              <w:ind w:right="80"/>
              <w:jc w:val="both"/>
              <w:rPr>
                <w:rFonts w:ascii="Times New Roman" w:hAnsi="Times New Roman"/>
                <w:sz w:val="20"/>
                <w:szCs w:val="20"/>
              </w:rPr>
            </w:pPr>
          </w:p>
        </w:tc>
      </w:tr>
      <w:tr w:rsidR="00802C67" w:rsidRPr="005E7470" w:rsidTr="00802C67">
        <w:trPr>
          <w:trHeight w:val="28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lastRenderedPageBreak/>
              <w:t>Показатели цели подпрограммы и их значения (с детализацией по годам реализации)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Показатели цели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2015</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802C67" w:rsidRPr="005E7470" w:rsidTr="00FF57B9">
        <w:trPr>
          <w:trHeight w:val="1193"/>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Количество совершенных террористических актов и правонарушений экстремистской направленности, ед.</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Задачи подпрограммы</w:t>
            </w: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Задача 1. Формирование в обществе нетерпимого отношения к терроризму и экстремизму</w:t>
            </w:r>
          </w:p>
          <w:p w:rsidR="00802C67" w:rsidRPr="005E7470" w:rsidRDefault="00802C67"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Задача 2. Оценка фактического состояния антитеррористической защищенности потенциально опасных объектов</w:t>
            </w:r>
          </w:p>
          <w:p w:rsidR="00802C67" w:rsidRPr="005E7470" w:rsidRDefault="00802C67"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Задача 3. Реализация мер по антитеррористической защищенности объектов находящихся в муниципальной собственности.</w:t>
            </w:r>
          </w:p>
        </w:tc>
      </w:tr>
      <w:tr w:rsidR="00802C67" w:rsidRPr="005E7470" w:rsidTr="00802C67">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Показатели задач подпрограммы и их значения (с детализацией по годам реализации)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Показатели задач</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2015</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802C67" w:rsidRPr="005E7470" w:rsidTr="00802C67">
        <w:tc>
          <w:tcPr>
            <w:tcW w:w="2268"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right="80"/>
              <w:jc w:val="both"/>
              <w:rPr>
                <w:rFonts w:ascii="Times New Roman" w:hAnsi="Times New Roman"/>
                <w:sz w:val="20"/>
                <w:szCs w:val="20"/>
              </w:rPr>
            </w:pPr>
            <w:r w:rsidRPr="005E7470">
              <w:rPr>
                <w:rFonts w:ascii="Times New Roman" w:hAnsi="Times New Roman"/>
                <w:sz w:val="20"/>
                <w:szCs w:val="20"/>
              </w:rPr>
              <w:t>Задача 1. Формирование в обществе нетерпимого отношения к терроризму и экстремизму</w:t>
            </w:r>
          </w:p>
        </w:tc>
      </w:tr>
      <w:tr w:rsidR="00802C67" w:rsidRPr="005E7470" w:rsidTr="00802C67">
        <w:trPr>
          <w:trHeight w:val="340"/>
        </w:trPr>
        <w:tc>
          <w:tcPr>
            <w:tcW w:w="2268"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1 задачи 1. Количество публичных мероприятий, направленных на формирование в обществе нетерпимого отношения к терроризму и экстремизму, ед.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r>
      <w:tr w:rsidR="00802C67" w:rsidRPr="005E7470" w:rsidTr="00802C67">
        <w:trPr>
          <w:trHeight w:val="900"/>
        </w:trPr>
        <w:tc>
          <w:tcPr>
            <w:tcW w:w="2268"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2 задачи 1.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 ед.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w:t>
            </w:r>
          </w:p>
        </w:tc>
      </w:tr>
      <w:tr w:rsidR="00802C67" w:rsidRPr="005E7470" w:rsidTr="00802C67">
        <w:tc>
          <w:tcPr>
            <w:tcW w:w="2268"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Задача 2. Оценка фактического состояния антитеррористической защищенности потенциально опасных объектов</w:t>
            </w:r>
          </w:p>
        </w:tc>
      </w:tr>
      <w:tr w:rsidR="00802C67" w:rsidRPr="005E7470" w:rsidTr="00C66ACB">
        <w:trPr>
          <w:trHeight w:val="1399"/>
        </w:trPr>
        <w:tc>
          <w:tcPr>
            <w:tcW w:w="2268"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задачи 2. Доля потенциально опасных объектов, соответствующих требованиям антитеррористической защищенности,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30</w:t>
            </w:r>
          </w:p>
        </w:tc>
      </w:tr>
      <w:tr w:rsidR="00802C67" w:rsidRPr="005E7470" w:rsidTr="00802C67">
        <w:trPr>
          <w:trHeight w:val="203"/>
        </w:trPr>
        <w:tc>
          <w:tcPr>
            <w:tcW w:w="2268"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Задача 3. Реализация мер по антитеррористической защищенности объектов находящихся в муниципальной собственности</w:t>
            </w:r>
          </w:p>
        </w:tc>
      </w:tr>
      <w:tr w:rsidR="00802C67" w:rsidRPr="005E7470" w:rsidTr="00802C67">
        <w:trPr>
          <w:trHeight w:val="190"/>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задачи 3. Доля объектов, находящихся в муниципальной собственности, соответствующих требованиям антитеррористической защищенности,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25</w:t>
            </w:r>
          </w:p>
        </w:tc>
      </w:tr>
      <w:tr w:rsidR="00802C67" w:rsidRPr="005E7470" w:rsidTr="00802C67">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Ведомственные целевые программы, входящие в состав подпрограммы </w:t>
            </w:r>
            <w:r w:rsidRPr="005E7470">
              <w:rPr>
                <w:rFonts w:ascii="Times New Roman" w:hAnsi="Times New Roman"/>
                <w:sz w:val="20"/>
                <w:szCs w:val="20"/>
              </w:rPr>
              <w:lastRenderedPageBreak/>
              <w:t xml:space="preserve">(далее - ВЦП) </w:t>
            </w:r>
          </w:p>
        </w:tc>
        <w:tc>
          <w:tcPr>
            <w:tcW w:w="708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lastRenderedPageBreak/>
              <w:t>Ведомственные целевые программы, входящие в состав подпрограммы, не предусмотрены</w:t>
            </w:r>
          </w:p>
        </w:tc>
      </w:tr>
      <w:tr w:rsidR="00802C67" w:rsidRPr="005E7470" w:rsidTr="00802C67">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Объемы и источники финансирования подпрограммы (с детализацией по годам реализации подпрограммы) руб.</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Источники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Всего</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567"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802C67" w:rsidRPr="005E7470" w:rsidTr="00802C67">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rPr>
          <w:trHeight w:val="401"/>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Местные бюджеты</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225000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75000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75000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75000</w:t>
            </w:r>
          </w:p>
        </w:tc>
      </w:tr>
      <w:tr w:rsidR="00802C67" w:rsidRPr="005E7470" w:rsidTr="00802C67">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Всего по источникам</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225000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75000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75000</w:t>
            </w:r>
          </w:p>
        </w:tc>
        <w:tc>
          <w:tcPr>
            <w:tcW w:w="567"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75000</w:t>
            </w:r>
          </w:p>
        </w:tc>
      </w:tr>
    </w:tbl>
    <w:p w:rsidR="00802C67" w:rsidRPr="005E7470" w:rsidRDefault="00802C67" w:rsidP="00802C67">
      <w:pPr>
        <w:autoSpaceDE w:val="0"/>
        <w:autoSpaceDN w:val="0"/>
        <w:adjustRightInd w:val="0"/>
        <w:rPr>
          <w:rFonts w:ascii="Times New Roman" w:hAnsi="Times New Roman"/>
        </w:rPr>
      </w:pPr>
    </w:p>
    <w:p w:rsidR="00802C67" w:rsidRPr="005E7470" w:rsidRDefault="00802C67" w:rsidP="00802C67">
      <w:pPr>
        <w:autoSpaceDE w:val="0"/>
        <w:autoSpaceDN w:val="0"/>
        <w:adjustRightInd w:val="0"/>
        <w:jc w:val="center"/>
        <w:rPr>
          <w:rFonts w:ascii="Times New Roman" w:hAnsi="Times New Roman"/>
        </w:rPr>
      </w:pPr>
      <w:r w:rsidRPr="005E7470">
        <w:rPr>
          <w:rFonts w:ascii="Times New Roman" w:hAnsi="Times New Roman"/>
        </w:rPr>
        <w:t>1. Характеристика текущего состояния сферы реализации подпрограммы 1, описание основных проблем в указанной сфере и прогноз ее развития</w:t>
      </w:r>
    </w:p>
    <w:p w:rsidR="00802C67" w:rsidRPr="005E7470" w:rsidRDefault="00802C67" w:rsidP="00802C67">
      <w:pPr>
        <w:autoSpaceDE w:val="0"/>
        <w:autoSpaceDN w:val="0"/>
        <w:adjustRightInd w:val="0"/>
        <w:jc w:val="center"/>
        <w:rPr>
          <w:rFonts w:ascii="Times New Roman" w:hAnsi="Times New Roman"/>
        </w:rPr>
      </w:pP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Настоящая подпрограмма разработана в соответствии с Федеральным законом от 25.07.2002 №114-ФЗ «О противодействии экстремистской деятельности», Федеральным законом от 06.03.2006 №35-ФЗ «О противодействии терроризму», Федеральным законом от 06.10.2003 №131-ФЗ «Об общих принципах организации местного самоуправления в Российской Федерации» Уставом муниципального образования «Каргасокский район»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С 01.01.2014 г. на территории Каргасокского района действует муниципальная программа «Профилактика террористической и экстремистской деятельности на территории муниципального образования «Каргасокский район» на 2014-2016 годы» (утверждена постановлением Администрации Каргасокского района от 26.06.2013 г. №172). В ходе реализации указанной муниципальной программы в 2014 году установлена система видеонаблюдения в МБОУ ДОД «Каргасокская детская школа искусств», установлена система видеонаблюдения, произведен ремонт ограждения и установлены автоматические ворота в ОГБУЗ «Каргасокская районная больница». Террористических актов и фактов проявлений экстремистских действий на территории Каргасокского района за три последних года не зафиксировано.</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Мероприятия по профилактике терроризма и экстремизма на территории муниципального образования «Каргасокский район» являются одним из важнейших направлений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социального экстремизма, являющихся прямой угрозой безопасности.</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Наиболее остро встает проблема обеспечения антитеррористической защищенности объектов транспорта, ЖКХ и социальной сферы. Уровень материально-технического оснащения таких организаций характеризуется достаточно высокой степенью уязвимости в диверсионно-террористическом отношении. Характерными недостатками по обеспечению безопасности на ряде объектов являются отсутствие кнопок тревожной сигнализации, систем оповещения, видеонаблюдения, металлических дверей и надежного ограждения. Имеют место недостаточные знания правил поведения в чрезвычайных ситуациях, вызванных </w:t>
      </w:r>
      <w:r w:rsidRPr="005E7470">
        <w:rPr>
          <w:rFonts w:ascii="Times New Roman" w:hAnsi="Times New Roman"/>
        </w:rPr>
        <w:lastRenderedPageBreak/>
        <w:t>проявлениями терроризма и экстремизма, отсутствие необходимых навыков обучающихся, посетителей и работников.</w:t>
      </w:r>
    </w:p>
    <w:p w:rsidR="00802C67" w:rsidRPr="005E7470" w:rsidRDefault="00802C67" w:rsidP="00802C67">
      <w:pPr>
        <w:autoSpaceDE w:val="0"/>
        <w:autoSpaceDN w:val="0"/>
        <w:adjustRightInd w:val="0"/>
        <w:ind w:firstLine="426"/>
        <w:jc w:val="center"/>
        <w:rPr>
          <w:rFonts w:ascii="Times New Roman" w:hAnsi="Times New Roman"/>
        </w:rPr>
      </w:pPr>
    </w:p>
    <w:p w:rsidR="00802C67" w:rsidRPr="005E7470" w:rsidRDefault="00802C67" w:rsidP="00802C67">
      <w:pPr>
        <w:autoSpaceDE w:val="0"/>
        <w:autoSpaceDN w:val="0"/>
        <w:adjustRightInd w:val="0"/>
        <w:ind w:firstLine="709"/>
        <w:jc w:val="center"/>
        <w:rPr>
          <w:rFonts w:ascii="Times New Roman" w:hAnsi="Times New Roman"/>
        </w:rPr>
      </w:pPr>
      <w:r w:rsidRPr="005E7470">
        <w:rPr>
          <w:rFonts w:ascii="Times New Roman" w:hAnsi="Times New Roman"/>
        </w:rPr>
        <w:t>2. Цели и задачи подпрограммы 1, сроки и этапы ее реализации, целевые показатели результативности реализации подпрограммы</w:t>
      </w:r>
    </w:p>
    <w:p w:rsidR="00802C67" w:rsidRPr="005E7470" w:rsidRDefault="00802C67" w:rsidP="00802C67">
      <w:pPr>
        <w:ind w:firstLine="709"/>
        <w:jc w:val="both"/>
        <w:rPr>
          <w:rFonts w:ascii="Times New Roman" w:hAnsi="Times New Roman"/>
        </w:rPr>
      </w:pPr>
    </w:p>
    <w:p w:rsidR="00802C67" w:rsidRPr="005E7470" w:rsidRDefault="00802C67" w:rsidP="00802C67">
      <w:pPr>
        <w:ind w:firstLine="709"/>
        <w:jc w:val="both"/>
        <w:rPr>
          <w:rFonts w:ascii="Times New Roman" w:hAnsi="Times New Roman"/>
        </w:rPr>
      </w:pPr>
      <w:r w:rsidRPr="005E7470">
        <w:rPr>
          <w:rFonts w:ascii="Times New Roman" w:hAnsi="Times New Roman"/>
        </w:rPr>
        <w:t>Цель подпрограммы -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 Достижение цели можно обеспечить путем решения следующих задач:</w:t>
      </w:r>
    </w:p>
    <w:p w:rsidR="00802C67" w:rsidRPr="005E7470" w:rsidRDefault="00802C67" w:rsidP="00802C67">
      <w:pPr>
        <w:widowControl w:val="0"/>
        <w:autoSpaceDE w:val="0"/>
        <w:autoSpaceDN w:val="0"/>
        <w:adjustRightInd w:val="0"/>
        <w:ind w:firstLine="709"/>
        <w:jc w:val="both"/>
        <w:rPr>
          <w:rFonts w:ascii="Times New Roman" w:hAnsi="Times New Roman"/>
        </w:rPr>
      </w:pPr>
      <w:r w:rsidRPr="005E7470">
        <w:rPr>
          <w:rFonts w:ascii="Times New Roman" w:hAnsi="Times New Roman"/>
        </w:rPr>
        <w:t>1. Формирование в обществе нетерпимого отношения к терроризму и экстремизму;</w:t>
      </w:r>
    </w:p>
    <w:p w:rsidR="00802C67" w:rsidRPr="005E7470" w:rsidRDefault="00802C67" w:rsidP="00802C67">
      <w:pPr>
        <w:autoSpaceDE w:val="0"/>
        <w:autoSpaceDN w:val="0"/>
        <w:adjustRightInd w:val="0"/>
        <w:ind w:firstLine="709"/>
        <w:jc w:val="both"/>
        <w:outlineLvl w:val="1"/>
        <w:rPr>
          <w:rFonts w:ascii="Times New Roman" w:hAnsi="Times New Roman"/>
        </w:rPr>
      </w:pPr>
      <w:r w:rsidRPr="005E7470">
        <w:rPr>
          <w:rFonts w:ascii="Times New Roman" w:hAnsi="Times New Roman"/>
        </w:rPr>
        <w:t>2.Оценка фактического состояния антитеррористической защищенности потенциально опасных объектов.</w:t>
      </w:r>
    </w:p>
    <w:p w:rsidR="00802C67" w:rsidRPr="005E7470" w:rsidRDefault="00802C67" w:rsidP="00802C67">
      <w:pPr>
        <w:ind w:firstLine="709"/>
        <w:jc w:val="both"/>
        <w:rPr>
          <w:rFonts w:ascii="Times New Roman" w:hAnsi="Times New Roman"/>
        </w:rPr>
      </w:pPr>
      <w:r w:rsidRPr="005E7470">
        <w:rPr>
          <w:rFonts w:ascii="Times New Roman" w:hAnsi="Times New Roman"/>
        </w:rPr>
        <w:t>Заявленная цель соответствует цели «Повышение уровня и качества жизни населения на территории Каргасокского района, развитие человеческого капитала», предусмотренной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802C67" w:rsidRPr="005E7470" w:rsidRDefault="00802C67" w:rsidP="00802C67">
      <w:pPr>
        <w:ind w:firstLine="709"/>
        <w:jc w:val="both"/>
        <w:rPr>
          <w:rFonts w:ascii="Times New Roman" w:hAnsi="Times New Roman"/>
        </w:rPr>
      </w:pPr>
      <w:r w:rsidRPr="005E7470">
        <w:rPr>
          <w:rFonts w:ascii="Times New Roman" w:hAnsi="Times New Roman"/>
        </w:rPr>
        <w:t>Решение задач и достижение цели подпрограммы предполагается последовательно в течение срока реализации подпрограммы (с 01.01.2016 г. по 31.12.2021 г.).</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Сведения о составе и значениях целевых показателей результативности подпрограммы 1 «Профилактика террористической и экстремистской деятельности на территории муниципального образования «Каргасокский район» приведены в таблице 1 к подпрограмме 1.</w:t>
      </w:r>
    </w:p>
    <w:p w:rsidR="00802C67" w:rsidRPr="005E7470" w:rsidRDefault="00802C67" w:rsidP="00802C67">
      <w:pPr>
        <w:ind w:firstLine="709"/>
        <w:rPr>
          <w:rFonts w:ascii="Times New Roman" w:hAnsi="Times New Roman"/>
        </w:rPr>
      </w:pPr>
    </w:p>
    <w:p w:rsidR="00802C67" w:rsidRPr="005E7470" w:rsidRDefault="00802C67" w:rsidP="00802C67">
      <w:pPr>
        <w:autoSpaceDE w:val="0"/>
        <w:autoSpaceDN w:val="0"/>
        <w:adjustRightInd w:val="0"/>
        <w:ind w:firstLine="709"/>
        <w:jc w:val="center"/>
        <w:outlineLvl w:val="1"/>
        <w:rPr>
          <w:rFonts w:ascii="Times New Roman" w:hAnsi="Times New Roman"/>
          <w:sz w:val="23"/>
          <w:szCs w:val="23"/>
        </w:rPr>
      </w:pPr>
      <w:r w:rsidRPr="005E7470">
        <w:rPr>
          <w:rFonts w:ascii="Times New Roman" w:hAnsi="Times New Roman"/>
          <w:sz w:val="23"/>
          <w:szCs w:val="23"/>
        </w:rPr>
        <w:t>3. Система мероприятий подпрограммы 1 и ее ресурсное обеспечение</w:t>
      </w:r>
    </w:p>
    <w:p w:rsidR="00802C67" w:rsidRPr="005E7470" w:rsidRDefault="00802C67" w:rsidP="00802C67">
      <w:pPr>
        <w:autoSpaceDE w:val="0"/>
        <w:autoSpaceDN w:val="0"/>
        <w:adjustRightInd w:val="0"/>
        <w:ind w:firstLine="709"/>
        <w:jc w:val="center"/>
        <w:outlineLvl w:val="1"/>
        <w:rPr>
          <w:rFonts w:ascii="Times New Roman" w:hAnsi="Times New Roman"/>
          <w:sz w:val="23"/>
          <w:szCs w:val="23"/>
        </w:rPr>
      </w:pP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sz w:val="23"/>
          <w:szCs w:val="23"/>
        </w:rPr>
      </w:pPr>
      <w:r w:rsidRPr="005E7470">
        <w:rPr>
          <w:rFonts w:ascii="Times New Roman" w:eastAsiaTheme="minorEastAsia" w:hAnsi="Times New Roman"/>
          <w:sz w:val="23"/>
          <w:szCs w:val="23"/>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
    <w:p w:rsidR="00802C67" w:rsidRPr="005E7470" w:rsidRDefault="00802C67" w:rsidP="00802C67">
      <w:pPr>
        <w:autoSpaceDE w:val="0"/>
        <w:autoSpaceDN w:val="0"/>
        <w:adjustRightInd w:val="0"/>
        <w:ind w:firstLine="709"/>
        <w:jc w:val="both"/>
        <w:rPr>
          <w:rFonts w:ascii="Times New Roman" w:hAnsi="Times New Roman"/>
          <w:sz w:val="23"/>
          <w:szCs w:val="23"/>
        </w:rPr>
      </w:pPr>
      <w:r w:rsidRPr="005E7470">
        <w:rPr>
          <w:rFonts w:ascii="Times New Roman" w:hAnsi="Times New Roman"/>
          <w:sz w:val="23"/>
          <w:szCs w:val="23"/>
        </w:rPr>
        <w:t>Реализация подпрограммы позволит:</w:t>
      </w:r>
    </w:p>
    <w:p w:rsidR="00802C67" w:rsidRPr="005E7470" w:rsidRDefault="00802C67" w:rsidP="00802C67">
      <w:pPr>
        <w:autoSpaceDE w:val="0"/>
        <w:autoSpaceDN w:val="0"/>
        <w:adjustRightInd w:val="0"/>
        <w:ind w:firstLine="709"/>
        <w:jc w:val="both"/>
        <w:rPr>
          <w:rFonts w:ascii="Times New Roman" w:hAnsi="Times New Roman"/>
          <w:sz w:val="23"/>
          <w:szCs w:val="23"/>
        </w:rPr>
      </w:pPr>
      <w:r w:rsidRPr="005E7470">
        <w:rPr>
          <w:rFonts w:ascii="Times New Roman" w:hAnsi="Times New Roman"/>
          <w:sz w:val="23"/>
          <w:szCs w:val="23"/>
        </w:rPr>
        <w:t>- улучшить информационное обеспечение деятельности органов местного самоуправления, общественных и иных заинтересованных ведомств, и организаций по профилактике терроризма, экстремизма;</w:t>
      </w:r>
    </w:p>
    <w:p w:rsidR="00802C67" w:rsidRPr="005E7470" w:rsidRDefault="00802C67" w:rsidP="00802C67">
      <w:pPr>
        <w:autoSpaceDE w:val="0"/>
        <w:autoSpaceDN w:val="0"/>
        <w:adjustRightInd w:val="0"/>
        <w:ind w:firstLine="709"/>
        <w:jc w:val="both"/>
        <w:rPr>
          <w:rFonts w:ascii="Times New Roman" w:hAnsi="Times New Roman"/>
          <w:sz w:val="23"/>
          <w:szCs w:val="23"/>
        </w:rPr>
      </w:pPr>
      <w:r w:rsidRPr="005E7470">
        <w:rPr>
          <w:rFonts w:ascii="Times New Roman" w:hAnsi="Times New Roman"/>
          <w:sz w:val="23"/>
          <w:szCs w:val="23"/>
        </w:rPr>
        <w:t>- повысить уровень знаний у населения о правилах поведения в условиях угрозы или совершения террористических актов;</w:t>
      </w:r>
    </w:p>
    <w:p w:rsidR="00802C67" w:rsidRPr="005E7470" w:rsidRDefault="00802C67" w:rsidP="00802C67">
      <w:pPr>
        <w:autoSpaceDE w:val="0"/>
        <w:autoSpaceDN w:val="0"/>
        <w:adjustRightInd w:val="0"/>
        <w:ind w:firstLine="709"/>
        <w:jc w:val="both"/>
        <w:rPr>
          <w:rFonts w:ascii="Times New Roman" w:hAnsi="Times New Roman"/>
          <w:sz w:val="23"/>
          <w:szCs w:val="23"/>
        </w:rPr>
      </w:pPr>
      <w:r w:rsidRPr="005E7470">
        <w:rPr>
          <w:rFonts w:ascii="Times New Roman" w:hAnsi="Times New Roman"/>
          <w:sz w:val="23"/>
          <w:szCs w:val="23"/>
        </w:rPr>
        <w:t>- повысить уровень культуры межэтнического диалога, в том числе в сфере противодействия экстремистской деятельности;</w:t>
      </w:r>
    </w:p>
    <w:p w:rsidR="00802C67" w:rsidRPr="005E7470" w:rsidRDefault="00802C67" w:rsidP="00802C67">
      <w:pPr>
        <w:autoSpaceDE w:val="0"/>
        <w:autoSpaceDN w:val="0"/>
        <w:adjustRightInd w:val="0"/>
        <w:ind w:firstLine="709"/>
        <w:jc w:val="both"/>
        <w:rPr>
          <w:rFonts w:ascii="Times New Roman" w:hAnsi="Times New Roman"/>
          <w:sz w:val="23"/>
          <w:szCs w:val="23"/>
        </w:rPr>
      </w:pPr>
      <w:r w:rsidRPr="005E7470">
        <w:rPr>
          <w:rFonts w:ascii="Times New Roman" w:hAnsi="Times New Roman"/>
          <w:sz w:val="23"/>
          <w:szCs w:val="23"/>
        </w:rPr>
        <w:t>- сохранить этнополитическую стабильность в районе;</w:t>
      </w:r>
    </w:p>
    <w:p w:rsidR="00802C67" w:rsidRPr="005E7470" w:rsidRDefault="00802C67" w:rsidP="00802C67">
      <w:pPr>
        <w:autoSpaceDE w:val="0"/>
        <w:autoSpaceDN w:val="0"/>
        <w:adjustRightInd w:val="0"/>
        <w:ind w:firstLine="709"/>
        <w:jc w:val="both"/>
        <w:rPr>
          <w:rFonts w:ascii="Times New Roman" w:hAnsi="Times New Roman"/>
          <w:sz w:val="23"/>
          <w:szCs w:val="23"/>
        </w:rPr>
      </w:pPr>
      <w:r w:rsidRPr="005E7470">
        <w:rPr>
          <w:rFonts w:ascii="Times New Roman" w:hAnsi="Times New Roman"/>
          <w:sz w:val="23"/>
          <w:szCs w:val="23"/>
        </w:rPr>
        <w:t>- создать условия для эффективной совместной работы органов местного самоуправления, правоохранительных органов, учреждений социальной сферы и граждан района, направленной на профилактику экстремизма, терроризма.</w:t>
      </w:r>
    </w:p>
    <w:p w:rsidR="00802C67" w:rsidRPr="005E7470" w:rsidRDefault="00802C67" w:rsidP="00802C67">
      <w:pPr>
        <w:autoSpaceDE w:val="0"/>
        <w:autoSpaceDN w:val="0"/>
        <w:adjustRightInd w:val="0"/>
        <w:ind w:firstLine="709"/>
        <w:jc w:val="both"/>
        <w:rPr>
          <w:rFonts w:ascii="Times New Roman" w:hAnsi="Times New Roman"/>
          <w:sz w:val="23"/>
          <w:szCs w:val="23"/>
        </w:rPr>
      </w:pPr>
      <w:r w:rsidRPr="005E7470">
        <w:rPr>
          <w:rFonts w:ascii="Times New Roman" w:hAnsi="Times New Roman"/>
          <w:sz w:val="23"/>
          <w:szCs w:val="23"/>
        </w:rPr>
        <w:t>Полное и своевременное выполнение мероприятий подпрограммы будет способствовать созданию в общественных местах обстановки спокойствия и безопасности.</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sz w:val="23"/>
          <w:szCs w:val="23"/>
        </w:rPr>
      </w:pPr>
      <w:r w:rsidRPr="005E7470">
        <w:rPr>
          <w:rFonts w:ascii="Times New Roman" w:eastAsiaTheme="minorEastAsia" w:hAnsi="Times New Roman"/>
          <w:sz w:val="23"/>
          <w:szCs w:val="23"/>
        </w:rPr>
        <w:t>Сведения об основных мероприятиях и ресурсном обеспечении подпрограммы 1 «Профилактика террористической и экстремистской деятельности на территории муниципального образования «Каргасокский район» приведены в таблице 2 к подпрограмме 1.</w:t>
      </w:r>
    </w:p>
    <w:p w:rsidR="00802C67" w:rsidRPr="005E7470" w:rsidRDefault="00802C67" w:rsidP="00802C67">
      <w:pPr>
        <w:autoSpaceDE w:val="0"/>
        <w:autoSpaceDN w:val="0"/>
        <w:adjustRightInd w:val="0"/>
        <w:ind w:firstLine="426"/>
        <w:jc w:val="both"/>
        <w:outlineLvl w:val="1"/>
        <w:rPr>
          <w:rFonts w:ascii="Times New Roman" w:hAnsi="Times New Roman"/>
          <w:sz w:val="23"/>
          <w:szCs w:val="23"/>
        </w:rPr>
      </w:pPr>
      <w:r w:rsidRPr="005E7470">
        <w:rPr>
          <w:rFonts w:ascii="Times New Roman" w:hAnsi="Times New Roman"/>
          <w:sz w:val="23"/>
          <w:szCs w:val="23"/>
        </w:rPr>
        <w:t>Экономическая эффективность подпрограммы будет выражена снижением прямых и косвенных экономических потерь от проявлений экстремизма и терроризма в муниципальном образовании «Каргасокский район».</w:t>
      </w:r>
    </w:p>
    <w:p w:rsidR="00802C67" w:rsidRPr="005E7470" w:rsidRDefault="00802C67" w:rsidP="00802C67">
      <w:pPr>
        <w:autoSpaceDE w:val="0"/>
        <w:autoSpaceDN w:val="0"/>
        <w:adjustRightInd w:val="0"/>
        <w:ind w:firstLine="426"/>
        <w:outlineLvl w:val="1"/>
        <w:rPr>
          <w:rFonts w:ascii="Times New Roman" w:hAnsi="Times New Roman"/>
        </w:rPr>
        <w:sectPr w:rsidR="00802C67" w:rsidRPr="005E7470" w:rsidSect="00802C67">
          <w:pgSz w:w="11905" w:h="16838" w:code="9"/>
          <w:pgMar w:top="1134" w:right="567" w:bottom="709" w:left="1701" w:header="720" w:footer="720" w:gutter="0"/>
          <w:cols w:space="720"/>
        </w:sectPr>
      </w:pPr>
    </w:p>
    <w:p w:rsidR="00802C67" w:rsidRPr="005E7470" w:rsidRDefault="00802C67" w:rsidP="00802C67">
      <w:pPr>
        <w:widowControl w:val="0"/>
        <w:tabs>
          <w:tab w:val="left" w:pos="10065"/>
        </w:tabs>
        <w:autoSpaceDE w:val="0"/>
        <w:autoSpaceDN w:val="0"/>
        <w:adjustRightInd w:val="0"/>
        <w:ind w:left="9923"/>
        <w:rPr>
          <w:rFonts w:ascii="Times New Roman" w:eastAsiaTheme="minorEastAsia" w:hAnsi="Times New Roman"/>
          <w:sz w:val="20"/>
          <w:szCs w:val="20"/>
        </w:rPr>
      </w:pPr>
      <w:bookmarkStart w:id="1" w:name="Par679"/>
      <w:bookmarkEnd w:id="1"/>
      <w:r w:rsidRPr="005E7470">
        <w:rPr>
          <w:rFonts w:ascii="Times New Roman" w:eastAsiaTheme="minorEastAsia" w:hAnsi="Times New Roman"/>
          <w:sz w:val="20"/>
          <w:szCs w:val="20"/>
        </w:rPr>
        <w:lastRenderedPageBreak/>
        <w:t>Таблица 1</w:t>
      </w:r>
    </w:p>
    <w:p w:rsidR="00802C67" w:rsidRPr="005E7470" w:rsidRDefault="00802C67" w:rsidP="00802C67">
      <w:pPr>
        <w:widowControl w:val="0"/>
        <w:tabs>
          <w:tab w:val="left" w:pos="10065"/>
        </w:tabs>
        <w:autoSpaceDE w:val="0"/>
        <w:autoSpaceDN w:val="0"/>
        <w:adjustRightInd w:val="0"/>
        <w:ind w:left="9923"/>
        <w:jc w:val="both"/>
        <w:rPr>
          <w:rFonts w:ascii="Times New Roman" w:eastAsiaTheme="minorEastAsia" w:hAnsi="Times New Roman"/>
          <w:sz w:val="20"/>
          <w:szCs w:val="20"/>
        </w:rPr>
      </w:pPr>
      <w:r w:rsidRPr="005E7470">
        <w:rPr>
          <w:rFonts w:ascii="Times New Roman" w:eastAsiaTheme="minorEastAsia" w:hAnsi="Times New Roman"/>
          <w:sz w:val="20"/>
          <w:szCs w:val="20"/>
        </w:rPr>
        <w:t>к подпрограмме 1 «Профилактика террористической и экстремистской деятельности на территории муниципального образования «Каргасокский район»</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Сведения</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о составе и значениях целевых показателей результативности подпрограммы 1 «Профилактика террористической и экстремистской деятельности на территории муниципального образования «Каргасокский район»</w:t>
      </w:r>
    </w:p>
    <w:p w:rsidR="00802C67" w:rsidRPr="005E7470" w:rsidRDefault="00802C67" w:rsidP="00802C67">
      <w:pPr>
        <w:autoSpaceDE w:val="0"/>
        <w:autoSpaceDN w:val="0"/>
        <w:adjustRightInd w:val="0"/>
        <w:jc w:val="right"/>
        <w:outlineLvl w:val="1"/>
        <w:rPr>
          <w:rFonts w:ascii="Times New Roman" w:hAnsi="Times New Roman"/>
          <w:sz w:val="28"/>
          <w:szCs w:val="28"/>
        </w:rPr>
      </w:pPr>
    </w:p>
    <w:tbl>
      <w:tblPr>
        <w:tblW w:w="5000" w:type="pct"/>
        <w:tblInd w:w="212" w:type="dxa"/>
        <w:tblLayout w:type="fixed"/>
        <w:tblCellMar>
          <w:left w:w="70" w:type="dxa"/>
          <w:right w:w="70" w:type="dxa"/>
        </w:tblCellMar>
        <w:tblLook w:val="0000" w:firstRow="0" w:lastRow="0" w:firstColumn="0" w:lastColumn="0" w:noHBand="0" w:noVBand="0"/>
      </w:tblPr>
      <w:tblGrid>
        <w:gridCol w:w="418"/>
        <w:gridCol w:w="6732"/>
        <w:gridCol w:w="702"/>
        <w:gridCol w:w="559"/>
        <w:gridCol w:w="562"/>
        <w:gridCol w:w="562"/>
        <w:gridCol w:w="559"/>
        <w:gridCol w:w="562"/>
        <w:gridCol w:w="562"/>
        <w:gridCol w:w="559"/>
        <w:gridCol w:w="573"/>
        <w:gridCol w:w="984"/>
        <w:gridCol w:w="1220"/>
      </w:tblGrid>
      <w:tr w:rsidR="00802C67" w:rsidRPr="005E7470" w:rsidTr="00802C67">
        <w:trPr>
          <w:cantSplit/>
          <w:trHeight w:val="315"/>
          <w:tblHeader/>
        </w:trPr>
        <w:tc>
          <w:tcPr>
            <w:tcW w:w="144" w:type="pct"/>
            <w:vMerge w:val="restart"/>
            <w:tcBorders>
              <w:top w:val="single" w:sz="6" w:space="0" w:color="auto"/>
              <w:left w:val="single" w:sz="6" w:space="0" w:color="auto"/>
              <w:bottom w:val="nil"/>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п/п</w:t>
            </w:r>
          </w:p>
        </w:tc>
        <w:tc>
          <w:tcPr>
            <w:tcW w:w="2313" w:type="pct"/>
            <w:vMerge w:val="restart"/>
            <w:tcBorders>
              <w:top w:val="single" w:sz="6" w:space="0" w:color="auto"/>
              <w:left w:val="single" w:sz="6" w:space="0" w:color="auto"/>
              <w:right w:val="single" w:sz="6"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Наименование показателя</w:t>
            </w:r>
          </w:p>
        </w:tc>
        <w:tc>
          <w:tcPr>
            <w:tcW w:w="241" w:type="pct"/>
            <w:vMerge w:val="restart"/>
            <w:tcBorders>
              <w:top w:val="single" w:sz="6" w:space="0" w:color="auto"/>
              <w:left w:val="single" w:sz="6" w:space="0" w:color="auto"/>
              <w:bottom w:val="nil"/>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Ед. </w:t>
            </w:r>
            <w:proofErr w:type="spellStart"/>
            <w:r w:rsidRPr="005E7470">
              <w:rPr>
                <w:rFonts w:ascii="Times New Roman" w:eastAsiaTheme="minorEastAsia" w:hAnsi="Times New Roman"/>
                <w:sz w:val="20"/>
                <w:szCs w:val="20"/>
              </w:rPr>
              <w:t>изм</w:t>
            </w:r>
            <w:proofErr w:type="spellEnd"/>
            <w:r w:rsidRPr="005E7470">
              <w:rPr>
                <w:rFonts w:ascii="Times New Roman" w:eastAsiaTheme="minorEastAsia" w:hAnsi="Times New Roman"/>
                <w:sz w:val="20"/>
                <w:szCs w:val="20"/>
                <w:lang w:val="en-US"/>
              </w:rPr>
              <w:t>.</w:t>
            </w:r>
          </w:p>
        </w:tc>
        <w:tc>
          <w:tcPr>
            <w:tcW w:w="1545" w:type="pct"/>
            <w:gridSpan w:val="8"/>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Значения показателей</w:t>
            </w:r>
          </w:p>
        </w:tc>
        <w:tc>
          <w:tcPr>
            <w:tcW w:w="338" w:type="pct"/>
            <w:vMerge w:val="restart"/>
            <w:tcBorders>
              <w:top w:val="single" w:sz="6" w:space="0" w:color="auto"/>
              <w:left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Периодичность сбора данных </w:t>
            </w:r>
          </w:p>
        </w:tc>
        <w:tc>
          <w:tcPr>
            <w:tcW w:w="420" w:type="pct"/>
            <w:vMerge w:val="restart"/>
            <w:tcBorders>
              <w:top w:val="single" w:sz="6" w:space="0" w:color="auto"/>
              <w:left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Метод сбора информации </w:t>
            </w:r>
          </w:p>
        </w:tc>
      </w:tr>
      <w:tr w:rsidR="00802C67" w:rsidRPr="005E7470" w:rsidTr="00802C67">
        <w:trPr>
          <w:cantSplit/>
          <w:trHeight w:val="815"/>
          <w:tblHeader/>
        </w:trPr>
        <w:tc>
          <w:tcPr>
            <w:tcW w:w="144" w:type="pct"/>
            <w:vMerge/>
            <w:tcBorders>
              <w:top w:val="nil"/>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2313" w:type="pct"/>
            <w:vMerge/>
            <w:tcBorders>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241" w:type="pct"/>
            <w:vMerge/>
            <w:tcBorders>
              <w:top w:val="nil"/>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192"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lang w:val="en-US"/>
              </w:rPr>
            </w:pPr>
            <w:r w:rsidRPr="005E7470">
              <w:rPr>
                <w:rFonts w:ascii="Times New Roman" w:hAnsi="Times New Roman"/>
                <w:sz w:val="20"/>
                <w:szCs w:val="20"/>
              </w:rPr>
              <w:t>2014</w:t>
            </w:r>
          </w:p>
        </w:tc>
        <w:tc>
          <w:tcPr>
            <w:tcW w:w="193"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lang w:val="en-US"/>
              </w:rPr>
            </w:pPr>
            <w:r w:rsidRPr="005E7470">
              <w:rPr>
                <w:rFonts w:ascii="Times New Roman" w:hAnsi="Times New Roman"/>
                <w:sz w:val="20"/>
                <w:szCs w:val="20"/>
              </w:rPr>
              <w:t>2015</w:t>
            </w:r>
          </w:p>
        </w:tc>
        <w:tc>
          <w:tcPr>
            <w:tcW w:w="193"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2016</w:t>
            </w:r>
          </w:p>
        </w:tc>
        <w:tc>
          <w:tcPr>
            <w:tcW w:w="192"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2017</w:t>
            </w:r>
          </w:p>
        </w:tc>
        <w:tc>
          <w:tcPr>
            <w:tcW w:w="193"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2018</w:t>
            </w:r>
          </w:p>
        </w:tc>
        <w:tc>
          <w:tcPr>
            <w:tcW w:w="193" w:type="pct"/>
            <w:tcBorders>
              <w:top w:val="single" w:sz="6" w:space="0" w:color="auto"/>
              <w:left w:val="single" w:sz="6" w:space="0" w:color="auto"/>
              <w:bottom w:val="single" w:sz="6" w:space="0" w:color="auto"/>
              <w:right w:val="single" w:sz="4"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2019</w:t>
            </w:r>
          </w:p>
        </w:tc>
        <w:tc>
          <w:tcPr>
            <w:tcW w:w="192" w:type="pct"/>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2020</w:t>
            </w:r>
          </w:p>
        </w:tc>
        <w:tc>
          <w:tcPr>
            <w:tcW w:w="196" w:type="pct"/>
            <w:tcBorders>
              <w:top w:val="single" w:sz="6" w:space="0" w:color="auto"/>
              <w:left w:val="single" w:sz="4"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2021</w:t>
            </w:r>
          </w:p>
        </w:tc>
        <w:tc>
          <w:tcPr>
            <w:tcW w:w="338" w:type="pct"/>
            <w:vMerge/>
            <w:tcBorders>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p>
        </w:tc>
        <w:tc>
          <w:tcPr>
            <w:tcW w:w="420" w:type="pct"/>
            <w:vMerge/>
            <w:tcBorders>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p>
        </w:tc>
      </w:tr>
      <w:tr w:rsidR="00802C67" w:rsidRPr="005E7470" w:rsidTr="00802C67">
        <w:trPr>
          <w:cantSplit/>
          <w:trHeight w:val="240"/>
          <w:tblHeader/>
        </w:trPr>
        <w:tc>
          <w:tcPr>
            <w:tcW w:w="14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p>
        </w:tc>
        <w:tc>
          <w:tcPr>
            <w:tcW w:w="231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2</w:t>
            </w:r>
          </w:p>
        </w:tc>
        <w:tc>
          <w:tcPr>
            <w:tcW w:w="241"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3</w:t>
            </w:r>
          </w:p>
        </w:tc>
        <w:tc>
          <w:tcPr>
            <w:tcW w:w="19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4</w:t>
            </w:r>
          </w:p>
        </w:tc>
        <w:tc>
          <w:tcPr>
            <w:tcW w:w="19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5</w:t>
            </w:r>
          </w:p>
        </w:tc>
        <w:tc>
          <w:tcPr>
            <w:tcW w:w="19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6</w:t>
            </w:r>
          </w:p>
        </w:tc>
        <w:tc>
          <w:tcPr>
            <w:tcW w:w="19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7</w:t>
            </w:r>
          </w:p>
        </w:tc>
        <w:tc>
          <w:tcPr>
            <w:tcW w:w="19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8</w:t>
            </w:r>
          </w:p>
        </w:tc>
        <w:tc>
          <w:tcPr>
            <w:tcW w:w="193"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9</w:t>
            </w:r>
          </w:p>
        </w:tc>
        <w:tc>
          <w:tcPr>
            <w:tcW w:w="192"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10</w:t>
            </w:r>
          </w:p>
        </w:tc>
        <w:tc>
          <w:tcPr>
            <w:tcW w:w="196"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11</w:t>
            </w:r>
          </w:p>
        </w:tc>
        <w:tc>
          <w:tcPr>
            <w:tcW w:w="33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12</w:t>
            </w:r>
          </w:p>
        </w:tc>
        <w:tc>
          <w:tcPr>
            <w:tcW w:w="420"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r w:rsidRPr="005E7470">
              <w:rPr>
                <w:rFonts w:ascii="Times New Roman" w:eastAsiaTheme="minorEastAsia" w:hAnsi="Times New Roman"/>
                <w:sz w:val="20"/>
                <w:szCs w:val="20"/>
              </w:rPr>
              <w:t>3</w:t>
            </w:r>
          </w:p>
        </w:tc>
      </w:tr>
      <w:tr w:rsidR="00802C67" w:rsidRPr="005E7470" w:rsidTr="00802C6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цели подпрограммы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802C67" w:rsidRPr="005E7470" w:rsidTr="00802C67">
        <w:trPr>
          <w:cantSplit/>
          <w:trHeight w:val="282"/>
        </w:trPr>
        <w:tc>
          <w:tcPr>
            <w:tcW w:w="144"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2313"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совершенных террористических актов и правонарушений экстремистской направленности</w:t>
            </w:r>
          </w:p>
        </w:tc>
        <w:tc>
          <w:tcPr>
            <w:tcW w:w="241"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192"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93"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93"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92"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93"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93" w:type="pct"/>
            <w:tcBorders>
              <w:top w:val="single" w:sz="6" w:space="0" w:color="auto"/>
              <w:left w:val="single" w:sz="6"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92" w:type="pct"/>
            <w:tcBorders>
              <w:top w:val="single" w:sz="6" w:space="0" w:color="auto"/>
              <w:left w:val="single" w:sz="4"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96" w:type="pct"/>
            <w:tcBorders>
              <w:top w:val="single" w:sz="6" w:space="0" w:color="auto"/>
              <w:left w:val="single" w:sz="4"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338"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420"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задачи 1 подпрограммы (Формирование в обществе нетерпимого отношения к терроризму и экстремизму)</w:t>
            </w:r>
          </w:p>
        </w:tc>
      </w:tr>
      <w:tr w:rsidR="00802C67" w:rsidRPr="005E7470" w:rsidTr="00802C67">
        <w:trPr>
          <w:cantSplit/>
          <w:trHeight w:val="240"/>
        </w:trPr>
        <w:tc>
          <w:tcPr>
            <w:tcW w:w="14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231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публичных мероприятий, направленных на формирование в обществе нетерпимого отношения к терроризму и экстремизму</w:t>
            </w:r>
          </w:p>
        </w:tc>
        <w:tc>
          <w:tcPr>
            <w:tcW w:w="241"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19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9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19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tc>
        <w:tc>
          <w:tcPr>
            <w:tcW w:w="19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4</w:t>
            </w:r>
          </w:p>
        </w:tc>
        <w:tc>
          <w:tcPr>
            <w:tcW w:w="19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193"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c>
          <w:tcPr>
            <w:tcW w:w="192"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c>
          <w:tcPr>
            <w:tcW w:w="196"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c>
          <w:tcPr>
            <w:tcW w:w="33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420"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144"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231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w:t>
            </w:r>
          </w:p>
        </w:tc>
        <w:tc>
          <w:tcPr>
            <w:tcW w:w="241"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19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9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tc>
        <w:tc>
          <w:tcPr>
            <w:tcW w:w="19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tc>
        <w:tc>
          <w:tcPr>
            <w:tcW w:w="19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p>
        </w:tc>
        <w:tc>
          <w:tcPr>
            <w:tcW w:w="19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4</w:t>
            </w:r>
          </w:p>
        </w:tc>
        <w:tc>
          <w:tcPr>
            <w:tcW w:w="193"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w:t>
            </w:r>
          </w:p>
        </w:tc>
        <w:tc>
          <w:tcPr>
            <w:tcW w:w="192"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196"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w:t>
            </w:r>
          </w:p>
        </w:tc>
        <w:tc>
          <w:tcPr>
            <w:tcW w:w="33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420"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задачи 2 подпрограммы (Оценка фактического состояния антитеррористической защищенности потенциально опасных объектов)</w:t>
            </w:r>
          </w:p>
        </w:tc>
      </w:tr>
      <w:tr w:rsidR="00802C67" w:rsidRPr="005E7470" w:rsidTr="00802C67">
        <w:trPr>
          <w:cantSplit/>
          <w:trHeight w:val="747"/>
        </w:trPr>
        <w:tc>
          <w:tcPr>
            <w:tcW w:w="144"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2313"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Доля потенциально опасных объектов, соответствующих требованиям антитеррористической защищенности</w:t>
            </w:r>
          </w:p>
          <w:p w:rsidR="00802C67" w:rsidRPr="005E7470" w:rsidRDefault="00802C67" w:rsidP="00802C67">
            <w:pPr>
              <w:autoSpaceDE w:val="0"/>
              <w:autoSpaceDN w:val="0"/>
              <w:adjustRightInd w:val="0"/>
              <w:jc w:val="center"/>
              <w:rPr>
                <w:rFonts w:ascii="Times New Roman" w:eastAsiaTheme="minorEastAsia" w:hAnsi="Times New Roman"/>
                <w:sz w:val="20"/>
                <w:szCs w:val="20"/>
              </w:rPr>
            </w:pPr>
          </w:p>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241"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w:t>
            </w:r>
          </w:p>
        </w:tc>
        <w:tc>
          <w:tcPr>
            <w:tcW w:w="192"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93"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193"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192"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c>
          <w:tcPr>
            <w:tcW w:w="193"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15</w:t>
            </w:r>
          </w:p>
        </w:tc>
        <w:tc>
          <w:tcPr>
            <w:tcW w:w="193" w:type="pct"/>
            <w:tcBorders>
              <w:top w:val="single" w:sz="6" w:space="0" w:color="auto"/>
              <w:left w:val="single" w:sz="6"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w:t>
            </w:r>
          </w:p>
        </w:tc>
        <w:tc>
          <w:tcPr>
            <w:tcW w:w="192" w:type="pct"/>
            <w:tcBorders>
              <w:top w:val="single" w:sz="6"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25</w:t>
            </w:r>
          </w:p>
        </w:tc>
        <w:tc>
          <w:tcPr>
            <w:tcW w:w="196" w:type="pct"/>
            <w:tcBorders>
              <w:top w:val="single" w:sz="6" w:space="0" w:color="auto"/>
              <w:left w:val="single" w:sz="4" w:space="0" w:color="auto"/>
              <w:bottom w:val="single" w:sz="4"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30</w:t>
            </w:r>
          </w:p>
        </w:tc>
        <w:tc>
          <w:tcPr>
            <w:tcW w:w="338"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420" w:type="pct"/>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176"/>
        </w:trPr>
        <w:tc>
          <w:tcPr>
            <w:tcW w:w="5000" w:type="pct"/>
            <w:gridSpan w:val="13"/>
            <w:tcBorders>
              <w:top w:val="single" w:sz="4" w:space="0" w:color="auto"/>
              <w:left w:val="single" w:sz="6" w:space="0" w:color="auto"/>
              <w:bottom w:val="single" w:sz="4" w:space="0" w:color="auto"/>
              <w:right w:val="single" w:sz="6" w:space="0" w:color="auto"/>
            </w:tcBorders>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задачи 3 подпрограммы (</w:t>
            </w:r>
            <w:r w:rsidRPr="005E7470">
              <w:rPr>
                <w:rFonts w:ascii="Times New Roman" w:eastAsiaTheme="minorEastAsia" w:hAnsi="Times New Roman" w:cs="Arial"/>
                <w:sz w:val="20"/>
                <w:szCs w:val="20"/>
              </w:rPr>
              <w:t>Реализация мер по антитеррористической защищенности объектов находящихся в муниципальной собственности</w:t>
            </w:r>
            <w:r w:rsidRPr="005E7470">
              <w:rPr>
                <w:rFonts w:ascii="Times New Roman" w:eastAsiaTheme="minorEastAsia" w:hAnsi="Times New Roman"/>
                <w:sz w:val="20"/>
                <w:szCs w:val="20"/>
              </w:rPr>
              <w:t>)</w:t>
            </w:r>
          </w:p>
        </w:tc>
      </w:tr>
      <w:tr w:rsidR="00802C67" w:rsidRPr="005E7470" w:rsidTr="00802C67">
        <w:trPr>
          <w:cantSplit/>
          <w:trHeight w:val="204"/>
        </w:trPr>
        <w:tc>
          <w:tcPr>
            <w:tcW w:w="144"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2313"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rPr>
              <w:t xml:space="preserve">Показатель. </w:t>
            </w:r>
            <w:r w:rsidRPr="005E7470">
              <w:rPr>
                <w:rFonts w:ascii="Times New Roman" w:hAnsi="Times New Roman"/>
                <w:sz w:val="20"/>
                <w:szCs w:val="20"/>
              </w:rPr>
              <w:t>Доля объектов, находящихся в муниципальной собственности, соответствующих требованиям антитеррористической защищенности</w:t>
            </w:r>
          </w:p>
        </w:tc>
        <w:tc>
          <w:tcPr>
            <w:tcW w:w="241"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r w:rsidRPr="005E7470">
              <w:rPr>
                <w:rFonts w:ascii="Times New Roman" w:eastAsiaTheme="minorEastAsia" w:hAnsi="Times New Roman"/>
                <w:sz w:val="20"/>
                <w:szCs w:val="20"/>
              </w:rPr>
              <w:t>%</w:t>
            </w:r>
          </w:p>
          <w:p w:rsidR="00802C67" w:rsidRPr="005E7470" w:rsidRDefault="00802C67" w:rsidP="00802C67">
            <w:pPr>
              <w:rPr>
                <w:rFonts w:ascii="Times New Roman" w:hAnsi="Times New Roman"/>
                <w:sz w:val="20"/>
                <w:szCs w:val="20"/>
              </w:rPr>
            </w:pPr>
            <w:r w:rsidRPr="005E7470">
              <w:rPr>
                <w:rFonts w:ascii="Times New Roman" w:hAnsi="Times New Roman"/>
                <w:sz w:val="20"/>
                <w:szCs w:val="20"/>
              </w:rPr>
              <w:t xml:space="preserve">   %</w:t>
            </w:r>
          </w:p>
        </w:tc>
        <w:tc>
          <w:tcPr>
            <w:tcW w:w="192"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r w:rsidRPr="005E7470">
              <w:rPr>
                <w:rFonts w:ascii="Times New Roman" w:eastAsiaTheme="minorEastAsia" w:hAnsi="Times New Roman"/>
                <w:sz w:val="20"/>
                <w:szCs w:val="20"/>
              </w:rPr>
              <w:t>00</w:t>
            </w:r>
          </w:p>
        </w:tc>
        <w:tc>
          <w:tcPr>
            <w:tcW w:w="193"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193"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192"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rPr>
                <w:rFonts w:ascii="Times New Roman" w:hAnsi="Times New Roman"/>
                <w:sz w:val="20"/>
                <w:szCs w:val="20"/>
              </w:rPr>
            </w:pPr>
            <w:r w:rsidRPr="005E7470">
              <w:rPr>
                <w:rFonts w:ascii="Times New Roman" w:hAnsi="Times New Roman"/>
                <w:sz w:val="20"/>
                <w:szCs w:val="20"/>
              </w:rPr>
              <w:t>0</w:t>
            </w:r>
          </w:p>
        </w:tc>
        <w:tc>
          <w:tcPr>
            <w:tcW w:w="193"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c>
          <w:tcPr>
            <w:tcW w:w="193" w:type="pct"/>
            <w:tcBorders>
              <w:top w:val="single" w:sz="4" w:space="0" w:color="auto"/>
              <w:left w:val="single" w:sz="6"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15</w:t>
            </w:r>
          </w:p>
        </w:tc>
        <w:tc>
          <w:tcPr>
            <w:tcW w:w="192" w:type="pct"/>
            <w:tcBorders>
              <w:top w:val="single" w:sz="4"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w:t>
            </w:r>
          </w:p>
        </w:tc>
        <w:tc>
          <w:tcPr>
            <w:tcW w:w="196" w:type="pct"/>
            <w:tcBorders>
              <w:top w:val="single" w:sz="4" w:space="0" w:color="auto"/>
              <w:left w:val="single" w:sz="4"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25</w:t>
            </w:r>
          </w:p>
        </w:tc>
        <w:tc>
          <w:tcPr>
            <w:tcW w:w="338"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420" w:type="pct"/>
            <w:tcBorders>
              <w:top w:val="single" w:sz="4"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bl>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sectPr w:rsidR="00802C67" w:rsidRPr="005E7470" w:rsidSect="00812A8F">
          <w:pgSz w:w="16838" w:h="11905" w:orient="landscape" w:code="9"/>
          <w:pgMar w:top="1134" w:right="567" w:bottom="1134" w:left="1701" w:header="720" w:footer="720" w:gutter="0"/>
          <w:cols w:space="720"/>
        </w:sectPr>
      </w:pPr>
    </w:p>
    <w:p w:rsidR="00802C67" w:rsidRPr="005E7470" w:rsidRDefault="00802C67" w:rsidP="00802C67">
      <w:pPr>
        <w:widowControl w:val="0"/>
        <w:autoSpaceDE w:val="0"/>
        <w:autoSpaceDN w:val="0"/>
        <w:adjustRightInd w:val="0"/>
        <w:ind w:left="10632"/>
        <w:jc w:val="both"/>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Таблица 2</w:t>
      </w:r>
    </w:p>
    <w:p w:rsidR="00802C67" w:rsidRPr="005E7470" w:rsidRDefault="00802C67" w:rsidP="00802C67">
      <w:pPr>
        <w:widowControl w:val="0"/>
        <w:autoSpaceDE w:val="0"/>
        <w:autoSpaceDN w:val="0"/>
        <w:adjustRightInd w:val="0"/>
        <w:ind w:left="10632" w:firstLine="11"/>
        <w:jc w:val="both"/>
        <w:rPr>
          <w:rFonts w:ascii="Times New Roman" w:eastAsiaTheme="minorEastAsia" w:hAnsi="Times New Roman"/>
          <w:sz w:val="20"/>
          <w:szCs w:val="20"/>
        </w:rPr>
      </w:pPr>
      <w:r w:rsidRPr="005E7470">
        <w:rPr>
          <w:rFonts w:ascii="Times New Roman" w:eastAsiaTheme="minorEastAsia" w:hAnsi="Times New Roman"/>
          <w:sz w:val="20"/>
          <w:szCs w:val="20"/>
        </w:rPr>
        <w:t>к подпрограмме 1 «Профилактика террористической и экстремистской деятельности на территории муниципального образования «Каргасокский район»</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r w:rsidRPr="005E7470">
        <w:rPr>
          <w:rFonts w:ascii="Times New Roman" w:eastAsiaTheme="minorEastAsia" w:hAnsi="Times New Roman"/>
        </w:rPr>
        <w:t>Перечень</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r w:rsidRPr="005E7470">
        <w:rPr>
          <w:rFonts w:ascii="Times New Roman" w:eastAsiaTheme="minorEastAsia" w:hAnsi="Times New Roman"/>
        </w:rPr>
        <w:t>основных мероприятий и ресурсное обеспечение подпрограммы 1 «Профилактика террористической и экстремистской деятельности на территории муниципального образования «Каргасокский район»</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p>
    <w:tbl>
      <w:tblPr>
        <w:tblW w:w="0" w:type="auto"/>
        <w:jc w:val="center"/>
        <w:tblCellMar>
          <w:top w:w="75" w:type="dxa"/>
          <w:left w:w="0" w:type="dxa"/>
          <w:bottom w:w="75" w:type="dxa"/>
          <w:right w:w="0" w:type="dxa"/>
        </w:tblCellMar>
        <w:tblLook w:val="0000" w:firstRow="0" w:lastRow="0" w:firstColumn="0" w:lastColumn="0" w:noHBand="0" w:noVBand="0"/>
      </w:tblPr>
      <w:tblGrid>
        <w:gridCol w:w="2054"/>
        <w:gridCol w:w="1113"/>
        <w:gridCol w:w="1554"/>
        <w:gridCol w:w="1395"/>
        <w:gridCol w:w="1395"/>
        <w:gridCol w:w="926"/>
        <w:gridCol w:w="1444"/>
        <w:gridCol w:w="1510"/>
        <w:gridCol w:w="2055"/>
        <w:gridCol w:w="1114"/>
      </w:tblGrid>
      <w:tr w:rsidR="0035214F" w:rsidRPr="005E7470" w:rsidTr="00802C67">
        <w:trPr>
          <w:trHeight w:val="238"/>
          <w:jc w:val="center"/>
        </w:trPr>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Наименование подпрограммы, задачи подпрограммы, ВЦП (основного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Объем финансирования</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(тыс. рублей)</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 том числе за счет средств</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Участник/</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участник мероприятия</w:t>
            </w:r>
          </w:p>
        </w:tc>
        <w:tc>
          <w:tcPr>
            <w:tcW w:w="0" w:type="auto"/>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5214F" w:rsidRPr="005E7470" w:rsidTr="00802C67">
        <w:trPr>
          <w:trHeight w:val="679"/>
          <w:jc w:val="center"/>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41"/>
              <w:jc w:val="center"/>
              <w:rPr>
                <w:rFonts w:ascii="Times New Roman" w:eastAsiaTheme="minorEastAsia" w:hAnsi="Times New Roman"/>
                <w:sz w:val="20"/>
                <w:szCs w:val="20"/>
              </w:rPr>
            </w:pPr>
            <w:r w:rsidRPr="005E7470">
              <w:rPr>
                <w:rFonts w:ascii="Times New Roman" w:eastAsiaTheme="minorEastAsia" w:hAnsi="Times New Roman"/>
                <w:sz w:val="20"/>
                <w:szCs w:val="20"/>
              </w:rPr>
              <w:t>федерального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областного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местного бюджета</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внебюджетных источников (по согласованию)</w:t>
            </w: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r>
      <w:tr w:rsidR="0035214F" w:rsidRPr="005E7470" w:rsidTr="00802C67">
        <w:trPr>
          <w:trHeight w:val="482"/>
          <w:jc w:val="center"/>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наименование и 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значения по годам реализации</w:t>
            </w:r>
          </w:p>
        </w:tc>
      </w:tr>
      <w:tr w:rsidR="0035214F" w:rsidRPr="005E7470" w:rsidTr="00802C67">
        <w:trPr>
          <w:trHeight w:val="194"/>
          <w:jc w:val="center"/>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w:t>
            </w:r>
            <w:r w:rsidRPr="005E7470">
              <w:rPr>
                <w:rFonts w:ascii="Times New Roman" w:eastAsiaTheme="minorEastAsia" w:hAnsi="Times New Roman"/>
                <w:sz w:val="20"/>
                <w:szCs w:val="20"/>
                <w:lang w:val="en-US"/>
              </w:rPr>
              <w:t>0</w:t>
            </w:r>
          </w:p>
        </w:tc>
      </w:tr>
      <w:tr w:rsidR="00802C67" w:rsidRPr="005E7470" w:rsidTr="00802C67">
        <w:trPr>
          <w:trHeight w:val="213"/>
          <w:jc w:val="center"/>
        </w:trPr>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Подпрограмма «Профилактика террористической и экстремистской деятельности на территории муниципального образования «Каргасокский район»</w:t>
            </w:r>
          </w:p>
        </w:tc>
      </w:tr>
      <w:tr w:rsidR="00802C67" w:rsidRPr="005E7470" w:rsidTr="00802C67">
        <w:trPr>
          <w:jc w:val="center"/>
        </w:trPr>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Задача 1 подпрограммы: Формирование в обществе нетерпимого отношения к терроризму и экстремизму</w:t>
            </w:r>
          </w:p>
        </w:tc>
      </w:tr>
      <w:tr w:rsidR="0035214F"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Основное мероприятие: Формирование в обществе нетерпимого отношения к терроризму и экстремизму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35214F"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Главный специалист по вопросам общественной безопасности отдела общественной безопасности Администрации Каргасокского района</w:t>
            </w:r>
          </w:p>
          <w:p w:rsidR="004A4AC5" w:rsidRPr="005E7470" w:rsidRDefault="004A4AC5"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публичных мероприятий, направленных на формирование в обществе нетерпимого отношения к терроризму и экстремизму, ед.</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Показатель 2.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Показатель 1: 2</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2</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4</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3</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6</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Показатель 2: 4</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8</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5</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8</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6</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8</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7</w:t>
            </w:r>
          </w:p>
        </w:tc>
      </w:tr>
      <w:tr w:rsidR="0035214F"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1: Проведение публичных мероприятий, направленных на формирование в обществе нетерпимого отношения к терроризму и экстремизму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A4AC5" w:rsidRPr="005E7470" w:rsidRDefault="0035214F" w:rsidP="00FF57B9">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Главный специалист по вопросам общественной безопасности отдела общественной безопасности Администрации Каргасокского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участников публичных мероприятий, направленных на формирование в обществе нетерпимого отношения к терроризму и экстремизму, чел.</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60</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250</w:t>
            </w:r>
          </w:p>
        </w:tc>
      </w:tr>
      <w:tr w:rsidR="0035214F" w:rsidRPr="005E7470" w:rsidTr="00802C67">
        <w:trPr>
          <w:trHeight w:val="46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300</w:t>
            </w:r>
          </w:p>
        </w:tc>
      </w:tr>
      <w:tr w:rsidR="0035214F" w:rsidRPr="005E7470" w:rsidTr="00802C67">
        <w:trPr>
          <w:trHeight w:val="314"/>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320</w:t>
            </w:r>
          </w:p>
        </w:tc>
      </w:tr>
      <w:tr w:rsidR="0035214F" w:rsidRPr="005E7470" w:rsidTr="00802C67">
        <w:trPr>
          <w:trHeight w:val="327"/>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340</w:t>
            </w:r>
          </w:p>
        </w:tc>
      </w:tr>
      <w:tr w:rsidR="0035214F" w:rsidRPr="005E7470" w:rsidTr="00802C67">
        <w:trPr>
          <w:trHeight w:val="285"/>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360</w:t>
            </w:r>
          </w:p>
        </w:tc>
      </w:tr>
      <w:tr w:rsidR="0035214F"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Мероприятие 2: Публикация в СМИ и сети Интернет информационных сообщений, направленных на повышение уровня </w:t>
            </w:r>
            <w:r w:rsidRPr="005E7470">
              <w:rPr>
                <w:rFonts w:ascii="Times New Roman" w:eastAsiaTheme="minorEastAsia" w:hAnsi="Times New Roman"/>
                <w:sz w:val="20"/>
                <w:szCs w:val="20"/>
              </w:rPr>
              <w:lastRenderedPageBreak/>
              <w:t>правовой грамотности населения в сфере защиты прав личности от проявлений терроризма и экстремизма, а также их последствий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35214F"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 xml:space="preserve">Главный специалист по вопросам общественной безопасности отдела общественной </w:t>
            </w:r>
            <w:r w:rsidRPr="005E7470">
              <w:rPr>
                <w:rFonts w:ascii="Times New Roman" w:hAnsi="Times New Roman"/>
                <w:sz w:val="20"/>
                <w:szCs w:val="20"/>
              </w:rPr>
              <w:lastRenderedPageBreak/>
              <w:t>безопасности Администрации Каргасокского района</w:t>
            </w:r>
          </w:p>
          <w:p w:rsidR="004A4AC5" w:rsidRPr="005E7470" w:rsidRDefault="004A4AC5"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Показатель: Объем публикаций в СМИ и сети Интернет, </w:t>
            </w:r>
            <w:proofErr w:type="spellStart"/>
            <w:r w:rsidRPr="005E7470">
              <w:rPr>
                <w:rFonts w:ascii="Times New Roman" w:eastAsiaTheme="minorEastAsia" w:hAnsi="Times New Roman"/>
                <w:sz w:val="20"/>
                <w:szCs w:val="20"/>
              </w:rPr>
              <w:t>усл</w:t>
            </w:r>
            <w:proofErr w:type="spellEnd"/>
            <w:r w:rsidRPr="005E7470">
              <w:rPr>
                <w:rFonts w:ascii="Times New Roman" w:eastAsiaTheme="minorEastAsia" w:hAnsi="Times New Roman"/>
                <w:sz w:val="20"/>
                <w:szCs w:val="20"/>
              </w:rPr>
              <w:t xml:space="preserve">. </w:t>
            </w:r>
            <w:proofErr w:type="spellStart"/>
            <w:r w:rsidRPr="005E7470">
              <w:rPr>
                <w:rFonts w:ascii="Times New Roman" w:eastAsiaTheme="minorEastAsia" w:hAnsi="Times New Roman"/>
                <w:sz w:val="20"/>
                <w:szCs w:val="20"/>
              </w:rPr>
              <w:t>печ</w:t>
            </w:r>
            <w:proofErr w:type="spellEnd"/>
            <w:r w:rsidRPr="005E7470">
              <w:rPr>
                <w:rFonts w:ascii="Times New Roman" w:eastAsiaTheme="minorEastAsia" w:hAnsi="Times New Roman"/>
                <w:sz w:val="20"/>
                <w:szCs w:val="20"/>
              </w:rPr>
              <w:t>. л.</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0,2</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1,5</w:t>
            </w:r>
          </w:p>
        </w:tc>
      </w:tr>
      <w:tr w:rsidR="0035214F" w:rsidRPr="005E7470" w:rsidTr="00802C67">
        <w:trPr>
          <w:trHeight w:val="46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w:t>
            </w:r>
          </w:p>
        </w:tc>
      </w:tr>
      <w:tr w:rsidR="0035214F" w:rsidRPr="005E7470" w:rsidTr="00802C67">
        <w:trPr>
          <w:trHeight w:val="55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2,5</w:t>
            </w:r>
          </w:p>
        </w:tc>
      </w:tr>
      <w:tr w:rsidR="0035214F" w:rsidRPr="005E7470" w:rsidTr="00802C67">
        <w:trPr>
          <w:trHeight w:val="43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35214F" w:rsidRPr="005E7470" w:rsidTr="00802C67">
        <w:trPr>
          <w:trHeight w:val="450"/>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4</w:t>
            </w:r>
          </w:p>
        </w:tc>
      </w:tr>
      <w:tr w:rsidR="00802C67" w:rsidRPr="005E7470" w:rsidTr="00802C67">
        <w:trPr>
          <w:jc w:val="center"/>
        </w:trPr>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Задача 2 подпрограммы: Оценка фактического состояния антитеррористической защищенности потенциально опасных объектов</w:t>
            </w:r>
          </w:p>
        </w:tc>
      </w:tr>
      <w:tr w:rsidR="0035214F"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Основное мероприятие: Оценка фактического состояния антитеррористической защищенности потенциально опасных объектов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rPr>
                <w:rFonts w:ascii="Times New Roman" w:hAnsi="Times New Roman"/>
                <w:sz w:val="20"/>
                <w:szCs w:val="20"/>
              </w:rPr>
            </w:pPr>
            <w:r w:rsidRPr="005E7470">
              <w:rPr>
                <w:rFonts w:ascii="Times New Roman" w:hAnsi="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35214F" w:rsidP="00FF57B9">
            <w:pPr>
              <w:widowControl w:val="0"/>
              <w:autoSpaceDE w:val="0"/>
              <w:autoSpaceDN w:val="0"/>
              <w:adjustRightInd w:val="0"/>
              <w:jc w:val="center"/>
              <w:rPr>
                <w:rFonts w:ascii="Times New Roman" w:eastAsiaTheme="minorEastAsia" w:hAnsi="Times New Roman"/>
                <w:sz w:val="20"/>
                <w:szCs w:val="20"/>
              </w:rPr>
            </w:pPr>
            <w:r w:rsidRPr="005E7470">
              <w:rPr>
                <w:rFonts w:ascii="Times New Roman" w:hAnsi="Times New Roman"/>
                <w:sz w:val="20"/>
                <w:szCs w:val="20"/>
              </w:rPr>
              <w:t>Главный специалист по вопросам общественной безопасности отдела общественной безопасности Администрации Каргасокского района</w:t>
            </w:r>
            <w:r w:rsidRPr="005E7470">
              <w:rPr>
                <w:rFonts w:ascii="Times New Roman" w:eastAsiaTheme="minorEastAsia" w:hAnsi="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Доля потенциально опасных объектов, соответствующих требованиям антитеррористической защищенности,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10</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15</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25</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30</w:t>
            </w:r>
          </w:p>
        </w:tc>
      </w:tr>
      <w:tr w:rsidR="0035214F"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1: Проведение анализа соответствия потенциально опасных объектов действующим требованиям по антитеррористической защищенности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35214F" w:rsidP="00FF57B9">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Главный специалист по вопросам общественной безопасности отдела общественной безопасности Администрации Каргасокского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35214F" w:rsidRPr="005E7470" w:rsidTr="00802C67">
        <w:trPr>
          <w:trHeight w:val="152"/>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обследованных потенциально опасных объектов,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0</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4</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5</w:t>
            </w:r>
          </w:p>
        </w:tc>
      </w:tr>
      <w:tr w:rsidR="0035214F" w:rsidRPr="005E7470" w:rsidTr="00802C67">
        <w:trPr>
          <w:trHeight w:val="394"/>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FF57B9" w:rsidP="00FF57B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p w:rsidR="00FF57B9" w:rsidRPr="005E7470" w:rsidRDefault="00FF57B9" w:rsidP="00FF57B9">
            <w:pPr>
              <w:widowControl w:val="0"/>
              <w:autoSpaceDE w:val="0"/>
              <w:autoSpaceDN w:val="0"/>
              <w:adjustRightInd w:val="0"/>
              <w:jc w:val="center"/>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r>
      <w:tr w:rsidR="00802C67" w:rsidRPr="005E7470" w:rsidTr="00802C67">
        <w:trPr>
          <w:trHeight w:val="135"/>
          <w:jc w:val="center"/>
        </w:trPr>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 xml:space="preserve">Задача 3 подпрограммы: </w:t>
            </w:r>
            <w:r w:rsidRPr="005E7470">
              <w:rPr>
                <w:rFonts w:ascii="Times New Roman" w:eastAsiaTheme="minorEastAsia" w:hAnsi="Times New Roman" w:cs="Arial"/>
                <w:sz w:val="20"/>
                <w:szCs w:val="20"/>
              </w:rPr>
              <w:t>Реализация мер по антитеррористической защищенности объектов находящихся в муниципальной собственности</w:t>
            </w:r>
          </w:p>
        </w:tc>
      </w:tr>
      <w:tr w:rsidR="0035214F" w:rsidRPr="005E7470" w:rsidTr="00802C67">
        <w:trPr>
          <w:trHeight w:val="245"/>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Основное мероприятие: </w:t>
            </w:r>
            <w:r w:rsidRPr="005E7470">
              <w:rPr>
                <w:rFonts w:ascii="Times New Roman" w:eastAsiaTheme="minorEastAsia" w:hAnsi="Times New Roman" w:cs="Arial"/>
                <w:sz w:val="20"/>
                <w:szCs w:val="20"/>
              </w:rPr>
              <w:t>Реализация мер по антитеррористической защищенности объектов находящихся в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rPr>
                <w:rFonts w:ascii="Times New Roman" w:hAnsi="Times New Roman"/>
                <w:sz w:val="20"/>
                <w:szCs w:val="20"/>
              </w:rPr>
            </w:pPr>
            <w:r w:rsidRPr="005E7470">
              <w:rPr>
                <w:rFonts w:ascii="Times New Roman" w:hAnsi="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6F38CE" w:rsidRDefault="0035214F" w:rsidP="00FF57B9">
            <w:pPr>
              <w:widowControl w:val="0"/>
              <w:autoSpaceDE w:val="0"/>
              <w:autoSpaceDN w:val="0"/>
              <w:adjustRightInd w:val="0"/>
              <w:jc w:val="center"/>
              <w:rPr>
                <w:rFonts w:ascii="Times New Roman" w:hAnsi="Times New Roman"/>
                <w:sz w:val="18"/>
                <w:szCs w:val="18"/>
              </w:rPr>
            </w:pPr>
            <w:r w:rsidRPr="006F38CE">
              <w:rPr>
                <w:rFonts w:ascii="Times New Roman" w:hAnsi="Times New Roman"/>
                <w:sz w:val="18"/>
                <w:szCs w:val="18"/>
              </w:rPr>
              <w:t>Главный специалист по вопросам общественной безопасности отдела общественной безопасности Администрации Каргасокского района</w:t>
            </w:r>
          </w:p>
          <w:p w:rsidR="00802C67" w:rsidRPr="006F38CE" w:rsidRDefault="00802C67" w:rsidP="00802C67">
            <w:pPr>
              <w:widowControl w:val="0"/>
              <w:autoSpaceDE w:val="0"/>
              <w:autoSpaceDN w:val="0"/>
              <w:adjustRightInd w:val="0"/>
              <w:jc w:val="center"/>
              <w:rPr>
                <w:rFonts w:ascii="Times New Roman" w:eastAsiaTheme="minorEastAsia" w:hAnsi="Times New Roman"/>
                <w:sz w:val="16"/>
                <w:szCs w:val="16"/>
              </w:rPr>
            </w:pPr>
            <w:r w:rsidRPr="006F38CE">
              <w:rPr>
                <w:rFonts w:ascii="Times New Roman" w:eastAsiaTheme="minorEastAsia" w:hAnsi="Times New Roman"/>
                <w:sz w:val="18"/>
                <w:szCs w:val="18"/>
              </w:rPr>
              <w:t>УООиП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Х</w:t>
            </w:r>
          </w:p>
        </w:tc>
      </w:tr>
      <w:tr w:rsidR="0035214F" w:rsidRPr="005E7470" w:rsidTr="00802C67">
        <w:trPr>
          <w:trHeight w:val="204"/>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cs="Arial"/>
                <w:sz w:val="20"/>
                <w:szCs w:val="20"/>
              </w:rPr>
            </w:pPr>
            <w:r w:rsidRPr="005E7470">
              <w:rPr>
                <w:rFonts w:ascii="Times New Roman" w:eastAsiaTheme="minorEastAsia" w:hAnsi="Times New Roman" w:cs="Arial"/>
                <w:sz w:val="20"/>
                <w:szCs w:val="20"/>
              </w:rPr>
              <w:t>Показатель:</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cs="Arial"/>
                <w:sz w:val="20"/>
                <w:szCs w:val="20"/>
              </w:rPr>
              <w:t>Доля объектов, находящихся в муниципальной собственности, соответствующих требованиям антитеррористической защищенности,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0</w:t>
            </w:r>
          </w:p>
        </w:tc>
      </w:tr>
      <w:tr w:rsidR="0035214F" w:rsidRPr="005E7470" w:rsidTr="00802C67">
        <w:trPr>
          <w:trHeight w:val="258"/>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0</w:t>
            </w:r>
          </w:p>
        </w:tc>
      </w:tr>
      <w:tr w:rsidR="0035214F" w:rsidRPr="005E7470" w:rsidTr="00802C67">
        <w:trPr>
          <w:trHeight w:val="231"/>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10</w:t>
            </w:r>
          </w:p>
        </w:tc>
      </w:tr>
      <w:tr w:rsidR="0035214F" w:rsidRPr="005E7470" w:rsidTr="00802C67">
        <w:trPr>
          <w:trHeight w:val="231"/>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15</w:t>
            </w:r>
          </w:p>
        </w:tc>
      </w:tr>
      <w:tr w:rsidR="0035214F" w:rsidRPr="005E7470" w:rsidTr="00802C67">
        <w:trPr>
          <w:trHeight w:val="24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20</w:t>
            </w:r>
          </w:p>
        </w:tc>
      </w:tr>
      <w:tr w:rsidR="0035214F" w:rsidRPr="005E7470" w:rsidTr="00802C67">
        <w:trPr>
          <w:trHeight w:val="231"/>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25</w:t>
            </w:r>
          </w:p>
        </w:tc>
      </w:tr>
      <w:tr w:rsidR="0035214F" w:rsidRPr="005E7470" w:rsidTr="00802C67">
        <w:trPr>
          <w:trHeight w:val="177"/>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Мероприятие 1: Приобретение средств защиты для антитеррористической защиты объектов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rPr>
                <w:rFonts w:ascii="Times New Roman" w:hAnsi="Times New Roman"/>
                <w:sz w:val="20"/>
                <w:szCs w:val="20"/>
              </w:rPr>
            </w:pPr>
            <w:r w:rsidRPr="005E7470">
              <w:rPr>
                <w:rFonts w:ascii="Times New Roman" w:hAnsi="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6F38CE" w:rsidRDefault="0035214F" w:rsidP="00443AEE">
            <w:pPr>
              <w:widowControl w:val="0"/>
              <w:autoSpaceDE w:val="0"/>
              <w:autoSpaceDN w:val="0"/>
              <w:adjustRightInd w:val="0"/>
              <w:jc w:val="center"/>
              <w:rPr>
                <w:rFonts w:ascii="Times New Roman" w:hAnsi="Times New Roman"/>
                <w:sz w:val="18"/>
                <w:szCs w:val="18"/>
              </w:rPr>
            </w:pPr>
            <w:r w:rsidRPr="006F38CE">
              <w:rPr>
                <w:rFonts w:ascii="Times New Roman" w:hAnsi="Times New Roman"/>
                <w:sz w:val="18"/>
                <w:szCs w:val="18"/>
              </w:rPr>
              <w:t>Главный специалист по вопросам общественной безопасности отдела общественной безопасности Администрации Каргасокского района</w:t>
            </w:r>
          </w:p>
          <w:p w:rsidR="00802C67" w:rsidRPr="006F38CE" w:rsidRDefault="00802C67" w:rsidP="00802C67">
            <w:pPr>
              <w:widowControl w:val="0"/>
              <w:autoSpaceDE w:val="0"/>
              <w:autoSpaceDN w:val="0"/>
              <w:adjustRightInd w:val="0"/>
              <w:rPr>
                <w:rFonts w:ascii="Times New Roman" w:eastAsiaTheme="minorEastAsia" w:hAnsi="Times New Roman"/>
                <w:sz w:val="16"/>
                <w:szCs w:val="16"/>
              </w:rPr>
            </w:pPr>
            <w:r w:rsidRPr="006F38CE">
              <w:rPr>
                <w:rFonts w:ascii="Times New Roman" w:eastAsiaTheme="minorEastAsia" w:hAnsi="Times New Roman"/>
                <w:sz w:val="18"/>
                <w:szCs w:val="18"/>
              </w:rPr>
              <w:t xml:space="preserve">        УООиП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Х</w:t>
            </w:r>
          </w:p>
        </w:tc>
      </w:tr>
      <w:tr w:rsidR="0035214F" w:rsidRPr="005E7470" w:rsidTr="00802C67">
        <w:trPr>
          <w:trHeight w:val="204"/>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Количество приобретенных средств для антитеррористической защиты объектов </w:t>
            </w:r>
          </w:p>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(с нарастающим итогом),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0</w:t>
            </w:r>
          </w:p>
        </w:tc>
      </w:tr>
      <w:tr w:rsidR="0035214F" w:rsidRPr="005E7470" w:rsidTr="00802C67">
        <w:trPr>
          <w:trHeight w:val="299"/>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0</w:t>
            </w:r>
          </w:p>
        </w:tc>
      </w:tr>
      <w:tr w:rsidR="0035214F" w:rsidRPr="005E7470" w:rsidTr="00802C67">
        <w:trPr>
          <w:trHeight w:val="217"/>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0</w:t>
            </w:r>
          </w:p>
        </w:tc>
      </w:tr>
      <w:tr w:rsidR="0035214F" w:rsidRPr="005E7470" w:rsidTr="00802C67">
        <w:trPr>
          <w:trHeight w:val="231"/>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1</w:t>
            </w:r>
          </w:p>
        </w:tc>
      </w:tr>
      <w:tr w:rsidR="0035214F" w:rsidRPr="005E7470" w:rsidTr="00802C67">
        <w:trPr>
          <w:trHeight w:val="217"/>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2</w:t>
            </w:r>
          </w:p>
        </w:tc>
      </w:tr>
      <w:tr w:rsidR="006F38CE" w:rsidRPr="005E7470" w:rsidTr="006F38CE">
        <w:trPr>
          <w:trHeight w:val="196"/>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6F38CE" w:rsidRDefault="00802C67" w:rsidP="00802C67">
            <w:pPr>
              <w:widowControl w:val="0"/>
              <w:autoSpaceDE w:val="0"/>
              <w:autoSpaceDN w:val="0"/>
              <w:adjustRightInd w:val="0"/>
              <w:ind w:firstLine="720"/>
              <w:jc w:val="center"/>
              <w:rPr>
                <w:rFonts w:ascii="Times New Roman" w:eastAsiaTheme="minorEastAsia" w:hAnsi="Times New Roman"/>
                <w:sz w:val="16"/>
                <w:szCs w:val="16"/>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       3</w:t>
            </w:r>
          </w:p>
        </w:tc>
      </w:tr>
      <w:tr w:rsidR="0035214F"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Итого по подпрограмме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6F38CE" w:rsidRDefault="0035214F" w:rsidP="00802C67">
            <w:pPr>
              <w:widowControl w:val="0"/>
              <w:autoSpaceDE w:val="0"/>
              <w:autoSpaceDN w:val="0"/>
              <w:adjustRightInd w:val="0"/>
              <w:jc w:val="center"/>
              <w:rPr>
                <w:rFonts w:ascii="Times New Roman" w:hAnsi="Times New Roman"/>
                <w:sz w:val="18"/>
                <w:szCs w:val="18"/>
              </w:rPr>
            </w:pPr>
            <w:r w:rsidRPr="006F38CE">
              <w:rPr>
                <w:rFonts w:ascii="Times New Roman" w:hAnsi="Times New Roman"/>
                <w:sz w:val="18"/>
                <w:szCs w:val="18"/>
              </w:rPr>
              <w:t>Главный специалист по вопросам общественной безопасности отдела общественной безопасности Администрации Каргасокского района</w:t>
            </w:r>
          </w:p>
          <w:p w:rsidR="00802C67" w:rsidRPr="006F38CE" w:rsidRDefault="00802C67" w:rsidP="00802C67">
            <w:pPr>
              <w:widowControl w:val="0"/>
              <w:autoSpaceDE w:val="0"/>
              <w:autoSpaceDN w:val="0"/>
              <w:adjustRightInd w:val="0"/>
              <w:jc w:val="center"/>
              <w:rPr>
                <w:rFonts w:ascii="Times New Roman" w:eastAsiaTheme="minorEastAsia" w:hAnsi="Times New Roman"/>
                <w:sz w:val="18"/>
                <w:szCs w:val="18"/>
              </w:rPr>
            </w:pPr>
          </w:p>
          <w:p w:rsidR="00802C67" w:rsidRPr="006F38CE" w:rsidRDefault="00802C67" w:rsidP="00802C67">
            <w:pPr>
              <w:widowControl w:val="0"/>
              <w:autoSpaceDE w:val="0"/>
              <w:autoSpaceDN w:val="0"/>
              <w:adjustRightInd w:val="0"/>
              <w:jc w:val="center"/>
              <w:rPr>
                <w:rFonts w:ascii="Times New Roman" w:eastAsiaTheme="minorEastAsia" w:hAnsi="Times New Roman"/>
                <w:sz w:val="16"/>
                <w:szCs w:val="16"/>
              </w:rPr>
            </w:pPr>
            <w:r w:rsidRPr="006F38CE">
              <w:rPr>
                <w:rFonts w:ascii="Times New Roman" w:eastAsiaTheme="minorEastAsia" w:hAnsi="Times New Roman"/>
                <w:sz w:val="18"/>
                <w:szCs w:val="18"/>
              </w:rPr>
              <w:t>УООиП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35214F"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35214F" w:rsidRPr="005E7470" w:rsidTr="00802C67">
        <w:trPr>
          <w:trHeight w:val="34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35214F" w:rsidRPr="005E7470" w:rsidTr="00802C67">
        <w:trPr>
          <w:trHeight w:val="293"/>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r>
      <w:tr w:rsidR="0035214F" w:rsidRPr="005E7470" w:rsidTr="00802C67">
        <w:trPr>
          <w:trHeight w:val="28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r>
      <w:tr w:rsidR="0035214F" w:rsidRPr="005E7470" w:rsidTr="00802C67">
        <w:trPr>
          <w:trHeight w:val="240"/>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r>
    </w:tbl>
    <w:p w:rsidR="00802C67" w:rsidRPr="005E7470" w:rsidRDefault="00802C67" w:rsidP="00802C67">
      <w:pPr>
        <w:autoSpaceDE w:val="0"/>
        <w:autoSpaceDN w:val="0"/>
        <w:adjustRightInd w:val="0"/>
        <w:ind w:left="5529" w:hanging="5529"/>
        <w:jc w:val="right"/>
        <w:outlineLvl w:val="1"/>
        <w:rPr>
          <w:rFonts w:ascii="Times New Roman" w:hAnsi="Times New Roman"/>
        </w:rPr>
        <w:sectPr w:rsidR="00802C67" w:rsidRPr="005E7470" w:rsidSect="00812A8F">
          <w:pgSz w:w="16838" w:h="11905" w:orient="landscape" w:code="9"/>
          <w:pgMar w:top="1134" w:right="567" w:bottom="1134" w:left="1701" w:header="720" w:footer="720" w:gutter="0"/>
          <w:cols w:space="720"/>
        </w:sect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lastRenderedPageBreak/>
        <w:t xml:space="preserve">Подпрограмма 2. Профилактика преступности и наркомании </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Паспорт</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подпрограммы 2 «Профилактика преступности и наркомании»</w:t>
      </w:r>
    </w:p>
    <w:p w:rsidR="00802C67" w:rsidRPr="005E7470" w:rsidRDefault="00802C67" w:rsidP="00802C67">
      <w:pPr>
        <w:autoSpaceDE w:val="0"/>
        <w:autoSpaceDN w:val="0"/>
        <w:adjustRightInd w:val="0"/>
        <w:jc w:val="both"/>
        <w:rPr>
          <w:rFonts w:ascii="Times New Roman" w:hAnsi="Times New Roman"/>
        </w:rPr>
      </w:pPr>
    </w:p>
    <w:tbl>
      <w:tblPr>
        <w:tblW w:w="0" w:type="auto"/>
        <w:tblInd w:w="102" w:type="dxa"/>
        <w:tblCellMar>
          <w:top w:w="75" w:type="dxa"/>
          <w:left w:w="0" w:type="dxa"/>
          <w:bottom w:w="75" w:type="dxa"/>
          <w:right w:w="0" w:type="dxa"/>
        </w:tblCellMar>
        <w:tblLook w:val="0000" w:firstRow="0" w:lastRow="0" w:firstColumn="0" w:lastColumn="0" w:noHBand="0" w:noVBand="0"/>
      </w:tblPr>
      <w:tblGrid>
        <w:gridCol w:w="1898"/>
        <w:gridCol w:w="2830"/>
        <w:gridCol w:w="1014"/>
        <w:gridCol w:w="914"/>
        <w:gridCol w:w="570"/>
        <w:gridCol w:w="664"/>
        <w:gridCol w:w="410"/>
        <w:gridCol w:w="244"/>
        <w:gridCol w:w="366"/>
        <w:gridCol w:w="205"/>
        <w:gridCol w:w="410"/>
      </w:tblGrid>
      <w:tr w:rsidR="00802C67"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Наименование подпрограммы </w:t>
            </w: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Профилактика преступности и наркомании</w:t>
            </w:r>
          </w:p>
        </w:tc>
      </w:tr>
      <w:tr w:rsidR="00802C67"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Сроки (этапы) реализации подпрограммы</w:t>
            </w: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2016-2021</w:t>
            </w:r>
          </w:p>
        </w:tc>
      </w:tr>
      <w:tr w:rsidR="00802C67"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Куратор подпрограммы</w:t>
            </w: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295E" w:rsidRPr="005E7470" w:rsidRDefault="00C1541F"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Заместитель Главы Каргасокского района по общественной безопасности – начальник отдела общественной безопасности </w:t>
            </w:r>
          </w:p>
        </w:tc>
      </w:tr>
      <w:tr w:rsidR="00802C67"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Ответственный исполнитель подпрограммы </w:t>
            </w: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295E" w:rsidRPr="005E7470" w:rsidRDefault="00F013B2" w:rsidP="00443AEE">
            <w:pPr>
              <w:widowControl w:val="0"/>
              <w:autoSpaceDE w:val="0"/>
              <w:autoSpaceDN w:val="0"/>
              <w:adjustRightInd w:val="0"/>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tc>
      </w:tr>
      <w:tr w:rsidR="00802C67"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Соисполнители подпрограммы</w:t>
            </w: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r>
      <w:tr w:rsidR="00802C67"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Участники подпрограммы</w:t>
            </w: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BC0DF0" w:rsidP="00802C67">
            <w:pPr>
              <w:widowControl w:val="0"/>
              <w:autoSpaceDE w:val="0"/>
              <w:autoSpaceDN w:val="0"/>
              <w:adjustRightInd w:val="0"/>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p w:rsidR="00FB295E" w:rsidRPr="005E7470" w:rsidRDefault="004F31FD" w:rsidP="00802C67">
            <w:pPr>
              <w:widowControl w:val="0"/>
              <w:autoSpaceDE w:val="0"/>
              <w:autoSpaceDN w:val="0"/>
              <w:adjustRightInd w:val="0"/>
              <w:rPr>
                <w:rFonts w:ascii="Times New Roman" w:hAnsi="Times New Roman"/>
                <w:bCs/>
                <w:sz w:val="20"/>
                <w:szCs w:val="20"/>
              </w:rPr>
            </w:pPr>
            <w:r w:rsidRPr="005E7470">
              <w:rPr>
                <w:rFonts w:ascii="Times New Roman" w:hAnsi="Times New Roman"/>
                <w:bCs/>
                <w:sz w:val="20"/>
                <w:szCs w:val="20"/>
              </w:rPr>
              <w:t>Органы местного самоуправления сельских поселений района</w:t>
            </w:r>
          </w:p>
        </w:tc>
      </w:tr>
      <w:tr w:rsidR="00802C67"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Цель подпрограммы</w:t>
            </w: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Снижение уровня преступности и уровня наркомании</w:t>
            </w:r>
          </w:p>
        </w:tc>
      </w:tr>
      <w:tr w:rsidR="00802C67"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Показатели цели подпрограммы и их значения (с детализацией по годам реализации)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Показатели цели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802C67" w:rsidRPr="005E7470" w:rsidTr="00802C67">
        <w:trPr>
          <w:trHeight w:val="830"/>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 Количество зарегистрированных преступлений, совершенных на территории муниципального образования «Каргасокский район»,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305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298</w:t>
            </w:r>
          </w:p>
          <w:p w:rsidR="00802C67" w:rsidRPr="005E7470" w:rsidRDefault="00802C67" w:rsidP="00802C67">
            <w:pPr>
              <w:widowControl w:val="0"/>
              <w:autoSpaceDE w:val="0"/>
              <w:autoSpaceDN w:val="0"/>
              <w:adjustRightInd w:val="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294</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292</w:t>
            </w:r>
          </w:p>
        </w:tc>
        <w:tc>
          <w:tcPr>
            <w:tcW w:w="0" w:type="auto"/>
            <w:gridSpan w:val="3"/>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288</w:t>
            </w:r>
          </w:p>
        </w:tc>
      </w:tr>
      <w:tr w:rsidR="00802C67" w:rsidRPr="005E7470" w:rsidTr="00802C67">
        <w:trPr>
          <w:trHeight w:val="975"/>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 Болезненность синдромом зависимости от наркотических веществ, чел. на 10 000 населения</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0" w:type="auto"/>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0" w:type="auto"/>
            <w:gridSpan w:val="3"/>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c>
          <w:tcPr>
            <w:tcW w:w="0" w:type="auto"/>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r>
      <w:tr w:rsidR="00802C67"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Задачи подпрограммы</w:t>
            </w: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autoSpaceDE w:val="0"/>
              <w:autoSpaceDN w:val="0"/>
              <w:adjustRightInd w:val="0"/>
              <w:jc w:val="both"/>
              <w:rPr>
                <w:rFonts w:ascii="Times New Roman" w:hAnsi="Times New Roman"/>
                <w:sz w:val="20"/>
                <w:szCs w:val="20"/>
              </w:rPr>
            </w:pPr>
            <w:r w:rsidRPr="005E7470">
              <w:rPr>
                <w:rFonts w:ascii="Times New Roman" w:hAnsi="Times New Roman"/>
                <w:sz w:val="20"/>
                <w:szCs w:val="20"/>
              </w:rPr>
              <w:t xml:space="preserve">Задача 1. </w:t>
            </w:r>
            <w:r w:rsidR="008C5EBD" w:rsidRPr="005E7470">
              <w:rPr>
                <w:rFonts w:ascii="Times New Roman" w:hAnsi="Times New Roman"/>
                <w:sz w:val="20"/>
                <w:szCs w:val="20"/>
              </w:rPr>
              <w:t xml:space="preserve">Снижение уровня </w:t>
            </w:r>
            <w:r w:rsidR="00660139">
              <w:rPr>
                <w:rFonts w:ascii="Times New Roman" w:hAnsi="Times New Roman"/>
                <w:sz w:val="20"/>
                <w:szCs w:val="20"/>
              </w:rPr>
              <w:t>преступлений</w:t>
            </w:r>
            <w:r w:rsidR="008C5EBD" w:rsidRPr="005E7470">
              <w:rPr>
                <w:rFonts w:ascii="Times New Roman" w:hAnsi="Times New Roman"/>
                <w:sz w:val="20"/>
                <w:szCs w:val="20"/>
              </w:rPr>
              <w:t xml:space="preserve"> на территории муниципального образования «Каргасокский район»</w:t>
            </w:r>
          </w:p>
          <w:p w:rsidR="00802C67" w:rsidRPr="005E7470" w:rsidRDefault="00802C67" w:rsidP="00802C67">
            <w:pPr>
              <w:widowControl w:val="0"/>
              <w:autoSpaceDE w:val="0"/>
              <w:autoSpaceDN w:val="0"/>
              <w:adjustRightInd w:val="0"/>
              <w:jc w:val="both"/>
              <w:rPr>
                <w:rFonts w:ascii="Times New Roman" w:hAnsi="Times New Roman"/>
                <w:sz w:val="20"/>
                <w:szCs w:val="20"/>
              </w:rPr>
            </w:pPr>
            <w:r w:rsidRPr="005E7470">
              <w:rPr>
                <w:rFonts w:ascii="Times New Roman" w:hAnsi="Times New Roman"/>
                <w:sz w:val="20"/>
                <w:szCs w:val="20"/>
              </w:rPr>
              <w:t>Задача 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802C67"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Показатели задач Программы и их значения (с детализацией по годам реализации)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Показатели задач</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802C67"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660139">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Задача 1. </w:t>
            </w:r>
            <w:r w:rsidR="008C5EBD" w:rsidRPr="005E7470">
              <w:rPr>
                <w:rFonts w:ascii="Times New Roman" w:hAnsi="Times New Roman"/>
                <w:sz w:val="20"/>
                <w:szCs w:val="20"/>
              </w:rPr>
              <w:t>Снижение уровня пр</w:t>
            </w:r>
            <w:r w:rsidR="00660139">
              <w:rPr>
                <w:rFonts w:ascii="Times New Roman" w:hAnsi="Times New Roman"/>
                <w:sz w:val="20"/>
                <w:szCs w:val="20"/>
              </w:rPr>
              <w:t>еступлений</w:t>
            </w:r>
            <w:r w:rsidR="008C5EBD" w:rsidRPr="005E7470">
              <w:rPr>
                <w:rFonts w:ascii="Times New Roman" w:hAnsi="Times New Roman"/>
                <w:sz w:val="20"/>
                <w:szCs w:val="20"/>
              </w:rPr>
              <w:t xml:space="preserve"> на территории муниципального образования «Каргасокский район»</w:t>
            </w:r>
          </w:p>
        </w:tc>
      </w:tr>
      <w:tr w:rsidR="00802C67" w:rsidRPr="005E7470" w:rsidTr="00802C67">
        <w:trPr>
          <w:trHeight w:val="1757"/>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1 задачи 1. Количество граждан, привлеченных к охране общественного порядка, чел.</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12</w:t>
            </w:r>
          </w:p>
          <w:p w:rsidR="00802C67" w:rsidRPr="005E7470" w:rsidRDefault="00802C67" w:rsidP="00802C67">
            <w:pPr>
              <w:widowControl w:val="0"/>
              <w:autoSpaceDE w:val="0"/>
              <w:autoSpaceDN w:val="0"/>
              <w:adjustRightInd w:val="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9</w:t>
            </w:r>
          </w:p>
        </w:tc>
        <w:tc>
          <w:tcPr>
            <w:tcW w:w="0" w:type="auto"/>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c>
          <w:tcPr>
            <w:tcW w:w="0" w:type="auto"/>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12</w:t>
            </w:r>
          </w:p>
        </w:tc>
      </w:tr>
      <w:tr w:rsidR="00802C67" w:rsidRPr="005E7470" w:rsidTr="008C5EBD">
        <w:trPr>
          <w:trHeight w:val="1390"/>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5EBD"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2 задачи 1. Количество профилактических мероприятий, проведенных народными дружинниками и направленных на борьбу с преступностью,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p w:rsidR="00802C67" w:rsidRPr="005E7470" w:rsidRDefault="00802C67" w:rsidP="00802C67">
            <w:pPr>
              <w:widowControl w:val="0"/>
              <w:autoSpaceDE w:val="0"/>
              <w:autoSpaceDN w:val="0"/>
              <w:adjustRightInd w:val="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4</w:t>
            </w:r>
          </w:p>
        </w:tc>
        <w:tc>
          <w:tcPr>
            <w:tcW w:w="0" w:type="auto"/>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w:t>
            </w:r>
          </w:p>
        </w:tc>
        <w:tc>
          <w:tcPr>
            <w:tcW w:w="0" w:type="auto"/>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w:t>
            </w:r>
          </w:p>
        </w:tc>
      </w:tr>
      <w:tr w:rsidR="008C5EBD" w:rsidRPr="005E7470" w:rsidTr="00802C67">
        <w:trPr>
          <w:trHeight w:val="368"/>
        </w:trPr>
        <w:tc>
          <w:tcPr>
            <w:tcW w:w="0" w:type="auto"/>
            <w:vMerge/>
            <w:tcBorders>
              <w:left w:val="single" w:sz="4" w:space="0" w:color="auto"/>
              <w:right w:val="single" w:sz="4" w:space="0" w:color="auto"/>
            </w:tcBorders>
            <w:tcMar>
              <w:top w:w="62" w:type="dxa"/>
              <w:left w:w="102" w:type="dxa"/>
              <w:bottom w:w="102" w:type="dxa"/>
              <w:right w:w="62" w:type="dxa"/>
            </w:tcMar>
          </w:tcPr>
          <w:p w:rsidR="008C5EBD" w:rsidRPr="005E7470" w:rsidRDefault="008C5EBD" w:rsidP="008C5EBD">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5EBD" w:rsidRPr="005E7470" w:rsidRDefault="008C5EBD" w:rsidP="008C5EBD">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3 задачи 1. Количество установленных видеокамер в общественных местах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5EBD" w:rsidRPr="005E7470" w:rsidRDefault="008C5EBD" w:rsidP="008C5EBD">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5EBD" w:rsidRPr="005E7470" w:rsidRDefault="008C5EBD" w:rsidP="008C5EBD">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5EBD" w:rsidRPr="005E7470" w:rsidRDefault="008C5EBD" w:rsidP="008C5EBD">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5EBD" w:rsidRPr="005E7470" w:rsidRDefault="008C5EBD" w:rsidP="008C5EBD">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2"/>
            <w:tcBorders>
              <w:top w:val="single" w:sz="4" w:space="0" w:color="auto"/>
              <w:left w:val="single" w:sz="4" w:space="0" w:color="auto"/>
              <w:bottom w:val="single" w:sz="4" w:space="0" w:color="auto"/>
              <w:right w:val="single" w:sz="4" w:space="0" w:color="auto"/>
            </w:tcBorders>
          </w:tcPr>
          <w:p w:rsidR="008C5EBD" w:rsidRPr="005E7470" w:rsidRDefault="008C5EBD" w:rsidP="008C5EBD">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2"/>
            <w:tcBorders>
              <w:top w:val="single" w:sz="4" w:space="0" w:color="auto"/>
              <w:left w:val="single" w:sz="4" w:space="0" w:color="auto"/>
              <w:bottom w:val="single" w:sz="4" w:space="0" w:color="auto"/>
              <w:right w:val="single" w:sz="4" w:space="0" w:color="auto"/>
            </w:tcBorders>
          </w:tcPr>
          <w:p w:rsidR="008C5EBD" w:rsidRPr="005E7470" w:rsidRDefault="008C5EBD" w:rsidP="008C5EBD">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8C5EBD" w:rsidRPr="005E7470" w:rsidRDefault="008C5EBD" w:rsidP="008C5EBD">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Задача 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802C67" w:rsidRPr="005E7470" w:rsidTr="004F31FD">
        <w:trPr>
          <w:trHeight w:val="2716"/>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1 задачи 2.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36</w:t>
            </w:r>
          </w:p>
        </w:tc>
        <w:tc>
          <w:tcPr>
            <w:tcW w:w="0" w:type="auto"/>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37</w:t>
            </w:r>
          </w:p>
        </w:tc>
        <w:tc>
          <w:tcPr>
            <w:tcW w:w="0" w:type="auto"/>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38</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39</w:t>
            </w:r>
          </w:p>
        </w:tc>
      </w:tr>
      <w:tr w:rsidR="00802C67" w:rsidRPr="005E7470" w:rsidTr="00802C67">
        <w:trPr>
          <w:trHeight w:val="375"/>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Показатель 2 задачи 2. Количество публичных мероприятий, публикаций в СМИ и сети Интернет, направленных на формирование нетерпимого отношения к употреблению наркотических и психотропных средств,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p>
          <w:p w:rsidR="00802C67" w:rsidRPr="005E7470" w:rsidRDefault="00802C67" w:rsidP="00802C67">
            <w:pPr>
              <w:widowControl w:val="0"/>
              <w:autoSpaceDE w:val="0"/>
              <w:autoSpaceDN w:val="0"/>
              <w:adjustRightInd w:val="0"/>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w:t>
            </w:r>
          </w:p>
        </w:tc>
        <w:tc>
          <w:tcPr>
            <w:tcW w:w="0" w:type="auto"/>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0" w:type="auto"/>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r>
      <w:tr w:rsidR="00802C67"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Ведомственные целевые программы, входящие в состав подпрограммы (далее - ВЦП) </w:t>
            </w:r>
          </w:p>
        </w:tc>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Ведомственные целевые программы, входящие в состав подпрограммы, не предусмотрены</w:t>
            </w:r>
          </w:p>
        </w:tc>
      </w:tr>
      <w:tr w:rsidR="00802C67" w:rsidRPr="005E7470" w:rsidTr="008C5EBD">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Объемы и источники финансирования подпрограммы (с детализацией по годам реализации подпрограммы) руб.</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Источники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615" w:type="dxa"/>
            <w:gridSpan w:val="2"/>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802C67" w:rsidRPr="005E7470" w:rsidTr="008C5EBD">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10"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61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C5EBD">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10"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61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C5EBD">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Местные бюджеты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3E1636"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w:t>
            </w:r>
            <w:r w:rsidR="00802C67" w:rsidRPr="005E7470">
              <w:rPr>
                <w:rFonts w:ascii="Times New Roman" w:hAnsi="Times New Roman"/>
                <w:sz w:val="20"/>
                <w:szCs w:val="20"/>
              </w:rPr>
              <w:t>49950,30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49950,30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50 000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50000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w:t>
            </w:r>
          </w:p>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000</w:t>
            </w:r>
          </w:p>
        </w:tc>
        <w:tc>
          <w:tcPr>
            <w:tcW w:w="510" w:type="dxa"/>
            <w:gridSpan w:val="2"/>
            <w:tcBorders>
              <w:top w:val="single" w:sz="4" w:space="0" w:color="auto"/>
              <w:left w:val="single" w:sz="4" w:space="0" w:color="auto"/>
              <w:bottom w:val="single" w:sz="4" w:space="0" w:color="auto"/>
              <w:right w:val="single" w:sz="4" w:space="0" w:color="auto"/>
            </w:tcBorders>
          </w:tcPr>
          <w:p w:rsidR="00802C67" w:rsidRPr="005E7470" w:rsidRDefault="003E1636"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r w:rsidR="00802C67" w:rsidRPr="005E7470">
              <w:rPr>
                <w:rFonts w:ascii="Times New Roman" w:hAnsi="Times New Roman"/>
                <w:sz w:val="20"/>
                <w:szCs w:val="20"/>
              </w:rPr>
              <w:t>50000</w:t>
            </w:r>
          </w:p>
        </w:tc>
        <w:tc>
          <w:tcPr>
            <w:tcW w:w="61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C5EBD">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510"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61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802C67" w:rsidRPr="005E7470" w:rsidTr="008C5EBD">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Всего по источникам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3E1636"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w:t>
            </w:r>
            <w:r w:rsidR="00802C67" w:rsidRPr="005E7470">
              <w:rPr>
                <w:rFonts w:ascii="Times New Roman" w:hAnsi="Times New Roman"/>
                <w:sz w:val="20"/>
                <w:szCs w:val="20"/>
              </w:rPr>
              <w:t>49950,30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49950,30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50 000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50000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w:t>
            </w:r>
          </w:p>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000</w:t>
            </w:r>
          </w:p>
        </w:tc>
        <w:tc>
          <w:tcPr>
            <w:tcW w:w="510" w:type="dxa"/>
            <w:gridSpan w:val="2"/>
            <w:tcBorders>
              <w:top w:val="single" w:sz="4" w:space="0" w:color="auto"/>
              <w:left w:val="single" w:sz="4" w:space="0" w:color="auto"/>
              <w:bottom w:val="single" w:sz="4" w:space="0" w:color="auto"/>
              <w:right w:val="single" w:sz="4" w:space="0" w:color="auto"/>
            </w:tcBorders>
          </w:tcPr>
          <w:p w:rsidR="00802C67" w:rsidRPr="005E7470" w:rsidRDefault="003E1636"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r w:rsidR="00802C67" w:rsidRPr="005E7470">
              <w:rPr>
                <w:rFonts w:ascii="Times New Roman" w:hAnsi="Times New Roman"/>
                <w:sz w:val="20"/>
                <w:szCs w:val="20"/>
              </w:rPr>
              <w:t>50000</w:t>
            </w:r>
          </w:p>
        </w:tc>
        <w:tc>
          <w:tcPr>
            <w:tcW w:w="615" w:type="dxa"/>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bl>
    <w:p w:rsidR="00802C67" w:rsidRPr="005E7470" w:rsidRDefault="00802C67" w:rsidP="00802C67">
      <w:pPr>
        <w:autoSpaceDE w:val="0"/>
        <w:autoSpaceDN w:val="0"/>
        <w:adjustRightInd w:val="0"/>
        <w:jc w:val="right"/>
        <w:outlineLvl w:val="1"/>
        <w:rPr>
          <w:rFonts w:ascii="Times New Roman" w:hAnsi="Times New Roman"/>
          <w:sz w:val="28"/>
          <w:szCs w:val="28"/>
        </w:rPr>
        <w:sectPr w:rsidR="00802C67" w:rsidRPr="005E7470" w:rsidSect="00812A8F">
          <w:pgSz w:w="11905" w:h="16838" w:code="9"/>
          <w:pgMar w:top="1134" w:right="567" w:bottom="1134" w:left="1701" w:header="720" w:footer="720" w:gutter="0"/>
          <w:cols w:space="720"/>
        </w:sectPr>
      </w:pPr>
    </w:p>
    <w:p w:rsidR="00802C67" w:rsidRPr="005E7470" w:rsidRDefault="00802C67" w:rsidP="00802C67">
      <w:pPr>
        <w:autoSpaceDE w:val="0"/>
        <w:autoSpaceDN w:val="0"/>
        <w:adjustRightInd w:val="0"/>
        <w:jc w:val="center"/>
        <w:rPr>
          <w:rFonts w:ascii="Times New Roman" w:hAnsi="Times New Roman"/>
        </w:rPr>
      </w:pPr>
    </w:p>
    <w:p w:rsidR="00802C67" w:rsidRPr="005E7470" w:rsidRDefault="00802C67" w:rsidP="00802C67">
      <w:pPr>
        <w:autoSpaceDE w:val="0"/>
        <w:autoSpaceDN w:val="0"/>
        <w:adjustRightInd w:val="0"/>
        <w:jc w:val="center"/>
        <w:rPr>
          <w:rFonts w:ascii="Times New Roman" w:hAnsi="Times New Roman"/>
        </w:rPr>
      </w:pPr>
      <w:r w:rsidRPr="005E7470">
        <w:rPr>
          <w:rFonts w:ascii="Times New Roman" w:hAnsi="Times New Roman"/>
        </w:rPr>
        <w:t>1. Характеристика текущего состояния сферы реализации подпрограммы 2, описание основных проблем в указанной сфере и прогноз ее развития</w:t>
      </w:r>
    </w:p>
    <w:p w:rsidR="00802C67" w:rsidRPr="005E7470" w:rsidRDefault="00802C67" w:rsidP="00802C67">
      <w:pPr>
        <w:autoSpaceDE w:val="0"/>
        <w:autoSpaceDN w:val="0"/>
        <w:adjustRightInd w:val="0"/>
        <w:ind w:firstLine="540"/>
        <w:jc w:val="both"/>
        <w:rPr>
          <w:rFonts w:ascii="Times New Roman" w:hAnsi="Times New Roman"/>
        </w:rPr>
      </w:pP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Общеизвестно, что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органов государственной власти и органов местного самоуправления.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На протяжении последних нескольких лет в Каргасокском районе наметилась тенденция к снижению уровня преступности (в 2013 году зарегистрировано 315 преступлений, в 2014 году – 300, за 7 месяцев 2015 года - 182).</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Однако, ухудшение социально-экономической ситуации, а как следствие снижение доходов и уровня жизни населения, могут обострить криминогенную обстановку в районе. </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Обостряет криминогенную обстановку наркомания. Анализ наркологической ситуации в Каргасокском районе позволяет сделать вывод о том, что в последнее время наметилась тенденция к увеличению количества регистрируемых лиц впервые с установленным диагнозом «наркомания». По итогам 2014 года заболеваемость наркоманиями населения Каргасокского района составила 11 человек на 10 тыс. населения. Данная тенденция на фоне увеличения доли незаконно ввозимых «тяжелых» наркотиков говорит об осложнении ситуации и, возможно, новом всплеске наркомании в районе.</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Вместе с этим экспансия наркотиков опийного ряда, которые потребляются преимущественно внутривенным путем, неминуемо приводит к передозировкам при их употреблении, а также в отдельных случаях к смерти самих наркозависимых. Кроме того, внутривенное употребление наркотиков является основным фактором, способствующим распространению ВИЧ-инфекции, вирусных гепатитов и других тяжелейших заболеваний.</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Вместе с тем выезды на случаи, связанные с употреблением наркотиков, происходят к лицам, составляющим самую работоспособную часть населения, в возрасте от 20 до 30 лет, нанося существенный вред обществу в целом.</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В Российской Федерации одной из негативных тенденций настоящего времени является рост распространения среди подростков и молодежи употребления </w:t>
      </w:r>
      <w:proofErr w:type="spellStart"/>
      <w:r w:rsidRPr="005E7470">
        <w:rPr>
          <w:rFonts w:ascii="Times New Roman" w:hAnsi="Times New Roman"/>
        </w:rPr>
        <w:t>психоактивных</w:t>
      </w:r>
      <w:proofErr w:type="spellEnd"/>
      <w:r w:rsidRPr="005E7470">
        <w:rPr>
          <w:rFonts w:ascii="Times New Roman" w:hAnsi="Times New Roman"/>
        </w:rPr>
        <w:t xml:space="preserve"> веществ, в том числе алкоголя, ингалятор, средств бытовой химии, лекарственных препаратов, синтетических наркотиков. Такое потребление приводит к быстрому формированию физиологической зависимости от наркотических веществ, что создает предпосылки криминализации молодежной среды. Медицинский аспект этой проблемы заключается в появлении все более тяжелых форм сопутствующих заболеваний, трудно поддающихся лечению, нередко приводящих к ранней инвалидности и смерти больных.</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Нерешенность вышеуказанных проблем явилась следствием:</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недостатков в деятельности правоохранительных и контрольно-надзорных органов, дефицита доверия населения к правоохранительным органам;</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правового нигилизма населения, внедрения в массовое сознание стереотипов противоправного поведения;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существующих социально-экономических проблем, доминирования в информационной сфере материалов, подрывающих моральные устои общества, формирующих антигосударственное сознание.</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Указанные факторы дают основание для прогнозирования углубления негативных тенденций развития криминальной ситуации в обществе, характеризующейся следующим:</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расширением масштабов преступности, повышением степени опасности, изощренности и дерзости преступлений, ростом количества немотивированных преступлений и нарушений общественного порядка;</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lastRenderedPageBreak/>
        <w:t>возрастанием тяжести и масштабов социальных и экономических последствий противоправного поведения, включая увеличение общего числа жертв противоправных посягательств, ростом совокупного ущерба от них, недовольством населения результатами борьбы с преступностью;</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ростом недоверия людей по отношению к государству, к его способности эффективно обеспечить их защиту от противоправных посягательств и, как следствие, возрастанием социальной напряженности и конфликтности в обществе;</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изменением структуры незаконного оборота наркотических средств за счет распространения синтетических и полусинтетических наркотиков, действие которых на организм человека гораздо сильнее, чем наркотиков растительного происхождения.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С 01.01.2014 г. на территории Каргасокского района действует муниципальная программа муниципальная программа «Профилактика правонарушений и наркомании в Каргасокском районе (2014-2017 годы)» (утверждена постановлением Администрации Каргасокского района от 25.12.2013 г. №390). В ходе реализации указанной муниципальной программы разработаны, изданы или размещены в средствах массовой информации и сети Интернет информационные материалы по профилактике правонарушений, вредных привычек и формированию здорового образа жизни, проводились публичные мероприятия с несовершеннолетними и их родителями, организована работа общественного объединения правоохранительной направленности, проводились мероприятия по социально-медицинской реабилитации граждан с алкогольной зависимостью. В результате реализации программных мероприятий количество зарегистрированных преступлений сократилось на 5% (с 315 в 2013 году до 300 в 2014 году).</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В связи с этим разработана подпрограмма, направленная на оптимизацию системы мер муниципального и общественного воздействия на причины и условия существования нарушений общественного порядка, повышение эффективности мер по противодействию распространению наркомании.</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Сосредоточение усилий исключительно на одном из этих направлений не позволит получить устойчивого положительного эффекта, на который рассчитана подпрограмма. При этом реализация каждого отдельно взятого направления окажется более затратной по сравнению с комплексным решением проблемы.</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Невозможность комплексного решения проблем профилактики правонарушений и наркомании без использования программно-целевого метода обусловлена также рядом причин: необходимостью разработки и реализации комплекса мероприятий, согласованных по целям, ресурсам, срокам выполнения; необходимостью выполнения в рамках единой программы крупных по объему и требующих длительных сроков реализации проектов.</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Программно-целевой подход в решении вопросов безопасности позволит обеспечить межведомственное взаимодействие всех субъектов профилактики, повысить эффективность реализации мероприятий подпрограммы, сделать их системными и направленными на целевую аудиторию.</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Неприменение программно-целевого метода в сфере предупреждения преступлений и наркомании не позволит обеспечить необходимый уровень скоординированности действий всех субъектов профилактики правонарушений, привлечение граждан, общественных объединений к обеспечению правопорядка, развитие новых форм профилактической работы с населением.</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 позволит выполнить их без нарушения требований Федерального закона №44-ФЗ.</w:t>
      </w:r>
    </w:p>
    <w:p w:rsidR="00802C67" w:rsidRPr="005E7470" w:rsidRDefault="00802C67" w:rsidP="00802C67">
      <w:pPr>
        <w:autoSpaceDE w:val="0"/>
        <w:autoSpaceDN w:val="0"/>
        <w:adjustRightInd w:val="0"/>
        <w:ind w:firstLine="709"/>
        <w:jc w:val="center"/>
        <w:rPr>
          <w:rFonts w:ascii="Times New Roman" w:hAnsi="Times New Roman"/>
        </w:rPr>
      </w:pPr>
      <w:r w:rsidRPr="005E7470">
        <w:rPr>
          <w:rFonts w:ascii="Times New Roman" w:hAnsi="Times New Roman"/>
        </w:rPr>
        <w:lastRenderedPageBreak/>
        <w:t>2. Цели и задачи подпрограммы 2, сроки и этапы ее реализации, целевые показатели результативности реализации подпрограммы</w:t>
      </w:r>
    </w:p>
    <w:p w:rsidR="00802C67" w:rsidRPr="005E7470" w:rsidRDefault="00802C67" w:rsidP="00802C67">
      <w:pPr>
        <w:ind w:firstLine="426"/>
        <w:jc w:val="both"/>
        <w:rPr>
          <w:rFonts w:ascii="Times New Roman" w:hAnsi="Times New Roman"/>
        </w:rPr>
      </w:pPr>
    </w:p>
    <w:p w:rsidR="00802C67" w:rsidRPr="005E7470" w:rsidRDefault="00802C67" w:rsidP="00802C67">
      <w:pPr>
        <w:ind w:firstLine="709"/>
        <w:jc w:val="both"/>
        <w:rPr>
          <w:rFonts w:ascii="Times New Roman" w:hAnsi="Times New Roman"/>
        </w:rPr>
      </w:pPr>
      <w:r w:rsidRPr="005E7470">
        <w:rPr>
          <w:rFonts w:ascii="Times New Roman" w:hAnsi="Times New Roman"/>
        </w:rPr>
        <w:t>Цель подпрограммы - Снижение уровня преступности и уровня наркомании. Достижение цели можно обеспечить путем решения следующих задач:</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1. </w:t>
      </w:r>
      <w:r w:rsidR="00C0163D" w:rsidRPr="005E7470">
        <w:rPr>
          <w:rFonts w:ascii="Times New Roman" w:hAnsi="Times New Roman"/>
        </w:rPr>
        <w:t xml:space="preserve">Снижение уровня </w:t>
      </w:r>
      <w:r w:rsidR="00F25470">
        <w:rPr>
          <w:rFonts w:ascii="Times New Roman" w:hAnsi="Times New Roman"/>
        </w:rPr>
        <w:t>прес</w:t>
      </w:r>
      <w:r w:rsidR="00E262F5">
        <w:rPr>
          <w:rFonts w:ascii="Times New Roman" w:hAnsi="Times New Roman"/>
        </w:rPr>
        <w:t>туплений</w:t>
      </w:r>
      <w:r w:rsidR="00C0163D" w:rsidRPr="005E7470">
        <w:rPr>
          <w:rFonts w:ascii="Times New Roman" w:hAnsi="Times New Roman"/>
        </w:rPr>
        <w:t xml:space="preserve"> на территории муниципального образования «Каргасокский район»</w:t>
      </w:r>
      <w:r w:rsidRPr="005E7470">
        <w:rPr>
          <w:rFonts w:ascii="Times New Roman" w:hAnsi="Times New Roman"/>
          <w:lang w:eastAsia="en-US"/>
        </w:rPr>
        <w:t>»;</w:t>
      </w:r>
    </w:p>
    <w:p w:rsidR="00802C67" w:rsidRPr="005E7470" w:rsidRDefault="00802C67" w:rsidP="00802C67">
      <w:pPr>
        <w:autoSpaceDE w:val="0"/>
        <w:autoSpaceDN w:val="0"/>
        <w:adjustRightInd w:val="0"/>
        <w:ind w:firstLine="709"/>
        <w:jc w:val="both"/>
        <w:outlineLvl w:val="1"/>
        <w:rPr>
          <w:rFonts w:ascii="Times New Roman" w:hAnsi="Times New Roman"/>
        </w:rPr>
      </w:pPr>
      <w:r w:rsidRPr="005E7470">
        <w:rPr>
          <w:rFonts w:ascii="Times New Roman" w:hAnsi="Times New Roman"/>
        </w:rPr>
        <w:t>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p w:rsidR="00802C67" w:rsidRPr="005E7470" w:rsidRDefault="00802C67" w:rsidP="00802C67">
      <w:pPr>
        <w:ind w:firstLine="709"/>
        <w:jc w:val="both"/>
        <w:rPr>
          <w:rFonts w:ascii="Times New Roman" w:hAnsi="Times New Roman"/>
        </w:rPr>
      </w:pPr>
      <w:r w:rsidRPr="005E7470">
        <w:rPr>
          <w:rFonts w:ascii="Times New Roman" w:hAnsi="Times New Roman"/>
        </w:rPr>
        <w:t>Заявленная цель соответствует цели 1. Повышение уровня и качества жизни населения на территории Каргасокского района, развитие человеческого капитала, предусмотренной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802C67" w:rsidRPr="005E7470" w:rsidRDefault="00802C67" w:rsidP="00802C67">
      <w:pPr>
        <w:ind w:firstLine="709"/>
        <w:jc w:val="both"/>
        <w:rPr>
          <w:rFonts w:ascii="Times New Roman" w:hAnsi="Times New Roman"/>
        </w:rPr>
      </w:pPr>
      <w:r w:rsidRPr="005E7470">
        <w:rPr>
          <w:rFonts w:ascii="Times New Roman" w:hAnsi="Times New Roman"/>
        </w:rPr>
        <w:t>Решение задач и достижение цели подпрограммы предполагается последовательно в течение срока реализации подпрограммы (с 01.01.2016 г. по 31.12.2021 г.).</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Сведения о составе и значениях целевых показателей результативности подпрограммы 2 «Профилактика преступности и наркомании» приведены в таблице 1 к подпрограмме 2.</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p>
    <w:p w:rsidR="00802C67" w:rsidRPr="005E7470" w:rsidRDefault="00802C67" w:rsidP="009524EC">
      <w:pPr>
        <w:widowControl w:val="0"/>
        <w:autoSpaceDE w:val="0"/>
        <w:autoSpaceDN w:val="0"/>
        <w:adjustRightInd w:val="0"/>
        <w:ind w:firstLine="709"/>
        <w:jc w:val="center"/>
        <w:rPr>
          <w:rFonts w:ascii="Times New Roman" w:eastAsiaTheme="minorEastAsia" w:hAnsi="Times New Roman"/>
        </w:rPr>
      </w:pPr>
      <w:r w:rsidRPr="005E7470">
        <w:rPr>
          <w:rFonts w:ascii="Times New Roman" w:eastAsiaTheme="minorEastAsia" w:hAnsi="Times New Roman"/>
        </w:rPr>
        <w:t>3. Система мероприятий подпрограммы 2 и ее ресурсное обеспечение</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Реализация подпрограммы позволит:</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улучшить информационное обеспечение деятельности органов местного самоуправления, общественных и иных заинтересованных ведомств, и организаций по профилактике преступности и наркомании;</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повысить уровень знаний у населения о последствиях совершения преступлений и (или) приема наркотических средств;</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создать условия для эффективной совместной работы органов местного самоуправления, правоохранительных органов, учреждений социальной сферы и граждан района, направленной на профилактику преступности и наркомании.</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Полное и своевременное выполнение мероприятий подпрограммы будет способствовать созданию в обществе обстановки спокойствия и безопасности.</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Сведения</w:t>
      </w:r>
      <w:r w:rsidRPr="005E7470">
        <w:rPr>
          <w:rFonts w:ascii="Times New Roman" w:eastAsiaTheme="minorEastAsia" w:hAnsi="Times New Roman"/>
          <w:sz w:val="20"/>
          <w:szCs w:val="20"/>
        </w:rPr>
        <w:t xml:space="preserve"> об </w:t>
      </w:r>
      <w:r w:rsidRPr="005E7470">
        <w:rPr>
          <w:rFonts w:ascii="Times New Roman" w:eastAsiaTheme="minorEastAsia" w:hAnsi="Times New Roman"/>
        </w:rPr>
        <w:t>основных мероприятиях и ресурсном обеспечении подпрограммы 2 «Профилактика преступности и наркомании» приведены в таблице 2 к подпрограмме 2.</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Экономическая эффективность подпрограммы будет выражена снижением прямых и косвенных экономических потерь от проявлений преступности и наркомании в муниципальном образовании «Каргасокский район».</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 xml:space="preserve">Объем требуемого финансирования для реализации мероприятий подпрограммы 2 составляет </w:t>
      </w:r>
      <w:r w:rsidR="003E1636" w:rsidRPr="005E7470">
        <w:rPr>
          <w:rFonts w:ascii="Times New Roman" w:eastAsiaTheme="minorEastAsia" w:hAnsi="Times New Roman"/>
        </w:rPr>
        <w:t>5</w:t>
      </w:r>
      <w:r w:rsidRPr="005E7470">
        <w:rPr>
          <w:rFonts w:ascii="Times New Roman" w:eastAsiaTheme="minorEastAsia" w:hAnsi="Times New Roman"/>
        </w:rPr>
        <w:t>49,9503 тыс. рублей исключительно за счет средств бюджета муниципального образования «Каргасокский район».</w:t>
      </w:r>
    </w:p>
    <w:p w:rsidR="00802C67" w:rsidRPr="005E7470" w:rsidRDefault="00802C67" w:rsidP="00802C67">
      <w:pPr>
        <w:ind w:firstLine="709"/>
        <w:rPr>
          <w:rFonts w:ascii="Times New Roman" w:hAnsi="Times New Roman"/>
        </w:rPr>
      </w:pPr>
    </w:p>
    <w:p w:rsidR="00802C67" w:rsidRPr="005E7470" w:rsidRDefault="00802C67" w:rsidP="00802C67">
      <w:pPr>
        <w:autoSpaceDE w:val="0"/>
        <w:autoSpaceDN w:val="0"/>
        <w:adjustRightInd w:val="0"/>
        <w:ind w:firstLine="709"/>
        <w:jc w:val="right"/>
        <w:outlineLvl w:val="1"/>
        <w:rPr>
          <w:rFonts w:ascii="Times New Roman" w:hAnsi="Times New Roman"/>
          <w:sz w:val="28"/>
          <w:szCs w:val="28"/>
        </w:rPr>
      </w:pPr>
    </w:p>
    <w:p w:rsidR="00802C67" w:rsidRPr="005E7470" w:rsidRDefault="00802C67" w:rsidP="00802C67">
      <w:pPr>
        <w:autoSpaceDE w:val="0"/>
        <w:autoSpaceDN w:val="0"/>
        <w:adjustRightInd w:val="0"/>
        <w:ind w:left="5529" w:firstLine="709"/>
        <w:jc w:val="right"/>
        <w:outlineLvl w:val="1"/>
        <w:rPr>
          <w:rFonts w:ascii="Times New Roman" w:hAnsi="Times New Roman"/>
        </w:rPr>
        <w:sectPr w:rsidR="00802C67" w:rsidRPr="005E7470" w:rsidSect="00812A8F">
          <w:pgSz w:w="11905" w:h="16838" w:code="9"/>
          <w:pgMar w:top="1134" w:right="567" w:bottom="1134" w:left="1701" w:header="720" w:footer="720" w:gutter="0"/>
          <w:cols w:space="720"/>
        </w:sectPr>
      </w:pPr>
    </w:p>
    <w:p w:rsidR="00802C67" w:rsidRPr="005E7470" w:rsidRDefault="00802C67" w:rsidP="00802C67">
      <w:pPr>
        <w:widowControl w:val="0"/>
        <w:autoSpaceDE w:val="0"/>
        <w:autoSpaceDN w:val="0"/>
        <w:adjustRightInd w:val="0"/>
        <w:ind w:left="10915"/>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Таблица 1</w:t>
      </w:r>
    </w:p>
    <w:p w:rsidR="00802C67" w:rsidRPr="005E7470" w:rsidRDefault="00802C67" w:rsidP="00802C67">
      <w:pPr>
        <w:widowControl w:val="0"/>
        <w:autoSpaceDE w:val="0"/>
        <w:autoSpaceDN w:val="0"/>
        <w:adjustRightInd w:val="0"/>
        <w:ind w:left="10915"/>
        <w:jc w:val="both"/>
        <w:rPr>
          <w:rFonts w:ascii="Times New Roman" w:eastAsiaTheme="minorEastAsia" w:hAnsi="Times New Roman"/>
          <w:sz w:val="20"/>
          <w:szCs w:val="20"/>
        </w:rPr>
      </w:pPr>
      <w:r w:rsidRPr="005E7470">
        <w:rPr>
          <w:rFonts w:ascii="Times New Roman" w:eastAsiaTheme="minorEastAsia" w:hAnsi="Times New Roman"/>
          <w:sz w:val="20"/>
          <w:szCs w:val="20"/>
        </w:rPr>
        <w:t>к подпрограмме 2 «Профилактика преступности и наркомании»</w:t>
      </w:r>
    </w:p>
    <w:p w:rsidR="00802C67" w:rsidRPr="005E7470" w:rsidRDefault="00802C67" w:rsidP="00802C67">
      <w:pPr>
        <w:widowControl w:val="0"/>
        <w:autoSpaceDE w:val="0"/>
        <w:autoSpaceDN w:val="0"/>
        <w:adjustRightInd w:val="0"/>
        <w:ind w:left="10915"/>
        <w:jc w:val="both"/>
        <w:rPr>
          <w:rFonts w:ascii="Times New Roman" w:eastAsiaTheme="minorEastAsia" w:hAnsi="Times New Roman"/>
        </w:r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Сведения</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о составе и значениях целевых показателей результативности подпрограммы 2</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r w:rsidRPr="005E7470">
        <w:rPr>
          <w:rFonts w:ascii="Times New Roman" w:eastAsiaTheme="minorEastAsia" w:hAnsi="Times New Roman"/>
        </w:rPr>
        <w:t>«Профилактика преступности и наркомании»</w:t>
      </w:r>
    </w:p>
    <w:p w:rsidR="00802C67" w:rsidRPr="005E7470" w:rsidRDefault="00802C67" w:rsidP="00802C67">
      <w:pPr>
        <w:autoSpaceDE w:val="0"/>
        <w:autoSpaceDN w:val="0"/>
        <w:adjustRightInd w:val="0"/>
        <w:jc w:val="right"/>
        <w:outlineLvl w:val="1"/>
        <w:rPr>
          <w:rFonts w:ascii="Times New Roman" w:hAnsi="Times New Roman"/>
          <w:sz w:val="28"/>
          <w:szCs w:val="28"/>
        </w:rPr>
      </w:pPr>
    </w:p>
    <w:tbl>
      <w:tblPr>
        <w:tblW w:w="5257" w:type="pct"/>
        <w:tblInd w:w="-639" w:type="dxa"/>
        <w:tblLayout w:type="fixed"/>
        <w:tblCellMar>
          <w:left w:w="70" w:type="dxa"/>
          <w:right w:w="70" w:type="dxa"/>
        </w:tblCellMar>
        <w:tblLook w:val="0000" w:firstRow="0" w:lastRow="0" w:firstColumn="0" w:lastColumn="0" w:noHBand="0" w:noVBand="0"/>
      </w:tblPr>
      <w:tblGrid>
        <w:gridCol w:w="1343"/>
        <w:gridCol w:w="3464"/>
        <w:gridCol w:w="9"/>
        <w:gridCol w:w="756"/>
        <w:gridCol w:w="652"/>
        <w:gridCol w:w="643"/>
        <w:gridCol w:w="634"/>
        <w:gridCol w:w="640"/>
        <w:gridCol w:w="640"/>
        <w:gridCol w:w="799"/>
        <w:gridCol w:w="1034"/>
        <w:gridCol w:w="1129"/>
        <w:gridCol w:w="1157"/>
        <w:gridCol w:w="2402"/>
      </w:tblGrid>
      <w:tr w:rsidR="00802C67" w:rsidRPr="005E7470" w:rsidTr="00A52529">
        <w:trPr>
          <w:cantSplit/>
          <w:trHeight w:val="315"/>
          <w:tblHeader/>
        </w:trPr>
        <w:tc>
          <w:tcPr>
            <w:tcW w:w="439" w:type="pct"/>
            <w:vMerge w:val="restart"/>
            <w:tcBorders>
              <w:top w:val="single" w:sz="6" w:space="0" w:color="auto"/>
              <w:left w:val="single" w:sz="6" w:space="0" w:color="auto"/>
              <w:bottom w:val="nil"/>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п/п</w:t>
            </w:r>
          </w:p>
        </w:tc>
        <w:tc>
          <w:tcPr>
            <w:tcW w:w="1132" w:type="pct"/>
            <w:vMerge w:val="restart"/>
            <w:tcBorders>
              <w:top w:val="single" w:sz="6" w:space="0" w:color="auto"/>
              <w:left w:val="single" w:sz="6" w:space="0" w:color="auto"/>
              <w:right w:val="single" w:sz="6"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Наименование показателя</w:t>
            </w:r>
          </w:p>
        </w:tc>
        <w:tc>
          <w:tcPr>
            <w:tcW w:w="250" w:type="pct"/>
            <w:gridSpan w:val="2"/>
            <w:vMerge w:val="restart"/>
            <w:tcBorders>
              <w:top w:val="single" w:sz="6" w:space="0" w:color="auto"/>
              <w:left w:val="single" w:sz="6" w:space="0" w:color="auto"/>
              <w:bottom w:val="nil"/>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Ед. </w:t>
            </w:r>
            <w:proofErr w:type="spellStart"/>
            <w:r w:rsidRPr="005E7470">
              <w:rPr>
                <w:rFonts w:ascii="Times New Roman" w:eastAsiaTheme="minorEastAsia" w:hAnsi="Times New Roman"/>
                <w:sz w:val="20"/>
                <w:szCs w:val="20"/>
              </w:rPr>
              <w:t>изм</w:t>
            </w:r>
            <w:proofErr w:type="spellEnd"/>
            <w:r w:rsidRPr="005E7470">
              <w:rPr>
                <w:rFonts w:ascii="Times New Roman" w:eastAsiaTheme="minorEastAsia" w:hAnsi="Times New Roman"/>
                <w:sz w:val="20"/>
                <w:szCs w:val="20"/>
                <w:lang w:val="en-US"/>
              </w:rPr>
              <w:t>.</w:t>
            </w:r>
          </w:p>
        </w:tc>
        <w:tc>
          <w:tcPr>
            <w:tcW w:w="2016" w:type="pct"/>
            <w:gridSpan w:val="8"/>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Значения показателей</w:t>
            </w:r>
          </w:p>
        </w:tc>
        <w:tc>
          <w:tcPr>
            <w:tcW w:w="378" w:type="pct"/>
            <w:vMerge w:val="restart"/>
            <w:tcBorders>
              <w:top w:val="single" w:sz="6" w:space="0" w:color="auto"/>
              <w:left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Периодичность сбора данных </w:t>
            </w:r>
          </w:p>
        </w:tc>
        <w:tc>
          <w:tcPr>
            <w:tcW w:w="785" w:type="pct"/>
            <w:vMerge w:val="restart"/>
            <w:tcBorders>
              <w:top w:val="single" w:sz="6" w:space="0" w:color="auto"/>
              <w:left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Метод сбора информации </w:t>
            </w:r>
          </w:p>
        </w:tc>
      </w:tr>
      <w:tr w:rsidR="00802C67" w:rsidRPr="005E7470" w:rsidTr="00A52529">
        <w:trPr>
          <w:cantSplit/>
          <w:trHeight w:val="957"/>
          <w:tblHeader/>
        </w:trPr>
        <w:tc>
          <w:tcPr>
            <w:tcW w:w="439" w:type="pct"/>
            <w:vMerge/>
            <w:tcBorders>
              <w:top w:val="nil"/>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1132" w:type="pct"/>
            <w:vMerge/>
            <w:tcBorders>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250" w:type="pct"/>
            <w:gridSpan w:val="2"/>
            <w:vMerge/>
            <w:tcBorders>
              <w:top w:val="nil"/>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213"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lang w:val="en-US"/>
              </w:rPr>
            </w:pPr>
            <w:r w:rsidRPr="005E7470">
              <w:rPr>
                <w:rFonts w:ascii="Times New Roman" w:hAnsi="Times New Roman"/>
                <w:sz w:val="20"/>
                <w:szCs w:val="20"/>
              </w:rPr>
              <w:t>2014</w:t>
            </w:r>
          </w:p>
        </w:tc>
        <w:tc>
          <w:tcPr>
            <w:tcW w:w="210"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lang w:val="en-US"/>
              </w:rPr>
            </w:pPr>
            <w:r w:rsidRPr="005E7470">
              <w:rPr>
                <w:rFonts w:ascii="Times New Roman" w:hAnsi="Times New Roman"/>
                <w:sz w:val="20"/>
                <w:szCs w:val="20"/>
              </w:rPr>
              <w:t>2015</w:t>
            </w:r>
          </w:p>
        </w:tc>
        <w:tc>
          <w:tcPr>
            <w:tcW w:w="207"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2016</w:t>
            </w:r>
          </w:p>
        </w:tc>
        <w:tc>
          <w:tcPr>
            <w:tcW w:w="209"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2017</w:t>
            </w:r>
          </w:p>
        </w:tc>
        <w:tc>
          <w:tcPr>
            <w:tcW w:w="209" w:type="pct"/>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2018</w:t>
            </w:r>
          </w:p>
        </w:tc>
        <w:tc>
          <w:tcPr>
            <w:tcW w:w="261" w:type="pct"/>
            <w:tcBorders>
              <w:top w:val="single" w:sz="6" w:space="0" w:color="auto"/>
              <w:left w:val="single" w:sz="6" w:space="0" w:color="auto"/>
              <w:bottom w:val="single" w:sz="6" w:space="0" w:color="auto"/>
              <w:right w:val="single" w:sz="4"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2019</w:t>
            </w:r>
          </w:p>
        </w:tc>
        <w:tc>
          <w:tcPr>
            <w:tcW w:w="338" w:type="pct"/>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2020</w:t>
            </w:r>
          </w:p>
        </w:tc>
        <w:tc>
          <w:tcPr>
            <w:tcW w:w="369" w:type="pct"/>
            <w:tcBorders>
              <w:top w:val="single" w:sz="6" w:space="0" w:color="auto"/>
              <w:left w:val="single" w:sz="4"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2021</w:t>
            </w:r>
          </w:p>
        </w:tc>
        <w:tc>
          <w:tcPr>
            <w:tcW w:w="378" w:type="pct"/>
            <w:vMerge/>
            <w:tcBorders>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p>
        </w:tc>
        <w:tc>
          <w:tcPr>
            <w:tcW w:w="785" w:type="pct"/>
            <w:vMerge/>
            <w:tcBorders>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p>
        </w:tc>
      </w:tr>
      <w:tr w:rsidR="00802C67" w:rsidRPr="005E7470" w:rsidTr="00A52529">
        <w:trPr>
          <w:cantSplit/>
          <w:trHeight w:val="240"/>
          <w:tblHeader/>
        </w:trPr>
        <w:tc>
          <w:tcPr>
            <w:tcW w:w="43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p>
        </w:tc>
        <w:tc>
          <w:tcPr>
            <w:tcW w:w="113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2</w:t>
            </w:r>
          </w:p>
        </w:tc>
        <w:tc>
          <w:tcPr>
            <w:tcW w:w="250" w:type="pct"/>
            <w:gridSpan w:val="2"/>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3</w:t>
            </w:r>
          </w:p>
        </w:tc>
        <w:tc>
          <w:tcPr>
            <w:tcW w:w="21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4</w:t>
            </w:r>
          </w:p>
        </w:tc>
        <w:tc>
          <w:tcPr>
            <w:tcW w:w="210"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5</w:t>
            </w:r>
          </w:p>
        </w:tc>
        <w:tc>
          <w:tcPr>
            <w:tcW w:w="207"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6</w:t>
            </w:r>
          </w:p>
        </w:tc>
        <w:tc>
          <w:tcPr>
            <w:tcW w:w="20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7</w:t>
            </w:r>
          </w:p>
        </w:tc>
        <w:tc>
          <w:tcPr>
            <w:tcW w:w="20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8</w:t>
            </w:r>
          </w:p>
        </w:tc>
        <w:tc>
          <w:tcPr>
            <w:tcW w:w="261"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9</w:t>
            </w:r>
          </w:p>
        </w:tc>
        <w:tc>
          <w:tcPr>
            <w:tcW w:w="338"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10</w:t>
            </w:r>
          </w:p>
        </w:tc>
        <w:tc>
          <w:tcPr>
            <w:tcW w:w="369"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11</w:t>
            </w:r>
          </w:p>
        </w:tc>
        <w:tc>
          <w:tcPr>
            <w:tcW w:w="37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12</w:t>
            </w:r>
          </w:p>
        </w:tc>
        <w:tc>
          <w:tcPr>
            <w:tcW w:w="78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r w:rsidRPr="005E7470">
              <w:rPr>
                <w:rFonts w:ascii="Times New Roman" w:eastAsiaTheme="minorEastAsia" w:hAnsi="Times New Roman"/>
                <w:sz w:val="20"/>
                <w:szCs w:val="20"/>
              </w:rPr>
              <w:t>3</w:t>
            </w:r>
          </w:p>
        </w:tc>
      </w:tr>
      <w:tr w:rsidR="00802C67" w:rsidRPr="005E7470" w:rsidTr="00802C67">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цели подпрограммы (Снижение уровня преступности и уровня наркомании)</w:t>
            </w:r>
          </w:p>
        </w:tc>
      </w:tr>
      <w:tr w:rsidR="00802C67" w:rsidRPr="005E7470" w:rsidTr="00A52529">
        <w:trPr>
          <w:cantSplit/>
          <w:trHeight w:val="282"/>
        </w:trPr>
        <w:tc>
          <w:tcPr>
            <w:tcW w:w="439"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132"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зарегистрированных преступлений, совершенных на территории муниципального образования «Каргасокский район»</w:t>
            </w:r>
          </w:p>
        </w:tc>
        <w:tc>
          <w:tcPr>
            <w:tcW w:w="250" w:type="pct"/>
            <w:gridSpan w:val="2"/>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213"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300</w:t>
            </w:r>
          </w:p>
        </w:tc>
        <w:tc>
          <w:tcPr>
            <w:tcW w:w="210" w:type="pct"/>
            <w:tcBorders>
              <w:top w:val="single" w:sz="6"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305</w:t>
            </w:r>
          </w:p>
        </w:tc>
        <w:tc>
          <w:tcPr>
            <w:tcW w:w="207" w:type="pct"/>
            <w:tcBorders>
              <w:top w:val="single" w:sz="6"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298</w:t>
            </w:r>
          </w:p>
          <w:p w:rsidR="00802C67" w:rsidRPr="005E7470" w:rsidRDefault="00802C67" w:rsidP="00802C67">
            <w:pPr>
              <w:widowControl w:val="0"/>
              <w:autoSpaceDE w:val="0"/>
              <w:autoSpaceDN w:val="0"/>
              <w:adjustRightInd w:val="0"/>
              <w:jc w:val="center"/>
              <w:rPr>
                <w:rFonts w:ascii="Times New Roman" w:hAnsi="Times New Roman"/>
                <w:sz w:val="20"/>
                <w:szCs w:val="20"/>
              </w:rPr>
            </w:pPr>
          </w:p>
          <w:p w:rsidR="00802C67" w:rsidRPr="005E7470" w:rsidRDefault="00802C67" w:rsidP="00802C67">
            <w:pPr>
              <w:widowControl w:val="0"/>
              <w:autoSpaceDE w:val="0"/>
              <w:autoSpaceDN w:val="0"/>
              <w:adjustRightInd w:val="0"/>
              <w:jc w:val="center"/>
              <w:rPr>
                <w:rFonts w:ascii="Times New Roman" w:hAnsi="Times New Roman"/>
                <w:sz w:val="20"/>
                <w:szCs w:val="20"/>
              </w:rPr>
            </w:pPr>
          </w:p>
        </w:tc>
        <w:tc>
          <w:tcPr>
            <w:tcW w:w="209" w:type="pct"/>
            <w:tcBorders>
              <w:top w:val="single" w:sz="6"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296</w:t>
            </w:r>
          </w:p>
        </w:tc>
        <w:tc>
          <w:tcPr>
            <w:tcW w:w="209" w:type="pct"/>
            <w:tcBorders>
              <w:top w:val="single" w:sz="6"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294</w:t>
            </w:r>
          </w:p>
        </w:tc>
        <w:tc>
          <w:tcPr>
            <w:tcW w:w="261" w:type="pct"/>
            <w:tcBorders>
              <w:top w:val="single" w:sz="6" w:space="0" w:color="auto"/>
              <w:left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292</w:t>
            </w:r>
          </w:p>
        </w:tc>
        <w:tc>
          <w:tcPr>
            <w:tcW w:w="338" w:type="pct"/>
            <w:tcBorders>
              <w:top w:val="single" w:sz="6"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290</w:t>
            </w:r>
          </w:p>
        </w:tc>
        <w:tc>
          <w:tcPr>
            <w:tcW w:w="369" w:type="pct"/>
            <w:tcBorders>
              <w:top w:val="single" w:sz="6" w:space="0" w:color="auto"/>
              <w:left w:val="single" w:sz="4"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288</w:t>
            </w:r>
          </w:p>
        </w:tc>
        <w:tc>
          <w:tcPr>
            <w:tcW w:w="378"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785"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A52529">
        <w:trPr>
          <w:cantSplit/>
          <w:trHeight w:val="282"/>
        </w:trPr>
        <w:tc>
          <w:tcPr>
            <w:tcW w:w="439"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132"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Показатель 2. Болезненность синдромом зависимости от наркотических веществ </w:t>
            </w:r>
          </w:p>
        </w:tc>
        <w:tc>
          <w:tcPr>
            <w:tcW w:w="250" w:type="pct"/>
            <w:gridSpan w:val="2"/>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Чел. на 10 000 населения</w:t>
            </w:r>
          </w:p>
        </w:tc>
        <w:tc>
          <w:tcPr>
            <w:tcW w:w="213"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11</w:t>
            </w:r>
          </w:p>
        </w:tc>
        <w:tc>
          <w:tcPr>
            <w:tcW w:w="210"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11</w:t>
            </w:r>
          </w:p>
        </w:tc>
        <w:tc>
          <w:tcPr>
            <w:tcW w:w="207"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11</w:t>
            </w:r>
          </w:p>
        </w:tc>
        <w:tc>
          <w:tcPr>
            <w:tcW w:w="209"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11</w:t>
            </w:r>
          </w:p>
        </w:tc>
        <w:tc>
          <w:tcPr>
            <w:tcW w:w="209" w:type="pct"/>
            <w:tcBorders>
              <w:top w:val="single" w:sz="6"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11</w:t>
            </w:r>
          </w:p>
        </w:tc>
        <w:tc>
          <w:tcPr>
            <w:tcW w:w="261" w:type="pct"/>
            <w:tcBorders>
              <w:top w:val="single" w:sz="6" w:space="0" w:color="auto"/>
              <w:left w:val="single" w:sz="6"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11</w:t>
            </w:r>
          </w:p>
        </w:tc>
        <w:tc>
          <w:tcPr>
            <w:tcW w:w="338" w:type="pct"/>
            <w:tcBorders>
              <w:top w:val="single" w:sz="6" w:space="0" w:color="auto"/>
              <w:left w:val="single" w:sz="4"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10</w:t>
            </w:r>
          </w:p>
        </w:tc>
        <w:tc>
          <w:tcPr>
            <w:tcW w:w="369" w:type="pct"/>
            <w:tcBorders>
              <w:top w:val="single" w:sz="6" w:space="0" w:color="auto"/>
              <w:left w:val="single" w:sz="4"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10</w:t>
            </w:r>
          </w:p>
        </w:tc>
        <w:tc>
          <w:tcPr>
            <w:tcW w:w="378"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785" w:type="pct"/>
            <w:tcBorders>
              <w:top w:val="single" w:sz="6" w:space="0" w:color="auto"/>
              <w:left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02C67" w:rsidRPr="005E7470" w:rsidRDefault="00802C67" w:rsidP="00F25470">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задачи 1 подпрограммы (</w:t>
            </w:r>
            <w:r w:rsidR="003E1636" w:rsidRPr="005E7470">
              <w:rPr>
                <w:rFonts w:ascii="Times New Roman" w:hAnsi="Times New Roman"/>
                <w:sz w:val="20"/>
                <w:szCs w:val="20"/>
              </w:rPr>
              <w:t xml:space="preserve">Снижение уровня </w:t>
            </w:r>
            <w:r w:rsidR="00F25470">
              <w:rPr>
                <w:rFonts w:ascii="Times New Roman" w:hAnsi="Times New Roman"/>
                <w:sz w:val="20"/>
                <w:szCs w:val="20"/>
              </w:rPr>
              <w:t>преступлений</w:t>
            </w:r>
            <w:r w:rsidR="003E1636" w:rsidRPr="005E7470">
              <w:rPr>
                <w:rFonts w:ascii="Times New Roman" w:hAnsi="Times New Roman"/>
                <w:sz w:val="20"/>
                <w:szCs w:val="20"/>
              </w:rPr>
              <w:t xml:space="preserve"> на территории муниципального образования «Каргасокский район»)</w:t>
            </w:r>
          </w:p>
        </w:tc>
      </w:tr>
      <w:tr w:rsidR="00802C67" w:rsidRPr="005E7470" w:rsidTr="00A52529">
        <w:trPr>
          <w:cantSplit/>
          <w:trHeight w:val="240"/>
        </w:trPr>
        <w:tc>
          <w:tcPr>
            <w:tcW w:w="43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132"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граждан, привлеченных к охране общественного порядка</w:t>
            </w:r>
          </w:p>
        </w:tc>
        <w:tc>
          <w:tcPr>
            <w:tcW w:w="250" w:type="pct"/>
            <w:gridSpan w:val="2"/>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Чел.</w:t>
            </w:r>
          </w:p>
        </w:tc>
        <w:tc>
          <w:tcPr>
            <w:tcW w:w="21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10"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207"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12</w:t>
            </w:r>
          </w:p>
        </w:tc>
        <w:tc>
          <w:tcPr>
            <w:tcW w:w="20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c>
          <w:tcPr>
            <w:tcW w:w="20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9</w:t>
            </w:r>
          </w:p>
        </w:tc>
        <w:tc>
          <w:tcPr>
            <w:tcW w:w="261"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10</w:t>
            </w:r>
          </w:p>
        </w:tc>
        <w:tc>
          <w:tcPr>
            <w:tcW w:w="338"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11</w:t>
            </w:r>
          </w:p>
        </w:tc>
        <w:tc>
          <w:tcPr>
            <w:tcW w:w="369"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12</w:t>
            </w:r>
          </w:p>
        </w:tc>
        <w:tc>
          <w:tcPr>
            <w:tcW w:w="37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ежеквартально</w:t>
            </w:r>
          </w:p>
        </w:tc>
        <w:tc>
          <w:tcPr>
            <w:tcW w:w="78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A52529" w:rsidRPr="005E7470" w:rsidTr="00A52529">
        <w:trPr>
          <w:cantSplit/>
          <w:trHeight w:val="1055"/>
        </w:trPr>
        <w:tc>
          <w:tcPr>
            <w:tcW w:w="439" w:type="pct"/>
            <w:vMerge w:val="restart"/>
            <w:tcBorders>
              <w:top w:val="single" w:sz="6" w:space="0" w:color="auto"/>
              <w:left w:val="single" w:sz="6" w:space="0" w:color="auto"/>
              <w:right w:val="single" w:sz="6" w:space="0" w:color="auto"/>
            </w:tcBorders>
          </w:tcPr>
          <w:p w:rsidR="00A52529" w:rsidRPr="005E7470" w:rsidRDefault="00A52529" w:rsidP="00802C67">
            <w:pPr>
              <w:autoSpaceDE w:val="0"/>
              <w:autoSpaceDN w:val="0"/>
              <w:adjustRightInd w:val="0"/>
              <w:rPr>
                <w:rFonts w:ascii="Times New Roman" w:eastAsiaTheme="minorEastAsia" w:hAnsi="Times New Roman"/>
                <w:sz w:val="20"/>
                <w:szCs w:val="20"/>
              </w:rPr>
            </w:pPr>
          </w:p>
        </w:tc>
        <w:tc>
          <w:tcPr>
            <w:tcW w:w="1132" w:type="pct"/>
            <w:tcBorders>
              <w:top w:val="single" w:sz="6" w:space="0" w:color="auto"/>
              <w:left w:val="single" w:sz="6" w:space="0" w:color="auto"/>
              <w:bottom w:val="single" w:sz="4" w:space="0" w:color="auto"/>
              <w:right w:val="single" w:sz="6" w:space="0" w:color="auto"/>
            </w:tcBorders>
          </w:tcPr>
          <w:p w:rsidR="00A52529" w:rsidRPr="005E7470" w:rsidRDefault="00A52529"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Количество профилактических мероприятий, проведенных народными дружинниками и направленных на борьбу с преступностью</w:t>
            </w:r>
          </w:p>
        </w:tc>
        <w:tc>
          <w:tcPr>
            <w:tcW w:w="250" w:type="pct"/>
            <w:gridSpan w:val="2"/>
            <w:tcBorders>
              <w:top w:val="single" w:sz="6" w:space="0" w:color="auto"/>
              <w:left w:val="single" w:sz="6" w:space="0" w:color="auto"/>
              <w:bottom w:val="single" w:sz="4" w:space="0" w:color="auto"/>
              <w:right w:val="single" w:sz="6" w:space="0" w:color="auto"/>
            </w:tcBorders>
          </w:tcPr>
          <w:p w:rsidR="00A52529" w:rsidRPr="005E7470" w:rsidRDefault="00A52529"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213" w:type="pct"/>
            <w:tcBorders>
              <w:top w:val="single" w:sz="6" w:space="0" w:color="auto"/>
              <w:left w:val="single" w:sz="6" w:space="0" w:color="auto"/>
              <w:bottom w:val="single" w:sz="4" w:space="0" w:color="auto"/>
              <w:right w:val="single" w:sz="6" w:space="0" w:color="auto"/>
            </w:tcBorders>
          </w:tcPr>
          <w:p w:rsidR="00A52529" w:rsidRPr="005E7470" w:rsidRDefault="00A52529"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10" w:type="pct"/>
            <w:tcBorders>
              <w:top w:val="single" w:sz="6" w:space="0" w:color="auto"/>
              <w:left w:val="single" w:sz="6" w:space="0" w:color="auto"/>
              <w:bottom w:val="single" w:sz="4" w:space="0" w:color="auto"/>
              <w:right w:val="single" w:sz="6" w:space="0" w:color="auto"/>
            </w:tcBorders>
          </w:tcPr>
          <w:p w:rsidR="00A52529" w:rsidRPr="005E7470" w:rsidRDefault="00A52529"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207" w:type="pct"/>
            <w:tcBorders>
              <w:top w:val="single" w:sz="6" w:space="0" w:color="auto"/>
              <w:left w:val="single" w:sz="6" w:space="0" w:color="auto"/>
              <w:bottom w:val="single" w:sz="4" w:space="0" w:color="auto"/>
              <w:right w:val="single" w:sz="6" w:space="0" w:color="auto"/>
            </w:tcBorders>
          </w:tcPr>
          <w:p w:rsidR="00A52529" w:rsidRPr="005E7470" w:rsidRDefault="00A52529"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tc>
        <w:tc>
          <w:tcPr>
            <w:tcW w:w="209" w:type="pct"/>
            <w:tcBorders>
              <w:top w:val="single" w:sz="6" w:space="0" w:color="auto"/>
              <w:left w:val="single" w:sz="6" w:space="0" w:color="auto"/>
              <w:bottom w:val="single" w:sz="4" w:space="0" w:color="auto"/>
              <w:right w:val="single" w:sz="6" w:space="0" w:color="auto"/>
            </w:tcBorders>
          </w:tcPr>
          <w:p w:rsidR="00A52529" w:rsidRPr="005E7470" w:rsidRDefault="00A52529"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p>
        </w:tc>
        <w:tc>
          <w:tcPr>
            <w:tcW w:w="209" w:type="pct"/>
            <w:tcBorders>
              <w:top w:val="single" w:sz="6" w:space="0" w:color="auto"/>
              <w:left w:val="single" w:sz="6" w:space="0" w:color="auto"/>
              <w:bottom w:val="single" w:sz="4" w:space="0" w:color="auto"/>
              <w:right w:val="single" w:sz="6" w:space="0" w:color="auto"/>
            </w:tcBorders>
          </w:tcPr>
          <w:p w:rsidR="00A52529" w:rsidRPr="005E7470" w:rsidRDefault="00A52529"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4</w:t>
            </w:r>
          </w:p>
        </w:tc>
        <w:tc>
          <w:tcPr>
            <w:tcW w:w="261" w:type="pct"/>
            <w:tcBorders>
              <w:top w:val="single" w:sz="6" w:space="0" w:color="auto"/>
              <w:left w:val="single" w:sz="6" w:space="0" w:color="auto"/>
              <w:bottom w:val="single" w:sz="4" w:space="0" w:color="auto"/>
              <w:right w:val="single" w:sz="4" w:space="0" w:color="auto"/>
            </w:tcBorders>
          </w:tcPr>
          <w:p w:rsidR="00A52529" w:rsidRPr="005E7470" w:rsidRDefault="00A52529"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w:t>
            </w:r>
          </w:p>
        </w:tc>
        <w:tc>
          <w:tcPr>
            <w:tcW w:w="338" w:type="pct"/>
            <w:tcBorders>
              <w:top w:val="single" w:sz="6" w:space="0" w:color="auto"/>
              <w:left w:val="single" w:sz="4" w:space="0" w:color="auto"/>
              <w:bottom w:val="single" w:sz="4" w:space="0" w:color="auto"/>
              <w:right w:val="single" w:sz="4" w:space="0" w:color="auto"/>
            </w:tcBorders>
          </w:tcPr>
          <w:p w:rsidR="00A52529" w:rsidRPr="005E7470" w:rsidRDefault="00A52529"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369" w:type="pct"/>
            <w:tcBorders>
              <w:top w:val="single" w:sz="6" w:space="0" w:color="auto"/>
              <w:left w:val="single" w:sz="4" w:space="0" w:color="auto"/>
              <w:bottom w:val="single" w:sz="4" w:space="0" w:color="auto"/>
              <w:right w:val="single" w:sz="6" w:space="0" w:color="auto"/>
            </w:tcBorders>
          </w:tcPr>
          <w:p w:rsidR="00A52529" w:rsidRPr="005E7470" w:rsidRDefault="00A52529"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w:t>
            </w:r>
          </w:p>
        </w:tc>
        <w:tc>
          <w:tcPr>
            <w:tcW w:w="378" w:type="pct"/>
            <w:tcBorders>
              <w:top w:val="single" w:sz="6" w:space="0" w:color="auto"/>
              <w:left w:val="single" w:sz="6" w:space="0" w:color="auto"/>
              <w:bottom w:val="single" w:sz="4" w:space="0" w:color="auto"/>
              <w:right w:val="single" w:sz="6" w:space="0" w:color="auto"/>
            </w:tcBorders>
          </w:tcPr>
          <w:p w:rsidR="00A52529" w:rsidRPr="005E7470" w:rsidRDefault="00A52529" w:rsidP="00802C67">
            <w:pPr>
              <w:jc w:val="center"/>
              <w:rPr>
                <w:rFonts w:ascii="Times New Roman" w:hAnsi="Times New Roman"/>
                <w:sz w:val="20"/>
                <w:szCs w:val="20"/>
              </w:rPr>
            </w:pPr>
            <w:r w:rsidRPr="005E7470">
              <w:rPr>
                <w:rFonts w:ascii="Times New Roman" w:hAnsi="Times New Roman"/>
                <w:sz w:val="20"/>
                <w:szCs w:val="20"/>
              </w:rPr>
              <w:t>ежеквартально</w:t>
            </w:r>
          </w:p>
        </w:tc>
        <w:tc>
          <w:tcPr>
            <w:tcW w:w="785" w:type="pct"/>
            <w:tcBorders>
              <w:top w:val="single" w:sz="6" w:space="0" w:color="auto"/>
              <w:left w:val="single" w:sz="6" w:space="0" w:color="auto"/>
              <w:bottom w:val="single" w:sz="4" w:space="0" w:color="auto"/>
              <w:right w:val="single" w:sz="6" w:space="0" w:color="auto"/>
            </w:tcBorders>
          </w:tcPr>
          <w:p w:rsidR="00A52529" w:rsidRPr="005E7470" w:rsidRDefault="00A52529"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A52529" w:rsidRPr="005E7470" w:rsidTr="00A52529">
        <w:trPr>
          <w:cantSplit/>
          <w:trHeight w:val="308"/>
        </w:trPr>
        <w:tc>
          <w:tcPr>
            <w:tcW w:w="439" w:type="pct"/>
            <w:vMerge/>
            <w:tcBorders>
              <w:left w:val="single" w:sz="6" w:space="0" w:color="auto"/>
              <w:bottom w:val="single" w:sz="6" w:space="0" w:color="auto"/>
              <w:right w:val="single" w:sz="6" w:space="0" w:color="auto"/>
            </w:tcBorders>
          </w:tcPr>
          <w:p w:rsidR="00A52529" w:rsidRPr="005E7470" w:rsidRDefault="00A52529" w:rsidP="00A52529">
            <w:pPr>
              <w:autoSpaceDE w:val="0"/>
              <w:autoSpaceDN w:val="0"/>
              <w:adjustRightInd w:val="0"/>
              <w:rPr>
                <w:rFonts w:ascii="Times New Roman" w:eastAsiaTheme="minorEastAsia" w:hAnsi="Times New Roman"/>
                <w:sz w:val="20"/>
                <w:szCs w:val="20"/>
              </w:rPr>
            </w:pPr>
          </w:p>
        </w:tc>
        <w:tc>
          <w:tcPr>
            <w:tcW w:w="1132" w:type="pct"/>
            <w:tcBorders>
              <w:top w:val="single" w:sz="4" w:space="0" w:color="auto"/>
              <w:left w:val="single" w:sz="6" w:space="0" w:color="auto"/>
              <w:bottom w:val="single" w:sz="6" w:space="0" w:color="auto"/>
              <w:right w:val="single" w:sz="6" w:space="0" w:color="auto"/>
            </w:tcBorders>
          </w:tcPr>
          <w:p w:rsidR="00A52529" w:rsidRPr="005E7470" w:rsidRDefault="00A52529" w:rsidP="00A52529">
            <w:pPr>
              <w:autoSpaceDE w:val="0"/>
              <w:autoSpaceDN w:val="0"/>
              <w:adjustRightInd w:val="0"/>
              <w:jc w:val="center"/>
              <w:rPr>
                <w:rFonts w:ascii="Times New Roman" w:hAnsi="Times New Roman"/>
                <w:sz w:val="20"/>
                <w:szCs w:val="20"/>
              </w:rPr>
            </w:pPr>
            <w:r w:rsidRPr="005E7470">
              <w:rPr>
                <w:rFonts w:ascii="Times New Roman" w:eastAsiaTheme="minorEastAsia" w:hAnsi="Times New Roman"/>
                <w:sz w:val="20"/>
                <w:szCs w:val="20"/>
              </w:rPr>
              <w:t xml:space="preserve">Показатель 3: </w:t>
            </w:r>
            <w:r w:rsidRPr="005E7470">
              <w:rPr>
                <w:rFonts w:ascii="Times New Roman" w:hAnsi="Times New Roman"/>
                <w:sz w:val="20"/>
                <w:szCs w:val="20"/>
              </w:rPr>
              <w:t>Количество установленных видеокамер в общественных местах</w:t>
            </w:r>
          </w:p>
          <w:p w:rsidR="00A52529" w:rsidRPr="005E7470" w:rsidRDefault="00A52529" w:rsidP="00A52529">
            <w:pPr>
              <w:autoSpaceDE w:val="0"/>
              <w:autoSpaceDN w:val="0"/>
              <w:adjustRightInd w:val="0"/>
              <w:rPr>
                <w:rFonts w:ascii="Times New Roman" w:eastAsiaTheme="minorEastAsia" w:hAnsi="Times New Roman"/>
                <w:sz w:val="20"/>
                <w:szCs w:val="20"/>
              </w:rPr>
            </w:pPr>
          </w:p>
        </w:tc>
        <w:tc>
          <w:tcPr>
            <w:tcW w:w="250" w:type="pct"/>
            <w:gridSpan w:val="2"/>
            <w:tcBorders>
              <w:top w:val="single" w:sz="4" w:space="0" w:color="auto"/>
              <w:left w:val="single" w:sz="6" w:space="0" w:color="auto"/>
              <w:bottom w:val="single" w:sz="6" w:space="0" w:color="auto"/>
              <w:right w:val="single" w:sz="6" w:space="0" w:color="auto"/>
            </w:tcBorders>
          </w:tcPr>
          <w:p w:rsidR="00A52529" w:rsidRPr="005E7470" w:rsidRDefault="00A52529" w:rsidP="00A52529">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213" w:type="pct"/>
            <w:tcBorders>
              <w:top w:val="single" w:sz="4" w:space="0" w:color="auto"/>
              <w:left w:val="single" w:sz="6" w:space="0" w:color="auto"/>
              <w:bottom w:val="single" w:sz="6" w:space="0" w:color="auto"/>
              <w:right w:val="single" w:sz="6" w:space="0" w:color="auto"/>
            </w:tcBorders>
          </w:tcPr>
          <w:p w:rsidR="00A52529" w:rsidRPr="005E7470" w:rsidRDefault="00A52529" w:rsidP="00A52529">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10" w:type="pct"/>
            <w:tcBorders>
              <w:top w:val="single" w:sz="4" w:space="0" w:color="auto"/>
              <w:left w:val="single" w:sz="6" w:space="0" w:color="auto"/>
              <w:bottom w:val="single" w:sz="6" w:space="0" w:color="auto"/>
              <w:right w:val="single" w:sz="6" w:space="0" w:color="auto"/>
            </w:tcBorders>
          </w:tcPr>
          <w:p w:rsidR="00A52529" w:rsidRPr="005E7470" w:rsidRDefault="00A52529" w:rsidP="00A52529">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207" w:type="pct"/>
            <w:tcBorders>
              <w:top w:val="single" w:sz="4" w:space="0" w:color="auto"/>
              <w:left w:val="single" w:sz="6" w:space="0" w:color="auto"/>
              <w:bottom w:val="single" w:sz="6" w:space="0" w:color="auto"/>
              <w:right w:val="single" w:sz="6" w:space="0" w:color="auto"/>
            </w:tcBorders>
          </w:tcPr>
          <w:p w:rsidR="00A52529" w:rsidRPr="005E7470" w:rsidRDefault="00A52529" w:rsidP="00A52529">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209" w:type="pct"/>
            <w:tcBorders>
              <w:top w:val="single" w:sz="4" w:space="0" w:color="auto"/>
              <w:left w:val="single" w:sz="6" w:space="0" w:color="auto"/>
              <w:bottom w:val="single" w:sz="6" w:space="0" w:color="auto"/>
              <w:right w:val="single" w:sz="6" w:space="0" w:color="auto"/>
            </w:tcBorders>
          </w:tcPr>
          <w:p w:rsidR="00A52529" w:rsidRPr="005E7470" w:rsidRDefault="00A52529" w:rsidP="00A52529">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209" w:type="pct"/>
            <w:tcBorders>
              <w:top w:val="single" w:sz="4" w:space="0" w:color="auto"/>
              <w:left w:val="single" w:sz="6" w:space="0" w:color="auto"/>
              <w:bottom w:val="single" w:sz="6" w:space="0" w:color="auto"/>
              <w:right w:val="single" w:sz="6" w:space="0" w:color="auto"/>
            </w:tcBorders>
          </w:tcPr>
          <w:p w:rsidR="00A52529" w:rsidRPr="005E7470" w:rsidRDefault="00A52529" w:rsidP="00A52529">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261" w:type="pct"/>
            <w:tcBorders>
              <w:top w:val="single" w:sz="4" w:space="0" w:color="auto"/>
              <w:left w:val="single" w:sz="6" w:space="0" w:color="auto"/>
              <w:bottom w:val="single" w:sz="6" w:space="0" w:color="auto"/>
              <w:right w:val="single" w:sz="4" w:space="0" w:color="auto"/>
            </w:tcBorders>
          </w:tcPr>
          <w:p w:rsidR="00A52529" w:rsidRPr="005E7470" w:rsidRDefault="00A52529" w:rsidP="00A52529">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338" w:type="pct"/>
            <w:tcBorders>
              <w:top w:val="single" w:sz="4" w:space="0" w:color="auto"/>
              <w:left w:val="single" w:sz="4" w:space="0" w:color="auto"/>
              <w:bottom w:val="single" w:sz="6" w:space="0" w:color="auto"/>
              <w:right w:val="single" w:sz="4" w:space="0" w:color="auto"/>
            </w:tcBorders>
          </w:tcPr>
          <w:p w:rsidR="00A52529" w:rsidRPr="005E7470" w:rsidRDefault="00A52529" w:rsidP="00A52529">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w:t>
            </w:r>
          </w:p>
        </w:tc>
        <w:tc>
          <w:tcPr>
            <w:tcW w:w="369" w:type="pct"/>
            <w:tcBorders>
              <w:top w:val="single" w:sz="4" w:space="0" w:color="auto"/>
              <w:left w:val="single" w:sz="4" w:space="0" w:color="auto"/>
              <w:bottom w:val="single" w:sz="6" w:space="0" w:color="auto"/>
              <w:right w:val="single" w:sz="6" w:space="0" w:color="auto"/>
            </w:tcBorders>
          </w:tcPr>
          <w:p w:rsidR="00A52529" w:rsidRPr="005E7470" w:rsidRDefault="00A52529" w:rsidP="00A52529">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378" w:type="pct"/>
            <w:tcBorders>
              <w:top w:val="single" w:sz="4" w:space="0" w:color="auto"/>
              <w:left w:val="single" w:sz="6" w:space="0" w:color="auto"/>
              <w:bottom w:val="single" w:sz="6" w:space="0" w:color="auto"/>
              <w:right w:val="single" w:sz="6" w:space="0" w:color="auto"/>
            </w:tcBorders>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ежеквартально</w:t>
            </w:r>
          </w:p>
        </w:tc>
        <w:tc>
          <w:tcPr>
            <w:tcW w:w="785" w:type="pct"/>
            <w:tcBorders>
              <w:top w:val="single" w:sz="4" w:space="0" w:color="auto"/>
              <w:left w:val="single" w:sz="6" w:space="0" w:color="auto"/>
              <w:bottom w:val="single" w:sz="6" w:space="0" w:color="auto"/>
              <w:right w:val="single" w:sz="6" w:space="0" w:color="auto"/>
            </w:tcBorders>
          </w:tcPr>
          <w:p w:rsidR="00A52529" w:rsidRPr="005E7470" w:rsidRDefault="00A52529" w:rsidP="00A52529">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802C67">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Показатели задачи 2 подпрограммы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802C67" w:rsidRPr="005E7470" w:rsidTr="00A52529">
        <w:trPr>
          <w:cantSplit/>
          <w:trHeight w:val="240"/>
        </w:trPr>
        <w:tc>
          <w:tcPr>
            <w:tcW w:w="43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135" w:type="pct"/>
            <w:gridSpan w:val="2"/>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w:t>
            </w:r>
          </w:p>
        </w:tc>
        <w:tc>
          <w:tcPr>
            <w:tcW w:w="247"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w:t>
            </w:r>
          </w:p>
        </w:tc>
        <w:tc>
          <w:tcPr>
            <w:tcW w:w="21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10"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207"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30</w:t>
            </w:r>
          </w:p>
        </w:tc>
        <w:tc>
          <w:tcPr>
            <w:tcW w:w="20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35</w:t>
            </w:r>
          </w:p>
        </w:tc>
        <w:tc>
          <w:tcPr>
            <w:tcW w:w="20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36</w:t>
            </w:r>
          </w:p>
        </w:tc>
        <w:tc>
          <w:tcPr>
            <w:tcW w:w="261"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37</w:t>
            </w:r>
          </w:p>
        </w:tc>
        <w:tc>
          <w:tcPr>
            <w:tcW w:w="338"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38</w:t>
            </w:r>
          </w:p>
        </w:tc>
        <w:tc>
          <w:tcPr>
            <w:tcW w:w="369"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39</w:t>
            </w:r>
          </w:p>
        </w:tc>
        <w:tc>
          <w:tcPr>
            <w:tcW w:w="37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ежеквартально</w:t>
            </w:r>
          </w:p>
        </w:tc>
        <w:tc>
          <w:tcPr>
            <w:tcW w:w="78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r w:rsidR="00802C67" w:rsidRPr="005E7470" w:rsidTr="00A52529">
        <w:trPr>
          <w:cantSplit/>
          <w:trHeight w:val="240"/>
        </w:trPr>
        <w:tc>
          <w:tcPr>
            <w:tcW w:w="43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p>
        </w:tc>
        <w:tc>
          <w:tcPr>
            <w:tcW w:w="1135" w:type="pct"/>
            <w:gridSpan w:val="2"/>
            <w:tcBorders>
              <w:top w:val="single" w:sz="6" w:space="0" w:color="auto"/>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Показатель 2: Количество публичных мероприятий,</w:t>
            </w:r>
          </w:p>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публикаций в СМИ и сети Интернет, направленных на формирование нетерпимого отношения к употреблению наркотических и психотропных средств</w:t>
            </w:r>
          </w:p>
        </w:tc>
        <w:tc>
          <w:tcPr>
            <w:tcW w:w="247"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213"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10"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207"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p>
        </w:tc>
        <w:tc>
          <w:tcPr>
            <w:tcW w:w="20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4</w:t>
            </w:r>
          </w:p>
        </w:tc>
        <w:tc>
          <w:tcPr>
            <w:tcW w:w="209"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w:t>
            </w:r>
          </w:p>
        </w:tc>
        <w:tc>
          <w:tcPr>
            <w:tcW w:w="261" w:type="pct"/>
            <w:tcBorders>
              <w:top w:val="single" w:sz="6" w:space="0" w:color="auto"/>
              <w:left w:val="single" w:sz="6"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6</w:t>
            </w:r>
          </w:p>
        </w:tc>
        <w:tc>
          <w:tcPr>
            <w:tcW w:w="338" w:type="pct"/>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7</w:t>
            </w:r>
          </w:p>
        </w:tc>
        <w:tc>
          <w:tcPr>
            <w:tcW w:w="369" w:type="pct"/>
            <w:tcBorders>
              <w:top w:val="single" w:sz="6" w:space="0" w:color="auto"/>
              <w:left w:val="single" w:sz="4" w:space="0" w:color="auto"/>
              <w:bottom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8</w:t>
            </w:r>
          </w:p>
        </w:tc>
        <w:tc>
          <w:tcPr>
            <w:tcW w:w="378"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ежеквартально</w:t>
            </w:r>
          </w:p>
        </w:tc>
        <w:tc>
          <w:tcPr>
            <w:tcW w:w="785" w:type="pct"/>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bl>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sectPr w:rsidR="00802C67" w:rsidRPr="005E7470" w:rsidSect="00812A8F">
          <w:pgSz w:w="16838" w:h="11905" w:orient="landscape" w:code="9"/>
          <w:pgMar w:top="1134" w:right="567" w:bottom="1134" w:left="1701" w:header="720" w:footer="720" w:gutter="0"/>
          <w:cols w:space="720"/>
        </w:sectPr>
      </w:pPr>
    </w:p>
    <w:p w:rsidR="00802C67" w:rsidRPr="005E7470" w:rsidRDefault="00802C67" w:rsidP="00802C67">
      <w:pPr>
        <w:widowControl w:val="0"/>
        <w:autoSpaceDE w:val="0"/>
        <w:autoSpaceDN w:val="0"/>
        <w:adjustRightInd w:val="0"/>
        <w:ind w:left="10915"/>
        <w:jc w:val="both"/>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Таблица 2</w:t>
      </w:r>
    </w:p>
    <w:p w:rsidR="00802C67" w:rsidRPr="005E7470" w:rsidRDefault="00802C67" w:rsidP="00802C67">
      <w:pPr>
        <w:widowControl w:val="0"/>
        <w:autoSpaceDE w:val="0"/>
        <w:autoSpaceDN w:val="0"/>
        <w:adjustRightInd w:val="0"/>
        <w:ind w:left="10915"/>
        <w:jc w:val="both"/>
        <w:rPr>
          <w:rFonts w:ascii="Times New Roman" w:eastAsiaTheme="minorEastAsia" w:hAnsi="Times New Roman"/>
        </w:rPr>
      </w:pPr>
      <w:r w:rsidRPr="005E7470">
        <w:rPr>
          <w:rFonts w:ascii="Times New Roman" w:eastAsiaTheme="minorEastAsia" w:hAnsi="Times New Roman"/>
          <w:sz w:val="20"/>
          <w:szCs w:val="20"/>
        </w:rPr>
        <w:t>к подпрограмме 2 «Профилактика преступности и наркомании</w:t>
      </w:r>
      <w:r w:rsidRPr="005E7470">
        <w:rPr>
          <w:rFonts w:ascii="Times New Roman" w:eastAsiaTheme="minorEastAsia" w:hAnsi="Times New Roman"/>
        </w:rPr>
        <w:t>»</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r w:rsidRPr="005E7470">
        <w:rPr>
          <w:rFonts w:ascii="Times New Roman" w:eastAsiaTheme="minorEastAsia" w:hAnsi="Times New Roman"/>
        </w:rPr>
        <w:t>Перечень</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r w:rsidRPr="005E7470">
        <w:rPr>
          <w:rFonts w:ascii="Times New Roman" w:eastAsiaTheme="minorEastAsia" w:hAnsi="Times New Roman"/>
        </w:rPr>
        <w:t>основных мероприятий и ресурсное обеспечение подпрограммы 2 «Профилактика преступности и наркомании»</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p>
    <w:tbl>
      <w:tblPr>
        <w:tblW w:w="0" w:type="auto"/>
        <w:tblInd w:w="244" w:type="dxa"/>
        <w:tblLayout w:type="fixed"/>
        <w:tblCellMar>
          <w:top w:w="75" w:type="dxa"/>
          <w:left w:w="0" w:type="dxa"/>
          <w:bottom w:w="75" w:type="dxa"/>
          <w:right w:w="0" w:type="dxa"/>
        </w:tblCellMar>
        <w:tblLook w:val="0000" w:firstRow="0" w:lastRow="0" w:firstColumn="0" w:lastColumn="0" w:noHBand="0" w:noVBand="0"/>
      </w:tblPr>
      <w:tblGrid>
        <w:gridCol w:w="2126"/>
        <w:gridCol w:w="968"/>
        <w:gridCol w:w="1533"/>
        <w:gridCol w:w="1043"/>
        <w:gridCol w:w="1559"/>
        <w:gridCol w:w="1133"/>
        <w:gridCol w:w="1412"/>
        <w:gridCol w:w="1908"/>
        <w:gridCol w:w="1708"/>
        <w:gridCol w:w="1100"/>
      </w:tblGrid>
      <w:tr w:rsidR="00802C67" w:rsidRPr="005E7470" w:rsidTr="00E4609C">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Наименование подпрограммы, задачи подпрограммы, ВЦП (основного мероприятия) муниципальной программы</w:t>
            </w:r>
          </w:p>
        </w:tc>
        <w:tc>
          <w:tcPr>
            <w:tcW w:w="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Срок реализации</w:t>
            </w:r>
          </w:p>
        </w:tc>
        <w:tc>
          <w:tcPr>
            <w:tcW w:w="15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Объем финансирования</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(тыс. рублей)</w:t>
            </w:r>
          </w:p>
        </w:tc>
        <w:tc>
          <w:tcPr>
            <w:tcW w:w="51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 том числе за счет средств</w:t>
            </w:r>
          </w:p>
        </w:tc>
        <w:tc>
          <w:tcPr>
            <w:tcW w:w="19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Участник/</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участник мероприятия</w:t>
            </w:r>
          </w:p>
        </w:tc>
        <w:tc>
          <w:tcPr>
            <w:tcW w:w="280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02C67" w:rsidRPr="005E7470" w:rsidTr="00E4609C">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15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10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41"/>
              <w:jc w:val="center"/>
              <w:rPr>
                <w:rFonts w:ascii="Times New Roman" w:eastAsiaTheme="minorEastAsia" w:hAnsi="Times New Roman"/>
                <w:sz w:val="20"/>
                <w:szCs w:val="20"/>
              </w:rPr>
            </w:pPr>
            <w:r w:rsidRPr="005E7470">
              <w:rPr>
                <w:rFonts w:ascii="Times New Roman" w:eastAsiaTheme="minorEastAsia" w:hAnsi="Times New Roman"/>
                <w:sz w:val="20"/>
                <w:szCs w:val="20"/>
              </w:rPr>
              <w:t>федерального бюджета (по согласованию)</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областного бюджета (по согласованию)</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местного бюджета</w:t>
            </w:r>
          </w:p>
        </w:tc>
        <w:tc>
          <w:tcPr>
            <w:tcW w:w="141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внебюджетных источников (по согласованию)</w:t>
            </w: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280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r>
      <w:tr w:rsidR="00802C67" w:rsidRPr="005E7470" w:rsidTr="00E4609C">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9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15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10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141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наименование и единица измерения</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значения по годам реализации</w:t>
            </w:r>
          </w:p>
        </w:tc>
      </w:tr>
      <w:tr w:rsidR="00802C67" w:rsidRPr="005E7470" w:rsidTr="00E4609C">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2</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3</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5</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6</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7</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8</w:t>
            </w: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9</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w:t>
            </w:r>
            <w:r w:rsidRPr="005E7470">
              <w:rPr>
                <w:rFonts w:ascii="Times New Roman" w:eastAsiaTheme="minorEastAsia" w:hAnsi="Times New Roman"/>
                <w:sz w:val="20"/>
                <w:szCs w:val="20"/>
                <w:lang w:val="en-US"/>
              </w:rPr>
              <w:t>0</w:t>
            </w:r>
          </w:p>
        </w:tc>
      </w:tr>
      <w:tr w:rsidR="00802C67" w:rsidRPr="005E7470" w:rsidTr="00E4609C">
        <w:trPr>
          <w:trHeight w:val="213"/>
        </w:trPr>
        <w:tc>
          <w:tcPr>
            <w:tcW w:w="1449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Подпрограмма «Профилактика преступности и наркомании»</w:t>
            </w:r>
          </w:p>
        </w:tc>
      </w:tr>
      <w:tr w:rsidR="00A52529" w:rsidRPr="005E7470" w:rsidTr="00E4609C">
        <w:tc>
          <w:tcPr>
            <w:tcW w:w="1449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F25470">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Задача 1 подпрограммы: </w:t>
            </w:r>
            <w:r w:rsidRPr="005E7470">
              <w:rPr>
                <w:rFonts w:ascii="Times New Roman" w:hAnsi="Times New Roman"/>
                <w:sz w:val="20"/>
                <w:szCs w:val="20"/>
              </w:rPr>
              <w:t xml:space="preserve">Снижение уровня </w:t>
            </w:r>
            <w:r w:rsidR="00F25470">
              <w:rPr>
                <w:rFonts w:ascii="Times New Roman" w:hAnsi="Times New Roman"/>
                <w:sz w:val="20"/>
                <w:szCs w:val="20"/>
              </w:rPr>
              <w:t>преступлений</w:t>
            </w:r>
            <w:r w:rsidRPr="005E7470">
              <w:rPr>
                <w:rFonts w:ascii="Times New Roman" w:hAnsi="Times New Roman"/>
                <w:sz w:val="20"/>
                <w:szCs w:val="20"/>
              </w:rPr>
              <w:t xml:space="preserve"> на территории муниципального образования «Каргасокский район»</w:t>
            </w:r>
          </w:p>
        </w:tc>
      </w:tr>
      <w:tr w:rsidR="00A52529" w:rsidRPr="005E7470" w:rsidTr="00E4609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F25470">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Основное мероприятие: </w:t>
            </w:r>
            <w:r w:rsidR="00BD3336" w:rsidRPr="005E7470">
              <w:rPr>
                <w:rFonts w:ascii="Times New Roman" w:hAnsi="Times New Roman"/>
                <w:sz w:val="20"/>
                <w:szCs w:val="20"/>
              </w:rPr>
              <w:t xml:space="preserve">Снижение уровня </w:t>
            </w:r>
            <w:r w:rsidR="00F25470">
              <w:rPr>
                <w:rFonts w:ascii="Times New Roman" w:hAnsi="Times New Roman"/>
                <w:sz w:val="20"/>
                <w:szCs w:val="20"/>
              </w:rPr>
              <w:t>преступлений</w:t>
            </w:r>
            <w:r w:rsidR="00BD3336" w:rsidRPr="005E7470">
              <w:rPr>
                <w:rFonts w:ascii="Times New Roman" w:hAnsi="Times New Roman"/>
                <w:sz w:val="20"/>
                <w:szCs w:val="20"/>
              </w:rPr>
              <w:t xml:space="preserve"> на территории муниципального образования «Каргасокский район»</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549,95030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549,95030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49,9503</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49,9503</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профилактических мероприятий, проведенных народными дружинниками и направленных на борьбу с преступностью, ед.</w:t>
            </w:r>
          </w:p>
          <w:p w:rsidR="00BD3336" w:rsidRPr="005E7470" w:rsidRDefault="00BD3336"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4</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5</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BD3336" w:rsidP="00A52529">
            <w:pPr>
              <w:jc w:val="center"/>
              <w:rPr>
                <w:rFonts w:ascii="Times New Roman" w:hAnsi="Times New Roman"/>
                <w:sz w:val="20"/>
                <w:szCs w:val="20"/>
              </w:rPr>
            </w:pPr>
            <w:r w:rsidRPr="005E7470">
              <w:rPr>
                <w:rFonts w:ascii="Times New Roman" w:hAnsi="Times New Roman"/>
                <w:sz w:val="20"/>
                <w:szCs w:val="20"/>
              </w:rPr>
              <w:t>3</w:t>
            </w:r>
            <w:r w:rsidR="00A52529"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BD3336" w:rsidP="00A52529">
            <w:pPr>
              <w:jc w:val="center"/>
              <w:rPr>
                <w:rFonts w:ascii="Times New Roman" w:hAnsi="Times New Roman"/>
                <w:sz w:val="20"/>
                <w:szCs w:val="20"/>
              </w:rPr>
            </w:pPr>
            <w:r w:rsidRPr="005E7470">
              <w:rPr>
                <w:rFonts w:ascii="Times New Roman" w:hAnsi="Times New Roman"/>
                <w:sz w:val="20"/>
                <w:szCs w:val="20"/>
              </w:rPr>
              <w:t>3</w:t>
            </w:r>
            <w:r w:rsidR="00A52529"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7</w:t>
            </w:r>
          </w:p>
        </w:tc>
      </w:tr>
      <w:tr w:rsidR="00A52529" w:rsidRPr="005E7470" w:rsidTr="00E4609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Мероприятие 1: Формирование народной дружины на территории Каргасокского района</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rPr>
                <w:rFonts w:ascii="Times New Roman" w:hAnsi="Times New Roman"/>
                <w:sz w:val="20"/>
                <w:szCs w:val="20"/>
              </w:rPr>
            </w:pPr>
            <w:r w:rsidRPr="005E7470">
              <w:rPr>
                <w:rFonts w:ascii="Times New Roman" w:hAnsi="Times New Roman"/>
                <w:sz w:val="20"/>
                <w:szCs w:val="20"/>
              </w:rPr>
              <w:t xml:space="preserve">    </w:t>
            </w:r>
          </w:p>
          <w:p w:rsidR="00A52529" w:rsidRPr="005E7470" w:rsidRDefault="00A52529" w:rsidP="00A52529">
            <w:pPr>
              <w:rPr>
                <w:rFonts w:ascii="Times New Roman" w:hAnsi="Times New Roman"/>
                <w:sz w:val="20"/>
                <w:szCs w:val="20"/>
              </w:rPr>
            </w:pPr>
            <w:r w:rsidRPr="005E7470">
              <w:rPr>
                <w:rFonts w:ascii="Times New Roman" w:hAnsi="Times New Roman"/>
                <w:sz w:val="20"/>
                <w:szCs w:val="20"/>
              </w:rPr>
              <w:t xml:space="preserve">    249,95030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p>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249,95030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C63342" w:rsidRPr="005E7470" w:rsidTr="00A41959">
        <w:trPr>
          <w:trHeight w:val="250"/>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p>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49,9503</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p>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49,9503</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народных дружин, сформированных и действующих на территории Каргасокского района, ед.</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A52529" w:rsidRPr="005E7470" w:rsidTr="00E4609C">
        <w:trPr>
          <w:trHeight w:val="202"/>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A52529" w:rsidRPr="005E7470" w:rsidTr="00E4609C">
        <w:trPr>
          <w:trHeight w:val="222"/>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A52529" w:rsidRPr="005E7470" w:rsidTr="00E4609C">
        <w:trPr>
          <w:trHeight w:val="20"/>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A41959" w:rsidRPr="005E7470" w:rsidTr="00A41959">
        <w:trPr>
          <w:trHeight w:val="14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A52529" w:rsidRPr="005E7470" w:rsidTr="00E4609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2: Проведение народными дружинниками профилактических мероприятий, направленных на борьбу с преступностью</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преступлений, пресеченных народными дружинниками в ходе проведения профилактических мероприятий, ед.</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A52529" w:rsidRPr="005E7470" w:rsidTr="00E4609C">
        <w:trPr>
          <w:trHeight w:val="46"/>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4</w:t>
            </w:r>
          </w:p>
        </w:tc>
      </w:tr>
      <w:tr w:rsidR="00A52529" w:rsidRPr="005E7470" w:rsidTr="00E4609C">
        <w:trPr>
          <w:trHeight w:val="208"/>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5</w:t>
            </w:r>
          </w:p>
        </w:tc>
      </w:tr>
      <w:tr w:rsidR="00A52529" w:rsidRPr="005E7470" w:rsidTr="00E4609C">
        <w:trPr>
          <w:trHeight w:val="228"/>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r>
      <w:tr w:rsidR="00C63342" w:rsidRPr="005E7470" w:rsidTr="00A41959">
        <w:trPr>
          <w:trHeight w:val="2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3336" w:rsidRPr="005E7470" w:rsidRDefault="00A52529" w:rsidP="00E4609C">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7</w:t>
            </w:r>
          </w:p>
        </w:tc>
      </w:tr>
      <w:tr w:rsidR="00E4609C" w:rsidRPr="005E7470" w:rsidTr="00E4609C">
        <w:trPr>
          <w:trHeight w:val="224"/>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3: Установка видеонаблюдения в общественных местах</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300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300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9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Органы местного самоуправления сельских поселений района</w:t>
            </w: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E4609C" w:rsidRPr="005E7470" w:rsidTr="00E4609C">
        <w:trPr>
          <w:trHeight w:val="187"/>
        </w:trPr>
        <w:tc>
          <w:tcPr>
            <w:tcW w:w="2126"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170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Количество установленных видеокамер в общественных местах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E4609C" w:rsidRPr="005E7470" w:rsidTr="00E4609C">
        <w:trPr>
          <w:trHeight w:val="168"/>
        </w:trPr>
        <w:tc>
          <w:tcPr>
            <w:tcW w:w="2126"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1708"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E4609C" w:rsidRPr="005E7470" w:rsidTr="00E4609C">
        <w:trPr>
          <w:trHeight w:val="187"/>
        </w:trPr>
        <w:tc>
          <w:tcPr>
            <w:tcW w:w="2126"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1708"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E4609C" w:rsidRPr="005E7470" w:rsidTr="00E4609C">
        <w:trPr>
          <w:trHeight w:val="187"/>
        </w:trPr>
        <w:tc>
          <w:tcPr>
            <w:tcW w:w="2126"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1708"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E4609C" w:rsidRPr="005E7470" w:rsidTr="00E4609C">
        <w:trPr>
          <w:trHeight w:val="206"/>
        </w:trPr>
        <w:tc>
          <w:tcPr>
            <w:tcW w:w="2126"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300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300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1708"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w:t>
            </w:r>
          </w:p>
        </w:tc>
      </w:tr>
      <w:tr w:rsidR="00E4609C" w:rsidRPr="005E7470" w:rsidTr="00E4609C">
        <w:trPr>
          <w:trHeight w:val="722"/>
        </w:trPr>
        <w:tc>
          <w:tcPr>
            <w:tcW w:w="2126"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533" w:type="dxa"/>
            <w:tcBorders>
              <w:top w:val="single" w:sz="4" w:space="0" w:color="auto"/>
              <w:left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right w:val="single" w:sz="4" w:space="0" w:color="auto"/>
            </w:tcBorders>
            <w:tcMar>
              <w:top w:w="62" w:type="dxa"/>
              <w:left w:w="102" w:type="dxa"/>
              <w:bottom w:w="102" w:type="dxa"/>
              <w:right w:w="62" w:type="dxa"/>
            </w:tcMar>
          </w:tcPr>
          <w:p w:rsidR="00E4609C" w:rsidRPr="005E7470" w:rsidRDefault="00E4609C" w:rsidP="00793FE5">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vAlign w:val="center"/>
          </w:tcPr>
          <w:p w:rsidR="00E4609C" w:rsidRPr="005E7470" w:rsidRDefault="00E4609C" w:rsidP="00793FE5">
            <w:pPr>
              <w:widowControl w:val="0"/>
              <w:autoSpaceDE w:val="0"/>
              <w:autoSpaceDN w:val="0"/>
              <w:adjustRightInd w:val="0"/>
              <w:jc w:val="center"/>
              <w:rPr>
                <w:rFonts w:ascii="Times New Roman" w:hAnsi="Times New Roman"/>
                <w:sz w:val="20"/>
                <w:szCs w:val="20"/>
              </w:rPr>
            </w:pPr>
          </w:p>
        </w:tc>
        <w:tc>
          <w:tcPr>
            <w:tcW w:w="1100" w:type="dxa"/>
            <w:tcBorders>
              <w:top w:val="single" w:sz="4" w:space="0" w:color="auto"/>
              <w:left w:val="single" w:sz="4" w:space="0" w:color="auto"/>
              <w:right w:val="single" w:sz="4" w:space="0" w:color="auto"/>
            </w:tcBorders>
            <w:tcMar>
              <w:top w:w="62" w:type="dxa"/>
              <w:left w:w="102" w:type="dxa"/>
              <w:bottom w:w="102" w:type="dxa"/>
              <w:right w:w="62" w:type="dxa"/>
            </w:tcMar>
          </w:tcPr>
          <w:p w:rsidR="00E4609C" w:rsidRPr="005E7470" w:rsidRDefault="00E4609C" w:rsidP="00793FE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D3336" w:rsidRPr="005E7470" w:rsidTr="00E4609C">
        <w:trPr>
          <w:trHeight w:val="18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3336" w:rsidRPr="005E7470" w:rsidRDefault="00BD3336" w:rsidP="00A52529">
            <w:pPr>
              <w:widowControl w:val="0"/>
              <w:autoSpaceDE w:val="0"/>
              <w:autoSpaceDN w:val="0"/>
              <w:adjustRightInd w:val="0"/>
              <w:ind w:firstLine="4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3336" w:rsidRPr="005E7470" w:rsidRDefault="00BD3336" w:rsidP="00A52529">
            <w:pPr>
              <w:widowControl w:val="0"/>
              <w:autoSpaceDE w:val="0"/>
              <w:autoSpaceDN w:val="0"/>
              <w:adjustRightInd w:val="0"/>
              <w:jc w:val="center"/>
              <w:rPr>
                <w:rFonts w:ascii="Times New Roman" w:eastAsiaTheme="minorEastAsia" w:hAnsi="Times New Roman"/>
                <w:sz w:val="20"/>
                <w:szCs w:val="20"/>
              </w:rPr>
            </w:pP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3336" w:rsidRPr="005E7470" w:rsidRDefault="00BD3336" w:rsidP="00A52529">
            <w:pPr>
              <w:jc w:val="center"/>
              <w:rPr>
                <w:rFonts w:ascii="Times New Roman" w:hAnsi="Times New Roman"/>
                <w:sz w:val="20"/>
                <w:szCs w:val="20"/>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3336" w:rsidRPr="005E7470" w:rsidRDefault="00BD3336" w:rsidP="00A52529">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3336" w:rsidRPr="005E7470" w:rsidRDefault="00BD3336" w:rsidP="00A52529">
            <w:pPr>
              <w:jc w:val="center"/>
              <w:rPr>
                <w:rFonts w:ascii="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3336" w:rsidRPr="005E7470" w:rsidRDefault="00BD3336" w:rsidP="00A52529">
            <w:pPr>
              <w:jc w:val="center"/>
              <w:rPr>
                <w:rFonts w:ascii="Times New Roman" w:hAnsi="Times New Roman"/>
                <w:sz w:val="20"/>
                <w:szCs w:val="20"/>
              </w:rPr>
            </w:pP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3336" w:rsidRPr="005E7470" w:rsidRDefault="00BD3336" w:rsidP="00A52529">
            <w:pPr>
              <w:jc w:val="center"/>
              <w:rPr>
                <w:rFonts w:ascii="Times New Roman" w:hAnsi="Times New Roman"/>
                <w:sz w:val="20"/>
                <w:szCs w:val="20"/>
              </w:rPr>
            </w:pP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3336" w:rsidRPr="005E7470" w:rsidRDefault="00BD3336" w:rsidP="00A52529">
            <w:pPr>
              <w:widowControl w:val="0"/>
              <w:autoSpaceDE w:val="0"/>
              <w:autoSpaceDN w:val="0"/>
              <w:adjustRightInd w:val="0"/>
              <w:jc w:val="center"/>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3336" w:rsidRPr="005E7470" w:rsidRDefault="00BD3336"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D3336" w:rsidRPr="005E7470" w:rsidRDefault="00BD3336" w:rsidP="00A52529">
            <w:pPr>
              <w:widowControl w:val="0"/>
              <w:autoSpaceDE w:val="0"/>
              <w:autoSpaceDN w:val="0"/>
              <w:adjustRightInd w:val="0"/>
              <w:jc w:val="center"/>
              <w:rPr>
                <w:rFonts w:ascii="Times New Roman" w:eastAsiaTheme="minorEastAsia" w:hAnsi="Times New Roman"/>
                <w:sz w:val="20"/>
                <w:szCs w:val="20"/>
              </w:rPr>
            </w:pPr>
          </w:p>
        </w:tc>
      </w:tr>
      <w:tr w:rsidR="00A52529" w:rsidRPr="005E7470" w:rsidTr="00E4609C">
        <w:tc>
          <w:tcPr>
            <w:tcW w:w="1449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Задача 2 подпрограммы: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A52529" w:rsidRPr="005E7470" w:rsidTr="00E4609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Основное мероприятие: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 xml:space="preserve">Главный специалист - секретарь комиссии по делам несовершеннолетних и защите их прав </w:t>
            </w:r>
            <w:r w:rsidRPr="005E7470">
              <w:rPr>
                <w:rFonts w:ascii="Times New Roman" w:hAnsi="Times New Roman"/>
                <w:sz w:val="20"/>
                <w:szCs w:val="20"/>
              </w:rPr>
              <w:t>отдела общественной безопасности</w:t>
            </w:r>
            <w:r w:rsidRPr="005E7470">
              <w:rPr>
                <w:rFonts w:ascii="Times New Roman" w:hAnsi="Times New Roman"/>
                <w:bCs/>
                <w:sz w:val="20"/>
                <w:szCs w:val="20"/>
              </w:rPr>
              <w:t xml:space="preserve"> Администрации Каргасокского района</w:t>
            </w:r>
          </w:p>
          <w:p w:rsidR="00A52529" w:rsidRPr="005E7470" w:rsidRDefault="00A52529" w:rsidP="00A52529">
            <w:pPr>
              <w:widowControl w:val="0"/>
              <w:autoSpaceDE w:val="0"/>
              <w:autoSpaceDN w:val="0"/>
              <w:adjustRightInd w:val="0"/>
              <w:jc w:val="center"/>
              <w:rPr>
                <w:rFonts w:ascii="Times New Roman" w:eastAsiaTheme="minorEastAsia" w:hAnsi="Times New Roman"/>
                <w:bCs/>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bCs/>
                <w:sz w:val="20"/>
                <w:szCs w:val="20"/>
              </w:rPr>
            </w:pPr>
          </w:p>
        </w:tc>
        <w:tc>
          <w:tcPr>
            <w:tcW w:w="1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A41959" w:rsidRDefault="00A52529" w:rsidP="00A52529">
            <w:pPr>
              <w:widowControl w:val="0"/>
              <w:autoSpaceDE w:val="0"/>
              <w:autoSpaceDN w:val="0"/>
              <w:adjustRightInd w:val="0"/>
              <w:jc w:val="center"/>
              <w:rPr>
                <w:rFonts w:ascii="Times New Roman" w:eastAsiaTheme="minorEastAsia" w:hAnsi="Times New Roman"/>
                <w:sz w:val="18"/>
                <w:szCs w:val="18"/>
              </w:rPr>
            </w:pPr>
            <w:r w:rsidRPr="00A41959">
              <w:rPr>
                <w:rFonts w:ascii="Times New Roman" w:eastAsiaTheme="minorEastAsia" w:hAnsi="Times New Roman"/>
                <w:sz w:val="18"/>
                <w:szCs w:val="18"/>
              </w:rPr>
              <w:t>Показатель 1: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 %</w:t>
            </w:r>
          </w:p>
          <w:p w:rsidR="00A52529" w:rsidRPr="00A41959" w:rsidRDefault="00A52529" w:rsidP="00A52529">
            <w:pPr>
              <w:jc w:val="center"/>
              <w:rPr>
                <w:rFonts w:ascii="Times New Roman" w:hAnsi="Times New Roman"/>
                <w:sz w:val="18"/>
                <w:szCs w:val="18"/>
              </w:rPr>
            </w:pPr>
            <w:r w:rsidRPr="00A41959">
              <w:rPr>
                <w:rFonts w:ascii="Times New Roman" w:hAnsi="Times New Roman"/>
                <w:sz w:val="18"/>
                <w:szCs w:val="18"/>
              </w:rPr>
              <w:t>Показатель 2: Количество публичных мероприятий,</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A41959">
              <w:rPr>
                <w:rFonts w:ascii="Times New Roman" w:eastAsiaTheme="minorEastAsia" w:hAnsi="Times New Roman"/>
                <w:sz w:val="18"/>
                <w:szCs w:val="18"/>
              </w:rPr>
              <w:t>публикаций в СМИ и сети Интернет, направленных на формирование нетерпимого отношения к употреблению наркотических и психотропных средств, ед.</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30</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3</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bCs/>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35</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4</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bCs/>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1:36</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5</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bCs/>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37</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6</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bCs/>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38</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7</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bCs/>
                <w:sz w:val="20"/>
                <w:szCs w:val="20"/>
              </w:rPr>
            </w:pPr>
          </w:p>
        </w:tc>
        <w:tc>
          <w:tcPr>
            <w:tcW w:w="1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39</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8</w:t>
            </w:r>
          </w:p>
        </w:tc>
      </w:tr>
      <w:tr w:rsidR="00A52529" w:rsidRPr="005E7470" w:rsidTr="00E4609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Мероприятие 1: Раннее выявление лиц, обучающихся в муниципальных общеобразовательных организациях района и </w:t>
            </w:r>
            <w:r w:rsidRPr="005E7470">
              <w:rPr>
                <w:rFonts w:ascii="Times New Roman" w:eastAsiaTheme="minorEastAsia" w:hAnsi="Times New Roman"/>
                <w:sz w:val="20"/>
                <w:szCs w:val="20"/>
              </w:rPr>
              <w:lastRenderedPageBreak/>
              <w:t>склонных к употреблению наркотических и психотропных средств</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всего</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 xml:space="preserve">Главный специалист - секретарь комиссии по делам несовершеннолетних и защите их прав </w:t>
            </w:r>
            <w:r w:rsidRPr="005E7470">
              <w:rPr>
                <w:rFonts w:ascii="Times New Roman" w:hAnsi="Times New Roman"/>
                <w:sz w:val="20"/>
                <w:szCs w:val="20"/>
              </w:rPr>
              <w:lastRenderedPageBreak/>
              <w:t>отдела общественной безопасности</w:t>
            </w:r>
            <w:r w:rsidRPr="005E7470">
              <w:rPr>
                <w:rFonts w:ascii="Times New Roman" w:hAnsi="Times New Roman"/>
                <w:bCs/>
                <w:sz w:val="20"/>
                <w:szCs w:val="20"/>
              </w:rPr>
              <w:t xml:space="preserve"> Администрации Каргасокского района</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A41959" w:rsidRDefault="00A52529" w:rsidP="00A52529">
            <w:pPr>
              <w:widowControl w:val="0"/>
              <w:autoSpaceDE w:val="0"/>
              <w:autoSpaceDN w:val="0"/>
              <w:adjustRightInd w:val="0"/>
              <w:jc w:val="center"/>
              <w:rPr>
                <w:rFonts w:ascii="Times New Roman" w:eastAsiaTheme="minorEastAsia" w:hAnsi="Times New Roman"/>
                <w:sz w:val="18"/>
                <w:szCs w:val="18"/>
              </w:rPr>
            </w:pPr>
            <w:r w:rsidRPr="00A41959">
              <w:rPr>
                <w:rFonts w:ascii="Times New Roman" w:eastAsiaTheme="minorEastAsia" w:hAnsi="Times New Roman"/>
                <w:sz w:val="18"/>
                <w:szCs w:val="18"/>
              </w:rPr>
              <w:t xml:space="preserve">Показатель 1: Доля муниципальных образовательных организаций, реализующих </w:t>
            </w:r>
            <w:r w:rsidRPr="00A41959">
              <w:rPr>
                <w:rFonts w:ascii="Times New Roman" w:eastAsiaTheme="minorEastAsia" w:hAnsi="Times New Roman"/>
                <w:sz w:val="18"/>
                <w:szCs w:val="18"/>
              </w:rPr>
              <w:lastRenderedPageBreak/>
              <w:t>программы общего образования,  в которых проведено социально-психологическое тестирование всех обучающихся в целях раннего выявления склонности к употреблению наркотических и психотропных средств, %</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30</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35</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36</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37</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38</w:t>
            </w:r>
          </w:p>
        </w:tc>
      </w:tr>
      <w:tr w:rsidR="00A52529" w:rsidRPr="005E7470" w:rsidTr="00E4609C">
        <w:trPr>
          <w:trHeight w:val="67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39</w:t>
            </w:r>
          </w:p>
        </w:tc>
      </w:tr>
      <w:tr w:rsidR="00A52529" w:rsidRPr="005E7470" w:rsidTr="00E4609C">
        <w:trPr>
          <w:trHeight w:val="135"/>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2: Проведение публичных мероприятий, направленных на формирование в обществе нетерпимого отношения к употреблению наркотических и психотропных средств</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 xml:space="preserve">Главный специалист - секретарь комиссии по делам несовершеннолетних и защите их прав </w:t>
            </w:r>
            <w:r w:rsidRPr="005E7470">
              <w:rPr>
                <w:rFonts w:ascii="Times New Roman" w:hAnsi="Times New Roman"/>
                <w:sz w:val="20"/>
                <w:szCs w:val="20"/>
              </w:rPr>
              <w:t>отдела общественной безопасности</w:t>
            </w:r>
            <w:r w:rsidRPr="005E7470">
              <w:rPr>
                <w:rFonts w:ascii="Times New Roman" w:hAnsi="Times New Roman"/>
                <w:bCs/>
                <w:sz w:val="20"/>
                <w:szCs w:val="20"/>
              </w:rPr>
              <w:t xml:space="preserve"> Администрации Каргасокского района</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A52529" w:rsidRPr="005E7470" w:rsidTr="00E4609C">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6E6D82" w:rsidRDefault="00A52529" w:rsidP="00A52529">
            <w:pPr>
              <w:jc w:val="center"/>
              <w:rPr>
                <w:rFonts w:ascii="Times New Roman" w:hAnsi="Times New Roman"/>
                <w:sz w:val="18"/>
                <w:szCs w:val="18"/>
              </w:rPr>
            </w:pPr>
            <w:r w:rsidRPr="006E6D82">
              <w:rPr>
                <w:rFonts w:ascii="Times New Roman" w:hAnsi="Times New Roman"/>
                <w:sz w:val="18"/>
                <w:szCs w:val="18"/>
              </w:rPr>
              <w:t>Показатель 1: Количество участников публичных мероприятий,</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6E6D82">
              <w:rPr>
                <w:rFonts w:ascii="Times New Roman" w:eastAsiaTheme="minorEastAsia" w:hAnsi="Times New Roman"/>
                <w:sz w:val="18"/>
                <w:szCs w:val="18"/>
              </w:rPr>
              <w:t>направленных на формирование нетерпимого отношения к употреблению наркотических и психотропных средств, чел.</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200</w:t>
            </w:r>
          </w:p>
        </w:tc>
      </w:tr>
      <w:tr w:rsidR="00A52529" w:rsidRPr="005E7470" w:rsidTr="00E4609C">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250</w:t>
            </w:r>
          </w:p>
        </w:tc>
      </w:tr>
      <w:tr w:rsidR="00A52529" w:rsidRPr="005E7470" w:rsidTr="00E4609C">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300</w:t>
            </w:r>
          </w:p>
        </w:tc>
      </w:tr>
      <w:tr w:rsidR="00A52529" w:rsidRPr="005E7470" w:rsidTr="00E4609C">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320</w:t>
            </w:r>
          </w:p>
        </w:tc>
      </w:tr>
      <w:tr w:rsidR="00A52529" w:rsidRPr="005E7470" w:rsidTr="00E4609C">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340</w:t>
            </w:r>
          </w:p>
        </w:tc>
      </w:tr>
      <w:tr w:rsidR="00A52529" w:rsidRPr="005E7470" w:rsidTr="00E4609C">
        <w:trPr>
          <w:trHeight w:val="13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center"/>
              <w:rPr>
                <w:rFonts w:ascii="Times New Roman" w:eastAsiaTheme="minorEastAsia" w:hAnsi="Times New Roman"/>
                <w:sz w:val="20"/>
                <w:szCs w:val="20"/>
              </w:rPr>
            </w:pPr>
          </w:p>
        </w:tc>
        <w:tc>
          <w:tcPr>
            <w:tcW w:w="17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360</w:t>
            </w:r>
          </w:p>
        </w:tc>
      </w:tr>
      <w:tr w:rsidR="00A52529" w:rsidRPr="005E7470" w:rsidTr="00E4609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Итого по подпрограмме</w:t>
            </w: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E4609C" w:rsidP="00A52529">
            <w:pPr>
              <w:jc w:val="center"/>
              <w:rPr>
                <w:rFonts w:ascii="Times New Roman" w:hAnsi="Times New Roman"/>
                <w:sz w:val="20"/>
                <w:szCs w:val="20"/>
              </w:rPr>
            </w:pPr>
            <w:r w:rsidRPr="005E7470">
              <w:rPr>
                <w:rFonts w:ascii="Times New Roman" w:hAnsi="Times New Roman"/>
                <w:sz w:val="20"/>
                <w:szCs w:val="20"/>
              </w:rPr>
              <w:t>5</w:t>
            </w:r>
            <w:r w:rsidR="00A52529" w:rsidRPr="005E7470">
              <w:rPr>
                <w:rFonts w:ascii="Times New Roman" w:hAnsi="Times New Roman"/>
                <w:sz w:val="20"/>
                <w:szCs w:val="20"/>
              </w:rPr>
              <w:t>49950,30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E4609C" w:rsidP="00A52529">
            <w:pPr>
              <w:jc w:val="center"/>
              <w:rPr>
                <w:rFonts w:ascii="Times New Roman" w:hAnsi="Times New Roman"/>
                <w:sz w:val="20"/>
                <w:szCs w:val="20"/>
              </w:rPr>
            </w:pPr>
            <w:r w:rsidRPr="005E7470">
              <w:rPr>
                <w:rFonts w:ascii="Times New Roman" w:hAnsi="Times New Roman"/>
                <w:sz w:val="20"/>
                <w:szCs w:val="20"/>
              </w:rPr>
              <w:t>5</w:t>
            </w:r>
            <w:r w:rsidR="00A52529" w:rsidRPr="005E7470">
              <w:rPr>
                <w:rFonts w:ascii="Times New Roman" w:hAnsi="Times New Roman"/>
                <w:sz w:val="20"/>
                <w:szCs w:val="20"/>
              </w:rPr>
              <w:t>49950,30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p w:rsidR="00E4609C" w:rsidRPr="005E7470" w:rsidRDefault="00E4609C" w:rsidP="00A52529">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Органы местного самоуправления сельских поселений района</w:t>
            </w:r>
          </w:p>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both"/>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49,9503</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49,9503</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A52529" w:rsidRPr="005E7470" w:rsidTr="00E4609C">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both"/>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A52529" w:rsidRPr="005E7470" w:rsidTr="00E4609C">
        <w:trPr>
          <w:trHeight w:val="345"/>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both"/>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A52529" w:rsidRPr="005E7470" w:rsidTr="00E4609C">
        <w:trPr>
          <w:trHeight w:val="212"/>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both"/>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Х</w:t>
            </w:r>
          </w:p>
        </w:tc>
      </w:tr>
      <w:tr w:rsidR="00A52529" w:rsidRPr="005E7470" w:rsidTr="00E4609C">
        <w:trPr>
          <w:trHeight w:val="285"/>
        </w:trPr>
        <w:tc>
          <w:tcPr>
            <w:tcW w:w="2126"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both"/>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E4609C" w:rsidP="00A52529">
            <w:pPr>
              <w:jc w:val="center"/>
              <w:rPr>
                <w:rFonts w:ascii="Times New Roman" w:hAnsi="Times New Roman"/>
                <w:sz w:val="20"/>
                <w:szCs w:val="20"/>
              </w:rPr>
            </w:pPr>
            <w:r w:rsidRPr="005E7470">
              <w:rPr>
                <w:rFonts w:ascii="Times New Roman" w:hAnsi="Times New Roman"/>
                <w:sz w:val="20"/>
                <w:szCs w:val="20"/>
              </w:rPr>
              <w:t>3</w:t>
            </w:r>
            <w:r w:rsidR="00A52529" w:rsidRPr="005E7470">
              <w:rPr>
                <w:rFonts w:ascii="Times New Roman" w:hAnsi="Times New Roman"/>
                <w:sz w:val="20"/>
                <w:szCs w:val="20"/>
              </w:rPr>
              <w:t>50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E4609C" w:rsidP="00A52529">
            <w:pPr>
              <w:jc w:val="center"/>
              <w:rPr>
                <w:rFonts w:ascii="Times New Roman" w:hAnsi="Times New Roman"/>
                <w:sz w:val="20"/>
                <w:szCs w:val="20"/>
              </w:rPr>
            </w:pPr>
            <w:r w:rsidRPr="005E7470">
              <w:rPr>
                <w:rFonts w:ascii="Times New Roman" w:hAnsi="Times New Roman"/>
                <w:sz w:val="20"/>
                <w:szCs w:val="20"/>
              </w:rPr>
              <w:t>3</w:t>
            </w:r>
            <w:r w:rsidR="00A52529" w:rsidRPr="005E7470">
              <w:rPr>
                <w:rFonts w:ascii="Times New Roman" w:hAnsi="Times New Roman"/>
                <w:sz w:val="20"/>
                <w:szCs w:val="20"/>
              </w:rPr>
              <w:t>50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Х</w:t>
            </w:r>
          </w:p>
        </w:tc>
      </w:tr>
      <w:tr w:rsidR="00A52529" w:rsidRPr="005E7470" w:rsidTr="00E4609C">
        <w:trPr>
          <w:trHeight w:val="24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jc w:val="both"/>
              <w:rPr>
                <w:rFonts w:ascii="Times New Roman" w:eastAsiaTheme="minorEastAsia" w:hAnsi="Times New Roman"/>
                <w:sz w:val="20"/>
                <w:szCs w:val="20"/>
              </w:rPr>
            </w:pPr>
          </w:p>
        </w:tc>
        <w:tc>
          <w:tcPr>
            <w:tcW w:w="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52529" w:rsidRPr="005E7470" w:rsidRDefault="00A52529" w:rsidP="00A52529">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0</w:t>
            </w:r>
          </w:p>
        </w:tc>
        <w:tc>
          <w:tcPr>
            <w:tcW w:w="190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widowControl w:val="0"/>
              <w:autoSpaceDE w:val="0"/>
              <w:autoSpaceDN w:val="0"/>
              <w:adjustRightInd w:val="0"/>
              <w:ind w:firstLine="720"/>
              <w:rPr>
                <w:rFonts w:ascii="Times New Roman" w:eastAsiaTheme="minorEastAsia"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Х</w:t>
            </w:r>
          </w:p>
        </w:tc>
        <w:tc>
          <w:tcPr>
            <w:tcW w:w="11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2529" w:rsidRPr="005E7470" w:rsidRDefault="00A52529" w:rsidP="00A52529">
            <w:pPr>
              <w:jc w:val="center"/>
              <w:rPr>
                <w:rFonts w:ascii="Times New Roman" w:hAnsi="Times New Roman"/>
                <w:sz w:val="20"/>
                <w:szCs w:val="20"/>
              </w:rPr>
            </w:pPr>
            <w:r w:rsidRPr="005E7470">
              <w:rPr>
                <w:rFonts w:ascii="Times New Roman" w:hAnsi="Times New Roman"/>
                <w:sz w:val="20"/>
                <w:szCs w:val="20"/>
              </w:rPr>
              <w:t>Х</w:t>
            </w:r>
          </w:p>
        </w:tc>
      </w:tr>
    </w:tbl>
    <w:p w:rsidR="00802C67" w:rsidRPr="005E7470" w:rsidRDefault="00802C67" w:rsidP="00802C67">
      <w:pPr>
        <w:autoSpaceDE w:val="0"/>
        <w:autoSpaceDN w:val="0"/>
        <w:adjustRightInd w:val="0"/>
        <w:ind w:left="5529" w:hanging="5529"/>
        <w:jc w:val="right"/>
        <w:outlineLvl w:val="1"/>
        <w:rPr>
          <w:rFonts w:ascii="Times New Roman" w:hAnsi="Times New Roman"/>
        </w:rPr>
        <w:sectPr w:rsidR="00802C67" w:rsidRPr="005E7470" w:rsidSect="00802C67">
          <w:pgSz w:w="16838" w:h="11905" w:orient="landscape" w:code="9"/>
          <w:pgMar w:top="1134" w:right="567" w:bottom="709" w:left="1701" w:header="720" w:footer="720" w:gutter="0"/>
          <w:cols w:space="720"/>
        </w:sect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lastRenderedPageBreak/>
        <w:t xml:space="preserve">Подпрограмма 3. Повышение </w:t>
      </w:r>
      <w:r w:rsidRPr="005E7470">
        <w:rPr>
          <w:rFonts w:ascii="Times New Roman" w:eastAsiaTheme="minorEastAsia" w:hAnsi="Times New Roman" w:cs="Arial"/>
        </w:rPr>
        <w:t>безопасности дорожного движения и формирование законопослушного поведения участников дорожного движения</w:t>
      </w:r>
      <w:r w:rsidRPr="005E7470">
        <w:rPr>
          <w:rFonts w:ascii="Times New Roman" w:eastAsiaTheme="minorEastAsia" w:hAnsi="Times New Roman" w:cs="Arial"/>
          <w:sz w:val="20"/>
          <w:szCs w:val="20"/>
        </w:rPr>
        <w:t xml:space="preserve"> </w:t>
      </w:r>
      <w:r w:rsidRPr="005E7470">
        <w:rPr>
          <w:rFonts w:ascii="Times New Roman" w:eastAsiaTheme="minorEastAsia" w:hAnsi="Times New Roman" w:cs="Arial"/>
          <w:b/>
          <w:sz w:val="20"/>
          <w:szCs w:val="20"/>
        </w:rPr>
        <w:t xml:space="preserve"> </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Паспорт</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 xml:space="preserve">подпрограммы 3 «Повышение </w:t>
      </w:r>
      <w:r w:rsidRPr="005E7470">
        <w:rPr>
          <w:rFonts w:ascii="Times New Roman" w:eastAsiaTheme="minorEastAsia" w:hAnsi="Times New Roman" w:cs="Arial"/>
        </w:rPr>
        <w:t>безопасности дорожного движения и формирование законопослушного поведения участников дорожного движения</w:t>
      </w:r>
      <w:r w:rsidRPr="005E7470">
        <w:rPr>
          <w:rFonts w:ascii="Times New Roman" w:eastAsiaTheme="minorEastAsia" w:hAnsi="Times New Roman"/>
        </w:rPr>
        <w:t>»</w:t>
      </w:r>
    </w:p>
    <w:tbl>
      <w:tblPr>
        <w:tblW w:w="0" w:type="auto"/>
        <w:tblInd w:w="102" w:type="dxa"/>
        <w:tblCellMar>
          <w:top w:w="75" w:type="dxa"/>
          <w:left w:w="0" w:type="dxa"/>
          <w:bottom w:w="75" w:type="dxa"/>
          <w:right w:w="0" w:type="dxa"/>
        </w:tblCellMar>
        <w:tblLook w:val="0000" w:firstRow="0" w:lastRow="0" w:firstColumn="0" w:lastColumn="0" w:noHBand="0" w:noVBand="0"/>
      </w:tblPr>
      <w:tblGrid>
        <w:gridCol w:w="2559"/>
        <w:gridCol w:w="2468"/>
        <w:gridCol w:w="188"/>
        <w:gridCol w:w="188"/>
        <w:gridCol w:w="188"/>
        <w:gridCol w:w="113"/>
        <w:gridCol w:w="123"/>
        <w:gridCol w:w="123"/>
        <w:gridCol w:w="123"/>
        <w:gridCol w:w="130"/>
        <w:gridCol w:w="161"/>
        <w:gridCol w:w="151"/>
        <w:gridCol w:w="151"/>
        <w:gridCol w:w="193"/>
        <w:gridCol w:w="127"/>
        <w:gridCol w:w="188"/>
        <w:gridCol w:w="187"/>
        <w:gridCol w:w="281"/>
        <w:gridCol w:w="282"/>
        <w:gridCol w:w="282"/>
        <w:gridCol w:w="440"/>
        <w:gridCol w:w="440"/>
        <w:gridCol w:w="440"/>
      </w:tblGrid>
      <w:tr w:rsidR="00662B04"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Наименование подпрограммы </w:t>
            </w: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Повышение безопасности дорожного движения и формирование законопослушного поведения участников дорожного движения </w:t>
            </w:r>
            <w:r w:rsidRPr="005E7470">
              <w:rPr>
                <w:rFonts w:ascii="Times New Roman" w:hAnsi="Times New Roman"/>
                <w:b/>
                <w:sz w:val="20"/>
                <w:szCs w:val="20"/>
              </w:rPr>
              <w:t xml:space="preserve"> </w:t>
            </w:r>
          </w:p>
        </w:tc>
      </w:tr>
      <w:tr w:rsidR="00662B04" w:rsidRPr="005E7470" w:rsidTr="00802C67">
        <w:trPr>
          <w:trHeight w:val="65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Сроки (этапы) реализации подпрограммы</w:t>
            </w: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2016-2021 годы</w:t>
            </w:r>
          </w:p>
        </w:tc>
      </w:tr>
      <w:tr w:rsidR="00662B04"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Куратор подпрограммы</w:t>
            </w: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62B04"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Заместитель Главы Каргасокского района по общественной безопасности – начальник отдела общественной безопасности</w:t>
            </w:r>
          </w:p>
          <w:p w:rsidR="00FB295E" w:rsidRPr="005E7470" w:rsidRDefault="00FB295E" w:rsidP="00802C67">
            <w:pPr>
              <w:widowControl w:val="0"/>
              <w:autoSpaceDE w:val="0"/>
              <w:autoSpaceDN w:val="0"/>
              <w:adjustRightInd w:val="0"/>
              <w:rPr>
                <w:rFonts w:ascii="Times New Roman" w:hAnsi="Times New Roman"/>
                <w:sz w:val="20"/>
                <w:szCs w:val="20"/>
              </w:rPr>
            </w:pPr>
          </w:p>
        </w:tc>
      </w:tr>
      <w:tr w:rsidR="00662B04"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Ответственный исполнитель подпрограммы </w:t>
            </w: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295E" w:rsidRPr="005E7470" w:rsidRDefault="00662B04" w:rsidP="00802C67">
            <w:pPr>
              <w:widowControl w:val="0"/>
              <w:autoSpaceDE w:val="0"/>
              <w:autoSpaceDN w:val="0"/>
              <w:adjustRightInd w:val="0"/>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tc>
      </w:tr>
      <w:tr w:rsidR="00662B04"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Соисполнители подпрограммы</w:t>
            </w: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r>
      <w:tr w:rsidR="00662B04"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Участники подпрограммы</w:t>
            </w: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Администрация Каргасокского района,</w:t>
            </w:r>
          </w:p>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Управление образования, опеки и попечительства муниципального образования «Каргасокский район» (далее - УООП),</w:t>
            </w:r>
          </w:p>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муниципальные образовательные организации района,</w:t>
            </w:r>
          </w:p>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органы местного самоуправления сельских поселений района,</w:t>
            </w:r>
          </w:p>
          <w:p w:rsidR="00FB295E" w:rsidRPr="005E7470" w:rsidRDefault="005651F6"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Отдел Министерства внутренних дел Российской Федерации по Каргасокскому району</w:t>
            </w:r>
          </w:p>
        </w:tc>
      </w:tr>
      <w:tr w:rsidR="00662B04"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Цель подпрограммы</w:t>
            </w: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Создание условий для сокращения количества лиц, погибших в результате ДТП, количества ДТП</w:t>
            </w:r>
          </w:p>
        </w:tc>
      </w:tr>
      <w:tr w:rsidR="00662B04"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Показатели цели подпрограммы и их значения (с детализацией по годам реализации)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Показатели цели</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2015</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0" w:type="auto"/>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662B04" w:rsidRPr="005E7470" w:rsidTr="00802C67">
        <w:trPr>
          <w:trHeight w:val="659"/>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Показатель 1: Количество лиц, погибших в результате ДТП, чел.</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3</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r>
      <w:tr w:rsidR="00662B04" w:rsidRPr="005E7470" w:rsidTr="00802C67">
        <w:trPr>
          <w:trHeight w:val="34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Показатель 2: Количество ДТП с пострадавшими, ед.</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14</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18</w:t>
            </w:r>
          </w:p>
        </w:tc>
        <w:tc>
          <w:tcPr>
            <w:tcW w:w="0" w:type="auto"/>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14</w:t>
            </w:r>
          </w:p>
        </w:tc>
      </w:tr>
      <w:tr w:rsidR="00662B04" w:rsidRPr="005E7470" w:rsidTr="00802C67">
        <w:trPr>
          <w:trHeight w:val="83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Задачи подпрограммы</w:t>
            </w: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numPr>
                <w:ilvl w:val="0"/>
                <w:numId w:val="20"/>
              </w:numPr>
              <w:autoSpaceDE w:val="0"/>
              <w:autoSpaceDN w:val="0"/>
              <w:adjustRightInd w:val="0"/>
              <w:ind w:left="0"/>
              <w:jc w:val="both"/>
              <w:rPr>
                <w:rFonts w:ascii="Times New Roman" w:eastAsiaTheme="minorEastAsia" w:hAnsi="Times New Roman"/>
                <w:sz w:val="20"/>
                <w:szCs w:val="20"/>
              </w:rPr>
            </w:pPr>
            <w:r w:rsidRPr="005E7470">
              <w:rPr>
                <w:rFonts w:ascii="Times New Roman" w:eastAsiaTheme="minorEastAsia" w:hAnsi="Times New Roman"/>
                <w:sz w:val="20"/>
                <w:szCs w:val="20"/>
              </w:rPr>
              <w:t>1. Предупреждение опасного поведения участников дорожного движения, сокращение детского дорожно-транспортного травматизма</w:t>
            </w:r>
          </w:p>
          <w:p w:rsidR="00802C67" w:rsidRPr="005E7470" w:rsidRDefault="00802C67" w:rsidP="00802C67">
            <w:pPr>
              <w:numPr>
                <w:ilvl w:val="0"/>
                <w:numId w:val="20"/>
              </w:numPr>
              <w:autoSpaceDE w:val="0"/>
              <w:autoSpaceDN w:val="0"/>
              <w:adjustRightInd w:val="0"/>
              <w:ind w:left="0"/>
              <w:jc w:val="both"/>
              <w:rPr>
                <w:rFonts w:ascii="Times New Roman" w:eastAsiaTheme="minorEastAsia" w:hAnsi="Times New Roman"/>
                <w:sz w:val="20"/>
                <w:szCs w:val="20"/>
              </w:rPr>
            </w:pPr>
            <w:r w:rsidRPr="005E7470">
              <w:rPr>
                <w:rFonts w:ascii="Times New Roman" w:eastAsiaTheme="minorEastAsia" w:hAnsi="Times New Roman"/>
                <w:sz w:val="20"/>
                <w:szCs w:val="20"/>
              </w:rPr>
              <w:t>2. Совершенствование организации движения транспорта и пешеходов</w:t>
            </w:r>
          </w:p>
        </w:tc>
      </w:tr>
      <w:tr w:rsidR="00662B04" w:rsidRPr="005E7470" w:rsidTr="00802C67">
        <w:trPr>
          <w:trHeight w:val="244"/>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Показатели задач подпрограммы и их значения (с детализацией по годам реализации)</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Показатели задач</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2015</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2021</w:t>
            </w:r>
          </w:p>
        </w:tc>
      </w:tr>
      <w:tr w:rsidR="00662B04" w:rsidRPr="005E7470" w:rsidTr="00802C67">
        <w:trPr>
          <w:trHeight w:val="569"/>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numPr>
                <w:ilvl w:val="0"/>
                <w:numId w:val="20"/>
              </w:numPr>
              <w:autoSpaceDE w:val="0"/>
              <w:autoSpaceDN w:val="0"/>
              <w:adjustRightInd w:val="0"/>
              <w:ind w:left="0"/>
              <w:jc w:val="both"/>
              <w:rPr>
                <w:rFonts w:ascii="Times New Roman" w:eastAsiaTheme="minorEastAsia" w:hAnsi="Times New Roman"/>
                <w:sz w:val="20"/>
                <w:szCs w:val="20"/>
              </w:rPr>
            </w:pPr>
            <w:r w:rsidRPr="005E7470">
              <w:rPr>
                <w:rFonts w:ascii="Times New Roman" w:eastAsiaTheme="minorEastAsia" w:hAnsi="Times New Roman"/>
                <w:sz w:val="20"/>
                <w:szCs w:val="20"/>
              </w:rPr>
              <w:t>Задача 1. Предупреждение опасного поведения участников дорожного движения, сокращение детского дорожно-транспортного травматизма</w:t>
            </w:r>
          </w:p>
        </w:tc>
      </w:tr>
      <w:tr w:rsidR="00662B04" w:rsidRPr="005E7470" w:rsidTr="00802C67">
        <w:trPr>
          <w:trHeight w:val="59"/>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Показатель 1 задачи 1: Количество детей погибших в результате дорожно-транспортных происшествий, чел.</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662B04" w:rsidRPr="005E7470" w:rsidTr="00802C67">
        <w:trPr>
          <w:trHeight w:val="769"/>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3"/>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Показатель 2 задачи 1: Количество ДТП с пострадавшими детьми, ед.</w:t>
            </w:r>
          </w:p>
        </w:tc>
        <w:tc>
          <w:tcPr>
            <w:tcW w:w="0" w:type="auto"/>
            <w:gridSpan w:val="3"/>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w:t>
            </w:r>
          </w:p>
        </w:tc>
        <w:tc>
          <w:tcPr>
            <w:tcW w:w="0" w:type="auto"/>
            <w:gridSpan w:val="5"/>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4"/>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w:t>
            </w:r>
          </w:p>
        </w:tc>
        <w:tc>
          <w:tcPr>
            <w:tcW w:w="0" w:type="auto"/>
            <w:gridSpan w:val="4"/>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w:t>
            </w:r>
          </w:p>
        </w:tc>
        <w:tc>
          <w:tcPr>
            <w:tcW w:w="0" w:type="auto"/>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w:t>
            </w:r>
          </w:p>
        </w:tc>
        <w:tc>
          <w:tcPr>
            <w:tcW w:w="0" w:type="auto"/>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w:t>
            </w:r>
          </w:p>
        </w:tc>
        <w:tc>
          <w:tcPr>
            <w:tcW w:w="0" w:type="auto"/>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w:t>
            </w:r>
          </w:p>
        </w:tc>
      </w:tr>
      <w:tr w:rsidR="00662B04" w:rsidRPr="005E7470" w:rsidTr="00802C67">
        <w:trPr>
          <w:trHeight w:val="289"/>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Задача 2. Совершенствование организации движения транспорта и пешеходов</w:t>
            </w:r>
          </w:p>
        </w:tc>
      </w:tr>
      <w:tr w:rsidR="00662B04" w:rsidRPr="005E7470" w:rsidTr="00802C67">
        <w:trPr>
          <w:trHeight w:val="1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Показатель задачи 2. Количество наездов на пешеходов, ед.</w:t>
            </w:r>
          </w:p>
        </w:tc>
        <w:tc>
          <w:tcPr>
            <w:tcW w:w="0" w:type="auto"/>
            <w:gridSpan w:val="5"/>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3"/>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5"/>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3"/>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2"/>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662B04" w:rsidRPr="005E7470" w:rsidTr="00802C67">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 xml:space="preserve">Ведомственные целевые программы, входящие в состав подпрограммы (далее - ВЦП) </w:t>
            </w:r>
          </w:p>
        </w:tc>
        <w:tc>
          <w:tcPr>
            <w:tcW w:w="0" w:type="auto"/>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Ведомственные целевые программы, входящие в состав подпрограммы, не предусмотрены</w:t>
            </w:r>
          </w:p>
        </w:tc>
      </w:tr>
      <w:tr w:rsidR="00662B04" w:rsidRPr="005E7470" w:rsidTr="00802C67">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Объемы и источники финансирования подпрограммы (с детализацией по годам реализации подпрограммы) руб.</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Источники</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всего</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2016</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2017</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2021</w:t>
            </w:r>
          </w:p>
        </w:tc>
      </w:tr>
      <w:tr w:rsidR="00662B04" w:rsidRPr="005E7470" w:rsidTr="00802C67">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Федеральный бюджет</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662B04" w:rsidRPr="005E7470" w:rsidTr="00802C67">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Областной бюджет</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662B04" w:rsidRPr="005E7470" w:rsidTr="00802C67">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Местные бюджеты</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A46CE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1 </w:t>
            </w:r>
            <w:r w:rsidR="00A46CE7">
              <w:rPr>
                <w:rFonts w:ascii="Times New Roman" w:hAnsi="Times New Roman"/>
                <w:sz w:val="20"/>
                <w:szCs w:val="20"/>
              </w:rPr>
              <w:t>240</w:t>
            </w:r>
            <w:r w:rsidRPr="005E7470">
              <w:rPr>
                <w:rFonts w:ascii="Times New Roman" w:hAnsi="Times New Roman"/>
                <w:sz w:val="20"/>
                <w:szCs w:val="20"/>
              </w:rPr>
              <w:t xml:space="preserve"> 000</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50 000</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1 000 000</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w:t>
            </w:r>
          </w:p>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000</w:t>
            </w:r>
          </w:p>
        </w:tc>
        <w:tc>
          <w:tcPr>
            <w:tcW w:w="0" w:type="auto"/>
            <w:tcBorders>
              <w:top w:val="single" w:sz="4" w:space="0" w:color="auto"/>
              <w:left w:val="single" w:sz="4" w:space="0" w:color="auto"/>
              <w:bottom w:val="single" w:sz="4" w:space="0" w:color="auto"/>
              <w:right w:val="single" w:sz="4" w:space="0" w:color="auto"/>
            </w:tcBorders>
            <w:vAlign w:val="bottom"/>
          </w:tcPr>
          <w:p w:rsidR="00A46CE7" w:rsidRDefault="00A46CE7" w:rsidP="00802C6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140</w:t>
            </w:r>
          </w:p>
          <w:p w:rsidR="00802C67" w:rsidRPr="005E7470" w:rsidRDefault="00A46CE7" w:rsidP="00802C6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000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662B04" w:rsidRPr="005E7470" w:rsidTr="00802C67">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Внебюджетные источники</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r w:rsidR="00662B04" w:rsidRPr="005E7470" w:rsidTr="00802C67">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hAnsi="Times New Roman"/>
                <w:sz w:val="20"/>
                <w:szCs w:val="20"/>
              </w:rPr>
            </w:pP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hAnsi="Times New Roman"/>
                <w:sz w:val="20"/>
                <w:szCs w:val="20"/>
              </w:rPr>
            </w:pPr>
            <w:r w:rsidRPr="005E7470">
              <w:rPr>
                <w:rFonts w:ascii="Times New Roman" w:hAnsi="Times New Roman"/>
                <w:sz w:val="20"/>
                <w:szCs w:val="20"/>
              </w:rPr>
              <w:t>Всего по источникам</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A46CE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w:t>
            </w:r>
            <w:r w:rsidR="00A46CE7">
              <w:rPr>
                <w:rFonts w:ascii="Times New Roman" w:hAnsi="Times New Roman"/>
                <w:sz w:val="20"/>
                <w:szCs w:val="20"/>
              </w:rPr>
              <w:t>240</w:t>
            </w:r>
            <w:r w:rsidRPr="005E7470">
              <w:rPr>
                <w:rFonts w:ascii="Times New Roman" w:hAnsi="Times New Roman"/>
                <w:sz w:val="20"/>
                <w:szCs w:val="20"/>
              </w:rPr>
              <w:t xml:space="preserve"> 000</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50 000</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1 000 000</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50</w:t>
            </w:r>
          </w:p>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000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A46CE7" w:rsidP="00802C67">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140</w:t>
            </w:r>
          </w:p>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000</w:t>
            </w:r>
          </w:p>
        </w:tc>
        <w:tc>
          <w:tcPr>
            <w:tcW w:w="0" w:type="auto"/>
            <w:tcBorders>
              <w:top w:val="single" w:sz="4" w:space="0" w:color="auto"/>
              <w:left w:val="single" w:sz="4" w:space="0" w:color="auto"/>
              <w:bottom w:val="single" w:sz="4" w:space="0" w:color="auto"/>
              <w:right w:val="single" w:sz="4" w:space="0" w:color="auto"/>
            </w:tcBorders>
            <w:vAlign w:val="bottom"/>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0</w:t>
            </w:r>
          </w:p>
        </w:tc>
      </w:tr>
    </w:tbl>
    <w:p w:rsidR="00802C67" w:rsidRPr="005E7470" w:rsidRDefault="00802C67" w:rsidP="00802C67">
      <w:pPr>
        <w:ind w:firstLine="567"/>
        <w:jc w:val="both"/>
        <w:rPr>
          <w:rFonts w:ascii="Times New Roman" w:hAnsi="Times New Roman"/>
        </w:rPr>
      </w:pPr>
    </w:p>
    <w:p w:rsidR="00802C67" w:rsidRPr="005E7470" w:rsidRDefault="00802C67" w:rsidP="00802C67">
      <w:pPr>
        <w:autoSpaceDE w:val="0"/>
        <w:autoSpaceDN w:val="0"/>
        <w:adjustRightInd w:val="0"/>
        <w:jc w:val="center"/>
        <w:rPr>
          <w:rFonts w:ascii="Times New Roman" w:hAnsi="Times New Roman"/>
        </w:rPr>
      </w:pPr>
      <w:r w:rsidRPr="005E7470">
        <w:rPr>
          <w:rFonts w:ascii="Times New Roman" w:hAnsi="Times New Roman"/>
        </w:rPr>
        <w:t>1. Характеристика текущего состояния сферы реализации подпрограммы 3, описание основных проблем в указанной сфере и прогноз ее развития</w:t>
      </w:r>
    </w:p>
    <w:p w:rsidR="00802C67" w:rsidRPr="005E7470" w:rsidRDefault="00802C67" w:rsidP="00802C67">
      <w:pPr>
        <w:autoSpaceDE w:val="0"/>
        <w:autoSpaceDN w:val="0"/>
        <w:adjustRightInd w:val="0"/>
        <w:jc w:val="center"/>
        <w:rPr>
          <w:rFonts w:ascii="Times New Roman" w:hAnsi="Times New Roman"/>
        </w:rPr>
      </w:pPr>
    </w:p>
    <w:p w:rsidR="00802C67" w:rsidRPr="005E7470" w:rsidRDefault="00802C67" w:rsidP="00802C67">
      <w:pPr>
        <w:suppressLineNumbers/>
        <w:tabs>
          <w:tab w:val="left" w:pos="855"/>
        </w:tabs>
        <w:ind w:firstLine="709"/>
        <w:jc w:val="both"/>
        <w:rPr>
          <w:rFonts w:ascii="Times New Roman" w:hAnsi="Times New Roman"/>
        </w:rPr>
      </w:pPr>
      <w:r w:rsidRPr="005E7470">
        <w:rPr>
          <w:rFonts w:ascii="Times New Roman" w:hAnsi="Times New Roman"/>
        </w:rPr>
        <w:t>Статистика увеличения дорожно-транспортных происшествий последних лет на территории Каргасокского района требует принятия конкретных мер, направленных на снижение количества дорожно-транспортных происшествий, повышение уровня безопасности движения на дорогах района, профилактику детского дорожно-транспортного травматизма.</w:t>
      </w:r>
    </w:p>
    <w:p w:rsidR="00802C67" w:rsidRPr="005E7470" w:rsidRDefault="00802C67" w:rsidP="00802C67">
      <w:pPr>
        <w:suppressLineNumbers/>
        <w:ind w:firstLine="709"/>
        <w:jc w:val="both"/>
        <w:rPr>
          <w:rFonts w:ascii="Times New Roman" w:hAnsi="Times New Roman"/>
        </w:rPr>
      </w:pPr>
      <w:r w:rsidRPr="005E7470">
        <w:rPr>
          <w:rFonts w:ascii="Times New Roman" w:hAnsi="Times New Roman"/>
        </w:rPr>
        <w:t>В 2014 году на территории Каргасокского района произошло 15 ДТП, в которых ранено 20 человек, за 8 месяцев 2015 - 9 дорожно-транспортных происшествий, в которых получили ранения 13 человек. При этом около 75% всех дорожно-транспортных происшествий происходят из-за нарушения водителями Правил дорожного движения. Наиболее опасными и распространенными видами на</w:t>
      </w:r>
      <w:r w:rsidRPr="005E7470">
        <w:rPr>
          <w:rFonts w:ascii="Times New Roman" w:hAnsi="Times New Roman"/>
        </w:rPr>
        <w:softHyphen/>
        <w:t>рушений являются: превышение скорости, выезд на полосу встречного движения, управление автомобилем в нетрезвом состоянии.</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Основными причинами аварийности на территории Каргасокского района являются: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недисциплинированность водителей транспортных средств и пешеходов;</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ослабление внимания к вопросам профилактики безопасности дорожного движения в процессе воспитания детей в муниципальных образовательных организациях;</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быстрый темп роста парка транспортных средств (только в 2014 году увеличение парка транспортных средств в Каргасокском районе составило 22,74% (с 5971 автомобиля в 2013 году до 7329 автомобилей в 2014 году);</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повсеместное несоответствие автомобильных дорог местного значения требованиям технических регламентов.</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Основную массу зарегистрированных транспортных средств составляют легковые автомобили. Увеличение количества транспортных средств неизбежно приводит к росту количества ДТП и числа пострадавших в них людей. Только с помощью комплекса мер можно уменьшить негативные последствия автомобилизации. Наиболее эффективным представляется реализация таких мер в рамках программы повышения безопасности дорожного движения. Применение программного метода позволит осуществить:</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 координацию деятельности органов местного самоуправления района и </w:t>
      </w:r>
      <w:r w:rsidR="005651F6" w:rsidRPr="005E7470">
        <w:rPr>
          <w:rFonts w:ascii="Times New Roman" w:hAnsi="Times New Roman"/>
        </w:rPr>
        <w:t>Отдела Министерства внутренних дел Российской Федерации по Каргасокскому району</w:t>
      </w:r>
      <w:r w:rsidRPr="005E7470">
        <w:rPr>
          <w:rFonts w:ascii="Times New Roman" w:hAnsi="Times New Roman"/>
        </w:rPr>
        <w:t xml:space="preserve"> в области обеспечения безопасности дорожного движения;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lastRenderedPageBreak/>
        <w:t xml:space="preserve">-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 </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С 01.01.2013 г. на территории Каргасокского района действует муниципальная программа </w:t>
      </w:r>
      <w:r w:rsidRPr="005E7470">
        <w:rPr>
          <w:rFonts w:ascii="Times New Roman" w:hAnsi="Times New Roman"/>
          <w:szCs w:val="28"/>
        </w:rPr>
        <w:t xml:space="preserve">«Повышение безопасности дорожного движения на территории Каргасокского района в 2013 - 2017 годах» (утверждена </w:t>
      </w:r>
      <w:r w:rsidRPr="005E7470">
        <w:rPr>
          <w:rFonts w:ascii="Times New Roman" w:hAnsi="Times New Roman"/>
        </w:rPr>
        <w:t xml:space="preserve">постановлением Администрации Каргасокского района от 11.10.2012 г. №198). В ходе реализации указанной муниципальной программы в 2013 году установлено 40 осветительных приборов, произведен ремонт 13,15 км тротуаров, построено 0,33 км дощатых тротуаров и 0,25 км асфальтобетонных тротуаров в населенных пунктах района, нанесено 0,6 км дорожной разметки, установлено 36 дорожных знаков, приобретено 2 учебных светофора, 6 комплектов плакатов, приобретено и роздано учащимся младших классов 248 </w:t>
      </w:r>
      <w:proofErr w:type="spellStart"/>
      <w:r w:rsidRPr="005E7470">
        <w:rPr>
          <w:rFonts w:ascii="Times New Roman" w:hAnsi="Times New Roman"/>
        </w:rPr>
        <w:t>световозвращающих</w:t>
      </w:r>
      <w:proofErr w:type="spellEnd"/>
      <w:r w:rsidRPr="005E7470">
        <w:rPr>
          <w:rFonts w:ascii="Times New Roman" w:hAnsi="Times New Roman"/>
        </w:rPr>
        <w:t xml:space="preserve"> значков. В 2014 году – заасфальтировано место разворота школьного автобуса на территории МБОУ Каргасокская средняя общеобразовательная школа №2, заменено 60 светильников уличного освещения, произведен ремонт 1 165 кв.м. асфальтобетонных покрытий и тротуаров, установлено 20 дорожных знаков, приобретено оборудование для оснащения специализированных кабинетов и площадок, приобретен и роздан учащимся младших классов 91 </w:t>
      </w:r>
      <w:proofErr w:type="spellStart"/>
      <w:r w:rsidRPr="005E7470">
        <w:rPr>
          <w:rFonts w:ascii="Times New Roman" w:hAnsi="Times New Roman"/>
        </w:rPr>
        <w:t>световозвращающий</w:t>
      </w:r>
      <w:proofErr w:type="spellEnd"/>
      <w:r w:rsidRPr="005E7470">
        <w:rPr>
          <w:rFonts w:ascii="Times New Roman" w:hAnsi="Times New Roman"/>
        </w:rPr>
        <w:t xml:space="preserve"> значок.</w:t>
      </w:r>
    </w:p>
    <w:p w:rsidR="00802C67" w:rsidRPr="005E7470" w:rsidRDefault="00802C67" w:rsidP="00802C67">
      <w:pPr>
        <w:ind w:firstLine="709"/>
        <w:jc w:val="both"/>
        <w:rPr>
          <w:rFonts w:ascii="Times New Roman" w:hAnsi="Times New Roman"/>
        </w:rPr>
      </w:pPr>
      <w:r w:rsidRPr="005E7470">
        <w:rPr>
          <w:rFonts w:ascii="Times New Roman" w:hAnsi="Times New Roman"/>
        </w:rPr>
        <w:t>Реализация подпрограммы «Повышение безопасности дорожного движения и формирование законопослушного поведения участников дорожного движения» соответствует цели 1. Повышение уровня и качества жизни населения на территории Каргасокского района, развитие человеческого капитала, предусмотренной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802C67" w:rsidRPr="005E7470" w:rsidRDefault="00802C67" w:rsidP="00802C67">
      <w:pPr>
        <w:ind w:firstLine="709"/>
        <w:jc w:val="both"/>
        <w:rPr>
          <w:rFonts w:ascii="Times New Roman" w:hAnsi="Times New Roman"/>
        </w:rPr>
      </w:pPr>
      <w:r w:rsidRPr="005E7470">
        <w:rPr>
          <w:rFonts w:ascii="Times New Roman" w:hAnsi="Times New Roman"/>
        </w:rPr>
        <w:t>Мероприятия, направленные на повышение правового сознания и предупреждение опасного поведения участников дорожного движения, совершенствование организации движения транспортных средств и пешеходов в Каргасокском районе, 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 непосредственно влияют на сокращение количества лиц, погибших в результате дорожно-транспортных происшествий.</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Реализация мероприятий подпрограммы позволит снизить количество лиц, погибших в результате дорожно-транспортных происшествий, тяжесть последствий, количество мест концентрации дорожно-транспортных происшествий, количество детей, погибших в результате дорожно-транспортных происшествий.</w:t>
      </w:r>
    </w:p>
    <w:p w:rsidR="00802C67" w:rsidRPr="005E7470" w:rsidRDefault="00802C67" w:rsidP="00802C67">
      <w:pPr>
        <w:autoSpaceDE w:val="0"/>
        <w:autoSpaceDN w:val="0"/>
        <w:adjustRightInd w:val="0"/>
        <w:ind w:firstLine="709"/>
        <w:jc w:val="both"/>
        <w:rPr>
          <w:rFonts w:ascii="Times New Roman" w:hAnsi="Times New Roman"/>
        </w:rPr>
      </w:pPr>
    </w:p>
    <w:p w:rsidR="00802C67" w:rsidRPr="005E7470" w:rsidRDefault="00802C67" w:rsidP="00802C67">
      <w:pPr>
        <w:autoSpaceDE w:val="0"/>
        <w:autoSpaceDN w:val="0"/>
        <w:adjustRightInd w:val="0"/>
        <w:ind w:firstLine="709"/>
        <w:jc w:val="center"/>
        <w:rPr>
          <w:rFonts w:ascii="Times New Roman" w:hAnsi="Times New Roman"/>
        </w:rPr>
      </w:pPr>
      <w:r w:rsidRPr="005E7470">
        <w:rPr>
          <w:rFonts w:ascii="Times New Roman" w:hAnsi="Times New Roman"/>
        </w:rPr>
        <w:t>2. Цели и задачи подпрограммы 3, сроки и этапы ее реализации, целевые показатели результативности реализации подпрограммы</w:t>
      </w:r>
    </w:p>
    <w:p w:rsidR="00802C67" w:rsidRPr="005E7470" w:rsidRDefault="00802C67" w:rsidP="00802C67">
      <w:pPr>
        <w:ind w:firstLine="709"/>
        <w:jc w:val="both"/>
        <w:rPr>
          <w:rFonts w:ascii="Times New Roman" w:hAnsi="Times New Roman"/>
        </w:rPr>
      </w:pPr>
    </w:p>
    <w:p w:rsidR="00802C67" w:rsidRPr="005E7470" w:rsidRDefault="00802C67" w:rsidP="00802C67">
      <w:pPr>
        <w:ind w:firstLine="709"/>
        <w:jc w:val="both"/>
        <w:rPr>
          <w:rFonts w:ascii="Times New Roman" w:hAnsi="Times New Roman"/>
        </w:rPr>
      </w:pPr>
      <w:r w:rsidRPr="005E7470">
        <w:rPr>
          <w:rFonts w:ascii="Times New Roman" w:hAnsi="Times New Roman"/>
        </w:rPr>
        <w:t>Цель подпрограммы - Создание условий для сокращения количества лиц, погибших в результате дорожно-транспортных происшествий, количества дорожно-транспортных происшествий. Достижение цели можно обеспечить путем решения следующих задач:</w:t>
      </w:r>
    </w:p>
    <w:p w:rsidR="00802C67" w:rsidRPr="005E7470" w:rsidRDefault="00802C67" w:rsidP="00802C67">
      <w:pPr>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1. Предупреждение опасного поведения участников дорожного движения, сокращение детского дорожно-транспортного травматизма;</w:t>
      </w:r>
    </w:p>
    <w:p w:rsidR="00802C67" w:rsidRPr="005E7470" w:rsidRDefault="00802C67" w:rsidP="00802C67">
      <w:pPr>
        <w:ind w:firstLine="709"/>
        <w:jc w:val="both"/>
        <w:rPr>
          <w:rFonts w:ascii="Times New Roman" w:hAnsi="Times New Roman"/>
        </w:rPr>
      </w:pPr>
      <w:r w:rsidRPr="005E7470">
        <w:rPr>
          <w:rFonts w:ascii="Times New Roman" w:hAnsi="Times New Roman"/>
        </w:rPr>
        <w:t>2. Совершенствование организации движения транспорта и пешеходов.</w:t>
      </w:r>
    </w:p>
    <w:p w:rsidR="00802C67" w:rsidRPr="005E7470" w:rsidRDefault="00802C67" w:rsidP="00802C67">
      <w:pPr>
        <w:ind w:firstLine="709"/>
        <w:jc w:val="both"/>
        <w:rPr>
          <w:rFonts w:ascii="Times New Roman" w:hAnsi="Times New Roman"/>
        </w:rPr>
      </w:pPr>
      <w:r w:rsidRPr="005E7470">
        <w:rPr>
          <w:rFonts w:ascii="Times New Roman" w:hAnsi="Times New Roman"/>
        </w:rPr>
        <w:t>Заявленная цель соответствует цели 1. Повышение уровня и качества жизни населения на территории Каргасокского района, развитие человеческого капитала, предусмотренной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802C67" w:rsidRPr="005E7470" w:rsidRDefault="00802C67" w:rsidP="00802C67">
      <w:pPr>
        <w:ind w:firstLine="709"/>
        <w:jc w:val="both"/>
        <w:rPr>
          <w:rFonts w:ascii="Times New Roman" w:hAnsi="Times New Roman"/>
        </w:rPr>
      </w:pPr>
      <w:r w:rsidRPr="005E7470">
        <w:rPr>
          <w:rFonts w:ascii="Times New Roman" w:hAnsi="Times New Roman"/>
        </w:rPr>
        <w:t>Решение задач и достижение цели подпрограммы предполагается последовательно в течение срока реализации подпрограммы (с 01.01.2016 г. по 31.12.2021 г.).</w:t>
      </w:r>
    </w:p>
    <w:p w:rsidR="00802C67" w:rsidRPr="005E7470" w:rsidRDefault="00802C67" w:rsidP="00802C67">
      <w:pPr>
        <w:ind w:firstLine="709"/>
        <w:jc w:val="both"/>
        <w:rPr>
          <w:rFonts w:ascii="Times New Roman" w:hAnsi="Times New Roman"/>
        </w:rPr>
      </w:pPr>
      <w:r w:rsidRPr="005E7470">
        <w:rPr>
          <w:rFonts w:ascii="Times New Roman" w:hAnsi="Times New Roman"/>
        </w:rPr>
        <w:lastRenderedPageBreak/>
        <w:t>Сведения о составе и значениях целевых показателей результативности подпрограммы 3 «Повышение безопасности дорожного движения и формирование законопослушного поведения участников дорожного движения» приведены в таблице 1 к подпрограмме 3.</w:t>
      </w:r>
    </w:p>
    <w:p w:rsidR="00802C67" w:rsidRPr="005E7470" w:rsidRDefault="00802C67" w:rsidP="00802C67">
      <w:pPr>
        <w:ind w:firstLine="709"/>
        <w:rPr>
          <w:rFonts w:ascii="Times New Roman" w:hAnsi="Times New Roman"/>
        </w:rPr>
      </w:pPr>
    </w:p>
    <w:p w:rsidR="00802C67" w:rsidRPr="005E7470" w:rsidRDefault="00802C67" w:rsidP="00802C67">
      <w:pPr>
        <w:ind w:firstLine="709"/>
        <w:jc w:val="center"/>
        <w:rPr>
          <w:rFonts w:ascii="Times New Roman" w:hAnsi="Times New Roman"/>
        </w:rPr>
      </w:pPr>
      <w:r w:rsidRPr="005E7470">
        <w:rPr>
          <w:rFonts w:ascii="Times New Roman" w:hAnsi="Times New Roman"/>
        </w:rPr>
        <w:t>3. Система мероприятий подпрограммы 3 и ее ресурсное обеспечение</w:t>
      </w:r>
    </w:p>
    <w:p w:rsidR="00802C67" w:rsidRPr="005E7470" w:rsidRDefault="00802C67" w:rsidP="00802C67">
      <w:pPr>
        <w:ind w:firstLine="709"/>
        <w:jc w:val="center"/>
        <w:rPr>
          <w:rFonts w:ascii="Times New Roman" w:hAnsi="Times New Roman"/>
        </w:rPr>
      </w:pP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 позволит выполнить их без нарушения требований Федерального закона №44-ФЗ.</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Реализация подпрограммы позволит:</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повысить уровень знаний у населения о правилах дорожного движения и последствиях их нарушений;</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создать условия для эффективной совместной работы органов местного самоуправления, правоохранительных органов, жителей района, направленной на профилактику дорожно-транспортных происшествий.</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Полное и своевременное выполнение мероприятий подпрограммы будет способствовать созданию в обществе обстановки спокойствия и безопасности.</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Сведения</w:t>
      </w:r>
      <w:r w:rsidRPr="005E7470">
        <w:rPr>
          <w:rFonts w:ascii="Times New Roman" w:eastAsiaTheme="minorEastAsia" w:hAnsi="Times New Roman"/>
          <w:sz w:val="20"/>
          <w:szCs w:val="20"/>
        </w:rPr>
        <w:t xml:space="preserve"> об </w:t>
      </w:r>
      <w:r w:rsidRPr="005E7470">
        <w:rPr>
          <w:rFonts w:ascii="Times New Roman" w:eastAsiaTheme="minorEastAsia" w:hAnsi="Times New Roman"/>
        </w:rPr>
        <w:t xml:space="preserve">основных мероприятиях и ресурсном обеспечении подпрограммы 3 «Повышение </w:t>
      </w:r>
      <w:r w:rsidRPr="005E7470">
        <w:rPr>
          <w:rFonts w:ascii="Times New Roman" w:eastAsiaTheme="minorEastAsia" w:hAnsi="Times New Roman" w:cs="Arial"/>
        </w:rPr>
        <w:t>безопасности дорожного движения и формирование законопослушного поведения участников дорожного движения</w:t>
      </w:r>
      <w:r w:rsidRPr="005E7470">
        <w:rPr>
          <w:rFonts w:ascii="Times New Roman" w:eastAsiaTheme="minorEastAsia" w:hAnsi="Times New Roman"/>
        </w:rPr>
        <w:t>» приведены в таблице 2 к подпрограмме 3.</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Экономическая эффективность подпрограммы будет выражена снижением прямых и косвенных экономических потерь от дорожно-транспортных происшествий.</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 xml:space="preserve">Объем требуемого финансирования для реализации мероприятий подпрограммы 3 составляет 1 </w:t>
      </w:r>
      <w:r w:rsidR="00A46CE7">
        <w:rPr>
          <w:rFonts w:ascii="Times New Roman" w:eastAsiaTheme="minorEastAsia" w:hAnsi="Times New Roman"/>
        </w:rPr>
        <w:t>240</w:t>
      </w:r>
      <w:r w:rsidRPr="005E7470">
        <w:rPr>
          <w:rFonts w:ascii="Times New Roman" w:eastAsiaTheme="minorEastAsia" w:hAnsi="Times New Roman"/>
        </w:rPr>
        <w:t xml:space="preserve"> тыс. рублей исключительно за счет средств бюджета муниципального образования «Каргасокский район».</w:t>
      </w:r>
    </w:p>
    <w:p w:rsidR="00802C67" w:rsidRPr="005E7470" w:rsidRDefault="00802C67" w:rsidP="00802C67">
      <w:pPr>
        <w:ind w:firstLine="709"/>
        <w:rPr>
          <w:rFonts w:ascii="Times New Roman" w:hAnsi="Times New Roman"/>
        </w:rPr>
      </w:pPr>
    </w:p>
    <w:p w:rsidR="00802C67" w:rsidRPr="005E7470" w:rsidRDefault="00802C67" w:rsidP="00802C67">
      <w:pPr>
        <w:rPr>
          <w:rFonts w:ascii="Times New Roman" w:hAnsi="Times New Roman"/>
        </w:rPr>
        <w:sectPr w:rsidR="00802C67" w:rsidRPr="005E7470" w:rsidSect="00812A8F">
          <w:pgSz w:w="11906" w:h="16838"/>
          <w:pgMar w:top="1134" w:right="567" w:bottom="1134" w:left="1701" w:header="709" w:footer="709" w:gutter="0"/>
          <w:cols w:space="708"/>
          <w:docGrid w:linePitch="360"/>
        </w:sectPr>
      </w:pPr>
    </w:p>
    <w:p w:rsidR="00802C67" w:rsidRPr="005E7470" w:rsidRDefault="00802C67" w:rsidP="00802C67">
      <w:pPr>
        <w:tabs>
          <w:tab w:val="left" w:pos="11057"/>
        </w:tabs>
        <w:ind w:left="10915"/>
        <w:jc w:val="both"/>
        <w:rPr>
          <w:rFonts w:ascii="Times New Roman" w:hAnsi="Times New Roman"/>
          <w:sz w:val="20"/>
          <w:szCs w:val="20"/>
        </w:rPr>
      </w:pPr>
      <w:r w:rsidRPr="005E7470">
        <w:rPr>
          <w:rFonts w:ascii="Times New Roman" w:hAnsi="Times New Roman"/>
          <w:sz w:val="20"/>
          <w:szCs w:val="20"/>
        </w:rPr>
        <w:lastRenderedPageBreak/>
        <w:t>Таблица 1</w:t>
      </w:r>
    </w:p>
    <w:p w:rsidR="00802C67" w:rsidRPr="005E7470" w:rsidRDefault="00802C67" w:rsidP="00802C67">
      <w:pPr>
        <w:tabs>
          <w:tab w:val="left" w:pos="11057"/>
        </w:tabs>
        <w:ind w:left="10915"/>
        <w:jc w:val="both"/>
        <w:rPr>
          <w:rFonts w:ascii="Times New Roman" w:hAnsi="Times New Roman"/>
          <w:sz w:val="20"/>
          <w:szCs w:val="20"/>
        </w:rPr>
      </w:pPr>
      <w:r w:rsidRPr="005E7470">
        <w:rPr>
          <w:rFonts w:ascii="Times New Roman" w:hAnsi="Times New Roman"/>
          <w:sz w:val="20"/>
          <w:szCs w:val="20"/>
        </w:rPr>
        <w:t xml:space="preserve">к подпрограмме 3 «Безопасность дорожного движения и формирование законопослушного поведения участников дорожного движения» </w:t>
      </w:r>
    </w:p>
    <w:p w:rsidR="00802C67" w:rsidRPr="005E7470" w:rsidRDefault="00802C67" w:rsidP="00802C67">
      <w:pPr>
        <w:widowControl w:val="0"/>
        <w:autoSpaceDE w:val="0"/>
        <w:autoSpaceDN w:val="0"/>
        <w:adjustRightInd w:val="0"/>
        <w:ind w:left="11766"/>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Сведения</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 xml:space="preserve">о составе и значениях целевых показателей результативности подпрограммы 3 «Повышение </w:t>
      </w:r>
      <w:r w:rsidRPr="005E7470">
        <w:rPr>
          <w:rFonts w:ascii="Times New Roman" w:eastAsiaTheme="minorEastAsia" w:hAnsi="Times New Roman" w:cs="Arial"/>
        </w:rPr>
        <w:t>безопасности дорожного движения и формирование законопослушного поведения участников дорожного движения</w:t>
      </w:r>
      <w:r w:rsidRPr="005E7470">
        <w:rPr>
          <w:rFonts w:ascii="Times New Roman" w:eastAsiaTheme="minorEastAsia" w:hAnsi="Times New Roman"/>
        </w:rPr>
        <w:t>»</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8"/>
          <w:szCs w:val="28"/>
        </w:rPr>
      </w:pPr>
      <w:r w:rsidRPr="005E7470">
        <w:rPr>
          <w:rFonts w:ascii="Times New Roman" w:eastAsiaTheme="minorEastAsia" w:hAnsi="Times New Roman"/>
          <w:sz w:val="28"/>
          <w:szCs w:val="28"/>
        </w:rPr>
        <w:t xml:space="preserve"> </w:t>
      </w:r>
    </w:p>
    <w:tbl>
      <w:tblPr>
        <w:tblW w:w="0" w:type="auto"/>
        <w:tblInd w:w="212" w:type="dxa"/>
        <w:tblCellMar>
          <w:left w:w="70" w:type="dxa"/>
          <w:right w:w="70" w:type="dxa"/>
        </w:tblCellMar>
        <w:tblLook w:val="0000" w:firstRow="0" w:lastRow="0" w:firstColumn="0" w:lastColumn="0" w:noHBand="0" w:noVBand="0"/>
      </w:tblPr>
      <w:tblGrid>
        <w:gridCol w:w="536"/>
        <w:gridCol w:w="3917"/>
        <w:gridCol w:w="676"/>
        <w:gridCol w:w="540"/>
        <w:gridCol w:w="540"/>
        <w:gridCol w:w="551"/>
        <w:gridCol w:w="540"/>
        <w:gridCol w:w="540"/>
        <w:gridCol w:w="540"/>
        <w:gridCol w:w="540"/>
        <w:gridCol w:w="540"/>
        <w:gridCol w:w="2497"/>
        <w:gridCol w:w="2385"/>
      </w:tblGrid>
      <w:tr w:rsidR="00802C67" w:rsidRPr="005E7470" w:rsidTr="00802C67">
        <w:trPr>
          <w:cantSplit/>
          <w:trHeight w:val="315"/>
          <w:tblHeader/>
        </w:trPr>
        <w:tc>
          <w:tcPr>
            <w:tcW w:w="0" w:type="auto"/>
            <w:vMerge w:val="restart"/>
            <w:tcBorders>
              <w:top w:val="single" w:sz="6" w:space="0" w:color="auto"/>
              <w:left w:val="single" w:sz="6" w:space="0" w:color="auto"/>
              <w:bottom w:val="nil"/>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п/п</w:t>
            </w:r>
          </w:p>
        </w:tc>
        <w:tc>
          <w:tcPr>
            <w:tcW w:w="0" w:type="auto"/>
            <w:vMerge w:val="restart"/>
            <w:tcBorders>
              <w:top w:val="single" w:sz="6" w:space="0" w:color="auto"/>
              <w:left w:val="single" w:sz="6" w:space="0" w:color="auto"/>
              <w:right w:val="single" w:sz="6"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Наименование показателя</w:t>
            </w:r>
          </w:p>
        </w:tc>
        <w:tc>
          <w:tcPr>
            <w:tcW w:w="0" w:type="auto"/>
            <w:vMerge w:val="restart"/>
            <w:tcBorders>
              <w:top w:val="single" w:sz="6" w:space="0" w:color="auto"/>
              <w:left w:val="single" w:sz="6" w:space="0" w:color="auto"/>
              <w:bottom w:val="nil"/>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Ед. </w:t>
            </w:r>
            <w:proofErr w:type="spellStart"/>
            <w:r w:rsidRPr="005E7470">
              <w:rPr>
                <w:rFonts w:ascii="Times New Roman" w:eastAsiaTheme="minorEastAsia" w:hAnsi="Times New Roman"/>
                <w:sz w:val="20"/>
                <w:szCs w:val="20"/>
              </w:rPr>
              <w:t>изм</w:t>
            </w:r>
            <w:proofErr w:type="spellEnd"/>
            <w:r w:rsidRPr="005E7470">
              <w:rPr>
                <w:rFonts w:ascii="Times New Roman" w:eastAsiaTheme="minorEastAsia" w:hAnsi="Times New Roman"/>
                <w:sz w:val="20"/>
                <w:szCs w:val="20"/>
                <w:lang w:val="en-US"/>
              </w:rPr>
              <w:t>.</w:t>
            </w:r>
          </w:p>
        </w:tc>
        <w:tc>
          <w:tcPr>
            <w:tcW w:w="0" w:type="auto"/>
            <w:gridSpan w:val="8"/>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Значения показателей</w:t>
            </w:r>
          </w:p>
        </w:tc>
        <w:tc>
          <w:tcPr>
            <w:tcW w:w="0" w:type="auto"/>
            <w:vMerge w:val="restart"/>
            <w:tcBorders>
              <w:top w:val="single" w:sz="6" w:space="0" w:color="auto"/>
              <w:left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Периодичность сбора данных </w:t>
            </w:r>
          </w:p>
        </w:tc>
        <w:tc>
          <w:tcPr>
            <w:tcW w:w="0" w:type="auto"/>
            <w:vMerge w:val="restart"/>
            <w:tcBorders>
              <w:top w:val="single" w:sz="6" w:space="0" w:color="auto"/>
              <w:left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Метод сбора информации </w:t>
            </w:r>
          </w:p>
        </w:tc>
      </w:tr>
      <w:tr w:rsidR="00802C67" w:rsidRPr="005E7470" w:rsidTr="00802C67">
        <w:trPr>
          <w:cantSplit/>
          <w:trHeight w:val="990"/>
          <w:tblHeader/>
        </w:trPr>
        <w:tc>
          <w:tcPr>
            <w:tcW w:w="0" w:type="auto"/>
            <w:vMerge/>
            <w:tcBorders>
              <w:top w:val="nil"/>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0" w:type="auto"/>
            <w:vMerge/>
            <w:tcBorders>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0" w:type="auto"/>
            <w:vMerge/>
            <w:tcBorders>
              <w:top w:val="nil"/>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2014</w:t>
            </w:r>
          </w:p>
          <w:p w:rsidR="00802C67" w:rsidRPr="005E7470" w:rsidRDefault="00802C67" w:rsidP="00802C67">
            <w:pPr>
              <w:jc w:val="center"/>
              <w:rPr>
                <w:rFonts w:ascii="Times New Roman" w:hAnsi="Times New Roman"/>
                <w:sz w:val="20"/>
                <w:szCs w:val="20"/>
                <w:lang w:val="en-US"/>
              </w:rPr>
            </w:pPr>
          </w:p>
        </w:tc>
        <w:tc>
          <w:tcPr>
            <w:tcW w:w="0" w:type="auto"/>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2015</w:t>
            </w:r>
          </w:p>
          <w:p w:rsidR="00802C67" w:rsidRPr="005E7470" w:rsidRDefault="00802C67" w:rsidP="00802C67">
            <w:pPr>
              <w:jc w:val="center"/>
              <w:rPr>
                <w:rFonts w:ascii="Times New Roman" w:hAnsi="Times New Roman"/>
                <w:sz w:val="20"/>
                <w:szCs w:val="20"/>
                <w:lang w:val="en-US"/>
              </w:rPr>
            </w:pPr>
            <w:r w:rsidRPr="005E7470">
              <w:rPr>
                <w:rFonts w:ascii="Times New Roman" w:hAnsi="Times New Roman"/>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2016 </w:t>
            </w:r>
          </w:p>
          <w:p w:rsidR="00802C67" w:rsidRPr="005E7470" w:rsidRDefault="00802C67" w:rsidP="00802C67">
            <w:pPr>
              <w:jc w:val="center"/>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2017 </w:t>
            </w:r>
          </w:p>
          <w:p w:rsidR="00802C67" w:rsidRPr="005E7470" w:rsidRDefault="00802C67" w:rsidP="00802C67">
            <w:pPr>
              <w:jc w:val="center"/>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2018 </w:t>
            </w:r>
          </w:p>
          <w:p w:rsidR="00802C67" w:rsidRPr="005E7470" w:rsidRDefault="00802C67" w:rsidP="00802C67">
            <w:pPr>
              <w:jc w:val="center"/>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4"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2019 </w:t>
            </w:r>
          </w:p>
          <w:p w:rsidR="00802C67" w:rsidRPr="005E7470" w:rsidRDefault="00802C67" w:rsidP="00802C67">
            <w:pPr>
              <w:jc w:val="center"/>
              <w:rPr>
                <w:rFonts w:ascii="Times New Roman" w:hAnsi="Times New Roman"/>
                <w:sz w:val="20"/>
                <w:szCs w:val="20"/>
              </w:rPr>
            </w:pPr>
          </w:p>
        </w:tc>
        <w:tc>
          <w:tcPr>
            <w:tcW w:w="0" w:type="auto"/>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2020 </w:t>
            </w:r>
          </w:p>
          <w:p w:rsidR="00802C67" w:rsidRPr="005E7470" w:rsidRDefault="00802C67" w:rsidP="00802C67">
            <w:pPr>
              <w:jc w:val="center"/>
              <w:rPr>
                <w:rFonts w:ascii="Times New Roman" w:hAnsi="Times New Roman"/>
                <w:sz w:val="20"/>
                <w:szCs w:val="20"/>
              </w:rPr>
            </w:pPr>
          </w:p>
        </w:tc>
        <w:tc>
          <w:tcPr>
            <w:tcW w:w="0" w:type="auto"/>
            <w:tcBorders>
              <w:top w:val="single" w:sz="6" w:space="0" w:color="auto"/>
              <w:left w:val="single" w:sz="4" w:space="0" w:color="auto"/>
              <w:bottom w:val="single" w:sz="6" w:space="0" w:color="auto"/>
              <w:right w:val="single" w:sz="6" w:space="0" w:color="auto"/>
            </w:tcBorders>
            <w:vAlign w:val="cente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 xml:space="preserve">2021 </w:t>
            </w:r>
          </w:p>
          <w:p w:rsidR="00802C67" w:rsidRPr="005E7470" w:rsidRDefault="00802C67" w:rsidP="00802C67">
            <w:pPr>
              <w:jc w:val="center"/>
              <w:rPr>
                <w:rFonts w:ascii="Times New Roman" w:hAnsi="Times New Roman"/>
                <w:sz w:val="20"/>
                <w:szCs w:val="20"/>
              </w:rPr>
            </w:pPr>
          </w:p>
        </w:tc>
        <w:tc>
          <w:tcPr>
            <w:tcW w:w="0" w:type="auto"/>
            <w:vMerge/>
            <w:tcBorders>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p>
        </w:tc>
        <w:tc>
          <w:tcPr>
            <w:tcW w:w="0" w:type="auto"/>
            <w:vMerge/>
            <w:tcBorders>
              <w:left w:val="single" w:sz="6"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p>
        </w:tc>
      </w:tr>
      <w:tr w:rsidR="00802C67" w:rsidRPr="005E7470" w:rsidTr="00802C67">
        <w:trPr>
          <w:cantSplit/>
          <w:trHeight w:val="240"/>
          <w:tblHeader/>
        </w:trPr>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2</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3</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4</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5</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6</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7</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8</w:t>
            </w:r>
          </w:p>
        </w:tc>
        <w:tc>
          <w:tcPr>
            <w:tcW w:w="0" w:type="auto"/>
            <w:tcBorders>
              <w:top w:val="single" w:sz="6" w:space="0" w:color="auto"/>
              <w:left w:val="single" w:sz="6" w:space="0" w:color="auto"/>
              <w:bottom w:val="single" w:sz="6"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9</w:t>
            </w:r>
          </w:p>
        </w:tc>
        <w:tc>
          <w:tcPr>
            <w:tcW w:w="0" w:type="auto"/>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10</w:t>
            </w:r>
          </w:p>
        </w:tc>
        <w:tc>
          <w:tcPr>
            <w:tcW w:w="0" w:type="auto"/>
            <w:tcBorders>
              <w:top w:val="single" w:sz="6" w:space="0" w:color="auto"/>
              <w:left w:val="single" w:sz="4"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11</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13</w:t>
            </w:r>
          </w:p>
        </w:tc>
      </w:tr>
      <w:tr w:rsidR="00802C67" w:rsidRPr="005E7470" w:rsidTr="00802C67">
        <w:trPr>
          <w:cantSplit/>
          <w:trHeight w:val="240"/>
        </w:trPr>
        <w:tc>
          <w:tcPr>
            <w:tcW w:w="0" w:type="auto"/>
            <w:gridSpan w:val="13"/>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цели (Создание условий для сокращения количества лиц, погибших в результате ДТП, количества ДТП)</w:t>
            </w:r>
          </w:p>
        </w:tc>
      </w:tr>
      <w:tr w:rsidR="00802C67" w:rsidRPr="005E7470" w:rsidTr="00802C67">
        <w:trPr>
          <w:cantSplit/>
          <w:trHeight w:val="240"/>
        </w:trPr>
        <w:tc>
          <w:tcPr>
            <w:tcW w:w="0" w:type="auto"/>
            <w:tcBorders>
              <w:top w:val="single" w:sz="6" w:space="0" w:color="auto"/>
              <w:left w:val="single" w:sz="6"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both"/>
              <w:rPr>
                <w:rFonts w:ascii="Times New Roman" w:eastAsiaTheme="minorEastAsia" w:hAnsi="Times New Roman"/>
                <w:sz w:val="20"/>
                <w:szCs w:val="20"/>
              </w:rPr>
            </w:pPr>
          </w:p>
        </w:tc>
        <w:tc>
          <w:tcPr>
            <w:tcW w:w="0" w:type="auto"/>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both"/>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лиц, погибших в результате ДТП</w:t>
            </w:r>
          </w:p>
        </w:tc>
        <w:tc>
          <w:tcPr>
            <w:tcW w:w="0" w:type="auto"/>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both"/>
              <w:rPr>
                <w:rFonts w:ascii="Times New Roman" w:eastAsiaTheme="minorEastAsia" w:hAnsi="Times New Roman"/>
                <w:sz w:val="20"/>
                <w:szCs w:val="20"/>
              </w:rPr>
            </w:pPr>
            <w:r w:rsidRPr="005E7470">
              <w:rPr>
                <w:rFonts w:ascii="Times New Roman" w:eastAsiaTheme="minorEastAsia" w:hAnsi="Times New Roman"/>
                <w:sz w:val="20"/>
                <w:szCs w:val="20"/>
              </w:rPr>
              <w:t>Чел.</w:t>
            </w:r>
          </w:p>
        </w:tc>
        <w:tc>
          <w:tcPr>
            <w:tcW w:w="0" w:type="auto"/>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4</w:t>
            </w:r>
          </w:p>
        </w:tc>
        <w:tc>
          <w:tcPr>
            <w:tcW w:w="0" w:type="auto"/>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551" w:type="dxa"/>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c>
          <w:tcPr>
            <w:tcW w:w="540" w:type="dxa"/>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540" w:type="dxa"/>
            <w:tcBorders>
              <w:top w:val="single" w:sz="4"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540" w:type="dxa"/>
            <w:tcBorders>
              <w:top w:val="single" w:sz="4"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540" w:type="dxa"/>
            <w:tcBorders>
              <w:top w:val="single" w:sz="4"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540" w:type="dxa"/>
            <w:tcBorders>
              <w:top w:val="single" w:sz="4"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2497" w:type="dxa"/>
            <w:tcBorders>
              <w:top w:val="single" w:sz="4" w:space="0" w:color="auto"/>
              <w:left w:val="single" w:sz="4" w:space="0" w:color="auto"/>
              <w:bottom w:val="single" w:sz="6"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ежеквартально</w:t>
            </w:r>
          </w:p>
        </w:tc>
        <w:tc>
          <w:tcPr>
            <w:tcW w:w="1973" w:type="dxa"/>
            <w:tcBorders>
              <w:top w:val="single" w:sz="4" w:space="0" w:color="auto"/>
              <w:left w:val="single" w:sz="4"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ведомственная статистика</w:t>
            </w:r>
          </w:p>
        </w:tc>
      </w:tr>
      <w:tr w:rsidR="00802C67" w:rsidRPr="005E7470" w:rsidTr="00802C67">
        <w:trPr>
          <w:cantSplit/>
          <w:trHeight w:val="240"/>
        </w:trPr>
        <w:tc>
          <w:tcPr>
            <w:tcW w:w="0" w:type="auto"/>
            <w:tcBorders>
              <w:top w:val="single" w:sz="6" w:space="0" w:color="auto"/>
              <w:left w:val="single" w:sz="6"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both"/>
              <w:rPr>
                <w:rFonts w:ascii="Times New Roman" w:eastAsiaTheme="minorEastAsia" w:hAnsi="Times New Roman"/>
                <w:sz w:val="20"/>
                <w:szCs w:val="20"/>
              </w:rPr>
            </w:pPr>
          </w:p>
        </w:tc>
        <w:tc>
          <w:tcPr>
            <w:tcW w:w="0" w:type="auto"/>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both"/>
              <w:rPr>
                <w:rFonts w:ascii="Times New Roman" w:eastAsiaTheme="minorEastAsia" w:hAnsi="Times New Roman"/>
                <w:sz w:val="20"/>
                <w:szCs w:val="20"/>
              </w:rPr>
            </w:pPr>
            <w:r w:rsidRPr="005E7470">
              <w:rPr>
                <w:rFonts w:ascii="Times New Roman" w:eastAsiaTheme="minorEastAsia" w:hAnsi="Times New Roman"/>
                <w:sz w:val="20"/>
                <w:szCs w:val="20"/>
              </w:rPr>
              <w:t>Показатель 2: Количество ДТП с пострадавшими</w:t>
            </w:r>
          </w:p>
        </w:tc>
        <w:tc>
          <w:tcPr>
            <w:tcW w:w="0" w:type="auto"/>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both"/>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0" w:type="auto"/>
            <w:tcBorders>
              <w:top w:val="single" w:sz="6" w:space="0" w:color="auto"/>
              <w:left w:val="single" w:sz="4" w:space="0" w:color="auto"/>
              <w:bottom w:val="single" w:sz="6" w:space="0" w:color="auto"/>
              <w:right w:val="single" w:sz="4"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15</w:t>
            </w:r>
          </w:p>
        </w:tc>
        <w:tc>
          <w:tcPr>
            <w:tcW w:w="0" w:type="auto"/>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14</w:t>
            </w:r>
          </w:p>
        </w:tc>
        <w:tc>
          <w:tcPr>
            <w:tcW w:w="551" w:type="dxa"/>
            <w:tcBorders>
              <w:top w:val="single" w:sz="6" w:space="0" w:color="auto"/>
              <w:left w:val="single" w:sz="4" w:space="0" w:color="auto"/>
              <w:bottom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22</w:t>
            </w:r>
          </w:p>
        </w:tc>
        <w:tc>
          <w:tcPr>
            <w:tcW w:w="540" w:type="dxa"/>
            <w:tcBorders>
              <w:top w:val="single" w:sz="6" w:space="0" w:color="auto"/>
              <w:left w:val="single" w:sz="4" w:space="0" w:color="auto"/>
              <w:bottom w:val="single" w:sz="6"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18</w:t>
            </w:r>
          </w:p>
        </w:tc>
        <w:tc>
          <w:tcPr>
            <w:tcW w:w="540" w:type="dxa"/>
            <w:tcBorders>
              <w:top w:val="single" w:sz="6" w:space="0" w:color="auto"/>
              <w:left w:val="single" w:sz="4" w:space="0" w:color="auto"/>
              <w:bottom w:val="single" w:sz="6"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18</w:t>
            </w:r>
          </w:p>
        </w:tc>
        <w:tc>
          <w:tcPr>
            <w:tcW w:w="540" w:type="dxa"/>
            <w:tcBorders>
              <w:top w:val="single" w:sz="6" w:space="0" w:color="auto"/>
              <w:left w:val="single" w:sz="4" w:space="0" w:color="auto"/>
              <w:bottom w:val="single" w:sz="6"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16</w:t>
            </w:r>
          </w:p>
        </w:tc>
        <w:tc>
          <w:tcPr>
            <w:tcW w:w="540" w:type="dxa"/>
            <w:tcBorders>
              <w:top w:val="single" w:sz="6" w:space="0" w:color="auto"/>
              <w:left w:val="single" w:sz="4" w:space="0" w:color="auto"/>
              <w:bottom w:val="single" w:sz="6"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14</w:t>
            </w:r>
          </w:p>
        </w:tc>
        <w:tc>
          <w:tcPr>
            <w:tcW w:w="540" w:type="dxa"/>
            <w:tcBorders>
              <w:top w:val="single" w:sz="6" w:space="0" w:color="auto"/>
              <w:left w:val="single" w:sz="4" w:space="0" w:color="auto"/>
              <w:bottom w:val="single" w:sz="6"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14</w:t>
            </w:r>
          </w:p>
        </w:tc>
        <w:tc>
          <w:tcPr>
            <w:tcW w:w="2497" w:type="dxa"/>
            <w:tcBorders>
              <w:top w:val="single" w:sz="6" w:space="0" w:color="auto"/>
              <w:left w:val="single" w:sz="4" w:space="0" w:color="auto"/>
              <w:bottom w:val="single" w:sz="6" w:space="0" w:color="auto"/>
              <w:right w:val="single" w:sz="4"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ежеквартально</w:t>
            </w:r>
          </w:p>
        </w:tc>
        <w:tc>
          <w:tcPr>
            <w:tcW w:w="1973" w:type="dxa"/>
            <w:tcBorders>
              <w:top w:val="single" w:sz="6" w:space="0" w:color="auto"/>
              <w:left w:val="single" w:sz="4" w:space="0" w:color="auto"/>
              <w:bottom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ведомственная статистика</w:t>
            </w:r>
          </w:p>
        </w:tc>
      </w:tr>
      <w:tr w:rsidR="00802C67" w:rsidRPr="005E7470" w:rsidTr="00802C67">
        <w:trPr>
          <w:cantSplit/>
          <w:trHeight w:val="240"/>
        </w:trPr>
        <w:tc>
          <w:tcPr>
            <w:tcW w:w="0" w:type="auto"/>
            <w:gridSpan w:val="13"/>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задачи 1 (Предупреждение опасного поведения участников дорожного движения, сокращение детского дорожно-транспортного травматизма)</w:t>
            </w:r>
          </w:p>
        </w:tc>
      </w:tr>
      <w:tr w:rsidR="00802C67" w:rsidRPr="005E7470" w:rsidTr="00802C67">
        <w:trPr>
          <w:cantSplit/>
          <w:trHeight w:val="522"/>
        </w:trPr>
        <w:tc>
          <w:tcPr>
            <w:tcW w:w="0" w:type="auto"/>
            <w:vMerge w:val="restart"/>
            <w:tcBorders>
              <w:top w:val="single" w:sz="6" w:space="0" w:color="auto"/>
              <w:left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0" w:type="auto"/>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задачи 1: Количество детей погибших в результате ДТП</w:t>
            </w:r>
          </w:p>
        </w:tc>
        <w:tc>
          <w:tcPr>
            <w:tcW w:w="0" w:type="auto"/>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Чел.</w:t>
            </w:r>
          </w:p>
        </w:tc>
        <w:tc>
          <w:tcPr>
            <w:tcW w:w="0" w:type="auto"/>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4"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4" w:space="0" w:color="auto"/>
              <w:bottom w:val="single" w:sz="4" w:space="0" w:color="auto"/>
              <w:right w:val="single" w:sz="4"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4" w:space="0" w:color="auto"/>
              <w:bottom w:val="single" w:sz="4"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4"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ежеквартально</w:t>
            </w:r>
          </w:p>
        </w:tc>
        <w:tc>
          <w:tcPr>
            <w:tcW w:w="0" w:type="auto"/>
            <w:tcBorders>
              <w:top w:val="single" w:sz="6" w:space="0" w:color="auto"/>
              <w:left w:val="single" w:sz="6" w:space="0" w:color="auto"/>
              <w:bottom w:val="single" w:sz="4"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ведомственная статистика</w:t>
            </w:r>
          </w:p>
        </w:tc>
      </w:tr>
      <w:tr w:rsidR="00802C67" w:rsidRPr="005E7470" w:rsidTr="00802C67">
        <w:trPr>
          <w:cantSplit/>
          <w:trHeight w:val="477"/>
        </w:trPr>
        <w:tc>
          <w:tcPr>
            <w:tcW w:w="0" w:type="auto"/>
            <w:vMerge/>
            <w:tcBorders>
              <w:left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6" w:space="0" w:color="auto"/>
              <w:right w:val="single" w:sz="6" w:space="0" w:color="auto"/>
            </w:tcBorders>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Показатель 2 задачи 1: Количество ДТП с пострадавшими детьми</w:t>
            </w:r>
          </w:p>
        </w:tc>
        <w:tc>
          <w:tcPr>
            <w:tcW w:w="0" w:type="auto"/>
            <w:tcBorders>
              <w:top w:val="single" w:sz="4"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0" w:type="auto"/>
            <w:tcBorders>
              <w:top w:val="single" w:sz="4"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4"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c>
          <w:tcPr>
            <w:tcW w:w="0" w:type="auto"/>
            <w:tcBorders>
              <w:top w:val="single" w:sz="4"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4"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c>
          <w:tcPr>
            <w:tcW w:w="0" w:type="auto"/>
            <w:tcBorders>
              <w:top w:val="single" w:sz="4" w:space="0" w:color="auto"/>
              <w:left w:val="single" w:sz="6"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c>
          <w:tcPr>
            <w:tcW w:w="0" w:type="auto"/>
            <w:tcBorders>
              <w:top w:val="single" w:sz="4" w:space="0" w:color="auto"/>
              <w:left w:val="single" w:sz="6"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c>
          <w:tcPr>
            <w:tcW w:w="0" w:type="auto"/>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c>
          <w:tcPr>
            <w:tcW w:w="0" w:type="auto"/>
            <w:tcBorders>
              <w:top w:val="single" w:sz="4" w:space="0" w:color="auto"/>
              <w:left w:val="single" w:sz="4" w:space="0" w:color="auto"/>
              <w:right w:val="single" w:sz="6"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c>
          <w:tcPr>
            <w:tcW w:w="0" w:type="auto"/>
            <w:tcBorders>
              <w:top w:val="single" w:sz="4"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ежеквартально</w:t>
            </w:r>
          </w:p>
        </w:tc>
        <w:tc>
          <w:tcPr>
            <w:tcW w:w="0" w:type="auto"/>
            <w:tcBorders>
              <w:top w:val="single" w:sz="4" w:space="0" w:color="auto"/>
              <w:left w:val="single" w:sz="6" w:space="0" w:color="auto"/>
              <w:right w:val="single" w:sz="6" w:space="0" w:color="auto"/>
            </w:tcBorders>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ведомственная статистика</w:t>
            </w:r>
          </w:p>
        </w:tc>
      </w:tr>
      <w:tr w:rsidR="00802C67" w:rsidRPr="005E7470" w:rsidTr="00802C67">
        <w:trPr>
          <w:cantSplit/>
          <w:trHeight w:val="240"/>
        </w:trPr>
        <w:tc>
          <w:tcPr>
            <w:tcW w:w="0" w:type="auto"/>
            <w:gridSpan w:val="13"/>
            <w:tcBorders>
              <w:top w:val="single" w:sz="4"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задачи 2 (Совершенствование организации движения транспорта и пешеходов)</w:t>
            </w:r>
          </w:p>
        </w:tc>
      </w:tr>
      <w:tr w:rsidR="00802C67" w:rsidRPr="005E7470" w:rsidTr="00802C67">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Показатель задачи 2: Количество наездов на пешеходов</w:t>
            </w:r>
          </w:p>
        </w:tc>
        <w:tc>
          <w:tcPr>
            <w:tcW w:w="0" w:type="auto"/>
            <w:tcBorders>
              <w:top w:val="single" w:sz="6" w:space="0" w:color="auto"/>
              <w:left w:val="single" w:sz="6" w:space="0" w:color="auto"/>
              <w:bottom w:val="single" w:sz="6" w:space="0" w:color="auto"/>
              <w:right w:val="single" w:sz="6" w:space="0" w:color="auto"/>
            </w:tcBorders>
            <w:vAlign w:val="bottom"/>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Ед.</w:t>
            </w:r>
          </w:p>
        </w:tc>
        <w:tc>
          <w:tcPr>
            <w:tcW w:w="0" w:type="auto"/>
            <w:tcBorders>
              <w:top w:val="single" w:sz="6" w:space="0" w:color="auto"/>
              <w:left w:val="single" w:sz="6" w:space="0" w:color="auto"/>
              <w:bottom w:val="single" w:sz="6" w:space="0" w:color="auto"/>
              <w:right w:val="single" w:sz="6" w:space="0" w:color="auto"/>
            </w:tcBorders>
            <w:vAlign w:val="bottom"/>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vAlign w:val="bottom"/>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vAlign w:val="bottom"/>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vAlign w:val="bottom"/>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vAlign w:val="bottom"/>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6" w:space="0" w:color="auto"/>
              <w:right w:val="single" w:sz="4" w:space="0" w:color="auto"/>
            </w:tcBorders>
            <w:vAlign w:val="bottom"/>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4" w:space="0" w:color="auto"/>
              <w:bottom w:val="single" w:sz="6" w:space="0" w:color="auto"/>
              <w:right w:val="single" w:sz="4" w:space="0" w:color="auto"/>
            </w:tcBorders>
            <w:vAlign w:val="bottom"/>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4" w:space="0" w:color="auto"/>
              <w:bottom w:val="single" w:sz="6" w:space="0" w:color="auto"/>
              <w:right w:val="single" w:sz="6" w:space="0" w:color="auto"/>
            </w:tcBorders>
            <w:vAlign w:val="bottom"/>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vAlign w:val="center"/>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ежеквартально</w:t>
            </w:r>
          </w:p>
        </w:tc>
        <w:tc>
          <w:tcPr>
            <w:tcW w:w="0" w:type="auto"/>
            <w:tcBorders>
              <w:top w:val="single" w:sz="6" w:space="0" w:color="auto"/>
              <w:left w:val="single" w:sz="6" w:space="0" w:color="auto"/>
              <w:bottom w:val="single" w:sz="6" w:space="0" w:color="auto"/>
              <w:right w:val="single" w:sz="6" w:space="0" w:color="auto"/>
            </w:tcBorders>
          </w:tcPr>
          <w:p w:rsidR="00802C67" w:rsidRPr="005E7470" w:rsidRDefault="00802C67" w:rsidP="00802C67">
            <w:pPr>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ведомственная статистика</w:t>
            </w:r>
          </w:p>
        </w:tc>
      </w:tr>
    </w:tbl>
    <w:p w:rsidR="00802C67" w:rsidRPr="005E7470" w:rsidRDefault="00802C67" w:rsidP="00802C67">
      <w:pPr>
        <w:widowControl w:val="0"/>
        <w:autoSpaceDE w:val="0"/>
        <w:autoSpaceDN w:val="0"/>
        <w:adjustRightInd w:val="0"/>
        <w:rPr>
          <w:rFonts w:ascii="Times New Roman" w:eastAsiaTheme="minorEastAsia" w:hAnsi="Times New Roman"/>
          <w:sz w:val="28"/>
          <w:szCs w:val="28"/>
        </w:rPr>
      </w:pPr>
    </w:p>
    <w:p w:rsidR="00802C67" w:rsidRPr="005E7470" w:rsidRDefault="00802C67" w:rsidP="00802C67">
      <w:pPr>
        <w:spacing w:after="200" w:line="276" w:lineRule="auto"/>
        <w:rPr>
          <w:rFonts w:ascii="Times New Roman" w:hAnsi="Times New Roman"/>
        </w:rPr>
      </w:pPr>
      <w:r w:rsidRPr="005E7470">
        <w:rPr>
          <w:rFonts w:ascii="Times New Roman" w:hAnsi="Times New Roman"/>
        </w:rPr>
        <w:br w:type="page"/>
      </w:r>
    </w:p>
    <w:p w:rsidR="00802C67" w:rsidRPr="005E7470" w:rsidRDefault="00802C67" w:rsidP="00802C67">
      <w:pPr>
        <w:widowControl w:val="0"/>
        <w:autoSpaceDE w:val="0"/>
        <w:autoSpaceDN w:val="0"/>
        <w:adjustRightInd w:val="0"/>
        <w:ind w:left="10915"/>
        <w:jc w:val="both"/>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Таблица 2</w:t>
      </w:r>
    </w:p>
    <w:p w:rsidR="00802C67" w:rsidRPr="005E7470" w:rsidRDefault="00802C67" w:rsidP="00802C67">
      <w:pPr>
        <w:widowControl w:val="0"/>
        <w:autoSpaceDE w:val="0"/>
        <w:autoSpaceDN w:val="0"/>
        <w:adjustRightInd w:val="0"/>
        <w:ind w:left="10915"/>
        <w:jc w:val="both"/>
        <w:rPr>
          <w:rFonts w:ascii="Times New Roman" w:eastAsiaTheme="minorEastAsia" w:hAnsi="Times New Roman"/>
          <w:sz w:val="20"/>
          <w:szCs w:val="20"/>
        </w:rPr>
      </w:pPr>
      <w:r w:rsidRPr="005E7470">
        <w:rPr>
          <w:rFonts w:ascii="Times New Roman" w:eastAsiaTheme="minorEastAsia" w:hAnsi="Times New Roman"/>
          <w:sz w:val="20"/>
          <w:szCs w:val="20"/>
        </w:rPr>
        <w:t>к подпрограмме 3 «</w:t>
      </w:r>
      <w:r w:rsidRPr="005E7470">
        <w:rPr>
          <w:rFonts w:ascii="Times New Roman" w:eastAsiaTheme="minorEastAsia" w:hAnsi="Times New Roman" w:cs="Arial"/>
          <w:sz w:val="20"/>
          <w:szCs w:val="20"/>
        </w:rPr>
        <w:t>Безопасность дорожного движения и формирование законопослушного поведения участников дорожного движения</w:t>
      </w:r>
      <w:r w:rsidRPr="005E7470">
        <w:rPr>
          <w:rFonts w:ascii="Times New Roman" w:eastAsiaTheme="minorEastAsia" w:hAnsi="Times New Roman"/>
          <w:sz w:val="20"/>
          <w:szCs w:val="20"/>
        </w:rPr>
        <w:t>»</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r w:rsidRPr="005E7470">
        <w:rPr>
          <w:rFonts w:ascii="Times New Roman" w:eastAsiaTheme="minorEastAsia" w:hAnsi="Times New Roman"/>
        </w:rPr>
        <w:t>Перечень</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r w:rsidRPr="005E7470">
        <w:rPr>
          <w:rFonts w:ascii="Times New Roman" w:eastAsiaTheme="minorEastAsia" w:hAnsi="Times New Roman"/>
        </w:rPr>
        <w:t>основных мероприятий и ресурсное обеспечение подпрограммы 3 «</w:t>
      </w:r>
      <w:r w:rsidRPr="005E7470">
        <w:rPr>
          <w:rFonts w:ascii="Times New Roman" w:eastAsiaTheme="minorEastAsia" w:hAnsi="Times New Roman" w:cs="Arial"/>
        </w:rPr>
        <w:t>Повышение безопасности дорожного движения и формирование законопослушного поведения участников дорожного движения</w:t>
      </w:r>
      <w:r w:rsidRPr="005E7470">
        <w:rPr>
          <w:rFonts w:ascii="Times New Roman" w:eastAsiaTheme="minorEastAsia" w:hAnsi="Times New Roman"/>
        </w:rPr>
        <w:t>»</w:t>
      </w:r>
    </w:p>
    <w:p w:rsidR="00802C67" w:rsidRPr="005E7470" w:rsidRDefault="00802C67" w:rsidP="00802C67">
      <w:pPr>
        <w:widowControl w:val="0"/>
        <w:autoSpaceDE w:val="0"/>
        <w:autoSpaceDN w:val="0"/>
        <w:adjustRightInd w:val="0"/>
        <w:ind w:firstLine="567"/>
        <w:jc w:val="center"/>
        <w:rPr>
          <w:rFonts w:ascii="Times New Roman" w:eastAsiaTheme="minorEastAsia" w:hAnsi="Times New Roman"/>
        </w:rPr>
      </w:pPr>
    </w:p>
    <w:tbl>
      <w:tblPr>
        <w:tblW w:w="0" w:type="auto"/>
        <w:tblInd w:w="244" w:type="dxa"/>
        <w:tblCellMar>
          <w:top w:w="75" w:type="dxa"/>
          <w:left w:w="0" w:type="dxa"/>
          <w:bottom w:w="75" w:type="dxa"/>
          <w:right w:w="0" w:type="dxa"/>
        </w:tblCellMar>
        <w:tblLook w:val="0000" w:firstRow="0" w:lastRow="0" w:firstColumn="0" w:lastColumn="0" w:noHBand="0" w:noVBand="0"/>
      </w:tblPr>
      <w:tblGrid>
        <w:gridCol w:w="1915"/>
        <w:gridCol w:w="1105"/>
        <w:gridCol w:w="1540"/>
        <w:gridCol w:w="1383"/>
        <w:gridCol w:w="1383"/>
        <w:gridCol w:w="918"/>
        <w:gridCol w:w="1431"/>
        <w:gridCol w:w="1566"/>
        <w:gridCol w:w="1970"/>
        <w:gridCol w:w="1105"/>
      </w:tblGrid>
      <w:tr w:rsidR="00B201E5" w:rsidRPr="005E7470" w:rsidTr="00802C67">
        <w:trPr>
          <w:trHeight w:val="238"/>
        </w:trPr>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Наименование подпрограммы, задачи подпрограммы, ВЦП (основного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Объем финансирования</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(тыс. рублей)</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 том числе за счет средств</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Участник/</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участник мероприятия</w:t>
            </w:r>
          </w:p>
        </w:tc>
        <w:tc>
          <w:tcPr>
            <w:tcW w:w="0" w:type="auto"/>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201E5" w:rsidRPr="005E7470" w:rsidTr="00802C67">
        <w:trPr>
          <w:trHeight w:val="679"/>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41"/>
              <w:jc w:val="center"/>
              <w:rPr>
                <w:rFonts w:ascii="Times New Roman" w:eastAsiaTheme="minorEastAsia" w:hAnsi="Times New Roman"/>
                <w:sz w:val="20"/>
                <w:szCs w:val="20"/>
              </w:rPr>
            </w:pPr>
            <w:r w:rsidRPr="005E7470">
              <w:rPr>
                <w:rFonts w:ascii="Times New Roman" w:eastAsiaTheme="minorEastAsia" w:hAnsi="Times New Roman"/>
                <w:sz w:val="20"/>
                <w:szCs w:val="20"/>
              </w:rPr>
              <w:t>федерального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областного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местного бюджета</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внебюджетных источников (по согласованию)</w:t>
            </w: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r>
      <w:tr w:rsidR="00B201E5" w:rsidRPr="005E7470" w:rsidTr="00802C67">
        <w:trPr>
          <w:trHeight w:val="482"/>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наименование и 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значения по годам реализации</w:t>
            </w:r>
          </w:p>
        </w:tc>
      </w:tr>
      <w:tr w:rsidR="00B201E5" w:rsidRPr="005E7470" w:rsidTr="00802C67">
        <w:trPr>
          <w:trHeight w:val="194"/>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lang w:val="en-US"/>
              </w:rPr>
              <w:t>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1</w:t>
            </w:r>
            <w:r w:rsidRPr="005E7470">
              <w:rPr>
                <w:rFonts w:ascii="Times New Roman" w:eastAsiaTheme="minorEastAsia" w:hAnsi="Times New Roman"/>
                <w:sz w:val="20"/>
                <w:szCs w:val="20"/>
                <w:lang w:val="en-US"/>
              </w:rPr>
              <w:t>0</w:t>
            </w:r>
          </w:p>
        </w:tc>
      </w:tr>
      <w:tr w:rsidR="00802C67" w:rsidRPr="005E7470" w:rsidTr="00802C67">
        <w:trPr>
          <w:trHeight w:val="213"/>
        </w:trPr>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 xml:space="preserve">Подпрограмма «Повышение </w:t>
            </w:r>
            <w:r w:rsidRPr="005E7470">
              <w:rPr>
                <w:rFonts w:ascii="Times New Roman" w:eastAsiaTheme="minorEastAsia" w:hAnsi="Times New Roman" w:cs="Arial"/>
                <w:sz w:val="20"/>
                <w:szCs w:val="20"/>
              </w:rPr>
              <w:t>безопасности дорожного движения и формирование законопослушного поведения участников дорожного движения</w:t>
            </w:r>
            <w:r w:rsidRPr="005E7470">
              <w:rPr>
                <w:rFonts w:ascii="Times New Roman" w:eastAsiaTheme="minorEastAsia" w:hAnsi="Times New Roman"/>
                <w:sz w:val="20"/>
                <w:szCs w:val="20"/>
              </w:rPr>
              <w:t>»</w:t>
            </w:r>
          </w:p>
        </w:tc>
      </w:tr>
      <w:tr w:rsidR="00802C67" w:rsidRPr="005E7470" w:rsidTr="00802C67">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Задача 1 подпрограммы: Предупреждение опасного поведения участников дорожного движения, сокращение детского дорожно-транспортного травматизма</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Администрация Каргасокского района,</w:t>
            </w:r>
          </w:p>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УООП, муниципальные образовательные организации района</w:t>
            </w:r>
          </w:p>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 xml:space="preserve">органы местного самоуправления сельских </w:t>
            </w:r>
            <w:r w:rsidRPr="005E7470">
              <w:rPr>
                <w:rFonts w:ascii="Times New Roman" w:hAnsi="Times New Roman"/>
                <w:sz w:val="20"/>
                <w:szCs w:val="20"/>
              </w:rPr>
              <w:lastRenderedPageBreak/>
              <w:t>поселений района,</w:t>
            </w:r>
          </w:p>
          <w:p w:rsidR="00802C67" w:rsidRPr="005E7470" w:rsidRDefault="005651F6"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Отдел Министерства внутренних дел Российской Федерации по Каргасокскому району</w:t>
            </w:r>
          </w:p>
          <w:p w:rsidR="003271CF" w:rsidRPr="005E7470" w:rsidRDefault="003271CF"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rPr>
          <w:trHeight w:val="106"/>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детей погибших в результате ДТП, чел.</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Количество ДТП с пострадавшими детьми,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0</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0</w:t>
            </w:r>
          </w:p>
        </w:tc>
      </w:tr>
      <w:tr w:rsidR="00B201E5" w:rsidRPr="005E7470" w:rsidTr="00802C67">
        <w:trPr>
          <w:trHeight w:val="328"/>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0</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1</w:t>
            </w:r>
          </w:p>
        </w:tc>
      </w:tr>
      <w:tr w:rsidR="00B201E5" w:rsidRPr="005E7470" w:rsidTr="00802C67">
        <w:trPr>
          <w:trHeight w:val="20"/>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w:t>
            </w:r>
            <w:r w:rsidRPr="005E7470">
              <w:rPr>
                <w:rFonts w:ascii="Times New Roman" w:eastAsiaTheme="minorEastAsia" w:hAnsi="Times New Roman"/>
                <w:sz w:val="20"/>
                <w:szCs w:val="20"/>
              </w:rPr>
              <w:lastRenderedPageBreak/>
              <w:t>ь 1: 0</w:t>
            </w:r>
          </w:p>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Показатель 2: 1</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Показатель 1: 0 </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1</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0</w:t>
            </w:r>
          </w:p>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Показатель 2: 1</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0</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1</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1: Оснащение специализированных кабинетов и площадок по обучению Правилам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УООП, муниципальные образовательные организации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оснащенных специализированных кабинетов и площадок по обучению правилам дорожного движения,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B201E5" w:rsidRPr="005E7470" w:rsidTr="00802C67">
        <w:trPr>
          <w:trHeight w:val="90"/>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B201E5" w:rsidRPr="005E7470" w:rsidTr="00802C67">
        <w:trPr>
          <w:trHeight w:val="20"/>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B201E5" w:rsidRPr="005E7470" w:rsidTr="00802C67">
        <w:trPr>
          <w:trHeight w:val="20"/>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B201E5" w:rsidRPr="005E7470" w:rsidTr="00802C67">
        <w:trPr>
          <w:trHeight w:val="20"/>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2: Обустройство мест разворота школьных автобусов на территориях муниципальных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УООП, муниципальные образовательные организации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Показатель: Количество обустроенных мест разворота школьных автобусов на территориях муниципальных образовательных </w:t>
            </w:r>
            <w:r w:rsidRPr="005E7470">
              <w:rPr>
                <w:rFonts w:ascii="Times New Roman" w:eastAsiaTheme="minorEastAsia" w:hAnsi="Times New Roman"/>
                <w:sz w:val="20"/>
                <w:szCs w:val="20"/>
              </w:rPr>
              <w:lastRenderedPageBreak/>
              <w:t>организаций,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Мероприятие 3: Участие в акциях «Внимание: Дети!»; «Внимание: Пешеход!»; «Зебра» и др.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80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80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органы местного самоуправления сельских поселений района, УООП, муниципальные образовательные организации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учащихся образовательных организаций района, принявших участие в акциях, чел.</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4: Размещение информационных материалов по вопросам безопасности дорожного движения в средствах массовой информации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B201E5" w:rsidP="00802C67">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p w:rsidR="003271CF" w:rsidRPr="005E7470" w:rsidRDefault="003271CF"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информационных материалов, размещенных в СМИ,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5: Приобретение печатных и электронных учебных пособий по изучению Правил дорожного движения</w:t>
            </w:r>
          </w:p>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муниципальные образовательные организации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приобретенных экземпляров печатных и электронных учебных пособий по изучению Правил дорожного движения,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Мероприятие 6: Приобретение и распространение среди дошкольников и учащихся младших классов </w:t>
            </w:r>
            <w:proofErr w:type="spellStart"/>
            <w:r w:rsidRPr="005E7470">
              <w:rPr>
                <w:rFonts w:ascii="Times New Roman" w:eastAsiaTheme="minorEastAsia" w:hAnsi="Times New Roman"/>
                <w:sz w:val="20"/>
                <w:szCs w:val="20"/>
              </w:rPr>
              <w:t>световозвращающих</w:t>
            </w:r>
            <w:proofErr w:type="spellEnd"/>
            <w:r w:rsidRPr="005E7470">
              <w:rPr>
                <w:rFonts w:ascii="Times New Roman" w:eastAsiaTheme="minorEastAsia" w:hAnsi="Times New Roman"/>
                <w:sz w:val="20"/>
                <w:szCs w:val="20"/>
              </w:rPr>
              <w:t xml:space="preserve"> приспособлений, оснащение отрядов Юных инспекторов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муниципальные образовательные организации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Показатель: Количество выданных дошкольникам и учащимся младших классов </w:t>
            </w:r>
            <w:proofErr w:type="spellStart"/>
            <w:r w:rsidRPr="005E7470">
              <w:rPr>
                <w:rFonts w:ascii="Times New Roman" w:eastAsiaTheme="minorEastAsia" w:hAnsi="Times New Roman"/>
                <w:sz w:val="20"/>
                <w:szCs w:val="20"/>
              </w:rPr>
              <w:t>световозвращающих</w:t>
            </w:r>
            <w:proofErr w:type="spellEnd"/>
            <w:r w:rsidRPr="005E7470">
              <w:rPr>
                <w:rFonts w:ascii="Times New Roman" w:eastAsiaTheme="minorEastAsia" w:hAnsi="Times New Roman"/>
                <w:sz w:val="20"/>
                <w:szCs w:val="20"/>
              </w:rPr>
              <w:t xml:space="preserve"> приспособлений, комплектов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25</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25</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25</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Мероприятие 7: Издание печатной продукции по пропаганде безопасности дорожного движения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УООП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экземпляров изданной печатной продукции по пропаганде безопасности дорожного движения,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200</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Мероприятие 8. Проведение комплексных весенне-летних и осенне-зимних проверок эксплуатационного состояния автомобильных дорог, автобусных маршрутов, в </w:t>
            </w:r>
            <w:proofErr w:type="spellStart"/>
            <w:r w:rsidRPr="005E7470">
              <w:rPr>
                <w:rFonts w:ascii="Times New Roman" w:eastAsiaTheme="minorEastAsia" w:hAnsi="Times New Roman"/>
                <w:sz w:val="20"/>
                <w:szCs w:val="20"/>
              </w:rPr>
              <w:t>т.ч</w:t>
            </w:r>
            <w:proofErr w:type="spellEnd"/>
            <w:r w:rsidRPr="005E7470">
              <w:rPr>
                <w:rFonts w:ascii="Times New Roman" w:eastAsiaTheme="minorEastAsia" w:hAnsi="Times New Roman"/>
                <w:sz w:val="20"/>
                <w:szCs w:val="20"/>
              </w:rPr>
              <w:t xml:space="preserve">. школьных </w:t>
            </w:r>
            <w:r w:rsidRPr="005E7470">
              <w:rPr>
                <w:rFonts w:ascii="Times New Roman" w:eastAsiaTheme="minorEastAsia" w:hAnsi="Times New Roman"/>
                <w:sz w:val="20"/>
                <w:szCs w:val="20"/>
              </w:rPr>
              <w:lastRenderedPageBreak/>
              <w:t>маршрутов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Администрация Каргасокского района,</w:t>
            </w:r>
          </w:p>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УООП,</w:t>
            </w:r>
          </w:p>
          <w:p w:rsidR="00802C67" w:rsidRPr="005E7470" w:rsidRDefault="00802C67" w:rsidP="00802C67">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органы местного самоуправления сельских поселений района,</w:t>
            </w:r>
          </w:p>
          <w:p w:rsidR="003271CF" w:rsidRPr="005E7470" w:rsidRDefault="005651F6" w:rsidP="00A76E88">
            <w:pPr>
              <w:widowControl w:val="0"/>
              <w:autoSpaceDE w:val="0"/>
              <w:autoSpaceDN w:val="0"/>
              <w:adjustRightInd w:val="0"/>
              <w:jc w:val="center"/>
              <w:rPr>
                <w:rFonts w:ascii="Times New Roman" w:hAnsi="Times New Roman"/>
                <w:sz w:val="20"/>
                <w:szCs w:val="20"/>
              </w:rPr>
            </w:pPr>
            <w:r w:rsidRPr="005E7470">
              <w:rPr>
                <w:rFonts w:ascii="Times New Roman" w:hAnsi="Times New Roman"/>
                <w:sz w:val="20"/>
                <w:szCs w:val="20"/>
              </w:rPr>
              <w:t xml:space="preserve">Отдел Министерства </w:t>
            </w:r>
            <w:r w:rsidRPr="005E7470">
              <w:rPr>
                <w:rFonts w:ascii="Times New Roman" w:hAnsi="Times New Roman"/>
                <w:sz w:val="20"/>
                <w:szCs w:val="20"/>
              </w:rPr>
              <w:lastRenderedPageBreak/>
              <w:t>внутренних дел Российской Федерации по Каргасокскому району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Показатель: Количество проведенных проверок эксплуатационного состояния автомобильных дорог, автобусных маршрутов, в </w:t>
            </w:r>
            <w:proofErr w:type="spellStart"/>
            <w:r w:rsidRPr="005E7470">
              <w:rPr>
                <w:rFonts w:ascii="Times New Roman" w:eastAsiaTheme="minorEastAsia" w:hAnsi="Times New Roman"/>
                <w:sz w:val="20"/>
                <w:szCs w:val="20"/>
              </w:rPr>
              <w:t>т.ч</w:t>
            </w:r>
            <w:proofErr w:type="spellEnd"/>
            <w:r w:rsidRPr="005E7470">
              <w:rPr>
                <w:rFonts w:ascii="Times New Roman" w:eastAsiaTheme="minorEastAsia" w:hAnsi="Times New Roman"/>
                <w:sz w:val="20"/>
                <w:szCs w:val="20"/>
              </w:rPr>
              <w:t xml:space="preserve">. школьных </w:t>
            </w:r>
            <w:r w:rsidRPr="005E7470">
              <w:rPr>
                <w:rFonts w:ascii="Times New Roman" w:eastAsiaTheme="minorEastAsia" w:hAnsi="Times New Roman"/>
                <w:sz w:val="20"/>
                <w:szCs w:val="20"/>
              </w:rPr>
              <w:lastRenderedPageBreak/>
              <w:t>маршрутов,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4</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4</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4</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4</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4</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4</w:t>
            </w:r>
          </w:p>
        </w:tc>
      </w:tr>
      <w:tr w:rsidR="00802C67" w:rsidRPr="005E7470" w:rsidTr="00802C67">
        <w:tc>
          <w:tcPr>
            <w:tcW w:w="0" w:type="auto"/>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Задача 2 подпрограммы: Совершенствование организации движения транспорта и пешеходов</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Основное мероприятие: Совершенствование организации движения транспорта и пешеходов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41074" w:rsidP="00802C67">
            <w:pPr>
              <w:jc w:val="center"/>
              <w:rPr>
                <w:rFonts w:ascii="Times New Roman" w:hAnsi="Times New Roman"/>
                <w:sz w:val="20"/>
                <w:szCs w:val="20"/>
              </w:rPr>
            </w:pPr>
            <w:r>
              <w:rPr>
                <w:rFonts w:ascii="Times New Roman" w:hAnsi="Times New Roman"/>
                <w:sz w:val="20"/>
                <w:szCs w:val="20"/>
              </w:rPr>
              <w:t>1020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41074" w:rsidP="00802C67">
            <w:pPr>
              <w:jc w:val="center"/>
              <w:rPr>
                <w:rFonts w:ascii="Times New Roman" w:hAnsi="Times New Roman"/>
                <w:sz w:val="20"/>
                <w:szCs w:val="20"/>
              </w:rPr>
            </w:pPr>
            <w:r>
              <w:rPr>
                <w:rFonts w:ascii="Times New Roman" w:hAnsi="Times New Roman"/>
                <w:sz w:val="20"/>
                <w:szCs w:val="20"/>
              </w:rPr>
              <w:t>1020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71CF" w:rsidRPr="00C07F8A" w:rsidRDefault="00B201E5" w:rsidP="00A76E88">
            <w:pPr>
              <w:widowControl w:val="0"/>
              <w:autoSpaceDE w:val="0"/>
              <w:autoSpaceDN w:val="0"/>
              <w:adjustRightInd w:val="0"/>
              <w:jc w:val="center"/>
              <w:rPr>
                <w:rFonts w:ascii="Times New Roman" w:eastAsiaTheme="minorEastAsia" w:hAnsi="Times New Roman"/>
                <w:sz w:val="18"/>
                <w:szCs w:val="18"/>
              </w:rPr>
            </w:pPr>
            <w:r w:rsidRPr="00C07F8A">
              <w:rPr>
                <w:rFonts w:ascii="Times New Roman" w:hAnsi="Times New Roman"/>
                <w:bCs/>
                <w:sz w:val="18"/>
                <w:szCs w:val="18"/>
              </w:rPr>
              <w:t>О</w:t>
            </w:r>
            <w:r w:rsidRPr="00C07F8A">
              <w:rPr>
                <w:rFonts w:ascii="Times New Roman" w:hAnsi="Times New Roman"/>
                <w:sz w:val="18"/>
                <w:szCs w:val="18"/>
              </w:rPr>
              <w:t>тдел общественной безопасности</w:t>
            </w:r>
            <w:r w:rsidRPr="00C07F8A">
              <w:rPr>
                <w:rFonts w:ascii="Times New Roman" w:hAnsi="Times New Roman"/>
                <w:bCs/>
                <w:sz w:val="18"/>
                <w:szCs w:val="18"/>
              </w:rPr>
              <w:t xml:space="preserve"> Администрации Каргасокского района</w:t>
            </w:r>
            <w:r w:rsidR="00802C67" w:rsidRPr="00C07F8A">
              <w:rPr>
                <w:rFonts w:ascii="Times New Roman" w:eastAsiaTheme="minorEastAsia" w:hAnsi="Times New Roman"/>
                <w:sz w:val="18"/>
                <w:szCs w:val="18"/>
              </w:rPr>
              <w:t>, органы местного самоуправления сельских поселений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bCs/>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Количество наездов на пешеходов,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930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930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bCs/>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bCs/>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bCs/>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41074" w:rsidP="00802C67">
            <w:pPr>
              <w:jc w:val="center"/>
              <w:rPr>
                <w:rFonts w:ascii="Times New Roman" w:hAnsi="Times New Roman"/>
                <w:sz w:val="20"/>
                <w:szCs w:val="20"/>
              </w:rPr>
            </w:pPr>
            <w:r>
              <w:rPr>
                <w:rFonts w:ascii="Times New Roman" w:hAnsi="Times New Roman"/>
                <w:sz w:val="20"/>
                <w:szCs w:val="20"/>
              </w:rPr>
              <w:t>9</w:t>
            </w:r>
            <w:r w:rsidR="00802C67"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41074" w:rsidP="00802C67">
            <w:pPr>
              <w:jc w:val="center"/>
              <w:rPr>
                <w:rFonts w:ascii="Times New Roman" w:hAnsi="Times New Roman"/>
                <w:sz w:val="20"/>
                <w:szCs w:val="20"/>
              </w:rPr>
            </w:pPr>
            <w:r>
              <w:rPr>
                <w:rFonts w:ascii="Times New Roman" w:hAnsi="Times New Roman"/>
                <w:sz w:val="20"/>
                <w:szCs w:val="20"/>
              </w:rPr>
              <w:t>9</w:t>
            </w:r>
            <w:r w:rsidR="00802C67"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bCs/>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bCs/>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1: Установка дорожных знаков и нанесение дорожной разметки, обустройство искусственных неровностей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органы местного самоуправления сельских поселений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EA139E">
        <w:trPr>
          <w:trHeight w:val="893"/>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1: Количество установленных дорожных знаков, ед.</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2: Протяженность участков автодорог, на которых нанесена дорожная разметка, км.</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3: Количество обустроенных искусственных неровностей, ед.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1: 5</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2: 0,1</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3: 2</w:t>
            </w:r>
          </w:p>
        </w:tc>
      </w:tr>
      <w:tr w:rsidR="00B201E5" w:rsidRPr="005E7470" w:rsidTr="00802C67">
        <w:trPr>
          <w:trHeight w:val="978"/>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1: 5</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2: 0,1</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3: 2</w:t>
            </w:r>
          </w:p>
        </w:tc>
      </w:tr>
      <w:tr w:rsidR="00B201E5" w:rsidRPr="005E7470" w:rsidTr="00802C67">
        <w:trPr>
          <w:trHeight w:val="986"/>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1: 0</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2: 0</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3: 0</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1: 5</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2: 0,1</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3: 2</w:t>
            </w:r>
          </w:p>
        </w:tc>
      </w:tr>
      <w:tr w:rsidR="00B201E5" w:rsidRPr="005E7470" w:rsidTr="00802C67">
        <w:trPr>
          <w:trHeight w:val="1081"/>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1: 5</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2: 0,1</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3: 2</w:t>
            </w:r>
          </w:p>
        </w:tc>
      </w:tr>
      <w:tr w:rsidR="00B201E5" w:rsidRPr="005E7470" w:rsidTr="00802C67">
        <w:trPr>
          <w:trHeight w:val="1022"/>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1: 5</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2: 0,1</w:t>
            </w:r>
          </w:p>
          <w:p w:rsidR="00802C67" w:rsidRPr="00D27448" w:rsidRDefault="00802C67" w:rsidP="00802C67">
            <w:pPr>
              <w:widowControl w:val="0"/>
              <w:autoSpaceDE w:val="0"/>
              <w:autoSpaceDN w:val="0"/>
              <w:adjustRightInd w:val="0"/>
              <w:jc w:val="center"/>
              <w:rPr>
                <w:rFonts w:ascii="Times New Roman" w:eastAsiaTheme="minorEastAsia" w:hAnsi="Times New Roman"/>
                <w:sz w:val="18"/>
                <w:szCs w:val="18"/>
              </w:rPr>
            </w:pPr>
            <w:r w:rsidRPr="00D27448">
              <w:rPr>
                <w:rFonts w:ascii="Times New Roman" w:eastAsiaTheme="minorEastAsia" w:hAnsi="Times New Roman"/>
                <w:sz w:val="18"/>
                <w:szCs w:val="18"/>
              </w:rPr>
              <w:t>Показатель 3: 2</w:t>
            </w:r>
          </w:p>
        </w:tc>
      </w:tr>
      <w:tr w:rsidR="00B201E5" w:rsidRPr="005E7470" w:rsidTr="00802C67">
        <w:trPr>
          <w:trHeight w:val="135"/>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2: Строительство и ремонт тротуаров на территориях населенных пунктов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C07F8A" w:rsidRDefault="00802C67" w:rsidP="00802C67">
            <w:pPr>
              <w:widowControl w:val="0"/>
              <w:autoSpaceDE w:val="0"/>
              <w:autoSpaceDN w:val="0"/>
              <w:adjustRightInd w:val="0"/>
              <w:jc w:val="center"/>
              <w:rPr>
                <w:rFonts w:ascii="Times New Roman" w:eastAsiaTheme="minorEastAsia" w:hAnsi="Times New Roman"/>
                <w:sz w:val="18"/>
                <w:szCs w:val="18"/>
              </w:rPr>
            </w:pPr>
            <w:r w:rsidRPr="00C07F8A">
              <w:rPr>
                <w:rFonts w:ascii="Times New Roman" w:eastAsiaTheme="minorEastAsia" w:hAnsi="Times New Roman"/>
                <w:sz w:val="18"/>
                <w:szCs w:val="18"/>
              </w:rPr>
              <w:t>органы местного самоуправления сельских поселений района</w:t>
            </w:r>
          </w:p>
          <w:p w:rsidR="00356CCB" w:rsidRPr="00C07F8A" w:rsidRDefault="00356CCB" w:rsidP="00802C67">
            <w:pPr>
              <w:widowControl w:val="0"/>
              <w:autoSpaceDE w:val="0"/>
              <w:autoSpaceDN w:val="0"/>
              <w:adjustRightInd w:val="0"/>
              <w:jc w:val="center"/>
              <w:rPr>
                <w:rFonts w:ascii="Times New Roman" w:eastAsiaTheme="minorEastAsia" w:hAnsi="Times New Roman"/>
                <w:sz w:val="18"/>
                <w:szCs w:val="18"/>
              </w:rPr>
            </w:pPr>
          </w:p>
          <w:p w:rsidR="00356CCB" w:rsidRPr="00C07F8A" w:rsidRDefault="00356CCB" w:rsidP="00802C67">
            <w:pPr>
              <w:widowControl w:val="0"/>
              <w:autoSpaceDE w:val="0"/>
              <w:autoSpaceDN w:val="0"/>
              <w:adjustRightInd w:val="0"/>
              <w:jc w:val="center"/>
              <w:rPr>
                <w:rFonts w:ascii="Times New Roman" w:eastAsiaTheme="minorEastAsia" w:hAnsi="Times New Roman"/>
                <w:sz w:val="18"/>
                <w:szCs w:val="18"/>
              </w:rPr>
            </w:pPr>
          </w:p>
          <w:p w:rsidR="00356CCB" w:rsidRPr="00C07F8A" w:rsidRDefault="00356CCB" w:rsidP="00802C67">
            <w:pPr>
              <w:widowControl w:val="0"/>
              <w:autoSpaceDE w:val="0"/>
              <w:autoSpaceDN w:val="0"/>
              <w:adjustRightInd w:val="0"/>
              <w:jc w:val="center"/>
              <w:rPr>
                <w:rFonts w:ascii="Times New Roman" w:eastAsiaTheme="minorEastAsia" w:hAnsi="Times New Roman"/>
                <w:sz w:val="18"/>
                <w:szCs w:val="18"/>
              </w:rPr>
            </w:pPr>
          </w:p>
          <w:p w:rsidR="00356CCB" w:rsidRPr="00C07F8A" w:rsidRDefault="00356CCB" w:rsidP="00802C67">
            <w:pPr>
              <w:widowControl w:val="0"/>
              <w:autoSpaceDE w:val="0"/>
              <w:autoSpaceDN w:val="0"/>
              <w:adjustRightInd w:val="0"/>
              <w:jc w:val="center"/>
              <w:rPr>
                <w:rFonts w:ascii="Times New Roman" w:eastAsiaTheme="minorEastAsia" w:hAnsi="Times New Roman"/>
                <w:sz w:val="18"/>
                <w:szCs w:val="18"/>
              </w:rPr>
            </w:pPr>
          </w:p>
          <w:p w:rsidR="00356CCB" w:rsidRPr="00C07F8A" w:rsidRDefault="00356CCB" w:rsidP="00802C67">
            <w:pPr>
              <w:widowControl w:val="0"/>
              <w:autoSpaceDE w:val="0"/>
              <w:autoSpaceDN w:val="0"/>
              <w:adjustRightInd w:val="0"/>
              <w:jc w:val="center"/>
              <w:rPr>
                <w:rFonts w:ascii="Times New Roman" w:eastAsiaTheme="minorEastAsia" w:hAnsi="Times New Roman"/>
                <w:sz w:val="18"/>
                <w:szCs w:val="18"/>
              </w:rPr>
            </w:pPr>
          </w:p>
          <w:p w:rsidR="00356CCB" w:rsidRPr="00C07F8A" w:rsidRDefault="00356CCB" w:rsidP="00802C67">
            <w:pPr>
              <w:widowControl w:val="0"/>
              <w:autoSpaceDE w:val="0"/>
              <w:autoSpaceDN w:val="0"/>
              <w:adjustRightInd w:val="0"/>
              <w:jc w:val="center"/>
              <w:rPr>
                <w:rFonts w:ascii="Times New Roman" w:eastAsiaTheme="minorEastAsia" w:hAnsi="Times New Roman"/>
                <w:sz w:val="18"/>
                <w:szCs w:val="18"/>
              </w:rPr>
            </w:pPr>
          </w:p>
          <w:p w:rsidR="00356CCB" w:rsidRPr="00C07F8A" w:rsidRDefault="00356CCB" w:rsidP="00802C67">
            <w:pPr>
              <w:widowControl w:val="0"/>
              <w:autoSpaceDE w:val="0"/>
              <w:autoSpaceDN w:val="0"/>
              <w:adjustRightInd w:val="0"/>
              <w:jc w:val="center"/>
              <w:rPr>
                <w:rFonts w:ascii="Times New Roman" w:eastAsiaTheme="minorEastAsia" w:hAnsi="Times New Roman"/>
                <w:sz w:val="18"/>
                <w:szCs w:val="18"/>
              </w:rPr>
            </w:pPr>
          </w:p>
          <w:p w:rsidR="00356CCB" w:rsidRPr="00C07F8A" w:rsidRDefault="00356CCB" w:rsidP="00802C67">
            <w:pPr>
              <w:widowControl w:val="0"/>
              <w:autoSpaceDE w:val="0"/>
              <w:autoSpaceDN w:val="0"/>
              <w:adjustRightInd w:val="0"/>
              <w:jc w:val="center"/>
              <w:rPr>
                <w:rFonts w:ascii="Times New Roman" w:eastAsiaTheme="minorEastAsia" w:hAnsi="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C07F8A" w:rsidRDefault="00802C67" w:rsidP="00802C67">
            <w:pPr>
              <w:widowControl w:val="0"/>
              <w:autoSpaceDE w:val="0"/>
              <w:autoSpaceDN w:val="0"/>
              <w:adjustRightInd w:val="0"/>
              <w:jc w:val="center"/>
              <w:rPr>
                <w:rFonts w:ascii="Times New Roman" w:eastAsiaTheme="minorEastAsia" w:hAnsi="Times New Roman"/>
                <w:bCs/>
                <w:sz w:val="18"/>
                <w:szCs w:val="18"/>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Показатель: Протяженность построенных (отремонтированных) тротуаров, км.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2,65</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530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C07F8A" w:rsidRDefault="00802C67" w:rsidP="00802C67">
            <w:pPr>
              <w:widowControl w:val="0"/>
              <w:autoSpaceDE w:val="0"/>
              <w:autoSpaceDN w:val="0"/>
              <w:adjustRightInd w:val="0"/>
              <w:jc w:val="center"/>
              <w:rPr>
                <w:rFonts w:ascii="Times New Roman" w:eastAsiaTheme="minorEastAsia" w:hAnsi="Times New Roman"/>
                <w:bCs/>
                <w:sz w:val="18"/>
                <w:szCs w:val="18"/>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2,65</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C07F8A" w:rsidRDefault="00802C67" w:rsidP="00802C67">
            <w:pPr>
              <w:widowControl w:val="0"/>
              <w:autoSpaceDE w:val="0"/>
              <w:autoSpaceDN w:val="0"/>
              <w:adjustRightInd w:val="0"/>
              <w:jc w:val="center"/>
              <w:rPr>
                <w:rFonts w:ascii="Times New Roman" w:eastAsiaTheme="minorEastAsia" w:hAnsi="Times New Roman"/>
                <w:bCs/>
                <w:sz w:val="18"/>
                <w:szCs w:val="18"/>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2,05</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C07F8A" w:rsidRDefault="00802C67" w:rsidP="00802C67">
            <w:pPr>
              <w:widowControl w:val="0"/>
              <w:autoSpaceDE w:val="0"/>
              <w:autoSpaceDN w:val="0"/>
              <w:adjustRightInd w:val="0"/>
              <w:jc w:val="center"/>
              <w:rPr>
                <w:rFonts w:ascii="Times New Roman" w:eastAsiaTheme="minorEastAsia" w:hAnsi="Times New Roman"/>
                <w:bCs/>
                <w:sz w:val="18"/>
                <w:szCs w:val="18"/>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2,05</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C07F8A" w:rsidRDefault="00802C67" w:rsidP="00802C67">
            <w:pPr>
              <w:widowControl w:val="0"/>
              <w:autoSpaceDE w:val="0"/>
              <w:autoSpaceDN w:val="0"/>
              <w:adjustRightInd w:val="0"/>
              <w:jc w:val="center"/>
              <w:rPr>
                <w:rFonts w:ascii="Times New Roman" w:eastAsiaTheme="minorEastAsia" w:hAnsi="Times New Roman"/>
                <w:bCs/>
                <w:sz w:val="18"/>
                <w:szCs w:val="18"/>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2,05</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C07F8A" w:rsidRDefault="00802C67" w:rsidP="00802C67">
            <w:pPr>
              <w:widowControl w:val="0"/>
              <w:autoSpaceDE w:val="0"/>
              <w:autoSpaceDN w:val="0"/>
              <w:adjustRightInd w:val="0"/>
              <w:jc w:val="center"/>
              <w:rPr>
                <w:rFonts w:ascii="Times New Roman" w:eastAsiaTheme="minorEastAsia" w:hAnsi="Times New Roman"/>
                <w:bCs/>
                <w:sz w:val="18"/>
                <w:szCs w:val="18"/>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2,05</w:t>
            </w:r>
          </w:p>
        </w:tc>
      </w:tr>
      <w:tr w:rsidR="00B201E5" w:rsidRPr="005E7470" w:rsidTr="00802C67">
        <w:trPr>
          <w:trHeight w:val="135"/>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Мероприятие 3: Обустройство улично-дорожной сети уличным освещением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C07F8A" w:rsidRDefault="00802C67" w:rsidP="00802C67">
            <w:pPr>
              <w:widowControl w:val="0"/>
              <w:autoSpaceDE w:val="0"/>
              <w:autoSpaceDN w:val="0"/>
              <w:adjustRightInd w:val="0"/>
              <w:jc w:val="center"/>
              <w:rPr>
                <w:rFonts w:ascii="Times New Roman" w:eastAsiaTheme="minorEastAsia" w:hAnsi="Times New Roman"/>
                <w:sz w:val="18"/>
                <w:szCs w:val="18"/>
              </w:rPr>
            </w:pPr>
            <w:r w:rsidRPr="00C07F8A">
              <w:rPr>
                <w:rFonts w:ascii="Times New Roman" w:eastAsiaTheme="minorEastAsia" w:hAnsi="Times New Roman"/>
                <w:sz w:val="18"/>
                <w:szCs w:val="18"/>
              </w:rPr>
              <w:t>органы местного самоуправления сельских поселений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27448" w:rsidRDefault="00802C67" w:rsidP="00802C67">
            <w:pPr>
              <w:jc w:val="center"/>
              <w:rPr>
                <w:rFonts w:ascii="Times New Roman" w:hAnsi="Times New Roman"/>
                <w:sz w:val="20"/>
                <w:szCs w:val="20"/>
              </w:rPr>
            </w:pPr>
            <w:r w:rsidRPr="005E7470">
              <w:rPr>
                <w:rFonts w:ascii="Times New Roman" w:hAnsi="Times New Roman"/>
                <w:sz w:val="20"/>
                <w:szCs w:val="20"/>
              </w:rPr>
              <w:t xml:space="preserve">Показатель 1: </w:t>
            </w:r>
          </w:p>
          <w:p w:rsidR="00D27448" w:rsidRDefault="00D27448" w:rsidP="00802C67">
            <w:pPr>
              <w:jc w:val="center"/>
              <w:rPr>
                <w:rFonts w:ascii="Times New Roman" w:hAnsi="Times New Roman"/>
                <w:sz w:val="20"/>
                <w:szCs w:val="20"/>
              </w:rPr>
            </w:pPr>
          </w:p>
          <w:p w:rsidR="00802C67" w:rsidRPr="005E7470" w:rsidRDefault="00802C67" w:rsidP="00802C67">
            <w:pPr>
              <w:jc w:val="center"/>
              <w:rPr>
                <w:rFonts w:ascii="Times New Roman" w:hAnsi="Times New Roman"/>
              </w:rPr>
            </w:pPr>
            <w:r w:rsidRPr="005E7470">
              <w:rPr>
                <w:rFonts w:ascii="Times New Roman" w:hAnsi="Times New Roman"/>
                <w:sz w:val="20"/>
                <w:szCs w:val="20"/>
              </w:rPr>
              <w:t xml:space="preserve">Количество установленных (отремонтированных) светильников </w:t>
            </w:r>
            <w:r w:rsidRPr="005E7470">
              <w:rPr>
                <w:rFonts w:ascii="Times New Roman" w:hAnsi="Times New Roman"/>
                <w:sz w:val="20"/>
                <w:szCs w:val="20"/>
              </w:rPr>
              <w:lastRenderedPageBreak/>
              <w:t>уличного освещения, ед.</w:t>
            </w:r>
          </w:p>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lastRenderedPageBreak/>
              <w:t>20</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13</w:t>
            </w:r>
          </w:p>
        </w:tc>
      </w:tr>
      <w:tr w:rsidR="00B201E5" w:rsidRPr="005E7470" w:rsidTr="00802C67">
        <w:trPr>
          <w:trHeight w:val="1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13</w:t>
            </w:r>
          </w:p>
        </w:tc>
      </w:tr>
      <w:tr w:rsidR="00B201E5" w:rsidRPr="005E7470" w:rsidTr="00A8369C">
        <w:trPr>
          <w:trHeight w:val="258"/>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15</w:t>
            </w:r>
          </w:p>
        </w:tc>
      </w:tr>
      <w:tr w:rsidR="00FF63B5" w:rsidRPr="005E7470" w:rsidTr="00FF63B5">
        <w:trPr>
          <w:trHeight w:val="20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Мероприятие 4: Изготовление проекта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90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90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FF63B5" w:rsidRPr="005E7470" w:rsidTr="00FF63B5">
        <w:trPr>
          <w:trHeight w:val="122"/>
        </w:trPr>
        <w:tc>
          <w:tcPr>
            <w:tcW w:w="0" w:type="auto"/>
            <w:vMerge/>
            <w:tcBorders>
              <w:left w:val="single" w:sz="4" w:space="0" w:color="auto"/>
              <w:right w:val="single" w:sz="4" w:space="0" w:color="auto"/>
            </w:tcBorders>
            <w:tcMar>
              <w:top w:w="62" w:type="dxa"/>
              <w:left w:w="102" w:type="dxa"/>
              <w:bottom w:w="102" w:type="dxa"/>
              <w:right w:w="62" w:type="dxa"/>
            </w:tcMar>
          </w:tcPr>
          <w:p w:rsidR="00FF63B5"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F63B5" w:rsidRPr="005E7470" w:rsidRDefault="00FF63B5" w:rsidP="00A94C81">
            <w:pPr>
              <w:widowControl w:val="0"/>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Пока</w:t>
            </w:r>
            <w:r w:rsidR="00AA0A02">
              <w:rPr>
                <w:rFonts w:ascii="Times New Roman" w:eastAsiaTheme="minorEastAsia" w:hAnsi="Times New Roman"/>
                <w:sz w:val="20"/>
                <w:szCs w:val="20"/>
              </w:rPr>
              <w:t xml:space="preserve">затель 1: </w:t>
            </w:r>
            <w:r w:rsidR="00A94C81">
              <w:rPr>
                <w:rFonts w:ascii="Times New Roman" w:eastAsiaTheme="minorEastAsia" w:hAnsi="Times New Roman"/>
                <w:sz w:val="20"/>
                <w:szCs w:val="20"/>
              </w:rPr>
              <w:t>Протяженность автомобильных дорог районного значения на которых утверждены проекты организации дорожного движения</w:t>
            </w:r>
            <w:r w:rsidR="00AA0A02">
              <w:rPr>
                <w:rFonts w:ascii="Times New Roman" w:eastAsiaTheme="minorEastAsia" w:hAnsi="Times New Roman"/>
                <w:sz w:val="20"/>
                <w:szCs w:val="20"/>
              </w:rPr>
              <w:t>, км.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AA0A02" w:rsidP="00FF63B5">
            <w:pPr>
              <w:widowControl w:val="0"/>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r>
      <w:tr w:rsidR="00FF63B5" w:rsidRPr="005E7470" w:rsidTr="00FF63B5">
        <w:trPr>
          <w:trHeight w:val="95"/>
        </w:trPr>
        <w:tc>
          <w:tcPr>
            <w:tcW w:w="0" w:type="auto"/>
            <w:vMerge/>
            <w:tcBorders>
              <w:left w:val="single" w:sz="4" w:space="0" w:color="auto"/>
              <w:right w:val="single" w:sz="4" w:space="0" w:color="auto"/>
            </w:tcBorders>
            <w:tcMar>
              <w:top w:w="62" w:type="dxa"/>
              <w:left w:w="102" w:type="dxa"/>
              <w:bottom w:w="102" w:type="dxa"/>
              <w:right w:w="62" w:type="dxa"/>
            </w:tcMar>
          </w:tcPr>
          <w:p w:rsidR="00FF63B5"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AA0A02" w:rsidP="00FF63B5">
            <w:pPr>
              <w:widowControl w:val="0"/>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r>
      <w:tr w:rsidR="00FF63B5" w:rsidRPr="005E7470" w:rsidTr="00FF63B5">
        <w:trPr>
          <w:trHeight w:val="149"/>
        </w:trPr>
        <w:tc>
          <w:tcPr>
            <w:tcW w:w="0" w:type="auto"/>
            <w:vMerge/>
            <w:tcBorders>
              <w:left w:val="single" w:sz="4" w:space="0" w:color="auto"/>
              <w:right w:val="single" w:sz="4" w:space="0" w:color="auto"/>
            </w:tcBorders>
            <w:tcMar>
              <w:top w:w="62" w:type="dxa"/>
              <w:left w:w="102" w:type="dxa"/>
              <w:bottom w:w="102" w:type="dxa"/>
              <w:right w:w="62" w:type="dxa"/>
            </w:tcMar>
          </w:tcPr>
          <w:p w:rsidR="00FF63B5"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AA0A02" w:rsidP="00FF63B5">
            <w:pPr>
              <w:widowControl w:val="0"/>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r>
      <w:tr w:rsidR="00FF63B5" w:rsidRPr="005E7470" w:rsidTr="00FF63B5">
        <w:trPr>
          <w:trHeight w:val="244"/>
        </w:trPr>
        <w:tc>
          <w:tcPr>
            <w:tcW w:w="0" w:type="auto"/>
            <w:vMerge/>
            <w:tcBorders>
              <w:left w:val="single" w:sz="4" w:space="0" w:color="auto"/>
              <w:right w:val="single" w:sz="4" w:space="0" w:color="auto"/>
            </w:tcBorders>
            <w:tcMar>
              <w:top w:w="62" w:type="dxa"/>
              <w:left w:w="102" w:type="dxa"/>
              <w:bottom w:w="102" w:type="dxa"/>
              <w:right w:w="62" w:type="dxa"/>
            </w:tcMar>
          </w:tcPr>
          <w:p w:rsidR="00FF63B5"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AA0A02" w:rsidP="00FF63B5">
            <w:pPr>
              <w:widowControl w:val="0"/>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r>
      <w:tr w:rsidR="00FF63B5" w:rsidRPr="005E7470" w:rsidTr="00AA0A02">
        <w:trPr>
          <w:trHeight w:val="253"/>
        </w:trPr>
        <w:tc>
          <w:tcPr>
            <w:tcW w:w="0" w:type="auto"/>
            <w:vMerge/>
            <w:tcBorders>
              <w:left w:val="single" w:sz="4" w:space="0" w:color="auto"/>
              <w:right w:val="single" w:sz="4" w:space="0" w:color="auto"/>
            </w:tcBorders>
            <w:tcMar>
              <w:top w:w="62" w:type="dxa"/>
              <w:left w:w="102" w:type="dxa"/>
              <w:bottom w:w="102" w:type="dxa"/>
              <w:right w:w="62" w:type="dxa"/>
            </w:tcMar>
          </w:tcPr>
          <w:p w:rsidR="00FF63B5"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90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90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C07F8A" w:rsidP="00FF63B5">
            <w:pPr>
              <w:widowControl w:val="0"/>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5</w:t>
            </w:r>
          </w:p>
        </w:tc>
      </w:tr>
      <w:tr w:rsidR="00FF63B5" w:rsidRPr="005E7470" w:rsidTr="00AA0A02">
        <w:trPr>
          <w:trHeight w:val="180"/>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FF63B5"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jc w:val="center"/>
              <w:rPr>
                <w:rFonts w:ascii="Times New Roman" w:hAnsi="Times New Roman"/>
                <w:sz w:val="20"/>
                <w:szCs w:val="20"/>
              </w:rPr>
            </w:pPr>
            <w:r>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FF63B5" w:rsidP="00FF63B5">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63B5" w:rsidRPr="005E7470" w:rsidRDefault="00E671E5" w:rsidP="00FF63B5">
            <w:pPr>
              <w:widowControl w:val="0"/>
              <w:autoSpaceDE w:val="0"/>
              <w:autoSpaceDN w:val="0"/>
              <w:adjustRightInd w:val="0"/>
              <w:jc w:val="center"/>
              <w:rPr>
                <w:rFonts w:ascii="Times New Roman" w:eastAsiaTheme="minorEastAsia" w:hAnsi="Times New Roman"/>
                <w:sz w:val="20"/>
                <w:szCs w:val="20"/>
              </w:rPr>
            </w:pPr>
            <w:r>
              <w:rPr>
                <w:rFonts w:ascii="Times New Roman" w:eastAsiaTheme="minorEastAsia" w:hAnsi="Times New Roman"/>
                <w:sz w:val="20"/>
                <w:szCs w:val="20"/>
              </w:rPr>
              <w:t>0</w:t>
            </w:r>
          </w:p>
        </w:tc>
      </w:tr>
      <w:tr w:rsidR="00B201E5" w:rsidRPr="005E7470" w:rsidTr="00802C67">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Итого по подпрограмме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A139E" w:rsidP="00802C67">
            <w:pPr>
              <w:widowControl w:val="0"/>
              <w:autoSpaceDE w:val="0"/>
              <w:autoSpaceDN w:val="0"/>
              <w:adjustRightInd w:val="0"/>
              <w:ind w:firstLine="12"/>
              <w:jc w:val="center"/>
              <w:rPr>
                <w:rFonts w:ascii="Times New Roman" w:eastAsiaTheme="minorEastAsia" w:hAnsi="Times New Roman"/>
                <w:sz w:val="20"/>
                <w:szCs w:val="20"/>
              </w:rPr>
            </w:pPr>
            <w:r>
              <w:rPr>
                <w:rFonts w:ascii="Times New Roman" w:eastAsiaTheme="minorEastAsia" w:hAnsi="Times New Roman"/>
                <w:sz w:val="20"/>
                <w:szCs w:val="20"/>
              </w:rPr>
              <w:t>1240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A139E" w:rsidP="00802C67">
            <w:pPr>
              <w:widowControl w:val="0"/>
              <w:autoSpaceDE w:val="0"/>
              <w:autoSpaceDN w:val="0"/>
              <w:adjustRightInd w:val="0"/>
              <w:ind w:firstLine="12"/>
              <w:jc w:val="center"/>
              <w:rPr>
                <w:rFonts w:ascii="Times New Roman" w:eastAsiaTheme="minorEastAsia" w:hAnsi="Times New Roman"/>
                <w:sz w:val="20"/>
                <w:szCs w:val="20"/>
              </w:rPr>
            </w:pPr>
            <w:r>
              <w:rPr>
                <w:rFonts w:ascii="Times New Roman" w:eastAsiaTheme="minorEastAsia" w:hAnsi="Times New Roman"/>
                <w:sz w:val="20"/>
                <w:szCs w:val="20"/>
              </w:rPr>
              <w:t>1240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C07F8A" w:rsidRDefault="00B201E5" w:rsidP="00802C67">
            <w:pPr>
              <w:widowControl w:val="0"/>
              <w:autoSpaceDE w:val="0"/>
              <w:autoSpaceDN w:val="0"/>
              <w:adjustRightInd w:val="0"/>
              <w:jc w:val="center"/>
              <w:rPr>
                <w:rFonts w:ascii="Times New Roman" w:hAnsi="Times New Roman"/>
                <w:sz w:val="18"/>
                <w:szCs w:val="18"/>
              </w:rPr>
            </w:pPr>
            <w:r w:rsidRPr="00C07F8A">
              <w:rPr>
                <w:rFonts w:ascii="Times New Roman" w:hAnsi="Times New Roman"/>
                <w:bCs/>
                <w:sz w:val="18"/>
                <w:szCs w:val="18"/>
              </w:rPr>
              <w:t>О</w:t>
            </w:r>
            <w:r w:rsidRPr="00C07F8A">
              <w:rPr>
                <w:rFonts w:ascii="Times New Roman" w:hAnsi="Times New Roman"/>
                <w:sz w:val="18"/>
                <w:szCs w:val="18"/>
              </w:rPr>
              <w:t>тдел общественной безопасности</w:t>
            </w:r>
            <w:r w:rsidRPr="00C07F8A">
              <w:rPr>
                <w:rFonts w:ascii="Times New Roman" w:hAnsi="Times New Roman"/>
                <w:bCs/>
                <w:sz w:val="18"/>
                <w:szCs w:val="18"/>
              </w:rPr>
              <w:t xml:space="preserve"> Администрации Каргасокского района</w:t>
            </w:r>
            <w:r w:rsidR="00802C67" w:rsidRPr="00C07F8A">
              <w:rPr>
                <w:rFonts w:ascii="Times New Roman" w:hAnsi="Times New Roman"/>
                <w:sz w:val="18"/>
                <w:szCs w:val="18"/>
              </w:rPr>
              <w:t>, Администрация Каргасокского района,</w:t>
            </w:r>
          </w:p>
          <w:p w:rsidR="00802C67" w:rsidRPr="00C07F8A" w:rsidRDefault="00802C67" w:rsidP="00802C67">
            <w:pPr>
              <w:widowControl w:val="0"/>
              <w:autoSpaceDE w:val="0"/>
              <w:autoSpaceDN w:val="0"/>
              <w:adjustRightInd w:val="0"/>
              <w:jc w:val="center"/>
              <w:rPr>
                <w:rFonts w:ascii="Times New Roman" w:hAnsi="Times New Roman"/>
                <w:sz w:val="18"/>
                <w:szCs w:val="18"/>
              </w:rPr>
            </w:pPr>
            <w:r w:rsidRPr="00C07F8A">
              <w:rPr>
                <w:rFonts w:ascii="Times New Roman" w:hAnsi="Times New Roman"/>
                <w:sz w:val="18"/>
                <w:szCs w:val="18"/>
              </w:rPr>
              <w:t>УООП,</w:t>
            </w:r>
          </w:p>
          <w:p w:rsidR="00802C67" w:rsidRPr="00C07F8A" w:rsidRDefault="00802C67" w:rsidP="00802C67">
            <w:pPr>
              <w:widowControl w:val="0"/>
              <w:autoSpaceDE w:val="0"/>
              <w:autoSpaceDN w:val="0"/>
              <w:adjustRightInd w:val="0"/>
              <w:jc w:val="center"/>
              <w:rPr>
                <w:rFonts w:ascii="Times New Roman" w:hAnsi="Times New Roman"/>
                <w:sz w:val="18"/>
                <w:szCs w:val="18"/>
              </w:rPr>
            </w:pPr>
            <w:r w:rsidRPr="00C07F8A">
              <w:rPr>
                <w:rFonts w:ascii="Times New Roman" w:hAnsi="Times New Roman"/>
                <w:sz w:val="18"/>
                <w:szCs w:val="18"/>
              </w:rPr>
              <w:t>муниципальные образовательные организации района,</w:t>
            </w:r>
          </w:p>
          <w:p w:rsidR="00802C67" w:rsidRPr="00C07F8A" w:rsidRDefault="00802C67" w:rsidP="00802C67">
            <w:pPr>
              <w:widowControl w:val="0"/>
              <w:autoSpaceDE w:val="0"/>
              <w:autoSpaceDN w:val="0"/>
              <w:adjustRightInd w:val="0"/>
              <w:jc w:val="center"/>
              <w:rPr>
                <w:rFonts w:ascii="Times New Roman" w:hAnsi="Times New Roman"/>
                <w:sz w:val="18"/>
                <w:szCs w:val="18"/>
              </w:rPr>
            </w:pPr>
            <w:r w:rsidRPr="00C07F8A">
              <w:rPr>
                <w:rFonts w:ascii="Times New Roman" w:hAnsi="Times New Roman"/>
                <w:sz w:val="18"/>
                <w:szCs w:val="18"/>
              </w:rPr>
              <w:t>органы местного самоуправления сельских поселений района,</w:t>
            </w:r>
          </w:p>
          <w:p w:rsidR="003271CF" w:rsidRPr="00C07F8A" w:rsidRDefault="005651F6" w:rsidP="00A76E88">
            <w:pPr>
              <w:widowControl w:val="0"/>
              <w:autoSpaceDE w:val="0"/>
              <w:autoSpaceDN w:val="0"/>
              <w:adjustRightInd w:val="0"/>
              <w:jc w:val="center"/>
              <w:rPr>
                <w:rFonts w:ascii="Times New Roman" w:hAnsi="Times New Roman"/>
                <w:sz w:val="18"/>
                <w:szCs w:val="18"/>
              </w:rPr>
            </w:pPr>
            <w:r w:rsidRPr="00C07F8A">
              <w:rPr>
                <w:rFonts w:ascii="Times New Roman" w:hAnsi="Times New Roman"/>
                <w:sz w:val="18"/>
                <w:szCs w:val="18"/>
              </w:rPr>
              <w:t>Отдел Министерства внутренних дел Российской Федерации по Каргасокскому району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1000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1000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rPr>
          <w:trHeight w:val="34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B201E5" w:rsidRPr="005E7470" w:rsidTr="00802C67">
        <w:trPr>
          <w:trHeight w:val="43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r>
      <w:tr w:rsidR="00B201E5" w:rsidRPr="005E7470" w:rsidTr="00802C67">
        <w:trPr>
          <w:trHeight w:val="285"/>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A139E" w:rsidP="00802C67">
            <w:pPr>
              <w:widowControl w:val="0"/>
              <w:autoSpaceDE w:val="0"/>
              <w:autoSpaceDN w:val="0"/>
              <w:adjustRightInd w:val="0"/>
              <w:ind w:firstLine="12"/>
              <w:jc w:val="center"/>
              <w:rPr>
                <w:rFonts w:ascii="Times New Roman" w:eastAsiaTheme="minorEastAsia" w:hAnsi="Times New Roman"/>
                <w:sz w:val="20"/>
                <w:szCs w:val="20"/>
              </w:rPr>
            </w:pPr>
            <w:r>
              <w:rPr>
                <w:rFonts w:ascii="Times New Roman" w:eastAsiaTheme="minorEastAsia" w:hAnsi="Times New Roman"/>
                <w:sz w:val="20"/>
                <w:szCs w:val="20"/>
              </w:rPr>
              <w:t>140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A139E" w:rsidP="00802C67">
            <w:pPr>
              <w:widowControl w:val="0"/>
              <w:autoSpaceDE w:val="0"/>
              <w:autoSpaceDN w:val="0"/>
              <w:adjustRightInd w:val="0"/>
              <w:ind w:firstLine="12"/>
              <w:jc w:val="center"/>
              <w:rPr>
                <w:rFonts w:ascii="Times New Roman" w:eastAsiaTheme="minorEastAsia" w:hAnsi="Times New Roman"/>
                <w:sz w:val="20"/>
                <w:szCs w:val="20"/>
              </w:rPr>
            </w:pPr>
            <w:r>
              <w:rPr>
                <w:rFonts w:ascii="Times New Roman" w:eastAsiaTheme="minorEastAsia" w:hAnsi="Times New Roman"/>
                <w:sz w:val="20"/>
                <w:szCs w:val="20"/>
              </w:rPr>
              <w:t>140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r>
      <w:tr w:rsidR="00B201E5" w:rsidRPr="005E7470" w:rsidTr="00802C67">
        <w:trPr>
          <w:trHeight w:val="240"/>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rPr>
                <w:rFonts w:ascii="Times New Roman" w:eastAsiaTheme="minorEastAsia" w:hAnsi="Times New Roman"/>
                <w:sz w:val="20"/>
                <w:szCs w:val="20"/>
              </w:rPr>
            </w:pPr>
            <w:r w:rsidRPr="005E7470">
              <w:rPr>
                <w:rFonts w:ascii="Times New Roman" w:eastAsiaTheme="minorEastAsia" w:hAnsi="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Х</w:t>
            </w:r>
          </w:p>
        </w:tc>
      </w:tr>
    </w:tbl>
    <w:p w:rsidR="00802C67" w:rsidRPr="005E7470" w:rsidRDefault="00802C67" w:rsidP="00802C67">
      <w:pPr>
        <w:autoSpaceDE w:val="0"/>
        <w:autoSpaceDN w:val="0"/>
        <w:adjustRightInd w:val="0"/>
        <w:ind w:left="5529" w:hanging="5529"/>
        <w:jc w:val="right"/>
        <w:outlineLvl w:val="1"/>
        <w:rPr>
          <w:rFonts w:ascii="Times New Roman" w:hAnsi="Times New Roman"/>
        </w:rPr>
        <w:sectPr w:rsidR="00802C67" w:rsidRPr="005E7470" w:rsidSect="00812A8F">
          <w:pgSz w:w="16838" w:h="11905" w:orient="landscape" w:code="9"/>
          <w:pgMar w:top="1134" w:right="567" w:bottom="1134" w:left="1701" w:header="720" w:footer="720" w:gutter="0"/>
          <w:cols w:space="720"/>
        </w:sectPr>
      </w:pPr>
    </w:p>
    <w:p w:rsidR="00802C67" w:rsidRPr="00EA139E" w:rsidRDefault="00802C67" w:rsidP="00EA139E">
      <w:pPr>
        <w:pStyle w:val="a5"/>
        <w:numPr>
          <w:ilvl w:val="0"/>
          <w:numId w:val="20"/>
        </w:numPr>
        <w:jc w:val="center"/>
        <w:rPr>
          <w:rFonts w:ascii="Times New Roman" w:hAnsi="Times New Roman"/>
        </w:rPr>
      </w:pPr>
      <w:r w:rsidRPr="00EA139E">
        <w:rPr>
          <w:rFonts w:ascii="Times New Roman" w:hAnsi="Times New Roman"/>
        </w:rPr>
        <w:lastRenderedPageBreak/>
        <w:t>Система мероприятий муниципальной программы «</w:t>
      </w:r>
      <w:hyperlink r:id="rId20" w:history="1">
        <w:r w:rsidRPr="00EA139E">
          <w:rPr>
            <w:rFonts w:ascii="Times New Roman" w:hAnsi="Times New Roman"/>
          </w:rPr>
          <w:t>Обеспечение</w:t>
        </w:r>
      </w:hyperlink>
      <w:r w:rsidRPr="00EA139E">
        <w:rPr>
          <w:rFonts w:ascii="Times New Roman" w:hAnsi="Times New Roman"/>
        </w:rPr>
        <w:t xml:space="preserve"> безопасности жизнедеятельности населения муниципального образования «Каргасокский район» и ее ресурсное обеспечение</w:t>
      </w:r>
    </w:p>
    <w:p w:rsidR="00EA139E" w:rsidRPr="00EA139E" w:rsidRDefault="00EA139E" w:rsidP="00EA139E">
      <w:pPr>
        <w:ind w:left="360"/>
        <w:rPr>
          <w:rFonts w:ascii="Times New Roman" w:hAnsi="Times New Roman"/>
        </w:rPr>
      </w:pP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В рамках реализации муниципальной программы «</w:t>
      </w:r>
      <w:hyperlink r:id="rId21" w:history="1">
        <w:r w:rsidRPr="005E7470">
          <w:rPr>
            <w:rFonts w:ascii="Times New Roman" w:eastAsiaTheme="minorEastAsia" w:hAnsi="Times New Roman"/>
          </w:rPr>
          <w:t>Обеспечение</w:t>
        </w:r>
      </w:hyperlink>
      <w:r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 предполагается выполнить мероприятия на общую сумму </w:t>
      </w:r>
      <w:r w:rsidR="00356CCB" w:rsidRPr="005E7470">
        <w:rPr>
          <w:rFonts w:ascii="Times New Roman" w:hAnsi="Times New Roman"/>
        </w:rPr>
        <w:t>2014950,30</w:t>
      </w:r>
      <w:r w:rsidR="00AF48EA" w:rsidRPr="005E7470">
        <w:rPr>
          <w:rFonts w:ascii="Times New Roman" w:hAnsi="Times New Roman"/>
          <w:sz w:val="20"/>
          <w:szCs w:val="20"/>
        </w:rPr>
        <w:t xml:space="preserve"> </w:t>
      </w:r>
      <w:r w:rsidRPr="005E7470">
        <w:rPr>
          <w:rFonts w:ascii="Times New Roman" w:eastAsiaTheme="minorEastAsia" w:hAnsi="Times New Roman"/>
        </w:rPr>
        <w:t>рублей. В связи с тем, что муниципальное образование «Каргасокский район» не имеет возможности принять участие в федеральных и (или) областных программах соответствующего профиля на условиях софинансирования реализация запланированных мероприятий будет производиться исключительно за счет средств бюджета муниципального образования «Каргасокский район».</w:t>
      </w:r>
    </w:p>
    <w:p w:rsidR="00802C67" w:rsidRPr="005E7470" w:rsidRDefault="00802C67" w:rsidP="00802C67">
      <w:pPr>
        <w:widowControl w:val="0"/>
        <w:autoSpaceDE w:val="0"/>
        <w:autoSpaceDN w:val="0"/>
        <w:adjustRightInd w:val="0"/>
        <w:ind w:firstLine="709"/>
        <w:jc w:val="both"/>
        <w:rPr>
          <w:rFonts w:ascii="Times New Roman" w:eastAsiaTheme="minorEastAsia" w:hAnsi="Times New Roman"/>
        </w:rPr>
      </w:pPr>
      <w:r w:rsidRPr="005E7470">
        <w:rPr>
          <w:rFonts w:ascii="Times New Roman" w:eastAsiaTheme="minorEastAsia" w:hAnsi="Times New Roman"/>
        </w:rPr>
        <w:t>Сведения о ресурсном обеспечении муниципальной программы «</w:t>
      </w:r>
      <w:hyperlink r:id="rId22" w:history="1">
        <w:r w:rsidRPr="005E7470">
          <w:rPr>
            <w:rFonts w:ascii="Times New Roman" w:eastAsiaTheme="minorEastAsia" w:hAnsi="Times New Roman"/>
          </w:rPr>
          <w:t>Обеспечение</w:t>
        </w:r>
      </w:hyperlink>
      <w:r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 приведены в таблице 2 к муниципальной программе.</w:t>
      </w:r>
    </w:p>
    <w:p w:rsidR="00802C67" w:rsidRPr="005E7470" w:rsidRDefault="00802C67" w:rsidP="00802C67">
      <w:pPr>
        <w:spacing w:after="200" w:line="276" w:lineRule="auto"/>
        <w:ind w:firstLine="709"/>
        <w:jc w:val="both"/>
        <w:rPr>
          <w:rFonts w:ascii="Times New Roman" w:hAnsi="Times New Roman"/>
        </w:rPr>
      </w:pPr>
      <w:r w:rsidRPr="005E7470">
        <w:rPr>
          <w:rFonts w:ascii="Times New Roman" w:hAnsi="Times New Roman"/>
        </w:rPr>
        <w:t>Сведения о ресурсном обеспечении муниципальной программы «</w:t>
      </w:r>
      <w:hyperlink r:id="rId23" w:history="1">
        <w:r w:rsidRPr="005E7470">
          <w:rPr>
            <w:rFonts w:ascii="Times New Roman" w:hAnsi="Times New Roman"/>
          </w:rPr>
          <w:t>Обеспечение</w:t>
        </w:r>
      </w:hyperlink>
      <w:r w:rsidRPr="005E7470">
        <w:rPr>
          <w:rFonts w:ascii="Times New Roman" w:hAnsi="Times New Roman"/>
        </w:rPr>
        <w:t xml:space="preserve"> безопасности жизнедеятельности населения муниципального образования «Каргасокский район» за счет средств бюджета муниципального образования «Каргасокский район» по главным распорядителям бюджетных средств приведены в таблице 3 к муниципальной программе.</w:t>
      </w:r>
    </w:p>
    <w:p w:rsidR="00802C67" w:rsidRPr="005E7470" w:rsidRDefault="00802C67" w:rsidP="00802C67">
      <w:pPr>
        <w:spacing w:after="200" w:line="276" w:lineRule="auto"/>
        <w:rPr>
          <w:rFonts w:ascii="Times New Roman" w:hAnsi="Times New Roman"/>
        </w:rPr>
        <w:sectPr w:rsidR="00802C67" w:rsidRPr="005E7470" w:rsidSect="00812A8F">
          <w:pgSz w:w="11905" w:h="16838" w:code="9"/>
          <w:pgMar w:top="1134" w:right="567" w:bottom="1134" w:left="1701" w:header="720" w:footer="720" w:gutter="0"/>
          <w:cols w:space="720"/>
        </w:sectPr>
      </w:pPr>
    </w:p>
    <w:p w:rsidR="00802C67" w:rsidRPr="005E7470" w:rsidRDefault="00802C67" w:rsidP="00802C67">
      <w:pPr>
        <w:widowControl w:val="0"/>
        <w:autoSpaceDE w:val="0"/>
        <w:autoSpaceDN w:val="0"/>
        <w:adjustRightInd w:val="0"/>
        <w:ind w:left="9923"/>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Таблица 2</w:t>
      </w:r>
    </w:p>
    <w:p w:rsidR="00802C67" w:rsidRPr="005E7470" w:rsidRDefault="00802C67" w:rsidP="00802C67">
      <w:pPr>
        <w:widowControl w:val="0"/>
        <w:autoSpaceDE w:val="0"/>
        <w:autoSpaceDN w:val="0"/>
        <w:adjustRightInd w:val="0"/>
        <w:ind w:left="9923"/>
        <w:jc w:val="both"/>
        <w:rPr>
          <w:rFonts w:ascii="Times New Roman" w:eastAsiaTheme="minorEastAsia" w:hAnsi="Times New Roman"/>
          <w:sz w:val="20"/>
          <w:szCs w:val="20"/>
        </w:rPr>
      </w:pPr>
      <w:r w:rsidRPr="005E7470">
        <w:rPr>
          <w:rFonts w:ascii="Times New Roman" w:eastAsiaTheme="minorEastAsia" w:hAnsi="Times New Roman"/>
          <w:sz w:val="20"/>
          <w:szCs w:val="20"/>
        </w:rPr>
        <w:t>к муниципальной программе «</w:t>
      </w:r>
      <w:hyperlink r:id="rId24" w:history="1">
        <w:r w:rsidRPr="005E7470">
          <w:rPr>
            <w:rFonts w:ascii="Times New Roman" w:eastAsiaTheme="minorEastAsia" w:hAnsi="Times New Roman"/>
            <w:sz w:val="20"/>
            <w:szCs w:val="20"/>
          </w:rPr>
          <w:t>Обеспечение</w:t>
        </w:r>
      </w:hyperlink>
      <w:r w:rsidRPr="005E7470">
        <w:rPr>
          <w:rFonts w:ascii="Times New Roman" w:eastAsiaTheme="minorEastAsia" w:hAnsi="Times New Roman"/>
          <w:sz w:val="20"/>
          <w:szCs w:val="20"/>
        </w:rPr>
        <w:t xml:space="preserve"> безопасности жизнедеятельности населения муниципального образования «Каргасокский район»</w:t>
      </w:r>
    </w:p>
    <w:p w:rsidR="00802C67" w:rsidRPr="005E7470" w:rsidRDefault="00802C67" w:rsidP="00802C67">
      <w:pPr>
        <w:widowControl w:val="0"/>
        <w:autoSpaceDE w:val="0"/>
        <w:autoSpaceDN w:val="0"/>
        <w:adjustRightInd w:val="0"/>
        <w:ind w:firstLine="567"/>
        <w:jc w:val="right"/>
        <w:rPr>
          <w:rFonts w:ascii="Times New Roman" w:eastAsiaTheme="minorEastAsia" w:hAnsi="Times New Roman"/>
        </w:r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Ресурсное обеспечение муниципальной программы</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w:t>
      </w:r>
      <w:hyperlink r:id="rId25" w:history="1">
        <w:r w:rsidRPr="005E7470">
          <w:rPr>
            <w:rFonts w:ascii="Times New Roman" w:eastAsiaTheme="minorEastAsia" w:hAnsi="Times New Roman"/>
          </w:rPr>
          <w:t>Обеспечение</w:t>
        </w:r>
      </w:hyperlink>
      <w:r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w:t>
      </w:r>
    </w:p>
    <w:p w:rsidR="00802C67" w:rsidRPr="005E7470" w:rsidRDefault="00802C67" w:rsidP="00802C67">
      <w:pPr>
        <w:autoSpaceDE w:val="0"/>
        <w:autoSpaceDN w:val="0"/>
        <w:adjustRightInd w:val="0"/>
        <w:jc w:val="center"/>
        <w:outlineLvl w:val="1"/>
        <w:rPr>
          <w:rFonts w:ascii="Times New Roman" w:hAnsi="Times New Roman"/>
          <w:sz w:val="28"/>
          <w:szCs w:val="28"/>
        </w:rPr>
      </w:pPr>
      <w:r w:rsidRPr="005E7470">
        <w:rPr>
          <w:rFonts w:ascii="Times New Roman" w:hAnsi="Times New Roman"/>
          <w:sz w:val="22"/>
          <w:szCs w:val="22"/>
        </w:rPr>
        <w:t xml:space="preserve">                                                                                                                                                                                                               тыс. рублей</w:t>
      </w:r>
    </w:p>
    <w:tbl>
      <w:tblPr>
        <w:tblW w:w="15025" w:type="dxa"/>
        <w:tblInd w:w="-465" w:type="dxa"/>
        <w:tblLayout w:type="fixed"/>
        <w:tblCellMar>
          <w:top w:w="75" w:type="dxa"/>
          <w:left w:w="0" w:type="dxa"/>
          <w:bottom w:w="75" w:type="dxa"/>
          <w:right w:w="0" w:type="dxa"/>
        </w:tblCellMar>
        <w:tblLook w:val="0000" w:firstRow="0" w:lastRow="0" w:firstColumn="0" w:lastColumn="0" w:noHBand="0" w:noVBand="0"/>
      </w:tblPr>
      <w:tblGrid>
        <w:gridCol w:w="567"/>
        <w:gridCol w:w="2835"/>
        <w:gridCol w:w="1701"/>
        <w:gridCol w:w="1843"/>
        <w:gridCol w:w="1559"/>
        <w:gridCol w:w="1559"/>
        <w:gridCol w:w="1559"/>
        <w:gridCol w:w="1701"/>
        <w:gridCol w:w="1701"/>
      </w:tblGrid>
      <w:tr w:rsidR="00802C67" w:rsidRPr="005E7470" w:rsidTr="00802C67">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rPr>
            </w:pPr>
            <w:r w:rsidRPr="005E7470">
              <w:rPr>
                <w:rFonts w:ascii="Times New Roman" w:eastAsiaTheme="minorEastAsia" w:hAnsi="Times New Roman"/>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13"/>
              <w:jc w:val="center"/>
              <w:rPr>
                <w:rFonts w:ascii="Times New Roman" w:eastAsiaTheme="minorEastAsia" w:hAnsi="Times New Roman"/>
                <w:sz w:val="20"/>
                <w:szCs w:val="20"/>
              </w:rPr>
            </w:pPr>
            <w:r w:rsidRPr="005E7470">
              <w:rPr>
                <w:rFonts w:ascii="Times New Roman" w:eastAsiaTheme="minorEastAsia" w:hAnsi="Times New Roman"/>
                <w:sz w:val="20"/>
                <w:szCs w:val="20"/>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42"/>
              <w:jc w:val="center"/>
              <w:rPr>
                <w:rFonts w:ascii="Times New Roman" w:eastAsiaTheme="minorEastAsia" w:hAnsi="Times New Roman"/>
                <w:sz w:val="20"/>
                <w:szCs w:val="20"/>
              </w:rPr>
            </w:pPr>
            <w:r w:rsidRPr="005E7470">
              <w:rPr>
                <w:rFonts w:ascii="Times New Roman" w:eastAsiaTheme="minorEastAsia" w:hAnsi="Times New Roman"/>
                <w:sz w:val="20"/>
                <w:szCs w:val="20"/>
              </w:rPr>
              <w:t>В том числе за счет средств</w:t>
            </w:r>
          </w:p>
        </w:tc>
        <w:tc>
          <w:tcPr>
            <w:tcW w:w="1701" w:type="dxa"/>
            <w:vMerge w:val="restart"/>
            <w:tcBorders>
              <w:top w:val="single" w:sz="4" w:space="0" w:color="auto"/>
              <w:left w:val="single" w:sz="4" w:space="0" w:color="auto"/>
              <w:right w:val="single" w:sz="4" w:space="0" w:color="auto"/>
            </w:tcBorders>
            <w:vAlign w:val="center"/>
          </w:tcPr>
          <w:p w:rsidR="00802C67" w:rsidRPr="005E7470" w:rsidRDefault="00802C67" w:rsidP="00802C67">
            <w:pPr>
              <w:widowControl w:val="0"/>
              <w:autoSpaceDE w:val="0"/>
              <w:autoSpaceDN w:val="0"/>
              <w:adjustRightInd w:val="0"/>
              <w:ind w:firstLine="42"/>
              <w:jc w:val="center"/>
              <w:rPr>
                <w:rFonts w:ascii="Times New Roman" w:eastAsiaTheme="minorEastAsia" w:hAnsi="Times New Roman"/>
                <w:sz w:val="22"/>
                <w:szCs w:val="22"/>
              </w:rPr>
            </w:pPr>
            <w:r w:rsidRPr="005E7470">
              <w:rPr>
                <w:rFonts w:ascii="Times New Roman" w:eastAsiaTheme="minorEastAsia" w:hAnsi="Times New Roman"/>
                <w:sz w:val="22"/>
                <w:szCs w:val="22"/>
              </w:rPr>
              <w:t>Соисполнитель</w:t>
            </w:r>
          </w:p>
        </w:tc>
      </w:tr>
      <w:tr w:rsidR="00802C67" w:rsidRPr="005E7470" w:rsidTr="00802C67">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внебюджетных источников (по согласованию)</w:t>
            </w:r>
          </w:p>
        </w:tc>
        <w:tc>
          <w:tcPr>
            <w:tcW w:w="1701" w:type="dxa"/>
            <w:vMerge/>
            <w:tcBorders>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2"/>
                <w:szCs w:val="22"/>
              </w:rPr>
            </w:pPr>
          </w:p>
        </w:tc>
      </w:tr>
      <w:tr w:rsidR="00802C67" w:rsidRPr="005E7470" w:rsidTr="00802C6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9</w:t>
            </w:r>
          </w:p>
        </w:tc>
      </w:tr>
      <w:tr w:rsidR="00802C67" w:rsidRPr="005E7470" w:rsidTr="00802C6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1</w:t>
            </w:r>
          </w:p>
        </w:tc>
        <w:tc>
          <w:tcPr>
            <w:tcW w:w="1445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Задача 1 муниципальной программы («</w:t>
            </w:r>
            <w:r w:rsidRPr="005E7470">
              <w:rPr>
                <w:rFonts w:ascii="Times New Roman" w:eastAsiaTheme="minorEastAsia" w:hAnsi="Times New Roman" w:cs="Arial"/>
                <w:sz w:val="20"/>
                <w:szCs w:val="20"/>
              </w:rPr>
              <w:t>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r w:rsidRPr="005E7470">
              <w:rPr>
                <w:rFonts w:ascii="Times New Roman" w:eastAsiaTheme="minorEastAsia" w:hAnsi="Times New Roman"/>
                <w:sz w:val="20"/>
                <w:szCs w:val="20"/>
              </w:rPr>
              <w:t>»)</w:t>
            </w:r>
          </w:p>
        </w:tc>
      </w:tr>
      <w:tr w:rsidR="00802C67" w:rsidRPr="005E7470" w:rsidTr="00802C67">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1.1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Подпрограмма 1. «Профилактика террористической и экстремистской деятельности на территории муниципального образования «Каргасокский район»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225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val="restart"/>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УООиП</w:t>
            </w: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sz w:val="20"/>
                <w:szCs w:val="20"/>
                <w:lang w:val="en-US"/>
              </w:rPr>
            </w:pPr>
            <w:r w:rsidRPr="005E7470">
              <w:rPr>
                <w:rFonts w:ascii="Times New Roman" w:eastAsiaTheme="minorEastAsia" w:hAnsi="Times New Roman"/>
                <w:sz w:val="20"/>
                <w:szCs w:val="20"/>
              </w:rPr>
              <w:t>2</w:t>
            </w:r>
          </w:p>
        </w:tc>
        <w:tc>
          <w:tcPr>
            <w:tcW w:w="1445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Задача 2 муниципальной программы (Снижение уровня преступности и уровня наркомании)</w:t>
            </w:r>
          </w:p>
        </w:tc>
      </w:tr>
      <w:tr w:rsidR="00802C67" w:rsidRPr="005E7470" w:rsidTr="00802C67">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sz w:val="20"/>
                <w:szCs w:val="20"/>
              </w:rPr>
            </w:pPr>
            <w:r w:rsidRPr="005E7470">
              <w:rPr>
                <w:rFonts w:ascii="Times New Roman" w:eastAsiaTheme="minorEastAsia" w:hAnsi="Times New Roman"/>
                <w:sz w:val="20"/>
                <w:szCs w:val="20"/>
              </w:rPr>
              <w:t>2.1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Подпрограмма 2. «Профилактика преступности и наркомании»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AF48EA"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w:t>
            </w:r>
            <w:r w:rsidR="00802C67" w:rsidRPr="005E7470">
              <w:rPr>
                <w:rFonts w:ascii="Times New Roman" w:eastAsiaTheme="minorEastAsia" w:hAnsi="Times New Roman"/>
                <w:sz w:val="20"/>
                <w:szCs w:val="20"/>
              </w:rPr>
              <w:t>49,9503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AF48EA"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w:t>
            </w:r>
            <w:r w:rsidR="00802C67" w:rsidRPr="005E7470">
              <w:rPr>
                <w:rFonts w:ascii="Times New Roman" w:eastAsiaTheme="minorEastAsia" w:hAnsi="Times New Roman"/>
                <w:sz w:val="20"/>
                <w:szCs w:val="20"/>
              </w:rPr>
              <w:t>49,9503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vMerge w:val="restart"/>
            <w:tcBorders>
              <w:top w:val="single" w:sz="4" w:space="0" w:color="auto"/>
              <w:left w:val="single" w:sz="4" w:space="0" w:color="auto"/>
              <w:right w:val="single" w:sz="4" w:space="0" w:color="auto"/>
            </w:tcBorders>
          </w:tcPr>
          <w:p w:rsidR="003271CF" w:rsidRPr="005E7470" w:rsidRDefault="00735988" w:rsidP="00AF48EA">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 xml:space="preserve">Главный специалист - секретарь комиссии по делам несовершеннолетних и защите их </w:t>
            </w:r>
            <w:r w:rsidRPr="005E7470">
              <w:rPr>
                <w:rFonts w:ascii="Times New Roman" w:hAnsi="Times New Roman"/>
                <w:bCs/>
                <w:sz w:val="20"/>
                <w:szCs w:val="20"/>
              </w:rPr>
              <w:lastRenderedPageBreak/>
              <w:t xml:space="preserve">прав </w:t>
            </w:r>
            <w:r w:rsidRPr="005E7470">
              <w:rPr>
                <w:rFonts w:ascii="Times New Roman" w:hAnsi="Times New Roman"/>
                <w:sz w:val="20"/>
                <w:szCs w:val="20"/>
              </w:rPr>
              <w:t>отдела общественной безопасности</w:t>
            </w:r>
            <w:r w:rsidRPr="005E7470">
              <w:rPr>
                <w:rFonts w:ascii="Times New Roman" w:hAnsi="Times New Roman"/>
                <w:bCs/>
                <w:sz w:val="20"/>
                <w:szCs w:val="20"/>
              </w:rPr>
              <w:t xml:space="preserve"> Администрации Каргасокского района</w:t>
            </w: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49,9503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49,9503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43"/>
        </w:trPr>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25"/>
        </w:trPr>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0"/>
        </w:trPr>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AF48EA"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3</w:t>
            </w:r>
            <w:r w:rsidR="00802C67" w:rsidRPr="005E7470">
              <w:rPr>
                <w:rFonts w:ascii="Times New Roman" w:eastAsiaTheme="minorEastAsia" w:hAnsi="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AF48EA"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3</w:t>
            </w:r>
            <w:r w:rsidR="00802C67" w:rsidRPr="005E7470">
              <w:rPr>
                <w:rFonts w:ascii="Times New Roman" w:eastAsiaTheme="minorEastAsia" w:hAnsi="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80"/>
        </w:trPr>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3</w:t>
            </w:r>
          </w:p>
        </w:tc>
        <w:tc>
          <w:tcPr>
            <w:tcW w:w="14458" w:type="dxa"/>
            <w:gridSpan w:val="8"/>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ind w:left="142"/>
              <w:rPr>
                <w:rFonts w:ascii="Times New Roman" w:eastAsiaTheme="minorEastAsia" w:hAnsi="Times New Roman"/>
                <w:sz w:val="20"/>
                <w:szCs w:val="20"/>
              </w:rPr>
            </w:pPr>
            <w:r w:rsidRPr="005E7470">
              <w:rPr>
                <w:rFonts w:ascii="Times New Roman" w:eastAsiaTheme="minorEastAsia" w:hAnsi="Times New Roman"/>
                <w:sz w:val="20"/>
                <w:szCs w:val="20"/>
              </w:rPr>
              <w:t>Задача 3 муниципальной программы (Создание условий для сокращения количества лиц, погибших в результате ДТП, количества ДТП)</w:t>
            </w:r>
          </w:p>
        </w:tc>
      </w:tr>
      <w:tr w:rsidR="00802C67" w:rsidRPr="005E7470" w:rsidTr="00802C67">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3.1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left="142" w:right="141"/>
              <w:jc w:val="center"/>
              <w:rPr>
                <w:rFonts w:ascii="Times New Roman" w:eastAsiaTheme="minorEastAsia" w:hAnsi="Times New Roman"/>
                <w:sz w:val="20"/>
                <w:szCs w:val="20"/>
              </w:rPr>
            </w:pPr>
            <w:r w:rsidRPr="005E7470">
              <w:rPr>
                <w:rFonts w:ascii="Times New Roman" w:eastAsiaTheme="minorEastAsia" w:hAnsi="Times New Roman"/>
                <w:sz w:val="20"/>
                <w:szCs w:val="20"/>
              </w:rPr>
              <w:t xml:space="preserve">Подпрограмма 3. «Повышение </w:t>
            </w:r>
            <w:r w:rsidRPr="005E7470">
              <w:rPr>
                <w:rFonts w:ascii="Times New Roman" w:eastAsiaTheme="minorEastAsia" w:hAnsi="Times New Roman" w:cs="Arial"/>
                <w:sz w:val="20"/>
                <w:szCs w:val="20"/>
              </w:rPr>
              <w:t>безопасности дорожного движения и формирование законопослушного поведения участников дорожного движения</w:t>
            </w:r>
            <w:r w:rsidRPr="005E7470">
              <w:rPr>
                <w:rFonts w:ascii="Times New Roman" w:eastAsiaTheme="minorEastAsia"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6D1EE2">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1</w:t>
            </w:r>
            <w:r w:rsidR="006D1EE2">
              <w:rPr>
                <w:rFonts w:ascii="Times New Roman" w:eastAsiaTheme="minorEastAsia" w:hAnsi="Times New Roman"/>
                <w:sz w:val="20"/>
                <w:szCs w:val="20"/>
              </w:rPr>
              <w:t>240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D1EE2" w:rsidP="00802C67">
            <w:pPr>
              <w:widowControl w:val="0"/>
              <w:autoSpaceDE w:val="0"/>
              <w:autoSpaceDN w:val="0"/>
              <w:adjustRightInd w:val="0"/>
              <w:ind w:firstLine="12"/>
              <w:jc w:val="center"/>
              <w:rPr>
                <w:rFonts w:ascii="Times New Roman" w:eastAsiaTheme="minorEastAsia" w:hAnsi="Times New Roman"/>
                <w:sz w:val="20"/>
                <w:szCs w:val="20"/>
              </w:rPr>
            </w:pPr>
            <w:r>
              <w:rPr>
                <w:rFonts w:ascii="Times New Roman" w:eastAsiaTheme="minorEastAsia" w:hAnsi="Times New Roman"/>
                <w:sz w:val="20"/>
                <w:szCs w:val="20"/>
              </w:rPr>
              <w:t>1240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val="restart"/>
            <w:tcBorders>
              <w:top w:val="single" w:sz="4" w:space="0" w:color="auto"/>
              <w:left w:val="single" w:sz="4" w:space="0" w:color="auto"/>
              <w:right w:val="single" w:sz="4" w:space="0" w:color="auto"/>
            </w:tcBorders>
          </w:tcPr>
          <w:p w:rsidR="00802C67" w:rsidRPr="005E7470" w:rsidRDefault="00D67D0F" w:rsidP="00802C67">
            <w:pPr>
              <w:widowControl w:val="0"/>
              <w:autoSpaceDE w:val="0"/>
              <w:autoSpaceDN w:val="0"/>
              <w:adjustRightInd w:val="0"/>
              <w:jc w:val="center"/>
              <w:rPr>
                <w:rFonts w:ascii="Times New Roman" w:hAnsi="Times New Roman"/>
                <w:bCs/>
                <w:sz w:val="20"/>
                <w:szCs w:val="20"/>
              </w:rPr>
            </w:pPr>
            <w:r w:rsidRPr="005E7470">
              <w:rPr>
                <w:rFonts w:ascii="Times New Roman" w:hAnsi="Times New Roman"/>
                <w:bCs/>
                <w:sz w:val="20"/>
                <w:szCs w:val="20"/>
              </w:rPr>
              <w:t>О</w:t>
            </w:r>
            <w:r w:rsidRPr="005E7470">
              <w:rPr>
                <w:rFonts w:ascii="Times New Roman" w:hAnsi="Times New Roman"/>
                <w:sz w:val="20"/>
                <w:szCs w:val="20"/>
              </w:rPr>
              <w:t>тдел общественной безопасности</w:t>
            </w:r>
            <w:r w:rsidRPr="005E7470">
              <w:rPr>
                <w:rFonts w:ascii="Times New Roman" w:hAnsi="Times New Roman"/>
                <w:bCs/>
                <w:sz w:val="20"/>
                <w:szCs w:val="20"/>
              </w:rPr>
              <w:t xml:space="preserve"> Администрации Каргасокского района</w:t>
            </w:r>
          </w:p>
          <w:p w:rsidR="003271CF" w:rsidRPr="005E7470" w:rsidRDefault="003271CF" w:rsidP="00802C67">
            <w:pPr>
              <w:widowControl w:val="0"/>
              <w:autoSpaceDE w:val="0"/>
              <w:autoSpaceDN w:val="0"/>
              <w:adjustRightInd w:val="0"/>
              <w:jc w:val="center"/>
              <w:rPr>
                <w:rFonts w:ascii="Times New Roman" w:eastAsiaTheme="minorEastAsia" w:hAnsi="Times New Roman"/>
                <w:sz w:val="20"/>
                <w:szCs w:val="20"/>
              </w:rPr>
            </w:pP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D1EE2" w:rsidP="00802C67">
            <w:pPr>
              <w:widowControl w:val="0"/>
              <w:autoSpaceDE w:val="0"/>
              <w:autoSpaceDN w:val="0"/>
              <w:adjustRightInd w:val="0"/>
              <w:ind w:firstLine="12"/>
              <w:jc w:val="center"/>
              <w:rPr>
                <w:rFonts w:ascii="Times New Roman" w:eastAsiaTheme="minorEastAsia" w:hAnsi="Times New Roman"/>
                <w:sz w:val="20"/>
                <w:szCs w:val="20"/>
              </w:rPr>
            </w:pPr>
            <w:r>
              <w:rPr>
                <w:rFonts w:ascii="Times New Roman" w:eastAsiaTheme="minorEastAsia" w:hAnsi="Times New Roman"/>
                <w:sz w:val="20"/>
                <w:szCs w:val="20"/>
              </w:rPr>
              <w:t>140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D1EE2" w:rsidP="00802C67">
            <w:pPr>
              <w:widowControl w:val="0"/>
              <w:autoSpaceDE w:val="0"/>
              <w:autoSpaceDN w:val="0"/>
              <w:adjustRightInd w:val="0"/>
              <w:ind w:firstLine="12"/>
              <w:jc w:val="center"/>
              <w:rPr>
                <w:rFonts w:ascii="Times New Roman" w:eastAsiaTheme="minorEastAsia" w:hAnsi="Times New Roman"/>
                <w:sz w:val="20"/>
                <w:szCs w:val="20"/>
              </w:rPr>
            </w:pPr>
            <w:r>
              <w:rPr>
                <w:rFonts w:ascii="Times New Roman" w:eastAsiaTheme="minorEastAsia" w:hAnsi="Times New Roman"/>
                <w:sz w:val="20"/>
                <w:szCs w:val="20"/>
              </w:rPr>
              <w:t>140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r>
      <w:tr w:rsidR="00802C67" w:rsidRPr="005E7470" w:rsidTr="00802C67">
        <w:tc>
          <w:tcPr>
            <w:tcW w:w="567"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2835" w:type="dxa"/>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tabs>
                <w:tab w:val="center" w:pos="845"/>
                <w:tab w:val="left" w:pos="1425"/>
              </w:tabs>
              <w:autoSpaceDE w:val="0"/>
              <w:autoSpaceDN w:val="0"/>
              <w:adjustRightInd w:val="0"/>
              <w:ind w:firstLine="12"/>
              <w:rPr>
                <w:rFonts w:ascii="Times New Roman" w:eastAsiaTheme="minorEastAsia" w:hAnsi="Times New Roman"/>
                <w:sz w:val="20"/>
                <w:szCs w:val="20"/>
              </w:rPr>
            </w:pPr>
            <w:r w:rsidRPr="005E7470">
              <w:rPr>
                <w:rFonts w:ascii="Times New Roman" w:eastAsiaTheme="minorEastAsia" w:hAnsi="Times New Roman"/>
                <w:sz w:val="20"/>
                <w:szCs w:val="20"/>
              </w:rPr>
              <w:tab/>
              <w:t>0</w:t>
            </w:r>
            <w:r w:rsidRPr="005E7470">
              <w:rPr>
                <w:rFonts w:ascii="Times New Roman" w:eastAsiaTheme="minorEastAsia" w:hAnsi="Times New Roman"/>
                <w:sz w:val="20"/>
                <w:szCs w:val="20"/>
              </w:rPr>
              <w:tab/>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0"/>
                <w:szCs w:val="20"/>
              </w:rPr>
            </w:pPr>
          </w:p>
        </w:tc>
      </w:tr>
      <w:tr w:rsidR="00802C67" w:rsidRPr="005E7470" w:rsidTr="00802C67">
        <w:tc>
          <w:tcPr>
            <w:tcW w:w="34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sz w:val="20"/>
                <w:szCs w:val="20"/>
              </w:rPr>
            </w:pPr>
            <w:r w:rsidRPr="005E7470">
              <w:rPr>
                <w:rFonts w:ascii="Times New Roman" w:eastAsiaTheme="minorEastAsia" w:hAnsi="Times New Roman"/>
                <w:sz w:val="20"/>
                <w:szCs w:val="20"/>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386F24"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hAnsi="Times New Roman"/>
                <w:sz w:val="20"/>
                <w:szCs w:val="20"/>
              </w:rPr>
              <w:t>2014950,30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386F24"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hAnsi="Times New Roman"/>
                <w:sz w:val="20"/>
                <w:szCs w:val="20"/>
              </w:rPr>
              <w:t>2014950,30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701" w:type="dxa"/>
            <w:vMerge w:val="restart"/>
            <w:tcBorders>
              <w:top w:val="single" w:sz="4" w:space="0" w:color="auto"/>
              <w:left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sz w:val="20"/>
                <w:szCs w:val="20"/>
              </w:rPr>
            </w:pPr>
            <w:r w:rsidRPr="005E7470">
              <w:rPr>
                <w:rFonts w:ascii="Times New Roman" w:eastAsiaTheme="minorEastAsia" w:hAnsi="Times New Roman"/>
                <w:sz w:val="20"/>
                <w:szCs w:val="20"/>
              </w:rPr>
              <w:t>Х</w:t>
            </w:r>
          </w:p>
        </w:tc>
      </w:tr>
      <w:tr w:rsidR="00802C67" w:rsidRPr="005E7470" w:rsidTr="00802C67">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99,9503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99,9503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1050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1050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175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175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386F24"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565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386F24"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565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r w:rsidR="00802C67" w:rsidRPr="005E7470" w:rsidTr="00802C67">
        <w:trPr>
          <w:trHeight w:val="20"/>
        </w:trPr>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75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12"/>
              <w:jc w:val="center"/>
              <w:rPr>
                <w:rFonts w:ascii="Times New Roman" w:eastAsiaTheme="minorEastAsia" w:hAnsi="Times New Roman"/>
                <w:sz w:val="20"/>
                <w:szCs w:val="20"/>
              </w:rPr>
            </w:pPr>
            <w:r w:rsidRPr="005E7470">
              <w:rPr>
                <w:rFonts w:ascii="Times New Roman" w:eastAsiaTheme="minorEastAsia" w:hAnsi="Times New Roman"/>
                <w:sz w:val="20"/>
                <w:szCs w:val="20"/>
              </w:rPr>
              <w:t>75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ind w:firstLine="12"/>
              <w:jc w:val="center"/>
              <w:rPr>
                <w:rFonts w:ascii="Times New Roman" w:hAnsi="Times New Roman"/>
                <w:sz w:val="20"/>
                <w:szCs w:val="20"/>
              </w:rPr>
            </w:pPr>
            <w:r w:rsidRPr="005E7470">
              <w:rPr>
                <w:rFonts w:ascii="Times New Roman" w:hAnsi="Times New Roman"/>
                <w:sz w:val="20"/>
                <w:szCs w:val="20"/>
              </w:rPr>
              <w:t>0</w:t>
            </w:r>
          </w:p>
        </w:tc>
        <w:tc>
          <w:tcPr>
            <w:tcW w:w="1701" w:type="dxa"/>
            <w:vMerge/>
            <w:tcBorders>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ind w:firstLine="720"/>
              <w:rPr>
                <w:rFonts w:ascii="Times New Roman" w:eastAsiaTheme="minorEastAsia" w:hAnsi="Times New Roman"/>
                <w:sz w:val="22"/>
                <w:szCs w:val="22"/>
              </w:rPr>
            </w:pPr>
          </w:p>
        </w:tc>
      </w:tr>
    </w:tbl>
    <w:p w:rsidR="00802C67" w:rsidRPr="005E7470" w:rsidRDefault="00802C67" w:rsidP="00802C67">
      <w:pPr>
        <w:widowControl w:val="0"/>
        <w:autoSpaceDE w:val="0"/>
        <w:autoSpaceDN w:val="0"/>
        <w:adjustRightInd w:val="0"/>
        <w:rPr>
          <w:rFonts w:ascii="Times New Roman" w:eastAsiaTheme="minorEastAsia" w:hAnsi="Times New Roman"/>
        </w:rPr>
        <w:sectPr w:rsidR="00802C67" w:rsidRPr="005E7470" w:rsidSect="00812A8F">
          <w:pgSz w:w="16838" w:h="11905" w:orient="landscape" w:code="9"/>
          <w:pgMar w:top="1134" w:right="567" w:bottom="1134" w:left="1701" w:header="720" w:footer="720" w:gutter="0"/>
          <w:cols w:space="720"/>
        </w:sectPr>
      </w:pPr>
    </w:p>
    <w:p w:rsidR="00802C67" w:rsidRPr="005E7470" w:rsidRDefault="00802C67" w:rsidP="00802C67">
      <w:pPr>
        <w:widowControl w:val="0"/>
        <w:tabs>
          <w:tab w:val="left" w:pos="851"/>
        </w:tabs>
        <w:autoSpaceDE w:val="0"/>
        <w:autoSpaceDN w:val="0"/>
        <w:adjustRightInd w:val="0"/>
        <w:ind w:left="6237"/>
        <w:jc w:val="both"/>
        <w:rPr>
          <w:rFonts w:ascii="Times New Roman" w:eastAsiaTheme="minorEastAsia" w:hAnsi="Times New Roman"/>
          <w:sz w:val="20"/>
          <w:szCs w:val="20"/>
        </w:rPr>
      </w:pPr>
      <w:r w:rsidRPr="005E7470">
        <w:rPr>
          <w:rFonts w:ascii="Times New Roman" w:eastAsiaTheme="minorEastAsia" w:hAnsi="Times New Roman"/>
          <w:sz w:val="20"/>
          <w:szCs w:val="20"/>
        </w:rPr>
        <w:lastRenderedPageBreak/>
        <w:t>Таблица 3</w:t>
      </w:r>
    </w:p>
    <w:p w:rsidR="00802C67" w:rsidRPr="005E7470" w:rsidRDefault="00802C67" w:rsidP="00802C67">
      <w:pPr>
        <w:widowControl w:val="0"/>
        <w:tabs>
          <w:tab w:val="left" w:pos="851"/>
        </w:tabs>
        <w:autoSpaceDE w:val="0"/>
        <w:autoSpaceDN w:val="0"/>
        <w:adjustRightInd w:val="0"/>
        <w:ind w:left="6237"/>
        <w:jc w:val="both"/>
        <w:rPr>
          <w:rFonts w:ascii="Times New Roman" w:eastAsiaTheme="minorEastAsia" w:hAnsi="Times New Roman"/>
          <w:sz w:val="20"/>
          <w:szCs w:val="20"/>
        </w:rPr>
      </w:pPr>
      <w:r w:rsidRPr="005E7470">
        <w:rPr>
          <w:rFonts w:ascii="Times New Roman" w:eastAsiaTheme="minorEastAsia" w:hAnsi="Times New Roman"/>
          <w:sz w:val="20"/>
          <w:szCs w:val="20"/>
        </w:rPr>
        <w:t>к муниципальной программе «</w:t>
      </w:r>
      <w:hyperlink r:id="rId26" w:history="1">
        <w:r w:rsidRPr="005E7470">
          <w:rPr>
            <w:rFonts w:ascii="Times New Roman" w:eastAsiaTheme="minorEastAsia" w:hAnsi="Times New Roman"/>
            <w:sz w:val="20"/>
            <w:szCs w:val="20"/>
          </w:rPr>
          <w:t>Обеспечение</w:t>
        </w:r>
      </w:hyperlink>
      <w:r w:rsidRPr="005E7470">
        <w:rPr>
          <w:rFonts w:ascii="Times New Roman" w:eastAsiaTheme="minorEastAsia" w:hAnsi="Times New Roman"/>
          <w:sz w:val="20"/>
          <w:szCs w:val="20"/>
        </w:rPr>
        <w:t xml:space="preserve"> безопасности жизнедеятельности населения муниципального образования «Каргасокский район»</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Ресурсное обеспечение реализации муниципальной программы</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w:t>
      </w:r>
      <w:hyperlink r:id="rId27" w:history="1">
        <w:r w:rsidRPr="005E7470">
          <w:rPr>
            <w:rFonts w:ascii="Times New Roman" w:eastAsiaTheme="minorEastAsia" w:hAnsi="Times New Roman"/>
          </w:rPr>
          <w:t>Обеспечение</w:t>
        </w:r>
      </w:hyperlink>
      <w:r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r w:rsidRPr="005E7470">
        <w:rPr>
          <w:rFonts w:ascii="Times New Roman" w:eastAsiaTheme="minorEastAsia" w:hAnsi="Times New Roman"/>
        </w:rPr>
        <w:t>за счет средств бюджета муниципального образования «Каргасокский район» по главным распорядителям бюджетных средств</w:t>
      </w:r>
    </w:p>
    <w:p w:rsidR="00802C67" w:rsidRPr="005E7470" w:rsidRDefault="00802C67" w:rsidP="00802C67">
      <w:pPr>
        <w:widowControl w:val="0"/>
        <w:autoSpaceDE w:val="0"/>
        <w:autoSpaceDN w:val="0"/>
        <w:adjustRightInd w:val="0"/>
        <w:ind w:firstLine="720"/>
        <w:jc w:val="center"/>
        <w:rPr>
          <w:rFonts w:ascii="Times New Roman" w:eastAsiaTheme="minorEastAsia" w:hAnsi="Times New Roman"/>
          <w:sz w:val="28"/>
          <w:szCs w:val="28"/>
        </w:rPr>
      </w:pPr>
    </w:p>
    <w:tbl>
      <w:tblPr>
        <w:tblW w:w="0" w:type="auto"/>
        <w:jc w:val="center"/>
        <w:tblCellMar>
          <w:top w:w="75" w:type="dxa"/>
          <w:left w:w="0" w:type="dxa"/>
          <w:bottom w:w="75" w:type="dxa"/>
          <w:right w:w="0" w:type="dxa"/>
        </w:tblCellMar>
        <w:tblLook w:val="0000" w:firstRow="0" w:lastRow="0" w:firstColumn="0" w:lastColumn="0" w:noHBand="0" w:noVBand="0"/>
      </w:tblPr>
      <w:tblGrid>
        <w:gridCol w:w="489"/>
        <w:gridCol w:w="2339"/>
        <w:gridCol w:w="1389"/>
        <w:gridCol w:w="1565"/>
        <w:gridCol w:w="1982"/>
        <w:gridCol w:w="1863"/>
      </w:tblGrid>
      <w:tr w:rsidR="00802C67" w:rsidRPr="005E7470" w:rsidTr="00802C67">
        <w:trPr>
          <w:jc w:val="center"/>
        </w:trPr>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 п/п</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Наименование подпрограммы, задачи,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Срок исполнения</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Объем бюджетных ассигнований (тыс. рублей)</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Главные распорядители средств бюджетных средств (ГРБС) - ответственный исполнитель, соисполнитель, участник</w:t>
            </w:r>
          </w:p>
        </w:tc>
      </w:tr>
      <w:tr w:rsidR="00802C67" w:rsidRPr="005E7470" w:rsidTr="00802C67">
        <w:trPr>
          <w:jc w:val="center"/>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ГРБС 1 (Администрация Каргасокского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ГРБС 2 (Управление образования, опеки и попечительства МО «Каргасокский район»)</w:t>
            </w:r>
          </w:p>
        </w:tc>
      </w:tr>
      <w:tr w:rsidR="00802C67" w:rsidRPr="005E7470" w:rsidTr="00802C67">
        <w:trPr>
          <w:trHeight w:val="68"/>
          <w:jc w:val="center"/>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40"/>
              <w:jc w:val="center"/>
              <w:rPr>
                <w:rFonts w:ascii="Times New Roman" w:eastAsiaTheme="minorEastAsia" w:hAnsi="Times New Roman"/>
              </w:rPr>
            </w:pPr>
            <w:r w:rsidRPr="005E7470">
              <w:rPr>
                <w:rFonts w:ascii="Times New Roman" w:eastAsiaTheme="minorEastAsia" w:hAnsi="Times New Roman"/>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6</w:t>
            </w:r>
          </w:p>
        </w:tc>
      </w:tr>
      <w:tr w:rsidR="00802C67" w:rsidRPr="005E7470" w:rsidTr="00802C67">
        <w:trPr>
          <w:trHeight w:val="203"/>
          <w:jc w:val="center"/>
        </w:trPr>
        <w:tc>
          <w:tcPr>
            <w:tcW w:w="0" w:type="auto"/>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Подпрограмма 1 «Профилактика Террористической и экстремисткой деятельности на территории муниципального образования «Каргасокский район» программы «</w:t>
            </w:r>
            <w:hyperlink r:id="rId28" w:history="1">
              <w:r w:rsidRPr="005E7470">
                <w:rPr>
                  <w:rFonts w:ascii="Times New Roman" w:eastAsiaTheme="minorEastAsia" w:hAnsi="Times New Roman"/>
                </w:rPr>
                <w:t>Обеспечение</w:t>
              </w:r>
            </w:hyperlink>
            <w:r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w:t>
            </w:r>
          </w:p>
        </w:tc>
      </w:tr>
      <w:tr w:rsidR="00802C67" w:rsidRPr="005E7470" w:rsidTr="00802C67">
        <w:trPr>
          <w:trHeight w:val="217"/>
          <w:jc w:val="center"/>
        </w:trPr>
        <w:tc>
          <w:tcPr>
            <w:tcW w:w="0" w:type="auto"/>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Задача 3 подпрограммы («Реализация мер по антитеррористической защищенности объектов находящихся в муниципальной собственности</w:t>
            </w:r>
            <w:r w:rsidRPr="005E7470">
              <w:rPr>
                <w:rFonts w:ascii="Times New Roman" w:eastAsiaTheme="minorEastAsia" w:hAnsi="Times New Roman"/>
                <w:lang w:eastAsia="en-US"/>
              </w:rPr>
              <w:t>»)</w:t>
            </w:r>
          </w:p>
        </w:tc>
      </w:tr>
      <w:tr w:rsidR="00802C67" w:rsidRPr="005E7470" w:rsidTr="006348C9">
        <w:trPr>
          <w:trHeight w:val="176"/>
          <w:jc w:val="center"/>
        </w:trPr>
        <w:tc>
          <w:tcPr>
            <w:tcW w:w="282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Основное мероприятие: Реализация мер по антитеррористической защищенности объектов находящихся в муниципальной собственности</w:t>
            </w: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225</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225</w:t>
            </w:r>
          </w:p>
        </w:tc>
      </w:tr>
      <w:tr w:rsidR="00802C67" w:rsidRPr="005E7470" w:rsidTr="006348C9">
        <w:trPr>
          <w:trHeight w:val="245"/>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2016</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6348C9">
        <w:trPr>
          <w:trHeight w:val="204"/>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2017</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6348C9">
        <w:trPr>
          <w:trHeight w:val="190"/>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2018</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6348C9">
        <w:trPr>
          <w:trHeight w:val="231"/>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2019</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r>
      <w:tr w:rsidR="00802C67" w:rsidRPr="005E7470" w:rsidTr="006348C9">
        <w:trPr>
          <w:trHeight w:val="204"/>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2020</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r>
      <w:tr w:rsidR="00802C67" w:rsidRPr="005E7470" w:rsidTr="006348C9">
        <w:trPr>
          <w:trHeight w:val="217"/>
          <w:jc w:val="center"/>
        </w:trPr>
        <w:tc>
          <w:tcPr>
            <w:tcW w:w="28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2021</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r>
      <w:tr w:rsidR="00802C67" w:rsidRPr="005E7470" w:rsidTr="006348C9">
        <w:trPr>
          <w:trHeight w:val="190"/>
          <w:jc w:val="center"/>
        </w:trPr>
        <w:tc>
          <w:tcPr>
            <w:tcW w:w="282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 xml:space="preserve">Мероприятие 1. Приобретение средств защиты для </w:t>
            </w:r>
            <w:r w:rsidRPr="005E7470">
              <w:rPr>
                <w:rFonts w:ascii="Times New Roman" w:eastAsiaTheme="minorEastAsia" w:hAnsi="Times New Roman"/>
              </w:rPr>
              <w:lastRenderedPageBreak/>
              <w:t>антитеррористической защиты объектов</w:t>
            </w: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lastRenderedPageBreak/>
              <w:t>Всего, в том числе:</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225</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225</w:t>
            </w:r>
          </w:p>
        </w:tc>
      </w:tr>
      <w:tr w:rsidR="00802C67" w:rsidRPr="005E7470" w:rsidTr="006348C9">
        <w:trPr>
          <w:trHeight w:val="231"/>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2016</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6348C9">
        <w:trPr>
          <w:trHeight w:val="217"/>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2017</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6348C9">
        <w:trPr>
          <w:trHeight w:val="204"/>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2018</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6348C9">
        <w:trPr>
          <w:trHeight w:val="245"/>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2019</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r>
      <w:tr w:rsidR="00802C67" w:rsidRPr="005E7470" w:rsidTr="006348C9">
        <w:trPr>
          <w:trHeight w:val="285"/>
          <w:jc w:val="center"/>
        </w:trPr>
        <w:tc>
          <w:tcPr>
            <w:tcW w:w="2827" w:type="dxa"/>
            <w:gridSpan w:val="2"/>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2020</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r>
      <w:tr w:rsidR="00802C67" w:rsidRPr="005E7470" w:rsidTr="006348C9">
        <w:trPr>
          <w:trHeight w:val="95"/>
          <w:jc w:val="center"/>
        </w:trPr>
        <w:tc>
          <w:tcPr>
            <w:tcW w:w="282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2021</w:t>
            </w:r>
          </w:p>
        </w:tc>
        <w:tc>
          <w:tcPr>
            <w:tcW w:w="1565"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c>
          <w:tcPr>
            <w:tcW w:w="2066"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r>
      <w:tr w:rsidR="00802C67" w:rsidRPr="005E7470" w:rsidTr="006348C9">
        <w:trPr>
          <w:trHeight w:val="217"/>
          <w:jc w:val="center"/>
        </w:trPr>
        <w:tc>
          <w:tcPr>
            <w:tcW w:w="282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Итого по подпрограмме 1 муниципальной программы</w:t>
            </w: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156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225</w:t>
            </w:r>
          </w:p>
        </w:tc>
        <w:tc>
          <w:tcPr>
            <w:tcW w:w="2066"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225</w:t>
            </w:r>
          </w:p>
        </w:tc>
      </w:tr>
      <w:tr w:rsidR="00802C67" w:rsidRPr="005E7470" w:rsidTr="006348C9">
        <w:trPr>
          <w:trHeight w:val="204"/>
          <w:jc w:val="center"/>
        </w:trPr>
        <w:tc>
          <w:tcPr>
            <w:tcW w:w="2827"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2016</w:t>
            </w:r>
          </w:p>
        </w:tc>
        <w:tc>
          <w:tcPr>
            <w:tcW w:w="156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2066"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6348C9">
        <w:trPr>
          <w:trHeight w:val="285"/>
          <w:jc w:val="center"/>
        </w:trPr>
        <w:tc>
          <w:tcPr>
            <w:tcW w:w="2827"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2017</w:t>
            </w:r>
          </w:p>
        </w:tc>
        <w:tc>
          <w:tcPr>
            <w:tcW w:w="156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2066"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6348C9">
        <w:trPr>
          <w:trHeight w:val="163"/>
          <w:jc w:val="center"/>
        </w:trPr>
        <w:tc>
          <w:tcPr>
            <w:tcW w:w="2827"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2018</w:t>
            </w:r>
          </w:p>
        </w:tc>
        <w:tc>
          <w:tcPr>
            <w:tcW w:w="156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2066"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6348C9">
        <w:trPr>
          <w:trHeight w:val="285"/>
          <w:jc w:val="center"/>
        </w:trPr>
        <w:tc>
          <w:tcPr>
            <w:tcW w:w="2827"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2019</w:t>
            </w:r>
          </w:p>
        </w:tc>
        <w:tc>
          <w:tcPr>
            <w:tcW w:w="156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c>
          <w:tcPr>
            <w:tcW w:w="2066"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r>
      <w:tr w:rsidR="00802C67" w:rsidRPr="005E7470" w:rsidTr="006348C9">
        <w:trPr>
          <w:trHeight w:val="326"/>
          <w:jc w:val="center"/>
        </w:trPr>
        <w:tc>
          <w:tcPr>
            <w:tcW w:w="2827"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2020</w:t>
            </w:r>
          </w:p>
        </w:tc>
        <w:tc>
          <w:tcPr>
            <w:tcW w:w="156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c>
          <w:tcPr>
            <w:tcW w:w="2066"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1941"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r>
      <w:tr w:rsidR="00802C67" w:rsidRPr="005E7470" w:rsidTr="006348C9">
        <w:trPr>
          <w:trHeight w:val="109"/>
          <w:jc w:val="center"/>
        </w:trPr>
        <w:tc>
          <w:tcPr>
            <w:tcW w:w="2827" w:type="dxa"/>
            <w:gridSpan w:val="2"/>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1402"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 xml:space="preserve">        2021</w:t>
            </w:r>
          </w:p>
        </w:tc>
        <w:tc>
          <w:tcPr>
            <w:tcW w:w="1565"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 xml:space="preserve">           75</w:t>
            </w:r>
          </w:p>
        </w:tc>
        <w:tc>
          <w:tcPr>
            <w:tcW w:w="2066"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 xml:space="preserve">             </w:t>
            </w:r>
            <w:r w:rsidR="00386F24" w:rsidRPr="005E7470">
              <w:rPr>
                <w:rFonts w:ascii="Times New Roman" w:eastAsiaTheme="minorEastAsia" w:hAnsi="Times New Roman"/>
              </w:rPr>
              <w:t xml:space="preserve">   </w:t>
            </w:r>
            <w:r w:rsidRPr="005E7470">
              <w:rPr>
                <w:rFonts w:ascii="Times New Roman" w:eastAsiaTheme="minorEastAsia" w:hAnsi="Times New Roman"/>
              </w:rPr>
              <w:t xml:space="preserve"> 0</w:t>
            </w:r>
          </w:p>
        </w:tc>
        <w:tc>
          <w:tcPr>
            <w:tcW w:w="1941" w:type="dxa"/>
            <w:tcBorders>
              <w:top w:val="single" w:sz="4" w:space="0" w:color="auto"/>
              <w:left w:val="single" w:sz="4" w:space="0" w:color="auto"/>
              <w:bottom w:val="single" w:sz="4" w:space="0" w:color="auto"/>
              <w:right w:val="single" w:sz="4" w:space="0" w:color="auto"/>
            </w:tcBorders>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 xml:space="preserve">             75</w:t>
            </w:r>
          </w:p>
        </w:tc>
      </w:tr>
      <w:tr w:rsidR="00802C67" w:rsidRPr="005E7470" w:rsidTr="00802C67">
        <w:trPr>
          <w:trHeight w:val="869"/>
          <w:jc w:val="center"/>
        </w:trPr>
        <w:tc>
          <w:tcPr>
            <w:tcW w:w="0" w:type="auto"/>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Подпрограмма 2 «Профилактика преступности и наркомании» муниципальной программы «</w:t>
            </w:r>
            <w:hyperlink r:id="rId29" w:history="1">
              <w:r w:rsidRPr="005E7470">
                <w:rPr>
                  <w:rFonts w:ascii="Times New Roman" w:eastAsiaTheme="minorEastAsia" w:hAnsi="Times New Roman"/>
                </w:rPr>
                <w:t>Обеспечение</w:t>
              </w:r>
            </w:hyperlink>
            <w:r w:rsidRPr="005E7470">
              <w:rPr>
                <w:rFonts w:ascii="Times New Roman" w:eastAsiaTheme="minorEastAsia" w:hAnsi="Times New Roman"/>
              </w:rPr>
              <w:t xml:space="preserve"> безопасности жизнедеятельности населения муниципального образования «Каргасокский район»</w:t>
            </w:r>
          </w:p>
        </w:tc>
      </w:tr>
      <w:tr w:rsidR="00802C67" w:rsidRPr="005E7470" w:rsidTr="00802C67">
        <w:trPr>
          <w:jc w:val="center"/>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F25470">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Задача 1 подпрограммы (</w:t>
            </w:r>
            <w:r w:rsidR="00535E2D" w:rsidRPr="005E7470">
              <w:rPr>
                <w:rFonts w:ascii="Times New Roman" w:hAnsi="Times New Roman"/>
              </w:rPr>
              <w:t xml:space="preserve">Снижение уровня </w:t>
            </w:r>
            <w:r w:rsidR="00F25470">
              <w:rPr>
                <w:rFonts w:ascii="Times New Roman" w:hAnsi="Times New Roman"/>
              </w:rPr>
              <w:t>преступлений</w:t>
            </w:r>
            <w:r w:rsidR="00535E2D" w:rsidRPr="005E7470">
              <w:rPr>
                <w:rFonts w:ascii="Times New Roman" w:hAnsi="Times New Roman"/>
              </w:rPr>
              <w:t xml:space="preserve"> на территории муниципального образования «Каргасокский район»</w:t>
            </w:r>
            <w:r w:rsidRPr="005E7470">
              <w:rPr>
                <w:rFonts w:ascii="Times New Roman" w:eastAsiaTheme="minorEastAsia" w:hAnsi="Times New Roman"/>
                <w:lang w:eastAsia="en-US"/>
              </w:rPr>
              <w:t>)</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F25470">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 xml:space="preserve">Основное мероприятие: </w:t>
            </w:r>
            <w:r w:rsidR="00E6743F" w:rsidRPr="005E7470">
              <w:rPr>
                <w:rFonts w:ascii="Times New Roman" w:hAnsi="Times New Roman"/>
              </w:rPr>
              <w:t xml:space="preserve">Снижение уровня </w:t>
            </w:r>
            <w:r w:rsidR="00F25470">
              <w:rPr>
                <w:rFonts w:ascii="Times New Roman" w:hAnsi="Times New Roman"/>
              </w:rPr>
              <w:t>преступлений</w:t>
            </w:r>
            <w:r w:rsidR="00E6743F" w:rsidRPr="005E7470">
              <w:rPr>
                <w:rFonts w:ascii="Times New Roman" w:hAnsi="Times New Roman"/>
              </w:rPr>
              <w:t xml:space="preserve"> на территории муниципального образования «Каргасокский район»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6743F"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w:t>
            </w:r>
            <w:r w:rsidR="00802C67" w:rsidRPr="005E7470">
              <w:rPr>
                <w:rFonts w:ascii="Times New Roman" w:eastAsiaTheme="minorEastAsia" w:hAnsi="Times New Roman"/>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6743F"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w:t>
            </w:r>
            <w:r w:rsidR="00802C67" w:rsidRPr="005E7470">
              <w:rPr>
                <w:rFonts w:ascii="Times New Roman" w:eastAsiaTheme="minorEastAsia" w:hAnsi="Times New Roman"/>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6743F"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3</w:t>
            </w:r>
            <w:r w:rsidR="00802C67"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6743F"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3</w:t>
            </w:r>
            <w:r w:rsidR="00802C67"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D21233">
        <w:trPr>
          <w:trHeight w:val="397"/>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Мероприятие 1. Формирование народной дружины на территории Каргасокского района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18"/>
                <w:szCs w:val="18"/>
              </w:rPr>
            </w:pPr>
            <w:r w:rsidRPr="00D21233">
              <w:rPr>
                <w:rFonts w:ascii="Times New Roman" w:eastAsiaTheme="minorEastAsia" w:hAnsi="Times New Roman"/>
                <w:sz w:val="18"/>
                <w:szCs w:val="18"/>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249,9503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249,9503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0</w:t>
            </w:r>
          </w:p>
        </w:tc>
      </w:tr>
      <w:tr w:rsidR="00802C67" w:rsidRPr="005E7470" w:rsidTr="00802C67">
        <w:trPr>
          <w:trHeight w:val="34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0</w:t>
            </w:r>
          </w:p>
        </w:tc>
      </w:tr>
      <w:tr w:rsidR="00802C67" w:rsidRPr="005E7470" w:rsidTr="001B1FC9">
        <w:trPr>
          <w:trHeight w:val="17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0</w:t>
            </w:r>
          </w:p>
        </w:tc>
      </w:tr>
      <w:tr w:rsidR="00802C67" w:rsidRPr="005E7470" w:rsidTr="00802C67">
        <w:trPr>
          <w:trHeight w:val="18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0</w:t>
            </w:r>
          </w:p>
        </w:tc>
      </w:tr>
      <w:tr w:rsidR="00802C67" w:rsidRPr="005E7470" w:rsidTr="001B1FC9">
        <w:trPr>
          <w:trHeight w:val="203"/>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ind w:firstLine="72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1233"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D21233" w:rsidRDefault="00802C67" w:rsidP="00802C67">
            <w:pPr>
              <w:widowControl w:val="0"/>
              <w:autoSpaceDE w:val="0"/>
              <w:autoSpaceDN w:val="0"/>
              <w:adjustRightInd w:val="0"/>
              <w:jc w:val="center"/>
              <w:rPr>
                <w:rFonts w:ascii="Times New Roman" w:eastAsiaTheme="minorEastAsia" w:hAnsi="Times New Roman"/>
                <w:sz w:val="20"/>
                <w:szCs w:val="20"/>
              </w:rPr>
            </w:pPr>
            <w:r w:rsidRPr="00D21233">
              <w:rPr>
                <w:rFonts w:ascii="Times New Roman" w:eastAsiaTheme="minorEastAsia" w:hAnsi="Times New Roman"/>
                <w:sz w:val="20"/>
                <w:szCs w:val="20"/>
              </w:rPr>
              <w:t>0</w:t>
            </w:r>
          </w:p>
        </w:tc>
      </w:tr>
      <w:tr w:rsidR="006348C9" w:rsidRPr="005E7470" w:rsidTr="00652FF0">
        <w:trPr>
          <w:trHeight w:val="149"/>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48C9" w:rsidRPr="005E7470" w:rsidRDefault="006348C9" w:rsidP="006348C9">
            <w:pPr>
              <w:widowControl w:val="0"/>
              <w:autoSpaceDE w:val="0"/>
              <w:autoSpaceDN w:val="0"/>
              <w:adjustRightInd w:val="0"/>
              <w:ind w:firstLine="4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48C9" w:rsidRPr="006348C9" w:rsidRDefault="006348C9" w:rsidP="006348C9">
            <w:pPr>
              <w:widowControl w:val="0"/>
              <w:autoSpaceDE w:val="0"/>
              <w:autoSpaceDN w:val="0"/>
              <w:adjustRightInd w:val="0"/>
              <w:jc w:val="center"/>
              <w:rPr>
                <w:rFonts w:ascii="Times New Roman" w:eastAsiaTheme="minorEastAsia" w:hAnsi="Times New Roman"/>
              </w:rPr>
            </w:pPr>
            <w:r w:rsidRPr="006348C9">
              <w:rPr>
                <w:rFonts w:ascii="Times New Roman" w:eastAsiaTheme="minorEastAsia" w:hAnsi="Times New Roman"/>
              </w:rPr>
              <w:t>Мероприятие 3: Установка видеонаблюдения в общественных местах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r>
      <w:tr w:rsidR="006348C9" w:rsidRPr="005E7470" w:rsidTr="00652FF0">
        <w:trPr>
          <w:trHeight w:val="13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6348C9" w:rsidRPr="005E7470" w:rsidRDefault="006348C9" w:rsidP="006348C9">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6348C9" w:rsidRDefault="006348C9" w:rsidP="006348C9">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r>
      <w:tr w:rsidR="006348C9" w:rsidRPr="005E7470" w:rsidTr="00652FF0">
        <w:trPr>
          <w:trHeight w:val="203"/>
          <w:jc w:val="center"/>
        </w:trPr>
        <w:tc>
          <w:tcPr>
            <w:tcW w:w="0" w:type="auto"/>
            <w:vMerge/>
            <w:tcBorders>
              <w:left w:val="single" w:sz="4" w:space="0" w:color="auto"/>
              <w:right w:val="single" w:sz="4" w:space="0" w:color="auto"/>
            </w:tcBorders>
            <w:tcMar>
              <w:top w:w="62" w:type="dxa"/>
              <w:left w:w="102" w:type="dxa"/>
              <w:bottom w:w="102" w:type="dxa"/>
              <w:right w:w="62" w:type="dxa"/>
            </w:tcMar>
          </w:tcPr>
          <w:p w:rsidR="006348C9" w:rsidRPr="005E7470" w:rsidRDefault="006348C9" w:rsidP="006348C9">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6348C9" w:rsidRDefault="006348C9" w:rsidP="006348C9">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r>
      <w:tr w:rsidR="006348C9" w:rsidRPr="005E7470" w:rsidTr="00652FF0">
        <w:trPr>
          <w:trHeight w:val="258"/>
          <w:jc w:val="center"/>
        </w:trPr>
        <w:tc>
          <w:tcPr>
            <w:tcW w:w="0" w:type="auto"/>
            <w:vMerge/>
            <w:tcBorders>
              <w:left w:val="single" w:sz="4" w:space="0" w:color="auto"/>
              <w:right w:val="single" w:sz="4" w:space="0" w:color="auto"/>
            </w:tcBorders>
            <w:tcMar>
              <w:top w:w="62" w:type="dxa"/>
              <w:left w:w="102" w:type="dxa"/>
              <w:bottom w:w="102" w:type="dxa"/>
              <w:right w:w="62" w:type="dxa"/>
            </w:tcMar>
          </w:tcPr>
          <w:p w:rsidR="006348C9" w:rsidRPr="005E7470" w:rsidRDefault="006348C9" w:rsidP="006348C9">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6348C9" w:rsidRDefault="006348C9" w:rsidP="006348C9">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r>
      <w:tr w:rsidR="006348C9" w:rsidRPr="005E7470" w:rsidTr="006348C9">
        <w:trPr>
          <w:trHeight w:val="271"/>
          <w:jc w:val="center"/>
        </w:trPr>
        <w:tc>
          <w:tcPr>
            <w:tcW w:w="0" w:type="auto"/>
            <w:vMerge/>
            <w:tcBorders>
              <w:left w:val="single" w:sz="4" w:space="0" w:color="auto"/>
              <w:right w:val="single" w:sz="4" w:space="0" w:color="auto"/>
            </w:tcBorders>
            <w:tcMar>
              <w:top w:w="62" w:type="dxa"/>
              <w:left w:w="102" w:type="dxa"/>
              <w:bottom w:w="102" w:type="dxa"/>
              <w:right w:w="62" w:type="dxa"/>
            </w:tcMar>
          </w:tcPr>
          <w:p w:rsidR="006348C9" w:rsidRPr="005E7470" w:rsidRDefault="006348C9" w:rsidP="006348C9">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6348C9" w:rsidRDefault="006348C9" w:rsidP="006348C9">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r>
      <w:tr w:rsidR="006348C9" w:rsidRPr="005E7470" w:rsidTr="00652FF0">
        <w:trPr>
          <w:trHeight w:val="19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6348C9" w:rsidRPr="005E7470" w:rsidRDefault="006348C9" w:rsidP="006348C9">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6348C9" w:rsidRDefault="006348C9" w:rsidP="006348C9">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4405E6" w:rsidP="006348C9">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30</w:t>
            </w:r>
            <w:r w:rsidR="00652FF0"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r>
      <w:tr w:rsidR="006348C9" w:rsidRPr="005E7470" w:rsidTr="006348C9">
        <w:trPr>
          <w:trHeight w:val="194"/>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6348C9" w:rsidRPr="005E7470" w:rsidRDefault="006348C9" w:rsidP="006348C9">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6348C9" w:rsidRDefault="006348C9" w:rsidP="006348C9">
            <w:pPr>
              <w:widowControl w:val="0"/>
              <w:autoSpaceDE w:val="0"/>
              <w:autoSpaceDN w:val="0"/>
              <w:adjustRightInd w:val="0"/>
              <w:jc w:val="center"/>
              <w:rPr>
                <w:rFonts w:ascii="Times New Roman" w:eastAsiaTheme="minorEastAsia"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348C9"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48C9" w:rsidRPr="00652FF0" w:rsidRDefault="00652FF0" w:rsidP="006348C9">
            <w:pPr>
              <w:widowControl w:val="0"/>
              <w:autoSpaceDE w:val="0"/>
              <w:autoSpaceDN w:val="0"/>
              <w:adjustRightInd w:val="0"/>
              <w:jc w:val="center"/>
              <w:rPr>
                <w:rFonts w:ascii="Times New Roman" w:eastAsiaTheme="minorEastAsia" w:hAnsi="Times New Roman"/>
              </w:rPr>
            </w:pPr>
            <w:r w:rsidRPr="00652FF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Итого по подпрограмме 2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535E2D"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w:t>
            </w:r>
            <w:r w:rsidR="00802C67" w:rsidRPr="005E7470">
              <w:rPr>
                <w:rFonts w:ascii="Times New Roman" w:eastAsiaTheme="minorEastAsia" w:hAnsi="Times New Roman"/>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535E2D"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w:t>
            </w:r>
            <w:r w:rsidR="00802C67" w:rsidRPr="005E7470">
              <w:rPr>
                <w:rFonts w:ascii="Times New Roman" w:eastAsiaTheme="minorEastAsia" w:hAnsi="Times New Roman"/>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4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19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4405E6"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0</w:t>
            </w:r>
          </w:p>
        </w:tc>
      </w:tr>
      <w:tr w:rsidR="00802C67" w:rsidRPr="005E7470" w:rsidTr="00802C67">
        <w:trPr>
          <w:trHeight w:val="18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535E2D"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3</w:t>
            </w:r>
            <w:r w:rsidR="00802C67"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535E2D"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3</w:t>
            </w:r>
            <w:r w:rsidR="00802C67"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10"/>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40"/>
              <w:rPr>
                <w:rFonts w:ascii="Times New Roman" w:eastAsiaTheme="minorEastAsia" w:hAnsi="Times New Roman"/>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gridSpan w:val="6"/>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 xml:space="preserve">Подпрограмма 3. «Повышение </w:t>
            </w:r>
            <w:r w:rsidRPr="005E7470">
              <w:rPr>
                <w:rFonts w:ascii="Times New Roman" w:eastAsiaTheme="minorEastAsia" w:hAnsi="Times New Roman" w:cs="Arial"/>
              </w:rPr>
              <w:t>безопасности дорожного движения и формирование законопослушного поведения участников дорожного движения</w:t>
            </w:r>
            <w:r w:rsidRPr="005E7470">
              <w:rPr>
                <w:rFonts w:ascii="Times New Roman" w:eastAsiaTheme="minorEastAsia" w:hAnsi="Times New Roman"/>
              </w:rPr>
              <w:t>»</w:t>
            </w:r>
          </w:p>
        </w:tc>
      </w:tr>
      <w:tr w:rsidR="00802C67" w:rsidRPr="005E7470" w:rsidTr="00802C67">
        <w:trPr>
          <w:jc w:val="center"/>
        </w:trPr>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1</w:t>
            </w:r>
          </w:p>
        </w:tc>
        <w:tc>
          <w:tcPr>
            <w:tcW w:w="0" w:type="auto"/>
            <w:gridSpan w:val="5"/>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Задача 1 подпрограммы (Предупреждение опасного поведения участников дорожного движения, сокращение детского дорожно-транспортного травматизма)</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AD4355"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220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DD1E4F"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220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AD4355"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262F5"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5</w:t>
            </w:r>
            <w:r w:rsidR="00802C67"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 xml:space="preserve">Мероприятие 1. Оснащение специализированных кабинетов и площадок по обучению Правилам дорожного движения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Мероприятие 2. Обустройство мест разворота школьных автобусов на территориях муниципальных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Мероприятие 3. Участие в акциях «Внимание: Дети!»; «Внимание: Пешеход!»; «Зебра» и др.</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80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80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40</w:t>
            </w:r>
          </w:p>
        </w:tc>
      </w:tr>
      <w:tr w:rsidR="00802C67" w:rsidRPr="005E7470" w:rsidTr="00802C67">
        <w:trPr>
          <w:trHeight w:val="28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1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Мероприятие 4. Размещение информационных материалов по вопросам безопасности дорожного движения в средствах массовой информации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1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7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1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7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7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Мероприятие 5. Приобретение печатных и электронных учебных пособий по изучению Правил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25</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25</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b/>
              </w:rPr>
            </w:pPr>
            <w:r w:rsidRPr="005E7470">
              <w:rPr>
                <w:rFonts w:ascii="Times New Roman" w:eastAsiaTheme="minorEastAsia" w:hAnsi="Times New Roman"/>
              </w:rPr>
              <w:t xml:space="preserve">Мероприятие 6. Приобретение и распространение среди дошкольников и учащихся младших классов </w:t>
            </w:r>
            <w:proofErr w:type="spellStart"/>
            <w:r w:rsidRPr="005E7470">
              <w:rPr>
                <w:rFonts w:ascii="Times New Roman" w:eastAsiaTheme="minorEastAsia" w:hAnsi="Times New Roman"/>
              </w:rPr>
              <w:t>световозвращающих</w:t>
            </w:r>
            <w:proofErr w:type="spellEnd"/>
            <w:r w:rsidRPr="005E7470">
              <w:rPr>
                <w:rFonts w:ascii="Times New Roman" w:eastAsiaTheme="minorEastAsia" w:hAnsi="Times New Roman"/>
              </w:rPr>
              <w:t xml:space="preserve"> приспособлений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25</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25</w:t>
            </w:r>
          </w:p>
        </w:tc>
      </w:tr>
      <w:tr w:rsidR="00802C67" w:rsidRPr="005E7470" w:rsidTr="00802C67">
        <w:trPr>
          <w:jc w:val="center"/>
        </w:trPr>
        <w:tc>
          <w:tcPr>
            <w:tcW w:w="0" w:type="auto"/>
            <w:vMerge w:val="restart"/>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Мероприятие 7: Издание печатной продукции по пропаганде безопасности дорожного движения</w:t>
            </w:r>
          </w:p>
          <w:p w:rsidR="00802C67" w:rsidRPr="005E7470" w:rsidRDefault="00802C67" w:rsidP="00802C67">
            <w:pPr>
              <w:widowControl w:val="0"/>
              <w:autoSpaceDE w:val="0"/>
              <w:autoSpaceDN w:val="0"/>
              <w:adjustRightInd w:val="0"/>
              <w:jc w:val="center"/>
              <w:rPr>
                <w:rFonts w:ascii="Times New Roman" w:eastAsiaTheme="minorEastAsia" w:hAnsi="Times New Roman"/>
              </w:rPr>
            </w:pPr>
          </w:p>
          <w:p w:rsidR="00802C67" w:rsidRPr="005E7470" w:rsidRDefault="00802C67" w:rsidP="00802C67">
            <w:pPr>
              <w:widowControl w:val="0"/>
              <w:autoSpaceDE w:val="0"/>
              <w:autoSpaceDN w:val="0"/>
              <w:adjustRightInd w:val="0"/>
              <w:jc w:val="center"/>
              <w:rPr>
                <w:rFonts w:ascii="Times New Roman" w:eastAsiaTheme="minorEastAsia" w:hAnsi="Times New Roman"/>
              </w:rPr>
            </w:pPr>
          </w:p>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25</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ind w:firstLine="720"/>
              <w:rPr>
                <w:rFonts w:ascii="Times New Roman" w:eastAsiaTheme="minorEastAsia" w:hAnsi="Times New Roman"/>
              </w:rPr>
            </w:pPr>
            <w:r w:rsidRPr="005E7470">
              <w:rPr>
                <w:rFonts w:ascii="Times New Roman" w:eastAsiaTheme="minorEastAsia" w:hAnsi="Times New Roman"/>
              </w:rPr>
              <w:t>5</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10</w:t>
            </w:r>
          </w:p>
        </w:tc>
      </w:tr>
      <w:tr w:rsidR="00802C67" w:rsidRPr="005E7470" w:rsidTr="00802C67">
        <w:trPr>
          <w:trHeight w:val="361"/>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484"/>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 xml:space="preserve">Мероприятие 8. Проведение комплексных весенне-летних и осенне-зимних проверок эксплуатационного состояния автомобильных дорог, автобусных маршрутов, в </w:t>
            </w:r>
            <w:proofErr w:type="spellStart"/>
            <w:r w:rsidRPr="005E7470">
              <w:rPr>
                <w:rFonts w:ascii="Times New Roman" w:eastAsiaTheme="minorEastAsia" w:hAnsi="Times New Roman"/>
              </w:rPr>
              <w:t>т.ч</w:t>
            </w:r>
            <w:proofErr w:type="spellEnd"/>
            <w:r w:rsidRPr="005E7470">
              <w:rPr>
                <w:rFonts w:ascii="Times New Roman" w:eastAsiaTheme="minorEastAsia" w:hAnsi="Times New Roman"/>
              </w:rPr>
              <w:t xml:space="preserve">. школьных маршрутов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33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39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49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34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346"/>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69"/>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2</w:t>
            </w:r>
          </w:p>
        </w:tc>
        <w:tc>
          <w:tcPr>
            <w:tcW w:w="0" w:type="auto"/>
            <w:gridSpan w:val="5"/>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r w:rsidRPr="005E7470">
              <w:rPr>
                <w:rFonts w:ascii="Times New Roman" w:eastAsiaTheme="minorEastAsia" w:hAnsi="Times New Roman"/>
              </w:rPr>
              <w:t>Задача 2 подпрограммы (Совершенствование организации движения транспорта и пешеходов)</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 xml:space="preserve">Основное мероприятие: Совершенствование организации движения транспорта и </w:t>
            </w:r>
            <w:r w:rsidRPr="005E7470">
              <w:rPr>
                <w:rFonts w:ascii="Times New Roman" w:eastAsiaTheme="minorEastAsia" w:hAnsi="Times New Roman"/>
              </w:rPr>
              <w:lastRenderedPageBreak/>
              <w:t>пешеходов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lastRenderedPageBreak/>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52FF0" w:rsidP="00802C67">
            <w:pPr>
              <w:jc w:val="center"/>
              <w:rPr>
                <w:rFonts w:ascii="Times New Roman" w:hAnsi="Times New Roman"/>
              </w:rPr>
            </w:pPr>
            <w:r>
              <w:rPr>
                <w:rFonts w:ascii="Times New Roman" w:hAnsi="Times New Roman"/>
              </w:rPr>
              <w:t>1020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52FF0" w:rsidP="00802C67">
            <w:pPr>
              <w:jc w:val="center"/>
              <w:rPr>
                <w:rFonts w:ascii="Times New Roman" w:hAnsi="Times New Roman"/>
              </w:rPr>
            </w:pPr>
            <w:r>
              <w:rPr>
                <w:rFonts w:ascii="Times New Roman" w:hAnsi="Times New Roman"/>
              </w:rPr>
              <w:t>1020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930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930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52FF0" w:rsidP="00802C67">
            <w:pPr>
              <w:jc w:val="center"/>
              <w:rPr>
                <w:rFonts w:ascii="Times New Roman" w:hAnsi="Times New Roman"/>
              </w:rPr>
            </w:pPr>
            <w:r>
              <w:rPr>
                <w:rFonts w:ascii="Times New Roman" w:hAnsi="Times New Roman"/>
              </w:rPr>
              <w:t>9</w:t>
            </w:r>
            <w:r w:rsidR="00802C67"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652FF0" w:rsidP="00802C67">
            <w:pPr>
              <w:jc w:val="center"/>
              <w:rPr>
                <w:rFonts w:ascii="Times New Roman" w:hAnsi="Times New Roman"/>
              </w:rPr>
            </w:pPr>
            <w:r>
              <w:rPr>
                <w:rFonts w:ascii="Times New Roman" w:hAnsi="Times New Roman"/>
              </w:rPr>
              <w:t>9</w:t>
            </w:r>
            <w:r w:rsidR="00802C67"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Мероприятие 1: Установка дорожных знаков и нанесение дорожной разметки, обустройство искусственных неровностей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100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Мероприятие 2: Строительство и ремонт тротуаров на территориях населенных пунктов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530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530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Мероприятие 3: Обустройство улично-дорожной сети уличным освещением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300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DA64F4">
        <w:trPr>
          <w:trHeight w:val="344"/>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802C67" w:rsidP="00DA64F4">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02C67" w:rsidRPr="005E7470" w:rsidRDefault="00802C67" w:rsidP="00802C67">
            <w:pPr>
              <w:jc w:val="center"/>
              <w:rPr>
                <w:rFonts w:ascii="Times New Roman" w:hAnsi="Times New Roman"/>
              </w:rPr>
            </w:pPr>
            <w:r w:rsidRPr="005E747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652FF0" w:rsidRPr="005E7470" w:rsidTr="00652FF0">
        <w:trPr>
          <w:trHeight w:val="203"/>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DA64F4" w:rsidP="00652FF0">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Мероприятие 4: Изготовление проекта организации дорожного движения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90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90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DA64F4" w:rsidP="00652FF0">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0</w:t>
            </w:r>
          </w:p>
        </w:tc>
      </w:tr>
      <w:tr w:rsidR="00652FF0" w:rsidRPr="005E7470" w:rsidTr="00652FF0">
        <w:trPr>
          <w:trHeight w:val="217"/>
          <w:jc w:val="center"/>
        </w:trPr>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rPr>
                <w:rFonts w:ascii="Times New Roman" w:eastAsiaTheme="minorEastAsia" w:hAnsi="Times New Roman"/>
              </w:rPr>
            </w:pPr>
          </w:p>
        </w:tc>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DA64F4" w:rsidP="00652FF0">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0</w:t>
            </w:r>
          </w:p>
        </w:tc>
      </w:tr>
      <w:tr w:rsidR="00652FF0" w:rsidRPr="005E7470" w:rsidTr="00652FF0">
        <w:trPr>
          <w:trHeight w:val="245"/>
          <w:jc w:val="center"/>
        </w:trPr>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rPr>
                <w:rFonts w:ascii="Times New Roman" w:eastAsiaTheme="minorEastAsia" w:hAnsi="Times New Roman"/>
              </w:rPr>
            </w:pPr>
          </w:p>
        </w:tc>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DA64F4" w:rsidP="00652FF0">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0</w:t>
            </w:r>
          </w:p>
        </w:tc>
      </w:tr>
      <w:tr w:rsidR="00652FF0" w:rsidRPr="005E7470" w:rsidTr="00652FF0">
        <w:trPr>
          <w:trHeight w:val="245"/>
          <w:jc w:val="center"/>
        </w:trPr>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rPr>
                <w:rFonts w:ascii="Times New Roman" w:eastAsiaTheme="minorEastAsia" w:hAnsi="Times New Roman"/>
              </w:rPr>
            </w:pPr>
          </w:p>
        </w:tc>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DA64F4" w:rsidP="00652FF0">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0</w:t>
            </w:r>
          </w:p>
        </w:tc>
      </w:tr>
      <w:tr w:rsidR="00652FF0" w:rsidRPr="005E7470" w:rsidTr="00652FF0">
        <w:trPr>
          <w:trHeight w:val="177"/>
          <w:jc w:val="center"/>
        </w:trPr>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rPr>
                <w:rFonts w:ascii="Times New Roman" w:eastAsiaTheme="minorEastAsia" w:hAnsi="Times New Roman"/>
              </w:rPr>
            </w:pPr>
          </w:p>
        </w:tc>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DA64F4" w:rsidP="00652FF0">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0</w:t>
            </w:r>
          </w:p>
        </w:tc>
      </w:tr>
      <w:tr w:rsidR="00652FF0" w:rsidRPr="005E7470" w:rsidTr="00652FF0">
        <w:trPr>
          <w:trHeight w:val="231"/>
          <w:jc w:val="center"/>
        </w:trPr>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rPr>
                <w:rFonts w:ascii="Times New Roman" w:eastAsiaTheme="minorEastAsia" w:hAnsi="Times New Roman"/>
              </w:rPr>
            </w:pPr>
          </w:p>
        </w:tc>
        <w:tc>
          <w:tcPr>
            <w:tcW w:w="0" w:type="auto"/>
            <w:vMerge/>
            <w:tcBorders>
              <w:top w:val="single" w:sz="4" w:space="0" w:color="auto"/>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90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90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DA64F4" w:rsidP="00652FF0">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0</w:t>
            </w:r>
          </w:p>
        </w:tc>
      </w:tr>
      <w:tr w:rsidR="00652FF0" w:rsidRPr="005E7470" w:rsidTr="00652FF0">
        <w:trPr>
          <w:trHeight w:val="326"/>
          <w:jc w:val="center"/>
        </w:trPr>
        <w:tc>
          <w:tcPr>
            <w:tcW w:w="0" w:type="auto"/>
            <w:vMerge/>
            <w:tcBorders>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jc w:val="center"/>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652FF0" w:rsidP="00652FF0">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2FF0" w:rsidRPr="005E7470" w:rsidRDefault="00DA64F4" w:rsidP="00652FF0">
            <w:pPr>
              <w:jc w:val="center"/>
              <w:rPr>
                <w:rFonts w:ascii="Times New Roman" w:hAnsi="Times New Roman"/>
              </w:rPr>
            </w:pPr>
            <w:r>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2FF0" w:rsidRPr="005E7470" w:rsidRDefault="00DA64F4" w:rsidP="00652FF0">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Итого по подпрограмме 3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FF6" w:rsidP="00ED24C9">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1240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FF6"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1020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220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1000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930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D24C9"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140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D24C9"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90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hanging="44"/>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jc w:val="center"/>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rPr>
                <w:rFonts w:ascii="Times New Roman" w:eastAsiaTheme="minorEastAsia" w:hAnsi="Times New Roman"/>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Всего по Программе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Всего, в том числе: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D24C9"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2014950,30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ED24C9" w:rsidP="00D43F02">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1</w:t>
            </w:r>
            <w:r w:rsidR="00D43F02">
              <w:rPr>
                <w:rFonts w:ascii="Times New Roman" w:eastAsiaTheme="minorEastAsia" w:hAnsi="Times New Roman"/>
              </w:rPr>
              <w:t>5</w:t>
            </w:r>
            <w:r>
              <w:rPr>
                <w:rFonts w:ascii="Times New Roman" w:eastAsiaTheme="minorEastAsia" w:hAnsi="Times New Roman"/>
              </w:rPr>
              <w:t>69,9503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445</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99,9503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49,9503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r>
      <w:tr w:rsidR="00802C67" w:rsidRPr="005E7470" w:rsidTr="00802C67">
        <w:trPr>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1050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980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70</w:t>
            </w:r>
          </w:p>
        </w:tc>
      </w:tr>
      <w:tr w:rsidR="00802C67" w:rsidRPr="005E7470" w:rsidTr="00802C67">
        <w:trPr>
          <w:trHeight w:val="2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r>
      <w:tr w:rsidR="00802C67" w:rsidRPr="005E7470" w:rsidTr="00802C67">
        <w:trPr>
          <w:trHeight w:val="255"/>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2019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125</w:t>
            </w:r>
          </w:p>
        </w:tc>
      </w:tr>
      <w:tr w:rsidR="00802C67" w:rsidRPr="005E7470" w:rsidTr="00802C67">
        <w:trPr>
          <w:trHeight w:val="210"/>
          <w:jc w:val="center"/>
        </w:trPr>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vMerge/>
            <w:tcBorders>
              <w:left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2020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535E2D"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565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FF6" w:rsidP="00802C67">
            <w:pPr>
              <w:widowControl w:val="0"/>
              <w:autoSpaceDE w:val="0"/>
              <w:autoSpaceDN w:val="0"/>
              <w:adjustRightInd w:val="0"/>
              <w:jc w:val="center"/>
              <w:rPr>
                <w:rFonts w:ascii="Times New Roman" w:eastAsiaTheme="minorEastAsia" w:hAnsi="Times New Roman"/>
              </w:rPr>
            </w:pPr>
            <w:r>
              <w:rPr>
                <w:rFonts w:ascii="Times New Roman" w:eastAsiaTheme="minorEastAsia" w:hAnsi="Times New Roman"/>
              </w:rPr>
              <w:t>440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125</w:t>
            </w:r>
          </w:p>
        </w:tc>
      </w:tr>
      <w:tr w:rsidR="00802C67" w:rsidRPr="005E7470" w:rsidTr="00802C67">
        <w:trPr>
          <w:trHeight w:val="180"/>
          <w:jc w:val="center"/>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ind w:firstLine="720"/>
              <w:jc w:val="both"/>
              <w:rPr>
                <w:rFonts w:ascii="Times New Roman" w:eastAsiaTheme="minorEastAsia" w:hAnsi="Times New Roman"/>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2021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2C67" w:rsidRPr="005E7470" w:rsidRDefault="00802C67" w:rsidP="00802C67">
            <w:pPr>
              <w:widowControl w:val="0"/>
              <w:autoSpaceDE w:val="0"/>
              <w:autoSpaceDN w:val="0"/>
              <w:adjustRightInd w:val="0"/>
              <w:jc w:val="center"/>
              <w:rPr>
                <w:rFonts w:ascii="Times New Roman" w:eastAsiaTheme="minorEastAsia" w:hAnsi="Times New Roman"/>
              </w:rPr>
            </w:pPr>
            <w:r w:rsidRPr="005E7470">
              <w:rPr>
                <w:rFonts w:ascii="Times New Roman" w:eastAsiaTheme="minorEastAsia" w:hAnsi="Times New Roman"/>
              </w:rPr>
              <w:t>75</w:t>
            </w:r>
          </w:p>
        </w:tc>
      </w:tr>
    </w:tbl>
    <w:p w:rsidR="00802C67" w:rsidRPr="005E7470" w:rsidRDefault="00802C67" w:rsidP="00802C67">
      <w:pPr>
        <w:ind w:firstLine="709"/>
        <w:jc w:val="center"/>
        <w:rPr>
          <w:rFonts w:ascii="Times New Roman" w:hAnsi="Times New Roman"/>
        </w:rPr>
      </w:pPr>
    </w:p>
    <w:p w:rsidR="00802C67" w:rsidRPr="005E7470" w:rsidRDefault="00802C67" w:rsidP="00802C67">
      <w:pPr>
        <w:ind w:firstLine="709"/>
        <w:jc w:val="center"/>
        <w:rPr>
          <w:rFonts w:ascii="Times New Roman" w:hAnsi="Times New Roman"/>
        </w:rPr>
      </w:pPr>
      <w:r w:rsidRPr="005E7470">
        <w:rPr>
          <w:rFonts w:ascii="Times New Roman" w:hAnsi="Times New Roman"/>
        </w:rPr>
        <w:t>5. Управление и контроль за реализацией муниципальной программы</w:t>
      </w:r>
    </w:p>
    <w:p w:rsidR="00802C67" w:rsidRPr="005E7470" w:rsidRDefault="00802C67" w:rsidP="00802C67">
      <w:pPr>
        <w:ind w:firstLine="709"/>
        <w:jc w:val="center"/>
        <w:rPr>
          <w:rFonts w:ascii="Times New Roman" w:hAnsi="Times New Roman"/>
        </w:rPr>
      </w:pP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Реализация муниципальной программы осуществляется путем выполнения мероприятий подпрограмм, входящих в состав муниципальной программы.</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Управление муниципальной программой осуществляется ответственным исполнителем программы – Отделом </w:t>
      </w:r>
      <w:r w:rsidR="006E4DD8" w:rsidRPr="005E7470">
        <w:rPr>
          <w:rFonts w:ascii="Times New Roman" w:hAnsi="Times New Roman"/>
        </w:rPr>
        <w:t>общественной безопасности</w:t>
      </w:r>
      <w:r w:rsidR="006E4DD8" w:rsidRPr="005E7470">
        <w:rPr>
          <w:rFonts w:ascii="Times New Roman" w:hAnsi="Times New Roman"/>
          <w:bCs/>
        </w:rPr>
        <w:t xml:space="preserve"> Администрации Каргасокского района</w:t>
      </w:r>
      <w:r w:rsidR="003271CF" w:rsidRPr="005E7470">
        <w:rPr>
          <w:rFonts w:ascii="Times New Roman" w:hAnsi="Times New Roman"/>
        </w:rPr>
        <w:t>.</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Куратор муниципальной программы (</w:t>
      </w:r>
      <w:r w:rsidR="007539FC" w:rsidRPr="005E7470">
        <w:rPr>
          <w:rFonts w:ascii="Times New Roman" w:hAnsi="Times New Roman"/>
        </w:rPr>
        <w:t>заместитель Главы Каргасокского района по общественной безопасности – начальник отдела общественной безопасности</w:t>
      </w:r>
      <w:r w:rsidRPr="005E7470">
        <w:rPr>
          <w:rFonts w:ascii="Times New Roman" w:hAnsi="Times New Roman"/>
        </w:rPr>
        <w:t>) осуществляет общий контроль исполнения муниципальной программы (контроль за деятельностью ответственного исполнителя муниципальной программы в ходе ее реализации), при необходимости на основании имеющихся данных дает ответственному исполнителю муниципальной программы указания по корректировке целей, задач муниципальной программы, показателей их достижения (решения).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Ответственный исполнитель муниципальной программы на основании полугодовой отчетности ответственных исполнителей подпрограмм контролирует ход реализации мероприятий подпрограмм, осуществляет взаимодействие с ответственными исполнителями подпрограмм, осуществляет контроль целевого использования бюджетных средств всех уровней бюджетной системы Российской Федерации и внебюджетных источников, направленных на реализацию мероприятий подпрограмм, обеспечивает согласованные действия соисполнителей и участников муниципальной программы по ее исполнению. Ответственный исполнитель муниципальной программы несет ответственность за </w:t>
      </w:r>
      <w:r w:rsidRPr="005E7470">
        <w:rPr>
          <w:rFonts w:ascii="Times New Roman" w:hAnsi="Times New Roman"/>
        </w:rPr>
        <w:lastRenderedPageBreak/>
        <w:t>предоставление отчетности о реализации муниципальной программы в установленном порядке и в установленные сроки на основании отчетной информации о ходе и итогах реализации подпрограмм, предоставленной ответственными исполнителями подпрограмм. В случае не предоставления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 ответственный исполнитель муниципальной программы вносит куратору муниципальной программы предложения о применении мер дисциплинарного воздействия к куратору соответствующей подпрограммы.</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rPr>
        <w:t xml:space="preserve">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и внебюджетных источников, при необходимости организует в соответствии с действующими законодательством и иными нормативными правовыми актами закупу необходимых товаров, работ, услуг с заключением контрактов (договоров) на выполнение конкретных мероприятий, предусмотренных подпрограммой, контролирует ход и качество выполнения контрагентами договорных обязательств, обеспечивает согласованные действия соисполнителей и участников подпрограмм по подготовке и реализации мероприятий подпрограмм.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 а также несет ответственность за целевое и эффективное расходование бюджетных средств всех уровней бюджетной системы Российской Федерации и внебюджетных источников. </w:t>
      </w:r>
    </w:p>
    <w:p w:rsidR="00802C67" w:rsidRPr="005E7470" w:rsidRDefault="00802C67" w:rsidP="00802C67">
      <w:pPr>
        <w:ind w:firstLine="709"/>
        <w:jc w:val="both"/>
        <w:rPr>
          <w:rFonts w:ascii="Times New Roman" w:hAnsi="Times New Roman"/>
        </w:rPr>
      </w:pPr>
      <w:r w:rsidRPr="005E7470">
        <w:rPr>
          <w:rFonts w:ascii="Times New Roman" w:hAnsi="Times New Roman"/>
        </w:rPr>
        <w:t>Куратор муниципальной программы (</w:t>
      </w:r>
      <w:r w:rsidR="00915664" w:rsidRPr="005E7470">
        <w:rPr>
          <w:rFonts w:ascii="Times New Roman" w:hAnsi="Times New Roman"/>
        </w:rPr>
        <w:t>заместитель Главы Каргасокского района по общественной безопасности – начальник отдела общественной безопасности</w:t>
      </w:r>
      <w:r w:rsidRPr="005E7470">
        <w:rPr>
          <w:rFonts w:ascii="Times New Roman" w:hAnsi="Times New Roman"/>
        </w:rPr>
        <w:t>) осуществляет общий контроль исполнения муниципальной программы (контроль за деятельностью ответственного исполнителя муниципальной программы в ходе ее реализации).</w:t>
      </w:r>
    </w:p>
    <w:p w:rsidR="00802C67" w:rsidRPr="005E7470" w:rsidRDefault="00802C67" w:rsidP="00802C67">
      <w:pPr>
        <w:ind w:firstLine="709"/>
        <w:jc w:val="both"/>
        <w:rPr>
          <w:rFonts w:ascii="Times New Roman" w:hAnsi="Times New Roman"/>
        </w:rPr>
      </w:pPr>
      <w:r w:rsidRPr="005E7470">
        <w:rPr>
          <w:rFonts w:ascii="Times New Roman" w:hAnsi="Times New Roman"/>
        </w:rPr>
        <w:t>Ответственный исполнитель муниципальной программы на основании полугодовой отчетности ответственных исполнителей подпрограмм контролирует ход реализации мероприятий подпрограмм.</w:t>
      </w:r>
    </w:p>
    <w:p w:rsidR="00802C67" w:rsidRPr="005E7470" w:rsidRDefault="00802C67" w:rsidP="00802C67">
      <w:pPr>
        <w:ind w:firstLine="709"/>
        <w:jc w:val="both"/>
        <w:rPr>
          <w:rFonts w:ascii="Times New Roman" w:hAnsi="Times New Roman"/>
        </w:rPr>
      </w:pPr>
      <w:r w:rsidRPr="005E7470">
        <w:rPr>
          <w:rFonts w:ascii="Times New Roman" w:hAnsi="Times New Roman"/>
        </w:rPr>
        <w:t>Ответственный исполнитель муниципальной программы предоставляет в Отдел экономики и социального развития Администрации Каргасокского района полугодовую отчетность о реализации муниципальной программы нарастающим итогом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в срок до 20 июля отчетного года.</w:t>
      </w:r>
    </w:p>
    <w:p w:rsidR="00802C67" w:rsidRPr="005E7470" w:rsidRDefault="00802C67" w:rsidP="00802C67">
      <w:pPr>
        <w:ind w:firstLine="709"/>
        <w:jc w:val="both"/>
        <w:rPr>
          <w:rFonts w:ascii="Times New Roman" w:hAnsi="Times New Roman"/>
        </w:rPr>
      </w:pPr>
      <w:r w:rsidRPr="005E7470">
        <w:rPr>
          <w:rFonts w:ascii="Times New Roman" w:hAnsi="Times New Roman"/>
        </w:rPr>
        <w:t>Куратор подпрограммы осуществляет контроль за деятельностью ответственного исполнителя подпрограммы в ходе ее реализации.</w:t>
      </w:r>
    </w:p>
    <w:p w:rsidR="00802C67" w:rsidRPr="005E7470" w:rsidRDefault="00802C67" w:rsidP="00802C67">
      <w:pPr>
        <w:ind w:firstLine="709"/>
        <w:jc w:val="both"/>
        <w:rPr>
          <w:rFonts w:ascii="Times New Roman" w:hAnsi="Times New Roman"/>
          <w:b/>
          <w:i/>
        </w:rPr>
      </w:pPr>
      <w:r w:rsidRPr="005E7470">
        <w:rPr>
          <w:rFonts w:ascii="Times New Roman" w:hAnsi="Times New Roman"/>
        </w:rPr>
        <w:t xml:space="preserve">Ответственный исполнитель подпрограммы предоставляет ответственному исполнителю муниципальной программы полугодовую отчетность об исполнении мероприятий подпрограммы нарастающим итогом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w:t>
      </w:r>
      <w:r w:rsidRPr="005E7470">
        <w:rPr>
          <w:rFonts w:ascii="Times New Roman" w:hAnsi="Times New Roman"/>
        </w:rPr>
        <w:lastRenderedPageBreak/>
        <w:t>Порядка принятия решений о разработке муниципальных программ муниципального образования «Каргасокский район», их формирования и реализации», в срок не позднее пятого рабочего дня месяца, следующего за отчетным полугодием (годом).</w:t>
      </w:r>
    </w:p>
    <w:p w:rsidR="00802C67" w:rsidRPr="005E7470" w:rsidRDefault="00802C67" w:rsidP="00802C67">
      <w:pPr>
        <w:ind w:firstLine="709"/>
        <w:jc w:val="both"/>
        <w:rPr>
          <w:rFonts w:ascii="Times New Roman" w:hAnsi="Times New Roman"/>
        </w:rPr>
      </w:pPr>
      <w:r w:rsidRPr="005E7470">
        <w:rPr>
          <w:rFonts w:ascii="Times New Roman" w:hAnsi="Times New Roman"/>
        </w:rPr>
        <w:t>Ответственный исполнитель муниципальной программы предоставляет в Отдел экономики и социального развития Администрации Каргасокского района годовые отчеты о реализации муниципальной программы по формам таблиц №1 и №2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г. №11«Об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в срок до 1 марта года, следующего за отчетным годом.</w:t>
      </w:r>
    </w:p>
    <w:p w:rsidR="00802C67" w:rsidRPr="005E7470" w:rsidRDefault="00802C67" w:rsidP="00802C67">
      <w:pPr>
        <w:ind w:firstLine="709"/>
        <w:jc w:val="both"/>
        <w:rPr>
          <w:rFonts w:ascii="Times New Roman" w:hAnsi="Times New Roman"/>
        </w:rPr>
      </w:pPr>
      <w:r w:rsidRPr="005E7470">
        <w:rPr>
          <w:rFonts w:ascii="Times New Roman" w:hAnsi="Times New Roman"/>
        </w:rPr>
        <w:t>После завершения реализации муниципальной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муниципальной программы (подпрограммы) за весь период реализации муниципальной программы (подпрограммы). Такие отчеты формируются по формам, установленным для предоставления полугодовой отчетности.</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Основными рисками, которые могут осложнить достижение цели (решение задач) муниципальной программы, являются:</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1. Ухудшение социально-экономической ситуации в Каргасокском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802C67" w:rsidRPr="005E7470" w:rsidRDefault="00802C67" w:rsidP="00802C67">
      <w:pPr>
        <w:autoSpaceDE w:val="0"/>
        <w:autoSpaceDN w:val="0"/>
        <w:adjustRightInd w:val="0"/>
        <w:ind w:firstLine="709"/>
        <w:jc w:val="both"/>
        <w:rPr>
          <w:rFonts w:ascii="Times New Roman" w:hAnsi="Times New Roman"/>
        </w:rPr>
      </w:pPr>
      <w:r w:rsidRPr="005E7470">
        <w:rPr>
          <w:rFonts w:ascii="Times New Roman" w:hAnsi="Times New Roman"/>
          <w:lang w:eastAsia="en-US"/>
        </w:rPr>
        <w:t xml:space="preserve">Причиной возникновения является глобальный экономический спад, избежать последствий которого муниципальному образованию «Каргасокский район» не удастся. Ухудшение экономической ситуации осложнит реализацию муниципальной программы сразу по нескольким направлениям. Во-первых, с большой долей вероятности можно прогнозировать снижение объемов финансовых средств, выделяемых на реализацию мероприятий муниципальной программы на фоне общего снижения доходной части </w:t>
      </w:r>
      <w:r w:rsidRPr="005E7470">
        <w:rPr>
          <w:rFonts w:ascii="Times New Roman" w:hAnsi="Times New Roman"/>
        </w:rPr>
        <w:t>бюджетов всех уровней бюджетной системы Российской Федерации. Аналогичная ситуация сложится и по возможным внебюджетным источникам финансирования программных мероприятий. Это, в свою очередь, может повлечь невозможность реализации мероприятий муниципальной программы, требующих финансовых затрат. Во-вторых, снижение уровня доходов населения на фоне общего экономического спада спровоцирует ухудшение криминогенной ситуации. В том числе, возможно, увеличится количество преступлений, связанных с незаконным оборотом наркотических средств и совершаемых с корыстной целью. Это, в свою очередь, повлечет увеличение объемов наркотических средств, находящихся в обороте на территории Каргасокского района, и, как следствие, вызовет рост наркомании.</w:t>
      </w:r>
    </w:p>
    <w:p w:rsidR="00802C67" w:rsidRPr="005E7470" w:rsidRDefault="00802C67" w:rsidP="00802C67">
      <w:pPr>
        <w:ind w:firstLine="709"/>
        <w:jc w:val="both"/>
        <w:rPr>
          <w:rFonts w:ascii="Times New Roman" w:hAnsi="Times New Roman"/>
        </w:rPr>
      </w:pPr>
      <w:r w:rsidRPr="005E7470">
        <w:rPr>
          <w:rFonts w:ascii="Times New Roman" w:hAnsi="Times New Roman"/>
        </w:rPr>
        <w:t>Указанное обстоятельство имеет существенное влияние на основные параметры муниципальной программы и уже в краткосрочной перспективе способно вызвать изменение сроков и (или) ожидаемых результатов реализации муниципальной программы более чем на 10% от планового уровня.</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Предложения по мерам управления риском:</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 xml:space="preserve">- разработка, принятие и реализация на уровне Российской Федерации мер, направленных на обеспечение сбалансированности бюджетов муниципальных образований; </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 разработка, принятие и реализация на уровне Российской Федерации и Томской области дополнительных адресных мер социальной поддержки граждан, находящихся в трудной жизненной ситуации;</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 xml:space="preserve">- разработка, принятие и реализация на уровне Российской Федерации мер, направленных изменение качественных и количественных критериев оценки результатов деятельности федеральных органов исполнительной власти. В частности, таких как </w:t>
      </w:r>
      <w:r w:rsidR="003E4FE6">
        <w:rPr>
          <w:rFonts w:ascii="Times New Roman" w:hAnsi="Times New Roman"/>
          <w:lang w:eastAsia="en-US"/>
        </w:rPr>
        <w:t>Министерство внутренних дел Российской Федерации</w:t>
      </w:r>
      <w:r w:rsidRPr="005E7470">
        <w:rPr>
          <w:rFonts w:ascii="Times New Roman" w:hAnsi="Times New Roman"/>
          <w:lang w:eastAsia="en-US"/>
        </w:rPr>
        <w:t xml:space="preserve">, Министерства Российской Федерации </w:t>
      </w:r>
      <w:r w:rsidRPr="005E7470">
        <w:rPr>
          <w:rFonts w:ascii="Times New Roman" w:hAnsi="Times New Roman"/>
          <w:lang w:eastAsia="en-US"/>
        </w:rPr>
        <w:lastRenderedPageBreak/>
        <w:t>по делам гражданской обороны, чрезвычайным ситуациям и ликвидации последствий стихийных бедствий.</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2. Крупные природные и техногенные аварии и катастрофы.</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Крупные природные и техногенные аварии и катастрофы могут серьезным образом осложнить не только социально-экономическую ситуацию в районе, но также и криминологическую ситуацию. Причины возникновения таких аварий и катастроф могут быть обусловлены как независящими от воли людей обстоятельствами (неординарный температурный режим, наличие аномально большого или сверхмалого количества осадков, ураганы и т.п.), так и действиями (бездействием) людей. Следует признать, что большую часть природных аварий (катастроф) невозможно предупредить действиями людей. В таких случаях изменяемым фактором может выступать только размер ущерба, уменьшаемый при должной готовности сил и средств или же увеличиваемый в обратном случае. В то же время, в отношении техногенных аварий наблюдается диаметрально противоположная картина. Они, как правило, происходят в результате неправильных действий персонала.</w:t>
      </w:r>
    </w:p>
    <w:p w:rsidR="00802C67" w:rsidRPr="005E7470" w:rsidRDefault="00802C67" w:rsidP="00802C67">
      <w:pPr>
        <w:ind w:firstLine="709"/>
        <w:jc w:val="both"/>
        <w:rPr>
          <w:rFonts w:ascii="Times New Roman" w:hAnsi="Times New Roman"/>
        </w:rPr>
      </w:pPr>
      <w:r w:rsidRPr="005E7470">
        <w:rPr>
          <w:rFonts w:ascii="Times New Roman" w:hAnsi="Times New Roman"/>
        </w:rPr>
        <w:t>Указанный риск (в зависимости от характера произошедшей аварии (катастрофы)) вполне способен оказать существенное влияние на основные параметры муниципальной программы и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Предложения по мерам управления риском:</w:t>
      </w:r>
    </w:p>
    <w:p w:rsidR="00802C67" w:rsidRPr="005E7470" w:rsidRDefault="00802C67" w:rsidP="00802C67">
      <w:pPr>
        <w:ind w:firstLine="709"/>
        <w:jc w:val="both"/>
        <w:rPr>
          <w:rFonts w:ascii="Times New Roman" w:hAnsi="Times New Roman"/>
        </w:rPr>
      </w:pPr>
      <w:r w:rsidRPr="005E7470">
        <w:rPr>
          <w:rFonts w:ascii="Times New Roman" w:hAnsi="Times New Roman"/>
          <w:lang w:eastAsia="en-US"/>
        </w:rPr>
        <w:t xml:space="preserve">- постоянное проведение комплекса мер, направленного на </w:t>
      </w:r>
      <w:r w:rsidRPr="005E7470">
        <w:rPr>
          <w:rFonts w:ascii="Times New Roman" w:hAnsi="Times New Roman"/>
        </w:rPr>
        <w:t>своевременное выявление возможности возникновения аварии (катастрофы), мониторинг и оценку внешних и внутренних факторов, влияющих на возможность возникновения аварии (катастрофы), ее развитие;</w:t>
      </w:r>
    </w:p>
    <w:p w:rsidR="00802C67" w:rsidRPr="005E7470" w:rsidRDefault="00802C67" w:rsidP="00802C67">
      <w:pPr>
        <w:ind w:firstLine="709"/>
        <w:jc w:val="both"/>
        <w:rPr>
          <w:rFonts w:ascii="Times New Roman" w:hAnsi="Times New Roman"/>
        </w:rPr>
      </w:pPr>
      <w:r w:rsidRPr="005E7470">
        <w:rPr>
          <w:rFonts w:ascii="Times New Roman" w:hAnsi="Times New Roman"/>
        </w:rPr>
        <w:t>- разработка и реализация мер, направленных на сокращение (исключение) потенциальных причин возникновения техногенных аварий и катастроф, а также на сокращение размера возможного ущерба от природных и техногенных аварий и катастроф;</w:t>
      </w:r>
    </w:p>
    <w:p w:rsidR="00802C67" w:rsidRPr="005E7470" w:rsidRDefault="00802C67" w:rsidP="00802C67">
      <w:pPr>
        <w:ind w:firstLine="709"/>
        <w:jc w:val="both"/>
        <w:rPr>
          <w:rFonts w:ascii="Times New Roman" w:hAnsi="Times New Roman"/>
        </w:rPr>
      </w:pPr>
      <w:r w:rsidRPr="005E7470">
        <w:rPr>
          <w:rFonts w:ascii="Times New Roman" w:hAnsi="Times New Roman"/>
        </w:rPr>
        <w:t>- создание на районном уровне реально действующей системы предупреждения и ликвидации последствий техногенных и природных аварий и катастроф, в том числе с введением практики неотвратимого привлечения к ответственности должностных лиц, по умыслу или неосторожности которых произошла соответствующая авария (катастрофа) или же возрос размер ущерба, причиненный в результате такой чрезвычайной ситуации, по сравнению с ущербом который мог бы быть причинен при проявлении ими должной предусмотрительности.</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3. 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Исследователи отмечают крайне низкий уровень заинтересованности государственных гражданских служащих и муниципальных служащих в результатах своей служебной деятельности. Основной причиной такого отношения является отсутствие прямой связи между результативностью труда служащего и размером его заработной платы.</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Указанная проблема отмечается высшими должностными лицами Российской Федерации. Так, в указе Президента Российской Федерации от 07.05.2012 №601 «Об основных направлениях совершенствования системы государственного управления» Правительству Российской Федерации поставлены задачи по разработке и внедрению механизмов увеличения заинтересованности государственных и муниципальных служащих в результатах своего труда (</w:t>
      </w:r>
      <w:proofErr w:type="spellStart"/>
      <w:r w:rsidRPr="005E7470">
        <w:rPr>
          <w:rFonts w:ascii="Times New Roman" w:hAnsi="Times New Roman"/>
          <w:lang w:eastAsia="en-US"/>
        </w:rPr>
        <w:t>пп</w:t>
      </w:r>
      <w:proofErr w:type="spellEnd"/>
      <w:r w:rsidRPr="005E7470">
        <w:rPr>
          <w:rFonts w:ascii="Times New Roman" w:hAnsi="Times New Roman"/>
          <w:lang w:eastAsia="en-US"/>
        </w:rPr>
        <w:t>. «и», «к», «о», «р», п. 2 указа Президента Российской Федерации от 07.05.2012 №601).</w:t>
      </w:r>
    </w:p>
    <w:p w:rsidR="00802C67" w:rsidRPr="005E7470" w:rsidRDefault="00802C67" w:rsidP="00802C67">
      <w:pPr>
        <w:ind w:firstLine="709"/>
        <w:jc w:val="both"/>
        <w:rPr>
          <w:rFonts w:ascii="Times New Roman" w:hAnsi="Times New Roman"/>
        </w:rPr>
      </w:pPr>
      <w:r w:rsidRPr="005E7470">
        <w:rPr>
          <w:rFonts w:ascii="Times New Roman" w:hAnsi="Times New Roman"/>
        </w:rPr>
        <w:t>Упомянутый риск вполне способен оказать существенное влияние на основные параметры муниципальной программы и может в любой момент ее реализации вызвать изменение ожидаемых результатов реализации муниципальной программы более чем на 10% от планового уровня.</w:t>
      </w:r>
    </w:p>
    <w:p w:rsidR="00802C67" w:rsidRPr="005E7470" w:rsidRDefault="00802C67" w:rsidP="00802C67">
      <w:pPr>
        <w:autoSpaceDE w:val="0"/>
        <w:autoSpaceDN w:val="0"/>
        <w:adjustRightInd w:val="0"/>
        <w:ind w:firstLine="709"/>
        <w:jc w:val="both"/>
        <w:rPr>
          <w:rFonts w:ascii="Times New Roman" w:hAnsi="Times New Roman"/>
          <w:lang w:eastAsia="en-US"/>
        </w:rPr>
      </w:pPr>
      <w:r w:rsidRPr="005E7470">
        <w:rPr>
          <w:rFonts w:ascii="Times New Roman" w:hAnsi="Times New Roman"/>
          <w:lang w:eastAsia="en-US"/>
        </w:rPr>
        <w:t>Предложения по мерам управления риском:</w:t>
      </w:r>
    </w:p>
    <w:p w:rsidR="00802C67" w:rsidRPr="005E7470" w:rsidRDefault="00802C67" w:rsidP="00802C67">
      <w:pPr>
        <w:ind w:firstLine="709"/>
        <w:jc w:val="both"/>
        <w:rPr>
          <w:rFonts w:ascii="Times New Roman" w:hAnsi="Times New Roman"/>
        </w:rPr>
      </w:pPr>
      <w:r w:rsidRPr="005E7470">
        <w:rPr>
          <w:rFonts w:ascii="Times New Roman" w:hAnsi="Times New Roman"/>
        </w:rPr>
        <w:lastRenderedPageBreak/>
        <w:t>- введение практики неотвратимого привлечения к ответственности должностных лиц, ответственных за реализацию муниципальной программы (подпрограммы);</w:t>
      </w:r>
    </w:p>
    <w:p w:rsidR="00802C67" w:rsidRPr="005E7470" w:rsidRDefault="00802C67" w:rsidP="00802C67">
      <w:pPr>
        <w:ind w:firstLine="709"/>
        <w:jc w:val="both"/>
        <w:rPr>
          <w:rFonts w:ascii="Times New Roman" w:hAnsi="Times New Roman"/>
        </w:rPr>
      </w:pPr>
      <w:r w:rsidRPr="005E7470">
        <w:rPr>
          <w:rFonts w:ascii="Times New Roman" w:hAnsi="Times New Roman"/>
        </w:rPr>
        <w:t>- внедрение механизмов оценки результативности работы должностных лиц, ответственных за реализацию муниципальной программы (подпрограммы);</w:t>
      </w:r>
    </w:p>
    <w:p w:rsidR="00802C67" w:rsidRPr="005E7470" w:rsidRDefault="00802C67" w:rsidP="00802C67">
      <w:pPr>
        <w:autoSpaceDE w:val="0"/>
        <w:autoSpaceDN w:val="0"/>
        <w:adjustRightInd w:val="0"/>
        <w:ind w:firstLine="709"/>
        <w:jc w:val="both"/>
        <w:rPr>
          <w:rFonts w:ascii="Times New Roman" w:hAnsi="Times New Roman"/>
          <w:sz w:val="22"/>
          <w:szCs w:val="22"/>
          <w:lang w:eastAsia="en-US"/>
        </w:rPr>
      </w:pPr>
      <w:r w:rsidRPr="005E7470">
        <w:rPr>
          <w:rFonts w:ascii="Times New Roman" w:hAnsi="Times New Roman"/>
        </w:rPr>
        <w:t>- введение практики распределения стимулирующей части заработной платы должностных лиц, ответственных за реализацию муниципальной программы (подпрограммы), в зависимости от успехов, достигнутых в ходе служебной деятельности, в том числе в ходе реализации муниципальной программы (подпрограммы).</w:t>
      </w:r>
    </w:p>
    <w:p w:rsidR="00802C67" w:rsidRPr="005E7470" w:rsidRDefault="00802C67" w:rsidP="00802C67">
      <w:pPr>
        <w:autoSpaceDE w:val="0"/>
        <w:autoSpaceDN w:val="0"/>
        <w:adjustRightInd w:val="0"/>
        <w:ind w:firstLine="709"/>
        <w:jc w:val="center"/>
        <w:rPr>
          <w:rFonts w:ascii="Times New Roman" w:eastAsiaTheme="minorEastAsia" w:hAnsi="Times New Roman"/>
          <w:b/>
          <w:bCs/>
          <w:sz w:val="20"/>
          <w:szCs w:val="20"/>
        </w:rPr>
      </w:pPr>
    </w:p>
    <w:p w:rsidR="00802C67" w:rsidRPr="005E7470" w:rsidRDefault="00802C67" w:rsidP="00802C67">
      <w:pPr>
        <w:autoSpaceDE w:val="0"/>
        <w:autoSpaceDN w:val="0"/>
        <w:adjustRightInd w:val="0"/>
        <w:ind w:firstLine="709"/>
        <w:jc w:val="center"/>
        <w:rPr>
          <w:rFonts w:ascii="Times New Roman" w:eastAsiaTheme="minorEastAsia" w:hAnsi="Times New Roman"/>
          <w:b/>
          <w:bCs/>
          <w:sz w:val="20"/>
          <w:szCs w:val="20"/>
        </w:rPr>
      </w:pPr>
    </w:p>
    <w:p w:rsidR="00802C67" w:rsidRPr="005E7470" w:rsidRDefault="00802C67" w:rsidP="00802C67">
      <w:pPr>
        <w:autoSpaceDE w:val="0"/>
        <w:autoSpaceDN w:val="0"/>
        <w:adjustRightInd w:val="0"/>
        <w:ind w:firstLine="709"/>
        <w:jc w:val="center"/>
        <w:rPr>
          <w:rFonts w:ascii="Times New Roman" w:eastAsiaTheme="minorEastAsia" w:hAnsi="Times New Roman"/>
          <w:b/>
          <w:bCs/>
          <w:sz w:val="20"/>
          <w:szCs w:val="20"/>
        </w:rPr>
      </w:pPr>
    </w:p>
    <w:p w:rsidR="00802C67" w:rsidRPr="005E7470" w:rsidRDefault="00802C67" w:rsidP="00802C67">
      <w:pPr>
        <w:jc w:val="center"/>
        <w:rPr>
          <w:rFonts w:ascii="Times New Roman" w:hAnsi="Times New Roman"/>
        </w:rPr>
      </w:pPr>
    </w:p>
    <w:p w:rsidR="00802C67" w:rsidRPr="005E7470" w:rsidRDefault="00802C67" w:rsidP="00802C67">
      <w:pPr>
        <w:jc w:val="center"/>
        <w:rPr>
          <w:rFonts w:ascii="Times New Roman" w:hAnsi="Times New Roman"/>
        </w:rPr>
      </w:pPr>
    </w:p>
    <w:p w:rsidR="00802C67" w:rsidRPr="005E7470" w:rsidRDefault="00802C67" w:rsidP="00802C67">
      <w:pPr>
        <w:rPr>
          <w:rFonts w:ascii="Times New Roman" w:hAnsi="Times New Roman"/>
        </w:rPr>
      </w:pPr>
    </w:p>
    <w:p w:rsidR="00F26BB7" w:rsidRPr="005E7470" w:rsidRDefault="00F26BB7" w:rsidP="00F26BB7"/>
    <w:p w:rsidR="0018642C" w:rsidRPr="005E7470" w:rsidRDefault="0018642C" w:rsidP="00F26BB7"/>
    <w:p w:rsidR="0018642C" w:rsidRPr="005E7470" w:rsidRDefault="0018642C" w:rsidP="00F26BB7"/>
    <w:p w:rsidR="0018642C" w:rsidRPr="005E7470" w:rsidRDefault="0018642C" w:rsidP="00F26BB7"/>
    <w:p w:rsidR="0018642C" w:rsidRDefault="0018642C"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Default="003727D1" w:rsidP="00F26BB7"/>
    <w:p w:rsidR="003727D1" w:rsidRPr="005E7470" w:rsidRDefault="003727D1" w:rsidP="00F26BB7"/>
    <w:p w:rsidR="0018642C" w:rsidRPr="005E7470" w:rsidRDefault="0018642C" w:rsidP="00F26BB7"/>
    <w:p w:rsidR="0018642C" w:rsidRPr="005E7470" w:rsidRDefault="0018642C" w:rsidP="00F26BB7"/>
    <w:p w:rsidR="0018642C" w:rsidRPr="005E7470" w:rsidRDefault="0018642C" w:rsidP="00F26BB7"/>
    <w:sectPr w:rsidR="0018642C" w:rsidRPr="005E7470" w:rsidSect="00F27150">
      <w:pgSz w:w="11905" w:h="16838" w:code="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52" w:rsidRDefault="008E0352" w:rsidP="00E9233D">
      <w:r>
        <w:separator/>
      </w:r>
    </w:p>
  </w:endnote>
  <w:endnote w:type="continuationSeparator" w:id="0">
    <w:p w:rsidR="008E0352" w:rsidRDefault="008E0352" w:rsidP="00E9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52" w:rsidRDefault="008E0352" w:rsidP="00E9233D">
      <w:r>
        <w:separator/>
      </w:r>
    </w:p>
  </w:footnote>
  <w:footnote w:type="continuationSeparator" w:id="0">
    <w:p w:rsidR="008E0352" w:rsidRDefault="008E0352" w:rsidP="00E9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F0" w:rsidRPr="00E9395E" w:rsidRDefault="00652FF0">
    <w:pPr>
      <w:pStyle w:val="a9"/>
      <w:jc w:val="center"/>
      <w:rPr>
        <w:rFonts w:ascii="Times New Roman" w:hAnsi="Times New Roman"/>
      </w:rPr>
    </w:pPr>
    <w:r w:rsidRPr="00E9395E">
      <w:rPr>
        <w:rFonts w:ascii="Times New Roman" w:hAnsi="Times New Roman"/>
      </w:rPr>
      <w:fldChar w:fldCharType="begin"/>
    </w:r>
    <w:r w:rsidRPr="00E9395E">
      <w:rPr>
        <w:rFonts w:ascii="Times New Roman" w:hAnsi="Times New Roman"/>
      </w:rPr>
      <w:instrText>PAGE   \* MERGEFORMAT</w:instrText>
    </w:r>
    <w:r w:rsidRPr="00E9395E">
      <w:rPr>
        <w:rFonts w:ascii="Times New Roman" w:hAnsi="Times New Roman"/>
      </w:rPr>
      <w:fldChar w:fldCharType="separate"/>
    </w:r>
    <w:r w:rsidR="002514B6">
      <w:rPr>
        <w:rFonts w:ascii="Times New Roman" w:hAnsi="Times New Roman"/>
        <w:noProof/>
      </w:rPr>
      <w:t>8</w:t>
    </w:r>
    <w:r w:rsidRPr="00E9395E">
      <w:rPr>
        <w:rFonts w:ascii="Times New Roman" w:hAnsi="Times New Roman"/>
      </w:rPr>
      <w:fldChar w:fldCharType="end"/>
    </w:r>
  </w:p>
  <w:p w:rsidR="00652FF0" w:rsidRDefault="00652FF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E21"/>
    <w:multiLevelType w:val="hybridMultilevel"/>
    <w:tmpl w:val="91A26C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C902EB"/>
    <w:multiLevelType w:val="hybridMultilevel"/>
    <w:tmpl w:val="604493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92F4E27"/>
    <w:multiLevelType w:val="multilevel"/>
    <w:tmpl w:val="DCAE8B32"/>
    <w:lvl w:ilvl="0">
      <w:start w:val="1"/>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15:restartNumberingAfterBreak="0">
    <w:nsid w:val="1C7C035B"/>
    <w:multiLevelType w:val="hybridMultilevel"/>
    <w:tmpl w:val="D160010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AF6656C"/>
    <w:multiLevelType w:val="hybridMultilevel"/>
    <w:tmpl w:val="C59A5E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B550C89"/>
    <w:multiLevelType w:val="hybridMultilevel"/>
    <w:tmpl w:val="6F8AA372"/>
    <w:lvl w:ilvl="0" w:tplc="18BAF86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33DA7E83"/>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3560594B"/>
    <w:multiLevelType w:val="hybridMultilevel"/>
    <w:tmpl w:val="A768EE1A"/>
    <w:lvl w:ilvl="0" w:tplc="1E783F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3EEF2319"/>
    <w:multiLevelType w:val="multilevel"/>
    <w:tmpl w:val="8E8E424E"/>
    <w:lvl w:ilvl="0">
      <w:start w:val="1"/>
      <w:numFmt w:val="decimal"/>
      <w:lvlText w:val="%1."/>
      <w:lvlJc w:val="left"/>
      <w:pPr>
        <w:ind w:left="961" w:hanging="360"/>
      </w:pPr>
      <w:rPr>
        <w:rFonts w:cs="Times New Roman" w:hint="default"/>
        <w:sz w:val="24"/>
        <w:szCs w:val="24"/>
      </w:rPr>
    </w:lvl>
    <w:lvl w:ilvl="1">
      <w:start w:val="1"/>
      <w:numFmt w:val="decimal"/>
      <w:isLgl/>
      <w:lvlText w:val="%1.%2."/>
      <w:lvlJc w:val="left"/>
      <w:pPr>
        <w:ind w:left="961" w:hanging="360"/>
      </w:pPr>
      <w:rPr>
        <w:rFonts w:cs="Times New Roman" w:hint="default"/>
      </w:rPr>
    </w:lvl>
    <w:lvl w:ilvl="2">
      <w:start w:val="1"/>
      <w:numFmt w:val="decimal"/>
      <w:isLgl/>
      <w:lvlText w:val="%1.%2.%3."/>
      <w:lvlJc w:val="left"/>
      <w:pPr>
        <w:ind w:left="1321" w:hanging="720"/>
      </w:pPr>
      <w:rPr>
        <w:rFonts w:cs="Times New Roman" w:hint="default"/>
      </w:rPr>
    </w:lvl>
    <w:lvl w:ilvl="3">
      <w:start w:val="1"/>
      <w:numFmt w:val="decimal"/>
      <w:isLgl/>
      <w:lvlText w:val="%1.%2.%3.%4."/>
      <w:lvlJc w:val="left"/>
      <w:pPr>
        <w:ind w:left="1321" w:hanging="720"/>
      </w:pPr>
      <w:rPr>
        <w:rFonts w:cs="Times New Roman" w:hint="default"/>
      </w:rPr>
    </w:lvl>
    <w:lvl w:ilvl="4">
      <w:start w:val="1"/>
      <w:numFmt w:val="decimal"/>
      <w:isLgl/>
      <w:lvlText w:val="%1.%2.%3.%4.%5."/>
      <w:lvlJc w:val="left"/>
      <w:pPr>
        <w:ind w:left="1681" w:hanging="1080"/>
      </w:pPr>
      <w:rPr>
        <w:rFonts w:cs="Times New Roman" w:hint="default"/>
      </w:rPr>
    </w:lvl>
    <w:lvl w:ilvl="5">
      <w:start w:val="1"/>
      <w:numFmt w:val="decimal"/>
      <w:isLgl/>
      <w:lvlText w:val="%1.%2.%3.%4.%5.%6."/>
      <w:lvlJc w:val="left"/>
      <w:pPr>
        <w:ind w:left="1681" w:hanging="1080"/>
      </w:pPr>
      <w:rPr>
        <w:rFonts w:cs="Times New Roman" w:hint="default"/>
      </w:rPr>
    </w:lvl>
    <w:lvl w:ilvl="6">
      <w:start w:val="1"/>
      <w:numFmt w:val="decimal"/>
      <w:isLgl/>
      <w:lvlText w:val="%1.%2.%3.%4.%5.%6.%7."/>
      <w:lvlJc w:val="left"/>
      <w:pPr>
        <w:ind w:left="2041" w:hanging="1440"/>
      </w:pPr>
      <w:rPr>
        <w:rFonts w:cs="Times New Roman" w:hint="default"/>
      </w:rPr>
    </w:lvl>
    <w:lvl w:ilvl="7">
      <w:start w:val="1"/>
      <w:numFmt w:val="decimal"/>
      <w:isLgl/>
      <w:lvlText w:val="%1.%2.%3.%4.%5.%6.%7.%8."/>
      <w:lvlJc w:val="left"/>
      <w:pPr>
        <w:ind w:left="2041" w:hanging="1440"/>
      </w:pPr>
      <w:rPr>
        <w:rFonts w:cs="Times New Roman" w:hint="default"/>
      </w:rPr>
    </w:lvl>
    <w:lvl w:ilvl="8">
      <w:start w:val="1"/>
      <w:numFmt w:val="decimal"/>
      <w:isLgl/>
      <w:lvlText w:val="%1.%2.%3.%4.%5.%6.%7.%8.%9."/>
      <w:lvlJc w:val="left"/>
      <w:pPr>
        <w:ind w:left="2401" w:hanging="1800"/>
      </w:pPr>
      <w:rPr>
        <w:rFonts w:cs="Times New Roman" w:hint="default"/>
      </w:rPr>
    </w:lvl>
  </w:abstractNum>
  <w:abstractNum w:abstractNumId="9" w15:restartNumberingAfterBreak="0">
    <w:nsid w:val="3F9F0393"/>
    <w:multiLevelType w:val="hybridMultilevel"/>
    <w:tmpl w:val="5BD2FD0E"/>
    <w:lvl w:ilvl="0" w:tplc="FCC4A23A">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0" w15:restartNumberingAfterBreak="0">
    <w:nsid w:val="47BD6D1D"/>
    <w:multiLevelType w:val="multilevel"/>
    <w:tmpl w:val="76DEC122"/>
    <w:lvl w:ilvl="0">
      <w:start w:val="1"/>
      <w:numFmt w:val="decimal"/>
      <w:lvlText w:val="%1."/>
      <w:lvlJc w:val="left"/>
      <w:pPr>
        <w:ind w:left="1353" w:hanging="360"/>
      </w:pPr>
      <w:rPr>
        <w:rFonts w:cs="Times New Roman"/>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1" w15:restartNumberingAfterBreak="0">
    <w:nsid w:val="4C0E71E8"/>
    <w:multiLevelType w:val="hybridMultilevel"/>
    <w:tmpl w:val="202ECFD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17FF1"/>
    <w:multiLevelType w:val="hybridMultilevel"/>
    <w:tmpl w:val="32B003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C154A91"/>
    <w:multiLevelType w:val="multilevel"/>
    <w:tmpl w:val="76DEC122"/>
    <w:lvl w:ilvl="0">
      <w:start w:val="1"/>
      <w:numFmt w:val="decimal"/>
      <w:lvlText w:val="%1."/>
      <w:lvlJc w:val="left"/>
      <w:pPr>
        <w:ind w:left="1353" w:hanging="360"/>
      </w:pPr>
      <w:rPr>
        <w:rFonts w:cs="Times New Roman"/>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4" w15:restartNumberingAfterBreak="0">
    <w:nsid w:val="5C340C42"/>
    <w:multiLevelType w:val="multilevel"/>
    <w:tmpl w:val="CAA4832E"/>
    <w:lvl w:ilvl="0">
      <w:start w:val="1"/>
      <w:numFmt w:val="decimal"/>
      <w:lvlText w:val="%1."/>
      <w:lvlJc w:val="left"/>
      <w:pPr>
        <w:ind w:left="450" w:hanging="450"/>
      </w:pPr>
      <w:rPr>
        <w:rFonts w:cs="Times New Roman" w:hint="default"/>
      </w:rPr>
    </w:lvl>
    <w:lvl w:ilvl="1">
      <w:start w:val="6"/>
      <w:numFmt w:val="decimal"/>
      <w:lvlText w:val="%1.%2."/>
      <w:lvlJc w:val="left"/>
      <w:pPr>
        <w:ind w:left="2295" w:hanging="720"/>
      </w:pPr>
      <w:rPr>
        <w:rFonts w:cs="Times New Roman" w:hint="default"/>
      </w:rPr>
    </w:lvl>
    <w:lvl w:ilvl="2">
      <w:start w:val="1"/>
      <w:numFmt w:val="decimal"/>
      <w:lvlText w:val="%1.%2.%3."/>
      <w:lvlJc w:val="left"/>
      <w:pPr>
        <w:ind w:left="3870" w:hanging="720"/>
      </w:pPr>
      <w:rPr>
        <w:rFonts w:cs="Times New Roman" w:hint="default"/>
      </w:rPr>
    </w:lvl>
    <w:lvl w:ilvl="3">
      <w:start w:val="1"/>
      <w:numFmt w:val="decimal"/>
      <w:lvlText w:val="%1.%2.%3.%4."/>
      <w:lvlJc w:val="left"/>
      <w:pPr>
        <w:ind w:left="5805" w:hanging="1080"/>
      </w:pPr>
      <w:rPr>
        <w:rFonts w:cs="Times New Roman" w:hint="default"/>
      </w:rPr>
    </w:lvl>
    <w:lvl w:ilvl="4">
      <w:start w:val="1"/>
      <w:numFmt w:val="decimal"/>
      <w:lvlText w:val="%1.%2.%3.%4.%5."/>
      <w:lvlJc w:val="left"/>
      <w:pPr>
        <w:ind w:left="7380" w:hanging="1080"/>
      </w:pPr>
      <w:rPr>
        <w:rFonts w:cs="Times New Roman" w:hint="default"/>
      </w:rPr>
    </w:lvl>
    <w:lvl w:ilvl="5">
      <w:start w:val="1"/>
      <w:numFmt w:val="decimal"/>
      <w:lvlText w:val="%1.%2.%3.%4.%5.%6."/>
      <w:lvlJc w:val="left"/>
      <w:pPr>
        <w:ind w:left="9315" w:hanging="1440"/>
      </w:pPr>
      <w:rPr>
        <w:rFonts w:cs="Times New Roman" w:hint="default"/>
      </w:rPr>
    </w:lvl>
    <w:lvl w:ilvl="6">
      <w:start w:val="1"/>
      <w:numFmt w:val="decimal"/>
      <w:lvlText w:val="%1.%2.%3.%4.%5.%6.%7."/>
      <w:lvlJc w:val="left"/>
      <w:pPr>
        <w:ind w:left="11250" w:hanging="1800"/>
      </w:pPr>
      <w:rPr>
        <w:rFonts w:cs="Times New Roman" w:hint="default"/>
      </w:rPr>
    </w:lvl>
    <w:lvl w:ilvl="7">
      <w:start w:val="1"/>
      <w:numFmt w:val="decimal"/>
      <w:lvlText w:val="%1.%2.%3.%4.%5.%6.%7.%8."/>
      <w:lvlJc w:val="left"/>
      <w:pPr>
        <w:ind w:left="12825" w:hanging="1800"/>
      </w:pPr>
      <w:rPr>
        <w:rFonts w:cs="Times New Roman" w:hint="default"/>
      </w:rPr>
    </w:lvl>
    <w:lvl w:ilvl="8">
      <w:start w:val="1"/>
      <w:numFmt w:val="decimal"/>
      <w:lvlText w:val="%1.%2.%3.%4.%5.%6.%7.%8.%9."/>
      <w:lvlJc w:val="left"/>
      <w:pPr>
        <w:ind w:left="14760" w:hanging="2160"/>
      </w:pPr>
      <w:rPr>
        <w:rFonts w:cs="Times New Roman" w:hint="default"/>
      </w:rPr>
    </w:lvl>
  </w:abstractNum>
  <w:abstractNum w:abstractNumId="15" w15:restartNumberingAfterBreak="0">
    <w:nsid w:val="61594D63"/>
    <w:multiLevelType w:val="hybridMultilevel"/>
    <w:tmpl w:val="16728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4543EB6"/>
    <w:multiLevelType w:val="hybridMultilevel"/>
    <w:tmpl w:val="358A6FEC"/>
    <w:lvl w:ilvl="0" w:tplc="D742A2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73653118"/>
    <w:multiLevelType w:val="hybridMultilevel"/>
    <w:tmpl w:val="B7DC1C5E"/>
    <w:lvl w:ilvl="0" w:tplc="6472F38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767F3AC9"/>
    <w:multiLevelType w:val="hybridMultilevel"/>
    <w:tmpl w:val="795C4A2A"/>
    <w:lvl w:ilvl="0" w:tplc="7FBE15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76DB7363"/>
    <w:multiLevelType w:val="hybridMultilevel"/>
    <w:tmpl w:val="7C4610C6"/>
    <w:lvl w:ilvl="0" w:tplc="AB8209D4">
      <w:start w:val="200"/>
      <w:numFmt w:val="decimal"/>
      <w:lvlText w:val="%1"/>
      <w:lvlJc w:val="left"/>
      <w:pPr>
        <w:ind w:left="535" w:hanging="360"/>
      </w:pPr>
      <w:rPr>
        <w:rFonts w:cs="Times New Roman" w:hint="default"/>
      </w:rPr>
    </w:lvl>
    <w:lvl w:ilvl="1" w:tplc="04190019" w:tentative="1">
      <w:start w:val="1"/>
      <w:numFmt w:val="lowerLetter"/>
      <w:lvlText w:val="%2."/>
      <w:lvlJc w:val="left"/>
      <w:pPr>
        <w:ind w:left="1255" w:hanging="360"/>
      </w:pPr>
      <w:rPr>
        <w:rFonts w:cs="Times New Roman"/>
      </w:rPr>
    </w:lvl>
    <w:lvl w:ilvl="2" w:tplc="0419001B" w:tentative="1">
      <w:start w:val="1"/>
      <w:numFmt w:val="lowerRoman"/>
      <w:lvlText w:val="%3."/>
      <w:lvlJc w:val="right"/>
      <w:pPr>
        <w:ind w:left="1975" w:hanging="180"/>
      </w:pPr>
      <w:rPr>
        <w:rFonts w:cs="Times New Roman"/>
      </w:rPr>
    </w:lvl>
    <w:lvl w:ilvl="3" w:tplc="0419000F" w:tentative="1">
      <w:start w:val="1"/>
      <w:numFmt w:val="decimal"/>
      <w:lvlText w:val="%4."/>
      <w:lvlJc w:val="left"/>
      <w:pPr>
        <w:ind w:left="2695" w:hanging="360"/>
      </w:pPr>
      <w:rPr>
        <w:rFonts w:cs="Times New Roman"/>
      </w:rPr>
    </w:lvl>
    <w:lvl w:ilvl="4" w:tplc="04190019" w:tentative="1">
      <w:start w:val="1"/>
      <w:numFmt w:val="lowerLetter"/>
      <w:lvlText w:val="%5."/>
      <w:lvlJc w:val="left"/>
      <w:pPr>
        <w:ind w:left="3415" w:hanging="360"/>
      </w:pPr>
      <w:rPr>
        <w:rFonts w:cs="Times New Roman"/>
      </w:rPr>
    </w:lvl>
    <w:lvl w:ilvl="5" w:tplc="0419001B" w:tentative="1">
      <w:start w:val="1"/>
      <w:numFmt w:val="lowerRoman"/>
      <w:lvlText w:val="%6."/>
      <w:lvlJc w:val="right"/>
      <w:pPr>
        <w:ind w:left="4135" w:hanging="180"/>
      </w:pPr>
      <w:rPr>
        <w:rFonts w:cs="Times New Roman"/>
      </w:rPr>
    </w:lvl>
    <w:lvl w:ilvl="6" w:tplc="0419000F" w:tentative="1">
      <w:start w:val="1"/>
      <w:numFmt w:val="decimal"/>
      <w:lvlText w:val="%7."/>
      <w:lvlJc w:val="left"/>
      <w:pPr>
        <w:ind w:left="4855" w:hanging="360"/>
      </w:pPr>
      <w:rPr>
        <w:rFonts w:cs="Times New Roman"/>
      </w:rPr>
    </w:lvl>
    <w:lvl w:ilvl="7" w:tplc="04190019" w:tentative="1">
      <w:start w:val="1"/>
      <w:numFmt w:val="lowerLetter"/>
      <w:lvlText w:val="%8."/>
      <w:lvlJc w:val="left"/>
      <w:pPr>
        <w:ind w:left="5575" w:hanging="360"/>
      </w:pPr>
      <w:rPr>
        <w:rFonts w:cs="Times New Roman"/>
      </w:rPr>
    </w:lvl>
    <w:lvl w:ilvl="8" w:tplc="0419001B" w:tentative="1">
      <w:start w:val="1"/>
      <w:numFmt w:val="lowerRoman"/>
      <w:lvlText w:val="%9."/>
      <w:lvlJc w:val="right"/>
      <w:pPr>
        <w:ind w:left="6295" w:hanging="180"/>
      </w:pPr>
      <w:rPr>
        <w:rFonts w:cs="Times New Roman"/>
      </w:rPr>
    </w:lvl>
  </w:abstractNum>
  <w:abstractNum w:abstractNumId="20" w15:restartNumberingAfterBreak="0">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20"/>
  </w:num>
  <w:num w:numId="2">
    <w:abstractNumId w:val="14"/>
  </w:num>
  <w:num w:numId="3">
    <w:abstractNumId w:val="5"/>
  </w:num>
  <w:num w:numId="4">
    <w:abstractNumId w:val="2"/>
  </w:num>
  <w:num w:numId="5">
    <w:abstractNumId w:val="8"/>
  </w:num>
  <w:num w:numId="6">
    <w:abstractNumId w:val="4"/>
  </w:num>
  <w:num w:numId="7">
    <w:abstractNumId w:val="12"/>
  </w:num>
  <w:num w:numId="8">
    <w:abstractNumId w:val="15"/>
  </w:num>
  <w:num w:numId="9">
    <w:abstractNumId w:val="1"/>
  </w:num>
  <w:num w:numId="10">
    <w:abstractNumId w:val="3"/>
  </w:num>
  <w:num w:numId="11">
    <w:abstractNumId w:val="19"/>
  </w:num>
  <w:num w:numId="12">
    <w:abstractNumId w:val="9"/>
  </w:num>
  <w:num w:numId="13">
    <w:abstractNumId w:val="10"/>
  </w:num>
  <w:num w:numId="14">
    <w:abstractNumId w:val="13"/>
  </w:num>
  <w:num w:numId="15">
    <w:abstractNumId w:val="0"/>
  </w:num>
  <w:num w:numId="16">
    <w:abstractNumId w:val="18"/>
  </w:num>
  <w:num w:numId="17">
    <w:abstractNumId w:val="7"/>
  </w:num>
  <w:num w:numId="18">
    <w:abstractNumId w:val="6"/>
  </w:num>
  <w:num w:numId="19">
    <w:abstractNumId w:val="16"/>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4D"/>
    <w:rsid w:val="00000AA4"/>
    <w:rsid w:val="0000355B"/>
    <w:rsid w:val="000047B4"/>
    <w:rsid w:val="0000669E"/>
    <w:rsid w:val="00011807"/>
    <w:rsid w:val="00012BE3"/>
    <w:rsid w:val="00013096"/>
    <w:rsid w:val="0002084F"/>
    <w:rsid w:val="00025792"/>
    <w:rsid w:val="0002581E"/>
    <w:rsid w:val="000258D6"/>
    <w:rsid w:val="00030058"/>
    <w:rsid w:val="00030811"/>
    <w:rsid w:val="00030B8B"/>
    <w:rsid w:val="0003174F"/>
    <w:rsid w:val="00033515"/>
    <w:rsid w:val="00041C13"/>
    <w:rsid w:val="0004348C"/>
    <w:rsid w:val="00043C41"/>
    <w:rsid w:val="00050BF0"/>
    <w:rsid w:val="0005322F"/>
    <w:rsid w:val="00054F24"/>
    <w:rsid w:val="000554AE"/>
    <w:rsid w:val="000568B5"/>
    <w:rsid w:val="000572E7"/>
    <w:rsid w:val="00057927"/>
    <w:rsid w:val="000604A1"/>
    <w:rsid w:val="000631B4"/>
    <w:rsid w:val="000700B0"/>
    <w:rsid w:val="00072892"/>
    <w:rsid w:val="00072AD8"/>
    <w:rsid w:val="00074B18"/>
    <w:rsid w:val="00082C9A"/>
    <w:rsid w:val="0008303E"/>
    <w:rsid w:val="0008322F"/>
    <w:rsid w:val="000832EF"/>
    <w:rsid w:val="00084BC6"/>
    <w:rsid w:val="00086301"/>
    <w:rsid w:val="0008669B"/>
    <w:rsid w:val="00087B76"/>
    <w:rsid w:val="00093B26"/>
    <w:rsid w:val="00093D3B"/>
    <w:rsid w:val="0009589D"/>
    <w:rsid w:val="000B46C8"/>
    <w:rsid w:val="000B54C8"/>
    <w:rsid w:val="000B5AE8"/>
    <w:rsid w:val="000B5BA4"/>
    <w:rsid w:val="000C27B9"/>
    <w:rsid w:val="000C45CF"/>
    <w:rsid w:val="000C5A95"/>
    <w:rsid w:val="000D68CE"/>
    <w:rsid w:val="000D6D57"/>
    <w:rsid w:val="000E10B9"/>
    <w:rsid w:val="000E21A4"/>
    <w:rsid w:val="000E45AA"/>
    <w:rsid w:val="000E5D86"/>
    <w:rsid w:val="000E6BA0"/>
    <w:rsid w:val="000E73BE"/>
    <w:rsid w:val="000F2659"/>
    <w:rsid w:val="00103804"/>
    <w:rsid w:val="00107AD0"/>
    <w:rsid w:val="00107E78"/>
    <w:rsid w:val="001170EA"/>
    <w:rsid w:val="00123D8E"/>
    <w:rsid w:val="00127F27"/>
    <w:rsid w:val="00130CA4"/>
    <w:rsid w:val="00131367"/>
    <w:rsid w:val="00135E08"/>
    <w:rsid w:val="00140DB9"/>
    <w:rsid w:val="00144F28"/>
    <w:rsid w:val="00146F99"/>
    <w:rsid w:val="0015019F"/>
    <w:rsid w:val="001529C5"/>
    <w:rsid w:val="00152B88"/>
    <w:rsid w:val="00153156"/>
    <w:rsid w:val="001533DA"/>
    <w:rsid w:val="00157D73"/>
    <w:rsid w:val="001701A6"/>
    <w:rsid w:val="001714E0"/>
    <w:rsid w:val="00171AD7"/>
    <w:rsid w:val="0017322C"/>
    <w:rsid w:val="001740CC"/>
    <w:rsid w:val="00174356"/>
    <w:rsid w:val="001764C7"/>
    <w:rsid w:val="001856D2"/>
    <w:rsid w:val="001856DB"/>
    <w:rsid w:val="0018642C"/>
    <w:rsid w:val="00193329"/>
    <w:rsid w:val="001A0A33"/>
    <w:rsid w:val="001A220B"/>
    <w:rsid w:val="001B1FC9"/>
    <w:rsid w:val="001B52F5"/>
    <w:rsid w:val="001C5078"/>
    <w:rsid w:val="001D258D"/>
    <w:rsid w:val="001D2B16"/>
    <w:rsid w:val="001D7F36"/>
    <w:rsid w:val="001E0DFE"/>
    <w:rsid w:val="001E54FC"/>
    <w:rsid w:val="001E7ACA"/>
    <w:rsid w:val="001F1355"/>
    <w:rsid w:val="001F2252"/>
    <w:rsid w:val="001F2DB4"/>
    <w:rsid w:val="001F57B9"/>
    <w:rsid w:val="001F7CF0"/>
    <w:rsid w:val="00203459"/>
    <w:rsid w:val="00203F78"/>
    <w:rsid w:val="00204797"/>
    <w:rsid w:val="00206B94"/>
    <w:rsid w:val="00213CFC"/>
    <w:rsid w:val="00222ADE"/>
    <w:rsid w:val="00222B23"/>
    <w:rsid w:val="00224BC6"/>
    <w:rsid w:val="00227E21"/>
    <w:rsid w:val="002337F4"/>
    <w:rsid w:val="0023471C"/>
    <w:rsid w:val="00235975"/>
    <w:rsid w:val="0024291B"/>
    <w:rsid w:val="00244116"/>
    <w:rsid w:val="00245195"/>
    <w:rsid w:val="00245626"/>
    <w:rsid w:val="00247838"/>
    <w:rsid w:val="002514B6"/>
    <w:rsid w:val="00252852"/>
    <w:rsid w:val="00254365"/>
    <w:rsid w:val="002556A0"/>
    <w:rsid w:val="00256358"/>
    <w:rsid w:val="00256BDE"/>
    <w:rsid w:val="00257BCA"/>
    <w:rsid w:val="00261315"/>
    <w:rsid w:val="0026151E"/>
    <w:rsid w:val="00261964"/>
    <w:rsid w:val="00266427"/>
    <w:rsid w:val="00266914"/>
    <w:rsid w:val="00277287"/>
    <w:rsid w:val="00282EC9"/>
    <w:rsid w:val="00284279"/>
    <w:rsid w:val="00286679"/>
    <w:rsid w:val="00286D72"/>
    <w:rsid w:val="002875D4"/>
    <w:rsid w:val="00287790"/>
    <w:rsid w:val="002929E6"/>
    <w:rsid w:val="002961AF"/>
    <w:rsid w:val="002A1280"/>
    <w:rsid w:val="002A2660"/>
    <w:rsid w:val="002A5BD6"/>
    <w:rsid w:val="002B1D76"/>
    <w:rsid w:val="002B20CD"/>
    <w:rsid w:val="002B505E"/>
    <w:rsid w:val="002B51EC"/>
    <w:rsid w:val="002B74DA"/>
    <w:rsid w:val="002B783D"/>
    <w:rsid w:val="002D0AD5"/>
    <w:rsid w:val="002D4CD3"/>
    <w:rsid w:val="002D6778"/>
    <w:rsid w:val="002D6841"/>
    <w:rsid w:val="002D7657"/>
    <w:rsid w:val="002E002E"/>
    <w:rsid w:val="002E11C8"/>
    <w:rsid w:val="002E2BF4"/>
    <w:rsid w:val="002E3FBE"/>
    <w:rsid w:val="002E55F4"/>
    <w:rsid w:val="002E6783"/>
    <w:rsid w:val="002F53F4"/>
    <w:rsid w:val="00300B43"/>
    <w:rsid w:val="00303BE5"/>
    <w:rsid w:val="00304AAD"/>
    <w:rsid w:val="00313063"/>
    <w:rsid w:val="0031416B"/>
    <w:rsid w:val="0031757A"/>
    <w:rsid w:val="003271CF"/>
    <w:rsid w:val="0033095F"/>
    <w:rsid w:val="00330CB6"/>
    <w:rsid w:val="00333ED7"/>
    <w:rsid w:val="0033614F"/>
    <w:rsid w:val="0033758D"/>
    <w:rsid w:val="0033797B"/>
    <w:rsid w:val="003445F1"/>
    <w:rsid w:val="00351735"/>
    <w:rsid w:val="00351917"/>
    <w:rsid w:val="0035214F"/>
    <w:rsid w:val="003557C1"/>
    <w:rsid w:val="00356CCB"/>
    <w:rsid w:val="003606B9"/>
    <w:rsid w:val="00364578"/>
    <w:rsid w:val="00364D10"/>
    <w:rsid w:val="00366157"/>
    <w:rsid w:val="003727D1"/>
    <w:rsid w:val="00372C8C"/>
    <w:rsid w:val="00375DE8"/>
    <w:rsid w:val="00381853"/>
    <w:rsid w:val="00381BDB"/>
    <w:rsid w:val="00386F24"/>
    <w:rsid w:val="0039789D"/>
    <w:rsid w:val="00397C26"/>
    <w:rsid w:val="003A7BE0"/>
    <w:rsid w:val="003B6100"/>
    <w:rsid w:val="003C1862"/>
    <w:rsid w:val="003C3480"/>
    <w:rsid w:val="003C4110"/>
    <w:rsid w:val="003D51C6"/>
    <w:rsid w:val="003D7011"/>
    <w:rsid w:val="003E07FB"/>
    <w:rsid w:val="003E1636"/>
    <w:rsid w:val="003E4F07"/>
    <w:rsid w:val="003E4FE6"/>
    <w:rsid w:val="003F4A10"/>
    <w:rsid w:val="003F6F85"/>
    <w:rsid w:val="003F7C0E"/>
    <w:rsid w:val="004000E9"/>
    <w:rsid w:val="004006EA"/>
    <w:rsid w:val="004007A4"/>
    <w:rsid w:val="004020B0"/>
    <w:rsid w:val="0040324D"/>
    <w:rsid w:val="004106FC"/>
    <w:rsid w:val="00424628"/>
    <w:rsid w:val="0042466D"/>
    <w:rsid w:val="00424EA1"/>
    <w:rsid w:val="00431C58"/>
    <w:rsid w:val="004326AF"/>
    <w:rsid w:val="00432DD9"/>
    <w:rsid w:val="004405E6"/>
    <w:rsid w:val="00440E52"/>
    <w:rsid w:val="004418B9"/>
    <w:rsid w:val="00443773"/>
    <w:rsid w:val="00443AEE"/>
    <w:rsid w:val="00452DE3"/>
    <w:rsid w:val="00452DF3"/>
    <w:rsid w:val="004544EB"/>
    <w:rsid w:val="00454A77"/>
    <w:rsid w:val="0046374C"/>
    <w:rsid w:val="004643AC"/>
    <w:rsid w:val="004667E4"/>
    <w:rsid w:val="00473933"/>
    <w:rsid w:val="004758E6"/>
    <w:rsid w:val="00476801"/>
    <w:rsid w:val="0048076E"/>
    <w:rsid w:val="004826B4"/>
    <w:rsid w:val="0048277C"/>
    <w:rsid w:val="00483CC5"/>
    <w:rsid w:val="004848AF"/>
    <w:rsid w:val="00485807"/>
    <w:rsid w:val="0048626B"/>
    <w:rsid w:val="0049311A"/>
    <w:rsid w:val="004A3267"/>
    <w:rsid w:val="004A4AC5"/>
    <w:rsid w:val="004A6BAF"/>
    <w:rsid w:val="004B2050"/>
    <w:rsid w:val="004B3B00"/>
    <w:rsid w:val="004B428B"/>
    <w:rsid w:val="004B6260"/>
    <w:rsid w:val="004C120B"/>
    <w:rsid w:val="004C22EB"/>
    <w:rsid w:val="004C28EF"/>
    <w:rsid w:val="004C73AC"/>
    <w:rsid w:val="004C784E"/>
    <w:rsid w:val="004C7BAA"/>
    <w:rsid w:val="004D1AC0"/>
    <w:rsid w:val="004D4D6A"/>
    <w:rsid w:val="004F14BF"/>
    <w:rsid w:val="004F287C"/>
    <w:rsid w:val="004F31FD"/>
    <w:rsid w:val="004F5991"/>
    <w:rsid w:val="004F7891"/>
    <w:rsid w:val="00502CF7"/>
    <w:rsid w:val="00502DDE"/>
    <w:rsid w:val="00506F15"/>
    <w:rsid w:val="005136D6"/>
    <w:rsid w:val="00514E95"/>
    <w:rsid w:val="00521724"/>
    <w:rsid w:val="00523B33"/>
    <w:rsid w:val="00523DB3"/>
    <w:rsid w:val="00524096"/>
    <w:rsid w:val="0052772A"/>
    <w:rsid w:val="00530CF7"/>
    <w:rsid w:val="00532699"/>
    <w:rsid w:val="005349CA"/>
    <w:rsid w:val="00535BF4"/>
    <w:rsid w:val="00535E2D"/>
    <w:rsid w:val="005374A4"/>
    <w:rsid w:val="00542FA1"/>
    <w:rsid w:val="00544341"/>
    <w:rsid w:val="0054584A"/>
    <w:rsid w:val="0055455E"/>
    <w:rsid w:val="00555CA6"/>
    <w:rsid w:val="005651F6"/>
    <w:rsid w:val="00565CB9"/>
    <w:rsid w:val="005661FC"/>
    <w:rsid w:val="00567349"/>
    <w:rsid w:val="0057289E"/>
    <w:rsid w:val="00573766"/>
    <w:rsid w:val="005765A6"/>
    <w:rsid w:val="00576825"/>
    <w:rsid w:val="005772DE"/>
    <w:rsid w:val="0058018F"/>
    <w:rsid w:val="00583AB0"/>
    <w:rsid w:val="005852D2"/>
    <w:rsid w:val="00592457"/>
    <w:rsid w:val="00594412"/>
    <w:rsid w:val="005A0215"/>
    <w:rsid w:val="005A5D64"/>
    <w:rsid w:val="005B4A53"/>
    <w:rsid w:val="005B6DF3"/>
    <w:rsid w:val="005B7CE8"/>
    <w:rsid w:val="005C4858"/>
    <w:rsid w:val="005C4DF0"/>
    <w:rsid w:val="005C5F50"/>
    <w:rsid w:val="005D0DAB"/>
    <w:rsid w:val="005D3612"/>
    <w:rsid w:val="005D55C9"/>
    <w:rsid w:val="005D65D2"/>
    <w:rsid w:val="005D6E23"/>
    <w:rsid w:val="005E7470"/>
    <w:rsid w:val="005E7E8C"/>
    <w:rsid w:val="005F4434"/>
    <w:rsid w:val="005F496A"/>
    <w:rsid w:val="005F4DCC"/>
    <w:rsid w:val="005F517D"/>
    <w:rsid w:val="005F6DDD"/>
    <w:rsid w:val="00600162"/>
    <w:rsid w:val="00601E19"/>
    <w:rsid w:val="00610BBB"/>
    <w:rsid w:val="00617C84"/>
    <w:rsid w:val="0062204C"/>
    <w:rsid w:val="00626BEC"/>
    <w:rsid w:val="006279B7"/>
    <w:rsid w:val="006314E7"/>
    <w:rsid w:val="00631CF4"/>
    <w:rsid w:val="006321DD"/>
    <w:rsid w:val="006348C9"/>
    <w:rsid w:val="00641074"/>
    <w:rsid w:val="00641570"/>
    <w:rsid w:val="00650E60"/>
    <w:rsid w:val="00652FF0"/>
    <w:rsid w:val="0065308C"/>
    <w:rsid w:val="00655BB7"/>
    <w:rsid w:val="006566CE"/>
    <w:rsid w:val="00660139"/>
    <w:rsid w:val="00661194"/>
    <w:rsid w:val="00661F41"/>
    <w:rsid w:val="006623A2"/>
    <w:rsid w:val="00662B04"/>
    <w:rsid w:val="0066338A"/>
    <w:rsid w:val="00664AD9"/>
    <w:rsid w:val="0066669C"/>
    <w:rsid w:val="00670738"/>
    <w:rsid w:val="006719EB"/>
    <w:rsid w:val="00674074"/>
    <w:rsid w:val="00677399"/>
    <w:rsid w:val="00681BF0"/>
    <w:rsid w:val="00690ED7"/>
    <w:rsid w:val="00691E65"/>
    <w:rsid w:val="006958F0"/>
    <w:rsid w:val="00696B08"/>
    <w:rsid w:val="006A3476"/>
    <w:rsid w:val="006A44D5"/>
    <w:rsid w:val="006B174D"/>
    <w:rsid w:val="006B2A9A"/>
    <w:rsid w:val="006B4187"/>
    <w:rsid w:val="006C3390"/>
    <w:rsid w:val="006D07BD"/>
    <w:rsid w:val="006D10F0"/>
    <w:rsid w:val="006D1EE2"/>
    <w:rsid w:val="006D23B5"/>
    <w:rsid w:val="006D5FE9"/>
    <w:rsid w:val="006D656F"/>
    <w:rsid w:val="006E18F6"/>
    <w:rsid w:val="006E1EFC"/>
    <w:rsid w:val="006E37B7"/>
    <w:rsid w:val="006E388D"/>
    <w:rsid w:val="006E4DD8"/>
    <w:rsid w:val="006E6D82"/>
    <w:rsid w:val="006F1AB2"/>
    <w:rsid w:val="006F272E"/>
    <w:rsid w:val="006F367A"/>
    <w:rsid w:val="006F38CE"/>
    <w:rsid w:val="006F6DB5"/>
    <w:rsid w:val="006F787C"/>
    <w:rsid w:val="0070395C"/>
    <w:rsid w:val="007043D7"/>
    <w:rsid w:val="007060D6"/>
    <w:rsid w:val="00710C61"/>
    <w:rsid w:val="00710E77"/>
    <w:rsid w:val="007111F6"/>
    <w:rsid w:val="00711D08"/>
    <w:rsid w:val="0071608C"/>
    <w:rsid w:val="007241F4"/>
    <w:rsid w:val="00724942"/>
    <w:rsid w:val="007329E4"/>
    <w:rsid w:val="00733D51"/>
    <w:rsid w:val="00735988"/>
    <w:rsid w:val="00740147"/>
    <w:rsid w:val="00742164"/>
    <w:rsid w:val="007432B0"/>
    <w:rsid w:val="00744A52"/>
    <w:rsid w:val="0074719D"/>
    <w:rsid w:val="007477E8"/>
    <w:rsid w:val="0075196F"/>
    <w:rsid w:val="007539FC"/>
    <w:rsid w:val="00753ACD"/>
    <w:rsid w:val="00754CBF"/>
    <w:rsid w:val="007550EB"/>
    <w:rsid w:val="007551B8"/>
    <w:rsid w:val="00755BDA"/>
    <w:rsid w:val="00757029"/>
    <w:rsid w:val="00763611"/>
    <w:rsid w:val="00764B66"/>
    <w:rsid w:val="00767175"/>
    <w:rsid w:val="007677D7"/>
    <w:rsid w:val="0077254F"/>
    <w:rsid w:val="00775F66"/>
    <w:rsid w:val="00776925"/>
    <w:rsid w:val="00780ACE"/>
    <w:rsid w:val="00783C9D"/>
    <w:rsid w:val="007929F5"/>
    <w:rsid w:val="00793FE5"/>
    <w:rsid w:val="007A41A4"/>
    <w:rsid w:val="007A58AB"/>
    <w:rsid w:val="007A73B8"/>
    <w:rsid w:val="007B6E32"/>
    <w:rsid w:val="007C1DEA"/>
    <w:rsid w:val="007D1E59"/>
    <w:rsid w:val="007D2AD8"/>
    <w:rsid w:val="007D4D60"/>
    <w:rsid w:val="007E059D"/>
    <w:rsid w:val="007E43BF"/>
    <w:rsid w:val="007F236D"/>
    <w:rsid w:val="007F3764"/>
    <w:rsid w:val="007F3EF0"/>
    <w:rsid w:val="007F517E"/>
    <w:rsid w:val="007F76FC"/>
    <w:rsid w:val="00802C67"/>
    <w:rsid w:val="00802FF6"/>
    <w:rsid w:val="00805FE3"/>
    <w:rsid w:val="0080786B"/>
    <w:rsid w:val="00810BFC"/>
    <w:rsid w:val="0081208B"/>
    <w:rsid w:val="00812A8F"/>
    <w:rsid w:val="008147A7"/>
    <w:rsid w:val="00816354"/>
    <w:rsid w:val="00816949"/>
    <w:rsid w:val="00817A9F"/>
    <w:rsid w:val="008227DB"/>
    <w:rsid w:val="008264BC"/>
    <w:rsid w:val="0082796B"/>
    <w:rsid w:val="0083104B"/>
    <w:rsid w:val="00836712"/>
    <w:rsid w:val="00840D16"/>
    <w:rsid w:val="00846529"/>
    <w:rsid w:val="00850E91"/>
    <w:rsid w:val="00853788"/>
    <w:rsid w:val="00855529"/>
    <w:rsid w:val="008559AE"/>
    <w:rsid w:val="00857F69"/>
    <w:rsid w:val="008647B1"/>
    <w:rsid w:val="0086527E"/>
    <w:rsid w:val="008663B3"/>
    <w:rsid w:val="00873556"/>
    <w:rsid w:val="00882749"/>
    <w:rsid w:val="0088298E"/>
    <w:rsid w:val="0088399D"/>
    <w:rsid w:val="008843BD"/>
    <w:rsid w:val="00887A4E"/>
    <w:rsid w:val="0089005F"/>
    <w:rsid w:val="008911F1"/>
    <w:rsid w:val="00893CC1"/>
    <w:rsid w:val="00895D7B"/>
    <w:rsid w:val="00896B08"/>
    <w:rsid w:val="008A01B4"/>
    <w:rsid w:val="008A7253"/>
    <w:rsid w:val="008B12A7"/>
    <w:rsid w:val="008B14E2"/>
    <w:rsid w:val="008B3CA5"/>
    <w:rsid w:val="008B4367"/>
    <w:rsid w:val="008B448F"/>
    <w:rsid w:val="008C5EBD"/>
    <w:rsid w:val="008C6A1F"/>
    <w:rsid w:val="008D318D"/>
    <w:rsid w:val="008D75FA"/>
    <w:rsid w:val="008D7B91"/>
    <w:rsid w:val="008E0352"/>
    <w:rsid w:val="008E2C41"/>
    <w:rsid w:val="008E340D"/>
    <w:rsid w:val="008E4A92"/>
    <w:rsid w:val="008E4E66"/>
    <w:rsid w:val="008E52C6"/>
    <w:rsid w:val="008E710B"/>
    <w:rsid w:val="008F21AA"/>
    <w:rsid w:val="008F2A3F"/>
    <w:rsid w:val="008F3FF8"/>
    <w:rsid w:val="008F5EC5"/>
    <w:rsid w:val="008F6FDD"/>
    <w:rsid w:val="009005E8"/>
    <w:rsid w:val="00901EE7"/>
    <w:rsid w:val="00903861"/>
    <w:rsid w:val="00911388"/>
    <w:rsid w:val="009121F8"/>
    <w:rsid w:val="00912BC6"/>
    <w:rsid w:val="00913885"/>
    <w:rsid w:val="009142A9"/>
    <w:rsid w:val="00914395"/>
    <w:rsid w:val="00914A28"/>
    <w:rsid w:val="009154E8"/>
    <w:rsid w:val="00915664"/>
    <w:rsid w:val="00923739"/>
    <w:rsid w:val="00924139"/>
    <w:rsid w:val="00924BD2"/>
    <w:rsid w:val="009252BD"/>
    <w:rsid w:val="00935916"/>
    <w:rsid w:val="00935E7E"/>
    <w:rsid w:val="00937839"/>
    <w:rsid w:val="00941F69"/>
    <w:rsid w:val="00943AD9"/>
    <w:rsid w:val="00944563"/>
    <w:rsid w:val="00951BD9"/>
    <w:rsid w:val="009524EC"/>
    <w:rsid w:val="0095346D"/>
    <w:rsid w:val="009534B8"/>
    <w:rsid w:val="00954980"/>
    <w:rsid w:val="0097008C"/>
    <w:rsid w:val="0097185E"/>
    <w:rsid w:val="009723E8"/>
    <w:rsid w:val="00975231"/>
    <w:rsid w:val="00976BAB"/>
    <w:rsid w:val="00981DD0"/>
    <w:rsid w:val="00982824"/>
    <w:rsid w:val="00982A7C"/>
    <w:rsid w:val="009849C6"/>
    <w:rsid w:val="00992A44"/>
    <w:rsid w:val="0099307C"/>
    <w:rsid w:val="009A64A6"/>
    <w:rsid w:val="009B0349"/>
    <w:rsid w:val="009B483D"/>
    <w:rsid w:val="009D3800"/>
    <w:rsid w:val="009E3798"/>
    <w:rsid w:val="009E4B0A"/>
    <w:rsid w:val="009E6855"/>
    <w:rsid w:val="009F10DC"/>
    <w:rsid w:val="009F17F5"/>
    <w:rsid w:val="009F1C32"/>
    <w:rsid w:val="009F2ACE"/>
    <w:rsid w:val="00A13211"/>
    <w:rsid w:val="00A1412C"/>
    <w:rsid w:val="00A158FD"/>
    <w:rsid w:val="00A16258"/>
    <w:rsid w:val="00A20CB0"/>
    <w:rsid w:val="00A21026"/>
    <w:rsid w:val="00A21A59"/>
    <w:rsid w:val="00A21CA3"/>
    <w:rsid w:val="00A240A3"/>
    <w:rsid w:val="00A24272"/>
    <w:rsid w:val="00A27527"/>
    <w:rsid w:val="00A32ACC"/>
    <w:rsid w:val="00A3563F"/>
    <w:rsid w:val="00A41959"/>
    <w:rsid w:val="00A432F1"/>
    <w:rsid w:val="00A44B20"/>
    <w:rsid w:val="00A46CE7"/>
    <w:rsid w:val="00A47035"/>
    <w:rsid w:val="00A503DB"/>
    <w:rsid w:val="00A5100E"/>
    <w:rsid w:val="00A52529"/>
    <w:rsid w:val="00A6443B"/>
    <w:rsid w:val="00A67C68"/>
    <w:rsid w:val="00A7041A"/>
    <w:rsid w:val="00A71FF9"/>
    <w:rsid w:val="00A76E88"/>
    <w:rsid w:val="00A8369C"/>
    <w:rsid w:val="00A85D61"/>
    <w:rsid w:val="00A86349"/>
    <w:rsid w:val="00A86567"/>
    <w:rsid w:val="00A9428B"/>
    <w:rsid w:val="00A944AD"/>
    <w:rsid w:val="00A94C81"/>
    <w:rsid w:val="00A95309"/>
    <w:rsid w:val="00A960A7"/>
    <w:rsid w:val="00A965FD"/>
    <w:rsid w:val="00AA0388"/>
    <w:rsid w:val="00AA0A02"/>
    <w:rsid w:val="00AA3709"/>
    <w:rsid w:val="00AA5805"/>
    <w:rsid w:val="00AB75B9"/>
    <w:rsid w:val="00AC0C79"/>
    <w:rsid w:val="00AC2E52"/>
    <w:rsid w:val="00AC7F07"/>
    <w:rsid w:val="00AD05C5"/>
    <w:rsid w:val="00AD4355"/>
    <w:rsid w:val="00AD451B"/>
    <w:rsid w:val="00AD5568"/>
    <w:rsid w:val="00AD7C96"/>
    <w:rsid w:val="00AE0654"/>
    <w:rsid w:val="00AE1D94"/>
    <w:rsid w:val="00AE25C1"/>
    <w:rsid w:val="00AE5427"/>
    <w:rsid w:val="00AE7194"/>
    <w:rsid w:val="00AE75A9"/>
    <w:rsid w:val="00AF01FD"/>
    <w:rsid w:val="00AF0ADC"/>
    <w:rsid w:val="00AF26B6"/>
    <w:rsid w:val="00AF48EA"/>
    <w:rsid w:val="00AF5213"/>
    <w:rsid w:val="00AF6F0A"/>
    <w:rsid w:val="00AF74DF"/>
    <w:rsid w:val="00B022D4"/>
    <w:rsid w:val="00B03519"/>
    <w:rsid w:val="00B04724"/>
    <w:rsid w:val="00B12F5D"/>
    <w:rsid w:val="00B1444C"/>
    <w:rsid w:val="00B14757"/>
    <w:rsid w:val="00B201E5"/>
    <w:rsid w:val="00B229CD"/>
    <w:rsid w:val="00B32136"/>
    <w:rsid w:val="00B32F23"/>
    <w:rsid w:val="00B340CD"/>
    <w:rsid w:val="00B35E9A"/>
    <w:rsid w:val="00B44FA7"/>
    <w:rsid w:val="00B47443"/>
    <w:rsid w:val="00B51DCC"/>
    <w:rsid w:val="00B52909"/>
    <w:rsid w:val="00B540D4"/>
    <w:rsid w:val="00B55064"/>
    <w:rsid w:val="00B55F16"/>
    <w:rsid w:val="00B61A22"/>
    <w:rsid w:val="00B61F73"/>
    <w:rsid w:val="00B6257A"/>
    <w:rsid w:val="00B63F05"/>
    <w:rsid w:val="00B71FA4"/>
    <w:rsid w:val="00B73EE7"/>
    <w:rsid w:val="00B77706"/>
    <w:rsid w:val="00B85D9F"/>
    <w:rsid w:val="00B867CA"/>
    <w:rsid w:val="00B91FCA"/>
    <w:rsid w:val="00B97495"/>
    <w:rsid w:val="00BA52E1"/>
    <w:rsid w:val="00BA7B0C"/>
    <w:rsid w:val="00BB11A2"/>
    <w:rsid w:val="00BB1938"/>
    <w:rsid w:val="00BB20FB"/>
    <w:rsid w:val="00BB4A51"/>
    <w:rsid w:val="00BB6C9B"/>
    <w:rsid w:val="00BB7183"/>
    <w:rsid w:val="00BC0942"/>
    <w:rsid w:val="00BC0DF0"/>
    <w:rsid w:val="00BC3BCF"/>
    <w:rsid w:val="00BC4149"/>
    <w:rsid w:val="00BC6483"/>
    <w:rsid w:val="00BD3336"/>
    <w:rsid w:val="00BD4019"/>
    <w:rsid w:val="00BD6756"/>
    <w:rsid w:val="00BE0D1F"/>
    <w:rsid w:val="00BE2800"/>
    <w:rsid w:val="00BE6C5F"/>
    <w:rsid w:val="00BF2908"/>
    <w:rsid w:val="00BF658A"/>
    <w:rsid w:val="00C0163D"/>
    <w:rsid w:val="00C02E20"/>
    <w:rsid w:val="00C0357D"/>
    <w:rsid w:val="00C037CE"/>
    <w:rsid w:val="00C07F8A"/>
    <w:rsid w:val="00C103AF"/>
    <w:rsid w:val="00C10EA0"/>
    <w:rsid w:val="00C120E0"/>
    <w:rsid w:val="00C1541F"/>
    <w:rsid w:val="00C15715"/>
    <w:rsid w:val="00C179F1"/>
    <w:rsid w:val="00C21A2D"/>
    <w:rsid w:val="00C251A1"/>
    <w:rsid w:val="00C30D1E"/>
    <w:rsid w:val="00C30D39"/>
    <w:rsid w:val="00C377BA"/>
    <w:rsid w:val="00C412F1"/>
    <w:rsid w:val="00C42341"/>
    <w:rsid w:val="00C4773F"/>
    <w:rsid w:val="00C520E1"/>
    <w:rsid w:val="00C54C57"/>
    <w:rsid w:val="00C55354"/>
    <w:rsid w:val="00C56F90"/>
    <w:rsid w:val="00C60BB8"/>
    <w:rsid w:val="00C63342"/>
    <w:rsid w:val="00C66ACB"/>
    <w:rsid w:val="00C67EAB"/>
    <w:rsid w:val="00C722F2"/>
    <w:rsid w:val="00C75A21"/>
    <w:rsid w:val="00C7712B"/>
    <w:rsid w:val="00C86431"/>
    <w:rsid w:val="00C90F2D"/>
    <w:rsid w:val="00C93F35"/>
    <w:rsid w:val="00CA0F57"/>
    <w:rsid w:val="00CA1E89"/>
    <w:rsid w:val="00CA7D3F"/>
    <w:rsid w:val="00CB06DD"/>
    <w:rsid w:val="00CB133D"/>
    <w:rsid w:val="00CB1440"/>
    <w:rsid w:val="00CB1850"/>
    <w:rsid w:val="00CB1AEA"/>
    <w:rsid w:val="00CB4982"/>
    <w:rsid w:val="00CB6154"/>
    <w:rsid w:val="00CB6404"/>
    <w:rsid w:val="00CC0A77"/>
    <w:rsid w:val="00CC2BE7"/>
    <w:rsid w:val="00CC6492"/>
    <w:rsid w:val="00CC7824"/>
    <w:rsid w:val="00CD1CB9"/>
    <w:rsid w:val="00CD2FB5"/>
    <w:rsid w:val="00CD4733"/>
    <w:rsid w:val="00CD47EC"/>
    <w:rsid w:val="00CF0CBF"/>
    <w:rsid w:val="00CF4AA9"/>
    <w:rsid w:val="00CF5B2D"/>
    <w:rsid w:val="00CF7CC5"/>
    <w:rsid w:val="00D00E08"/>
    <w:rsid w:val="00D02E35"/>
    <w:rsid w:val="00D05E4F"/>
    <w:rsid w:val="00D12007"/>
    <w:rsid w:val="00D130C3"/>
    <w:rsid w:val="00D21233"/>
    <w:rsid w:val="00D2340A"/>
    <w:rsid w:val="00D248D6"/>
    <w:rsid w:val="00D24FF9"/>
    <w:rsid w:val="00D256BF"/>
    <w:rsid w:val="00D27448"/>
    <w:rsid w:val="00D35EE8"/>
    <w:rsid w:val="00D4042D"/>
    <w:rsid w:val="00D4254B"/>
    <w:rsid w:val="00D43F02"/>
    <w:rsid w:val="00D45A5C"/>
    <w:rsid w:val="00D47093"/>
    <w:rsid w:val="00D51C55"/>
    <w:rsid w:val="00D52917"/>
    <w:rsid w:val="00D53E6A"/>
    <w:rsid w:val="00D568EA"/>
    <w:rsid w:val="00D5770D"/>
    <w:rsid w:val="00D61DC8"/>
    <w:rsid w:val="00D67B51"/>
    <w:rsid w:val="00D67D0F"/>
    <w:rsid w:val="00D732A7"/>
    <w:rsid w:val="00D82AD7"/>
    <w:rsid w:val="00D8427C"/>
    <w:rsid w:val="00D869E6"/>
    <w:rsid w:val="00D87022"/>
    <w:rsid w:val="00D94D22"/>
    <w:rsid w:val="00DA316C"/>
    <w:rsid w:val="00DA4BAD"/>
    <w:rsid w:val="00DA64F4"/>
    <w:rsid w:val="00DA6CED"/>
    <w:rsid w:val="00DA7D0D"/>
    <w:rsid w:val="00DA7FC8"/>
    <w:rsid w:val="00DB140D"/>
    <w:rsid w:val="00DB2E73"/>
    <w:rsid w:val="00DB3F47"/>
    <w:rsid w:val="00DB788C"/>
    <w:rsid w:val="00DC25CD"/>
    <w:rsid w:val="00DD1E4F"/>
    <w:rsid w:val="00DD5491"/>
    <w:rsid w:val="00DE2510"/>
    <w:rsid w:val="00DE2B43"/>
    <w:rsid w:val="00DE505B"/>
    <w:rsid w:val="00DF4A43"/>
    <w:rsid w:val="00DF697B"/>
    <w:rsid w:val="00E0274A"/>
    <w:rsid w:val="00E10044"/>
    <w:rsid w:val="00E152B9"/>
    <w:rsid w:val="00E20569"/>
    <w:rsid w:val="00E20BD5"/>
    <w:rsid w:val="00E262F5"/>
    <w:rsid w:val="00E33EF0"/>
    <w:rsid w:val="00E351AD"/>
    <w:rsid w:val="00E44EA3"/>
    <w:rsid w:val="00E4507A"/>
    <w:rsid w:val="00E4609C"/>
    <w:rsid w:val="00E54477"/>
    <w:rsid w:val="00E62209"/>
    <w:rsid w:val="00E671E5"/>
    <w:rsid w:val="00E6743F"/>
    <w:rsid w:val="00E72DFE"/>
    <w:rsid w:val="00E74D54"/>
    <w:rsid w:val="00E759B7"/>
    <w:rsid w:val="00E80C4A"/>
    <w:rsid w:val="00E8148E"/>
    <w:rsid w:val="00E86D35"/>
    <w:rsid w:val="00E9233D"/>
    <w:rsid w:val="00E926FA"/>
    <w:rsid w:val="00E9395E"/>
    <w:rsid w:val="00E96C93"/>
    <w:rsid w:val="00E978C3"/>
    <w:rsid w:val="00EA139E"/>
    <w:rsid w:val="00EA477D"/>
    <w:rsid w:val="00EA5551"/>
    <w:rsid w:val="00EA6D2A"/>
    <w:rsid w:val="00EB403B"/>
    <w:rsid w:val="00EC2DCA"/>
    <w:rsid w:val="00EC7AFC"/>
    <w:rsid w:val="00ED04AD"/>
    <w:rsid w:val="00ED1343"/>
    <w:rsid w:val="00ED24C9"/>
    <w:rsid w:val="00EE01EA"/>
    <w:rsid w:val="00EE1194"/>
    <w:rsid w:val="00EE46DA"/>
    <w:rsid w:val="00EF24AD"/>
    <w:rsid w:val="00EF33DD"/>
    <w:rsid w:val="00F013B2"/>
    <w:rsid w:val="00F12382"/>
    <w:rsid w:val="00F12465"/>
    <w:rsid w:val="00F1571D"/>
    <w:rsid w:val="00F245BB"/>
    <w:rsid w:val="00F2473F"/>
    <w:rsid w:val="00F25470"/>
    <w:rsid w:val="00F26BB7"/>
    <w:rsid w:val="00F27150"/>
    <w:rsid w:val="00F32B1B"/>
    <w:rsid w:val="00F35675"/>
    <w:rsid w:val="00F35D34"/>
    <w:rsid w:val="00F41ABC"/>
    <w:rsid w:val="00F4356B"/>
    <w:rsid w:val="00F56232"/>
    <w:rsid w:val="00F626F9"/>
    <w:rsid w:val="00F6537E"/>
    <w:rsid w:val="00F663D6"/>
    <w:rsid w:val="00F67AA0"/>
    <w:rsid w:val="00F703E7"/>
    <w:rsid w:val="00F74AC9"/>
    <w:rsid w:val="00F757CB"/>
    <w:rsid w:val="00F7664E"/>
    <w:rsid w:val="00F772D3"/>
    <w:rsid w:val="00F77BD7"/>
    <w:rsid w:val="00F86F9D"/>
    <w:rsid w:val="00F92D4B"/>
    <w:rsid w:val="00F960D9"/>
    <w:rsid w:val="00FA6580"/>
    <w:rsid w:val="00FA7E9F"/>
    <w:rsid w:val="00FB295E"/>
    <w:rsid w:val="00FB439C"/>
    <w:rsid w:val="00FB4874"/>
    <w:rsid w:val="00FC0743"/>
    <w:rsid w:val="00FC42EA"/>
    <w:rsid w:val="00FC57B6"/>
    <w:rsid w:val="00FD1107"/>
    <w:rsid w:val="00FD2D91"/>
    <w:rsid w:val="00FD3447"/>
    <w:rsid w:val="00FD38DC"/>
    <w:rsid w:val="00FD677A"/>
    <w:rsid w:val="00FE2567"/>
    <w:rsid w:val="00FE632A"/>
    <w:rsid w:val="00FE6DFD"/>
    <w:rsid w:val="00FF2DF5"/>
    <w:rsid w:val="00FF360A"/>
    <w:rsid w:val="00FF3679"/>
    <w:rsid w:val="00FF57B9"/>
    <w:rsid w:val="00FF58B1"/>
    <w:rsid w:val="00FF62A1"/>
    <w:rsid w:val="00FF63B5"/>
    <w:rsid w:val="00FF66A4"/>
    <w:rsid w:val="00FF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A614EA-CF6D-474E-90FF-9668BCF7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24D"/>
    <w:pPr>
      <w:spacing w:after="0" w:line="240" w:lineRule="auto"/>
    </w:pPr>
    <w:rPr>
      <w:rFonts w:cs="Times New Roman"/>
      <w:sz w:val="24"/>
      <w:szCs w:val="24"/>
      <w:lang w:eastAsia="ru-RU"/>
    </w:rPr>
  </w:style>
  <w:style w:type="paragraph" w:styleId="1">
    <w:name w:val="heading 1"/>
    <w:basedOn w:val="a"/>
    <w:next w:val="a"/>
    <w:link w:val="10"/>
    <w:uiPriority w:val="9"/>
    <w:qFormat/>
    <w:rsid w:val="0040324D"/>
    <w:pPr>
      <w:keepNext/>
      <w:jc w:val="center"/>
      <w:outlineLvl w:val="0"/>
    </w:pPr>
    <w:rPr>
      <w:b/>
      <w:bCs/>
    </w:rPr>
  </w:style>
  <w:style w:type="paragraph" w:styleId="2">
    <w:name w:val="heading 2"/>
    <w:basedOn w:val="a"/>
    <w:next w:val="a"/>
    <w:link w:val="20"/>
    <w:uiPriority w:val="9"/>
    <w:qFormat/>
    <w:rsid w:val="0040324D"/>
    <w:pPr>
      <w:keepNext/>
      <w:jc w:val="right"/>
      <w:outlineLvl w:val="1"/>
    </w:pPr>
    <w:rPr>
      <w:sz w:val="28"/>
    </w:rPr>
  </w:style>
  <w:style w:type="paragraph" w:styleId="3">
    <w:name w:val="heading 3"/>
    <w:basedOn w:val="a"/>
    <w:next w:val="a"/>
    <w:link w:val="30"/>
    <w:uiPriority w:val="9"/>
    <w:qFormat/>
    <w:rsid w:val="0040324D"/>
    <w:pPr>
      <w:keepNext/>
      <w:outlineLvl w:val="2"/>
    </w:pPr>
    <w:rPr>
      <w:sz w:val="28"/>
    </w:rPr>
  </w:style>
  <w:style w:type="paragraph" w:styleId="5">
    <w:name w:val="heading 5"/>
    <w:basedOn w:val="a"/>
    <w:next w:val="a"/>
    <w:link w:val="50"/>
    <w:uiPriority w:val="9"/>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24D"/>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
    <w:locked/>
    <w:rsid w:val="0040324D"/>
    <w:rPr>
      <w:rFonts w:ascii="Times New Roman" w:hAnsi="Times New Roman" w:cs="Times New Roman"/>
      <w:sz w:val="24"/>
      <w:szCs w:val="24"/>
      <w:lang w:val="x-none" w:eastAsia="ru-RU"/>
    </w:rPr>
  </w:style>
  <w:style w:type="character" w:customStyle="1" w:styleId="30">
    <w:name w:val="Заголовок 3 Знак"/>
    <w:basedOn w:val="a0"/>
    <w:link w:val="3"/>
    <w:uiPriority w:val="9"/>
    <w:locked/>
    <w:rsid w:val="0040324D"/>
    <w:rPr>
      <w:rFonts w:ascii="Times New Roman" w:hAnsi="Times New Roman" w:cs="Times New Roman"/>
      <w:sz w:val="24"/>
      <w:szCs w:val="24"/>
      <w:lang w:val="x-none" w:eastAsia="ru-RU"/>
    </w:rPr>
  </w:style>
  <w:style w:type="character" w:customStyle="1" w:styleId="50">
    <w:name w:val="Заголовок 5 Знак"/>
    <w:basedOn w:val="a0"/>
    <w:link w:val="5"/>
    <w:uiPriority w:val="9"/>
    <w:locked/>
    <w:rsid w:val="0040324D"/>
    <w:rPr>
      <w:rFonts w:ascii="Times New Roman" w:hAnsi="Times New Roman" w:cs="Times New Roman"/>
      <w:b/>
      <w:bCs/>
      <w:sz w:val="24"/>
      <w:szCs w:val="24"/>
      <w:lang w:val="x-none" w:eastAsia="ru-RU"/>
    </w:rPr>
  </w:style>
  <w:style w:type="paragraph" w:customStyle="1" w:styleId="ConsPlusNormal">
    <w:name w:val="ConsPlusNormal"/>
    <w:rsid w:val="0040324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Document Map"/>
    <w:basedOn w:val="a"/>
    <w:link w:val="a4"/>
    <w:uiPriority w:val="99"/>
    <w:semiHidden/>
    <w:rsid w:val="0040324D"/>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846529"/>
    <w:rPr>
      <w:rFonts w:ascii="Tahoma" w:hAnsi="Tahoma" w:cs="Tahoma"/>
      <w:sz w:val="16"/>
      <w:szCs w:val="16"/>
      <w:lang w:val="x-none" w:eastAsia="ru-RU"/>
    </w:rPr>
  </w:style>
  <w:style w:type="paragraph" w:customStyle="1" w:styleId="ConsPlusNonformat">
    <w:name w:val="ConsPlusNonformat"/>
    <w:uiPriority w:val="99"/>
    <w:rsid w:val="004032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324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4032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34"/>
    <w:qFormat/>
    <w:rsid w:val="0040324D"/>
    <w:pPr>
      <w:ind w:left="720"/>
      <w:contextualSpacing/>
    </w:pPr>
  </w:style>
  <w:style w:type="character" w:customStyle="1" w:styleId="a6">
    <w:name w:val="Цветовое выделение"/>
    <w:rsid w:val="0040324D"/>
    <w:rPr>
      <w:b/>
      <w:color w:val="26282F"/>
      <w:sz w:val="26"/>
    </w:rPr>
  </w:style>
  <w:style w:type="character" w:customStyle="1" w:styleId="a7">
    <w:name w:val="Гипертекстовая ссылка"/>
    <w:basedOn w:val="a6"/>
    <w:rsid w:val="0040324D"/>
    <w:rPr>
      <w:rFonts w:cs="Times New Roman"/>
      <w:b/>
      <w:bCs/>
      <w:color w:val="106BBE"/>
      <w:sz w:val="26"/>
      <w:szCs w:val="26"/>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basedOn w:val="a0"/>
    <w:link w:val="a9"/>
    <w:uiPriority w:val="99"/>
    <w:locked/>
    <w:rsid w:val="0040324D"/>
    <w:rPr>
      <w:rFonts w:ascii="Times New Roman" w:hAnsi="Times New Roman" w:cs="Times New Roman"/>
      <w:sz w:val="24"/>
      <w:szCs w:val="24"/>
      <w:lang w:val="x-none"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basedOn w:val="a0"/>
    <w:link w:val="ab"/>
    <w:uiPriority w:val="99"/>
    <w:locked/>
    <w:rsid w:val="0040324D"/>
    <w:rPr>
      <w:rFonts w:ascii="Times New Roman" w:hAnsi="Times New Roman" w:cs="Times New Roman"/>
      <w:sz w:val="24"/>
      <w:szCs w:val="24"/>
      <w:lang w:val="x-none" w:eastAsia="ru-RU"/>
    </w:rPr>
  </w:style>
  <w:style w:type="table" w:styleId="ad">
    <w:name w:val="Table Grid"/>
    <w:basedOn w:val="a1"/>
    <w:uiPriority w:val="59"/>
    <w:rsid w:val="0040324D"/>
    <w:pPr>
      <w:spacing w:after="0" w:line="240" w:lineRule="auto"/>
    </w:pPr>
    <w:rPr>
      <w:rFonts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port">
    <w:name w:val="Report"/>
    <w:basedOn w:val="a"/>
    <w:uiPriority w:val="99"/>
    <w:rsid w:val="00744A52"/>
    <w:pPr>
      <w:spacing w:line="360" w:lineRule="auto"/>
      <w:ind w:firstLine="567"/>
      <w:jc w:val="both"/>
    </w:pPr>
  </w:style>
  <w:style w:type="paragraph" w:styleId="ae">
    <w:name w:val="Balloon Text"/>
    <w:basedOn w:val="a"/>
    <w:link w:val="af"/>
    <w:uiPriority w:val="99"/>
    <w:semiHidden/>
    <w:unhideWhenUsed/>
    <w:rsid w:val="0040324D"/>
    <w:rPr>
      <w:rFonts w:ascii="Tahoma" w:hAnsi="Tahoma" w:cs="Tahoma"/>
      <w:sz w:val="16"/>
      <w:szCs w:val="16"/>
    </w:rPr>
  </w:style>
  <w:style w:type="character" w:customStyle="1" w:styleId="af">
    <w:name w:val="Текст выноски Знак"/>
    <w:basedOn w:val="a0"/>
    <w:link w:val="ae"/>
    <w:uiPriority w:val="99"/>
    <w:semiHidden/>
    <w:locked/>
    <w:rsid w:val="00846529"/>
    <w:rPr>
      <w:rFonts w:ascii="Tahoma" w:hAnsi="Tahoma" w:cs="Tahoma"/>
      <w:sz w:val="16"/>
      <w:szCs w:val="16"/>
      <w:lang w:val="x-none" w:eastAsia="ru-RU"/>
    </w:rPr>
  </w:style>
  <w:style w:type="paragraph" w:styleId="af0">
    <w:name w:val="Normal (Web)"/>
    <w:aliases w:val="Обычный (Web)1"/>
    <w:basedOn w:val="a"/>
    <w:uiPriority w:val="99"/>
    <w:qFormat/>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pPr>
      <w:spacing w:after="0" w:line="240" w:lineRule="auto"/>
    </w:pPr>
    <w:rPr>
      <w:rFonts w:ascii="Calibri" w:hAnsi="Calibri" w:cs="Times New Roman"/>
      <w:lang w:eastAsia="ru-RU"/>
    </w:rPr>
  </w:style>
  <w:style w:type="paragraph" w:styleId="af3">
    <w:name w:val="Body Text"/>
    <w:basedOn w:val="a"/>
    <w:link w:val="af4"/>
    <w:uiPriority w:val="99"/>
    <w:rsid w:val="00127F27"/>
    <w:rPr>
      <w:szCs w:val="20"/>
    </w:rPr>
  </w:style>
  <w:style w:type="character" w:customStyle="1" w:styleId="af4">
    <w:name w:val="Основной текст Знак"/>
    <w:basedOn w:val="a0"/>
    <w:link w:val="af3"/>
    <w:uiPriority w:val="99"/>
    <w:locked/>
    <w:rsid w:val="00127F27"/>
    <w:rPr>
      <w:rFonts w:ascii="Times New Roman" w:hAnsi="Times New Roman" w:cs="Times New Roman"/>
      <w:sz w:val="20"/>
      <w:szCs w:val="20"/>
      <w:lang w:val="x-none" w:eastAsia="ru-RU"/>
    </w:rPr>
  </w:style>
  <w:style w:type="paragraph" w:customStyle="1" w:styleId="ReportTab">
    <w:name w:val="Report_Tab"/>
    <w:basedOn w:val="a"/>
    <w:rsid w:val="00127F27"/>
    <w:rPr>
      <w:szCs w:val="20"/>
    </w:rPr>
  </w:style>
  <w:style w:type="paragraph" w:styleId="21">
    <w:name w:val="Body Text Indent 2"/>
    <w:basedOn w:val="a"/>
    <w:link w:val="22"/>
    <w:uiPriority w:val="99"/>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locked/>
    <w:rsid w:val="00127F27"/>
    <w:rPr>
      <w:rFonts w:ascii="Calibri" w:hAnsi="Calibri" w:cs="Times New Roman"/>
      <w:lang w:val="x-none" w:eastAsia="ru-RU"/>
    </w:rPr>
  </w:style>
  <w:style w:type="character" w:customStyle="1" w:styleId="af2">
    <w:name w:val="Без интервала Знак"/>
    <w:basedOn w:val="a0"/>
    <w:link w:val="af1"/>
    <w:uiPriority w:val="1"/>
    <w:locked/>
    <w:rsid w:val="00127F27"/>
    <w:rPr>
      <w:rFonts w:ascii="Calibri" w:hAnsi="Calibri" w:cs="Times New Roman"/>
      <w:lang w:val="x-none" w:eastAsia="ru-RU"/>
    </w:rPr>
  </w:style>
  <w:style w:type="character" w:customStyle="1" w:styleId="apple-converted-space">
    <w:name w:val="apple-converted-space"/>
    <w:basedOn w:val="a0"/>
    <w:rsid w:val="00127F27"/>
    <w:rPr>
      <w:rFonts w:cs="Times New Roman"/>
    </w:rPr>
  </w:style>
  <w:style w:type="character" w:styleId="af5">
    <w:name w:val="Hyperlink"/>
    <w:basedOn w:val="a0"/>
    <w:uiPriority w:val="99"/>
    <w:semiHidden/>
    <w:unhideWhenUsed/>
    <w:rsid w:val="00127F27"/>
    <w:rPr>
      <w:rFonts w:cs="Times New Roman"/>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basedOn w:val="a0"/>
    <w:uiPriority w:val="99"/>
    <w:rsid w:val="00127F27"/>
    <w:rPr>
      <w:rFonts w:ascii="Times New Roman" w:hAnsi="Times New Roman" w:cs="Times New Roman"/>
      <w:sz w:val="26"/>
      <w:szCs w:val="26"/>
    </w:rPr>
  </w:style>
  <w:style w:type="character" w:styleId="af6">
    <w:name w:val="FollowedHyperlink"/>
    <w:basedOn w:val="a0"/>
    <w:uiPriority w:val="99"/>
    <w:semiHidden/>
    <w:unhideWhenUsed/>
    <w:rsid w:val="00846529"/>
    <w:rPr>
      <w:rFonts w:cs="Times New Roman"/>
      <w:color w:val="800080" w:themeColor="followedHyperlink"/>
      <w:u w:val="single"/>
    </w:rPr>
  </w:style>
  <w:style w:type="character" w:customStyle="1" w:styleId="af7">
    <w:name w:val="Обычный (веб) Знак"/>
    <w:aliases w:val="Обычный (Web)1 Знак"/>
    <w:basedOn w:val="a0"/>
    <w:uiPriority w:val="1"/>
    <w:locked/>
    <w:rsid w:val="00846529"/>
    <w:rPr>
      <w:rFonts w:ascii="Calibri" w:hAnsi="Calibri" w:cs="Times New Roman"/>
      <w:lang w:val="x-none" w:eastAsia="ru-RU"/>
    </w:rPr>
  </w:style>
  <w:style w:type="character" w:customStyle="1" w:styleId="11">
    <w:name w:val="Верхний колонтитул Знак1"/>
    <w:basedOn w:val="a0"/>
    <w:uiPriority w:val="99"/>
    <w:semiHidden/>
    <w:rsid w:val="00846529"/>
    <w:rPr>
      <w:rFonts w:ascii="Times New Roman" w:hAnsi="Times New Roman" w:cs="Times New Roman"/>
      <w:sz w:val="24"/>
      <w:szCs w:val="24"/>
      <w:lang w:val="x-none" w:eastAsia="ru-RU"/>
    </w:rPr>
  </w:style>
  <w:style w:type="character" w:customStyle="1" w:styleId="12">
    <w:name w:val="Нижний колонтитул Знак1"/>
    <w:basedOn w:val="a0"/>
    <w:uiPriority w:val="99"/>
    <w:semiHidden/>
    <w:rsid w:val="00846529"/>
    <w:rPr>
      <w:rFonts w:ascii="Times New Roman" w:hAnsi="Times New Roman" w:cs="Times New Roman"/>
      <w:sz w:val="24"/>
      <w:szCs w:val="24"/>
      <w:lang w:val="x-none" w:eastAsia="ru-RU"/>
    </w:rPr>
  </w:style>
  <w:style w:type="character" w:customStyle="1" w:styleId="13">
    <w:name w:val="Основной текст Знак1"/>
    <w:basedOn w:val="a0"/>
    <w:semiHidden/>
    <w:rsid w:val="00846529"/>
    <w:rPr>
      <w:rFonts w:ascii="Times New Roman" w:hAnsi="Times New Roman" w:cs="Times New Roman"/>
      <w:sz w:val="24"/>
      <w:szCs w:val="24"/>
      <w:lang w:val="x-none" w:eastAsia="ru-RU"/>
    </w:rPr>
  </w:style>
  <w:style w:type="character" w:customStyle="1" w:styleId="210">
    <w:name w:val="Основной текст с отступом 2 Знак1"/>
    <w:basedOn w:val="a0"/>
    <w:uiPriority w:val="99"/>
    <w:semiHidden/>
    <w:rsid w:val="00846529"/>
    <w:rPr>
      <w:rFonts w:ascii="Times New Roman" w:hAnsi="Times New Roman" w:cs="Times New Roman"/>
      <w:sz w:val="24"/>
      <w:szCs w:val="24"/>
      <w:lang w:val="x-none" w:eastAsia="ru-RU"/>
    </w:rPr>
  </w:style>
  <w:style w:type="character" w:customStyle="1" w:styleId="FontStyle14">
    <w:name w:val="Font Style14"/>
    <w:basedOn w:val="a0"/>
    <w:uiPriority w:val="99"/>
    <w:rsid w:val="009252BD"/>
    <w:rPr>
      <w:rFonts w:ascii="Times New Roman" w:hAnsi="Times New Roman" w:cs="Times New Roman"/>
      <w:sz w:val="22"/>
      <w:szCs w:val="22"/>
    </w:rPr>
  </w:style>
  <w:style w:type="character" w:customStyle="1" w:styleId="FontStyle16">
    <w:name w:val="Font Style16"/>
    <w:basedOn w:val="a0"/>
    <w:uiPriority w:val="99"/>
    <w:rsid w:val="009252BD"/>
    <w:rPr>
      <w:rFonts w:ascii="Times New Roman" w:hAnsi="Times New Roman" w:cs="Times New Roman"/>
      <w:sz w:val="20"/>
      <w:szCs w:val="20"/>
    </w:rPr>
  </w:style>
  <w:style w:type="paragraph" w:customStyle="1" w:styleId="Style8">
    <w:name w:val="Style8"/>
    <w:basedOn w:val="a"/>
    <w:uiPriority w:val="99"/>
    <w:rsid w:val="009252BD"/>
    <w:pPr>
      <w:widowControl w:val="0"/>
      <w:autoSpaceDE w:val="0"/>
      <w:autoSpaceDN w:val="0"/>
      <w:adjustRightInd w:val="0"/>
      <w:spacing w:line="274" w:lineRule="exact"/>
      <w:ind w:firstLine="42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47059">
      <w:marLeft w:val="0"/>
      <w:marRight w:val="0"/>
      <w:marTop w:val="0"/>
      <w:marBottom w:val="0"/>
      <w:divBdr>
        <w:top w:val="none" w:sz="0" w:space="0" w:color="auto"/>
        <w:left w:val="none" w:sz="0" w:space="0" w:color="auto"/>
        <w:bottom w:val="none" w:sz="0" w:space="0" w:color="auto"/>
        <w:right w:val="none" w:sz="0" w:space="0" w:color="auto"/>
      </w:divBdr>
    </w:div>
    <w:div w:id="1473447060">
      <w:marLeft w:val="0"/>
      <w:marRight w:val="0"/>
      <w:marTop w:val="0"/>
      <w:marBottom w:val="0"/>
      <w:divBdr>
        <w:top w:val="none" w:sz="0" w:space="0" w:color="auto"/>
        <w:left w:val="none" w:sz="0" w:space="0" w:color="auto"/>
        <w:bottom w:val="none" w:sz="0" w:space="0" w:color="auto"/>
        <w:right w:val="none" w:sz="0" w:space="0" w:color="auto"/>
      </w:divBdr>
    </w:div>
    <w:div w:id="1473447061">
      <w:marLeft w:val="0"/>
      <w:marRight w:val="0"/>
      <w:marTop w:val="0"/>
      <w:marBottom w:val="0"/>
      <w:divBdr>
        <w:top w:val="none" w:sz="0" w:space="0" w:color="auto"/>
        <w:left w:val="none" w:sz="0" w:space="0" w:color="auto"/>
        <w:bottom w:val="none" w:sz="0" w:space="0" w:color="auto"/>
        <w:right w:val="none" w:sz="0" w:space="0" w:color="auto"/>
      </w:divBdr>
    </w:div>
    <w:div w:id="1473447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3F1495B030C7452CDFA2395E102FCFDF08F1E471B2E3850CA0E212953438A56884F6F90186BDA21K4bCJ" TargetMode="External"/><Relationship Id="rId18" Type="http://schemas.openxmlformats.org/officeDocument/2006/relationships/hyperlink" Target="consultantplus://offline/ref=63F1495B030C7452CDFA2395E102FCFDF08F1E471B2E3850CA0E212953438A56884F6F90186BDA21K4bCJ" TargetMode="External"/><Relationship Id="rId26" Type="http://schemas.openxmlformats.org/officeDocument/2006/relationships/hyperlink" Target="consultantplus://offline/ref=63F1495B030C7452CDFA2395E102FCFDF08F1E471B2E3850CA0E212953438A56884F6F90186BDA21K4bCJ" TargetMode="External"/><Relationship Id="rId3" Type="http://schemas.openxmlformats.org/officeDocument/2006/relationships/styles" Target="styles.xml"/><Relationship Id="rId21" Type="http://schemas.openxmlformats.org/officeDocument/2006/relationships/hyperlink" Target="consultantplus://offline/ref=63F1495B030C7452CDFA2395E102FCFDF08F1E471B2E3850CA0E212953438A56884F6F90186BDA21K4bCJ"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63F1495B030C7452CDFA2395E102FCFDF08F1E471B2E3850CA0E212953438A56884F6F90186BDA21K4bCJ" TargetMode="External"/><Relationship Id="rId25" Type="http://schemas.openxmlformats.org/officeDocument/2006/relationships/hyperlink" Target="consultantplus://offline/ref=63F1495B030C7452CDFA2395E102FCFDF08F1E471B2E3850CA0E212953438A56884F6F90186BDA21K4bCJ" TargetMode="External"/><Relationship Id="rId2" Type="http://schemas.openxmlformats.org/officeDocument/2006/relationships/numbering" Target="numbering.xml"/><Relationship Id="rId16" Type="http://schemas.openxmlformats.org/officeDocument/2006/relationships/hyperlink" Target="consultantplus://offline/ref=63F1495B030C7452CDFA2395E102FCFDF08F1E471B2E3850CA0E212953438A56884F6F90186BDA21K4bCJ" TargetMode="External"/><Relationship Id="rId20" Type="http://schemas.openxmlformats.org/officeDocument/2006/relationships/hyperlink" Target="consultantplus://offline/ref=63F1495B030C7452CDFA2395E102FCFDF08F1E471B2E3850CA0E212953438A56884F6F90186BDA21K4bCJ" TargetMode="External"/><Relationship Id="rId29" Type="http://schemas.openxmlformats.org/officeDocument/2006/relationships/hyperlink" Target="consultantplus://offline/ref=63F1495B030C7452CDFA2395E102FCFDF08F1E471B2E3850CA0E212953438A56884F6F90186BDA21K4b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F1495B030C7452CDFA2395E102FCFDF08F1E471B2E3850CA0E212953438A56884F6F90186BDA21K4bCJ" TargetMode="External"/><Relationship Id="rId24" Type="http://schemas.openxmlformats.org/officeDocument/2006/relationships/hyperlink" Target="consultantplus://offline/ref=63F1495B030C7452CDFA2395E102FCFDF08F1E471B2E3850CA0E212953438A56884F6F90186BDA21K4bCJ" TargetMode="External"/><Relationship Id="rId5" Type="http://schemas.openxmlformats.org/officeDocument/2006/relationships/webSettings" Target="webSettings.xml"/><Relationship Id="rId15" Type="http://schemas.openxmlformats.org/officeDocument/2006/relationships/hyperlink" Target="consultantplus://offline/ref=63F1495B030C7452CDFA2395E102FCFDF08F1E471B2E3850CA0E212953438A56884F6F90186BDA21K4bCJ" TargetMode="External"/><Relationship Id="rId23" Type="http://schemas.openxmlformats.org/officeDocument/2006/relationships/hyperlink" Target="consultantplus://offline/ref=63F1495B030C7452CDFA2395E102FCFDF08F1E471B2E3850CA0E212953438A56884F6F90186BDA21K4bCJ" TargetMode="External"/><Relationship Id="rId28" Type="http://schemas.openxmlformats.org/officeDocument/2006/relationships/hyperlink" Target="consultantplus://offline/ref=63F1495B030C7452CDFA2395E102FCFDF08F1E471B2E3850CA0E212953438A56884F6F90186BDA21K4bCJ" TargetMode="External"/><Relationship Id="rId10" Type="http://schemas.openxmlformats.org/officeDocument/2006/relationships/hyperlink" Target="consultantplus://offline/ref=63F1495B030C7452CDFA2395E102FCFDF08F1E471B2E3850CA0E212953438A56884F6F90186BDA21K4bCJ" TargetMode="External"/><Relationship Id="rId19" Type="http://schemas.openxmlformats.org/officeDocument/2006/relationships/hyperlink" Target="consultantplus://offline/ref=63F1495B030C7452CDFA2395E102FCFDF08F1E471B2E3850CA0E212953438A56884F6F90186BDA21K4bC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F1495B030C7452CDFA2395E102FCFDF08F1E471B2E3850CA0E212953438A56884F6F90186BDA21K4bCJ" TargetMode="External"/><Relationship Id="rId14" Type="http://schemas.openxmlformats.org/officeDocument/2006/relationships/hyperlink" Target="consultantplus://offline/ref=63F1495B030C7452CDFA2395E102FCFDF08F1E471B2E3850CA0E212953438A56884F6F90186BDA21K4bCJ" TargetMode="External"/><Relationship Id="rId22" Type="http://schemas.openxmlformats.org/officeDocument/2006/relationships/hyperlink" Target="consultantplus://offline/ref=63F1495B030C7452CDFA2395E102FCFDF08F1E471B2E3850CA0E212953438A56884F6F90186BDA21K4bCJ" TargetMode="External"/><Relationship Id="rId27" Type="http://schemas.openxmlformats.org/officeDocument/2006/relationships/hyperlink" Target="consultantplus://offline/ref=63F1495B030C7452CDFA2395E102FCFDF08F1E471B2E3850CA0E212953438A56884F6F90186BDA21K4bC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623E0-875C-4F84-8ACE-CAC913AD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16319</Words>
  <Characters>93019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timohin</dc:creator>
  <cp:keywords/>
  <dc:description/>
  <cp:lastModifiedBy>Анастасия Никола. Чубабрия</cp:lastModifiedBy>
  <cp:revision>3</cp:revision>
  <cp:lastPrinted>2020-05-26T02:38:00Z</cp:lastPrinted>
  <dcterms:created xsi:type="dcterms:W3CDTF">2020-05-26T02:45:00Z</dcterms:created>
  <dcterms:modified xsi:type="dcterms:W3CDTF">2020-05-26T02:47:00Z</dcterms:modified>
</cp:coreProperties>
</file>