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F3" w:rsidRDefault="00271EDB" w:rsidP="00D244C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378.45pt;margin-top:-42.45pt;width:108.75pt;height:22.5pt;z-index:2;visibility:visible;mso-wrap-distance-top:3.6pt;mso-wrap-distance-bottom:3.6pt;mso-width-relative:margin;mso-height-relative:margin" strokecolor="white">
            <v:textbox>
              <w:txbxContent>
                <w:p w:rsidR="001839ED" w:rsidRDefault="001839ED" w:rsidP="001839ED">
                  <w:pPr>
                    <w:jc w:val="right"/>
                  </w:pPr>
                </w:p>
              </w:txbxContent>
            </v:textbox>
            <w10:wrap type="square"/>
          </v:shape>
        </w:pict>
      </w:r>
    </w:p>
    <w:p w:rsidR="00AF57F3" w:rsidRDefault="00AF57F3" w:rsidP="00D244CD"/>
    <w:p w:rsidR="004A3267" w:rsidRPr="00695F19" w:rsidRDefault="00271EDB" w:rsidP="00D244C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7" type="#_x0000_t75" alt="Герб района1" style="position:absolute;margin-left:221.1pt;margin-top:-40.6pt;width:46.9pt;height:57.1pt;z-index:1;visibility:visible">
            <v:imagedata r:id="rId8" o:title="" gain="74473f" blacklevel="-1966f" grayscale="t"/>
          </v:shape>
        </w:pict>
      </w:r>
    </w:p>
    <w:p w:rsidR="000C370F" w:rsidRDefault="000C370F" w:rsidP="004A3267">
      <w:pPr>
        <w:jc w:val="center"/>
        <w:rPr>
          <w:sz w:val="28"/>
          <w:szCs w:val="28"/>
        </w:rPr>
      </w:pPr>
    </w:p>
    <w:p w:rsidR="004A3267" w:rsidRPr="00B951EF" w:rsidRDefault="004A3267" w:rsidP="007B72E9">
      <w:pPr>
        <w:tabs>
          <w:tab w:val="left" w:pos="9639"/>
        </w:tabs>
        <w:jc w:val="center"/>
        <w:rPr>
          <w:sz w:val="28"/>
          <w:szCs w:val="28"/>
        </w:rPr>
      </w:pPr>
      <w:r w:rsidRPr="00B951EF">
        <w:rPr>
          <w:sz w:val="28"/>
          <w:szCs w:val="28"/>
        </w:rPr>
        <w:t>МУНИЦИПАЛЬНОЕ ОБРАЗОВАНИЕ «</w:t>
      </w:r>
      <w:r w:rsidRPr="00B951EF">
        <w:rPr>
          <w:caps/>
          <w:sz w:val="28"/>
          <w:szCs w:val="28"/>
        </w:rPr>
        <w:t>Каргасокский район»</w:t>
      </w:r>
    </w:p>
    <w:p w:rsidR="004A3267" w:rsidRPr="003F0484" w:rsidRDefault="004A3267" w:rsidP="007B72E9">
      <w:pPr>
        <w:pStyle w:val="2"/>
        <w:tabs>
          <w:tab w:val="left" w:pos="9639"/>
        </w:tabs>
        <w:jc w:val="center"/>
        <w:rPr>
          <w:sz w:val="26"/>
          <w:szCs w:val="26"/>
        </w:rPr>
      </w:pPr>
      <w:r w:rsidRPr="003F0484">
        <w:rPr>
          <w:sz w:val="26"/>
          <w:szCs w:val="26"/>
        </w:rPr>
        <w:t>ТОМСКАЯ ОБЛАСТЬ</w:t>
      </w:r>
    </w:p>
    <w:p w:rsidR="004A3267" w:rsidRPr="006D345C" w:rsidRDefault="004A3267" w:rsidP="007B72E9">
      <w:pPr>
        <w:tabs>
          <w:tab w:val="left" w:pos="9639"/>
        </w:tabs>
        <w:jc w:val="center"/>
        <w:rPr>
          <w:sz w:val="32"/>
          <w:szCs w:val="32"/>
        </w:rPr>
      </w:pPr>
    </w:p>
    <w:p w:rsidR="004A3267" w:rsidRPr="00B951EF" w:rsidRDefault="004A3267" w:rsidP="007B72E9">
      <w:pPr>
        <w:pStyle w:val="1"/>
        <w:tabs>
          <w:tab w:val="left" w:pos="9639"/>
        </w:tabs>
        <w:rPr>
          <w:sz w:val="28"/>
          <w:szCs w:val="28"/>
        </w:rPr>
      </w:pPr>
      <w:r w:rsidRPr="00B951EF">
        <w:rPr>
          <w:sz w:val="28"/>
          <w:szCs w:val="28"/>
        </w:rPr>
        <w:t>АДМИНИСТРАЦИЯ КАРГАСОКСКОГО РАЙОНА</w:t>
      </w:r>
    </w:p>
    <w:p w:rsidR="004A3267" w:rsidRPr="006D345C" w:rsidRDefault="004A3267" w:rsidP="007B72E9">
      <w:pPr>
        <w:tabs>
          <w:tab w:val="left" w:pos="9639"/>
        </w:tabs>
        <w:jc w:val="center"/>
        <w:rPr>
          <w:b/>
          <w:sz w:val="32"/>
          <w:szCs w:val="32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42"/>
        <w:gridCol w:w="1985"/>
        <w:gridCol w:w="3402"/>
        <w:gridCol w:w="3223"/>
        <w:gridCol w:w="284"/>
        <w:gridCol w:w="1029"/>
      </w:tblGrid>
      <w:tr w:rsidR="004A3267" w:rsidRPr="006D345C" w:rsidTr="0008723F">
        <w:trPr>
          <w:trHeight w:val="476"/>
        </w:trPr>
        <w:tc>
          <w:tcPr>
            <w:tcW w:w="10065" w:type="dxa"/>
            <w:gridSpan w:val="6"/>
          </w:tcPr>
          <w:p w:rsidR="004A3267" w:rsidRPr="00B951EF" w:rsidRDefault="00F0709D" w:rsidP="007B72E9">
            <w:pPr>
              <w:pStyle w:val="1"/>
              <w:tabs>
                <w:tab w:val="left" w:pos="9639"/>
              </w:tabs>
              <w:rPr>
                <w:sz w:val="32"/>
                <w:szCs w:val="32"/>
              </w:rPr>
            </w:pPr>
            <w:r w:rsidRPr="00B951EF">
              <w:rPr>
                <w:sz w:val="32"/>
                <w:szCs w:val="32"/>
              </w:rPr>
              <w:t>ПОСТАНОВЛЕНИЕ</w:t>
            </w:r>
          </w:p>
          <w:p w:rsidR="004A3267" w:rsidRPr="006D345C" w:rsidRDefault="004A3267" w:rsidP="007B72E9">
            <w:pPr>
              <w:tabs>
                <w:tab w:val="left" w:pos="9639"/>
              </w:tabs>
              <w:jc w:val="center"/>
              <w:rPr>
                <w:b/>
                <w:sz w:val="32"/>
                <w:szCs w:val="32"/>
              </w:rPr>
            </w:pPr>
          </w:p>
        </w:tc>
      </w:tr>
      <w:tr w:rsidR="004A3267" w:rsidRPr="00210156" w:rsidTr="0008723F">
        <w:trPr>
          <w:gridBefore w:val="1"/>
          <w:wBefore w:w="142" w:type="dxa"/>
        </w:trPr>
        <w:tc>
          <w:tcPr>
            <w:tcW w:w="1985" w:type="dxa"/>
          </w:tcPr>
          <w:p w:rsidR="004A3267" w:rsidRPr="00210156" w:rsidRDefault="007D11D3" w:rsidP="00066D4D">
            <w:pPr>
              <w:tabs>
                <w:tab w:val="left" w:pos="205"/>
              </w:tabs>
              <w:ind w:right="-142" w:firstLine="34"/>
            </w:pPr>
            <w:r>
              <w:t>13.05</w:t>
            </w:r>
            <w:r w:rsidR="007C38C1" w:rsidRPr="00210156">
              <w:t>.20</w:t>
            </w:r>
            <w:r w:rsidR="00066D4D" w:rsidRPr="00210156">
              <w:t>20</w:t>
            </w:r>
          </w:p>
        </w:tc>
        <w:tc>
          <w:tcPr>
            <w:tcW w:w="6625" w:type="dxa"/>
            <w:gridSpan w:val="2"/>
          </w:tcPr>
          <w:p w:rsidR="004A3267" w:rsidRPr="00210156" w:rsidRDefault="004A3267" w:rsidP="007B72E9">
            <w:pPr>
              <w:tabs>
                <w:tab w:val="left" w:pos="205"/>
              </w:tabs>
              <w:ind w:right="-142" w:firstLine="34"/>
              <w:jc w:val="right"/>
            </w:pPr>
          </w:p>
        </w:tc>
        <w:tc>
          <w:tcPr>
            <w:tcW w:w="1313" w:type="dxa"/>
            <w:gridSpan w:val="2"/>
          </w:tcPr>
          <w:p w:rsidR="004A3267" w:rsidRPr="00210156" w:rsidRDefault="004A3267" w:rsidP="003F0484">
            <w:pPr>
              <w:ind w:right="33" w:firstLine="71"/>
              <w:jc w:val="right"/>
            </w:pPr>
            <w:r w:rsidRPr="00210156">
              <w:t xml:space="preserve">№ </w:t>
            </w:r>
            <w:r w:rsidR="008D4621">
              <w:t>97</w:t>
            </w:r>
          </w:p>
        </w:tc>
      </w:tr>
      <w:tr w:rsidR="004A3267" w:rsidRPr="00210156" w:rsidTr="0008723F">
        <w:trPr>
          <w:gridBefore w:val="1"/>
          <w:wBefore w:w="142" w:type="dxa"/>
        </w:trPr>
        <w:tc>
          <w:tcPr>
            <w:tcW w:w="8894" w:type="dxa"/>
            <w:gridSpan w:val="4"/>
          </w:tcPr>
          <w:p w:rsidR="007B72E9" w:rsidRPr="00210156" w:rsidRDefault="007B72E9" w:rsidP="007B72E9">
            <w:pPr>
              <w:tabs>
                <w:tab w:val="left" w:pos="205"/>
              </w:tabs>
              <w:ind w:right="-142" w:firstLine="34"/>
            </w:pPr>
          </w:p>
          <w:p w:rsidR="00BA58B3" w:rsidRPr="00210156" w:rsidRDefault="004A3267" w:rsidP="007B72E9">
            <w:pPr>
              <w:tabs>
                <w:tab w:val="left" w:pos="205"/>
              </w:tabs>
              <w:ind w:right="-142" w:firstLine="34"/>
            </w:pPr>
            <w:r w:rsidRPr="00210156">
              <w:t>с. Каргасок</w:t>
            </w:r>
          </w:p>
        </w:tc>
        <w:tc>
          <w:tcPr>
            <w:tcW w:w="1029" w:type="dxa"/>
          </w:tcPr>
          <w:p w:rsidR="004A3267" w:rsidRPr="00210156" w:rsidRDefault="004A3267" w:rsidP="007B72E9">
            <w:pPr>
              <w:tabs>
                <w:tab w:val="left" w:pos="205"/>
              </w:tabs>
              <w:ind w:right="-142" w:firstLine="426"/>
            </w:pPr>
          </w:p>
        </w:tc>
      </w:tr>
      <w:tr w:rsidR="004A3267" w:rsidRPr="00210156" w:rsidTr="0008723F">
        <w:trPr>
          <w:gridBefore w:val="1"/>
          <w:wBefore w:w="142" w:type="dxa"/>
          <w:trHeight w:val="1016"/>
        </w:trPr>
        <w:tc>
          <w:tcPr>
            <w:tcW w:w="5387" w:type="dxa"/>
            <w:gridSpan w:val="2"/>
            <w:vAlign w:val="center"/>
          </w:tcPr>
          <w:p w:rsidR="00BA58B3" w:rsidRPr="00210156" w:rsidRDefault="00BA58B3" w:rsidP="007B72E9">
            <w:pPr>
              <w:pStyle w:val="ConsPlusNormal"/>
              <w:tabs>
                <w:tab w:val="left" w:pos="205"/>
              </w:tabs>
              <w:ind w:right="34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17"/>
            <w:bookmarkStart w:id="4" w:name="OLE_LINK18"/>
          </w:p>
          <w:p w:rsidR="00304535" w:rsidRPr="00210156" w:rsidRDefault="00E730A3" w:rsidP="00304535">
            <w:pPr>
              <w:jc w:val="both"/>
            </w:pPr>
            <w:r w:rsidRPr="00210156">
              <w:rPr>
                <w:lang w:eastAsia="ar-SA"/>
              </w:rPr>
              <w:t>О</w:t>
            </w:r>
            <w:bookmarkEnd w:id="1"/>
            <w:bookmarkEnd w:id="2"/>
            <w:bookmarkEnd w:id="3"/>
            <w:bookmarkEnd w:id="4"/>
            <w:r w:rsidR="00F74D11" w:rsidRPr="00210156">
              <w:rPr>
                <w:lang w:eastAsia="ar-SA"/>
              </w:rPr>
              <w:t xml:space="preserve">б утверждении </w:t>
            </w:r>
            <w:r w:rsidR="000E22D2" w:rsidRPr="00210156">
              <w:rPr>
                <w:lang w:eastAsia="ar-SA"/>
              </w:rPr>
              <w:t>Порядка проведения оценки</w:t>
            </w:r>
            <w:r w:rsidR="008D6703">
              <w:rPr>
                <w:lang w:eastAsia="ar-SA"/>
              </w:rPr>
              <w:t xml:space="preserve"> эффективности</w:t>
            </w:r>
            <w:r w:rsidR="00156C5C">
              <w:rPr>
                <w:lang w:eastAsia="ar-SA"/>
              </w:rPr>
              <w:t xml:space="preserve"> </w:t>
            </w:r>
            <w:r w:rsidR="000E22D2" w:rsidRPr="00210156">
              <w:rPr>
                <w:lang w:eastAsia="ar-SA"/>
              </w:rPr>
              <w:t xml:space="preserve">налоговых расходов </w:t>
            </w:r>
            <w:r w:rsidR="00F74D11" w:rsidRPr="00210156">
              <w:t xml:space="preserve">муниципального образования «Каргасокский район» </w:t>
            </w:r>
          </w:p>
          <w:p w:rsidR="00F74D11" w:rsidRPr="00210156" w:rsidRDefault="00F74D11" w:rsidP="00304535">
            <w:pPr>
              <w:jc w:val="both"/>
            </w:pPr>
          </w:p>
        </w:tc>
        <w:tc>
          <w:tcPr>
            <w:tcW w:w="4536" w:type="dxa"/>
            <w:gridSpan w:val="3"/>
            <w:tcBorders>
              <w:left w:val="nil"/>
            </w:tcBorders>
          </w:tcPr>
          <w:p w:rsidR="004A3267" w:rsidRPr="00210156" w:rsidRDefault="004A3267" w:rsidP="007B72E9">
            <w:pPr>
              <w:tabs>
                <w:tab w:val="left" w:pos="205"/>
              </w:tabs>
              <w:ind w:right="-142" w:firstLine="426"/>
            </w:pPr>
          </w:p>
          <w:p w:rsidR="004A3267" w:rsidRPr="00210156" w:rsidRDefault="004A3267" w:rsidP="007B72E9">
            <w:pPr>
              <w:tabs>
                <w:tab w:val="left" w:pos="205"/>
              </w:tabs>
              <w:ind w:right="-142" w:firstLine="426"/>
            </w:pPr>
          </w:p>
        </w:tc>
      </w:tr>
      <w:tr w:rsidR="004A3267" w:rsidRPr="00210156" w:rsidTr="000872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592"/>
        </w:trPr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0550" w:rsidRPr="00210156" w:rsidRDefault="007C4F32" w:rsidP="006A62B9">
            <w:pPr>
              <w:ind w:firstLine="709"/>
              <w:jc w:val="both"/>
            </w:pPr>
            <w:r w:rsidRPr="00210156">
              <w:t>В соответствии со статьей 174.3 Бюджетного кодекса Российской Федерации, постановлением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</w:t>
            </w:r>
          </w:p>
          <w:p w:rsidR="00381D95" w:rsidRPr="00210156" w:rsidRDefault="00381D95" w:rsidP="00CC5815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7C38C1" w:rsidRPr="00210156" w:rsidRDefault="009C6D71" w:rsidP="006A62B9">
            <w:pPr>
              <w:autoSpaceDE w:val="0"/>
              <w:autoSpaceDN w:val="0"/>
              <w:adjustRightInd w:val="0"/>
              <w:ind w:firstLine="709"/>
              <w:jc w:val="both"/>
            </w:pPr>
            <w:r w:rsidRPr="00210156">
              <w:t>Администрация Каргасокского района постановляет:</w:t>
            </w:r>
          </w:p>
          <w:p w:rsidR="00211F13" w:rsidRPr="00210156" w:rsidRDefault="00211F13" w:rsidP="009C6D71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352204" w:rsidRDefault="00F6329C" w:rsidP="000D65EF">
            <w:pPr>
              <w:numPr>
                <w:ilvl w:val="0"/>
                <w:numId w:val="1"/>
              </w:numPr>
              <w:ind w:left="30" w:firstLine="709"/>
              <w:jc w:val="both"/>
              <w:rPr>
                <w:lang w:eastAsia="ar-SA"/>
              </w:rPr>
            </w:pPr>
            <w:r w:rsidRPr="00210156">
              <w:rPr>
                <w:kern w:val="2"/>
              </w:rPr>
              <w:t xml:space="preserve">Утвердить </w:t>
            </w:r>
            <w:r w:rsidR="007C4F32" w:rsidRPr="00210156">
              <w:rPr>
                <w:kern w:val="2"/>
              </w:rPr>
              <w:t>Порядок проведения</w:t>
            </w:r>
            <w:r w:rsidRPr="00210156">
              <w:rPr>
                <w:kern w:val="2"/>
              </w:rPr>
              <w:t xml:space="preserve"> </w:t>
            </w:r>
            <w:r w:rsidRPr="00210156">
              <w:rPr>
                <w:lang w:eastAsia="ar-SA"/>
              </w:rPr>
              <w:t>оценки</w:t>
            </w:r>
            <w:r w:rsidRPr="00210156">
              <w:rPr>
                <w:color w:val="000000"/>
              </w:rPr>
              <w:t xml:space="preserve"> </w:t>
            </w:r>
            <w:r w:rsidR="008D6703">
              <w:rPr>
                <w:color w:val="000000"/>
              </w:rPr>
              <w:t xml:space="preserve">эффективности </w:t>
            </w:r>
            <w:r w:rsidR="007C4F32" w:rsidRPr="00210156">
              <w:rPr>
                <w:color w:val="000000"/>
              </w:rPr>
              <w:t xml:space="preserve">налоговых расходов </w:t>
            </w:r>
            <w:r w:rsidRPr="00210156">
              <w:t>муниципального образования «Каргасокский район»</w:t>
            </w:r>
            <w:r w:rsidR="00315B89">
              <w:t xml:space="preserve"> (далее – Порядок)</w:t>
            </w:r>
            <w:r w:rsidRPr="00210156">
              <w:t>, согласно приложению к настоящему постановлению</w:t>
            </w:r>
            <w:r w:rsidR="00381D95" w:rsidRPr="00210156">
              <w:rPr>
                <w:lang w:eastAsia="ar-SA"/>
              </w:rPr>
              <w:t>.</w:t>
            </w:r>
          </w:p>
          <w:p w:rsidR="00D771A0" w:rsidRPr="00210156" w:rsidRDefault="00D771A0" w:rsidP="00D771A0">
            <w:pPr>
              <w:numPr>
                <w:ilvl w:val="0"/>
                <w:numId w:val="1"/>
              </w:numPr>
              <w:ind w:left="0" w:firstLine="709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Рекомендовать </w:t>
            </w:r>
            <w:r w:rsidRPr="00D771A0">
              <w:rPr>
                <w:lang w:eastAsia="ar-SA"/>
              </w:rPr>
              <w:t>Межрайонн</w:t>
            </w:r>
            <w:r w:rsidR="004D1868">
              <w:rPr>
                <w:lang w:eastAsia="ar-SA"/>
              </w:rPr>
              <w:t>ой</w:t>
            </w:r>
            <w:r w:rsidRPr="00D771A0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инспекции Федеральной налоговой службы</w:t>
            </w:r>
            <w:r w:rsidRPr="00D771A0">
              <w:rPr>
                <w:lang w:eastAsia="ar-SA"/>
              </w:rPr>
              <w:t xml:space="preserve"> России № 2 по Томской области</w:t>
            </w:r>
            <w:r>
              <w:rPr>
                <w:lang w:eastAsia="ar-SA"/>
              </w:rPr>
              <w:t xml:space="preserve"> представлять в соответствии с Порядком информацию, необходимую для проведения оценки эффективности налоговых расходов.</w:t>
            </w:r>
          </w:p>
          <w:p w:rsidR="00505DF3" w:rsidRDefault="007C4F32" w:rsidP="000D65EF">
            <w:pPr>
              <w:numPr>
                <w:ilvl w:val="0"/>
                <w:numId w:val="1"/>
              </w:numPr>
              <w:ind w:left="0" w:firstLine="709"/>
              <w:jc w:val="both"/>
              <w:rPr>
                <w:kern w:val="2"/>
              </w:rPr>
            </w:pPr>
            <w:r w:rsidRPr="00210156">
              <w:rPr>
                <w:kern w:val="2"/>
              </w:rPr>
              <w:t xml:space="preserve">Рекомендовать </w:t>
            </w:r>
            <w:r w:rsidR="00210156" w:rsidRPr="00210156">
              <w:rPr>
                <w:kern w:val="2"/>
              </w:rPr>
              <w:t>органам местного самоуправления сельских поселений Каргасокского района</w:t>
            </w:r>
            <w:r w:rsidR="00505DF3">
              <w:rPr>
                <w:kern w:val="2"/>
              </w:rPr>
              <w:t>:</w:t>
            </w:r>
          </w:p>
          <w:p w:rsidR="00505DF3" w:rsidRDefault="00315B89" w:rsidP="000D65EF">
            <w:pPr>
              <w:numPr>
                <w:ilvl w:val="0"/>
                <w:numId w:val="2"/>
              </w:numPr>
              <w:ind w:left="0" w:firstLine="709"/>
              <w:jc w:val="both"/>
              <w:rPr>
                <w:lang w:eastAsia="ar-SA"/>
              </w:rPr>
            </w:pPr>
            <w:r>
              <w:rPr>
                <w:kern w:val="2"/>
              </w:rPr>
              <w:t>принять</w:t>
            </w:r>
            <w:r w:rsidR="00210156" w:rsidRPr="00210156">
              <w:rPr>
                <w:kern w:val="2"/>
              </w:rPr>
              <w:t xml:space="preserve"> аналогичные порядки </w:t>
            </w:r>
            <w:r w:rsidR="00210156" w:rsidRPr="00210156">
              <w:rPr>
                <w:lang w:eastAsia="ar-SA"/>
              </w:rPr>
              <w:t xml:space="preserve">проведения оценки </w:t>
            </w:r>
            <w:r w:rsidR="008D6703">
              <w:rPr>
                <w:lang w:eastAsia="ar-SA"/>
              </w:rPr>
              <w:t xml:space="preserve">эффективности </w:t>
            </w:r>
            <w:r w:rsidR="00210156" w:rsidRPr="00210156">
              <w:rPr>
                <w:lang w:eastAsia="ar-SA"/>
              </w:rPr>
              <w:t>налоговых расходов</w:t>
            </w:r>
            <w:r w:rsidR="00505DF3">
              <w:rPr>
                <w:lang w:eastAsia="ar-SA"/>
              </w:rPr>
              <w:t>;</w:t>
            </w:r>
          </w:p>
          <w:p w:rsidR="007C4F32" w:rsidRPr="00210156" w:rsidRDefault="00D771A0" w:rsidP="000D65EF">
            <w:pPr>
              <w:numPr>
                <w:ilvl w:val="0"/>
                <w:numId w:val="2"/>
              </w:numPr>
              <w:ind w:left="30" w:firstLine="679"/>
              <w:jc w:val="both"/>
              <w:rPr>
                <w:kern w:val="2"/>
              </w:rPr>
            </w:pPr>
            <w:r>
              <w:rPr>
                <w:lang w:eastAsia="ar-SA"/>
              </w:rPr>
              <w:t>в срок,</w:t>
            </w:r>
            <w:r w:rsidR="00505DF3">
              <w:rPr>
                <w:lang w:eastAsia="ar-SA"/>
              </w:rPr>
              <w:t xml:space="preserve"> установленный соглашением о мерах по социально-экономическому развитию и оздоровлению муниципальных финансов</w:t>
            </w:r>
            <w:r w:rsidR="00315B89">
              <w:rPr>
                <w:lang w:eastAsia="ar-SA"/>
              </w:rPr>
              <w:t>, заключенным между сельским поселением и Управлением финансов Администрации Каргасокского района,</w:t>
            </w:r>
            <w:r w:rsidR="00505DF3">
              <w:rPr>
                <w:lang w:eastAsia="ar-SA"/>
              </w:rPr>
              <w:t xml:space="preserve"> </w:t>
            </w:r>
            <w:r w:rsidR="00505DF3" w:rsidRPr="00505DF3">
              <w:rPr>
                <w:lang w:eastAsia="ar-SA"/>
              </w:rPr>
              <w:t>представля</w:t>
            </w:r>
            <w:r w:rsidR="00505DF3">
              <w:rPr>
                <w:lang w:eastAsia="ar-SA"/>
              </w:rPr>
              <w:t>ть</w:t>
            </w:r>
            <w:r w:rsidR="00505DF3" w:rsidRPr="00505DF3">
              <w:rPr>
                <w:lang w:eastAsia="ar-SA"/>
              </w:rPr>
              <w:t xml:space="preserve"> в </w:t>
            </w:r>
            <w:r w:rsidR="00EF7CF1">
              <w:rPr>
                <w:lang w:eastAsia="ar-SA"/>
              </w:rPr>
              <w:t>Отдел экономики и социального развития</w:t>
            </w:r>
            <w:r w:rsidR="00505DF3" w:rsidRPr="00D771A0">
              <w:rPr>
                <w:lang w:eastAsia="ar-SA"/>
              </w:rPr>
              <w:t xml:space="preserve"> </w:t>
            </w:r>
            <w:r w:rsidRPr="00D771A0">
              <w:rPr>
                <w:lang w:eastAsia="ar-SA"/>
              </w:rPr>
              <w:t>А</w:t>
            </w:r>
            <w:r w:rsidR="00505DF3" w:rsidRPr="00D771A0">
              <w:rPr>
                <w:lang w:eastAsia="ar-SA"/>
              </w:rPr>
              <w:t xml:space="preserve">дминистрации </w:t>
            </w:r>
            <w:r w:rsidRPr="00D771A0">
              <w:rPr>
                <w:lang w:eastAsia="ar-SA"/>
              </w:rPr>
              <w:t>Каргасокского</w:t>
            </w:r>
            <w:r w:rsidR="00505DF3" w:rsidRPr="00D771A0">
              <w:rPr>
                <w:lang w:eastAsia="ar-SA"/>
              </w:rPr>
              <w:t xml:space="preserve"> района</w:t>
            </w:r>
            <w:r w:rsidR="00505DF3" w:rsidRPr="00505DF3">
              <w:rPr>
                <w:lang w:eastAsia="ar-SA"/>
              </w:rPr>
              <w:t xml:space="preserve"> результаты проведенной оценки эффективности</w:t>
            </w:r>
            <w:r w:rsidR="00505DF3">
              <w:rPr>
                <w:lang w:eastAsia="ar-SA"/>
              </w:rPr>
              <w:t xml:space="preserve"> налоговых расходов</w:t>
            </w:r>
            <w:r w:rsidR="00210156" w:rsidRPr="00210156">
              <w:rPr>
                <w:lang w:eastAsia="ar-SA"/>
              </w:rPr>
              <w:t>.</w:t>
            </w:r>
          </w:p>
          <w:p w:rsidR="00533E70" w:rsidRPr="00210156" w:rsidRDefault="00210156" w:rsidP="006A62B9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10156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  <w:r w:rsidR="00533E70" w:rsidRPr="00210156"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533E70" w:rsidRPr="00210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постановление вступает в силу со дня официального опубликования </w:t>
            </w:r>
            <w:r w:rsidR="00F70EFB" w:rsidRPr="0021015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(обнародования) </w:t>
            </w:r>
            <w:r w:rsidR="00533E70" w:rsidRPr="00210156">
              <w:rPr>
                <w:rFonts w:ascii="Times New Roman" w:hAnsi="Times New Roman" w:cs="Times New Roman"/>
                <w:b w:val="0"/>
                <w:sz w:val="24"/>
                <w:szCs w:val="24"/>
              </w:rPr>
              <w:t>в порядке, предусмотренном Уставом муниципального образования «Каргасокский район».</w:t>
            </w:r>
          </w:p>
          <w:p w:rsidR="00471572" w:rsidRPr="00210156" w:rsidRDefault="00471572" w:rsidP="00F6329C">
            <w:pPr>
              <w:pStyle w:val="ConsPlusTitle"/>
              <w:widowControl/>
              <w:jc w:val="both"/>
              <w:rPr>
                <w:sz w:val="24"/>
                <w:szCs w:val="24"/>
              </w:rPr>
            </w:pPr>
          </w:p>
        </w:tc>
      </w:tr>
    </w:tbl>
    <w:p w:rsidR="00560459" w:rsidRPr="00210156" w:rsidRDefault="00560459" w:rsidP="0061763F">
      <w:pPr>
        <w:pStyle w:val="ConsPlusTitle"/>
        <w:widowControl/>
        <w:tabs>
          <w:tab w:val="left" w:pos="-142"/>
          <w:tab w:val="left" w:pos="142"/>
        </w:tabs>
        <w:ind w:right="-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A3813" w:rsidRPr="00210156" w:rsidRDefault="00F6329C" w:rsidP="0008723F">
      <w:pPr>
        <w:pStyle w:val="ConsPlusTitle"/>
        <w:widowControl/>
        <w:tabs>
          <w:tab w:val="left" w:pos="-142"/>
          <w:tab w:val="left" w:pos="142"/>
        </w:tabs>
        <w:ind w:right="-2"/>
        <w:rPr>
          <w:rFonts w:ascii="Times New Roman" w:hAnsi="Times New Roman" w:cs="Times New Roman"/>
          <w:b w:val="0"/>
          <w:sz w:val="24"/>
          <w:szCs w:val="24"/>
        </w:rPr>
      </w:pPr>
      <w:r w:rsidRPr="00210156">
        <w:rPr>
          <w:rFonts w:ascii="Times New Roman" w:hAnsi="Times New Roman" w:cs="Times New Roman"/>
          <w:b w:val="0"/>
          <w:sz w:val="24"/>
          <w:szCs w:val="24"/>
        </w:rPr>
        <w:t>Глава</w:t>
      </w:r>
      <w:r w:rsidR="007C38C1" w:rsidRPr="00210156">
        <w:rPr>
          <w:rFonts w:ascii="Times New Roman" w:hAnsi="Times New Roman" w:cs="Times New Roman"/>
          <w:b w:val="0"/>
          <w:sz w:val="24"/>
          <w:szCs w:val="24"/>
        </w:rPr>
        <w:t xml:space="preserve"> Каргасокского района                 </w:t>
      </w:r>
      <w:r w:rsidR="006A62B9">
        <w:rPr>
          <w:rFonts w:ascii="Times New Roman" w:hAnsi="Times New Roman" w:cs="Times New Roman"/>
          <w:b w:val="0"/>
          <w:sz w:val="24"/>
          <w:szCs w:val="24"/>
        </w:rPr>
        <w:t xml:space="preserve">           </w:t>
      </w:r>
      <w:r w:rsidR="007C38C1" w:rsidRPr="00210156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5A3813" w:rsidRPr="0021015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0C370F" w:rsidRPr="00210156">
        <w:rPr>
          <w:rFonts w:ascii="Times New Roman" w:hAnsi="Times New Roman" w:cs="Times New Roman"/>
          <w:b w:val="0"/>
          <w:sz w:val="24"/>
          <w:szCs w:val="24"/>
        </w:rPr>
        <w:t xml:space="preserve">                        </w:t>
      </w:r>
      <w:r w:rsidR="00905F57" w:rsidRPr="00210156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E62AA5" w:rsidRPr="0021015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="00905F57" w:rsidRPr="00210156">
        <w:rPr>
          <w:rFonts w:ascii="Times New Roman" w:hAnsi="Times New Roman" w:cs="Times New Roman"/>
          <w:b w:val="0"/>
          <w:sz w:val="24"/>
          <w:szCs w:val="24"/>
        </w:rPr>
        <w:t xml:space="preserve">                   </w:t>
      </w:r>
      <w:r w:rsidR="00381D95" w:rsidRPr="00210156">
        <w:rPr>
          <w:rFonts w:ascii="Times New Roman" w:hAnsi="Times New Roman" w:cs="Times New Roman"/>
          <w:b w:val="0"/>
          <w:sz w:val="24"/>
          <w:szCs w:val="24"/>
        </w:rPr>
        <w:t>А</w:t>
      </w:r>
      <w:r w:rsidR="007C38C1" w:rsidRPr="00210156">
        <w:rPr>
          <w:rFonts w:ascii="Times New Roman" w:hAnsi="Times New Roman" w:cs="Times New Roman"/>
          <w:b w:val="0"/>
          <w:sz w:val="24"/>
          <w:szCs w:val="24"/>
        </w:rPr>
        <w:t>.</w:t>
      </w:r>
      <w:r w:rsidRPr="00210156">
        <w:rPr>
          <w:rFonts w:ascii="Times New Roman" w:hAnsi="Times New Roman" w:cs="Times New Roman"/>
          <w:b w:val="0"/>
          <w:sz w:val="24"/>
          <w:szCs w:val="24"/>
        </w:rPr>
        <w:t>П. Ащеулов</w:t>
      </w:r>
    </w:p>
    <w:p w:rsidR="00905F57" w:rsidRDefault="00905F57" w:rsidP="00934A76">
      <w:pPr>
        <w:jc w:val="both"/>
      </w:pPr>
    </w:p>
    <w:p w:rsidR="00934A76" w:rsidRPr="00905F57" w:rsidRDefault="00210156" w:rsidP="00934A76">
      <w:pPr>
        <w:jc w:val="both"/>
        <w:rPr>
          <w:sz w:val="16"/>
          <w:szCs w:val="16"/>
        </w:rPr>
      </w:pPr>
      <w:r>
        <w:rPr>
          <w:sz w:val="16"/>
          <w:szCs w:val="16"/>
        </w:rPr>
        <w:t>И</w:t>
      </w:r>
      <w:r w:rsidR="00711096" w:rsidRPr="00905F57">
        <w:rPr>
          <w:sz w:val="16"/>
          <w:szCs w:val="16"/>
        </w:rPr>
        <w:t>.А</w:t>
      </w:r>
      <w:r>
        <w:rPr>
          <w:sz w:val="16"/>
          <w:szCs w:val="16"/>
        </w:rPr>
        <w:t>.</w:t>
      </w:r>
      <w:r w:rsidR="00711096" w:rsidRPr="00905F57">
        <w:rPr>
          <w:sz w:val="16"/>
          <w:szCs w:val="16"/>
        </w:rPr>
        <w:t xml:space="preserve"> </w:t>
      </w:r>
      <w:r>
        <w:rPr>
          <w:sz w:val="16"/>
          <w:szCs w:val="16"/>
        </w:rPr>
        <w:t>Ожогина</w:t>
      </w:r>
    </w:p>
    <w:p w:rsidR="00210156" w:rsidRDefault="009C6D71" w:rsidP="000B2772">
      <w:pPr>
        <w:jc w:val="both"/>
        <w:rPr>
          <w:sz w:val="16"/>
          <w:szCs w:val="16"/>
        </w:rPr>
      </w:pPr>
      <w:r w:rsidRPr="00905F57">
        <w:rPr>
          <w:sz w:val="16"/>
          <w:szCs w:val="16"/>
        </w:rPr>
        <w:t>2-34-8</w:t>
      </w:r>
      <w:r w:rsidR="00C377A3" w:rsidRPr="00905F57">
        <w:rPr>
          <w:sz w:val="16"/>
          <w:szCs w:val="16"/>
        </w:rPr>
        <w:t>3</w:t>
      </w:r>
    </w:p>
    <w:p w:rsidR="001044BE" w:rsidRDefault="00210156" w:rsidP="000B2772">
      <w:pPr>
        <w:jc w:val="both"/>
        <w:rPr>
          <w:sz w:val="16"/>
          <w:szCs w:val="16"/>
        </w:rPr>
      </w:pPr>
      <w:r>
        <w:rPr>
          <w:sz w:val="16"/>
          <w:szCs w:val="16"/>
        </w:rPr>
        <w:br w:type="column"/>
      </w:r>
    </w:p>
    <w:tbl>
      <w:tblPr>
        <w:tblW w:w="0" w:type="auto"/>
        <w:tblInd w:w="5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</w:tblGrid>
      <w:tr w:rsidR="00F6329C" w:rsidRPr="001C59BD" w:rsidTr="0008723F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6329C" w:rsidRPr="0008723F" w:rsidRDefault="00F6329C" w:rsidP="00BF0010">
            <w:pPr>
              <w:ind w:left="321"/>
              <w:rPr>
                <w:kern w:val="2"/>
              </w:rPr>
            </w:pPr>
            <w:r w:rsidRPr="0008723F">
              <w:rPr>
                <w:kern w:val="2"/>
              </w:rPr>
              <w:t>УТВЕРЖДЕН</w:t>
            </w:r>
          </w:p>
          <w:p w:rsidR="00191E1F" w:rsidRPr="0008723F" w:rsidRDefault="0008723F" w:rsidP="00BF0010">
            <w:pPr>
              <w:ind w:left="321"/>
              <w:rPr>
                <w:kern w:val="2"/>
              </w:rPr>
            </w:pPr>
            <w:r w:rsidRPr="0008723F">
              <w:rPr>
                <w:kern w:val="2"/>
              </w:rPr>
              <w:t>п</w:t>
            </w:r>
            <w:r w:rsidR="00F6329C" w:rsidRPr="0008723F">
              <w:rPr>
                <w:kern w:val="2"/>
              </w:rPr>
              <w:t xml:space="preserve">остановлением Администрации Каргасокского района </w:t>
            </w:r>
          </w:p>
          <w:p w:rsidR="00F6329C" w:rsidRPr="0008723F" w:rsidRDefault="00BF0010" w:rsidP="00BF0010">
            <w:pPr>
              <w:ind w:left="321"/>
              <w:rPr>
                <w:kern w:val="2"/>
              </w:rPr>
            </w:pPr>
            <w:r>
              <w:rPr>
                <w:kern w:val="2"/>
              </w:rPr>
              <w:t>от 13.05</w:t>
            </w:r>
            <w:r w:rsidR="00F6329C" w:rsidRPr="0008723F">
              <w:rPr>
                <w:kern w:val="2"/>
              </w:rPr>
              <w:t>.20</w:t>
            </w:r>
            <w:r w:rsidR="00210156">
              <w:rPr>
                <w:kern w:val="2"/>
              </w:rPr>
              <w:t>20</w:t>
            </w:r>
            <w:r w:rsidR="00F6329C" w:rsidRPr="0008723F">
              <w:rPr>
                <w:kern w:val="2"/>
              </w:rPr>
              <w:t xml:space="preserve"> №</w:t>
            </w:r>
            <w:r w:rsidR="00210156">
              <w:rPr>
                <w:kern w:val="2"/>
              </w:rPr>
              <w:t xml:space="preserve"> </w:t>
            </w:r>
            <w:r>
              <w:rPr>
                <w:kern w:val="2"/>
              </w:rPr>
              <w:t>97</w:t>
            </w:r>
          </w:p>
          <w:p w:rsidR="0025467A" w:rsidRPr="001C59BD" w:rsidRDefault="0025467A" w:rsidP="00BF0010">
            <w:pPr>
              <w:ind w:left="321"/>
              <w:rPr>
                <w:kern w:val="2"/>
              </w:rPr>
            </w:pPr>
            <w:r w:rsidRPr="0008723F">
              <w:rPr>
                <w:kern w:val="2"/>
              </w:rPr>
              <w:t xml:space="preserve">Приложение </w:t>
            </w:r>
          </w:p>
        </w:tc>
      </w:tr>
    </w:tbl>
    <w:p w:rsidR="00F6329C" w:rsidRDefault="00F6329C" w:rsidP="00F6329C">
      <w:pPr>
        <w:jc w:val="center"/>
        <w:rPr>
          <w:kern w:val="2"/>
        </w:rPr>
      </w:pPr>
    </w:p>
    <w:p w:rsidR="00210156" w:rsidRPr="00210156" w:rsidRDefault="00210156" w:rsidP="00210156">
      <w:pPr>
        <w:jc w:val="center"/>
        <w:rPr>
          <w:lang w:eastAsia="ar-SA"/>
        </w:rPr>
      </w:pPr>
      <w:r w:rsidRPr="00210156">
        <w:rPr>
          <w:lang w:eastAsia="ar-SA"/>
        </w:rPr>
        <w:t>Порядок</w:t>
      </w:r>
    </w:p>
    <w:p w:rsidR="008D6703" w:rsidRDefault="00210156" w:rsidP="00210156">
      <w:pPr>
        <w:jc w:val="center"/>
        <w:rPr>
          <w:lang w:eastAsia="ar-SA"/>
        </w:rPr>
      </w:pPr>
      <w:r w:rsidRPr="00210156">
        <w:rPr>
          <w:lang w:eastAsia="ar-SA"/>
        </w:rPr>
        <w:t>проведения оценки</w:t>
      </w:r>
      <w:r w:rsidR="008D6703">
        <w:rPr>
          <w:lang w:eastAsia="ar-SA"/>
        </w:rPr>
        <w:t xml:space="preserve"> эффективности </w:t>
      </w:r>
      <w:r w:rsidRPr="00210156">
        <w:rPr>
          <w:lang w:eastAsia="ar-SA"/>
        </w:rPr>
        <w:t xml:space="preserve">налоговых расходов </w:t>
      </w:r>
    </w:p>
    <w:p w:rsidR="00F6329C" w:rsidRPr="00210156" w:rsidRDefault="00210156" w:rsidP="00210156">
      <w:pPr>
        <w:jc w:val="center"/>
      </w:pPr>
      <w:r w:rsidRPr="00210156">
        <w:t>муниципального образования «Каргасокский район»</w:t>
      </w:r>
    </w:p>
    <w:p w:rsidR="00F6329C" w:rsidRDefault="00F6329C" w:rsidP="00F6329C">
      <w:pPr>
        <w:jc w:val="center"/>
      </w:pPr>
    </w:p>
    <w:p w:rsidR="008F765E" w:rsidRPr="008F765E" w:rsidRDefault="008F765E" w:rsidP="008F765E">
      <w:pPr>
        <w:numPr>
          <w:ilvl w:val="0"/>
          <w:numId w:val="3"/>
        </w:numPr>
        <w:ind w:left="0" w:firstLine="0"/>
        <w:jc w:val="center"/>
        <w:rPr>
          <w:b/>
        </w:rPr>
      </w:pPr>
      <w:r w:rsidRPr="008F765E">
        <w:rPr>
          <w:b/>
        </w:rPr>
        <w:t>Общие положения</w:t>
      </w:r>
    </w:p>
    <w:p w:rsidR="00F14079" w:rsidRDefault="004846AB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AE5C75">
        <w:t xml:space="preserve">Настоящий Порядок проведения оценки </w:t>
      </w:r>
      <w:r w:rsidR="00AE5C75">
        <w:t xml:space="preserve">эффективности </w:t>
      </w:r>
      <w:r w:rsidR="008D6703">
        <w:t>налоговых расходов</w:t>
      </w:r>
      <w:r w:rsidR="004427B5">
        <w:t xml:space="preserve"> муниципального образования «Каргасокский район» (далее – Порядок) разработан в целях проведения оценки объемов, обоснованности и эффективности применения </w:t>
      </w:r>
      <w:r w:rsidR="008D6703">
        <w:t>налоговых льгот</w:t>
      </w:r>
      <w:r w:rsidR="004427B5">
        <w:t xml:space="preserve"> (пониженных ставок)</w:t>
      </w:r>
      <w:r w:rsidR="00AE5C75">
        <w:t xml:space="preserve"> по местным налогам, установленных нормативными правовыми актами </w:t>
      </w:r>
      <w:r w:rsidR="007360A2">
        <w:t>муниципального образования</w:t>
      </w:r>
      <w:r w:rsidR="00AE5C75">
        <w:t xml:space="preserve"> в пределах полномочий, отнесенных </w:t>
      </w:r>
      <w:r w:rsidR="00F14079">
        <w:t xml:space="preserve">законодательством Российской Федерации о налогах и сборах к ведению органов </w:t>
      </w:r>
      <w:r w:rsidR="003F0A36">
        <w:t>местного самоуправления</w:t>
      </w:r>
      <w:r w:rsidR="00156C5C">
        <w:t xml:space="preserve">, </w:t>
      </w:r>
      <w:r w:rsidR="002D45FD">
        <w:t>структурными подразделениями Администрации Каргасокского района.</w:t>
      </w:r>
    </w:p>
    <w:p w:rsidR="004427B5" w:rsidRDefault="004427B5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>Оценка эффективности налоговых расходов производится в целях оптимизации перечня действующих налоговых расходов, их соответствия общественным интересам, выявления и предотвращения предоставления неэффективных льгот (пониженных ставок) по местным налогам, оптимизации бюджетных расходов, повышения качества прогнозирования результатов предоставления налоговых расходов, обеспечения оптимального выбора объектов для предоставления финансовой поддержки в форме налоговых льгот, а также сокращения недополученных доходов бюджета</w:t>
      </w:r>
      <w:r w:rsidR="00B00B95">
        <w:t xml:space="preserve"> муниципального образования «Каргасокский район».</w:t>
      </w:r>
    </w:p>
    <w:p w:rsidR="008D6703" w:rsidRDefault="00A3082C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Оценка эффективности </w:t>
      </w:r>
      <w:r w:rsidR="00EE0D25">
        <w:t xml:space="preserve">налоговых расходов </w:t>
      </w:r>
      <w:r w:rsidR="008D6703">
        <w:t xml:space="preserve">применяется в отношении </w:t>
      </w:r>
      <w:r>
        <w:t>налоговых льгот</w:t>
      </w:r>
      <w:r w:rsidR="008D6703">
        <w:t xml:space="preserve"> по следующим видам налогов:</w:t>
      </w:r>
    </w:p>
    <w:p w:rsidR="005D0140" w:rsidRDefault="005D0140" w:rsidP="008D6703">
      <w:pPr>
        <w:autoSpaceDE w:val="0"/>
        <w:autoSpaceDN w:val="0"/>
        <w:adjustRightInd w:val="0"/>
        <w:ind w:left="709"/>
        <w:jc w:val="both"/>
      </w:pPr>
      <w:r>
        <w:t>з</w:t>
      </w:r>
      <w:r w:rsidR="008D6703">
        <w:t>емельный налог</w:t>
      </w:r>
      <w:r>
        <w:t>;</w:t>
      </w:r>
    </w:p>
    <w:p w:rsidR="009072E8" w:rsidRDefault="005D0140" w:rsidP="008D6703">
      <w:pPr>
        <w:autoSpaceDE w:val="0"/>
        <w:autoSpaceDN w:val="0"/>
        <w:adjustRightInd w:val="0"/>
        <w:ind w:left="709"/>
        <w:jc w:val="both"/>
      </w:pPr>
      <w:r>
        <w:t>налог на имущество физический лиц</w:t>
      </w:r>
      <w:r w:rsidR="009072E8">
        <w:t>.</w:t>
      </w:r>
    </w:p>
    <w:p w:rsidR="002D45FD" w:rsidRDefault="006260B0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>Для целей настоящего Порядка используются следующие основные понятия:</w:t>
      </w:r>
      <w:r w:rsidR="00A3082C">
        <w:t xml:space="preserve"> </w:t>
      </w:r>
    </w:p>
    <w:p w:rsidR="00B00B95" w:rsidRDefault="00B00B95" w:rsidP="00B00B95">
      <w:pPr>
        <w:autoSpaceDE w:val="0"/>
        <w:autoSpaceDN w:val="0"/>
        <w:adjustRightInd w:val="0"/>
        <w:ind w:firstLine="709"/>
        <w:jc w:val="both"/>
      </w:pPr>
      <w:r>
        <w:t xml:space="preserve">налоговые расходы – </w:t>
      </w:r>
      <w:r w:rsidR="007360A2" w:rsidRPr="007360A2">
        <w:t>выпадающие доходы бюджета муниципального образования</w:t>
      </w:r>
      <w:r w:rsidR="007360A2">
        <w:t xml:space="preserve"> «Каргасокский район»</w:t>
      </w:r>
      <w:r w:rsidR="007360A2" w:rsidRPr="007360A2">
        <w:t xml:space="preserve">, обусловленные </w:t>
      </w:r>
      <w:r>
        <w:t>налоговы</w:t>
      </w:r>
      <w:r w:rsidR="007360A2">
        <w:t>ми</w:t>
      </w:r>
      <w:r>
        <w:t xml:space="preserve"> льгот</w:t>
      </w:r>
      <w:r w:rsidR="007360A2">
        <w:t>ами</w:t>
      </w:r>
      <w:r>
        <w:t>, а также не относящи</w:t>
      </w:r>
      <w:r w:rsidR="00785333">
        <w:t>ми</w:t>
      </w:r>
      <w:r>
        <w:t>ся к налоговым льготам пониженны</w:t>
      </w:r>
      <w:r w:rsidR="00785333">
        <w:t>ми</w:t>
      </w:r>
      <w:r>
        <w:t xml:space="preserve"> ставк</w:t>
      </w:r>
      <w:r w:rsidR="00785333">
        <w:t>ами</w:t>
      </w:r>
      <w:r>
        <w:t xml:space="preserve"> по местным налогам для отдельных категорий налогоплательщиков, установленные </w:t>
      </w:r>
      <w:r w:rsidRPr="00B00B95">
        <w:t xml:space="preserve">нормативными правовыми актами </w:t>
      </w:r>
      <w:r w:rsidR="00790D4F">
        <w:t xml:space="preserve">муниципального образования в качестве мер </w:t>
      </w:r>
      <w:r w:rsidR="00785333">
        <w:t>муниципальной</w:t>
      </w:r>
      <w:r w:rsidR="00790D4F">
        <w:t xml:space="preserve"> поддержки</w:t>
      </w:r>
      <w:r>
        <w:t xml:space="preserve"> в соответствии с целями муниципальных программ</w:t>
      </w:r>
      <w:r w:rsidR="00D761C8">
        <w:t xml:space="preserve"> </w:t>
      </w:r>
      <w:r w:rsidR="00D761C8" w:rsidRPr="00D761C8">
        <w:t>муниципального образования «Каргасокский район»</w:t>
      </w:r>
      <w:r>
        <w:t xml:space="preserve"> и</w:t>
      </w:r>
      <w:r w:rsidR="00790D4F">
        <w:t xml:space="preserve"> (или)</w:t>
      </w:r>
      <w:r>
        <w:t xml:space="preserve"> целями</w:t>
      </w:r>
      <w:r w:rsidR="00D761C8">
        <w:t xml:space="preserve"> </w:t>
      </w:r>
      <w:r>
        <w:t xml:space="preserve">социально-экономической политики </w:t>
      </w:r>
      <w:r w:rsidR="00D761C8">
        <w:t>муниципального образования «Каргасокский район»</w:t>
      </w:r>
      <w:r>
        <w:t>, не</w:t>
      </w:r>
      <w:r w:rsidR="00D761C8">
        <w:t xml:space="preserve"> </w:t>
      </w:r>
      <w:r>
        <w:t>относящимися к муниципальным программам</w:t>
      </w:r>
      <w:r w:rsidR="00D761C8">
        <w:t>;</w:t>
      </w:r>
    </w:p>
    <w:p w:rsidR="002859A8" w:rsidRDefault="002859A8" w:rsidP="002859A8">
      <w:pPr>
        <w:autoSpaceDE w:val="0"/>
        <w:autoSpaceDN w:val="0"/>
        <w:adjustRightInd w:val="0"/>
        <w:ind w:firstLine="709"/>
        <w:jc w:val="both"/>
      </w:pPr>
      <w:r>
        <w:t xml:space="preserve">налоговые льготы – льготы по местным налогам, установленные </w:t>
      </w:r>
      <w:r w:rsidRPr="00B00B95">
        <w:t xml:space="preserve">нормативными правовыми актами </w:t>
      </w:r>
      <w:r>
        <w:t>муниципального образования в соответствии со статьей 56 Налогового кодекса Российской Федерации;</w:t>
      </w:r>
    </w:p>
    <w:p w:rsidR="00D761C8" w:rsidRDefault="00D761C8" w:rsidP="00B00B95">
      <w:pPr>
        <w:autoSpaceDE w:val="0"/>
        <w:autoSpaceDN w:val="0"/>
        <w:adjustRightInd w:val="0"/>
        <w:ind w:firstLine="709"/>
        <w:jc w:val="both"/>
      </w:pPr>
      <w:r>
        <w:t xml:space="preserve">программные налоговые расходы – налоговые расходы, распределенные по муниципальным программам </w:t>
      </w:r>
      <w:r w:rsidRPr="00D761C8">
        <w:t>муниципального образования «Каргасокский район»</w:t>
      </w:r>
      <w:r>
        <w:t xml:space="preserve">; </w:t>
      </w:r>
    </w:p>
    <w:p w:rsidR="00B00B95" w:rsidRDefault="00D761C8" w:rsidP="00D761C8">
      <w:pPr>
        <w:autoSpaceDE w:val="0"/>
        <w:autoSpaceDN w:val="0"/>
        <w:adjustRightInd w:val="0"/>
        <w:ind w:firstLine="709"/>
        <w:jc w:val="both"/>
      </w:pPr>
      <w:r>
        <w:t>не</w:t>
      </w:r>
      <w:r w:rsidRPr="00D761C8">
        <w:t>программные налоговые расходы – налоговые расходы, не распределенные по муниципальным программам муниципального образования «Каргасокский район»</w:t>
      </w:r>
      <w:r>
        <w:t>;</w:t>
      </w:r>
    </w:p>
    <w:p w:rsidR="001A20CC" w:rsidRDefault="001A20CC" w:rsidP="001A20CC">
      <w:pPr>
        <w:autoSpaceDE w:val="0"/>
        <w:autoSpaceDN w:val="0"/>
        <w:adjustRightInd w:val="0"/>
        <w:ind w:firstLine="709"/>
        <w:jc w:val="both"/>
      </w:pPr>
      <w:r>
        <w:t xml:space="preserve">нераспределенные налоговые расходы – налоговые расходы, соответствующие целям социально-экономической политики </w:t>
      </w:r>
      <w:r w:rsidRPr="001A20CC">
        <w:t>муниципального образования «Каргасокский район»</w:t>
      </w:r>
      <w:r>
        <w:t>, реализуемым в рамках нескольких муниципальных программ (или муниципальных программ и непрограммных направлений деятельности);</w:t>
      </w:r>
    </w:p>
    <w:p w:rsidR="00D761C8" w:rsidRDefault="001A20CC" w:rsidP="001A20CC">
      <w:pPr>
        <w:autoSpaceDE w:val="0"/>
        <w:autoSpaceDN w:val="0"/>
        <w:adjustRightInd w:val="0"/>
        <w:ind w:firstLine="709"/>
        <w:jc w:val="both"/>
      </w:pPr>
      <w:r>
        <w:t>куратор</w:t>
      </w:r>
      <w:r w:rsidR="000F61AB">
        <w:t xml:space="preserve"> налогового расхода</w:t>
      </w:r>
      <w:r>
        <w:t xml:space="preserve"> </w:t>
      </w:r>
      <w:r w:rsidR="00BD6318">
        <w:t>–</w:t>
      </w:r>
      <w:r>
        <w:t xml:space="preserve"> </w:t>
      </w:r>
      <w:r w:rsidR="00BD6318">
        <w:t>структурное подразделение</w:t>
      </w:r>
      <w:r>
        <w:t xml:space="preserve"> Администрации Каргасокского района, уполномоченн</w:t>
      </w:r>
      <w:r w:rsidR="0050240E">
        <w:t>ое</w:t>
      </w:r>
      <w:r>
        <w:t xml:space="preserve"> проводить оценку эффективности налоговых </w:t>
      </w:r>
      <w:r>
        <w:lastRenderedPageBreak/>
        <w:t>расходов при оценке программных налоговых расходов, -ответственный исполнитель (соисполнитель) соответствующей муниципальной программы</w:t>
      </w:r>
      <w:r w:rsidR="00BD4F7B">
        <w:t xml:space="preserve"> (подпрограммы муниципальной программы)</w:t>
      </w:r>
      <w:r w:rsidR="000F61AB">
        <w:t xml:space="preserve"> муниципального образования «Каргасокский район»</w:t>
      </w:r>
      <w:r>
        <w:t xml:space="preserve">; при оценке нераспределенных и </w:t>
      </w:r>
      <w:r w:rsidR="00A74EDB">
        <w:t>непрограммных</w:t>
      </w:r>
      <w:r>
        <w:t xml:space="preserve"> налоговы</w:t>
      </w:r>
      <w:r w:rsidR="00A74EDB">
        <w:t>х</w:t>
      </w:r>
      <w:r>
        <w:t xml:space="preserve"> расход</w:t>
      </w:r>
      <w:r w:rsidR="00A74EDB">
        <w:t>ов</w:t>
      </w:r>
      <w:r>
        <w:t xml:space="preserve"> </w:t>
      </w:r>
      <w:r w:rsidR="00A74EDB">
        <w:t>–</w:t>
      </w:r>
      <w:r>
        <w:t xml:space="preserve"> </w:t>
      </w:r>
      <w:r w:rsidR="00A74EDB">
        <w:t>структурное подразделение А</w:t>
      </w:r>
      <w:r>
        <w:t xml:space="preserve">дминистрации </w:t>
      </w:r>
      <w:r w:rsidR="00A74EDB">
        <w:t xml:space="preserve">Каргасокского района </w:t>
      </w:r>
      <w:r>
        <w:t xml:space="preserve">по направлению </w:t>
      </w:r>
      <w:r w:rsidR="00A74EDB">
        <w:t>его</w:t>
      </w:r>
      <w:r>
        <w:t xml:space="preserve"> деятельности;</w:t>
      </w:r>
    </w:p>
    <w:p w:rsidR="00BC2471" w:rsidRPr="00BC2471" w:rsidRDefault="00BC2471" w:rsidP="00BC2471">
      <w:pPr>
        <w:autoSpaceDE w:val="0"/>
        <w:autoSpaceDN w:val="0"/>
        <w:adjustRightInd w:val="0"/>
        <w:ind w:firstLine="709"/>
        <w:jc w:val="both"/>
      </w:pPr>
      <w:r w:rsidRPr="00BC2471">
        <w:t>перечень налоговых расходов - свод (перечень), содержащий сведения о распределении налоговых расходов в соответствии с целями муниципальных программ</w:t>
      </w:r>
      <w:r>
        <w:t xml:space="preserve"> муниципального образования «Каргасокский район»</w:t>
      </w:r>
      <w:r w:rsidRPr="00BC2471">
        <w:t xml:space="preserve"> (структурных элементов муниципальных программ) и (или) целями социально-экономической политики муниципального образования</w:t>
      </w:r>
      <w:r>
        <w:t xml:space="preserve"> «Каргасокский район»</w:t>
      </w:r>
      <w:r w:rsidRPr="00BC2471">
        <w:t>, не относящимися к муниципальным программам</w:t>
      </w:r>
      <w:r>
        <w:t xml:space="preserve"> муниципального образования «Каргасокский район»</w:t>
      </w:r>
      <w:r w:rsidRPr="00BC2471">
        <w:t>,</w:t>
      </w:r>
      <w:r>
        <w:t xml:space="preserve"> куратора налоговых расходов,</w:t>
      </w:r>
      <w:r w:rsidRPr="00BC2471">
        <w:t xml:space="preserve"> нормативных и целевых характеристиках;</w:t>
      </w:r>
    </w:p>
    <w:p w:rsidR="00BC2471" w:rsidRPr="00BC2471" w:rsidRDefault="00BC2471" w:rsidP="00BC2471">
      <w:pPr>
        <w:autoSpaceDE w:val="0"/>
        <w:autoSpaceDN w:val="0"/>
        <w:adjustRightInd w:val="0"/>
        <w:ind w:firstLine="709"/>
        <w:jc w:val="both"/>
      </w:pPr>
      <w:r w:rsidRPr="00BC2471">
        <w:t>оценка налоговых расходов - комплекс мероприятий по оценке объемов налоговых расходов, обусловленных льготами, предоставленными плательщикам, а также по оценке э</w:t>
      </w:r>
      <w:r>
        <w:t>ффективности налоговых расходов</w:t>
      </w:r>
      <w:r w:rsidRPr="00BC2471">
        <w:t>;</w:t>
      </w:r>
    </w:p>
    <w:p w:rsidR="00BC2471" w:rsidRPr="00BC2471" w:rsidRDefault="00BC2471" w:rsidP="00BC2471">
      <w:pPr>
        <w:autoSpaceDE w:val="0"/>
        <w:autoSpaceDN w:val="0"/>
        <w:adjustRightInd w:val="0"/>
        <w:ind w:firstLine="709"/>
        <w:jc w:val="both"/>
      </w:pPr>
      <w:r w:rsidRPr="00BC2471">
        <w:t xml:space="preserve">оценка объемов налоговых расходов - определение объемов выпадающих доходов бюджета муниципального образования </w:t>
      </w:r>
      <w:r w:rsidR="003B7909">
        <w:t>«Каргасокский район»</w:t>
      </w:r>
      <w:r w:rsidRPr="00BC2471">
        <w:t>, обусловленных льготами, предоставленными плательщикам;</w:t>
      </w:r>
    </w:p>
    <w:p w:rsidR="00BC2471" w:rsidRPr="00BC2471" w:rsidRDefault="00BC2471" w:rsidP="00BC2471">
      <w:pPr>
        <w:autoSpaceDE w:val="0"/>
        <w:autoSpaceDN w:val="0"/>
        <w:adjustRightInd w:val="0"/>
        <w:ind w:firstLine="709"/>
        <w:jc w:val="both"/>
      </w:pPr>
      <w:r w:rsidRPr="00BC2471">
        <w:t>оценка эффективности налоговых расходов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налогового расхода муниципального образования;</w:t>
      </w:r>
    </w:p>
    <w:p w:rsidR="00BC2471" w:rsidRDefault="00BC2471" w:rsidP="00BC2471">
      <w:pPr>
        <w:autoSpaceDE w:val="0"/>
        <w:autoSpaceDN w:val="0"/>
        <w:adjustRightInd w:val="0"/>
        <w:ind w:firstLine="709"/>
        <w:jc w:val="both"/>
      </w:pPr>
      <w:r w:rsidRPr="00BC2471">
        <w:t>плательщики - плательщики налогов;</w:t>
      </w:r>
    </w:p>
    <w:p w:rsidR="003B7909" w:rsidRPr="00BC2471" w:rsidRDefault="003B7909" w:rsidP="003B7909">
      <w:pPr>
        <w:autoSpaceDE w:val="0"/>
        <w:autoSpaceDN w:val="0"/>
        <w:adjustRightInd w:val="0"/>
        <w:ind w:firstLine="709"/>
        <w:jc w:val="both"/>
      </w:pPr>
      <w:r w:rsidRPr="003B7909">
        <w:t>целевые характеристики налогового расхода - сведения о целях</w:t>
      </w:r>
      <w:r>
        <w:t xml:space="preserve"> </w:t>
      </w:r>
      <w:r w:rsidRPr="003B7909">
        <w:t>предоставления, показателях (индикаторах) достижения целей</w:t>
      </w:r>
      <w:r>
        <w:t xml:space="preserve"> </w:t>
      </w:r>
      <w:r w:rsidRPr="003B7909">
        <w:t>предоставления льготы, а также иные характеристики, предусмотренные</w:t>
      </w:r>
      <w:r>
        <w:t xml:space="preserve"> </w:t>
      </w:r>
      <w:r w:rsidRPr="003B7909">
        <w:t xml:space="preserve">нормативными правовыми актами муниципального </w:t>
      </w:r>
      <w:r>
        <w:t>образования</w:t>
      </w:r>
      <w:r w:rsidRPr="003B7909">
        <w:t>.</w:t>
      </w:r>
    </w:p>
    <w:p w:rsidR="004F44BC" w:rsidRDefault="004F44BC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Оценка эффективности </w:t>
      </w:r>
      <w:r w:rsidR="00EE0D25">
        <w:t xml:space="preserve">налоговых расходов </w:t>
      </w:r>
      <w:r>
        <w:t xml:space="preserve">проводится отдельно по каждому виду (направлению) налоговых </w:t>
      </w:r>
      <w:r w:rsidR="00EE0D25">
        <w:t>льгот</w:t>
      </w:r>
      <w:r>
        <w:t>.</w:t>
      </w:r>
    </w:p>
    <w:p w:rsidR="00EE0D25" w:rsidRDefault="00EE0D25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>Все налоговые расходы подлежат распределению по муниципальным программам исходя из соответствия целей указанных расходов приоритетам и целям социально-экономического развития, определенным в соответствующих муниципальных программах. Распределение налоговых расходов по муниципальным программам непосредственно необходимо для процедуры их оценки через увязку с соответствующими мероприятиями и индикаторами (показателями).</w:t>
      </w:r>
    </w:p>
    <w:p w:rsidR="00EE0D25" w:rsidRDefault="00EE0D25" w:rsidP="00EE0D25">
      <w:pPr>
        <w:autoSpaceDE w:val="0"/>
        <w:autoSpaceDN w:val="0"/>
        <w:adjustRightInd w:val="0"/>
        <w:ind w:firstLine="709"/>
        <w:jc w:val="both"/>
      </w:pPr>
      <w:r>
        <w:t>Отдельные налоговые расходы могут соответствовать нескольким целям социально-экономического развития, отнесенным к разным муниципальным программам. В этом случае они относятся к нераспределенным налоговым расходам.</w:t>
      </w:r>
    </w:p>
    <w:p w:rsidR="00EE0D25" w:rsidRDefault="00EE0D25" w:rsidP="00EE0D25">
      <w:pPr>
        <w:autoSpaceDE w:val="0"/>
        <w:autoSpaceDN w:val="0"/>
        <w:adjustRightInd w:val="0"/>
        <w:ind w:firstLine="709"/>
        <w:jc w:val="both"/>
      </w:pPr>
      <w:r>
        <w:t>Налоговые расходы, которые не соответствуют перечисленным выше критериям, относятся к непрограммным налоговым расходам.</w:t>
      </w:r>
    </w:p>
    <w:p w:rsidR="003B7909" w:rsidRPr="003B7909" w:rsidRDefault="003B7909" w:rsidP="003B7909">
      <w:pPr>
        <w:autoSpaceDE w:val="0"/>
        <w:autoSpaceDN w:val="0"/>
        <w:adjustRightInd w:val="0"/>
        <w:ind w:firstLine="709"/>
        <w:jc w:val="both"/>
      </w:pPr>
      <w:r>
        <w:t xml:space="preserve">Налоговые </w:t>
      </w:r>
      <w:r w:rsidRPr="003B7909">
        <w:t xml:space="preserve">расходы разделяются на 3 </w:t>
      </w:r>
      <w:r w:rsidR="00070730">
        <w:t>категории</w:t>
      </w:r>
      <w:r w:rsidRPr="003B7909">
        <w:t xml:space="preserve"> в зависимости от целевой составляющей:</w:t>
      </w:r>
    </w:p>
    <w:p w:rsidR="003B7909" w:rsidRPr="003B7909" w:rsidRDefault="003B7909" w:rsidP="003B7909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B7909">
        <w:t>социальн</w:t>
      </w:r>
      <w:r>
        <w:t>ые</w:t>
      </w:r>
      <w:r w:rsidRPr="003B7909">
        <w:t xml:space="preserve"> </w:t>
      </w:r>
      <w:r>
        <w:t>–</w:t>
      </w:r>
      <w:r w:rsidRPr="003B7909">
        <w:t xml:space="preserve"> </w:t>
      </w:r>
      <w:r>
        <w:t xml:space="preserve">целевая категория налоговых расходов, обусловленных </w:t>
      </w:r>
      <w:r w:rsidRPr="003B7909">
        <w:t>необходимостью обеспечения социальной защиты (поддержки) населения;</w:t>
      </w:r>
    </w:p>
    <w:p w:rsidR="003B7909" w:rsidRPr="003B7909" w:rsidRDefault="003B7909" w:rsidP="001D3353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B7909">
        <w:t>технические - целевая категория налоговых</w:t>
      </w:r>
      <w:r>
        <w:t xml:space="preserve"> </w:t>
      </w:r>
      <w:r w:rsidRPr="003B7909">
        <w:t>расходов, предполагающих уменьшение расходов плательщиков,</w:t>
      </w:r>
      <w:r w:rsidR="001D3353">
        <w:t xml:space="preserve"> </w:t>
      </w:r>
      <w:r w:rsidRPr="003B7909">
        <w:t>воспользовавшихся льготами, финансовое обеспечение которых</w:t>
      </w:r>
      <w:r w:rsidR="001D3353">
        <w:t xml:space="preserve"> </w:t>
      </w:r>
      <w:r w:rsidRPr="003B7909">
        <w:t>осуществляется в полном объеме или частично за счет бюдж</w:t>
      </w:r>
      <w:r w:rsidR="001D3353">
        <w:t>ета</w:t>
      </w:r>
      <w:r w:rsidRPr="003B7909">
        <w:t xml:space="preserve"> муниципального образования </w:t>
      </w:r>
      <w:r w:rsidR="001D3353">
        <w:t>«Каргасокский</w:t>
      </w:r>
      <w:r w:rsidRPr="003B7909">
        <w:t xml:space="preserve"> района</w:t>
      </w:r>
      <w:r w:rsidR="001D3353">
        <w:t>»</w:t>
      </w:r>
      <w:r w:rsidRPr="003B7909">
        <w:t>;</w:t>
      </w:r>
    </w:p>
    <w:p w:rsidR="003B7909" w:rsidRPr="003B7909" w:rsidRDefault="003B7909" w:rsidP="001D3353">
      <w:pPr>
        <w:numPr>
          <w:ilvl w:val="0"/>
          <w:numId w:val="4"/>
        </w:numPr>
        <w:autoSpaceDE w:val="0"/>
        <w:autoSpaceDN w:val="0"/>
        <w:adjustRightInd w:val="0"/>
        <w:ind w:firstLine="709"/>
        <w:jc w:val="both"/>
      </w:pPr>
      <w:r w:rsidRPr="003B7909">
        <w:t>стимулирующ</w:t>
      </w:r>
      <w:r w:rsidR="001D3353">
        <w:t>ие</w:t>
      </w:r>
      <w:r w:rsidRPr="003B7909">
        <w:t xml:space="preserve"> - </w:t>
      </w:r>
      <w:r w:rsidR="001D3353" w:rsidRPr="001D3353">
        <w:t>целевая категория налоговых</w:t>
      </w:r>
      <w:r w:rsidR="001D3353">
        <w:t xml:space="preserve"> </w:t>
      </w:r>
      <w:r w:rsidR="001D3353" w:rsidRPr="001D3353">
        <w:t>расходов, предполагающих стимулирование экономической активности</w:t>
      </w:r>
      <w:r w:rsidR="001D3353">
        <w:t xml:space="preserve"> </w:t>
      </w:r>
      <w:r w:rsidR="001D3353" w:rsidRPr="001D3353">
        <w:t>субъектов предпринимательской деятельности и последующее увеличение</w:t>
      </w:r>
      <w:r w:rsidR="001D3353">
        <w:t xml:space="preserve"> </w:t>
      </w:r>
      <w:r w:rsidR="001D3353" w:rsidRPr="001D3353">
        <w:t>доходов бюджет</w:t>
      </w:r>
      <w:r w:rsidR="001D3353">
        <w:t xml:space="preserve">а </w:t>
      </w:r>
      <w:r w:rsidR="001D3353" w:rsidRPr="003B7909">
        <w:t xml:space="preserve">муниципального образования </w:t>
      </w:r>
      <w:r w:rsidR="001D3353">
        <w:t>«Каргасокский</w:t>
      </w:r>
      <w:r w:rsidR="001D3353" w:rsidRPr="003B7909">
        <w:t xml:space="preserve"> района</w:t>
      </w:r>
      <w:r w:rsidR="001D3353">
        <w:t>»</w:t>
      </w:r>
      <w:r w:rsidRPr="003B7909">
        <w:t>.</w:t>
      </w:r>
    </w:p>
    <w:p w:rsidR="003B7909" w:rsidRDefault="003B7909" w:rsidP="00EE0D25">
      <w:pPr>
        <w:autoSpaceDE w:val="0"/>
        <w:autoSpaceDN w:val="0"/>
        <w:adjustRightInd w:val="0"/>
        <w:ind w:firstLine="709"/>
        <w:jc w:val="both"/>
      </w:pPr>
    </w:p>
    <w:p w:rsidR="008F765E" w:rsidRDefault="008F765E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lastRenderedPageBreak/>
        <w:t xml:space="preserve">Оценка эффективности налоговых расходов осуществляется на основании информации </w:t>
      </w:r>
      <w:r w:rsidRPr="008F765E">
        <w:t>Межрайонн</w:t>
      </w:r>
      <w:r>
        <w:t>ой</w:t>
      </w:r>
      <w:r w:rsidRPr="008F765E">
        <w:t xml:space="preserve"> инспекции Федеральной налоговой службы России № 2 по Томской области </w:t>
      </w:r>
      <w:r>
        <w:t xml:space="preserve">(далее - </w:t>
      </w:r>
      <w:r w:rsidRPr="008F765E">
        <w:t>МИФНС России № 2</w:t>
      </w:r>
      <w:r>
        <w:t xml:space="preserve"> по Томской области).</w:t>
      </w:r>
    </w:p>
    <w:p w:rsidR="008F765E" w:rsidRDefault="008F765E" w:rsidP="008F765E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>Оценка эффективности налоговых расходов проводится ежегодно за год, предшествующий отчетному году.</w:t>
      </w:r>
    </w:p>
    <w:p w:rsidR="008F765E" w:rsidRDefault="008F765E" w:rsidP="008F765E">
      <w:pPr>
        <w:autoSpaceDE w:val="0"/>
        <w:autoSpaceDN w:val="0"/>
        <w:adjustRightInd w:val="0"/>
        <w:ind w:left="709"/>
        <w:jc w:val="both"/>
      </w:pPr>
    </w:p>
    <w:p w:rsidR="004F44BC" w:rsidRPr="008F765E" w:rsidRDefault="008F765E" w:rsidP="008F765E">
      <w:pPr>
        <w:autoSpaceDE w:val="0"/>
        <w:autoSpaceDN w:val="0"/>
        <w:adjustRightInd w:val="0"/>
        <w:jc w:val="center"/>
        <w:rPr>
          <w:b/>
        </w:rPr>
      </w:pPr>
      <w:r w:rsidRPr="008F765E">
        <w:rPr>
          <w:b/>
        </w:rPr>
        <w:t>2. Порядок проведения оценки эффективности налоговых расходов</w:t>
      </w:r>
    </w:p>
    <w:p w:rsidR="00754F55" w:rsidRDefault="008F765E" w:rsidP="00754F55">
      <w:pPr>
        <w:autoSpaceDE w:val="0"/>
        <w:autoSpaceDN w:val="0"/>
        <w:adjustRightInd w:val="0"/>
        <w:ind w:firstLine="709"/>
        <w:jc w:val="both"/>
      </w:pPr>
      <w:r>
        <w:t xml:space="preserve">2.1. </w:t>
      </w:r>
      <w:r w:rsidR="00754F55">
        <w:t>Оценка эффективности налоговых расходов проводится ежегодно до 1 мая текущего года за год, предшествующий отчетному году.</w:t>
      </w:r>
    </w:p>
    <w:p w:rsidR="00754F55" w:rsidRDefault="00754F55" w:rsidP="00754F55">
      <w:pPr>
        <w:autoSpaceDE w:val="0"/>
        <w:autoSpaceDN w:val="0"/>
        <w:adjustRightInd w:val="0"/>
        <w:ind w:firstLine="709"/>
        <w:jc w:val="both"/>
      </w:pPr>
      <w:r>
        <w:t xml:space="preserve">Оценка эффективности </w:t>
      </w:r>
      <w:r w:rsidR="00F93EDD">
        <w:t xml:space="preserve">по </w:t>
      </w:r>
      <w:r>
        <w:t>налоговы</w:t>
      </w:r>
      <w:r w:rsidR="00F93EDD">
        <w:t>м</w:t>
      </w:r>
      <w:r>
        <w:t xml:space="preserve"> расход</w:t>
      </w:r>
      <w:r w:rsidR="00F93EDD">
        <w:t>ам</w:t>
      </w:r>
      <w:r>
        <w:t>, предлагаемы</w:t>
      </w:r>
      <w:r w:rsidR="00F93EDD">
        <w:t>м</w:t>
      </w:r>
      <w:r>
        <w:t xml:space="preserve"> к введению, проводится на стадии подготовки проекта </w:t>
      </w:r>
      <w:r w:rsidR="009E311A" w:rsidRPr="009E311A">
        <w:t>нормативн</w:t>
      </w:r>
      <w:r w:rsidR="009E311A">
        <w:t>ого</w:t>
      </w:r>
      <w:r w:rsidR="009E311A" w:rsidRPr="009E311A">
        <w:t xml:space="preserve"> правов</w:t>
      </w:r>
      <w:r w:rsidR="009E311A">
        <w:t>ого акта</w:t>
      </w:r>
      <w:r w:rsidR="009E311A" w:rsidRPr="009E311A">
        <w:t xml:space="preserve"> </w:t>
      </w:r>
      <w:r w:rsidR="00E37E97">
        <w:t>муниципального образования</w:t>
      </w:r>
      <w:r w:rsidRPr="009E311A">
        <w:t>,</w:t>
      </w:r>
      <w:r>
        <w:t xml:space="preserve"> устанавливающего налогов</w:t>
      </w:r>
      <w:r w:rsidR="00070730">
        <w:t>ые льготы (налоговый расход)</w:t>
      </w:r>
      <w:r>
        <w:t xml:space="preserve"> в соответствии с критериями оценки, у</w:t>
      </w:r>
      <w:r w:rsidR="009E311A">
        <w:t>становленными</w:t>
      </w:r>
      <w:r>
        <w:t xml:space="preserve"> в </w:t>
      </w:r>
      <w:r w:rsidRPr="00687383">
        <w:t xml:space="preserve">пункте </w:t>
      </w:r>
      <w:r w:rsidR="00687383" w:rsidRPr="00687383">
        <w:t>3.3</w:t>
      </w:r>
      <w:r w:rsidRPr="00687383">
        <w:t xml:space="preserve"> настоящего Порядка</w:t>
      </w:r>
      <w:r w:rsidR="00687383">
        <w:t xml:space="preserve"> и </w:t>
      </w:r>
      <w:r w:rsidR="00234462">
        <w:t>в порядке,</w:t>
      </w:r>
      <w:r w:rsidR="00687383">
        <w:t xml:space="preserve"> установленном </w:t>
      </w:r>
      <w:r w:rsidR="00687383" w:rsidRPr="00234462">
        <w:t>пунктом 4.</w:t>
      </w:r>
      <w:r w:rsidR="004D0580">
        <w:t>7</w:t>
      </w:r>
      <w:r w:rsidR="00687383">
        <w:t xml:space="preserve"> настоящего Порядка</w:t>
      </w:r>
      <w:r>
        <w:t>.</w:t>
      </w:r>
    </w:p>
    <w:p w:rsidR="008F765E" w:rsidRDefault="00754F55" w:rsidP="00754F55">
      <w:pPr>
        <w:autoSpaceDE w:val="0"/>
        <w:autoSpaceDN w:val="0"/>
        <w:adjustRightInd w:val="0"/>
        <w:ind w:firstLine="709"/>
        <w:jc w:val="both"/>
      </w:pPr>
      <w:r>
        <w:t>2.2. В целях проведения оценки эффективности налоговых расходов:</w:t>
      </w:r>
    </w:p>
    <w:p w:rsidR="009E311A" w:rsidRDefault="009E311A" w:rsidP="009E311A">
      <w:pPr>
        <w:autoSpaceDE w:val="0"/>
        <w:autoSpaceDN w:val="0"/>
        <w:adjustRightInd w:val="0"/>
        <w:ind w:firstLine="709"/>
        <w:jc w:val="both"/>
      </w:pPr>
      <w:r>
        <w:t xml:space="preserve">до 1 февраля текущего финансового года </w:t>
      </w:r>
      <w:r w:rsidR="00721EBD">
        <w:t>Отдел экономики и социального развития</w:t>
      </w:r>
      <w:r>
        <w:t xml:space="preserve"> Администрации Каргасокского района (далее - </w:t>
      </w:r>
      <w:r w:rsidR="00721EBD">
        <w:t>ОЭиСР</w:t>
      </w:r>
      <w:r>
        <w:t>)</w:t>
      </w:r>
      <w:r w:rsidR="00DD7C15">
        <w:t xml:space="preserve"> </w:t>
      </w:r>
      <w:r>
        <w:t xml:space="preserve">направляет в </w:t>
      </w:r>
      <w:r w:rsidR="00DD7C15" w:rsidRPr="00DD7C15">
        <w:t>МИФНС России № 2 по Томской области</w:t>
      </w:r>
      <w:r>
        <w:t xml:space="preserve"> сведения о категориях налогоплательщиков-льгот</w:t>
      </w:r>
      <w:r w:rsidR="00F93EDD">
        <w:t>ополучателей</w:t>
      </w:r>
      <w:r>
        <w:t xml:space="preserve"> с </w:t>
      </w:r>
      <w:r w:rsidRPr="0031233F">
        <w:t xml:space="preserve">указанием </w:t>
      </w:r>
      <w:r w:rsidR="00561C6E" w:rsidRPr="0031233F">
        <w:t>н</w:t>
      </w:r>
      <w:r w:rsidR="00561C6E" w:rsidRPr="00561C6E">
        <w:t>ормативн</w:t>
      </w:r>
      <w:r w:rsidR="00561C6E">
        <w:t>ых</w:t>
      </w:r>
      <w:r w:rsidR="00561C6E" w:rsidRPr="00561C6E">
        <w:t xml:space="preserve"> правов</w:t>
      </w:r>
      <w:r w:rsidR="00561C6E">
        <w:t>ых</w:t>
      </w:r>
      <w:r w:rsidR="00561C6E" w:rsidRPr="00561C6E">
        <w:t xml:space="preserve"> акт</w:t>
      </w:r>
      <w:r w:rsidR="00561C6E">
        <w:t>ов</w:t>
      </w:r>
      <w:r w:rsidR="00561C6E" w:rsidRPr="00561C6E">
        <w:t xml:space="preserve"> </w:t>
      </w:r>
      <w:r w:rsidR="00E37E97">
        <w:t>муниципального образования</w:t>
      </w:r>
      <w:r w:rsidR="0031233F">
        <w:t>,</w:t>
      </w:r>
      <w:r w:rsidR="0031233F" w:rsidRPr="0031233F">
        <w:t xml:space="preserve"> устанавливающи</w:t>
      </w:r>
      <w:r w:rsidR="00862ECC">
        <w:t xml:space="preserve">х </w:t>
      </w:r>
      <w:r w:rsidR="0031233F" w:rsidRPr="0031233F">
        <w:t>налоговые льготы, в том числе действовавших в отчетном году и в году, предшествующем отчетному году</w:t>
      </w:r>
      <w:r>
        <w:t>;</w:t>
      </w:r>
    </w:p>
    <w:p w:rsidR="009E311A" w:rsidRDefault="00561C6E" w:rsidP="009E311A">
      <w:pPr>
        <w:autoSpaceDE w:val="0"/>
        <w:autoSpaceDN w:val="0"/>
        <w:adjustRightInd w:val="0"/>
        <w:ind w:firstLine="709"/>
        <w:jc w:val="both"/>
      </w:pPr>
      <w:r>
        <w:t>д</w:t>
      </w:r>
      <w:r w:rsidR="009E311A">
        <w:t xml:space="preserve">о 15 марта текущего финансового года </w:t>
      </w:r>
      <w:r w:rsidRPr="00561C6E">
        <w:t>МИФНС России № 2 по Томской области</w:t>
      </w:r>
      <w:r w:rsidR="009E311A">
        <w:t xml:space="preserve"> </w:t>
      </w:r>
      <w:r>
        <w:t xml:space="preserve">(на основании запроса </w:t>
      </w:r>
      <w:r w:rsidR="0031233F">
        <w:t>ОЭиСР</w:t>
      </w:r>
      <w:r>
        <w:t xml:space="preserve">) </w:t>
      </w:r>
      <w:r w:rsidR="009E311A">
        <w:t xml:space="preserve">предоставляет в </w:t>
      </w:r>
      <w:r w:rsidR="0031233F">
        <w:t xml:space="preserve">ОЭиСР </w:t>
      </w:r>
      <w:r w:rsidR="00F93EDD">
        <w:t>информацию</w:t>
      </w:r>
      <w:r w:rsidR="009E311A">
        <w:t xml:space="preserve"> за</w:t>
      </w:r>
      <w:r>
        <w:t xml:space="preserve"> </w:t>
      </w:r>
      <w:r w:rsidR="009E311A">
        <w:t>год,</w:t>
      </w:r>
      <w:r w:rsidR="003A53EE">
        <w:t xml:space="preserve"> </w:t>
      </w:r>
      <w:r w:rsidR="003A53EE" w:rsidRPr="003A53EE">
        <w:t>предшествующий отчетному</w:t>
      </w:r>
      <w:r w:rsidR="003A53EE">
        <w:t xml:space="preserve">, а </w:t>
      </w:r>
      <w:r w:rsidR="003A53EE" w:rsidRPr="003A53EE">
        <w:t xml:space="preserve">также </w:t>
      </w:r>
      <w:r w:rsidR="00F814CE" w:rsidRPr="003A53EE">
        <w:t xml:space="preserve">в случае необходимости </w:t>
      </w:r>
      <w:r w:rsidR="003A53EE" w:rsidRPr="003A53EE">
        <w:t>уточненные данные за иные отчетные периоды с учетом актуальной информации по налоговым декларациям по состоянию на 1 марта текущего финансового года, содержащую:</w:t>
      </w:r>
    </w:p>
    <w:p w:rsidR="007E5911" w:rsidRDefault="009E311A" w:rsidP="007E5911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E5911" w:rsidRPr="007E5911">
        <w:t>перечень категорий налогоплательщиков-</w:t>
      </w:r>
      <w:r w:rsidR="007E5911">
        <w:t>льгото</w:t>
      </w:r>
      <w:r w:rsidR="007E5911" w:rsidRPr="007E5911">
        <w:t>получателей с той же детализацией, как они установлены нормативны</w:t>
      </w:r>
      <w:r w:rsidR="007E5911">
        <w:t>ми</w:t>
      </w:r>
      <w:r w:rsidR="007E5911" w:rsidRPr="007E5911">
        <w:t xml:space="preserve"> правовы</w:t>
      </w:r>
      <w:r w:rsidR="007E5911">
        <w:t>ми</w:t>
      </w:r>
      <w:r w:rsidR="007E5911" w:rsidRPr="007E5911">
        <w:t xml:space="preserve"> акт</w:t>
      </w:r>
      <w:r w:rsidR="007E5911">
        <w:t>ами</w:t>
      </w:r>
      <w:r w:rsidR="007E5911" w:rsidRPr="007E5911">
        <w:t xml:space="preserve"> </w:t>
      </w:r>
      <w:r w:rsidR="00862ECC">
        <w:t>муниципального образования</w:t>
      </w:r>
      <w:r w:rsidR="007E5911" w:rsidRPr="007E5911">
        <w:t>;</w:t>
      </w:r>
    </w:p>
    <w:p w:rsidR="009E311A" w:rsidRDefault="009E311A" w:rsidP="009E311A">
      <w:pPr>
        <w:autoSpaceDE w:val="0"/>
        <w:autoSpaceDN w:val="0"/>
        <w:adjustRightInd w:val="0"/>
        <w:ind w:firstLine="709"/>
        <w:jc w:val="both"/>
      </w:pPr>
      <w:r>
        <w:t>- сведения о суммах предоставленных налоговых льгот (налоговых</w:t>
      </w:r>
      <w:r w:rsidR="007E5911">
        <w:t xml:space="preserve"> </w:t>
      </w:r>
      <w:r>
        <w:t xml:space="preserve">расходов) за счет бюджета </w:t>
      </w:r>
      <w:r w:rsidR="007E5911">
        <w:t>муниципального образования «Каргасокский район»</w:t>
      </w:r>
      <w:r>
        <w:t xml:space="preserve"> по каждой</w:t>
      </w:r>
      <w:r w:rsidR="007E5911">
        <w:t xml:space="preserve"> </w:t>
      </w:r>
      <w:r>
        <w:t>категории налогоплательщиков-льготополучателей</w:t>
      </w:r>
      <w:r w:rsidR="00F15BD1">
        <w:t xml:space="preserve"> и в целом по муниципальному образованию «Каргасокский район»</w:t>
      </w:r>
      <w:r>
        <w:t>;</w:t>
      </w:r>
    </w:p>
    <w:p w:rsidR="00FE2459" w:rsidRDefault="00FE2459" w:rsidP="009E311A">
      <w:pPr>
        <w:autoSpaceDE w:val="0"/>
        <w:autoSpaceDN w:val="0"/>
        <w:adjustRightInd w:val="0"/>
        <w:ind w:firstLine="709"/>
        <w:jc w:val="both"/>
      </w:pPr>
      <w:r>
        <w:t>-</w:t>
      </w:r>
      <w:r w:rsidR="001B6F0F" w:rsidRPr="001B6F0F">
        <w:t xml:space="preserve"> сведения об объемах налогов, задекларированных для уплаты плательщиками в бюджет муниципального образования </w:t>
      </w:r>
      <w:r w:rsidR="001B6F0F">
        <w:t>«Каргасокский район»</w:t>
      </w:r>
      <w:r w:rsidR="001B6F0F" w:rsidRPr="001B6F0F">
        <w:t xml:space="preserve"> по каждой налоговой льготе, относящейся к стимулирующему налоговому расходу;</w:t>
      </w:r>
    </w:p>
    <w:p w:rsidR="00F15BD1" w:rsidRDefault="00F15BD1" w:rsidP="00762693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62693">
        <w:t>сведения об отсутствии (наличии) задолженности в бюджет муниципального образования «Каргасокский район» в разрезе налогоплательщиков-льготополучателей</w:t>
      </w:r>
      <w:r w:rsidR="00097404">
        <w:t>;</w:t>
      </w:r>
    </w:p>
    <w:p w:rsidR="009E311A" w:rsidRDefault="009E311A" w:rsidP="009E311A">
      <w:pPr>
        <w:autoSpaceDE w:val="0"/>
        <w:autoSpaceDN w:val="0"/>
        <w:adjustRightInd w:val="0"/>
        <w:ind w:firstLine="709"/>
        <w:jc w:val="both"/>
      </w:pPr>
      <w:r>
        <w:t xml:space="preserve">до 20 марта текущего финансового года </w:t>
      </w:r>
      <w:r w:rsidR="00943EF9">
        <w:t>ОЭиСР</w:t>
      </w:r>
      <w:r>
        <w:t xml:space="preserve"> доводит</w:t>
      </w:r>
      <w:r w:rsidR="00097404">
        <w:t xml:space="preserve"> </w:t>
      </w:r>
      <w:r>
        <w:t xml:space="preserve">информацию, полученную от </w:t>
      </w:r>
      <w:r w:rsidR="00097404" w:rsidRPr="00097404">
        <w:t>МИФНС России № 2 по Томской области</w:t>
      </w:r>
      <w:r w:rsidRPr="00097404">
        <w:t>,</w:t>
      </w:r>
      <w:r>
        <w:t xml:space="preserve"> до</w:t>
      </w:r>
      <w:r w:rsidR="00097404">
        <w:t xml:space="preserve"> </w:t>
      </w:r>
      <w:r>
        <w:t>кураторов налоговых расходов;</w:t>
      </w:r>
    </w:p>
    <w:p w:rsidR="009E311A" w:rsidRDefault="009E311A" w:rsidP="009E311A">
      <w:pPr>
        <w:autoSpaceDE w:val="0"/>
        <w:autoSpaceDN w:val="0"/>
        <w:adjustRightInd w:val="0"/>
        <w:ind w:firstLine="709"/>
        <w:jc w:val="both"/>
      </w:pPr>
      <w:r>
        <w:t xml:space="preserve">до </w:t>
      </w:r>
      <w:r w:rsidR="00FD5D8B">
        <w:t>1</w:t>
      </w:r>
      <w:r w:rsidR="00DD0F4D">
        <w:t>0</w:t>
      </w:r>
      <w:r>
        <w:t xml:space="preserve"> апреля текущего финансового года кураторы налоговых расходов</w:t>
      </w:r>
      <w:r w:rsidR="00853074" w:rsidRPr="00853074">
        <w:t xml:space="preserve"> </w:t>
      </w:r>
      <w:r w:rsidR="00DF0B95" w:rsidRPr="00A64875">
        <w:t>в соответствии с пунктом 4.2 настоящего Порядка представляют в ОЭиСР результаты оценки эффективности налоговых расходов, проведенной в соответствии с раздел</w:t>
      </w:r>
      <w:r w:rsidR="00A64875" w:rsidRPr="00A64875">
        <w:t>ом</w:t>
      </w:r>
      <w:r w:rsidR="00DF0B95" w:rsidRPr="00A64875">
        <w:t xml:space="preserve"> </w:t>
      </w:r>
      <w:r w:rsidR="00A64875" w:rsidRPr="00A64875">
        <w:t>3</w:t>
      </w:r>
      <w:r w:rsidR="00DF0B95" w:rsidRPr="00A64875">
        <w:t xml:space="preserve"> настоящего Порядка;</w:t>
      </w:r>
    </w:p>
    <w:p w:rsidR="00D43671" w:rsidRDefault="00853074" w:rsidP="00D43671">
      <w:pPr>
        <w:autoSpaceDE w:val="0"/>
        <w:autoSpaceDN w:val="0"/>
        <w:adjustRightInd w:val="0"/>
        <w:ind w:firstLine="709"/>
        <w:jc w:val="both"/>
      </w:pPr>
      <w:r>
        <w:t xml:space="preserve">до </w:t>
      </w:r>
      <w:r w:rsidR="00D43671">
        <w:t>20 апреля текущего финансового года ОЭиСР обобщает полученные результаты, подводит итоги оценки эффективности налоговых расходов и составляет сводную аналитическую записку, которая представляется Главе Каргасокского района;</w:t>
      </w:r>
    </w:p>
    <w:p w:rsidR="00D43671" w:rsidRDefault="00832F92" w:rsidP="00832F92">
      <w:pPr>
        <w:autoSpaceDE w:val="0"/>
        <w:autoSpaceDN w:val="0"/>
        <w:adjustRightInd w:val="0"/>
        <w:ind w:firstLine="709"/>
        <w:jc w:val="both"/>
      </w:pPr>
      <w:r>
        <w:t xml:space="preserve">до 1 мая текущего </w:t>
      </w:r>
      <w:r w:rsidR="006E007E" w:rsidRPr="006E007E">
        <w:t xml:space="preserve">финансового </w:t>
      </w:r>
      <w:r>
        <w:t xml:space="preserve">года ОЭиСР направляет результаты проведенной оценки эффективности в </w:t>
      </w:r>
      <w:r w:rsidR="006E007E">
        <w:t>Департамент экономики Администрации Томской области</w:t>
      </w:r>
      <w:r>
        <w:t>;</w:t>
      </w:r>
    </w:p>
    <w:p w:rsidR="00D43671" w:rsidRDefault="00D43671" w:rsidP="00D43671">
      <w:pPr>
        <w:autoSpaceDE w:val="0"/>
        <w:autoSpaceDN w:val="0"/>
        <w:adjustRightInd w:val="0"/>
        <w:ind w:firstLine="709"/>
        <w:jc w:val="both"/>
      </w:pPr>
      <w:r>
        <w:t>до 1 ию</w:t>
      </w:r>
      <w:r w:rsidR="006E007E">
        <w:t>н</w:t>
      </w:r>
      <w:r>
        <w:t xml:space="preserve">я текущего финансового года </w:t>
      </w:r>
      <w:r w:rsidR="006E007E">
        <w:t xml:space="preserve">ОЭиСР </w:t>
      </w:r>
      <w:r>
        <w:t>размещает отчет о результатах ежегодной оценки эффективности налоговых</w:t>
      </w:r>
      <w:r w:rsidR="006E007E">
        <w:t xml:space="preserve"> </w:t>
      </w:r>
      <w:r>
        <w:t xml:space="preserve">расходов на официальном сайте </w:t>
      </w:r>
      <w:r w:rsidR="006E007E">
        <w:t>А</w:t>
      </w:r>
      <w:r>
        <w:t xml:space="preserve">дминистрации </w:t>
      </w:r>
      <w:r w:rsidR="006E007E">
        <w:t>Каргасокского района</w:t>
      </w:r>
      <w:r>
        <w:t xml:space="preserve"> в</w:t>
      </w:r>
      <w:r w:rsidR="006E007E">
        <w:t xml:space="preserve"> </w:t>
      </w:r>
      <w:r>
        <w:t xml:space="preserve">информационно-телекоммуникационной сети </w:t>
      </w:r>
      <w:r w:rsidR="006E007E">
        <w:t>«</w:t>
      </w:r>
      <w:r>
        <w:t>Интернет</w:t>
      </w:r>
      <w:r w:rsidR="006E007E">
        <w:t>»</w:t>
      </w:r>
      <w:r>
        <w:t>;</w:t>
      </w:r>
    </w:p>
    <w:p w:rsidR="00FD5D8B" w:rsidRDefault="00D43671" w:rsidP="00D43671">
      <w:pPr>
        <w:autoSpaceDE w:val="0"/>
        <w:autoSpaceDN w:val="0"/>
        <w:adjustRightInd w:val="0"/>
        <w:ind w:firstLine="709"/>
        <w:jc w:val="both"/>
      </w:pPr>
      <w:r>
        <w:lastRenderedPageBreak/>
        <w:t xml:space="preserve">до 1 </w:t>
      </w:r>
      <w:r w:rsidR="008753B1">
        <w:t>июля</w:t>
      </w:r>
      <w:r>
        <w:t xml:space="preserve"> текущего финансового года в случае выявления</w:t>
      </w:r>
      <w:r w:rsidR="008753B1">
        <w:t xml:space="preserve"> </w:t>
      </w:r>
      <w:r>
        <w:t>неэффективных налоговых расходов по результатам проведенной оценки</w:t>
      </w:r>
      <w:r w:rsidR="008753B1">
        <w:t xml:space="preserve"> куратор налогового расхода </w:t>
      </w:r>
      <w:r>
        <w:t xml:space="preserve">готовит и направляет в Думу </w:t>
      </w:r>
      <w:r w:rsidR="008753B1">
        <w:t xml:space="preserve">Каргасокского района </w:t>
      </w:r>
      <w:r>
        <w:t xml:space="preserve">проект </w:t>
      </w:r>
      <w:r w:rsidR="008753B1" w:rsidRPr="008753B1">
        <w:t>нормативн</w:t>
      </w:r>
      <w:r w:rsidR="008753B1">
        <w:t>ого</w:t>
      </w:r>
      <w:r w:rsidR="008753B1" w:rsidRPr="008753B1">
        <w:t xml:space="preserve"> правов</w:t>
      </w:r>
      <w:r w:rsidR="008753B1">
        <w:t>ого</w:t>
      </w:r>
      <w:r w:rsidR="008753B1" w:rsidRPr="008753B1">
        <w:t xml:space="preserve"> акта </w:t>
      </w:r>
      <w:r>
        <w:t>об отмене</w:t>
      </w:r>
      <w:r w:rsidR="008753B1">
        <w:t xml:space="preserve"> </w:t>
      </w:r>
      <w:r>
        <w:t>неэффективных налоговых расходов</w:t>
      </w:r>
      <w:r w:rsidR="008753B1">
        <w:t>.</w:t>
      </w:r>
    </w:p>
    <w:p w:rsidR="00754F55" w:rsidRDefault="00754F55" w:rsidP="003130A5">
      <w:pPr>
        <w:autoSpaceDE w:val="0"/>
        <w:autoSpaceDN w:val="0"/>
        <w:adjustRightInd w:val="0"/>
        <w:jc w:val="both"/>
      </w:pPr>
    </w:p>
    <w:p w:rsidR="003130A5" w:rsidRPr="003130A5" w:rsidRDefault="003130A5" w:rsidP="003130A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3.</w:t>
      </w:r>
      <w:r w:rsidR="00AB292D">
        <w:rPr>
          <w:b/>
        </w:rPr>
        <w:t xml:space="preserve"> </w:t>
      </w:r>
      <w:r w:rsidRPr="003130A5">
        <w:rPr>
          <w:b/>
        </w:rPr>
        <w:t>Критерии оценки эффективности налоговых расходов</w:t>
      </w:r>
    </w:p>
    <w:p w:rsidR="003130A5" w:rsidRPr="003130A5" w:rsidRDefault="003130A5" w:rsidP="003130A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3.1. </w:t>
      </w:r>
      <w:r w:rsidRPr="003130A5">
        <w:rPr>
          <w:color w:val="000000"/>
        </w:rPr>
        <w:t>Оценка налоговых расходов осуществляется куратором налогового</w:t>
      </w:r>
      <w:r>
        <w:rPr>
          <w:color w:val="000000"/>
        </w:rPr>
        <w:t xml:space="preserve"> </w:t>
      </w:r>
      <w:r w:rsidRPr="003130A5">
        <w:rPr>
          <w:color w:val="000000"/>
        </w:rPr>
        <w:t>расхода с соблюдением общих требований, установленных настоящим</w:t>
      </w:r>
      <w:r>
        <w:rPr>
          <w:color w:val="000000"/>
        </w:rPr>
        <w:t xml:space="preserve"> </w:t>
      </w:r>
      <w:r w:rsidRPr="003130A5">
        <w:rPr>
          <w:color w:val="000000"/>
        </w:rPr>
        <w:t>Порядком.</w:t>
      </w:r>
    </w:p>
    <w:p w:rsidR="003130A5" w:rsidRPr="003130A5" w:rsidRDefault="003130A5" w:rsidP="003130A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3.2</w:t>
      </w:r>
      <w:r w:rsidRPr="003130A5">
        <w:rPr>
          <w:color w:val="000000"/>
        </w:rPr>
        <w:t>. Оценка эффективности налоговых расходов включает:</w:t>
      </w:r>
    </w:p>
    <w:p w:rsidR="003130A5" w:rsidRPr="003130A5" w:rsidRDefault="003130A5" w:rsidP="003130A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30A5">
        <w:rPr>
          <w:color w:val="000000"/>
        </w:rPr>
        <w:t>а) оценку целесообразности налоговых расходов;</w:t>
      </w:r>
    </w:p>
    <w:p w:rsidR="00F56218" w:rsidRDefault="003130A5" w:rsidP="003130A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130A5">
        <w:rPr>
          <w:color w:val="000000"/>
        </w:rPr>
        <w:t>б) оценку результативности налоговых расходов</w:t>
      </w:r>
      <w:r>
        <w:rPr>
          <w:color w:val="000000"/>
        </w:rPr>
        <w:t>.</w:t>
      </w:r>
    </w:p>
    <w:p w:rsidR="00EE43CB" w:rsidRPr="00EE43CB" w:rsidRDefault="00EE43CB" w:rsidP="00EE43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3.3. </w:t>
      </w:r>
      <w:r w:rsidRPr="00EE43CB">
        <w:rPr>
          <w:color w:val="000000"/>
        </w:rPr>
        <w:t>Критериями целесообразности налоговых расходов являются:</w:t>
      </w:r>
    </w:p>
    <w:p w:rsidR="00EE43CB" w:rsidRPr="00EE43CB" w:rsidRDefault="00EE43CB" w:rsidP="00EE43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43CB">
        <w:rPr>
          <w:color w:val="000000"/>
        </w:rPr>
        <w:t>соответствие налоговых расходов целям муниципальных программ</w:t>
      </w:r>
      <w:r>
        <w:rPr>
          <w:color w:val="000000"/>
        </w:rPr>
        <w:t xml:space="preserve"> муниципального образования «Каргасокский район»</w:t>
      </w:r>
      <w:r w:rsidRPr="00EE43CB">
        <w:rPr>
          <w:color w:val="000000"/>
        </w:rPr>
        <w:t>, структурным элементам муниципальных программ</w:t>
      </w:r>
      <w:r w:rsidR="007B4909" w:rsidRPr="007B4909">
        <w:t xml:space="preserve"> </w:t>
      </w:r>
      <w:r w:rsidR="007B4909" w:rsidRPr="007B4909">
        <w:rPr>
          <w:color w:val="000000"/>
        </w:rPr>
        <w:t>муниципального образования «Каргасокский район»</w:t>
      </w:r>
      <w:r w:rsidRPr="00EE43CB">
        <w:rPr>
          <w:color w:val="000000"/>
        </w:rPr>
        <w:t xml:space="preserve"> и (или) целям социально-экономической политики муниципального образования</w:t>
      </w:r>
      <w:r w:rsidR="007B4909">
        <w:rPr>
          <w:color w:val="000000"/>
        </w:rPr>
        <w:t xml:space="preserve"> </w:t>
      </w:r>
      <w:r w:rsidR="007B4909" w:rsidRPr="007B4909">
        <w:rPr>
          <w:color w:val="000000"/>
        </w:rPr>
        <w:t>«Каргасокский район»</w:t>
      </w:r>
      <w:r w:rsidRPr="00EE43CB">
        <w:rPr>
          <w:color w:val="000000"/>
        </w:rPr>
        <w:t>, не относящимся к муниципальным программам</w:t>
      </w:r>
      <w:r w:rsidR="007B4909" w:rsidRPr="007B4909">
        <w:t xml:space="preserve"> </w:t>
      </w:r>
      <w:r w:rsidR="007B4909" w:rsidRPr="007B4909">
        <w:rPr>
          <w:color w:val="000000"/>
        </w:rPr>
        <w:t>муниципального образования «Каргасокский район»</w:t>
      </w:r>
      <w:r w:rsidRPr="00EE43CB">
        <w:rPr>
          <w:color w:val="000000"/>
        </w:rPr>
        <w:t>;</w:t>
      </w:r>
    </w:p>
    <w:p w:rsidR="00EE43CB" w:rsidRPr="00EE43CB" w:rsidRDefault="00EE43CB" w:rsidP="00EE43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43CB">
        <w:rPr>
          <w:color w:val="000000"/>
        </w:rPr>
        <w:t xml:space="preserve">востребованность плательщиками предоставленных </w:t>
      </w:r>
      <w:r w:rsidR="00C647F1">
        <w:rPr>
          <w:color w:val="000000"/>
        </w:rPr>
        <w:t xml:space="preserve">налоговых </w:t>
      </w:r>
      <w:r w:rsidRPr="00EE43CB">
        <w:rPr>
          <w:color w:val="000000"/>
        </w:rPr>
        <w:t>льгот, которая характеризуется соотношением численности плательщиков, воспользовавшихся правом на льготы, и общей численности плательщиков, за 5-летний период.</w:t>
      </w:r>
    </w:p>
    <w:p w:rsidR="00EE43CB" w:rsidRPr="00EE43CB" w:rsidRDefault="00EE43CB" w:rsidP="00EE43C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E43CB">
        <w:rPr>
          <w:color w:val="000000"/>
        </w:rPr>
        <w:t xml:space="preserve">При необходимости кураторами налоговых расходов могут быть установлены иные критерии целесообразности предоставления </w:t>
      </w:r>
      <w:r w:rsidR="00C647F1">
        <w:rPr>
          <w:color w:val="000000"/>
        </w:rPr>
        <w:t xml:space="preserve">налоговых </w:t>
      </w:r>
      <w:r w:rsidRPr="00EE43CB">
        <w:rPr>
          <w:color w:val="000000"/>
        </w:rPr>
        <w:t>льгот для плательщиков.</w:t>
      </w:r>
    </w:p>
    <w:p w:rsidR="003130A5" w:rsidRDefault="007B4909" w:rsidP="007B490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7B4909">
        <w:rPr>
          <w:color w:val="000000"/>
        </w:rPr>
        <w:t xml:space="preserve">Невыполнение хотя бы одного из указанных критериев свидетельствует </w:t>
      </w:r>
      <w:r>
        <w:rPr>
          <w:color w:val="000000"/>
        </w:rPr>
        <w:t xml:space="preserve">о </w:t>
      </w:r>
      <w:r w:rsidRPr="007B4909">
        <w:rPr>
          <w:color w:val="000000"/>
        </w:rPr>
        <w:t>недостаточной эффективности рассматриваемых налоговых расходов</w:t>
      </w:r>
      <w:r>
        <w:rPr>
          <w:color w:val="000000"/>
        </w:rPr>
        <w:t xml:space="preserve">. </w:t>
      </w:r>
      <w:r w:rsidRPr="00EE43CB">
        <w:rPr>
          <w:color w:val="000000"/>
        </w:rPr>
        <w:t>В</w:t>
      </w:r>
      <w:r>
        <w:rPr>
          <w:color w:val="000000"/>
        </w:rPr>
        <w:t xml:space="preserve"> этом</w:t>
      </w:r>
      <w:r w:rsidRPr="00EE43CB">
        <w:rPr>
          <w:color w:val="000000"/>
        </w:rPr>
        <w:t xml:space="preserve"> случае </w:t>
      </w:r>
      <w:r w:rsidR="00EE43CB" w:rsidRPr="00EE43CB">
        <w:rPr>
          <w:color w:val="000000"/>
        </w:rPr>
        <w:t xml:space="preserve">куратору налогового расхода надлежит представить в </w:t>
      </w:r>
      <w:r w:rsidR="00EF6300">
        <w:rPr>
          <w:color w:val="000000"/>
        </w:rPr>
        <w:t xml:space="preserve">ОЭиСР </w:t>
      </w:r>
      <w:r w:rsidR="00EE43CB" w:rsidRPr="00EE43CB">
        <w:rPr>
          <w:color w:val="000000"/>
        </w:rPr>
        <w:t>предложения о сохранении (уточнении, отмене)</w:t>
      </w:r>
      <w:r w:rsidR="00C647F1">
        <w:rPr>
          <w:color w:val="000000"/>
        </w:rPr>
        <w:t xml:space="preserve"> налоговых </w:t>
      </w:r>
      <w:r w:rsidR="00EE43CB" w:rsidRPr="00EE43CB">
        <w:rPr>
          <w:color w:val="000000"/>
        </w:rPr>
        <w:t>льгот для плательщиков.</w:t>
      </w:r>
      <w:r w:rsidRPr="007B4909">
        <w:rPr>
          <w:color w:val="000000"/>
        </w:rPr>
        <w:t xml:space="preserve"> </w:t>
      </w:r>
    </w:p>
    <w:p w:rsidR="00EF6300" w:rsidRDefault="00EF6300" w:rsidP="00EF6300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6300">
        <w:rPr>
          <w:color w:val="000000"/>
        </w:rPr>
        <w:t>В качестве критерия результативности налогового расхода определяется как минимум один показатель (индикатор) достижения целей муниципальной программы</w:t>
      </w:r>
      <w:r w:rsidR="003608B8">
        <w:rPr>
          <w:color w:val="000000"/>
        </w:rPr>
        <w:t xml:space="preserve"> муниципального образования «Каргасокский район»</w:t>
      </w:r>
      <w:r w:rsidRPr="00EF6300">
        <w:rPr>
          <w:color w:val="000000"/>
        </w:rPr>
        <w:t xml:space="preserve"> и (или) целей социально-экономической политики муниципального образования</w:t>
      </w:r>
      <w:r w:rsidR="003608B8">
        <w:rPr>
          <w:color w:val="000000"/>
        </w:rPr>
        <w:t xml:space="preserve"> «Каргасокский район»</w:t>
      </w:r>
      <w:r w:rsidRPr="00EF6300">
        <w:rPr>
          <w:color w:val="000000"/>
        </w:rPr>
        <w:t>, не относящихся к муниципальным программам</w:t>
      </w:r>
      <w:r w:rsidR="003608B8">
        <w:rPr>
          <w:color w:val="000000"/>
        </w:rPr>
        <w:t xml:space="preserve"> муниципального образования «Каргасокский район»</w:t>
      </w:r>
      <w:r w:rsidRPr="00EF6300">
        <w:rPr>
          <w:color w:val="000000"/>
        </w:rPr>
        <w:t>, либо иной показатель (индикатор), на значение которого оказывают влияние налоговые расходы муниципального образования</w:t>
      </w:r>
      <w:r w:rsidR="003608B8">
        <w:rPr>
          <w:color w:val="000000"/>
        </w:rPr>
        <w:t xml:space="preserve"> «Каргасокский район»</w:t>
      </w:r>
      <w:r w:rsidRPr="00EF6300">
        <w:rPr>
          <w:color w:val="000000"/>
        </w:rPr>
        <w:t>.</w:t>
      </w:r>
    </w:p>
    <w:p w:rsidR="003608B8" w:rsidRPr="00EF6300" w:rsidRDefault="003608B8" w:rsidP="003608B8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300">
        <w:rPr>
          <w:color w:val="000000"/>
        </w:rPr>
        <w:t xml:space="preserve">Оценке подлежит вклад предусмотренных для плательщиков </w:t>
      </w:r>
      <w:r w:rsidR="00C647F1">
        <w:rPr>
          <w:color w:val="000000"/>
        </w:rPr>
        <w:t xml:space="preserve">налоговых </w:t>
      </w:r>
      <w:r w:rsidRPr="00EF6300">
        <w:rPr>
          <w:color w:val="000000"/>
        </w:rPr>
        <w:t>льгот в изменение значения показателя (индикатора) достижения целей муниципальной программы</w:t>
      </w:r>
      <w:r w:rsidRPr="003608B8">
        <w:t xml:space="preserve"> </w:t>
      </w:r>
      <w:r w:rsidRPr="003608B8">
        <w:rPr>
          <w:color w:val="000000"/>
        </w:rPr>
        <w:t>муниципального образования «Каргасокский район»</w:t>
      </w:r>
      <w:r w:rsidRPr="00EF6300">
        <w:rPr>
          <w:color w:val="000000"/>
        </w:rPr>
        <w:t xml:space="preserve"> и (или) целей социально-экономической политики муниципального образования</w:t>
      </w:r>
      <w:r>
        <w:rPr>
          <w:color w:val="000000"/>
        </w:rPr>
        <w:t xml:space="preserve"> </w:t>
      </w:r>
      <w:r w:rsidRPr="003608B8">
        <w:rPr>
          <w:color w:val="000000"/>
        </w:rPr>
        <w:t>«Каргасокский район»</w:t>
      </w:r>
      <w:r w:rsidRPr="00EF6300">
        <w:rPr>
          <w:color w:val="000000"/>
        </w:rPr>
        <w:t>, не относящихся к муниципальным программам</w:t>
      </w:r>
      <w:r>
        <w:rPr>
          <w:color w:val="000000"/>
        </w:rPr>
        <w:t xml:space="preserve"> </w:t>
      </w:r>
      <w:r w:rsidRPr="003608B8">
        <w:rPr>
          <w:color w:val="000000"/>
        </w:rPr>
        <w:t>муниципального образования «Каргасокский район»</w:t>
      </w:r>
      <w:r w:rsidRPr="00EF6300">
        <w:rPr>
          <w:color w:val="000000"/>
        </w:rPr>
        <w:t xml:space="preserve">, который рассчитывается как разница между значением указанного показателя (индикатора) с учетом </w:t>
      </w:r>
      <w:r w:rsidR="00C647F1">
        <w:rPr>
          <w:color w:val="000000"/>
        </w:rPr>
        <w:t xml:space="preserve">налоговых </w:t>
      </w:r>
      <w:r w:rsidRPr="00EF6300">
        <w:rPr>
          <w:color w:val="000000"/>
        </w:rPr>
        <w:t>льгот и значением указанного показателя (индикатора) без учета</w:t>
      </w:r>
      <w:r w:rsidR="00C647F1">
        <w:rPr>
          <w:color w:val="000000"/>
        </w:rPr>
        <w:t xml:space="preserve"> налоговых</w:t>
      </w:r>
      <w:r w:rsidRPr="00EF6300">
        <w:rPr>
          <w:color w:val="000000"/>
        </w:rPr>
        <w:t xml:space="preserve"> льгот</w:t>
      </w:r>
      <w:r>
        <w:rPr>
          <w:color w:val="000000"/>
        </w:rPr>
        <w:t>.</w:t>
      </w:r>
    </w:p>
    <w:p w:rsidR="00EF6300" w:rsidRPr="00EF6300" w:rsidRDefault="00EF6300" w:rsidP="003608B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6300">
        <w:rPr>
          <w:color w:val="000000"/>
        </w:rPr>
        <w:t>Оценка результативности налоговых расходов включает оценку бюджетной эффективности налоговых расходов муниципального образования</w:t>
      </w:r>
      <w:r w:rsidR="003608B8" w:rsidRPr="003608B8">
        <w:t xml:space="preserve"> </w:t>
      </w:r>
      <w:r w:rsidR="003608B8" w:rsidRPr="003608B8">
        <w:rPr>
          <w:color w:val="000000"/>
        </w:rPr>
        <w:t>«Каргасокский район»</w:t>
      </w:r>
      <w:r w:rsidRPr="00EF6300">
        <w:rPr>
          <w:color w:val="000000"/>
        </w:rPr>
        <w:t>.</w:t>
      </w:r>
    </w:p>
    <w:p w:rsidR="00EF6300" w:rsidRPr="003608B8" w:rsidRDefault="00EF6300" w:rsidP="003608B8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3608B8">
        <w:rPr>
          <w:color w:val="000000"/>
        </w:rPr>
        <w:t xml:space="preserve">В целях оценки бюджетной эффективности налоговых расходов осуществляются сравнительный анализ результативности предоставления </w:t>
      </w:r>
      <w:r w:rsidR="00C647F1">
        <w:rPr>
          <w:color w:val="000000"/>
        </w:rPr>
        <w:t xml:space="preserve">налоговых </w:t>
      </w:r>
      <w:r w:rsidRPr="003608B8">
        <w:rPr>
          <w:color w:val="000000"/>
        </w:rPr>
        <w:t>льгот и результативности применения альтернативных механизмов достижения целей муниципальной программы</w:t>
      </w:r>
      <w:r w:rsidR="003608B8">
        <w:rPr>
          <w:color w:val="000000"/>
        </w:rPr>
        <w:t xml:space="preserve"> </w:t>
      </w:r>
      <w:r w:rsidR="003608B8" w:rsidRPr="00EF6300">
        <w:rPr>
          <w:color w:val="000000"/>
        </w:rPr>
        <w:t>муниципального образования</w:t>
      </w:r>
      <w:r w:rsidR="003608B8">
        <w:rPr>
          <w:color w:val="000000"/>
        </w:rPr>
        <w:t xml:space="preserve"> </w:t>
      </w:r>
      <w:r w:rsidR="003608B8" w:rsidRPr="003608B8">
        <w:rPr>
          <w:color w:val="000000"/>
        </w:rPr>
        <w:t>«Каргасокский район»</w:t>
      </w:r>
      <w:r w:rsidRPr="003608B8">
        <w:rPr>
          <w:color w:val="000000"/>
        </w:rPr>
        <w:t xml:space="preserve"> и (или) целей социально-экономической политики, не относящихся к муниципальным программам</w:t>
      </w:r>
      <w:r w:rsidR="003608B8" w:rsidRPr="003608B8">
        <w:t xml:space="preserve"> </w:t>
      </w:r>
      <w:r w:rsidR="003608B8" w:rsidRPr="003608B8">
        <w:rPr>
          <w:color w:val="000000"/>
        </w:rPr>
        <w:t>муниципального образования «Каргасокский район»</w:t>
      </w:r>
      <w:r w:rsidRPr="003608B8">
        <w:rPr>
          <w:color w:val="000000"/>
        </w:rPr>
        <w:t xml:space="preserve">, а также оценка совокупного бюджетного эффекта (самоокупаемости) стимулирующих налоговых расходов </w:t>
      </w:r>
      <w:r w:rsidR="00AB292D">
        <w:rPr>
          <w:color w:val="000000"/>
        </w:rPr>
        <w:t>районного</w:t>
      </w:r>
      <w:r w:rsidRPr="003608B8">
        <w:rPr>
          <w:color w:val="000000"/>
        </w:rPr>
        <w:t xml:space="preserve"> бюджета.</w:t>
      </w:r>
    </w:p>
    <w:p w:rsidR="00EF6300" w:rsidRPr="00EF6300" w:rsidRDefault="00EF6300" w:rsidP="00B53D8F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EF6300">
        <w:rPr>
          <w:color w:val="000000"/>
        </w:rPr>
        <w:lastRenderedPageBreak/>
        <w:t xml:space="preserve">Сравнительный анализ включает сравнение объемов расходов </w:t>
      </w:r>
      <w:r w:rsidR="00B53D8F">
        <w:rPr>
          <w:color w:val="000000"/>
        </w:rPr>
        <w:t xml:space="preserve">районного </w:t>
      </w:r>
      <w:r w:rsidRPr="00EF6300">
        <w:rPr>
          <w:color w:val="000000"/>
        </w:rPr>
        <w:t>бюджета в случае применения альтернативных механизмов достижения целей муниципальной</w:t>
      </w:r>
      <w:r w:rsidR="00B53D8F">
        <w:rPr>
          <w:color w:val="000000"/>
        </w:rPr>
        <w:t xml:space="preserve"> программы </w:t>
      </w:r>
      <w:r w:rsidR="00B53D8F" w:rsidRPr="00B53D8F">
        <w:rPr>
          <w:color w:val="000000"/>
        </w:rPr>
        <w:t>муниципального образования «Каргасокский район»</w:t>
      </w:r>
      <w:r w:rsidRPr="00EF6300">
        <w:rPr>
          <w:color w:val="000000"/>
        </w:rPr>
        <w:t xml:space="preserve"> и (или) целей социально-экономической политики муниципального образования</w:t>
      </w:r>
      <w:r w:rsidR="00B53D8F" w:rsidRPr="00B53D8F">
        <w:t xml:space="preserve"> </w:t>
      </w:r>
      <w:r w:rsidR="00B53D8F" w:rsidRPr="00B53D8F">
        <w:rPr>
          <w:color w:val="000000"/>
        </w:rPr>
        <w:t>«Каргасокский район»</w:t>
      </w:r>
      <w:r w:rsidRPr="00EF6300">
        <w:rPr>
          <w:color w:val="000000"/>
        </w:rPr>
        <w:t>, не относящихся к муниципальным программам</w:t>
      </w:r>
      <w:r w:rsidR="00B53D8F">
        <w:rPr>
          <w:color w:val="000000"/>
        </w:rPr>
        <w:t xml:space="preserve"> </w:t>
      </w:r>
      <w:r w:rsidR="00B53D8F" w:rsidRPr="00B53D8F">
        <w:rPr>
          <w:color w:val="000000"/>
        </w:rPr>
        <w:t>муниципального образования «Каргасокский район»</w:t>
      </w:r>
      <w:r w:rsidRPr="00EF6300">
        <w:rPr>
          <w:color w:val="000000"/>
        </w:rPr>
        <w:t xml:space="preserve">, и объемов предоставленных льгот (расчет прироста показателя (индикатора) достижения целей муниципальной программы </w:t>
      </w:r>
      <w:r w:rsidR="00B53D8F" w:rsidRPr="00B53D8F">
        <w:rPr>
          <w:color w:val="000000"/>
        </w:rPr>
        <w:t>муниципального образования «Каргасокский район»</w:t>
      </w:r>
      <w:r w:rsidR="00B53D8F">
        <w:rPr>
          <w:color w:val="000000"/>
        </w:rPr>
        <w:t xml:space="preserve"> </w:t>
      </w:r>
      <w:r w:rsidRPr="00EF6300">
        <w:rPr>
          <w:color w:val="000000"/>
        </w:rPr>
        <w:t>и (или) целей социально-экономической политики муниципального образования</w:t>
      </w:r>
      <w:r w:rsidR="00B53D8F">
        <w:rPr>
          <w:color w:val="000000"/>
        </w:rPr>
        <w:t xml:space="preserve"> </w:t>
      </w:r>
      <w:r w:rsidR="00B53D8F" w:rsidRPr="00B53D8F">
        <w:rPr>
          <w:color w:val="000000"/>
        </w:rPr>
        <w:t>«Каргасокский район»</w:t>
      </w:r>
      <w:r w:rsidRPr="00EF6300">
        <w:rPr>
          <w:color w:val="000000"/>
        </w:rPr>
        <w:t>, не относящихся к муниципальным программам</w:t>
      </w:r>
      <w:r w:rsidR="00B53D8F" w:rsidRPr="00B53D8F">
        <w:rPr>
          <w:color w:val="000000"/>
        </w:rPr>
        <w:t xml:space="preserve"> муниципального образования «Каргасокский район»</w:t>
      </w:r>
      <w:r w:rsidRPr="00EF6300">
        <w:rPr>
          <w:color w:val="000000"/>
        </w:rPr>
        <w:t xml:space="preserve">, на 1 рубль налоговых расходов </w:t>
      </w:r>
      <w:r w:rsidR="00B53D8F" w:rsidRPr="00B53D8F">
        <w:rPr>
          <w:color w:val="000000"/>
        </w:rPr>
        <w:t>муниципального образования «Каргасокский район»</w:t>
      </w:r>
      <w:r w:rsidRPr="00EF6300">
        <w:rPr>
          <w:color w:val="000000"/>
        </w:rPr>
        <w:t xml:space="preserve"> и на 1 рубль расходов </w:t>
      </w:r>
      <w:r w:rsidR="00B53D8F">
        <w:rPr>
          <w:color w:val="000000"/>
        </w:rPr>
        <w:t>районного</w:t>
      </w:r>
      <w:r w:rsidRPr="00EF6300">
        <w:rPr>
          <w:color w:val="000000"/>
        </w:rPr>
        <w:t xml:space="preserve"> бюджета для достижения того же показателя (индикатора) в случае применения альтернативных механизмов).</w:t>
      </w:r>
    </w:p>
    <w:p w:rsidR="00EF6300" w:rsidRDefault="00EF6300" w:rsidP="00D87C6E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300">
        <w:rPr>
          <w:color w:val="000000"/>
        </w:rPr>
        <w:t>В качестве альтернативных механизмов достижения целей муниципальной программы</w:t>
      </w:r>
      <w:r w:rsidR="00B53D8F" w:rsidRPr="00B53D8F">
        <w:rPr>
          <w:color w:val="000000"/>
        </w:rPr>
        <w:t xml:space="preserve"> муниципального образования «Каргасокский район»</w:t>
      </w:r>
      <w:r w:rsidRPr="00EF6300">
        <w:rPr>
          <w:color w:val="000000"/>
        </w:rPr>
        <w:t xml:space="preserve"> и (или) целей социально-экономической политики муниципального образования</w:t>
      </w:r>
      <w:r w:rsidR="00B53D8F" w:rsidRPr="00B53D8F">
        <w:rPr>
          <w:color w:val="000000"/>
        </w:rPr>
        <w:t xml:space="preserve"> «Каргасокский район»</w:t>
      </w:r>
      <w:r w:rsidRPr="00EF6300">
        <w:rPr>
          <w:color w:val="000000"/>
        </w:rPr>
        <w:t>, не относящихся к муниципальным программам</w:t>
      </w:r>
      <w:r w:rsidR="00B53D8F" w:rsidRPr="00B53D8F">
        <w:rPr>
          <w:color w:val="000000"/>
        </w:rPr>
        <w:t xml:space="preserve"> муниципального образования «Каргасокский район»</w:t>
      </w:r>
      <w:r w:rsidRPr="00EF6300">
        <w:rPr>
          <w:color w:val="000000"/>
        </w:rPr>
        <w:t>, могут учитываться в том числе:</w:t>
      </w:r>
    </w:p>
    <w:p w:rsidR="00EF6300" w:rsidRPr="00EF6300" w:rsidRDefault="00EF6300" w:rsidP="00B53D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300">
        <w:rPr>
          <w:color w:val="000000"/>
        </w:rPr>
        <w:t xml:space="preserve">а) субсидии или иные формы непосредственной финансовой поддержки плательщиков, имеющих право на льготы, за счет средств </w:t>
      </w:r>
      <w:r w:rsidR="00B53D8F">
        <w:rPr>
          <w:color w:val="000000"/>
        </w:rPr>
        <w:t>районного</w:t>
      </w:r>
      <w:r w:rsidRPr="00EF6300">
        <w:rPr>
          <w:color w:val="000000"/>
        </w:rPr>
        <w:t xml:space="preserve"> бюджета;</w:t>
      </w:r>
    </w:p>
    <w:p w:rsidR="00EF6300" w:rsidRPr="00EF6300" w:rsidRDefault="00EF6300" w:rsidP="00B53D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300">
        <w:rPr>
          <w:color w:val="000000"/>
        </w:rPr>
        <w:t>б) предоставление муниципальных гарантий по обязательствам плательщиков, имеющих право на льготы;</w:t>
      </w:r>
    </w:p>
    <w:p w:rsidR="00EF6300" w:rsidRPr="00EF6300" w:rsidRDefault="00EF6300" w:rsidP="00B53D8F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F6300">
        <w:rPr>
          <w:color w:val="000000"/>
        </w:rPr>
        <w:t>в)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D87C6E" w:rsidRDefault="00663772" w:rsidP="00D87C6E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>
        <w:rPr>
          <w:color w:val="000000"/>
        </w:rPr>
        <w:t>В целях оценки</w:t>
      </w:r>
      <w:r w:rsidR="00D87C6E">
        <w:rPr>
          <w:color w:val="000000"/>
        </w:rPr>
        <w:t xml:space="preserve"> бюджетной эффективности стимулирующих налоговых расходов наряду со сравнительным анализом, указанным в пункте 3.7 настоящего Порядка, рекомендуется рассчитывать оценку</w:t>
      </w:r>
      <w:r w:rsidR="00EF6300" w:rsidRPr="00EF6300">
        <w:rPr>
          <w:color w:val="000000"/>
        </w:rPr>
        <w:t xml:space="preserve"> совокупного бюджетного эффекта (самоокупаемости) стимулирующих налоговых расходов</w:t>
      </w:r>
      <w:r w:rsidR="00D87C6E">
        <w:rPr>
          <w:color w:val="000000"/>
        </w:rPr>
        <w:t>.</w:t>
      </w:r>
    </w:p>
    <w:p w:rsidR="00880843" w:rsidRDefault="00D87C6E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Показатель </w:t>
      </w:r>
      <w:r w:rsidR="00880843">
        <w:rPr>
          <w:color w:val="000000"/>
        </w:rPr>
        <w:t xml:space="preserve">оценки </w:t>
      </w:r>
      <w:r w:rsidR="00880843" w:rsidRPr="00EF6300">
        <w:rPr>
          <w:color w:val="000000"/>
        </w:rPr>
        <w:t>совокупного бюджетного эффекта</w:t>
      </w:r>
      <w:r w:rsidR="00880843">
        <w:rPr>
          <w:color w:val="000000"/>
        </w:rPr>
        <w:t xml:space="preserve"> (самоокупаемости) является одним из критериев для определения результативности налоговых расходов.</w:t>
      </w:r>
    </w:p>
    <w:p w:rsidR="00EF6300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Оценка </w:t>
      </w:r>
      <w:r w:rsidRPr="00EF6300">
        <w:rPr>
          <w:color w:val="000000"/>
        </w:rPr>
        <w:t>совокупного бюджетного эффекта</w:t>
      </w:r>
      <w:r>
        <w:rPr>
          <w:color w:val="000000"/>
        </w:rPr>
        <w:t xml:space="preserve"> (самоокупаемости) стимулирующих налоговых расходов </w:t>
      </w:r>
      <w:r w:rsidR="00EF6300" w:rsidRPr="00EF6300">
        <w:rPr>
          <w:color w:val="000000"/>
        </w:rPr>
        <w:t>определяется отдельно по каждому налоговому расходу.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определяется в целом по указанной категории плательщиков.</w:t>
      </w:r>
    </w:p>
    <w:p w:rsidR="00880843" w:rsidRPr="00880843" w:rsidRDefault="00880843" w:rsidP="00880843">
      <w:pPr>
        <w:numPr>
          <w:ilvl w:val="1"/>
          <w:numId w:val="1"/>
        </w:numPr>
        <w:autoSpaceDE w:val="0"/>
        <w:autoSpaceDN w:val="0"/>
        <w:adjustRightInd w:val="0"/>
        <w:ind w:left="0" w:firstLine="709"/>
        <w:jc w:val="both"/>
        <w:rPr>
          <w:color w:val="000000"/>
        </w:rPr>
      </w:pPr>
      <w:r w:rsidRPr="00880843">
        <w:rPr>
          <w:color w:val="000000"/>
        </w:rPr>
        <w:t>Оценка совокупного бюджетного эффекта (самоокупаемости) стимулирующих налоговых расходов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(E) по следующей формуле: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pict>
          <v:shape id="Рисунок 1" o:spid="_x0000_i1025" type="#_x0000_t75" style="width:205.5pt;height:45.75pt;visibility:visible">
            <v:imagedata r:id="rId9" o:title=""/>
          </v:shape>
        </w:pic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где: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i - порядковый номер года, имеющий значение от 1 до 5;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m</w:t>
      </w:r>
      <w:r w:rsidRPr="00880843">
        <w:rPr>
          <w:color w:val="000000"/>
          <w:vertAlign w:val="subscript"/>
        </w:rPr>
        <w:t>i</w:t>
      </w:r>
      <w:r w:rsidRPr="00880843">
        <w:rPr>
          <w:color w:val="000000"/>
        </w:rPr>
        <w:t xml:space="preserve"> - количество плательщиков, воспользовавшихся льготой в i-м году;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j - порядковый номер плательщика, имеющий значение от 1 до m;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N</w:t>
      </w:r>
      <w:r w:rsidRPr="00880843">
        <w:rPr>
          <w:color w:val="000000"/>
          <w:vertAlign w:val="subscript"/>
        </w:rPr>
        <w:t>ij</w:t>
      </w:r>
      <w:r w:rsidRPr="00880843">
        <w:rPr>
          <w:color w:val="000000"/>
        </w:rPr>
        <w:t xml:space="preserve"> - объем налогов, задекларированных для уплаты в бюджет </w:t>
      </w:r>
      <w:r w:rsidR="00D64311">
        <w:rPr>
          <w:color w:val="000000"/>
        </w:rPr>
        <w:t>муниципального образования «Каргасокский район»</w:t>
      </w:r>
      <w:r w:rsidRPr="00880843">
        <w:rPr>
          <w:color w:val="000000"/>
        </w:rPr>
        <w:t xml:space="preserve"> j-м плательщиком</w:t>
      </w:r>
      <w:r w:rsidR="00CD3023">
        <w:rPr>
          <w:color w:val="000000"/>
        </w:rPr>
        <w:t>-льготополучателем</w:t>
      </w:r>
      <w:r w:rsidRPr="00880843">
        <w:rPr>
          <w:color w:val="000000"/>
        </w:rPr>
        <w:t xml:space="preserve"> в i-м году.</w:t>
      </w:r>
    </w:p>
    <w:p w:rsidR="00D64311" w:rsidRDefault="00D64311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lastRenderedPageBreak/>
        <w:t xml:space="preserve">При определении объема налогов, задекларированных для уплаты в бюджет </w:t>
      </w:r>
      <w:r w:rsidR="00D64311">
        <w:rPr>
          <w:color w:val="000000"/>
        </w:rPr>
        <w:t xml:space="preserve">муниципального образования «Каргасокский район» </w:t>
      </w:r>
      <w:r w:rsidRPr="00880843">
        <w:rPr>
          <w:color w:val="000000"/>
        </w:rPr>
        <w:t xml:space="preserve">плательщиками, учитываются начисления </w:t>
      </w:r>
      <w:r w:rsidR="00D64311" w:rsidRPr="00880843">
        <w:rPr>
          <w:color w:val="000000"/>
        </w:rPr>
        <w:t>по налогам,</w:t>
      </w:r>
      <w:r w:rsidRPr="00880843">
        <w:rPr>
          <w:color w:val="000000"/>
        </w:rPr>
        <w:t xml:space="preserve"> поступающим в бюджет</w:t>
      </w:r>
      <w:r w:rsidR="00D64311">
        <w:rPr>
          <w:color w:val="000000"/>
        </w:rPr>
        <w:t xml:space="preserve"> муниципального образования «Каргасокский район»</w:t>
      </w:r>
      <w:r w:rsidRPr="00880843">
        <w:rPr>
          <w:color w:val="000000"/>
        </w:rPr>
        <w:t xml:space="preserve"> о</w:t>
      </w:r>
      <w:r w:rsidR="00D64311">
        <w:rPr>
          <w:color w:val="000000"/>
        </w:rPr>
        <w:t>т</w:t>
      </w:r>
      <w:r w:rsidRPr="00880843">
        <w:rPr>
          <w:color w:val="000000"/>
        </w:rPr>
        <w:t xml:space="preserve"> конкретного плательщика.</w:t>
      </w:r>
    </w:p>
    <w:p w:rsidR="00880843" w:rsidRDefault="00880843" w:rsidP="00D6431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В случае если на день проведения оценки совокупного бюджетного эффекта (самоокупаемости) стимулирующих налоговых расходов для плательщиков, имеющих право на льготы, льготы действуют менее 6 лет, объемы налогов, подлежащих уплате в бюджет</w:t>
      </w:r>
      <w:r w:rsidR="00D64311">
        <w:rPr>
          <w:color w:val="000000"/>
        </w:rPr>
        <w:t xml:space="preserve"> муниципального образования «Каргасокский район»</w:t>
      </w:r>
      <w:r w:rsidRPr="00880843">
        <w:rPr>
          <w:color w:val="000000"/>
        </w:rPr>
        <w:t xml:space="preserve">, оцениваются (прогнозируются) </w:t>
      </w:r>
      <w:r w:rsidR="00D64311" w:rsidRPr="00D64311">
        <w:rPr>
          <w:color w:val="000000"/>
        </w:rPr>
        <w:t>на основании показателей социально-</w:t>
      </w:r>
      <w:r w:rsidR="00D64311">
        <w:rPr>
          <w:color w:val="000000"/>
        </w:rPr>
        <w:t xml:space="preserve"> </w:t>
      </w:r>
      <w:r w:rsidR="00D64311" w:rsidRPr="00D64311">
        <w:rPr>
          <w:color w:val="000000"/>
        </w:rPr>
        <w:t>экономического развития</w:t>
      </w:r>
      <w:r w:rsidR="00D64311">
        <w:rPr>
          <w:color w:val="000000"/>
        </w:rPr>
        <w:t xml:space="preserve"> муниципального образования «Каргасокский район»</w:t>
      </w:r>
      <w:r w:rsidRPr="00880843">
        <w:rPr>
          <w:color w:val="000000"/>
        </w:rPr>
        <w:t>;</w:t>
      </w:r>
    </w:p>
    <w:p w:rsidR="00D64311" w:rsidRPr="00880843" w:rsidRDefault="00D64311" w:rsidP="00D64311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64311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B</w:t>
      </w:r>
      <w:r w:rsidRPr="00880843">
        <w:rPr>
          <w:color w:val="000000"/>
          <w:vertAlign w:val="subscript"/>
        </w:rPr>
        <w:t>oj</w:t>
      </w:r>
      <w:r w:rsidRPr="00880843">
        <w:rPr>
          <w:color w:val="000000"/>
        </w:rPr>
        <w:t xml:space="preserve"> - базовый объем налогов, задекларированных для уплаты в бюджет </w:t>
      </w:r>
      <w:r w:rsidR="00D64311">
        <w:rPr>
          <w:color w:val="000000"/>
        </w:rPr>
        <w:t>муниципального образования «Каргасокский район»</w:t>
      </w:r>
      <w:r w:rsidRPr="00880843">
        <w:rPr>
          <w:color w:val="000000"/>
        </w:rPr>
        <w:t xml:space="preserve"> j-м плательщиком</w:t>
      </w:r>
      <w:r w:rsidR="003E7BC0">
        <w:rPr>
          <w:color w:val="000000"/>
        </w:rPr>
        <w:t>-льготополучателем</w:t>
      </w:r>
      <w:r w:rsidRPr="00880843">
        <w:rPr>
          <w:color w:val="000000"/>
        </w:rPr>
        <w:t xml:space="preserve"> в базовом году</w:t>
      </w:r>
      <w:r w:rsidR="00D64311">
        <w:rPr>
          <w:color w:val="000000"/>
        </w:rPr>
        <w:t>:</w:t>
      </w:r>
    </w:p>
    <w:p w:rsidR="004C5657" w:rsidRDefault="004C5657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B</w:t>
      </w:r>
      <w:r w:rsidRPr="00880843">
        <w:rPr>
          <w:color w:val="000000"/>
          <w:vertAlign w:val="subscript"/>
        </w:rPr>
        <w:t>0j</w:t>
      </w:r>
      <w:r w:rsidRPr="00880843">
        <w:rPr>
          <w:color w:val="000000"/>
        </w:rPr>
        <w:t xml:space="preserve"> = N</w:t>
      </w:r>
      <w:r w:rsidRPr="00880843">
        <w:rPr>
          <w:color w:val="000000"/>
          <w:vertAlign w:val="subscript"/>
        </w:rPr>
        <w:t>0j</w:t>
      </w:r>
      <w:r w:rsidRPr="00880843">
        <w:rPr>
          <w:color w:val="000000"/>
        </w:rPr>
        <w:t xml:space="preserve"> + L</w:t>
      </w:r>
      <w:r w:rsidRPr="00880843">
        <w:rPr>
          <w:color w:val="000000"/>
          <w:vertAlign w:val="subscript"/>
        </w:rPr>
        <w:t>0j</w:t>
      </w:r>
      <w:r w:rsidRPr="00880843">
        <w:rPr>
          <w:color w:val="000000"/>
        </w:rPr>
        <w:t>,</w:t>
      </w: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где:</w:t>
      </w: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N</w:t>
      </w:r>
      <w:r w:rsidRPr="00880843">
        <w:rPr>
          <w:color w:val="000000"/>
          <w:vertAlign w:val="subscript"/>
        </w:rPr>
        <w:t>0j</w:t>
      </w:r>
      <w:r w:rsidRPr="00880843">
        <w:rPr>
          <w:color w:val="000000"/>
        </w:rPr>
        <w:t xml:space="preserve"> - объем налогов, задекларированных для уплаты в бюджет </w:t>
      </w:r>
      <w:r>
        <w:rPr>
          <w:color w:val="000000"/>
        </w:rPr>
        <w:t>муниципального образования «Каргасокский район»</w:t>
      </w:r>
      <w:r w:rsidRPr="00880843">
        <w:rPr>
          <w:color w:val="000000"/>
        </w:rPr>
        <w:t xml:space="preserve"> j-м плательщиком</w:t>
      </w:r>
      <w:r>
        <w:rPr>
          <w:color w:val="000000"/>
        </w:rPr>
        <w:t>-льготополучателем</w:t>
      </w:r>
      <w:r w:rsidRPr="00880843">
        <w:rPr>
          <w:color w:val="000000"/>
        </w:rPr>
        <w:t xml:space="preserve"> в базовом году;</w:t>
      </w: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L</w:t>
      </w:r>
      <w:r w:rsidRPr="00880843">
        <w:rPr>
          <w:color w:val="000000"/>
          <w:vertAlign w:val="subscript"/>
        </w:rPr>
        <w:t>0j</w:t>
      </w:r>
      <w:r w:rsidRPr="00880843">
        <w:rPr>
          <w:color w:val="000000"/>
        </w:rPr>
        <w:t xml:space="preserve"> - объем льгот, предоставленных j-му плательщику</w:t>
      </w:r>
      <w:r>
        <w:rPr>
          <w:color w:val="000000"/>
        </w:rPr>
        <w:t>-льготополучателю</w:t>
      </w:r>
      <w:r w:rsidRPr="00880843">
        <w:rPr>
          <w:color w:val="000000"/>
        </w:rPr>
        <w:t xml:space="preserve"> в базовом году.</w:t>
      </w:r>
    </w:p>
    <w:p w:rsidR="004C5657" w:rsidRPr="00880843" w:rsidRDefault="004C5657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Под базовым годом в настоящем документе понимается год, предшествующий году начала получения j-м плательщиком льготы, либо 6-й год, предшествующий отчетному году, если льгота предоставляется плательщику более 6 лет</w:t>
      </w:r>
      <w:r>
        <w:rPr>
          <w:color w:val="000000"/>
        </w:rPr>
        <w:t>;</w:t>
      </w:r>
    </w:p>
    <w:p w:rsidR="00D64311" w:rsidRDefault="00D64311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Default="00880843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g</w:t>
      </w:r>
      <w:r w:rsidRPr="00880843">
        <w:rPr>
          <w:color w:val="000000"/>
          <w:vertAlign w:val="subscript"/>
        </w:rPr>
        <w:t>i</w:t>
      </w:r>
      <w:r w:rsidRPr="00880843">
        <w:rPr>
          <w:color w:val="000000"/>
        </w:rPr>
        <w:t xml:space="preserve"> - номинальный темп прироста налоговых доходов </w:t>
      </w:r>
      <w:r w:rsidR="004C5657">
        <w:rPr>
          <w:color w:val="000000"/>
        </w:rPr>
        <w:t>Томской области</w:t>
      </w:r>
      <w:r w:rsidRPr="00880843">
        <w:rPr>
          <w:color w:val="000000"/>
        </w:rPr>
        <w:t xml:space="preserve"> в i-м году по отношению к показателям базового года</w:t>
      </w:r>
      <w:r w:rsidR="004C5657">
        <w:rPr>
          <w:color w:val="000000"/>
        </w:rPr>
        <w:t xml:space="preserve"> </w:t>
      </w:r>
      <w:r w:rsidR="004C5657" w:rsidRPr="004C5657">
        <w:rPr>
          <w:color w:val="000000"/>
        </w:rPr>
        <w:t>(определяется Министерством финансов</w:t>
      </w:r>
      <w:r w:rsidR="004C5657">
        <w:rPr>
          <w:color w:val="000000"/>
        </w:rPr>
        <w:t xml:space="preserve"> </w:t>
      </w:r>
      <w:r w:rsidR="004C5657" w:rsidRPr="004C5657">
        <w:rPr>
          <w:color w:val="000000"/>
        </w:rPr>
        <w:t xml:space="preserve">Российской Федерации, доводится до </w:t>
      </w:r>
      <w:r w:rsidR="004C5657">
        <w:rPr>
          <w:color w:val="000000"/>
        </w:rPr>
        <w:t>Администрации Томской области</w:t>
      </w:r>
      <w:r w:rsidR="004C5657" w:rsidRPr="004C5657">
        <w:rPr>
          <w:color w:val="000000"/>
        </w:rPr>
        <w:t xml:space="preserve"> не позднее 1 </w:t>
      </w:r>
      <w:r w:rsidR="00ED7A34">
        <w:rPr>
          <w:color w:val="000000"/>
        </w:rPr>
        <w:t>мая</w:t>
      </w:r>
      <w:r w:rsidR="004C5657" w:rsidRPr="004C5657">
        <w:rPr>
          <w:color w:val="000000"/>
        </w:rPr>
        <w:t xml:space="preserve"> текущего финансового года)</w:t>
      </w:r>
      <w:r w:rsidR="00ED7A34">
        <w:rPr>
          <w:color w:val="000000"/>
        </w:rPr>
        <w:t>;</w:t>
      </w:r>
    </w:p>
    <w:p w:rsidR="00ED7A34" w:rsidRPr="00880843" w:rsidRDefault="00ED7A34" w:rsidP="004C5657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 xml:space="preserve">r - расчетная стоимость среднесрочных рыночных заимствований </w:t>
      </w:r>
      <w:r w:rsidR="00ED7A34">
        <w:rPr>
          <w:color w:val="000000"/>
        </w:rPr>
        <w:t>муниципального образования «Каргасокский район»</w:t>
      </w:r>
      <w:r w:rsidRPr="00880843">
        <w:rPr>
          <w:color w:val="000000"/>
        </w:rPr>
        <w:t>: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r = i</w:t>
      </w:r>
      <w:r w:rsidRPr="00880843">
        <w:rPr>
          <w:color w:val="000000"/>
          <w:vertAlign w:val="subscript"/>
        </w:rPr>
        <w:t>инф</w:t>
      </w:r>
      <w:r w:rsidRPr="00880843">
        <w:rPr>
          <w:color w:val="000000"/>
        </w:rPr>
        <w:t xml:space="preserve"> + p + c,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где: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i</w:t>
      </w:r>
      <w:r w:rsidRPr="00880843">
        <w:rPr>
          <w:color w:val="000000"/>
          <w:vertAlign w:val="subscript"/>
        </w:rPr>
        <w:t>инф</w:t>
      </w:r>
      <w:r w:rsidRPr="00880843">
        <w:rPr>
          <w:color w:val="000000"/>
        </w:rPr>
        <w:t xml:space="preserve"> - целевой уровень инфляции (4 процента);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p - реальная процентная ставка, определяемая на уровне 2,5 процента;</w:t>
      </w:r>
    </w:p>
    <w:p w:rsidR="00ED7A34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c - кредитная премия за риск</w:t>
      </w:r>
      <w:r w:rsidR="00ED7A34">
        <w:rPr>
          <w:color w:val="000000"/>
        </w:rPr>
        <w:t>.</w:t>
      </w:r>
    </w:p>
    <w:p w:rsidR="00ED7A34" w:rsidRDefault="00ED7A34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880843" w:rsidRPr="00880843" w:rsidRDefault="00ED7A34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Кредитная премия за риск</w:t>
      </w:r>
      <w:r w:rsidR="00067C35">
        <w:rPr>
          <w:color w:val="000000"/>
        </w:rPr>
        <w:t xml:space="preserve"> </w:t>
      </w:r>
      <w:r>
        <w:rPr>
          <w:color w:val="000000"/>
        </w:rPr>
        <w:t>определяется</w:t>
      </w:r>
      <w:r w:rsidR="00880843" w:rsidRPr="00880843">
        <w:rPr>
          <w:color w:val="000000"/>
        </w:rPr>
        <w:t xml:space="preserve"> в зависимости от отношения муниципального долга </w:t>
      </w:r>
      <w:r w:rsidRPr="00ED7A34">
        <w:rPr>
          <w:color w:val="000000"/>
        </w:rPr>
        <w:t>муниципального образования «Каргасокский район»</w:t>
      </w:r>
      <w:r>
        <w:rPr>
          <w:color w:val="000000"/>
        </w:rPr>
        <w:t xml:space="preserve"> </w:t>
      </w:r>
      <w:r w:rsidR="00880843" w:rsidRPr="00880843">
        <w:rPr>
          <w:color w:val="000000"/>
        </w:rPr>
        <w:t>по состоянию на 1 января текущего финансового года к доходам (без учета безвозмездных поступлений) за отчетный период</w:t>
      </w:r>
      <w:r>
        <w:rPr>
          <w:color w:val="000000"/>
        </w:rPr>
        <w:t>: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>-</w:t>
      </w:r>
      <w:r w:rsidR="00ED7A34" w:rsidRPr="00ED7A34">
        <w:rPr>
          <w:color w:val="000000"/>
        </w:rPr>
        <w:t xml:space="preserve"> </w:t>
      </w:r>
      <w:r w:rsidR="00ED7A34" w:rsidRPr="00880843">
        <w:rPr>
          <w:color w:val="000000"/>
        </w:rPr>
        <w:t xml:space="preserve">если </w:t>
      </w:r>
      <w:r w:rsidRPr="00880843">
        <w:rPr>
          <w:color w:val="000000"/>
        </w:rPr>
        <w:t xml:space="preserve">указанное отношение составляет менее 50 </w:t>
      </w:r>
      <w:r w:rsidR="00ED7A34">
        <w:rPr>
          <w:color w:val="000000"/>
        </w:rPr>
        <w:t>%</w:t>
      </w:r>
      <w:r w:rsidRPr="00880843">
        <w:rPr>
          <w:color w:val="000000"/>
        </w:rPr>
        <w:t xml:space="preserve">, кредитная премия за риск принимается равной 1 </w:t>
      </w:r>
      <w:r w:rsidR="00ED7A34">
        <w:rPr>
          <w:color w:val="000000"/>
        </w:rPr>
        <w:t>%</w:t>
      </w:r>
      <w:r w:rsidRPr="00880843">
        <w:rPr>
          <w:color w:val="000000"/>
        </w:rPr>
        <w:t>;</w:t>
      </w:r>
    </w:p>
    <w:p w:rsidR="00880843" w:rsidRP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 xml:space="preserve">- </w:t>
      </w:r>
      <w:r w:rsidR="00ED7A34">
        <w:rPr>
          <w:color w:val="000000"/>
        </w:rPr>
        <w:t xml:space="preserve">если </w:t>
      </w:r>
      <w:r w:rsidRPr="00880843">
        <w:rPr>
          <w:color w:val="000000"/>
        </w:rPr>
        <w:t xml:space="preserve">указанное отношение составляет от 50 до 100 </w:t>
      </w:r>
      <w:r w:rsidR="00ED7A34">
        <w:rPr>
          <w:color w:val="000000"/>
        </w:rPr>
        <w:t>%</w:t>
      </w:r>
      <w:r w:rsidRPr="00880843">
        <w:rPr>
          <w:color w:val="000000"/>
        </w:rPr>
        <w:t xml:space="preserve">, кредитная премия за риск принимается равной 2 </w:t>
      </w:r>
      <w:r w:rsidR="00ED7A34">
        <w:rPr>
          <w:color w:val="000000"/>
        </w:rPr>
        <w:t>%</w:t>
      </w:r>
      <w:r w:rsidRPr="00880843">
        <w:rPr>
          <w:color w:val="000000"/>
        </w:rPr>
        <w:t>;</w:t>
      </w:r>
    </w:p>
    <w:p w:rsid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80843">
        <w:rPr>
          <w:color w:val="000000"/>
        </w:rPr>
        <w:t xml:space="preserve">- </w:t>
      </w:r>
      <w:r w:rsidR="00ED7A34">
        <w:rPr>
          <w:color w:val="000000"/>
        </w:rPr>
        <w:t xml:space="preserve">если </w:t>
      </w:r>
      <w:r w:rsidRPr="00880843">
        <w:rPr>
          <w:color w:val="000000"/>
        </w:rPr>
        <w:t xml:space="preserve">указанное отношение составляет более 100 </w:t>
      </w:r>
      <w:r w:rsidR="00ED7A34">
        <w:rPr>
          <w:color w:val="000000"/>
        </w:rPr>
        <w:t>%</w:t>
      </w:r>
      <w:r w:rsidRPr="00880843">
        <w:rPr>
          <w:color w:val="000000"/>
        </w:rPr>
        <w:t xml:space="preserve">, кредитная премия за риск принимается равной 3 </w:t>
      </w:r>
      <w:r w:rsidR="00ED7A34">
        <w:rPr>
          <w:color w:val="000000"/>
        </w:rPr>
        <w:t>%</w:t>
      </w:r>
      <w:r w:rsidRPr="00880843">
        <w:rPr>
          <w:color w:val="000000"/>
        </w:rPr>
        <w:t>.</w:t>
      </w:r>
    </w:p>
    <w:p w:rsidR="00ED7A34" w:rsidRPr="00880843" w:rsidRDefault="00ED7A34" w:rsidP="00ED7A34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3.10. </w:t>
      </w:r>
      <w:r w:rsidRPr="00ED7A34">
        <w:rPr>
          <w:color w:val="000000"/>
        </w:rPr>
        <w:t>Стимулирующие налоговые расходы считаются неэффективными в</w:t>
      </w:r>
      <w:r>
        <w:rPr>
          <w:color w:val="000000"/>
        </w:rPr>
        <w:t xml:space="preserve"> </w:t>
      </w:r>
      <w:r w:rsidRPr="00ED7A34">
        <w:rPr>
          <w:color w:val="000000"/>
        </w:rPr>
        <w:t>случае, если совокупный бюджетный эффект принимает отрицательное</w:t>
      </w:r>
      <w:r>
        <w:rPr>
          <w:color w:val="000000"/>
        </w:rPr>
        <w:t xml:space="preserve"> </w:t>
      </w:r>
      <w:r w:rsidRPr="00ED7A34">
        <w:rPr>
          <w:color w:val="000000"/>
        </w:rPr>
        <w:t>значение.</w:t>
      </w:r>
    </w:p>
    <w:p w:rsid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90A30" w:rsidRPr="006112FC" w:rsidRDefault="00D90A30" w:rsidP="006112FC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6112FC">
        <w:rPr>
          <w:b/>
          <w:color w:val="000000"/>
        </w:rPr>
        <w:t>4.</w:t>
      </w:r>
      <w:r w:rsidR="006112FC" w:rsidRPr="006112FC">
        <w:rPr>
          <w:b/>
          <w:color w:val="000000"/>
        </w:rPr>
        <w:t xml:space="preserve"> Порядок обобщения результатов оценки эффективности налоговых расходов</w:t>
      </w:r>
    </w:p>
    <w:p w:rsidR="007675F2" w:rsidRPr="007675F2" w:rsidRDefault="006112FC" w:rsidP="007675F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4.1. По итогам </w:t>
      </w:r>
      <w:r w:rsidRPr="006112FC">
        <w:rPr>
          <w:color w:val="000000"/>
        </w:rPr>
        <w:t>оценки эффективности налоговых расходов куратор</w:t>
      </w:r>
      <w:r>
        <w:rPr>
          <w:color w:val="000000"/>
        </w:rPr>
        <w:t xml:space="preserve"> </w:t>
      </w:r>
      <w:r w:rsidRPr="006112FC">
        <w:rPr>
          <w:color w:val="000000"/>
        </w:rPr>
        <w:t>налогового расхода формулирует вывод</w:t>
      </w:r>
      <w:r w:rsidR="007675F2">
        <w:rPr>
          <w:color w:val="000000"/>
        </w:rPr>
        <w:t xml:space="preserve">ы </w:t>
      </w:r>
      <w:r w:rsidR="007675F2" w:rsidRPr="007675F2">
        <w:rPr>
          <w:color w:val="000000"/>
        </w:rPr>
        <w:t xml:space="preserve">о достижении целевых характеристик налогового расхода, вкладе налогового расхода в достижение целей муниципальных программ муниципального образования «Каргасокский район» и (или) целей социально-экономической политики муниципального образования «Каргасокский район», не относящихся к муниципальным программам муниципального образования «Каргасокский район», а также о наличии или об отсутствии более результативных (менее затратных для районного бюджета альтернативных механизмов достижения целей муниципальных программы муниципального образования «Каргасокский район» и (или) целей социально-экономической политики муниципального образования «Каргасокский район», не относящихся </w:t>
      </w:r>
      <w:r w:rsidR="007675F2">
        <w:rPr>
          <w:color w:val="000000"/>
        </w:rPr>
        <w:t xml:space="preserve">к </w:t>
      </w:r>
      <w:r w:rsidR="007675F2" w:rsidRPr="007675F2">
        <w:rPr>
          <w:color w:val="000000"/>
        </w:rPr>
        <w:t xml:space="preserve">муниципальным программам муниципального образования «Каргасокский район»), </w:t>
      </w:r>
      <w:r w:rsidR="007675F2">
        <w:rPr>
          <w:color w:val="000000"/>
        </w:rPr>
        <w:t>а именно о</w:t>
      </w:r>
      <w:r w:rsidR="00884FC4">
        <w:rPr>
          <w:color w:val="000000"/>
        </w:rPr>
        <w:t xml:space="preserve"> </w:t>
      </w:r>
      <w:r w:rsidR="007675F2" w:rsidRPr="007675F2">
        <w:rPr>
          <w:color w:val="000000"/>
        </w:rPr>
        <w:t>степени их эффективности и рекомендации по целесообразности их дальнейшего применения</w:t>
      </w:r>
      <w:r w:rsidR="00AF0B50">
        <w:rPr>
          <w:color w:val="000000"/>
        </w:rPr>
        <w:t>.</w:t>
      </w:r>
    </w:p>
    <w:p w:rsidR="006112FC" w:rsidRPr="006112FC" w:rsidRDefault="00884FC4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12FC" w:rsidRPr="006112FC">
        <w:rPr>
          <w:color w:val="000000"/>
        </w:rPr>
        <w:t>.2. Исходные данные, результаты оценки эффективности налоговых расходов, а также рекомендации по итогам оценки отражаются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 xml:space="preserve">кураторами </w:t>
      </w:r>
      <w:r>
        <w:rPr>
          <w:color w:val="000000"/>
        </w:rPr>
        <w:t xml:space="preserve">налоговых расходов </w:t>
      </w:r>
      <w:r w:rsidR="006112FC" w:rsidRPr="006112FC">
        <w:rPr>
          <w:color w:val="000000"/>
        </w:rPr>
        <w:t xml:space="preserve">в аналитической записке с приложением </w:t>
      </w:r>
      <w:r w:rsidR="006112FC" w:rsidRPr="00BF55F0">
        <w:rPr>
          <w:color w:val="000000"/>
        </w:rPr>
        <w:t>Отчета об</w:t>
      </w:r>
      <w:r w:rsidR="006112FC" w:rsidRPr="006112FC">
        <w:rPr>
          <w:color w:val="000000"/>
        </w:rPr>
        <w:t xml:space="preserve"> оценке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эффективности налоговых расходов за оцениваемый год (в разрезе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налогоплательщиков-льготополучателей)</w:t>
      </w:r>
      <w:r w:rsidR="00514050">
        <w:rPr>
          <w:color w:val="000000"/>
        </w:rPr>
        <w:t xml:space="preserve"> по форме</w:t>
      </w:r>
      <w:r w:rsidR="006112FC" w:rsidRPr="006112FC">
        <w:rPr>
          <w:color w:val="000000"/>
        </w:rPr>
        <w:t xml:space="preserve"> </w:t>
      </w:r>
      <w:r w:rsidR="009D2EE1" w:rsidRPr="009D2EE1">
        <w:rPr>
          <w:color w:val="000000"/>
        </w:rPr>
        <w:t xml:space="preserve">согласно приложению № </w:t>
      </w:r>
      <w:r w:rsidR="00514050">
        <w:rPr>
          <w:color w:val="000000"/>
        </w:rPr>
        <w:t>1</w:t>
      </w:r>
      <w:r w:rsidR="009D2EE1" w:rsidRPr="009D2EE1">
        <w:rPr>
          <w:color w:val="000000"/>
        </w:rPr>
        <w:t xml:space="preserve"> к настоящему Порядку </w:t>
      </w:r>
      <w:r w:rsidR="006112FC" w:rsidRPr="006112FC">
        <w:rPr>
          <w:color w:val="000000"/>
        </w:rPr>
        <w:t>и представляются в</w:t>
      </w:r>
      <w:r>
        <w:rPr>
          <w:color w:val="000000"/>
        </w:rPr>
        <w:t xml:space="preserve"> ОЭиСР </w:t>
      </w:r>
      <w:r w:rsidR="006112FC" w:rsidRPr="006112FC">
        <w:rPr>
          <w:color w:val="000000"/>
        </w:rPr>
        <w:t>в сроки, установленные разделом 2 настоящего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Порядка, для обобщения результатов и подведения итогов оценки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эффективности налоговых расходов.</w:t>
      </w:r>
    </w:p>
    <w:p w:rsidR="006112FC" w:rsidRPr="006112FC" w:rsidRDefault="00884FC4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12FC" w:rsidRPr="006112FC">
        <w:rPr>
          <w:color w:val="000000"/>
        </w:rPr>
        <w:t>.3. Аналитическая записка куратора</w:t>
      </w:r>
      <w:r>
        <w:rPr>
          <w:color w:val="000000"/>
        </w:rPr>
        <w:t xml:space="preserve"> налогового расхода</w:t>
      </w:r>
      <w:r w:rsidR="006112FC" w:rsidRPr="006112FC">
        <w:rPr>
          <w:color w:val="000000"/>
        </w:rPr>
        <w:t xml:space="preserve"> по результатам оценки эффективности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налоговых расходов должна содержать следующую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информацию: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>- перечень налогоплательщиков-льготополучателей за оцениваемый год, с</w:t>
      </w:r>
      <w:r w:rsidR="00884FC4">
        <w:rPr>
          <w:color w:val="000000"/>
        </w:rPr>
        <w:t xml:space="preserve"> </w:t>
      </w:r>
      <w:r w:rsidRPr="006112FC">
        <w:rPr>
          <w:color w:val="000000"/>
        </w:rPr>
        <w:t>указанием соответствующей муниципальной программы</w:t>
      </w:r>
      <w:r w:rsidR="00884FC4" w:rsidRPr="00884FC4">
        <w:rPr>
          <w:color w:val="000000"/>
        </w:rPr>
        <w:t xml:space="preserve"> </w:t>
      </w:r>
      <w:r w:rsidR="00884FC4" w:rsidRPr="006112FC">
        <w:rPr>
          <w:color w:val="000000"/>
        </w:rPr>
        <w:t>(</w:t>
      </w:r>
      <w:r w:rsidR="00884FC4">
        <w:rPr>
          <w:color w:val="000000"/>
        </w:rPr>
        <w:t>подпрограммы</w:t>
      </w:r>
      <w:r w:rsidR="00884FC4" w:rsidRPr="006112FC">
        <w:rPr>
          <w:color w:val="000000"/>
        </w:rPr>
        <w:t>)</w:t>
      </w:r>
      <w:r w:rsidR="00884FC4">
        <w:rPr>
          <w:color w:val="000000"/>
        </w:rPr>
        <w:t xml:space="preserve"> </w:t>
      </w:r>
      <w:r w:rsidR="00884FC4" w:rsidRPr="007675F2">
        <w:rPr>
          <w:color w:val="000000"/>
        </w:rPr>
        <w:t>муниципального образования «Каргасокский район»</w:t>
      </w:r>
      <w:r w:rsidRPr="006112FC">
        <w:rPr>
          <w:color w:val="000000"/>
        </w:rPr>
        <w:t>,</w:t>
      </w:r>
      <w:r w:rsidR="00884FC4">
        <w:rPr>
          <w:color w:val="000000"/>
        </w:rPr>
        <w:t xml:space="preserve"> </w:t>
      </w:r>
      <w:r w:rsidRPr="006112FC">
        <w:rPr>
          <w:color w:val="000000"/>
        </w:rPr>
        <w:t>показателя, целевого индикатора муниципальной программы</w:t>
      </w:r>
      <w:r w:rsidR="00884FC4">
        <w:rPr>
          <w:color w:val="000000"/>
        </w:rPr>
        <w:t xml:space="preserve"> </w:t>
      </w:r>
      <w:r w:rsidR="00884FC4" w:rsidRPr="00884FC4">
        <w:rPr>
          <w:color w:val="000000"/>
        </w:rPr>
        <w:t>(подпрограммы) муниципального образования «Каргасокский район»</w:t>
      </w:r>
      <w:r w:rsidR="00884FC4">
        <w:rPr>
          <w:color w:val="000000"/>
        </w:rPr>
        <w:t xml:space="preserve"> </w:t>
      </w:r>
      <w:r w:rsidRPr="006112FC">
        <w:rPr>
          <w:color w:val="000000"/>
        </w:rPr>
        <w:t xml:space="preserve">и </w:t>
      </w:r>
      <w:r w:rsidR="004F1D5E">
        <w:rPr>
          <w:color w:val="000000"/>
        </w:rPr>
        <w:t>(или)</w:t>
      </w:r>
      <w:r w:rsidR="004F1D5E" w:rsidRPr="004F1D5E">
        <w:rPr>
          <w:color w:val="000000"/>
        </w:rPr>
        <w:t xml:space="preserve"> </w:t>
      </w:r>
      <w:r w:rsidR="004F1D5E" w:rsidRPr="007675F2">
        <w:rPr>
          <w:color w:val="000000"/>
        </w:rPr>
        <w:t>целей социально-экономической политики муниципального образования «Каргасокский район»</w:t>
      </w:r>
      <w:r w:rsidR="004F1D5E">
        <w:rPr>
          <w:color w:val="000000"/>
        </w:rPr>
        <w:t>, не относящихся к муниципальным программам</w:t>
      </w:r>
      <w:r w:rsidR="00DF0B95" w:rsidRPr="00DF0B95">
        <w:rPr>
          <w:color w:val="000000"/>
        </w:rPr>
        <w:t xml:space="preserve"> </w:t>
      </w:r>
      <w:r w:rsidR="00DF0B95" w:rsidRPr="00884FC4">
        <w:rPr>
          <w:color w:val="000000"/>
        </w:rPr>
        <w:t>муниципального образования «Каргасокский район»</w:t>
      </w:r>
      <w:r w:rsidRPr="006112FC">
        <w:rPr>
          <w:color w:val="000000"/>
        </w:rPr>
        <w:t>;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 xml:space="preserve">- сумму недополученных доходов бюджета </w:t>
      </w:r>
      <w:r w:rsidR="004F1D5E" w:rsidRPr="007675F2">
        <w:rPr>
          <w:color w:val="000000"/>
        </w:rPr>
        <w:t>муниципального образования «Каргасокский район»</w:t>
      </w:r>
      <w:r w:rsidRPr="006112FC">
        <w:rPr>
          <w:color w:val="000000"/>
        </w:rPr>
        <w:t xml:space="preserve"> в результате предоставления налоговых </w:t>
      </w:r>
      <w:r w:rsidR="00AF0B50">
        <w:rPr>
          <w:color w:val="000000"/>
        </w:rPr>
        <w:t xml:space="preserve">льгот (налоговых </w:t>
      </w:r>
      <w:r w:rsidRPr="006112FC">
        <w:rPr>
          <w:color w:val="000000"/>
        </w:rPr>
        <w:t>расходов</w:t>
      </w:r>
      <w:r w:rsidR="00AF0B50">
        <w:rPr>
          <w:color w:val="000000"/>
        </w:rPr>
        <w:t>)</w:t>
      </w:r>
      <w:r w:rsidRPr="006112FC">
        <w:rPr>
          <w:color w:val="000000"/>
        </w:rPr>
        <w:t xml:space="preserve"> в разрезе каждого</w:t>
      </w:r>
      <w:r w:rsidR="004F1D5E">
        <w:rPr>
          <w:color w:val="000000"/>
        </w:rPr>
        <w:t xml:space="preserve"> </w:t>
      </w:r>
      <w:r w:rsidRPr="006112FC">
        <w:rPr>
          <w:color w:val="000000"/>
        </w:rPr>
        <w:t>налогоплательщика-льготополучателя и в целом по целевой категории</w:t>
      </w:r>
      <w:r w:rsidR="004F1D5E">
        <w:rPr>
          <w:color w:val="000000"/>
        </w:rPr>
        <w:t xml:space="preserve"> </w:t>
      </w:r>
      <w:r w:rsidR="00AF0B50">
        <w:rPr>
          <w:color w:val="000000"/>
        </w:rPr>
        <w:t xml:space="preserve">налогового </w:t>
      </w:r>
      <w:r w:rsidRPr="006112FC">
        <w:rPr>
          <w:color w:val="000000"/>
        </w:rPr>
        <w:t>расхода;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 xml:space="preserve">- востребованность налоговых </w:t>
      </w:r>
      <w:r w:rsidR="00AF0B50">
        <w:rPr>
          <w:color w:val="000000"/>
        </w:rPr>
        <w:t xml:space="preserve">льгот (налоговых </w:t>
      </w:r>
      <w:r w:rsidRPr="006112FC">
        <w:rPr>
          <w:color w:val="000000"/>
        </w:rPr>
        <w:t>расходов</w:t>
      </w:r>
      <w:r w:rsidR="00AF0B50">
        <w:rPr>
          <w:color w:val="000000"/>
        </w:rPr>
        <w:t>)</w:t>
      </w:r>
      <w:r w:rsidRPr="006112FC">
        <w:rPr>
          <w:color w:val="000000"/>
        </w:rPr>
        <w:t>;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>- наличие (отсутствие) более результативных (менее затратных)</w:t>
      </w:r>
      <w:r w:rsidR="004F1D5E">
        <w:rPr>
          <w:color w:val="000000"/>
        </w:rPr>
        <w:t xml:space="preserve"> </w:t>
      </w:r>
      <w:r w:rsidRPr="006112FC">
        <w:rPr>
          <w:color w:val="000000"/>
        </w:rPr>
        <w:t>альтернативных механизмов достижения поставленных целей и задач;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>- выводы о достижении соответствующих показателей, целевых</w:t>
      </w:r>
      <w:r w:rsidR="004F1D5E">
        <w:rPr>
          <w:color w:val="000000"/>
        </w:rPr>
        <w:t xml:space="preserve"> </w:t>
      </w:r>
      <w:r w:rsidRPr="006112FC">
        <w:rPr>
          <w:color w:val="000000"/>
        </w:rPr>
        <w:t>индикаторов, влияющих на результаты реализации соответствующей</w:t>
      </w:r>
      <w:r w:rsidR="004F1D5E">
        <w:rPr>
          <w:color w:val="000000"/>
        </w:rPr>
        <w:t xml:space="preserve"> </w:t>
      </w:r>
      <w:r w:rsidRPr="006112FC">
        <w:rPr>
          <w:color w:val="000000"/>
        </w:rPr>
        <w:t>муниципальной программы</w:t>
      </w:r>
      <w:r w:rsidR="004F1D5E">
        <w:rPr>
          <w:color w:val="000000"/>
        </w:rPr>
        <w:t xml:space="preserve"> </w:t>
      </w:r>
      <w:r w:rsidR="004F1D5E" w:rsidRPr="004F1D5E">
        <w:rPr>
          <w:color w:val="000000"/>
        </w:rPr>
        <w:t>муниципального образования «Каргасокский район»</w:t>
      </w:r>
      <w:r w:rsidR="00DF0B95">
        <w:rPr>
          <w:color w:val="000000"/>
        </w:rPr>
        <w:t xml:space="preserve"> </w:t>
      </w:r>
      <w:r w:rsidR="00DF0B95" w:rsidRPr="006112FC">
        <w:rPr>
          <w:color w:val="000000"/>
        </w:rPr>
        <w:t xml:space="preserve">и </w:t>
      </w:r>
      <w:r w:rsidR="00DF0B95">
        <w:rPr>
          <w:color w:val="000000"/>
        </w:rPr>
        <w:t>(или)</w:t>
      </w:r>
      <w:r w:rsidR="00DF0B95" w:rsidRPr="004F1D5E">
        <w:rPr>
          <w:color w:val="000000"/>
        </w:rPr>
        <w:t xml:space="preserve"> </w:t>
      </w:r>
      <w:r w:rsidR="00DF0B95" w:rsidRPr="007675F2">
        <w:rPr>
          <w:color w:val="000000"/>
        </w:rPr>
        <w:t>целей социально-экономической политики муниципального образования «Каргасокский район»</w:t>
      </w:r>
      <w:r w:rsidR="00DF0B95">
        <w:rPr>
          <w:color w:val="000000"/>
        </w:rPr>
        <w:t>, не относящихся к муниципальным программам</w:t>
      </w:r>
      <w:r w:rsidR="00DF0B95" w:rsidRPr="00DF0B95">
        <w:rPr>
          <w:color w:val="000000"/>
        </w:rPr>
        <w:t xml:space="preserve"> </w:t>
      </w:r>
      <w:r w:rsidR="00DF0B95" w:rsidRPr="00884FC4">
        <w:rPr>
          <w:color w:val="000000"/>
        </w:rPr>
        <w:t>муниципального образования «Каргасокский район»</w:t>
      </w:r>
      <w:r w:rsidRPr="006112FC">
        <w:rPr>
          <w:color w:val="000000"/>
        </w:rPr>
        <w:t>;</w:t>
      </w:r>
    </w:p>
    <w:p w:rsidR="006112FC" w:rsidRPr="006112FC" w:rsidRDefault="006112FC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112FC">
        <w:rPr>
          <w:color w:val="000000"/>
        </w:rPr>
        <w:t>- выводы об эффективности соответствующих налоговых расходов и</w:t>
      </w:r>
      <w:r w:rsidR="00DF0B95">
        <w:rPr>
          <w:color w:val="000000"/>
        </w:rPr>
        <w:t xml:space="preserve"> </w:t>
      </w:r>
      <w:r w:rsidRPr="006112FC">
        <w:rPr>
          <w:color w:val="000000"/>
        </w:rPr>
        <w:t>предложения по установлению, сохранению, корректировке или отмене</w:t>
      </w:r>
      <w:r w:rsidR="00DF0B95">
        <w:rPr>
          <w:color w:val="000000"/>
        </w:rPr>
        <w:t xml:space="preserve"> </w:t>
      </w:r>
      <w:r w:rsidRPr="006112FC">
        <w:rPr>
          <w:color w:val="000000"/>
        </w:rPr>
        <w:t>налоговых льгот в зависимости от результатов оценки налоговых расходов.</w:t>
      </w:r>
    </w:p>
    <w:p w:rsidR="006112FC" w:rsidRPr="006112FC" w:rsidRDefault="00DF0B95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12FC" w:rsidRPr="006112FC">
        <w:rPr>
          <w:color w:val="000000"/>
        </w:rPr>
        <w:t>.4. Результаты оценки эффективности налоговых расходов подлежат учету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при оценке эффективности реализации соответствующих муниципальных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программ</w:t>
      </w:r>
      <w:r w:rsidRPr="00DF0B95">
        <w:rPr>
          <w:color w:val="000000"/>
        </w:rPr>
        <w:t xml:space="preserve"> </w:t>
      </w:r>
      <w:r w:rsidRPr="00884FC4">
        <w:rPr>
          <w:color w:val="000000"/>
        </w:rPr>
        <w:t>муниципального образования «Каргасокский район»</w:t>
      </w:r>
      <w:r w:rsidR="006112FC" w:rsidRPr="006112FC">
        <w:rPr>
          <w:color w:val="000000"/>
        </w:rPr>
        <w:t>.</w:t>
      </w:r>
    </w:p>
    <w:p w:rsidR="006112FC" w:rsidRPr="006112FC" w:rsidRDefault="00DF0B95" w:rsidP="00A6487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12FC" w:rsidRPr="006112FC">
        <w:rPr>
          <w:color w:val="000000"/>
        </w:rPr>
        <w:t xml:space="preserve">.5. </w:t>
      </w:r>
      <w:r w:rsidRPr="00DF0B95">
        <w:rPr>
          <w:color w:val="000000"/>
        </w:rPr>
        <w:t>ОЭиСР</w:t>
      </w:r>
      <w:r w:rsidRPr="006112FC">
        <w:rPr>
          <w:color w:val="000000"/>
        </w:rPr>
        <w:t xml:space="preserve"> </w:t>
      </w:r>
      <w:r w:rsidR="00A64875">
        <w:rPr>
          <w:color w:val="000000"/>
        </w:rPr>
        <w:t>формирует оценку эффективности налоговых расходов муниципального образования «Каргасокский район» (</w:t>
      </w:r>
      <w:r w:rsidR="006112FC" w:rsidRPr="006112FC">
        <w:rPr>
          <w:color w:val="000000"/>
        </w:rPr>
        <w:t>составляет сводную аналитическую записку</w:t>
      </w:r>
      <w:r w:rsidR="00A64875">
        <w:rPr>
          <w:color w:val="000000"/>
        </w:rPr>
        <w:t>)</w:t>
      </w:r>
      <w:r>
        <w:rPr>
          <w:color w:val="000000"/>
        </w:rPr>
        <w:t xml:space="preserve"> </w:t>
      </w:r>
      <w:r w:rsidR="00A64875" w:rsidRPr="00A64875">
        <w:rPr>
          <w:color w:val="000000"/>
        </w:rPr>
        <w:t>на основе данных,</w:t>
      </w:r>
      <w:r w:rsidR="00A64875">
        <w:rPr>
          <w:color w:val="000000"/>
        </w:rPr>
        <w:t xml:space="preserve"> </w:t>
      </w:r>
      <w:r w:rsidR="00A64875" w:rsidRPr="00A64875">
        <w:rPr>
          <w:color w:val="000000"/>
        </w:rPr>
        <w:t>представленных кураторами налоговых расходов</w:t>
      </w:r>
      <w:r w:rsidR="00A64875">
        <w:rPr>
          <w:color w:val="000000"/>
        </w:rPr>
        <w:t xml:space="preserve">, </w:t>
      </w:r>
      <w:r w:rsidRPr="00DF0B95">
        <w:rPr>
          <w:color w:val="000000"/>
        </w:rPr>
        <w:t>в сроки, установленные разделом 2 настоящего Порядка</w:t>
      </w:r>
      <w:r w:rsidR="006112FC" w:rsidRPr="006112FC">
        <w:rPr>
          <w:color w:val="000000"/>
        </w:rPr>
        <w:t>,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 xml:space="preserve">которая направляется </w:t>
      </w:r>
      <w:r w:rsidRPr="00DF0B95">
        <w:rPr>
          <w:color w:val="000000"/>
        </w:rPr>
        <w:t>Главе Каргасокского района</w:t>
      </w:r>
      <w:r w:rsidR="006112FC" w:rsidRPr="006112FC">
        <w:rPr>
          <w:color w:val="000000"/>
        </w:rPr>
        <w:t xml:space="preserve">. Сводная </w:t>
      </w:r>
      <w:r w:rsidR="006112FC" w:rsidRPr="006112FC">
        <w:rPr>
          <w:color w:val="000000"/>
        </w:rPr>
        <w:lastRenderedPageBreak/>
        <w:t>аналитическая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записка должна содержать общие выводы и предложения по эффективности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>налоговых расходов в зависимости от результатов их оценки.</w:t>
      </w:r>
    </w:p>
    <w:p w:rsidR="006112FC" w:rsidRPr="00880843" w:rsidRDefault="00DF0B95" w:rsidP="006112F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</w:t>
      </w:r>
      <w:r w:rsidR="006112FC" w:rsidRPr="006112FC">
        <w:rPr>
          <w:color w:val="000000"/>
        </w:rPr>
        <w:t>.6. Результаты указанной оценки учитываются при формировании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 xml:space="preserve">основных направлений бюджетной и налоговой политики </w:t>
      </w:r>
      <w:r w:rsidRPr="00DF0B95">
        <w:rPr>
          <w:color w:val="000000"/>
        </w:rPr>
        <w:t>муниципального образования «Каргасокский район»</w:t>
      </w:r>
      <w:r w:rsidR="006112FC" w:rsidRPr="006112FC">
        <w:rPr>
          <w:color w:val="000000"/>
        </w:rPr>
        <w:t xml:space="preserve"> в части целесообразности сохранения соответствующих</w:t>
      </w:r>
      <w:r>
        <w:rPr>
          <w:color w:val="000000"/>
        </w:rPr>
        <w:t xml:space="preserve"> </w:t>
      </w:r>
      <w:r w:rsidR="006112FC" w:rsidRPr="006112FC">
        <w:rPr>
          <w:color w:val="000000"/>
        </w:rPr>
        <w:t xml:space="preserve">налоговых </w:t>
      </w:r>
      <w:r w:rsidR="00AF0B50">
        <w:rPr>
          <w:color w:val="000000"/>
        </w:rPr>
        <w:t xml:space="preserve">льгот (налоговых </w:t>
      </w:r>
      <w:r w:rsidR="006112FC" w:rsidRPr="006112FC">
        <w:rPr>
          <w:color w:val="000000"/>
        </w:rPr>
        <w:t>расходов</w:t>
      </w:r>
      <w:r w:rsidR="00AF0B50">
        <w:rPr>
          <w:color w:val="000000"/>
        </w:rPr>
        <w:t>)</w:t>
      </w:r>
      <w:r w:rsidR="006112FC" w:rsidRPr="006112FC">
        <w:rPr>
          <w:color w:val="000000"/>
        </w:rPr>
        <w:t xml:space="preserve"> в очередном финансовом году и плановом периоде.</w:t>
      </w:r>
    </w:p>
    <w:p w:rsidR="00234462" w:rsidRPr="00234462" w:rsidRDefault="00234462" w:rsidP="002344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4.</w:t>
      </w:r>
      <w:r w:rsidRPr="00234462">
        <w:rPr>
          <w:color w:val="000000"/>
        </w:rPr>
        <w:t xml:space="preserve">7. Оценка планируемых к </w:t>
      </w:r>
      <w:r>
        <w:rPr>
          <w:color w:val="000000"/>
        </w:rPr>
        <w:t>введению</w:t>
      </w:r>
      <w:r w:rsidRPr="00234462">
        <w:rPr>
          <w:color w:val="000000"/>
        </w:rPr>
        <w:t xml:space="preserve"> налоговых </w:t>
      </w:r>
      <w:r w:rsidR="00AF0B50">
        <w:rPr>
          <w:color w:val="000000"/>
        </w:rPr>
        <w:t xml:space="preserve">льгот (налоговых </w:t>
      </w:r>
      <w:r w:rsidRPr="00234462">
        <w:rPr>
          <w:color w:val="000000"/>
        </w:rPr>
        <w:t>расходов</w:t>
      </w:r>
      <w:r w:rsidR="00AF0B50">
        <w:rPr>
          <w:color w:val="000000"/>
        </w:rPr>
        <w:t>)</w:t>
      </w:r>
      <w:r>
        <w:rPr>
          <w:color w:val="000000"/>
        </w:rPr>
        <w:t xml:space="preserve"> </w:t>
      </w:r>
      <w:r w:rsidRPr="00234462">
        <w:rPr>
          <w:color w:val="000000"/>
        </w:rPr>
        <w:t xml:space="preserve">муниципального </w:t>
      </w:r>
      <w:r>
        <w:rPr>
          <w:color w:val="000000"/>
        </w:rPr>
        <w:t xml:space="preserve">образования «Каргасокский </w:t>
      </w:r>
      <w:r w:rsidRPr="00234462">
        <w:rPr>
          <w:color w:val="000000"/>
        </w:rPr>
        <w:t>район</w:t>
      </w:r>
      <w:r>
        <w:rPr>
          <w:color w:val="000000"/>
        </w:rPr>
        <w:t>»</w:t>
      </w:r>
      <w:r w:rsidRPr="00234462">
        <w:rPr>
          <w:color w:val="000000"/>
        </w:rPr>
        <w:t xml:space="preserve"> осуществляется до внесения</w:t>
      </w:r>
      <w:r>
        <w:rPr>
          <w:color w:val="000000"/>
        </w:rPr>
        <w:t xml:space="preserve"> соответствующего </w:t>
      </w:r>
      <w:r w:rsidRPr="00234462">
        <w:rPr>
          <w:color w:val="000000"/>
        </w:rPr>
        <w:t>проекта нормативного правового акта муниципального образования, устанавливающего</w:t>
      </w:r>
      <w:r>
        <w:rPr>
          <w:color w:val="000000"/>
        </w:rPr>
        <w:t xml:space="preserve"> </w:t>
      </w:r>
      <w:r w:rsidRPr="00234462">
        <w:rPr>
          <w:color w:val="000000"/>
        </w:rPr>
        <w:t>налоговую льготу.</w:t>
      </w:r>
    </w:p>
    <w:p w:rsidR="00234462" w:rsidRPr="00234462" w:rsidRDefault="00234462" w:rsidP="002344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4462">
        <w:rPr>
          <w:color w:val="000000"/>
        </w:rPr>
        <w:t xml:space="preserve">Инициатор </w:t>
      </w:r>
      <w:r>
        <w:rPr>
          <w:color w:val="000000"/>
        </w:rPr>
        <w:t>введения</w:t>
      </w:r>
      <w:r w:rsidRPr="00234462">
        <w:rPr>
          <w:color w:val="000000"/>
        </w:rPr>
        <w:t xml:space="preserve"> налогово</w:t>
      </w:r>
      <w:r w:rsidR="00AF0B50">
        <w:rPr>
          <w:color w:val="000000"/>
        </w:rPr>
        <w:t>й льготы (налогового</w:t>
      </w:r>
      <w:r w:rsidRPr="00234462">
        <w:rPr>
          <w:color w:val="000000"/>
        </w:rPr>
        <w:t xml:space="preserve"> расхода</w:t>
      </w:r>
      <w:r w:rsidR="00AF0B50">
        <w:rPr>
          <w:color w:val="000000"/>
        </w:rPr>
        <w:t>)</w:t>
      </w:r>
      <w:r w:rsidRPr="00234462">
        <w:rPr>
          <w:color w:val="000000"/>
        </w:rPr>
        <w:t xml:space="preserve"> направляет в </w:t>
      </w:r>
      <w:r>
        <w:rPr>
          <w:color w:val="000000"/>
        </w:rPr>
        <w:t>ОЭиСР</w:t>
      </w:r>
      <w:r w:rsidRPr="00234462">
        <w:rPr>
          <w:color w:val="000000"/>
        </w:rPr>
        <w:t>, проект нормативного правового акта муниципального образования об установлении налоговой льготы, освобождения, преференции по</w:t>
      </w:r>
      <w:r>
        <w:rPr>
          <w:color w:val="000000"/>
        </w:rPr>
        <w:t xml:space="preserve"> </w:t>
      </w:r>
      <w:r w:rsidRPr="00234462">
        <w:rPr>
          <w:color w:val="000000"/>
        </w:rPr>
        <w:t>налогу с приложением оценки эффективности налогового расхода, а также сведений (информации),</w:t>
      </w:r>
      <w:r>
        <w:rPr>
          <w:color w:val="000000"/>
        </w:rPr>
        <w:t xml:space="preserve"> </w:t>
      </w:r>
      <w:r w:rsidRPr="00234462">
        <w:rPr>
          <w:color w:val="000000"/>
        </w:rPr>
        <w:t>использованных при осуществлении оценки.</w:t>
      </w:r>
    </w:p>
    <w:p w:rsidR="00234462" w:rsidRPr="00234462" w:rsidRDefault="00234462" w:rsidP="002344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ОЭиСР</w:t>
      </w:r>
      <w:r w:rsidRPr="00234462">
        <w:rPr>
          <w:color w:val="000000"/>
        </w:rPr>
        <w:t xml:space="preserve"> в течение 10</w:t>
      </w:r>
      <w:r>
        <w:rPr>
          <w:color w:val="000000"/>
        </w:rPr>
        <w:t xml:space="preserve"> </w:t>
      </w:r>
      <w:r w:rsidRPr="00234462">
        <w:rPr>
          <w:color w:val="000000"/>
        </w:rPr>
        <w:t>рабочих дней готовит заключение об эффективности планируемого к</w:t>
      </w:r>
      <w:r>
        <w:rPr>
          <w:color w:val="000000"/>
        </w:rPr>
        <w:t xml:space="preserve"> введению</w:t>
      </w:r>
      <w:r w:rsidRPr="00234462">
        <w:rPr>
          <w:color w:val="000000"/>
        </w:rPr>
        <w:t xml:space="preserve"> налогового расхода.</w:t>
      </w:r>
    </w:p>
    <w:p w:rsidR="00880843" w:rsidRPr="00880843" w:rsidRDefault="00234462" w:rsidP="00234462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34462">
        <w:rPr>
          <w:color w:val="000000"/>
        </w:rPr>
        <w:t xml:space="preserve">Указанное заключение </w:t>
      </w:r>
      <w:r>
        <w:rPr>
          <w:color w:val="000000"/>
        </w:rPr>
        <w:t xml:space="preserve">ОЭиСР </w:t>
      </w:r>
      <w:r w:rsidRPr="00234462">
        <w:rPr>
          <w:color w:val="000000"/>
        </w:rPr>
        <w:t>прилагается к соответствующему проекту нормативного правового акта муниципального образования об</w:t>
      </w:r>
      <w:r>
        <w:rPr>
          <w:color w:val="000000"/>
        </w:rPr>
        <w:t xml:space="preserve"> </w:t>
      </w:r>
      <w:r w:rsidRPr="00234462">
        <w:rPr>
          <w:color w:val="000000"/>
        </w:rPr>
        <w:t>установлении налоговой льготы.</w:t>
      </w:r>
    </w:p>
    <w:p w:rsidR="00880843" w:rsidRDefault="00880843" w:rsidP="00880843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D019E2" w:rsidRPr="00D019E2" w:rsidRDefault="00D019E2" w:rsidP="00D019E2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D019E2">
        <w:rPr>
          <w:b/>
          <w:color w:val="000000"/>
        </w:rPr>
        <w:t>5. Порядок формирования перечня налоговых расходов</w:t>
      </w:r>
    </w:p>
    <w:p w:rsidR="009A1639" w:rsidRDefault="00067C35" w:rsidP="00DE35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D019E2" w:rsidRPr="00D019E2">
        <w:rPr>
          <w:color w:val="000000"/>
        </w:rPr>
        <w:t xml:space="preserve">.1. Перечень налоговых расходов </w:t>
      </w:r>
      <w:r>
        <w:rPr>
          <w:color w:val="000000"/>
        </w:rPr>
        <w:t xml:space="preserve">муниципального образования «Каргасокский район» </w:t>
      </w:r>
      <w:r w:rsidR="00D019E2" w:rsidRPr="00D019E2">
        <w:rPr>
          <w:color w:val="000000"/>
        </w:rPr>
        <w:t xml:space="preserve">(далее - Перечень) </w:t>
      </w:r>
      <w:r w:rsidR="009A1639" w:rsidRPr="009A1639">
        <w:rPr>
          <w:color w:val="000000"/>
        </w:rPr>
        <w:t>формируется в</w:t>
      </w:r>
      <w:r w:rsidR="009A1639">
        <w:rPr>
          <w:color w:val="000000"/>
        </w:rPr>
        <w:t xml:space="preserve"> </w:t>
      </w:r>
      <w:r w:rsidR="009A1639" w:rsidRPr="009A1639">
        <w:rPr>
          <w:color w:val="000000"/>
        </w:rPr>
        <w:t>целях оценки налоговых расходов</w:t>
      </w:r>
      <w:r w:rsidR="009A1639">
        <w:rPr>
          <w:color w:val="000000"/>
        </w:rPr>
        <w:t>.</w:t>
      </w:r>
    </w:p>
    <w:p w:rsidR="00D019E2" w:rsidRDefault="009A1639" w:rsidP="00DE35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5.2. Перечень</w:t>
      </w:r>
      <w:r w:rsidRPr="009A1639">
        <w:rPr>
          <w:color w:val="000000"/>
        </w:rPr>
        <w:t xml:space="preserve"> </w:t>
      </w:r>
      <w:r w:rsidR="00D019E2" w:rsidRPr="00D019E2">
        <w:rPr>
          <w:color w:val="000000"/>
        </w:rPr>
        <w:t>формируется в виде таблицы в разрезе муниципальных</w:t>
      </w:r>
      <w:r w:rsidR="00067C35">
        <w:rPr>
          <w:color w:val="000000"/>
        </w:rPr>
        <w:t xml:space="preserve"> п</w:t>
      </w:r>
      <w:r w:rsidR="00D019E2" w:rsidRPr="00D019E2">
        <w:rPr>
          <w:color w:val="000000"/>
        </w:rPr>
        <w:t>рограмм</w:t>
      </w:r>
      <w:r w:rsidR="00067C35">
        <w:rPr>
          <w:color w:val="000000"/>
        </w:rPr>
        <w:t xml:space="preserve"> муниципального</w:t>
      </w:r>
      <w:r w:rsidR="00067C35" w:rsidRPr="00067C35">
        <w:rPr>
          <w:color w:val="000000"/>
        </w:rPr>
        <w:t xml:space="preserve"> </w:t>
      </w:r>
      <w:r w:rsidR="00067C35">
        <w:rPr>
          <w:color w:val="000000"/>
        </w:rPr>
        <w:t xml:space="preserve">образования «Каргасокский район» </w:t>
      </w:r>
      <w:r w:rsidR="00D019E2" w:rsidRPr="00D019E2">
        <w:rPr>
          <w:color w:val="000000"/>
        </w:rPr>
        <w:t>и их структурных элементов, а также направлений деятельности, не</w:t>
      </w:r>
      <w:r w:rsidR="00067C35">
        <w:rPr>
          <w:color w:val="000000"/>
        </w:rPr>
        <w:t xml:space="preserve"> </w:t>
      </w:r>
      <w:r w:rsidR="00D019E2" w:rsidRPr="00D019E2">
        <w:rPr>
          <w:color w:val="000000"/>
        </w:rPr>
        <w:t>входящих в муниципальные программы</w:t>
      </w:r>
      <w:r w:rsidR="00067C35">
        <w:rPr>
          <w:color w:val="000000"/>
        </w:rPr>
        <w:t xml:space="preserve"> муниципального</w:t>
      </w:r>
      <w:r w:rsidR="00067C35" w:rsidRPr="00067C35">
        <w:rPr>
          <w:color w:val="000000"/>
        </w:rPr>
        <w:t xml:space="preserve"> </w:t>
      </w:r>
      <w:r w:rsidR="00067C35">
        <w:rPr>
          <w:color w:val="000000"/>
        </w:rPr>
        <w:t>образования «Каргасокский район»</w:t>
      </w:r>
      <w:r w:rsidR="00D019E2" w:rsidRPr="00D019E2">
        <w:rPr>
          <w:color w:val="000000"/>
        </w:rPr>
        <w:t>, и включает указания на</w:t>
      </w:r>
      <w:r w:rsidR="00067C35">
        <w:rPr>
          <w:color w:val="000000"/>
        </w:rPr>
        <w:t xml:space="preserve"> </w:t>
      </w:r>
      <w:r w:rsidR="00D019E2" w:rsidRPr="00D019E2">
        <w:rPr>
          <w:color w:val="000000"/>
        </w:rPr>
        <w:t>обусловливающие соответствующие налоговые расходы положения (статьи,</w:t>
      </w:r>
      <w:r w:rsidR="00067C35">
        <w:rPr>
          <w:color w:val="000000"/>
        </w:rPr>
        <w:t xml:space="preserve"> </w:t>
      </w:r>
      <w:r w:rsidR="00D019E2" w:rsidRPr="00D019E2">
        <w:rPr>
          <w:color w:val="000000"/>
        </w:rPr>
        <w:t>части, пункты, подпункты, абзацы) нормативных правовых актов</w:t>
      </w:r>
      <w:r w:rsidR="00067C35">
        <w:rPr>
          <w:color w:val="000000"/>
        </w:rPr>
        <w:t xml:space="preserve"> </w:t>
      </w:r>
      <w:r w:rsidR="00067C35">
        <w:t>муниципального образования</w:t>
      </w:r>
      <w:r w:rsidR="00D019E2" w:rsidRPr="00D019E2">
        <w:rPr>
          <w:color w:val="000000"/>
        </w:rPr>
        <w:t>.</w:t>
      </w:r>
    </w:p>
    <w:p w:rsidR="00D019E2" w:rsidRDefault="00D019E2" w:rsidP="00DE35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019E2">
        <w:rPr>
          <w:color w:val="000000"/>
        </w:rPr>
        <w:t xml:space="preserve">Перечень включает все налоговые расходы, установленные </w:t>
      </w:r>
      <w:r w:rsidR="00DE35AC" w:rsidRPr="00DE35AC">
        <w:rPr>
          <w:color w:val="000000"/>
        </w:rPr>
        <w:t>нормативны</w:t>
      </w:r>
      <w:r w:rsidR="00DE35AC">
        <w:rPr>
          <w:color w:val="000000"/>
        </w:rPr>
        <w:t>ми</w:t>
      </w:r>
      <w:r w:rsidR="00DE35AC" w:rsidRPr="00DE35AC">
        <w:rPr>
          <w:color w:val="000000"/>
        </w:rPr>
        <w:t xml:space="preserve"> правовы</w:t>
      </w:r>
      <w:r w:rsidR="00DE35AC">
        <w:rPr>
          <w:color w:val="000000"/>
        </w:rPr>
        <w:t>ми</w:t>
      </w:r>
      <w:r w:rsidR="00DE35AC" w:rsidRPr="00DE35AC">
        <w:rPr>
          <w:color w:val="000000"/>
        </w:rPr>
        <w:t xml:space="preserve"> акт</w:t>
      </w:r>
      <w:r w:rsidR="00DE35AC">
        <w:rPr>
          <w:color w:val="000000"/>
        </w:rPr>
        <w:t>ами</w:t>
      </w:r>
      <w:r w:rsidR="00DE35AC" w:rsidRPr="00DE35AC">
        <w:rPr>
          <w:color w:val="000000"/>
        </w:rPr>
        <w:t xml:space="preserve"> муниципального образования</w:t>
      </w:r>
      <w:r w:rsidRPr="00D019E2">
        <w:rPr>
          <w:color w:val="000000"/>
        </w:rPr>
        <w:t>.</w:t>
      </w:r>
    </w:p>
    <w:p w:rsidR="00D019E2" w:rsidRDefault="00DE35AC" w:rsidP="00DE35A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5</w:t>
      </w:r>
      <w:r w:rsidR="00D019E2" w:rsidRPr="00D019E2">
        <w:rPr>
          <w:color w:val="000000"/>
        </w:rPr>
        <w:t>.2. В целях формирования Перечня:</w:t>
      </w:r>
    </w:p>
    <w:p w:rsidR="009A1639" w:rsidRPr="009A1639" w:rsidRDefault="009A1639" w:rsidP="009A163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A1639">
        <w:rPr>
          <w:color w:val="000000"/>
        </w:rPr>
        <w:t xml:space="preserve">до 1 ноября предшествующего финансового года кураторы налоговых расходов представляют в </w:t>
      </w:r>
      <w:r>
        <w:rPr>
          <w:color w:val="000000"/>
        </w:rPr>
        <w:t>ОЭиСР</w:t>
      </w:r>
      <w:r w:rsidRPr="009A1639">
        <w:rPr>
          <w:color w:val="000000"/>
        </w:rPr>
        <w:t xml:space="preserve"> сведения о налоговых расходах на очередной финансовый год в разрезе </w:t>
      </w:r>
      <w:r>
        <w:rPr>
          <w:color w:val="000000"/>
        </w:rPr>
        <w:t>муниципальных</w:t>
      </w:r>
      <w:r w:rsidRPr="009A1639">
        <w:rPr>
          <w:color w:val="000000"/>
        </w:rPr>
        <w:t xml:space="preserve"> программ</w:t>
      </w:r>
      <w:r>
        <w:rPr>
          <w:color w:val="000000"/>
        </w:rPr>
        <w:t xml:space="preserve"> муниципального образования «Каргасокский район»</w:t>
      </w:r>
      <w:r w:rsidRPr="009A1639">
        <w:rPr>
          <w:color w:val="000000"/>
        </w:rPr>
        <w:t xml:space="preserve"> и их структурных элементов, а также направлений деятельности, не входящих в </w:t>
      </w:r>
      <w:r>
        <w:rPr>
          <w:color w:val="000000"/>
        </w:rPr>
        <w:t>муниципальные</w:t>
      </w:r>
      <w:r w:rsidRPr="009A1639">
        <w:rPr>
          <w:color w:val="000000"/>
        </w:rPr>
        <w:t xml:space="preserve"> программы</w:t>
      </w:r>
      <w:r>
        <w:rPr>
          <w:color w:val="000000"/>
        </w:rPr>
        <w:t xml:space="preserve"> муниципального образования «Каргасокский район»</w:t>
      </w:r>
      <w:r w:rsidRPr="009A1639">
        <w:rPr>
          <w:color w:val="000000"/>
        </w:rPr>
        <w:t>, с указаниями на обусловливающие соответствующие налоговые расходы положения (статьи, части, пункты, подпункты, абзацы) нормативных правовых актов муниципального образования согласно приложению</w:t>
      </w:r>
      <w:r w:rsidR="009D2EE1">
        <w:rPr>
          <w:color w:val="000000"/>
        </w:rPr>
        <w:t xml:space="preserve"> № 2</w:t>
      </w:r>
      <w:r w:rsidRPr="009A1639">
        <w:rPr>
          <w:color w:val="000000"/>
        </w:rPr>
        <w:t xml:space="preserve"> к настоящему Порядку;</w:t>
      </w:r>
    </w:p>
    <w:p w:rsidR="009A1639" w:rsidRPr="009A1639" w:rsidRDefault="009A1639" w:rsidP="009A163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A1639">
        <w:rPr>
          <w:color w:val="000000"/>
        </w:rPr>
        <w:t xml:space="preserve">в течение текущего финансового года кураторы налоговых расходов в случае отмены </w:t>
      </w:r>
      <w:r w:rsidR="00AF0B50">
        <w:rPr>
          <w:color w:val="000000"/>
        </w:rPr>
        <w:t xml:space="preserve">налоговых </w:t>
      </w:r>
      <w:r w:rsidRPr="009A1639">
        <w:rPr>
          <w:color w:val="000000"/>
        </w:rPr>
        <w:t xml:space="preserve">льгот или введения новых </w:t>
      </w:r>
      <w:r w:rsidR="00AF0B50">
        <w:rPr>
          <w:color w:val="000000"/>
        </w:rPr>
        <w:t xml:space="preserve">налоговых </w:t>
      </w:r>
      <w:r w:rsidRPr="009A1639">
        <w:rPr>
          <w:color w:val="000000"/>
        </w:rPr>
        <w:t xml:space="preserve">льгот представляют в </w:t>
      </w:r>
      <w:r>
        <w:rPr>
          <w:color w:val="000000"/>
        </w:rPr>
        <w:t>ОЭиСР</w:t>
      </w:r>
      <w:r w:rsidRPr="009A1639">
        <w:rPr>
          <w:color w:val="000000"/>
        </w:rPr>
        <w:t xml:space="preserve"> уточненные сведения для внесения изменений в Перечень;</w:t>
      </w:r>
    </w:p>
    <w:p w:rsidR="009A1639" w:rsidRPr="009A1639" w:rsidRDefault="009A1639" w:rsidP="009A163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A1639">
        <w:rPr>
          <w:color w:val="000000"/>
        </w:rPr>
        <w:t xml:space="preserve">до 15 ноября текущего финансового года </w:t>
      </w:r>
      <w:r>
        <w:rPr>
          <w:color w:val="000000"/>
        </w:rPr>
        <w:t>ОЭиСР</w:t>
      </w:r>
      <w:r w:rsidRPr="009A1639">
        <w:rPr>
          <w:color w:val="000000"/>
        </w:rPr>
        <w:t xml:space="preserve"> формирует сводный Перечень на очередной финансовый год по форме согласно приложению</w:t>
      </w:r>
      <w:r w:rsidR="009D2EE1">
        <w:rPr>
          <w:color w:val="000000"/>
        </w:rPr>
        <w:t xml:space="preserve"> № 2</w:t>
      </w:r>
      <w:r w:rsidRPr="009A1639">
        <w:rPr>
          <w:color w:val="000000"/>
        </w:rPr>
        <w:t xml:space="preserve"> к настоящему Порядку;</w:t>
      </w:r>
    </w:p>
    <w:p w:rsidR="005118B5" w:rsidRDefault="009A1639" w:rsidP="005118B5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A1639">
        <w:rPr>
          <w:color w:val="000000"/>
        </w:rPr>
        <w:t xml:space="preserve">до 1 декабря текущего финансового года </w:t>
      </w:r>
      <w:r w:rsidR="000C1958">
        <w:rPr>
          <w:color w:val="000000"/>
        </w:rPr>
        <w:t>ОЭиСР</w:t>
      </w:r>
      <w:r w:rsidRPr="009A1639">
        <w:rPr>
          <w:color w:val="000000"/>
        </w:rPr>
        <w:t xml:space="preserve"> размещает Перечень на официальном сайте </w:t>
      </w:r>
      <w:r w:rsidR="000C1958">
        <w:rPr>
          <w:color w:val="000000"/>
        </w:rPr>
        <w:t>Администрации Каргасокского района</w:t>
      </w:r>
      <w:r w:rsidRPr="009A1639">
        <w:rPr>
          <w:color w:val="000000"/>
        </w:rPr>
        <w:t xml:space="preserve"> </w:t>
      </w:r>
      <w:r w:rsidR="005118B5" w:rsidRPr="005118B5">
        <w:rPr>
          <w:color w:val="000000"/>
        </w:rPr>
        <w:t>в информационно-телекоммуникационной сети «Интернет»</w:t>
      </w:r>
      <w:r w:rsidR="005118B5">
        <w:rPr>
          <w:color w:val="000000"/>
        </w:rPr>
        <w:t>.</w:t>
      </w:r>
    </w:p>
    <w:p w:rsid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  <w:sectPr w:rsidR="00954804" w:rsidSect="00FE3CD2">
          <w:headerReference w:type="even" r:id="rId10"/>
          <w:headerReference w:type="default" r:id="rId11"/>
          <w:pgSz w:w="11905" w:h="16838"/>
          <w:pgMar w:top="1134" w:right="567" w:bottom="1134" w:left="1701" w:header="142" w:footer="720" w:gutter="0"/>
          <w:cols w:space="720"/>
          <w:noEndnote/>
          <w:titlePg/>
          <w:docGrid w:linePitch="326"/>
        </w:sectPr>
      </w:pPr>
    </w:p>
    <w:p w:rsidR="009426B4" w:rsidRPr="009426B4" w:rsidRDefault="009426B4" w:rsidP="009426B4">
      <w:pPr>
        <w:autoSpaceDE w:val="0"/>
        <w:autoSpaceDN w:val="0"/>
        <w:adjustRightInd w:val="0"/>
        <w:ind w:left="10348"/>
        <w:outlineLvl w:val="1"/>
      </w:pPr>
      <w:r w:rsidRPr="009426B4">
        <w:lastRenderedPageBreak/>
        <w:t>Приложение № 1</w:t>
      </w:r>
    </w:p>
    <w:p w:rsidR="009426B4" w:rsidRDefault="009426B4" w:rsidP="009426B4">
      <w:pPr>
        <w:autoSpaceDE w:val="0"/>
        <w:autoSpaceDN w:val="0"/>
        <w:adjustRightInd w:val="0"/>
        <w:ind w:left="10348"/>
        <w:jc w:val="both"/>
        <w:rPr>
          <w:color w:val="000000"/>
        </w:rPr>
      </w:pPr>
      <w:r w:rsidRPr="009426B4">
        <w:t>к Порядку проведения оценки эффективности налоговых расходов муниципального образования «Каргасокский район»</w:t>
      </w:r>
    </w:p>
    <w:p w:rsidR="009426B4" w:rsidRDefault="009426B4" w:rsidP="00954804">
      <w:pPr>
        <w:autoSpaceDE w:val="0"/>
        <w:autoSpaceDN w:val="0"/>
        <w:adjustRightInd w:val="0"/>
        <w:jc w:val="both"/>
        <w:rPr>
          <w:color w:val="000000"/>
        </w:rPr>
      </w:pPr>
    </w:p>
    <w:p w:rsidR="009426B4" w:rsidRDefault="009426B4" w:rsidP="00954804">
      <w:pPr>
        <w:autoSpaceDE w:val="0"/>
        <w:autoSpaceDN w:val="0"/>
        <w:adjustRightInd w:val="0"/>
        <w:jc w:val="both"/>
        <w:rPr>
          <w:color w:val="000000"/>
        </w:rPr>
      </w:pPr>
    </w:p>
    <w:p w:rsidR="00954804" w:rsidRPr="00954804" w:rsidRDefault="00954804" w:rsidP="009426B4">
      <w:pPr>
        <w:autoSpaceDE w:val="0"/>
        <w:autoSpaceDN w:val="0"/>
        <w:adjustRightInd w:val="0"/>
        <w:jc w:val="center"/>
        <w:rPr>
          <w:color w:val="000000"/>
        </w:rPr>
      </w:pPr>
      <w:r w:rsidRPr="00954804">
        <w:rPr>
          <w:color w:val="000000"/>
        </w:rPr>
        <w:t>Отчет об оценке эффективности налоговых расходов</w:t>
      </w:r>
    </w:p>
    <w:p w:rsidR="00954804" w:rsidRDefault="00954804" w:rsidP="009426B4">
      <w:pPr>
        <w:autoSpaceDE w:val="0"/>
        <w:autoSpaceDN w:val="0"/>
        <w:adjustRightInd w:val="0"/>
        <w:jc w:val="center"/>
        <w:rPr>
          <w:color w:val="000000"/>
        </w:rPr>
      </w:pPr>
      <w:r w:rsidRPr="00954804">
        <w:rPr>
          <w:color w:val="000000"/>
        </w:rPr>
        <w:t xml:space="preserve">за оцениваемый год </w:t>
      </w:r>
    </w:p>
    <w:p w:rsidR="009426B4" w:rsidRPr="00954804" w:rsidRDefault="009426B4" w:rsidP="009426B4">
      <w:pPr>
        <w:autoSpaceDE w:val="0"/>
        <w:autoSpaceDN w:val="0"/>
        <w:adjustRightInd w:val="0"/>
        <w:jc w:val="center"/>
        <w:rPr>
          <w:color w:val="000000"/>
        </w:rPr>
      </w:pPr>
    </w:p>
    <w:p w:rsidR="00954804" w:rsidRPr="00954804" w:rsidRDefault="00954804" w:rsidP="009426B4">
      <w:pPr>
        <w:autoSpaceDE w:val="0"/>
        <w:autoSpaceDN w:val="0"/>
        <w:adjustRightInd w:val="0"/>
        <w:jc w:val="center"/>
        <w:rPr>
          <w:color w:val="000000"/>
        </w:rPr>
      </w:pPr>
      <w:r w:rsidRPr="00954804">
        <w:rPr>
          <w:color w:val="000000"/>
        </w:rPr>
        <w:t>ЗА ОЦЕНИВАЕМЫЙ _________ ГОД</w:t>
      </w:r>
    </w:p>
    <w:p w:rsidR="009426B4" w:rsidRDefault="009426B4" w:rsidP="00954804">
      <w:pPr>
        <w:autoSpaceDE w:val="0"/>
        <w:autoSpaceDN w:val="0"/>
        <w:adjustRightInd w:val="0"/>
        <w:jc w:val="both"/>
        <w:rPr>
          <w:color w:val="000000"/>
        </w:rPr>
      </w:pPr>
    </w:p>
    <w:p w:rsid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  <w:r w:rsidRPr="00954804">
        <w:rPr>
          <w:color w:val="000000"/>
        </w:rPr>
        <w:t>(в разрезе налогоплательщиков - льготополучателей)</w:t>
      </w:r>
    </w:p>
    <w:p w:rsidR="009426B4" w:rsidRDefault="009426B4" w:rsidP="00954804">
      <w:pPr>
        <w:autoSpaceDE w:val="0"/>
        <w:autoSpaceDN w:val="0"/>
        <w:adjustRightInd w:val="0"/>
        <w:jc w:val="both"/>
        <w:rPr>
          <w:color w:val="000000"/>
        </w:rPr>
      </w:pPr>
    </w:p>
    <w:p w:rsid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2532"/>
        <w:gridCol w:w="2803"/>
        <w:gridCol w:w="3942"/>
        <w:gridCol w:w="2699"/>
        <w:gridCol w:w="2693"/>
      </w:tblGrid>
      <w:tr w:rsidR="00271EDB" w:rsidRPr="00271EDB" w:rsidTr="00271EDB">
        <w:tc>
          <w:tcPr>
            <w:tcW w:w="748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№ п/п</w:t>
            </w:r>
          </w:p>
        </w:tc>
        <w:tc>
          <w:tcPr>
            <w:tcW w:w="2532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Наименование налоговой льготы, льготная ставка, %</w:t>
            </w:r>
          </w:p>
        </w:tc>
        <w:tc>
          <w:tcPr>
            <w:tcW w:w="2803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Категория и перечень налогоплательщиков, которым предоставлены налоговые льготы (пониженные налоговые ставки)</w:t>
            </w:r>
          </w:p>
        </w:tc>
        <w:tc>
          <w:tcPr>
            <w:tcW w:w="3942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Наименование муниципальной программы, включенной в Перечень муниципальных программ муниципального образования «Каргасокский район», утвержденный постановлением Администрации Каргасокского района от 08.06.2015 № 96, с указанием показателя (целевого индикатора) и объема предоставленных налоговых расходов, тыс.</w:t>
            </w:r>
            <w:r w:rsidR="00BF55F0" w:rsidRPr="00271EDB">
              <w:rPr>
                <w:color w:val="000000"/>
              </w:rPr>
              <w:t xml:space="preserve"> </w:t>
            </w:r>
            <w:r w:rsidRPr="00271EDB">
              <w:rPr>
                <w:color w:val="000000"/>
              </w:rPr>
              <w:t>руб.</w:t>
            </w:r>
          </w:p>
        </w:tc>
        <w:tc>
          <w:tcPr>
            <w:tcW w:w="2699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Сумма недополученных доходов бюджета муниципального образования «Каргасокский район» по каждому налогоплательщику-льготополучателю и в целом по категории льгот, руб. &lt;*&gt;</w:t>
            </w:r>
          </w:p>
        </w:tc>
        <w:tc>
          <w:tcPr>
            <w:tcW w:w="2693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Выводы об эффективности налоговых расходов и предложения по установлению, сохранению, корректировке или отмене налоговых льгот в зависимости от результатов оценки</w:t>
            </w:r>
          </w:p>
        </w:tc>
      </w:tr>
      <w:tr w:rsidR="00271EDB" w:rsidRPr="00271EDB" w:rsidTr="00271EDB">
        <w:tc>
          <w:tcPr>
            <w:tcW w:w="748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1</w:t>
            </w:r>
          </w:p>
        </w:tc>
        <w:tc>
          <w:tcPr>
            <w:tcW w:w="2532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2</w:t>
            </w:r>
          </w:p>
        </w:tc>
        <w:tc>
          <w:tcPr>
            <w:tcW w:w="2803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3</w:t>
            </w:r>
          </w:p>
        </w:tc>
        <w:tc>
          <w:tcPr>
            <w:tcW w:w="3942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4</w:t>
            </w:r>
          </w:p>
        </w:tc>
        <w:tc>
          <w:tcPr>
            <w:tcW w:w="2699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B8598A" w:rsidRPr="00271EDB" w:rsidRDefault="008D19AC" w:rsidP="00271E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271EDB">
              <w:rPr>
                <w:color w:val="000000"/>
              </w:rPr>
              <w:t>6</w:t>
            </w:r>
          </w:p>
        </w:tc>
      </w:tr>
      <w:tr w:rsidR="00271EDB" w:rsidRPr="00271EDB" w:rsidTr="00271EDB">
        <w:tc>
          <w:tcPr>
            <w:tcW w:w="748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532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803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3942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9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693" w:type="dxa"/>
            <w:shd w:val="clear" w:color="auto" w:fill="auto"/>
          </w:tcPr>
          <w:p w:rsidR="00B8598A" w:rsidRPr="00271EDB" w:rsidRDefault="00B8598A" w:rsidP="00271EDB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</w:p>
    <w:p w:rsidR="00954804" w:rsidRP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  <w:r w:rsidRPr="00954804">
        <w:rPr>
          <w:color w:val="000000"/>
        </w:rPr>
        <w:t>________________</w:t>
      </w:r>
    </w:p>
    <w:p w:rsidR="000A3070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  <w:r w:rsidRPr="00954804">
        <w:rPr>
          <w:color w:val="000000"/>
        </w:rPr>
        <w:t>* - сумма разницы между полной суммой налога и фактически</w:t>
      </w:r>
      <w:r w:rsidR="000A3070">
        <w:rPr>
          <w:color w:val="000000"/>
        </w:rPr>
        <w:t xml:space="preserve"> </w:t>
      </w:r>
      <w:r w:rsidRPr="00954804">
        <w:rPr>
          <w:color w:val="000000"/>
        </w:rPr>
        <w:t>перечисленной</w:t>
      </w:r>
    </w:p>
    <w:p w:rsidR="00954804" w:rsidRPr="00954804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  <w:r w:rsidRPr="00954804">
        <w:rPr>
          <w:color w:val="000000"/>
        </w:rPr>
        <w:t xml:space="preserve">в бюджет </w:t>
      </w:r>
      <w:r w:rsidR="000A3070" w:rsidRPr="000A3070">
        <w:rPr>
          <w:color w:val="000000"/>
        </w:rPr>
        <w:t>муниципального образования «Каргасокский район»</w:t>
      </w:r>
      <w:r w:rsidR="000A3070">
        <w:rPr>
          <w:color w:val="000000"/>
        </w:rPr>
        <w:t xml:space="preserve"> </w:t>
      </w:r>
    </w:p>
    <w:p w:rsidR="00EC3A35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  <w:r w:rsidRPr="00954804">
        <w:rPr>
          <w:color w:val="000000"/>
        </w:rPr>
        <w:t>налогоплательщиком - льготополучателем с применением льготной ставки.</w:t>
      </w:r>
    </w:p>
    <w:p w:rsidR="00EC3A35" w:rsidRPr="009426B4" w:rsidRDefault="00EC3A35" w:rsidP="00EC3A35">
      <w:pPr>
        <w:autoSpaceDE w:val="0"/>
        <w:autoSpaceDN w:val="0"/>
        <w:adjustRightInd w:val="0"/>
        <w:ind w:left="10348"/>
        <w:outlineLvl w:val="1"/>
      </w:pPr>
      <w:r>
        <w:rPr>
          <w:color w:val="000000"/>
        </w:rPr>
        <w:br w:type="page"/>
      </w:r>
      <w:r w:rsidRPr="009426B4">
        <w:lastRenderedPageBreak/>
        <w:t xml:space="preserve">Приложение № </w:t>
      </w:r>
      <w:r>
        <w:t>2</w:t>
      </w:r>
    </w:p>
    <w:p w:rsidR="00EC3A35" w:rsidRDefault="00EC3A35" w:rsidP="00EC3A35">
      <w:pPr>
        <w:autoSpaceDE w:val="0"/>
        <w:autoSpaceDN w:val="0"/>
        <w:adjustRightInd w:val="0"/>
        <w:ind w:left="10348"/>
        <w:jc w:val="both"/>
        <w:rPr>
          <w:color w:val="000000"/>
        </w:rPr>
      </w:pPr>
      <w:r w:rsidRPr="009426B4">
        <w:t>к Порядку проведения оценки эффективности налоговых расходов муниципального образования «Каргасокский район»</w:t>
      </w:r>
    </w:p>
    <w:p w:rsidR="00EC3A35" w:rsidRDefault="00EC3A35" w:rsidP="00EC3A35">
      <w:pPr>
        <w:autoSpaceDE w:val="0"/>
        <w:autoSpaceDN w:val="0"/>
        <w:adjustRightInd w:val="0"/>
        <w:jc w:val="both"/>
        <w:rPr>
          <w:color w:val="000000"/>
        </w:rPr>
      </w:pPr>
    </w:p>
    <w:p w:rsidR="00EC3A35" w:rsidRDefault="00EC3A35" w:rsidP="00EC3A35">
      <w:pPr>
        <w:autoSpaceDE w:val="0"/>
        <w:autoSpaceDN w:val="0"/>
        <w:adjustRightInd w:val="0"/>
        <w:jc w:val="both"/>
        <w:rPr>
          <w:color w:val="000000"/>
        </w:rPr>
      </w:pPr>
    </w:p>
    <w:p w:rsidR="00EC3A35" w:rsidRPr="00EC3A35" w:rsidRDefault="00EC3A35" w:rsidP="00EC3A3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П</w:t>
      </w:r>
      <w:r w:rsidRPr="00EC3A35">
        <w:rPr>
          <w:color w:val="000000"/>
        </w:rPr>
        <w:t>еречень налоговых расходов муниципального образования</w:t>
      </w:r>
    </w:p>
    <w:p w:rsidR="00EC3A35" w:rsidRPr="00EC3A35" w:rsidRDefault="00EC3A35" w:rsidP="00EC3A35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«Каргасокский район»</w:t>
      </w:r>
      <w:r w:rsidRPr="00EC3A35">
        <w:rPr>
          <w:color w:val="000000"/>
        </w:rPr>
        <w:t xml:space="preserve"> по состоянию</w:t>
      </w:r>
      <w:r>
        <w:rPr>
          <w:color w:val="000000"/>
        </w:rPr>
        <w:t xml:space="preserve"> </w:t>
      </w:r>
      <w:r w:rsidRPr="00EC3A35">
        <w:rPr>
          <w:color w:val="000000"/>
        </w:rPr>
        <w:t>на _________</w:t>
      </w:r>
    </w:p>
    <w:p w:rsidR="00EC3A35" w:rsidRPr="00EC3A35" w:rsidRDefault="00EC3A35" w:rsidP="00EC3A35">
      <w:pPr>
        <w:autoSpaceDE w:val="0"/>
        <w:autoSpaceDN w:val="0"/>
        <w:adjustRightInd w:val="0"/>
        <w:jc w:val="both"/>
        <w:rPr>
          <w:color w:val="000000"/>
        </w:rPr>
      </w:pPr>
    </w:p>
    <w:tbl>
      <w:tblPr>
        <w:tblW w:w="16018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276"/>
        <w:gridCol w:w="1134"/>
        <w:gridCol w:w="1276"/>
        <w:gridCol w:w="850"/>
        <w:gridCol w:w="1418"/>
        <w:gridCol w:w="1559"/>
        <w:gridCol w:w="1843"/>
        <w:gridCol w:w="1701"/>
        <w:gridCol w:w="1275"/>
      </w:tblGrid>
      <w:tr w:rsidR="00EC3A35" w:rsidRPr="00EC3A35" w:rsidTr="008D1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3A35">
              <w:rPr>
                <w:color w:val="000000"/>
                <w:sz w:val="20"/>
                <w:szCs w:val="20"/>
              </w:rPr>
              <w:t>№</w:t>
            </w:r>
          </w:p>
          <w:p w:rsidR="00EC3A35" w:rsidRPr="00EC3A35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EC3A35">
              <w:rPr>
                <w:color w:val="000000"/>
                <w:sz w:val="20"/>
                <w:szCs w:val="20"/>
              </w:rPr>
              <w:t>Наименование налога, по которому предусматриваются налоговые льготы, освобождение и иные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Реквизиты нормативного правового акта муниципального образования, которым предусматривается налоговая льгота, освобождение и иные преференции по налогам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Период действия налоговых льгот, освобождений и иных преференций по налогам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Размер налоговой ставки, в пределах которой предоставляется налоговая льгота (в процентных пунктах)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Целевая категория налогового расхода (социальный, стимулирующий, технический налоговый расход)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F97F0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 xml:space="preserve">Цель предоставления </w:t>
            </w:r>
            <w:r w:rsidR="00F97F06">
              <w:rPr>
                <w:color w:val="000000"/>
                <w:sz w:val="20"/>
                <w:szCs w:val="20"/>
              </w:rPr>
              <w:t>налоговой льготы (</w:t>
            </w:r>
            <w:r w:rsidRPr="008D19AC">
              <w:rPr>
                <w:color w:val="000000"/>
                <w:sz w:val="20"/>
                <w:szCs w:val="20"/>
              </w:rPr>
              <w:t>налогового расхода</w:t>
            </w:r>
            <w:r w:rsidR="00F97F0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Целевая категория плательщиков, для которых предусмотрены налоговые льготы, освобождения, преференции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 xml:space="preserve">Наименование муниципальной программы (подпрограммы) или направления цели социально-экономического развития района, целям которого соответствует </w:t>
            </w:r>
            <w:r w:rsidR="00F97F06">
              <w:rPr>
                <w:color w:val="000000"/>
                <w:sz w:val="20"/>
                <w:szCs w:val="20"/>
              </w:rPr>
              <w:t>налоговая льгота (</w:t>
            </w:r>
            <w:r w:rsidRPr="008D19AC">
              <w:rPr>
                <w:color w:val="000000"/>
                <w:sz w:val="20"/>
                <w:szCs w:val="20"/>
              </w:rPr>
              <w:t>налоговый расход</w:t>
            </w:r>
            <w:r w:rsidR="00F97F0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Наименование целевого индикатора (показателя), определенного муниципальной программой, или целью социально-экономической политики муниципального образования, не относящийся к муниципальным программам, на достижение которого направлен</w:t>
            </w:r>
            <w:r w:rsidR="00F97F06">
              <w:rPr>
                <w:color w:val="000000"/>
                <w:sz w:val="20"/>
                <w:szCs w:val="20"/>
              </w:rPr>
              <w:t>а налоговая льгота</w:t>
            </w:r>
            <w:r w:rsidRPr="008D19AC">
              <w:rPr>
                <w:color w:val="000000"/>
                <w:sz w:val="20"/>
                <w:szCs w:val="20"/>
              </w:rPr>
              <w:t xml:space="preserve"> </w:t>
            </w:r>
            <w:r w:rsidR="00F97F06">
              <w:rPr>
                <w:color w:val="000000"/>
                <w:sz w:val="20"/>
                <w:szCs w:val="20"/>
              </w:rPr>
              <w:t>(</w:t>
            </w:r>
            <w:r w:rsidRPr="008D19AC">
              <w:rPr>
                <w:color w:val="000000"/>
                <w:sz w:val="20"/>
                <w:szCs w:val="20"/>
              </w:rPr>
              <w:t>налоговый расход</w:t>
            </w:r>
            <w:r w:rsidR="00F97F06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Ответственный исполнитель муниципальной программы (подпрограммы) или направления социально-экономического развития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8D19AC" w:rsidRDefault="00EC3A35" w:rsidP="00EC3A3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D19AC">
              <w:rPr>
                <w:color w:val="000000"/>
                <w:sz w:val="20"/>
                <w:szCs w:val="20"/>
              </w:rPr>
              <w:t>Куратор налогового расхода</w:t>
            </w:r>
          </w:p>
        </w:tc>
      </w:tr>
      <w:tr w:rsidR="00EC3A35" w:rsidRPr="00EC3A35" w:rsidTr="008D1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8D19AC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C3A35">
              <w:rPr>
                <w:color w:val="000000"/>
              </w:rPr>
              <w:t>12</w:t>
            </w:r>
          </w:p>
        </w:tc>
      </w:tr>
      <w:tr w:rsidR="00EC3A35" w:rsidRPr="00EC3A35" w:rsidTr="008D19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A35" w:rsidRPr="00EC3A35" w:rsidRDefault="00EC3A35" w:rsidP="00EC3A35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</w:tbl>
    <w:p w:rsidR="00EC3A35" w:rsidRPr="00EC3A35" w:rsidRDefault="00EC3A35" w:rsidP="00EC3A35">
      <w:pPr>
        <w:autoSpaceDE w:val="0"/>
        <w:autoSpaceDN w:val="0"/>
        <w:adjustRightInd w:val="0"/>
        <w:jc w:val="both"/>
        <w:rPr>
          <w:color w:val="000000"/>
        </w:rPr>
      </w:pPr>
    </w:p>
    <w:p w:rsidR="00954804" w:rsidRPr="005118B5" w:rsidRDefault="00954804" w:rsidP="00954804">
      <w:pPr>
        <w:autoSpaceDE w:val="0"/>
        <w:autoSpaceDN w:val="0"/>
        <w:adjustRightInd w:val="0"/>
        <w:jc w:val="both"/>
        <w:rPr>
          <w:color w:val="000000"/>
        </w:rPr>
      </w:pPr>
    </w:p>
    <w:sectPr w:rsidR="00954804" w:rsidRPr="005118B5" w:rsidSect="00954804">
      <w:pgSz w:w="16838" w:h="11905" w:orient="landscape"/>
      <w:pgMar w:top="1701" w:right="1134" w:bottom="567" w:left="1134" w:header="142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EDB" w:rsidRDefault="00271EDB" w:rsidP="00715CFF">
      <w:r>
        <w:separator/>
      </w:r>
    </w:p>
  </w:endnote>
  <w:endnote w:type="continuationSeparator" w:id="0">
    <w:p w:rsidR="00271EDB" w:rsidRDefault="00271EDB" w:rsidP="00715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EDB" w:rsidRDefault="00271EDB" w:rsidP="00715CFF">
      <w:r>
        <w:separator/>
      </w:r>
    </w:p>
  </w:footnote>
  <w:footnote w:type="continuationSeparator" w:id="0">
    <w:p w:rsidR="00271EDB" w:rsidRDefault="00271EDB" w:rsidP="00715C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F29" w:rsidRDefault="00757F29" w:rsidP="00425184">
    <w:pPr>
      <w:pStyle w:val="a9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757F29" w:rsidRDefault="00757F2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3CF9" w:rsidRDefault="005B3CF9" w:rsidP="005B3CF9">
    <w:pPr>
      <w:pStyle w:val="a9"/>
      <w:spacing w:before="240"/>
      <w:jc w:val="center"/>
    </w:pPr>
    <w:r>
      <w:fldChar w:fldCharType="begin"/>
    </w:r>
    <w:r>
      <w:instrText>PAGE   \* MERGEFORMAT</w:instrText>
    </w:r>
    <w:r>
      <w:fldChar w:fldCharType="separate"/>
    </w:r>
    <w:r w:rsidR="005750DE">
      <w:rPr>
        <w:noProof/>
      </w:rPr>
      <w:t>11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11775"/>
    <w:multiLevelType w:val="hybridMultilevel"/>
    <w:tmpl w:val="447CDED4"/>
    <w:lvl w:ilvl="0" w:tplc="58D4409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4066A4E"/>
    <w:multiLevelType w:val="singleLevel"/>
    <w:tmpl w:val="FD646FA6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2">
    <w:nsid w:val="22BF3F97"/>
    <w:multiLevelType w:val="multilevel"/>
    <w:tmpl w:val="ACE20910"/>
    <w:lvl w:ilvl="0">
      <w:start w:val="1"/>
      <w:numFmt w:val="decimal"/>
      <w:lvlText w:val="%1."/>
      <w:lvlJc w:val="left"/>
      <w:pPr>
        <w:ind w:left="957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4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3" w:hanging="1800"/>
      </w:pPr>
      <w:rPr>
        <w:rFonts w:cs="Times New Roman" w:hint="default"/>
      </w:rPr>
    </w:lvl>
  </w:abstractNum>
  <w:abstractNum w:abstractNumId="3">
    <w:nsid w:val="2E1353D9"/>
    <w:multiLevelType w:val="multilevel"/>
    <w:tmpl w:val="2CF64B9C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73362596"/>
    <w:multiLevelType w:val="singleLevel"/>
    <w:tmpl w:val="FD646FA6"/>
    <w:lvl w:ilvl="0">
      <w:start w:val="1"/>
      <w:numFmt w:val="decimal"/>
      <w:lvlText w:val="%1)"/>
      <w:lvlJc w:val="left"/>
      <w:rPr>
        <w:rFonts w:cs="Times New Roman"/>
      </w:rPr>
    </w:lvl>
  </w:abstractNum>
  <w:abstractNum w:abstractNumId="5">
    <w:nsid w:val="7FED7F6F"/>
    <w:multiLevelType w:val="singleLevel"/>
    <w:tmpl w:val="FD646FA6"/>
    <w:lvl w:ilvl="0">
      <w:start w:val="1"/>
      <w:numFmt w:val="decimal"/>
      <w:lvlText w:val="%1)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324D"/>
    <w:rsid w:val="00000AA4"/>
    <w:rsid w:val="0000355B"/>
    <w:rsid w:val="000047B4"/>
    <w:rsid w:val="0000514A"/>
    <w:rsid w:val="000059A5"/>
    <w:rsid w:val="0000669E"/>
    <w:rsid w:val="00007F24"/>
    <w:rsid w:val="00010695"/>
    <w:rsid w:val="00012AE3"/>
    <w:rsid w:val="00012BE3"/>
    <w:rsid w:val="0002084F"/>
    <w:rsid w:val="000209DA"/>
    <w:rsid w:val="00022B8D"/>
    <w:rsid w:val="0002395C"/>
    <w:rsid w:val="00025792"/>
    <w:rsid w:val="000258D6"/>
    <w:rsid w:val="00026F28"/>
    <w:rsid w:val="00030B8B"/>
    <w:rsid w:val="00031464"/>
    <w:rsid w:val="0003174F"/>
    <w:rsid w:val="00032486"/>
    <w:rsid w:val="000324E3"/>
    <w:rsid w:val="00033515"/>
    <w:rsid w:val="00037F4C"/>
    <w:rsid w:val="00041C13"/>
    <w:rsid w:val="00041C4E"/>
    <w:rsid w:val="00043C41"/>
    <w:rsid w:val="00045C16"/>
    <w:rsid w:val="0005322F"/>
    <w:rsid w:val="00054F24"/>
    <w:rsid w:val="000554AE"/>
    <w:rsid w:val="000568B5"/>
    <w:rsid w:val="000604A1"/>
    <w:rsid w:val="000606A2"/>
    <w:rsid w:val="000631B4"/>
    <w:rsid w:val="000633C6"/>
    <w:rsid w:val="00066D4D"/>
    <w:rsid w:val="00067C35"/>
    <w:rsid w:val="000703E8"/>
    <w:rsid w:val="00070730"/>
    <w:rsid w:val="0007562C"/>
    <w:rsid w:val="000756A0"/>
    <w:rsid w:val="00077310"/>
    <w:rsid w:val="000776F2"/>
    <w:rsid w:val="000805E9"/>
    <w:rsid w:val="00082337"/>
    <w:rsid w:val="00082A06"/>
    <w:rsid w:val="00086301"/>
    <w:rsid w:val="0008723F"/>
    <w:rsid w:val="00087B76"/>
    <w:rsid w:val="00093B26"/>
    <w:rsid w:val="00093D3B"/>
    <w:rsid w:val="000940E7"/>
    <w:rsid w:val="000943A4"/>
    <w:rsid w:val="0009589D"/>
    <w:rsid w:val="0009700A"/>
    <w:rsid w:val="0009703C"/>
    <w:rsid w:val="00097404"/>
    <w:rsid w:val="000A0550"/>
    <w:rsid w:val="000A3070"/>
    <w:rsid w:val="000A31F6"/>
    <w:rsid w:val="000A601E"/>
    <w:rsid w:val="000B2772"/>
    <w:rsid w:val="000B4136"/>
    <w:rsid w:val="000B5BA4"/>
    <w:rsid w:val="000C09FB"/>
    <w:rsid w:val="000C1958"/>
    <w:rsid w:val="000C27B9"/>
    <w:rsid w:val="000C370F"/>
    <w:rsid w:val="000C5A95"/>
    <w:rsid w:val="000D65EF"/>
    <w:rsid w:val="000D6D57"/>
    <w:rsid w:val="000E10B9"/>
    <w:rsid w:val="000E21A4"/>
    <w:rsid w:val="000E22D2"/>
    <w:rsid w:val="000E24F6"/>
    <w:rsid w:val="000E5D86"/>
    <w:rsid w:val="000E73BE"/>
    <w:rsid w:val="000E7819"/>
    <w:rsid w:val="000F5387"/>
    <w:rsid w:val="000F61AB"/>
    <w:rsid w:val="000F6445"/>
    <w:rsid w:val="0010243C"/>
    <w:rsid w:val="001044BE"/>
    <w:rsid w:val="00107AD0"/>
    <w:rsid w:val="00107E78"/>
    <w:rsid w:val="0011003A"/>
    <w:rsid w:val="001118F3"/>
    <w:rsid w:val="001136A2"/>
    <w:rsid w:val="001159C6"/>
    <w:rsid w:val="00116F87"/>
    <w:rsid w:val="001170EA"/>
    <w:rsid w:val="00123836"/>
    <w:rsid w:val="00123D8E"/>
    <w:rsid w:val="001274D3"/>
    <w:rsid w:val="00127F27"/>
    <w:rsid w:val="00130CA4"/>
    <w:rsid w:val="00131367"/>
    <w:rsid w:val="00134FAF"/>
    <w:rsid w:val="00135E08"/>
    <w:rsid w:val="00144F28"/>
    <w:rsid w:val="00146F99"/>
    <w:rsid w:val="0015019F"/>
    <w:rsid w:val="001529C5"/>
    <w:rsid w:val="00153156"/>
    <w:rsid w:val="001549E4"/>
    <w:rsid w:val="00156C5C"/>
    <w:rsid w:val="001571D6"/>
    <w:rsid w:val="00165EED"/>
    <w:rsid w:val="001701A6"/>
    <w:rsid w:val="001714E0"/>
    <w:rsid w:val="00171AD7"/>
    <w:rsid w:val="0017322C"/>
    <w:rsid w:val="00174356"/>
    <w:rsid w:val="00177C93"/>
    <w:rsid w:val="001839ED"/>
    <w:rsid w:val="001856D2"/>
    <w:rsid w:val="001856DB"/>
    <w:rsid w:val="001861BC"/>
    <w:rsid w:val="00191E1F"/>
    <w:rsid w:val="00193329"/>
    <w:rsid w:val="001A20CC"/>
    <w:rsid w:val="001A220B"/>
    <w:rsid w:val="001A441A"/>
    <w:rsid w:val="001B0E5F"/>
    <w:rsid w:val="001B0F70"/>
    <w:rsid w:val="001B4CF8"/>
    <w:rsid w:val="001B52F5"/>
    <w:rsid w:val="001B6F0F"/>
    <w:rsid w:val="001C5078"/>
    <w:rsid w:val="001C5101"/>
    <w:rsid w:val="001C59BD"/>
    <w:rsid w:val="001C6D67"/>
    <w:rsid w:val="001D2B16"/>
    <w:rsid w:val="001D31A0"/>
    <w:rsid w:val="001D3353"/>
    <w:rsid w:val="001D576D"/>
    <w:rsid w:val="001D7F36"/>
    <w:rsid w:val="001E05B1"/>
    <w:rsid w:val="001E3015"/>
    <w:rsid w:val="001E54FC"/>
    <w:rsid w:val="001E7ACA"/>
    <w:rsid w:val="001F4A57"/>
    <w:rsid w:val="001F7CF0"/>
    <w:rsid w:val="00201D26"/>
    <w:rsid w:val="00203459"/>
    <w:rsid w:val="00203F78"/>
    <w:rsid w:val="00205689"/>
    <w:rsid w:val="00206B94"/>
    <w:rsid w:val="00210156"/>
    <w:rsid w:val="00211F13"/>
    <w:rsid w:val="0022189B"/>
    <w:rsid w:val="00222ADE"/>
    <w:rsid w:val="00222B23"/>
    <w:rsid w:val="00224BC6"/>
    <w:rsid w:val="00226429"/>
    <w:rsid w:val="00227E21"/>
    <w:rsid w:val="002337F4"/>
    <w:rsid w:val="00234462"/>
    <w:rsid w:val="0023471C"/>
    <w:rsid w:val="00235975"/>
    <w:rsid w:val="00235D4E"/>
    <w:rsid w:val="00237927"/>
    <w:rsid w:val="0024291B"/>
    <w:rsid w:val="00244116"/>
    <w:rsid w:val="00245195"/>
    <w:rsid w:val="00245626"/>
    <w:rsid w:val="00245D84"/>
    <w:rsid w:val="00247838"/>
    <w:rsid w:val="002500EC"/>
    <w:rsid w:val="00252852"/>
    <w:rsid w:val="002534AB"/>
    <w:rsid w:val="0025467A"/>
    <w:rsid w:val="002556A0"/>
    <w:rsid w:val="00256358"/>
    <w:rsid w:val="00256BDE"/>
    <w:rsid w:val="00257BCA"/>
    <w:rsid w:val="00261315"/>
    <w:rsid w:val="0026151E"/>
    <w:rsid w:val="00261964"/>
    <w:rsid w:val="002643CD"/>
    <w:rsid w:val="00266914"/>
    <w:rsid w:val="0027007E"/>
    <w:rsid w:val="00270DFB"/>
    <w:rsid w:val="00271845"/>
    <w:rsid w:val="00271EDB"/>
    <w:rsid w:val="002724A0"/>
    <w:rsid w:val="00277287"/>
    <w:rsid w:val="002859A8"/>
    <w:rsid w:val="00286679"/>
    <w:rsid w:val="00287790"/>
    <w:rsid w:val="00291E28"/>
    <w:rsid w:val="00295A11"/>
    <w:rsid w:val="002961AF"/>
    <w:rsid w:val="00296E7F"/>
    <w:rsid w:val="002A1531"/>
    <w:rsid w:val="002A3D1D"/>
    <w:rsid w:val="002A5F0C"/>
    <w:rsid w:val="002A7C27"/>
    <w:rsid w:val="002B1D76"/>
    <w:rsid w:val="002B20CD"/>
    <w:rsid w:val="002B505E"/>
    <w:rsid w:val="002B51EC"/>
    <w:rsid w:val="002B783D"/>
    <w:rsid w:val="002B7D24"/>
    <w:rsid w:val="002D45FD"/>
    <w:rsid w:val="002D4CD3"/>
    <w:rsid w:val="002D6778"/>
    <w:rsid w:val="002D6841"/>
    <w:rsid w:val="002E002E"/>
    <w:rsid w:val="002E11C8"/>
    <w:rsid w:val="002E1CE3"/>
    <w:rsid w:val="002E2BF4"/>
    <w:rsid w:val="002E31A2"/>
    <w:rsid w:val="002E3FBE"/>
    <w:rsid w:val="002E4155"/>
    <w:rsid w:val="002E6783"/>
    <w:rsid w:val="002F0E0B"/>
    <w:rsid w:val="002F5073"/>
    <w:rsid w:val="002F5BEB"/>
    <w:rsid w:val="00303BE5"/>
    <w:rsid w:val="00304535"/>
    <w:rsid w:val="00304AAD"/>
    <w:rsid w:val="00310120"/>
    <w:rsid w:val="0031233F"/>
    <w:rsid w:val="00313063"/>
    <w:rsid w:val="003130A5"/>
    <w:rsid w:val="003135ED"/>
    <w:rsid w:val="00315B89"/>
    <w:rsid w:val="0031757A"/>
    <w:rsid w:val="003200C8"/>
    <w:rsid w:val="003209BE"/>
    <w:rsid w:val="00322F75"/>
    <w:rsid w:val="0032537C"/>
    <w:rsid w:val="0033095F"/>
    <w:rsid w:val="00331528"/>
    <w:rsid w:val="003343CC"/>
    <w:rsid w:val="0033614F"/>
    <w:rsid w:val="0033758D"/>
    <w:rsid w:val="0033797B"/>
    <w:rsid w:val="00342559"/>
    <w:rsid w:val="00345D65"/>
    <w:rsid w:val="00351917"/>
    <w:rsid w:val="00352204"/>
    <w:rsid w:val="003554FB"/>
    <w:rsid w:val="003557C1"/>
    <w:rsid w:val="003606B9"/>
    <w:rsid w:val="00360825"/>
    <w:rsid w:val="003608B8"/>
    <w:rsid w:val="00360920"/>
    <w:rsid w:val="00363AE6"/>
    <w:rsid w:val="003641B8"/>
    <w:rsid w:val="00364578"/>
    <w:rsid w:val="00364D10"/>
    <w:rsid w:val="00366157"/>
    <w:rsid w:val="0036627D"/>
    <w:rsid w:val="00372ADC"/>
    <w:rsid w:val="00372C8C"/>
    <w:rsid w:val="0037432C"/>
    <w:rsid w:val="00375DE8"/>
    <w:rsid w:val="0037700C"/>
    <w:rsid w:val="00380A6D"/>
    <w:rsid w:val="00381853"/>
    <w:rsid w:val="00381BDB"/>
    <w:rsid w:val="00381D95"/>
    <w:rsid w:val="003844DF"/>
    <w:rsid w:val="00390A3A"/>
    <w:rsid w:val="00396480"/>
    <w:rsid w:val="0039789D"/>
    <w:rsid w:val="00397C26"/>
    <w:rsid w:val="003A53EE"/>
    <w:rsid w:val="003A61E3"/>
    <w:rsid w:val="003A7BE0"/>
    <w:rsid w:val="003B0059"/>
    <w:rsid w:val="003B02C8"/>
    <w:rsid w:val="003B21F6"/>
    <w:rsid w:val="003B6100"/>
    <w:rsid w:val="003B7909"/>
    <w:rsid w:val="003C3480"/>
    <w:rsid w:val="003C36F2"/>
    <w:rsid w:val="003C4110"/>
    <w:rsid w:val="003C6BDC"/>
    <w:rsid w:val="003D11B4"/>
    <w:rsid w:val="003D51C6"/>
    <w:rsid w:val="003D6D27"/>
    <w:rsid w:val="003D7011"/>
    <w:rsid w:val="003E07FB"/>
    <w:rsid w:val="003E4F07"/>
    <w:rsid w:val="003E7BC0"/>
    <w:rsid w:val="003F0484"/>
    <w:rsid w:val="003F08F6"/>
    <w:rsid w:val="003F0A36"/>
    <w:rsid w:val="003F4A10"/>
    <w:rsid w:val="003F780A"/>
    <w:rsid w:val="003F7C0E"/>
    <w:rsid w:val="004000E9"/>
    <w:rsid w:val="004006EA"/>
    <w:rsid w:val="004007A4"/>
    <w:rsid w:val="004030A1"/>
    <w:rsid w:val="0040324D"/>
    <w:rsid w:val="004060BB"/>
    <w:rsid w:val="004106FC"/>
    <w:rsid w:val="00412124"/>
    <w:rsid w:val="004147E3"/>
    <w:rsid w:val="00422228"/>
    <w:rsid w:val="00424550"/>
    <w:rsid w:val="0042466D"/>
    <w:rsid w:val="00424EA1"/>
    <w:rsid w:val="00425184"/>
    <w:rsid w:val="00431C58"/>
    <w:rsid w:val="004326AF"/>
    <w:rsid w:val="00432DD9"/>
    <w:rsid w:val="004339FE"/>
    <w:rsid w:val="00440B13"/>
    <w:rsid w:val="004418B9"/>
    <w:rsid w:val="004427B5"/>
    <w:rsid w:val="004431BB"/>
    <w:rsid w:val="00443773"/>
    <w:rsid w:val="00447F09"/>
    <w:rsid w:val="00451703"/>
    <w:rsid w:val="00452908"/>
    <w:rsid w:val="00452DE3"/>
    <w:rsid w:val="004533F5"/>
    <w:rsid w:val="004544EB"/>
    <w:rsid w:val="00454A77"/>
    <w:rsid w:val="004554B3"/>
    <w:rsid w:val="00456B92"/>
    <w:rsid w:val="0046374C"/>
    <w:rsid w:val="0046613C"/>
    <w:rsid w:val="004667E4"/>
    <w:rsid w:val="00471572"/>
    <w:rsid w:val="00473933"/>
    <w:rsid w:val="004758E6"/>
    <w:rsid w:val="0048076E"/>
    <w:rsid w:val="004826B4"/>
    <w:rsid w:val="0048277C"/>
    <w:rsid w:val="00483CC5"/>
    <w:rsid w:val="004846AB"/>
    <w:rsid w:val="004848AF"/>
    <w:rsid w:val="00485807"/>
    <w:rsid w:val="00486F26"/>
    <w:rsid w:val="00490036"/>
    <w:rsid w:val="00491037"/>
    <w:rsid w:val="0049311A"/>
    <w:rsid w:val="004A0853"/>
    <w:rsid w:val="004A2CDC"/>
    <w:rsid w:val="004A3267"/>
    <w:rsid w:val="004A6901"/>
    <w:rsid w:val="004B0B86"/>
    <w:rsid w:val="004B3A35"/>
    <w:rsid w:val="004B3B00"/>
    <w:rsid w:val="004B6260"/>
    <w:rsid w:val="004C120B"/>
    <w:rsid w:val="004C2301"/>
    <w:rsid w:val="004C28EF"/>
    <w:rsid w:val="004C5657"/>
    <w:rsid w:val="004C5FEA"/>
    <w:rsid w:val="004C73AC"/>
    <w:rsid w:val="004C784E"/>
    <w:rsid w:val="004C7BAA"/>
    <w:rsid w:val="004D0580"/>
    <w:rsid w:val="004D1868"/>
    <w:rsid w:val="004D1AC0"/>
    <w:rsid w:val="004D3455"/>
    <w:rsid w:val="004D3BE4"/>
    <w:rsid w:val="004D6E39"/>
    <w:rsid w:val="004F14BF"/>
    <w:rsid w:val="004F1D5E"/>
    <w:rsid w:val="004F287C"/>
    <w:rsid w:val="004F44BC"/>
    <w:rsid w:val="004F7891"/>
    <w:rsid w:val="00501817"/>
    <w:rsid w:val="0050240E"/>
    <w:rsid w:val="00502DDE"/>
    <w:rsid w:val="00505DF3"/>
    <w:rsid w:val="00506F15"/>
    <w:rsid w:val="005118B5"/>
    <w:rsid w:val="00512F60"/>
    <w:rsid w:val="005136D6"/>
    <w:rsid w:val="00514050"/>
    <w:rsid w:val="00514E95"/>
    <w:rsid w:val="00515C91"/>
    <w:rsid w:val="00523DB3"/>
    <w:rsid w:val="00526615"/>
    <w:rsid w:val="0052772A"/>
    <w:rsid w:val="00530CF7"/>
    <w:rsid w:val="00533E70"/>
    <w:rsid w:val="005357D1"/>
    <w:rsid w:val="00535BF4"/>
    <w:rsid w:val="00537C41"/>
    <w:rsid w:val="005428C5"/>
    <w:rsid w:val="00542FA1"/>
    <w:rsid w:val="005437D7"/>
    <w:rsid w:val="00544341"/>
    <w:rsid w:val="0054584A"/>
    <w:rsid w:val="0054710C"/>
    <w:rsid w:val="0055427B"/>
    <w:rsid w:val="0055455E"/>
    <w:rsid w:val="00555CA6"/>
    <w:rsid w:val="00556B0E"/>
    <w:rsid w:val="00560459"/>
    <w:rsid w:val="00560FBD"/>
    <w:rsid w:val="00561C6E"/>
    <w:rsid w:val="00565CB9"/>
    <w:rsid w:val="0056696D"/>
    <w:rsid w:val="00567349"/>
    <w:rsid w:val="0057289E"/>
    <w:rsid w:val="005735AC"/>
    <w:rsid w:val="005750DE"/>
    <w:rsid w:val="005765A6"/>
    <w:rsid w:val="005772DE"/>
    <w:rsid w:val="0058018F"/>
    <w:rsid w:val="005852D2"/>
    <w:rsid w:val="005909DE"/>
    <w:rsid w:val="00591029"/>
    <w:rsid w:val="00592457"/>
    <w:rsid w:val="00592A78"/>
    <w:rsid w:val="0059500F"/>
    <w:rsid w:val="005A0215"/>
    <w:rsid w:val="005A3813"/>
    <w:rsid w:val="005A4503"/>
    <w:rsid w:val="005A4F71"/>
    <w:rsid w:val="005A5D64"/>
    <w:rsid w:val="005B3CF9"/>
    <w:rsid w:val="005B4773"/>
    <w:rsid w:val="005B4A53"/>
    <w:rsid w:val="005B6896"/>
    <w:rsid w:val="005B6DF3"/>
    <w:rsid w:val="005C1222"/>
    <w:rsid w:val="005C4DF0"/>
    <w:rsid w:val="005C5F50"/>
    <w:rsid w:val="005C7D0D"/>
    <w:rsid w:val="005D0140"/>
    <w:rsid w:val="005D3612"/>
    <w:rsid w:val="005D5526"/>
    <w:rsid w:val="005D55C9"/>
    <w:rsid w:val="005D65D2"/>
    <w:rsid w:val="005D6E23"/>
    <w:rsid w:val="005D7B31"/>
    <w:rsid w:val="005E1262"/>
    <w:rsid w:val="005E7E8C"/>
    <w:rsid w:val="005F2424"/>
    <w:rsid w:val="005F27AB"/>
    <w:rsid w:val="005F4434"/>
    <w:rsid w:val="005F4DCC"/>
    <w:rsid w:val="005F6848"/>
    <w:rsid w:val="005F6DDD"/>
    <w:rsid w:val="005F78B8"/>
    <w:rsid w:val="00600162"/>
    <w:rsid w:val="006009CE"/>
    <w:rsid w:val="00601E19"/>
    <w:rsid w:val="00604813"/>
    <w:rsid w:val="00604873"/>
    <w:rsid w:val="00604AE3"/>
    <w:rsid w:val="00604C60"/>
    <w:rsid w:val="00607B03"/>
    <w:rsid w:val="0061074C"/>
    <w:rsid w:val="00610BBB"/>
    <w:rsid w:val="006112FC"/>
    <w:rsid w:val="00616AD8"/>
    <w:rsid w:val="0061763F"/>
    <w:rsid w:val="00617865"/>
    <w:rsid w:val="00617A7F"/>
    <w:rsid w:val="00617C84"/>
    <w:rsid w:val="00621E8B"/>
    <w:rsid w:val="006260B0"/>
    <w:rsid w:val="00626BEC"/>
    <w:rsid w:val="00635D68"/>
    <w:rsid w:val="006374E5"/>
    <w:rsid w:val="00637B99"/>
    <w:rsid w:val="006411B2"/>
    <w:rsid w:val="0064313A"/>
    <w:rsid w:val="0065308C"/>
    <w:rsid w:val="00655189"/>
    <w:rsid w:val="00655BB7"/>
    <w:rsid w:val="00655F3D"/>
    <w:rsid w:val="006566CE"/>
    <w:rsid w:val="00661194"/>
    <w:rsid w:val="006623A2"/>
    <w:rsid w:val="0066338A"/>
    <w:rsid w:val="00663772"/>
    <w:rsid w:val="00664AD9"/>
    <w:rsid w:val="00665F0D"/>
    <w:rsid w:val="0066669C"/>
    <w:rsid w:val="0066685E"/>
    <w:rsid w:val="00670738"/>
    <w:rsid w:val="00671893"/>
    <w:rsid w:val="00671C5C"/>
    <w:rsid w:val="006725CE"/>
    <w:rsid w:val="00674074"/>
    <w:rsid w:val="00681BF0"/>
    <w:rsid w:val="0068230E"/>
    <w:rsid w:val="00687383"/>
    <w:rsid w:val="00690CED"/>
    <w:rsid w:val="0069521D"/>
    <w:rsid w:val="006958F0"/>
    <w:rsid w:val="00695F19"/>
    <w:rsid w:val="00696809"/>
    <w:rsid w:val="00696B08"/>
    <w:rsid w:val="00697508"/>
    <w:rsid w:val="006A0F95"/>
    <w:rsid w:val="006A1AF8"/>
    <w:rsid w:val="006A2FEB"/>
    <w:rsid w:val="006A44D5"/>
    <w:rsid w:val="006A4691"/>
    <w:rsid w:val="006A62B9"/>
    <w:rsid w:val="006B15DA"/>
    <w:rsid w:val="006B174D"/>
    <w:rsid w:val="006C3390"/>
    <w:rsid w:val="006C7881"/>
    <w:rsid w:val="006D07BD"/>
    <w:rsid w:val="006D10F0"/>
    <w:rsid w:val="006D1B86"/>
    <w:rsid w:val="006D23B5"/>
    <w:rsid w:val="006D345C"/>
    <w:rsid w:val="006D5D2F"/>
    <w:rsid w:val="006D5FE9"/>
    <w:rsid w:val="006D656F"/>
    <w:rsid w:val="006E007E"/>
    <w:rsid w:val="006E18F6"/>
    <w:rsid w:val="006E1EFC"/>
    <w:rsid w:val="006E37B7"/>
    <w:rsid w:val="006E388D"/>
    <w:rsid w:val="006E43CA"/>
    <w:rsid w:val="006F048A"/>
    <w:rsid w:val="006F1AB2"/>
    <w:rsid w:val="006F272E"/>
    <w:rsid w:val="006F590D"/>
    <w:rsid w:val="006F6718"/>
    <w:rsid w:val="006F6DB5"/>
    <w:rsid w:val="006F7507"/>
    <w:rsid w:val="006F787C"/>
    <w:rsid w:val="0070395C"/>
    <w:rsid w:val="007043D7"/>
    <w:rsid w:val="007060D6"/>
    <w:rsid w:val="00710E77"/>
    <w:rsid w:val="00711096"/>
    <w:rsid w:val="007111F6"/>
    <w:rsid w:val="00711D08"/>
    <w:rsid w:val="0071563C"/>
    <w:rsid w:val="00715CFF"/>
    <w:rsid w:val="0071608C"/>
    <w:rsid w:val="00721206"/>
    <w:rsid w:val="00721EBD"/>
    <w:rsid w:val="007229EC"/>
    <w:rsid w:val="007241F4"/>
    <w:rsid w:val="0072457D"/>
    <w:rsid w:val="007247D3"/>
    <w:rsid w:val="00724942"/>
    <w:rsid w:val="00725C6A"/>
    <w:rsid w:val="00733D51"/>
    <w:rsid w:val="00734277"/>
    <w:rsid w:val="007360A2"/>
    <w:rsid w:val="00740055"/>
    <w:rsid w:val="007400A8"/>
    <w:rsid w:val="00740147"/>
    <w:rsid w:val="00744A52"/>
    <w:rsid w:val="0074719D"/>
    <w:rsid w:val="007477E8"/>
    <w:rsid w:val="00752C6B"/>
    <w:rsid w:val="00754F55"/>
    <w:rsid w:val="007550EB"/>
    <w:rsid w:val="00755BDA"/>
    <w:rsid w:val="00756839"/>
    <w:rsid w:val="00757F29"/>
    <w:rsid w:val="00762693"/>
    <w:rsid w:val="00764A38"/>
    <w:rsid w:val="00766257"/>
    <w:rsid w:val="007662C5"/>
    <w:rsid w:val="00767175"/>
    <w:rsid w:val="0076734D"/>
    <w:rsid w:val="007675F2"/>
    <w:rsid w:val="0077254F"/>
    <w:rsid w:val="00775107"/>
    <w:rsid w:val="00776925"/>
    <w:rsid w:val="00780ACE"/>
    <w:rsid w:val="00780CE5"/>
    <w:rsid w:val="007822C3"/>
    <w:rsid w:val="00783C9D"/>
    <w:rsid w:val="00785333"/>
    <w:rsid w:val="007854DC"/>
    <w:rsid w:val="00785CA7"/>
    <w:rsid w:val="007878AF"/>
    <w:rsid w:val="00790D4F"/>
    <w:rsid w:val="007929F5"/>
    <w:rsid w:val="007A3D52"/>
    <w:rsid w:val="007A41A4"/>
    <w:rsid w:val="007A4F26"/>
    <w:rsid w:val="007A5F9A"/>
    <w:rsid w:val="007A73B8"/>
    <w:rsid w:val="007B3116"/>
    <w:rsid w:val="007B4909"/>
    <w:rsid w:val="007B72E9"/>
    <w:rsid w:val="007C1DEA"/>
    <w:rsid w:val="007C1EFC"/>
    <w:rsid w:val="007C2035"/>
    <w:rsid w:val="007C23C9"/>
    <w:rsid w:val="007C38C1"/>
    <w:rsid w:val="007C4CCB"/>
    <w:rsid w:val="007C4F32"/>
    <w:rsid w:val="007D11D3"/>
    <w:rsid w:val="007D2AD8"/>
    <w:rsid w:val="007D4D60"/>
    <w:rsid w:val="007D5DDA"/>
    <w:rsid w:val="007D619F"/>
    <w:rsid w:val="007E15BF"/>
    <w:rsid w:val="007E43BF"/>
    <w:rsid w:val="007E5911"/>
    <w:rsid w:val="007F236D"/>
    <w:rsid w:val="007F3764"/>
    <w:rsid w:val="007F3BDE"/>
    <w:rsid w:val="007F3EF0"/>
    <w:rsid w:val="007F517E"/>
    <w:rsid w:val="007F6FD2"/>
    <w:rsid w:val="007F76FC"/>
    <w:rsid w:val="00805FE3"/>
    <w:rsid w:val="00810E63"/>
    <w:rsid w:val="0081208B"/>
    <w:rsid w:val="008129CF"/>
    <w:rsid w:val="008147A7"/>
    <w:rsid w:val="00814B47"/>
    <w:rsid w:val="00816354"/>
    <w:rsid w:val="00816949"/>
    <w:rsid w:val="00817A9F"/>
    <w:rsid w:val="008212A1"/>
    <w:rsid w:val="008227DB"/>
    <w:rsid w:val="00824B39"/>
    <w:rsid w:val="008264BC"/>
    <w:rsid w:val="00826CCD"/>
    <w:rsid w:val="00832F92"/>
    <w:rsid w:val="00836712"/>
    <w:rsid w:val="00837707"/>
    <w:rsid w:val="0084052C"/>
    <w:rsid w:val="00840D16"/>
    <w:rsid w:val="00841E0E"/>
    <w:rsid w:val="008440D5"/>
    <w:rsid w:val="008462B8"/>
    <w:rsid w:val="00851480"/>
    <w:rsid w:val="00853074"/>
    <w:rsid w:val="00853788"/>
    <w:rsid w:val="00855529"/>
    <w:rsid w:val="008559AE"/>
    <w:rsid w:val="00857F69"/>
    <w:rsid w:val="00862ECC"/>
    <w:rsid w:val="008663B3"/>
    <w:rsid w:val="00870A9D"/>
    <w:rsid w:val="00874275"/>
    <w:rsid w:val="008753B1"/>
    <w:rsid w:val="00880843"/>
    <w:rsid w:val="00882749"/>
    <w:rsid w:val="0088298E"/>
    <w:rsid w:val="00882B60"/>
    <w:rsid w:val="0088399D"/>
    <w:rsid w:val="008843BD"/>
    <w:rsid w:val="00884FC4"/>
    <w:rsid w:val="00887A4E"/>
    <w:rsid w:val="0089005F"/>
    <w:rsid w:val="00890D38"/>
    <w:rsid w:val="008918A6"/>
    <w:rsid w:val="00893CC1"/>
    <w:rsid w:val="0089679E"/>
    <w:rsid w:val="00896B08"/>
    <w:rsid w:val="008A2270"/>
    <w:rsid w:val="008A2370"/>
    <w:rsid w:val="008A7253"/>
    <w:rsid w:val="008B12A7"/>
    <w:rsid w:val="008B14E2"/>
    <w:rsid w:val="008B4367"/>
    <w:rsid w:val="008B448F"/>
    <w:rsid w:val="008C0806"/>
    <w:rsid w:val="008C1CB2"/>
    <w:rsid w:val="008C36D4"/>
    <w:rsid w:val="008C6A1F"/>
    <w:rsid w:val="008D19AC"/>
    <w:rsid w:val="008D318D"/>
    <w:rsid w:val="008D3D9D"/>
    <w:rsid w:val="008D4621"/>
    <w:rsid w:val="008D6703"/>
    <w:rsid w:val="008D7B91"/>
    <w:rsid w:val="008E340D"/>
    <w:rsid w:val="008E4A92"/>
    <w:rsid w:val="008E5F66"/>
    <w:rsid w:val="008E710B"/>
    <w:rsid w:val="008F19C4"/>
    <w:rsid w:val="008F2A3F"/>
    <w:rsid w:val="008F3FF8"/>
    <w:rsid w:val="008F4A9E"/>
    <w:rsid w:val="008F5743"/>
    <w:rsid w:val="008F5EC5"/>
    <w:rsid w:val="008F765E"/>
    <w:rsid w:val="009005E8"/>
    <w:rsid w:val="00905F57"/>
    <w:rsid w:val="00906C80"/>
    <w:rsid w:val="009072E8"/>
    <w:rsid w:val="00911388"/>
    <w:rsid w:val="00913885"/>
    <w:rsid w:val="00914188"/>
    <w:rsid w:val="009142A9"/>
    <w:rsid w:val="00914395"/>
    <w:rsid w:val="00914A28"/>
    <w:rsid w:val="009154E8"/>
    <w:rsid w:val="0092015B"/>
    <w:rsid w:val="00923739"/>
    <w:rsid w:val="00923C73"/>
    <w:rsid w:val="00924139"/>
    <w:rsid w:val="00924BD2"/>
    <w:rsid w:val="00934A76"/>
    <w:rsid w:val="00935E7E"/>
    <w:rsid w:val="00937839"/>
    <w:rsid w:val="00941F69"/>
    <w:rsid w:val="009426B4"/>
    <w:rsid w:val="00942F9C"/>
    <w:rsid w:val="00943AD9"/>
    <w:rsid w:val="00943EF9"/>
    <w:rsid w:val="00944563"/>
    <w:rsid w:val="00945922"/>
    <w:rsid w:val="00951BD9"/>
    <w:rsid w:val="0095346D"/>
    <w:rsid w:val="009534B8"/>
    <w:rsid w:val="00954299"/>
    <w:rsid w:val="00954804"/>
    <w:rsid w:val="00954980"/>
    <w:rsid w:val="009635CC"/>
    <w:rsid w:val="0097008C"/>
    <w:rsid w:val="0097185E"/>
    <w:rsid w:val="009723E8"/>
    <w:rsid w:val="009740FE"/>
    <w:rsid w:val="00975231"/>
    <w:rsid w:val="00975D86"/>
    <w:rsid w:val="00977B60"/>
    <w:rsid w:val="00982824"/>
    <w:rsid w:val="00982A7C"/>
    <w:rsid w:val="00990D31"/>
    <w:rsid w:val="00992A44"/>
    <w:rsid w:val="0099307C"/>
    <w:rsid w:val="0099339D"/>
    <w:rsid w:val="00993E69"/>
    <w:rsid w:val="009A1639"/>
    <w:rsid w:val="009A292A"/>
    <w:rsid w:val="009A64A6"/>
    <w:rsid w:val="009B3D92"/>
    <w:rsid w:val="009B483D"/>
    <w:rsid w:val="009B758F"/>
    <w:rsid w:val="009C00B0"/>
    <w:rsid w:val="009C6D71"/>
    <w:rsid w:val="009D2EE1"/>
    <w:rsid w:val="009D3800"/>
    <w:rsid w:val="009E1F99"/>
    <w:rsid w:val="009E3004"/>
    <w:rsid w:val="009E311A"/>
    <w:rsid w:val="009E48EC"/>
    <w:rsid w:val="009E4B0A"/>
    <w:rsid w:val="009E4CD7"/>
    <w:rsid w:val="009E6359"/>
    <w:rsid w:val="009F10DC"/>
    <w:rsid w:val="009F17F5"/>
    <w:rsid w:val="009F1C32"/>
    <w:rsid w:val="009F2ACE"/>
    <w:rsid w:val="009F752D"/>
    <w:rsid w:val="00A04052"/>
    <w:rsid w:val="00A04175"/>
    <w:rsid w:val="00A04D1E"/>
    <w:rsid w:val="00A0535D"/>
    <w:rsid w:val="00A11C42"/>
    <w:rsid w:val="00A1547D"/>
    <w:rsid w:val="00A15CFF"/>
    <w:rsid w:val="00A16258"/>
    <w:rsid w:val="00A201F0"/>
    <w:rsid w:val="00A20BC6"/>
    <w:rsid w:val="00A20CB0"/>
    <w:rsid w:val="00A21A59"/>
    <w:rsid w:val="00A21CA3"/>
    <w:rsid w:val="00A22CD9"/>
    <w:rsid w:val="00A24272"/>
    <w:rsid w:val="00A24C3A"/>
    <w:rsid w:val="00A2764A"/>
    <w:rsid w:val="00A3082C"/>
    <w:rsid w:val="00A327AD"/>
    <w:rsid w:val="00A32ACC"/>
    <w:rsid w:val="00A3563F"/>
    <w:rsid w:val="00A36D51"/>
    <w:rsid w:val="00A432F1"/>
    <w:rsid w:val="00A44B20"/>
    <w:rsid w:val="00A463C8"/>
    <w:rsid w:val="00A46A30"/>
    <w:rsid w:val="00A47035"/>
    <w:rsid w:val="00A47D28"/>
    <w:rsid w:val="00A503DB"/>
    <w:rsid w:val="00A5100E"/>
    <w:rsid w:val="00A53AEA"/>
    <w:rsid w:val="00A554B9"/>
    <w:rsid w:val="00A608A2"/>
    <w:rsid w:val="00A6443B"/>
    <w:rsid w:val="00A64875"/>
    <w:rsid w:val="00A65F00"/>
    <w:rsid w:val="00A7041A"/>
    <w:rsid w:val="00A74EDB"/>
    <w:rsid w:val="00A825FD"/>
    <w:rsid w:val="00A83070"/>
    <w:rsid w:val="00A83A54"/>
    <w:rsid w:val="00A85D61"/>
    <w:rsid w:val="00A90DCC"/>
    <w:rsid w:val="00A9428B"/>
    <w:rsid w:val="00A95309"/>
    <w:rsid w:val="00A965FD"/>
    <w:rsid w:val="00AA0388"/>
    <w:rsid w:val="00AA559D"/>
    <w:rsid w:val="00AA5805"/>
    <w:rsid w:val="00AB0B8B"/>
    <w:rsid w:val="00AB292D"/>
    <w:rsid w:val="00AB2F84"/>
    <w:rsid w:val="00AB75B9"/>
    <w:rsid w:val="00AC0C79"/>
    <w:rsid w:val="00AC2E52"/>
    <w:rsid w:val="00AC315A"/>
    <w:rsid w:val="00AC56C1"/>
    <w:rsid w:val="00AC7709"/>
    <w:rsid w:val="00AC7F07"/>
    <w:rsid w:val="00AD05C5"/>
    <w:rsid w:val="00AD117B"/>
    <w:rsid w:val="00AD3CB5"/>
    <w:rsid w:val="00AD451B"/>
    <w:rsid w:val="00AD5568"/>
    <w:rsid w:val="00AD57D0"/>
    <w:rsid w:val="00AD767D"/>
    <w:rsid w:val="00AD7C96"/>
    <w:rsid w:val="00AE0654"/>
    <w:rsid w:val="00AE51CE"/>
    <w:rsid w:val="00AE5427"/>
    <w:rsid w:val="00AE5C75"/>
    <w:rsid w:val="00AE75A9"/>
    <w:rsid w:val="00AE7A94"/>
    <w:rsid w:val="00AF01FD"/>
    <w:rsid w:val="00AF0B50"/>
    <w:rsid w:val="00AF25B3"/>
    <w:rsid w:val="00AF5213"/>
    <w:rsid w:val="00AF57F3"/>
    <w:rsid w:val="00AF5896"/>
    <w:rsid w:val="00AF6F0A"/>
    <w:rsid w:val="00AF74DF"/>
    <w:rsid w:val="00B00231"/>
    <w:rsid w:val="00B00B95"/>
    <w:rsid w:val="00B01BE9"/>
    <w:rsid w:val="00B01CD6"/>
    <w:rsid w:val="00B022D4"/>
    <w:rsid w:val="00B03519"/>
    <w:rsid w:val="00B04724"/>
    <w:rsid w:val="00B12F5D"/>
    <w:rsid w:val="00B229CD"/>
    <w:rsid w:val="00B22F00"/>
    <w:rsid w:val="00B258E3"/>
    <w:rsid w:val="00B25F95"/>
    <w:rsid w:val="00B26D4D"/>
    <w:rsid w:val="00B31E73"/>
    <w:rsid w:val="00B32136"/>
    <w:rsid w:val="00B32F23"/>
    <w:rsid w:val="00B32F9C"/>
    <w:rsid w:val="00B33552"/>
    <w:rsid w:val="00B340CD"/>
    <w:rsid w:val="00B47443"/>
    <w:rsid w:val="00B516B8"/>
    <w:rsid w:val="00B51DCC"/>
    <w:rsid w:val="00B53D8F"/>
    <w:rsid w:val="00B54068"/>
    <w:rsid w:val="00B540D4"/>
    <w:rsid w:val="00B5438D"/>
    <w:rsid w:val="00B55F16"/>
    <w:rsid w:val="00B57B0E"/>
    <w:rsid w:val="00B61A22"/>
    <w:rsid w:val="00B61F73"/>
    <w:rsid w:val="00B6290D"/>
    <w:rsid w:val="00B63F05"/>
    <w:rsid w:val="00B6533B"/>
    <w:rsid w:val="00B702D9"/>
    <w:rsid w:val="00B71FA4"/>
    <w:rsid w:val="00B73EE7"/>
    <w:rsid w:val="00B75829"/>
    <w:rsid w:val="00B767F2"/>
    <w:rsid w:val="00B77706"/>
    <w:rsid w:val="00B824A9"/>
    <w:rsid w:val="00B8598A"/>
    <w:rsid w:val="00B85D9F"/>
    <w:rsid w:val="00B91FCA"/>
    <w:rsid w:val="00B9218E"/>
    <w:rsid w:val="00B92B52"/>
    <w:rsid w:val="00B951EF"/>
    <w:rsid w:val="00B96C8A"/>
    <w:rsid w:val="00B973D7"/>
    <w:rsid w:val="00B97495"/>
    <w:rsid w:val="00BA58B3"/>
    <w:rsid w:val="00BA7955"/>
    <w:rsid w:val="00BA7B0C"/>
    <w:rsid w:val="00BB11A2"/>
    <w:rsid w:val="00BB1938"/>
    <w:rsid w:val="00BB20FB"/>
    <w:rsid w:val="00BB4A51"/>
    <w:rsid w:val="00BB6C9B"/>
    <w:rsid w:val="00BB6CF8"/>
    <w:rsid w:val="00BB7183"/>
    <w:rsid w:val="00BC0942"/>
    <w:rsid w:val="00BC2471"/>
    <w:rsid w:val="00BC337D"/>
    <w:rsid w:val="00BC4149"/>
    <w:rsid w:val="00BC6483"/>
    <w:rsid w:val="00BC6999"/>
    <w:rsid w:val="00BD0044"/>
    <w:rsid w:val="00BD4019"/>
    <w:rsid w:val="00BD4F7B"/>
    <w:rsid w:val="00BD6318"/>
    <w:rsid w:val="00BD63BC"/>
    <w:rsid w:val="00BE0051"/>
    <w:rsid w:val="00BE0D1F"/>
    <w:rsid w:val="00BE2800"/>
    <w:rsid w:val="00BF0010"/>
    <w:rsid w:val="00BF0C4C"/>
    <w:rsid w:val="00BF19AD"/>
    <w:rsid w:val="00BF2908"/>
    <w:rsid w:val="00BF2E99"/>
    <w:rsid w:val="00BF3952"/>
    <w:rsid w:val="00BF55F0"/>
    <w:rsid w:val="00C0357D"/>
    <w:rsid w:val="00C037CE"/>
    <w:rsid w:val="00C040B4"/>
    <w:rsid w:val="00C1004E"/>
    <w:rsid w:val="00C102E4"/>
    <w:rsid w:val="00C103AF"/>
    <w:rsid w:val="00C10EA0"/>
    <w:rsid w:val="00C120E0"/>
    <w:rsid w:val="00C15715"/>
    <w:rsid w:val="00C1650F"/>
    <w:rsid w:val="00C21A2D"/>
    <w:rsid w:val="00C251A1"/>
    <w:rsid w:val="00C30D1E"/>
    <w:rsid w:val="00C30D39"/>
    <w:rsid w:val="00C332AC"/>
    <w:rsid w:val="00C34A99"/>
    <w:rsid w:val="00C377A3"/>
    <w:rsid w:val="00C377BA"/>
    <w:rsid w:val="00C412F1"/>
    <w:rsid w:val="00C46BDB"/>
    <w:rsid w:val="00C520E1"/>
    <w:rsid w:val="00C53EF9"/>
    <w:rsid w:val="00C54C57"/>
    <w:rsid w:val="00C550B9"/>
    <w:rsid w:val="00C55354"/>
    <w:rsid w:val="00C57D32"/>
    <w:rsid w:val="00C6110A"/>
    <w:rsid w:val="00C647F1"/>
    <w:rsid w:val="00C65651"/>
    <w:rsid w:val="00C67EAB"/>
    <w:rsid w:val="00C72350"/>
    <w:rsid w:val="00C74B10"/>
    <w:rsid w:val="00C75A21"/>
    <w:rsid w:val="00C76855"/>
    <w:rsid w:val="00C7712B"/>
    <w:rsid w:val="00C86431"/>
    <w:rsid w:val="00C86EFD"/>
    <w:rsid w:val="00C90F2D"/>
    <w:rsid w:val="00CA03E3"/>
    <w:rsid w:val="00CA0F57"/>
    <w:rsid w:val="00CA1E74"/>
    <w:rsid w:val="00CA6EB8"/>
    <w:rsid w:val="00CA7D3F"/>
    <w:rsid w:val="00CB06DD"/>
    <w:rsid w:val="00CB133D"/>
    <w:rsid w:val="00CB1850"/>
    <w:rsid w:val="00CB1AEA"/>
    <w:rsid w:val="00CB35E5"/>
    <w:rsid w:val="00CB4982"/>
    <w:rsid w:val="00CB6154"/>
    <w:rsid w:val="00CB6404"/>
    <w:rsid w:val="00CC2BE7"/>
    <w:rsid w:val="00CC2BFD"/>
    <w:rsid w:val="00CC57B6"/>
    <w:rsid w:val="00CC5815"/>
    <w:rsid w:val="00CC7155"/>
    <w:rsid w:val="00CC7824"/>
    <w:rsid w:val="00CC7B06"/>
    <w:rsid w:val="00CD2FB5"/>
    <w:rsid w:val="00CD3023"/>
    <w:rsid w:val="00CD47EC"/>
    <w:rsid w:val="00CD56C7"/>
    <w:rsid w:val="00CE37A5"/>
    <w:rsid w:val="00CE4CBD"/>
    <w:rsid w:val="00CE74B0"/>
    <w:rsid w:val="00CF0CBF"/>
    <w:rsid w:val="00CF3F03"/>
    <w:rsid w:val="00CF4AA9"/>
    <w:rsid w:val="00CF5B2D"/>
    <w:rsid w:val="00CF7CC5"/>
    <w:rsid w:val="00D00E08"/>
    <w:rsid w:val="00D019E2"/>
    <w:rsid w:val="00D02610"/>
    <w:rsid w:val="00D02E35"/>
    <w:rsid w:val="00D05E4F"/>
    <w:rsid w:val="00D06A58"/>
    <w:rsid w:val="00D10FAE"/>
    <w:rsid w:val="00D12007"/>
    <w:rsid w:val="00D12BF3"/>
    <w:rsid w:val="00D130C3"/>
    <w:rsid w:val="00D21A4E"/>
    <w:rsid w:val="00D233E4"/>
    <w:rsid w:val="00D244CD"/>
    <w:rsid w:val="00D249DF"/>
    <w:rsid w:val="00D256BF"/>
    <w:rsid w:val="00D262CA"/>
    <w:rsid w:val="00D26E23"/>
    <w:rsid w:val="00D309C3"/>
    <w:rsid w:val="00D3752B"/>
    <w:rsid w:val="00D37DDC"/>
    <w:rsid w:val="00D4042D"/>
    <w:rsid w:val="00D4254B"/>
    <w:rsid w:val="00D43671"/>
    <w:rsid w:val="00D45A5C"/>
    <w:rsid w:val="00D4679A"/>
    <w:rsid w:val="00D47093"/>
    <w:rsid w:val="00D51C55"/>
    <w:rsid w:val="00D53231"/>
    <w:rsid w:val="00D53E6A"/>
    <w:rsid w:val="00D56135"/>
    <w:rsid w:val="00D5770D"/>
    <w:rsid w:val="00D60ECA"/>
    <w:rsid w:val="00D61B76"/>
    <w:rsid w:val="00D61DC8"/>
    <w:rsid w:val="00D63067"/>
    <w:rsid w:val="00D64275"/>
    <w:rsid w:val="00D64311"/>
    <w:rsid w:val="00D70393"/>
    <w:rsid w:val="00D7183B"/>
    <w:rsid w:val="00D747C1"/>
    <w:rsid w:val="00D761C8"/>
    <w:rsid w:val="00D771A0"/>
    <w:rsid w:val="00D77AA1"/>
    <w:rsid w:val="00D80841"/>
    <w:rsid w:val="00D82AD7"/>
    <w:rsid w:val="00D861B7"/>
    <w:rsid w:val="00D869E6"/>
    <w:rsid w:val="00D87022"/>
    <w:rsid w:val="00D87C6E"/>
    <w:rsid w:val="00D90A30"/>
    <w:rsid w:val="00D93C20"/>
    <w:rsid w:val="00D94D22"/>
    <w:rsid w:val="00D95942"/>
    <w:rsid w:val="00DA0E7A"/>
    <w:rsid w:val="00DA2626"/>
    <w:rsid w:val="00DA316C"/>
    <w:rsid w:val="00DA4BAD"/>
    <w:rsid w:val="00DA62AE"/>
    <w:rsid w:val="00DA6CED"/>
    <w:rsid w:val="00DA7D0D"/>
    <w:rsid w:val="00DA7FC8"/>
    <w:rsid w:val="00DB140D"/>
    <w:rsid w:val="00DB2E73"/>
    <w:rsid w:val="00DB39BE"/>
    <w:rsid w:val="00DB3F47"/>
    <w:rsid w:val="00DB6C9B"/>
    <w:rsid w:val="00DB788C"/>
    <w:rsid w:val="00DC1EEF"/>
    <w:rsid w:val="00DC2BC0"/>
    <w:rsid w:val="00DC5DF7"/>
    <w:rsid w:val="00DC7819"/>
    <w:rsid w:val="00DD0F4D"/>
    <w:rsid w:val="00DD5491"/>
    <w:rsid w:val="00DD7C15"/>
    <w:rsid w:val="00DE2510"/>
    <w:rsid w:val="00DE2B43"/>
    <w:rsid w:val="00DE35AC"/>
    <w:rsid w:val="00DE41D7"/>
    <w:rsid w:val="00DE54B2"/>
    <w:rsid w:val="00DF0B95"/>
    <w:rsid w:val="00DF4A43"/>
    <w:rsid w:val="00DF697B"/>
    <w:rsid w:val="00E0274A"/>
    <w:rsid w:val="00E02AD8"/>
    <w:rsid w:val="00E10044"/>
    <w:rsid w:val="00E152B9"/>
    <w:rsid w:val="00E20569"/>
    <w:rsid w:val="00E23225"/>
    <w:rsid w:val="00E306DF"/>
    <w:rsid w:val="00E33EF0"/>
    <w:rsid w:val="00E351AD"/>
    <w:rsid w:val="00E37E97"/>
    <w:rsid w:val="00E40A88"/>
    <w:rsid w:val="00E437C5"/>
    <w:rsid w:val="00E4507A"/>
    <w:rsid w:val="00E46B7A"/>
    <w:rsid w:val="00E54477"/>
    <w:rsid w:val="00E57A10"/>
    <w:rsid w:val="00E62209"/>
    <w:rsid w:val="00E623FF"/>
    <w:rsid w:val="00E62AA5"/>
    <w:rsid w:val="00E730A3"/>
    <w:rsid w:val="00E74D54"/>
    <w:rsid w:val="00E76C87"/>
    <w:rsid w:val="00E80C4A"/>
    <w:rsid w:val="00E85324"/>
    <w:rsid w:val="00E869FE"/>
    <w:rsid w:val="00E8704D"/>
    <w:rsid w:val="00E921EB"/>
    <w:rsid w:val="00E926FA"/>
    <w:rsid w:val="00E930C5"/>
    <w:rsid w:val="00E96C93"/>
    <w:rsid w:val="00E977E5"/>
    <w:rsid w:val="00E978C3"/>
    <w:rsid w:val="00EA477D"/>
    <w:rsid w:val="00EA5551"/>
    <w:rsid w:val="00EA6D2A"/>
    <w:rsid w:val="00EA6DA7"/>
    <w:rsid w:val="00EA7893"/>
    <w:rsid w:val="00EB0C98"/>
    <w:rsid w:val="00EB47E3"/>
    <w:rsid w:val="00EB5B50"/>
    <w:rsid w:val="00EC29D3"/>
    <w:rsid w:val="00EC3A35"/>
    <w:rsid w:val="00EC4D7B"/>
    <w:rsid w:val="00EC7AFC"/>
    <w:rsid w:val="00ED04AD"/>
    <w:rsid w:val="00ED1343"/>
    <w:rsid w:val="00ED7412"/>
    <w:rsid w:val="00ED7A34"/>
    <w:rsid w:val="00EE01EA"/>
    <w:rsid w:val="00EE0D25"/>
    <w:rsid w:val="00EE1194"/>
    <w:rsid w:val="00EE43CB"/>
    <w:rsid w:val="00EE46DA"/>
    <w:rsid w:val="00EE5222"/>
    <w:rsid w:val="00EF04D5"/>
    <w:rsid w:val="00EF0ECB"/>
    <w:rsid w:val="00EF1BC9"/>
    <w:rsid w:val="00EF30F6"/>
    <w:rsid w:val="00EF348A"/>
    <w:rsid w:val="00EF6300"/>
    <w:rsid w:val="00EF7CF1"/>
    <w:rsid w:val="00F052E1"/>
    <w:rsid w:val="00F0612F"/>
    <w:rsid w:val="00F0709D"/>
    <w:rsid w:val="00F12114"/>
    <w:rsid w:val="00F12382"/>
    <w:rsid w:val="00F1295C"/>
    <w:rsid w:val="00F14079"/>
    <w:rsid w:val="00F14C42"/>
    <w:rsid w:val="00F1571D"/>
    <w:rsid w:val="00F15BD1"/>
    <w:rsid w:val="00F220A0"/>
    <w:rsid w:val="00F245BB"/>
    <w:rsid w:val="00F306C6"/>
    <w:rsid w:val="00F32B1B"/>
    <w:rsid w:val="00F35D34"/>
    <w:rsid w:val="00F37448"/>
    <w:rsid w:val="00F37786"/>
    <w:rsid w:val="00F4164E"/>
    <w:rsid w:val="00F41ABC"/>
    <w:rsid w:val="00F4356B"/>
    <w:rsid w:val="00F5095D"/>
    <w:rsid w:val="00F51307"/>
    <w:rsid w:val="00F541B2"/>
    <w:rsid w:val="00F56218"/>
    <w:rsid w:val="00F57FB6"/>
    <w:rsid w:val="00F626F9"/>
    <w:rsid w:val="00F6329C"/>
    <w:rsid w:val="00F64A5D"/>
    <w:rsid w:val="00F64C7A"/>
    <w:rsid w:val="00F6537E"/>
    <w:rsid w:val="00F67AA0"/>
    <w:rsid w:val="00F70EFB"/>
    <w:rsid w:val="00F74AC9"/>
    <w:rsid w:val="00F74D11"/>
    <w:rsid w:val="00F757CB"/>
    <w:rsid w:val="00F7664E"/>
    <w:rsid w:val="00F77BD7"/>
    <w:rsid w:val="00F814CE"/>
    <w:rsid w:val="00F8557A"/>
    <w:rsid w:val="00F86F9D"/>
    <w:rsid w:val="00F92017"/>
    <w:rsid w:val="00F92D4B"/>
    <w:rsid w:val="00F93EDD"/>
    <w:rsid w:val="00F960D9"/>
    <w:rsid w:val="00F97F06"/>
    <w:rsid w:val="00FA3F23"/>
    <w:rsid w:val="00FA6580"/>
    <w:rsid w:val="00FB0731"/>
    <w:rsid w:val="00FB439C"/>
    <w:rsid w:val="00FB65A5"/>
    <w:rsid w:val="00FC0743"/>
    <w:rsid w:val="00FC3B2A"/>
    <w:rsid w:val="00FC66A5"/>
    <w:rsid w:val="00FC7E70"/>
    <w:rsid w:val="00FD1107"/>
    <w:rsid w:val="00FD2D91"/>
    <w:rsid w:val="00FD38DC"/>
    <w:rsid w:val="00FD4F51"/>
    <w:rsid w:val="00FD5D8B"/>
    <w:rsid w:val="00FD677A"/>
    <w:rsid w:val="00FE2459"/>
    <w:rsid w:val="00FE3CD2"/>
    <w:rsid w:val="00FE632A"/>
    <w:rsid w:val="00FE6DFD"/>
    <w:rsid w:val="00FF2DF5"/>
    <w:rsid w:val="00FF360A"/>
    <w:rsid w:val="00FF3679"/>
    <w:rsid w:val="00FF58B1"/>
    <w:rsid w:val="00FF62A1"/>
    <w:rsid w:val="00FF66A4"/>
    <w:rsid w:val="00FF7B89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1C23F267-8C94-4916-828C-3C83822E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 1" w:uiPriority="0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B8B"/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0324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4032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40324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40324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0324D"/>
    <w:rPr>
      <w:rFonts w:ascii="Times New Roman" w:hAnsi="Times New Roman" w:cs="Times New Roman"/>
      <w:b/>
      <w:sz w:val="24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40324D"/>
    <w:rPr>
      <w:rFonts w:ascii="Times New Roman" w:hAnsi="Times New Roman" w:cs="Times New Roman"/>
      <w:sz w:val="24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40324D"/>
    <w:rPr>
      <w:rFonts w:ascii="Times New Roman" w:hAnsi="Times New Roman" w:cs="Times New Roman"/>
      <w:sz w:val="24"/>
      <w:lang w:val="x-none" w:eastAsia="ru-RU"/>
    </w:rPr>
  </w:style>
  <w:style w:type="character" w:customStyle="1" w:styleId="50">
    <w:name w:val="Заголовок 5 Знак"/>
    <w:link w:val="5"/>
    <w:uiPriority w:val="9"/>
    <w:locked/>
    <w:rsid w:val="0040324D"/>
    <w:rPr>
      <w:rFonts w:ascii="Times New Roman" w:hAnsi="Times New Roman" w:cs="Times New Roman"/>
      <w:b/>
      <w:sz w:val="24"/>
      <w:lang w:val="x-none" w:eastAsia="ru-RU"/>
    </w:rPr>
  </w:style>
  <w:style w:type="character" w:customStyle="1" w:styleId="a3">
    <w:name w:val="Схема документа Знак"/>
    <w:link w:val="a4"/>
    <w:semiHidden/>
    <w:locked/>
    <w:rsid w:val="0040324D"/>
    <w:rPr>
      <w:rFonts w:ascii="Tahoma" w:hAnsi="Tahoma"/>
      <w:sz w:val="24"/>
      <w:shd w:val="clear" w:color="auto" w:fill="000080"/>
      <w:lang w:val="x-none" w:eastAsia="ru-RU"/>
    </w:rPr>
  </w:style>
  <w:style w:type="paragraph" w:styleId="a4">
    <w:name w:val="Document Map"/>
    <w:basedOn w:val="a"/>
    <w:link w:val="a3"/>
    <w:uiPriority w:val="99"/>
    <w:semiHidden/>
    <w:rsid w:val="0040324D"/>
    <w:pPr>
      <w:shd w:val="clear" w:color="auto" w:fill="000080"/>
    </w:pPr>
    <w:rPr>
      <w:rFonts w:ascii="Tahoma" w:hAnsi="Tahoma" w:cs="Tahoma"/>
    </w:rPr>
  </w:style>
  <w:style w:type="character" w:customStyle="1" w:styleId="11">
    <w:name w:val="Схема документа Знак1"/>
    <w:uiPriority w:val="99"/>
    <w:semiHidden/>
    <w:rPr>
      <w:rFonts w:ascii="Segoe UI" w:hAnsi="Segoe UI" w:cs="Segoe UI"/>
      <w:sz w:val="16"/>
      <w:szCs w:val="16"/>
    </w:rPr>
  </w:style>
  <w:style w:type="character" w:customStyle="1" w:styleId="110">
    <w:name w:val="Схема документа Знак110"/>
    <w:uiPriority w:val="99"/>
    <w:semiHidden/>
    <w:rPr>
      <w:rFonts w:ascii="Segoe UI" w:hAnsi="Segoe UI" w:cs="Segoe UI"/>
      <w:sz w:val="16"/>
      <w:szCs w:val="16"/>
    </w:rPr>
  </w:style>
  <w:style w:type="character" w:customStyle="1" w:styleId="19">
    <w:name w:val="Схема документа Знак19"/>
    <w:uiPriority w:val="99"/>
    <w:semiHidden/>
    <w:rPr>
      <w:rFonts w:ascii="Segoe UI" w:hAnsi="Segoe UI" w:cs="Segoe UI"/>
      <w:sz w:val="16"/>
      <w:szCs w:val="16"/>
    </w:rPr>
  </w:style>
  <w:style w:type="character" w:customStyle="1" w:styleId="18">
    <w:name w:val="Схема документа Знак18"/>
    <w:uiPriority w:val="99"/>
    <w:semiHidden/>
    <w:rPr>
      <w:rFonts w:ascii="Segoe UI" w:hAnsi="Segoe UI" w:cs="Segoe UI"/>
      <w:sz w:val="16"/>
      <w:szCs w:val="16"/>
    </w:rPr>
  </w:style>
  <w:style w:type="character" w:customStyle="1" w:styleId="17">
    <w:name w:val="Схема документа Знак17"/>
    <w:uiPriority w:val="99"/>
    <w:semiHidden/>
    <w:rPr>
      <w:rFonts w:ascii="Segoe UI" w:hAnsi="Segoe UI" w:cs="Segoe UI"/>
      <w:sz w:val="16"/>
      <w:szCs w:val="16"/>
    </w:rPr>
  </w:style>
  <w:style w:type="character" w:customStyle="1" w:styleId="16">
    <w:name w:val="Схема документа Знак16"/>
    <w:uiPriority w:val="99"/>
    <w:semiHidden/>
    <w:rPr>
      <w:rFonts w:ascii="Segoe UI" w:hAnsi="Segoe UI" w:cs="Segoe UI"/>
      <w:sz w:val="16"/>
      <w:szCs w:val="16"/>
    </w:rPr>
  </w:style>
  <w:style w:type="character" w:customStyle="1" w:styleId="15">
    <w:name w:val="Схема документа Знак15"/>
    <w:uiPriority w:val="99"/>
    <w:semiHidden/>
    <w:rPr>
      <w:rFonts w:ascii="Segoe UI" w:hAnsi="Segoe UI" w:cs="Segoe UI"/>
      <w:sz w:val="16"/>
      <w:szCs w:val="16"/>
    </w:rPr>
  </w:style>
  <w:style w:type="character" w:customStyle="1" w:styleId="14">
    <w:name w:val="Схема документа Знак14"/>
    <w:uiPriority w:val="99"/>
    <w:semiHidden/>
    <w:rPr>
      <w:rFonts w:ascii="Segoe UI" w:hAnsi="Segoe UI" w:cs="Segoe UI"/>
      <w:sz w:val="16"/>
      <w:szCs w:val="16"/>
    </w:rPr>
  </w:style>
  <w:style w:type="character" w:customStyle="1" w:styleId="13">
    <w:name w:val="Схема документа Знак13"/>
    <w:uiPriority w:val="99"/>
    <w:semiHidden/>
    <w:rPr>
      <w:rFonts w:ascii="Segoe UI" w:hAnsi="Segoe UI" w:cs="Segoe UI"/>
      <w:sz w:val="16"/>
      <w:szCs w:val="16"/>
    </w:rPr>
  </w:style>
  <w:style w:type="character" w:customStyle="1" w:styleId="12">
    <w:name w:val="Схема документа Знак12"/>
    <w:uiPriority w:val="99"/>
    <w:semiHidden/>
    <w:rPr>
      <w:rFonts w:ascii="Segoe UI" w:hAnsi="Segoe UI" w:cs="Segoe UI"/>
      <w:sz w:val="16"/>
      <w:szCs w:val="16"/>
    </w:rPr>
  </w:style>
  <w:style w:type="character" w:customStyle="1" w:styleId="111">
    <w:name w:val="Схема документа Знак11"/>
    <w:uiPriority w:val="99"/>
    <w:semiHidden/>
    <w:rPr>
      <w:rFonts w:ascii="Segoe UI" w:hAnsi="Segoe UI" w:cs="Segoe UI"/>
      <w:sz w:val="16"/>
      <w:szCs w:val="16"/>
    </w:rPr>
  </w:style>
  <w:style w:type="paragraph" w:customStyle="1" w:styleId="ConsPlusNormal">
    <w:name w:val="ConsPlusNormal"/>
    <w:rsid w:val="0040324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032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0324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40324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40324D"/>
    <w:pPr>
      <w:ind w:left="720"/>
      <w:contextualSpacing/>
    </w:pPr>
  </w:style>
  <w:style w:type="character" w:customStyle="1" w:styleId="a6">
    <w:name w:val="Цветовое выделение"/>
    <w:rsid w:val="0040324D"/>
    <w:rPr>
      <w:b/>
      <w:color w:val="26282F"/>
      <w:sz w:val="26"/>
    </w:rPr>
  </w:style>
  <w:style w:type="character" w:customStyle="1" w:styleId="a7">
    <w:name w:val="Гипертекстовая ссылка"/>
    <w:rsid w:val="0040324D"/>
    <w:rPr>
      <w:color w:val="106BBE"/>
      <w:sz w:val="26"/>
    </w:rPr>
  </w:style>
  <w:style w:type="paragraph" w:customStyle="1" w:styleId="a8">
    <w:name w:val="Знак"/>
    <w:basedOn w:val="a"/>
    <w:rsid w:val="0040324D"/>
    <w:rPr>
      <w:rFonts w:ascii="Verdana" w:hAnsi="Verdana" w:cs="Verdana"/>
      <w:sz w:val="20"/>
      <w:szCs w:val="20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40324D"/>
    <w:rPr>
      <w:rFonts w:ascii="Times New Roman" w:hAnsi="Times New Roman" w:cs="Times New Roman"/>
      <w:sz w:val="24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4032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40324D"/>
    <w:rPr>
      <w:rFonts w:ascii="Times New Roman" w:hAnsi="Times New Roman" w:cs="Times New Roman"/>
      <w:sz w:val="24"/>
      <w:lang w:val="x-none" w:eastAsia="ru-RU"/>
    </w:rPr>
  </w:style>
  <w:style w:type="table" w:styleId="ad">
    <w:name w:val="Table Grid"/>
    <w:basedOn w:val="a1"/>
    <w:uiPriority w:val="59"/>
    <w:rsid w:val="0040324D"/>
    <w:rPr>
      <w:rFonts w:ascii="Times New Roman" w:hAnsi="Times New Roman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Текст выноски Знак"/>
    <w:link w:val="af"/>
    <w:uiPriority w:val="99"/>
    <w:semiHidden/>
    <w:locked/>
    <w:rsid w:val="0040324D"/>
    <w:rPr>
      <w:rFonts w:ascii="Tahoma" w:hAnsi="Tahoma"/>
      <w:sz w:val="16"/>
      <w:lang w:val="x-none" w:eastAsia="ru-RU"/>
    </w:rPr>
  </w:style>
  <w:style w:type="paragraph" w:styleId="af">
    <w:name w:val="Balloon Text"/>
    <w:basedOn w:val="a"/>
    <w:link w:val="ae"/>
    <w:uiPriority w:val="99"/>
    <w:semiHidden/>
    <w:unhideWhenUsed/>
    <w:rsid w:val="0040324D"/>
    <w:rPr>
      <w:rFonts w:ascii="Tahoma" w:hAnsi="Tahoma" w:cs="Tahoma"/>
      <w:sz w:val="16"/>
      <w:szCs w:val="16"/>
    </w:rPr>
  </w:style>
  <w:style w:type="character" w:customStyle="1" w:styleId="1a">
    <w:name w:val="Текст выноски Знак1"/>
    <w:uiPriority w:val="99"/>
    <w:semiHidden/>
    <w:rPr>
      <w:rFonts w:ascii="Segoe UI" w:hAnsi="Segoe UI" w:cs="Segoe UI"/>
      <w:sz w:val="18"/>
      <w:szCs w:val="18"/>
    </w:rPr>
  </w:style>
  <w:style w:type="character" w:customStyle="1" w:styleId="1100">
    <w:name w:val="Текст выноски Знак110"/>
    <w:uiPriority w:val="99"/>
    <w:semiHidden/>
    <w:rPr>
      <w:rFonts w:ascii="Segoe UI" w:hAnsi="Segoe UI" w:cs="Segoe UI"/>
      <w:sz w:val="18"/>
      <w:szCs w:val="18"/>
    </w:rPr>
  </w:style>
  <w:style w:type="character" w:customStyle="1" w:styleId="190">
    <w:name w:val="Текст выноски Знак19"/>
    <w:uiPriority w:val="99"/>
    <w:semiHidden/>
    <w:rPr>
      <w:rFonts w:ascii="Segoe UI" w:hAnsi="Segoe UI" w:cs="Segoe UI"/>
      <w:sz w:val="18"/>
      <w:szCs w:val="18"/>
    </w:rPr>
  </w:style>
  <w:style w:type="character" w:customStyle="1" w:styleId="180">
    <w:name w:val="Текст выноски Знак18"/>
    <w:uiPriority w:val="99"/>
    <w:semiHidden/>
    <w:rPr>
      <w:rFonts w:ascii="Segoe UI" w:hAnsi="Segoe UI" w:cs="Segoe UI"/>
      <w:sz w:val="18"/>
      <w:szCs w:val="18"/>
    </w:rPr>
  </w:style>
  <w:style w:type="character" w:customStyle="1" w:styleId="170">
    <w:name w:val="Текст выноски Знак17"/>
    <w:uiPriority w:val="99"/>
    <w:semiHidden/>
    <w:rPr>
      <w:rFonts w:ascii="Segoe UI" w:hAnsi="Segoe UI" w:cs="Segoe UI"/>
      <w:sz w:val="18"/>
      <w:szCs w:val="18"/>
    </w:rPr>
  </w:style>
  <w:style w:type="character" w:customStyle="1" w:styleId="160">
    <w:name w:val="Текст выноски Знак16"/>
    <w:uiPriority w:val="99"/>
    <w:semiHidden/>
    <w:rPr>
      <w:rFonts w:ascii="Segoe UI" w:hAnsi="Segoe UI" w:cs="Segoe UI"/>
      <w:sz w:val="18"/>
      <w:szCs w:val="18"/>
    </w:rPr>
  </w:style>
  <w:style w:type="character" w:customStyle="1" w:styleId="150">
    <w:name w:val="Текст выноски Знак15"/>
    <w:uiPriority w:val="99"/>
    <w:semiHidden/>
    <w:rPr>
      <w:rFonts w:ascii="Segoe UI" w:hAnsi="Segoe UI" w:cs="Segoe UI"/>
      <w:sz w:val="18"/>
      <w:szCs w:val="18"/>
    </w:rPr>
  </w:style>
  <w:style w:type="character" w:customStyle="1" w:styleId="140">
    <w:name w:val="Текст выноски Знак14"/>
    <w:uiPriority w:val="99"/>
    <w:semiHidden/>
    <w:rPr>
      <w:rFonts w:ascii="Segoe UI" w:hAnsi="Segoe UI" w:cs="Segoe UI"/>
      <w:sz w:val="18"/>
      <w:szCs w:val="18"/>
    </w:rPr>
  </w:style>
  <w:style w:type="character" w:customStyle="1" w:styleId="130">
    <w:name w:val="Текст выноски Знак13"/>
    <w:uiPriority w:val="99"/>
    <w:semiHidden/>
    <w:rPr>
      <w:rFonts w:ascii="Segoe UI" w:hAnsi="Segoe UI" w:cs="Segoe UI"/>
      <w:sz w:val="18"/>
      <w:szCs w:val="18"/>
    </w:rPr>
  </w:style>
  <w:style w:type="character" w:customStyle="1" w:styleId="120">
    <w:name w:val="Текст выноски Знак12"/>
    <w:uiPriority w:val="99"/>
    <w:semiHidden/>
    <w:rPr>
      <w:rFonts w:ascii="Segoe UI" w:hAnsi="Segoe UI" w:cs="Segoe UI"/>
      <w:sz w:val="18"/>
      <w:szCs w:val="18"/>
    </w:rPr>
  </w:style>
  <w:style w:type="character" w:customStyle="1" w:styleId="112">
    <w:name w:val="Текст выноски Знак11"/>
    <w:uiPriority w:val="99"/>
    <w:semiHidden/>
    <w:rPr>
      <w:rFonts w:ascii="Segoe UI" w:hAnsi="Segoe UI" w:cs="Segoe UI"/>
      <w:sz w:val="18"/>
      <w:szCs w:val="18"/>
    </w:rPr>
  </w:style>
  <w:style w:type="paragraph" w:customStyle="1" w:styleId="Report">
    <w:name w:val="Report"/>
    <w:basedOn w:val="a"/>
    <w:rsid w:val="00744A52"/>
    <w:pPr>
      <w:spacing w:line="360" w:lineRule="auto"/>
      <w:ind w:firstLine="567"/>
      <w:jc w:val="both"/>
    </w:pPr>
  </w:style>
  <w:style w:type="paragraph" w:styleId="af0">
    <w:name w:val="Normal (Web)"/>
    <w:aliases w:val="Обычный (Web)1"/>
    <w:basedOn w:val="a"/>
    <w:uiPriority w:val="99"/>
    <w:rsid w:val="004C7BAA"/>
    <w:pPr>
      <w:spacing w:before="100" w:beforeAutospacing="1" w:after="100" w:afterAutospacing="1"/>
    </w:pPr>
  </w:style>
  <w:style w:type="paragraph" w:customStyle="1" w:styleId="mystyle">
    <w:name w:val="mystyle"/>
    <w:basedOn w:val="a"/>
    <w:rsid w:val="004A3267"/>
    <w:rPr>
      <w:szCs w:val="20"/>
      <w:lang w:val="en-US"/>
    </w:rPr>
  </w:style>
  <w:style w:type="paragraph" w:styleId="af1">
    <w:name w:val="No Spacing"/>
    <w:link w:val="af2"/>
    <w:uiPriority w:val="1"/>
    <w:qFormat/>
    <w:rsid w:val="00127F27"/>
    <w:rPr>
      <w:rFonts w:cs="Times New Roman"/>
      <w:sz w:val="22"/>
      <w:szCs w:val="22"/>
    </w:rPr>
  </w:style>
  <w:style w:type="paragraph" w:styleId="af3">
    <w:name w:val="Body Text"/>
    <w:basedOn w:val="a"/>
    <w:link w:val="af4"/>
    <w:uiPriority w:val="99"/>
    <w:rsid w:val="00127F27"/>
    <w:rPr>
      <w:szCs w:val="20"/>
    </w:rPr>
  </w:style>
  <w:style w:type="character" w:customStyle="1" w:styleId="af4">
    <w:name w:val="Основной текст Знак"/>
    <w:link w:val="af3"/>
    <w:uiPriority w:val="99"/>
    <w:locked/>
    <w:rsid w:val="00127F27"/>
    <w:rPr>
      <w:rFonts w:ascii="Times New Roman" w:hAnsi="Times New Roman" w:cs="Times New Roman"/>
      <w:sz w:val="20"/>
      <w:lang w:val="x-none" w:eastAsia="ru-RU"/>
    </w:rPr>
  </w:style>
  <w:style w:type="paragraph" w:customStyle="1" w:styleId="ReportTab">
    <w:name w:val="Report_Tab"/>
    <w:basedOn w:val="a"/>
    <w:rsid w:val="00127F27"/>
    <w:rPr>
      <w:szCs w:val="20"/>
    </w:rPr>
  </w:style>
  <w:style w:type="paragraph" w:styleId="21">
    <w:name w:val="Body Text Indent 2"/>
    <w:basedOn w:val="a"/>
    <w:link w:val="22"/>
    <w:uiPriority w:val="99"/>
    <w:unhideWhenUsed/>
    <w:rsid w:val="00127F27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127F27"/>
    <w:rPr>
      <w:rFonts w:ascii="Calibri" w:hAnsi="Calibri" w:cs="Times New Roman"/>
      <w:lang w:val="x-none" w:eastAsia="ru-RU"/>
    </w:rPr>
  </w:style>
  <w:style w:type="character" w:customStyle="1" w:styleId="af2">
    <w:name w:val="Без интервала Знак"/>
    <w:link w:val="af1"/>
    <w:uiPriority w:val="1"/>
    <w:locked/>
    <w:rsid w:val="00127F27"/>
    <w:rPr>
      <w:rFonts w:eastAsia="Times New Roman"/>
      <w:sz w:val="22"/>
      <w:lang w:val="ru-RU" w:eastAsia="ru-RU"/>
    </w:rPr>
  </w:style>
  <w:style w:type="character" w:customStyle="1" w:styleId="apple-converted-space">
    <w:name w:val="apple-converted-space"/>
    <w:rsid w:val="00127F27"/>
    <w:rPr>
      <w:rFonts w:cs="Times New Roman"/>
    </w:rPr>
  </w:style>
  <w:style w:type="character" w:styleId="af5">
    <w:name w:val="Hyperlink"/>
    <w:uiPriority w:val="99"/>
    <w:unhideWhenUsed/>
    <w:rsid w:val="00127F27"/>
    <w:rPr>
      <w:rFonts w:cs="Times New Roman"/>
      <w:color w:val="0000FF"/>
      <w:u w:val="single"/>
    </w:rPr>
  </w:style>
  <w:style w:type="paragraph" w:customStyle="1" w:styleId="Style11">
    <w:name w:val="Style11"/>
    <w:basedOn w:val="a"/>
    <w:uiPriority w:val="99"/>
    <w:rsid w:val="00127F27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9">
    <w:name w:val="Style9"/>
    <w:basedOn w:val="a"/>
    <w:uiPriority w:val="99"/>
    <w:rsid w:val="00127F27"/>
    <w:pPr>
      <w:widowControl w:val="0"/>
      <w:autoSpaceDE w:val="0"/>
      <w:autoSpaceDN w:val="0"/>
      <w:adjustRightInd w:val="0"/>
      <w:spacing w:line="326" w:lineRule="exact"/>
      <w:ind w:firstLine="710"/>
      <w:jc w:val="both"/>
    </w:pPr>
  </w:style>
  <w:style w:type="character" w:customStyle="1" w:styleId="FontStyle26">
    <w:name w:val="Font Style26"/>
    <w:uiPriority w:val="99"/>
    <w:rsid w:val="00127F27"/>
    <w:rPr>
      <w:rFonts w:ascii="Times New Roman" w:hAnsi="Times New Roman"/>
      <w:sz w:val="26"/>
    </w:rPr>
  </w:style>
  <w:style w:type="table" w:styleId="1b">
    <w:name w:val="Table Grid 1"/>
    <w:basedOn w:val="a1"/>
    <w:uiPriority w:val="99"/>
    <w:rsid w:val="00A0535D"/>
    <w:rPr>
      <w:rFonts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6">
    <w:name w:val="page number"/>
    <w:uiPriority w:val="99"/>
    <w:rsid w:val="00A0535D"/>
    <w:rPr>
      <w:rFonts w:cs="Times New Roman"/>
    </w:rPr>
  </w:style>
  <w:style w:type="paragraph" w:customStyle="1" w:styleId="Default">
    <w:name w:val="Default"/>
    <w:rsid w:val="00A0535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c">
    <w:name w:val="Абзац списка1"/>
    <w:basedOn w:val="a"/>
    <w:rsid w:val="00A053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7">
    <w:name w:val="Emphasis"/>
    <w:uiPriority w:val="20"/>
    <w:qFormat/>
    <w:rsid w:val="00A0535D"/>
    <w:rPr>
      <w:rFonts w:cs="Times New Roman"/>
      <w:i/>
    </w:rPr>
  </w:style>
  <w:style w:type="paragraph" w:styleId="31">
    <w:name w:val="Body Text Indent 3"/>
    <w:basedOn w:val="a"/>
    <w:link w:val="32"/>
    <w:uiPriority w:val="99"/>
    <w:semiHidden/>
    <w:unhideWhenUsed/>
    <w:rsid w:val="00A0535D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A0535D"/>
    <w:rPr>
      <w:rFonts w:ascii="Calibri" w:hAnsi="Calibri" w:cs="Times New Roman"/>
      <w:sz w:val="16"/>
    </w:rPr>
  </w:style>
  <w:style w:type="paragraph" w:styleId="HTML">
    <w:name w:val="HTML Preformatted"/>
    <w:basedOn w:val="a"/>
    <w:link w:val="HTML0"/>
    <w:uiPriority w:val="99"/>
    <w:semiHidden/>
    <w:unhideWhenUsed/>
    <w:rsid w:val="00A05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A0535D"/>
    <w:rPr>
      <w:rFonts w:ascii="Courier New" w:hAnsi="Courier New" w:cs="Times New Roman"/>
      <w:sz w:val="20"/>
      <w:lang w:val="x-none" w:eastAsia="ru-RU"/>
    </w:rPr>
  </w:style>
  <w:style w:type="paragraph" w:customStyle="1" w:styleId="Pa14">
    <w:name w:val="Pa14"/>
    <w:basedOn w:val="Default"/>
    <w:next w:val="Default"/>
    <w:uiPriority w:val="99"/>
    <w:rsid w:val="00A0535D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A0535D"/>
    <w:rPr>
      <w:color w:val="000000"/>
      <w:sz w:val="10"/>
    </w:rPr>
  </w:style>
  <w:style w:type="paragraph" w:customStyle="1" w:styleId="formattext">
    <w:name w:val="formattext"/>
    <w:basedOn w:val="a"/>
    <w:rsid w:val="00A0535D"/>
    <w:pPr>
      <w:spacing w:before="100" w:beforeAutospacing="1" w:after="100" w:afterAutospacing="1"/>
    </w:pPr>
  </w:style>
  <w:style w:type="paragraph" w:customStyle="1" w:styleId="Pa16">
    <w:name w:val="Pa16"/>
    <w:basedOn w:val="Default"/>
    <w:next w:val="Default"/>
    <w:uiPriority w:val="99"/>
    <w:rsid w:val="00A0535D"/>
    <w:pPr>
      <w:spacing w:line="121" w:lineRule="atLeast"/>
    </w:pPr>
    <w:rPr>
      <w:color w:val="auto"/>
      <w:lang w:eastAsia="en-US"/>
    </w:rPr>
  </w:style>
  <w:style w:type="paragraph" w:customStyle="1" w:styleId="Pa7">
    <w:name w:val="Pa7"/>
    <w:basedOn w:val="Default"/>
    <w:next w:val="Default"/>
    <w:uiPriority w:val="99"/>
    <w:rsid w:val="00A0535D"/>
    <w:pPr>
      <w:spacing w:line="121" w:lineRule="atLeast"/>
    </w:pPr>
    <w:rPr>
      <w:color w:val="auto"/>
      <w:lang w:eastAsia="en-US"/>
    </w:rPr>
  </w:style>
  <w:style w:type="character" w:customStyle="1" w:styleId="23">
    <w:name w:val="Основной текст (2)_"/>
    <w:link w:val="24"/>
    <w:uiPriority w:val="99"/>
    <w:locked/>
    <w:rsid w:val="001A441A"/>
    <w:rPr>
      <w:rFonts w:ascii="Georgia" w:hAnsi="Georgia"/>
      <w:sz w:val="1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1A441A"/>
    <w:pPr>
      <w:shd w:val="clear" w:color="auto" w:fill="FFFFFF"/>
      <w:spacing w:line="245" w:lineRule="exact"/>
      <w:jc w:val="center"/>
    </w:pPr>
    <w:rPr>
      <w:rFonts w:ascii="Georgia" w:hAnsi="Georgia" w:cs="Georgia"/>
      <w:sz w:val="18"/>
      <w:szCs w:val="18"/>
    </w:rPr>
  </w:style>
  <w:style w:type="character" w:customStyle="1" w:styleId="FontStyle31">
    <w:name w:val="Font Style31"/>
    <w:uiPriority w:val="99"/>
    <w:rsid w:val="0061763F"/>
    <w:rPr>
      <w:rFonts w:ascii="Times New Roman" w:hAnsi="Times New Roman"/>
      <w:sz w:val="22"/>
    </w:rPr>
  </w:style>
  <w:style w:type="character" w:customStyle="1" w:styleId="FontStyle12">
    <w:name w:val="Font Style12"/>
    <w:uiPriority w:val="99"/>
    <w:rsid w:val="001549E4"/>
    <w:rPr>
      <w:rFonts w:ascii="Times New Roman" w:hAnsi="Times New Roman"/>
      <w:sz w:val="26"/>
    </w:rPr>
  </w:style>
  <w:style w:type="paragraph" w:styleId="af8">
    <w:name w:val="Subtitle"/>
    <w:basedOn w:val="a"/>
    <w:link w:val="af9"/>
    <w:uiPriority w:val="11"/>
    <w:qFormat/>
    <w:rsid w:val="002E1CE3"/>
    <w:pPr>
      <w:ind w:left="-1276"/>
    </w:pPr>
    <w:rPr>
      <w:b/>
      <w:sz w:val="22"/>
      <w:szCs w:val="20"/>
    </w:rPr>
  </w:style>
  <w:style w:type="character" w:customStyle="1" w:styleId="af9">
    <w:name w:val="Подзаголовок Знак"/>
    <w:link w:val="af8"/>
    <w:uiPriority w:val="11"/>
    <w:locked/>
    <w:rsid w:val="002E1CE3"/>
    <w:rPr>
      <w:rFonts w:ascii="Times New Roman" w:hAnsi="Times New Roman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5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77C0-E655-4598-B582-F575EE85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4626</Words>
  <Characters>26372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timohin</dc:creator>
  <cp:keywords/>
  <dc:description/>
  <cp:lastModifiedBy>home</cp:lastModifiedBy>
  <cp:revision>2</cp:revision>
  <cp:lastPrinted>2020-05-13T05:01:00Z</cp:lastPrinted>
  <dcterms:created xsi:type="dcterms:W3CDTF">2020-06-02T16:41:00Z</dcterms:created>
  <dcterms:modified xsi:type="dcterms:W3CDTF">2020-06-02T16:41:00Z</dcterms:modified>
</cp:coreProperties>
</file>