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3B3" w:rsidRPr="007B4497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ОТЧЕТ</w:t>
      </w:r>
    </w:p>
    <w:p w:rsidR="00A173B3" w:rsidRPr="007B4497" w:rsidRDefault="00A173B3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ОБ ИСПОЛНЕНИИ МУНИЦИПАЛЬНОЙ ПРОГРАММЫ</w:t>
      </w:r>
    </w:p>
    <w:p w:rsidR="00AA5B78" w:rsidRPr="007B4497" w:rsidRDefault="00AA5B78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171717" w:themeColor="background2" w:themeShade="1A"/>
          <w:sz w:val="24"/>
          <w:szCs w:val="24"/>
          <w:u w:val="single"/>
          <w:lang w:eastAsia="ru-RU"/>
        </w:rPr>
      </w:pPr>
      <w:r w:rsidRPr="007B4497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u w:val="single"/>
          <w:lang w:eastAsia="ru-RU"/>
        </w:rPr>
        <w:t>«Повышение энергоэффективности в муниципальном образовании «Каргасокский район»</w:t>
      </w:r>
      <w:r w:rsidRPr="007B4497">
        <w:rPr>
          <w:rFonts w:ascii="Times New Roman" w:eastAsia="Times New Roman" w:hAnsi="Times New Roman" w:cs="Calibri"/>
          <w:b/>
          <w:color w:val="171717" w:themeColor="background2" w:themeShade="1A"/>
          <w:sz w:val="24"/>
          <w:szCs w:val="24"/>
          <w:u w:val="single"/>
          <w:lang w:eastAsia="ru-RU"/>
        </w:rPr>
        <w:t xml:space="preserve"> </w:t>
      </w:r>
    </w:p>
    <w:p w:rsidR="00A173B3" w:rsidRPr="007B4497" w:rsidRDefault="000E6A1F" w:rsidP="00A173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  <w:t xml:space="preserve">(название </w:t>
      </w:r>
      <w:r w:rsidR="00A173B3" w:rsidRPr="007B4497"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  <w:t>муниципальной программы)</w:t>
      </w:r>
    </w:p>
    <w:p w:rsidR="00BA13B4" w:rsidRPr="007B4497" w:rsidRDefault="00AA5B78" w:rsidP="00AA5B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за 201</w:t>
      </w:r>
      <w:r w:rsidR="00DC7278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 xml:space="preserve">9 </w:t>
      </w:r>
      <w:r w:rsidRPr="007B4497">
        <w:rPr>
          <w:rFonts w:ascii="Times New Roman" w:eastAsia="Times New Roman" w:hAnsi="Times New Roman" w:cs="Calibri"/>
          <w:color w:val="171717" w:themeColor="background2" w:themeShade="1A"/>
          <w:sz w:val="24"/>
          <w:szCs w:val="24"/>
          <w:lang w:eastAsia="ru-RU"/>
        </w:rPr>
        <w:t>год</w:t>
      </w:r>
    </w:p>
    <w:tbl>
      <w:tblPr>
        <w:tblW w:w="15199" w:type="dxa"/>
        <w:tblInd w:w="1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41"/>
        <w:gridCol w:w="2126"/>
        <w:gridCol w:w="1985"/>
        <w:gridCol w:w="708"/>
        <w:gridCol w:w="709"/>
        <w:gridCol w:w="709"/>
        <w:gridCol w:w="1417"/>
        <w:gridCol w:w="1701"/>
        <w:gridCol w:w="993"/>
        <w:gridCol w:w="1134"/>
        <w:gridCol w:w="2976"/>
      </w:tblGrid>
      <w:tr w:rsidR="007B4497" w:rsidRPr="007B4497" w:rsidTr="004D5165">
        <w:trPr>
          <w:trHeight w:val="557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№</w:t>
            </w:r>
          </w:p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Наименование подпрограмм, цели, задач,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Показатели цели, задач, мероприятий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Ед. изм.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Значение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Объем финансирования</w:t>
            </w:r>
            <w:r w:rsidR="00F249F2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*</w:t>
            </w:r>
          </w:p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(тыс. руб.)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Примечание</w:t>
            </w:r>
          </w:p>
        </w:tc>
      </w:tr>
      <w:tr w:rsidR="007B4497" w:rsidRPr="007B4497" w:rsidTr="007C37F6">
        <w:trPr>
          <w:trHeight w:val="58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утверждено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освоено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7B4497" w:rsidRPr="007B4497" w:rsidTr="007C37F6">
        <w:trPr>
          <w:trHeight w:val="10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1053" w:rsidRPr="007B4497" w:rsidRDefault="00E71053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1053" w:rsidRPr="007B4497" w:rsidRDefault="00E71053" w:rsidP="00AA5B78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Подпрограмма 2 «Повышение энергетической эффективности в ЖКХ Каргасокского района»</w:t>
            </w:r>
          </w:p>
        </w:tc>
      </w:tr>
      <w:tr w:rsidR="007B4497" w:rsidRPr="007B4497" w:rsidTr="007C37F6">
        <w:trPr>
          <w:trHeight w:val="25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7A5" w:rsidRPr="007B4497" w:rsidRDefault="009A1666" w:rsidP="00E71053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7A5" w:rsidRPr="007B4497" w:rsidRDefault="000837A5" w:rsidP="00AA5B78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Задача 1. Повышение энергетической эффективности в коммунальных системах</w:t>
            </w: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BC5FB2" w:rsidRPr="007B4497" w:rsidTr="007C37F6">
        <w:trPr>
          <w:trHeight w:val="28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4D5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Основное мероприятие:</w:t>
            </w:r>
          </w:p>
          <w:p w:rsidR="00BC5FB2" w:rsidRPr="007B4497" w:rsidRDefault="00BC5FB2" w:rsidP="004D516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Повышение энергетической эффективности в коммунальных системах</w:t>
            </w:r>
            <w:r w:rsidRPr="007B4497"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  <w:t xml:space="preserve"> и подготовка объектов ЖКХ к безаварийному прохождению отопительного сезона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количество мероприятий</w:t>
            </w: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, </w:t>
            </w: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 xml:space="preserve">проводимых </w:t>
            </w: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на объектах коммунальной инфраструктуры в целях повышения энергетической эффективности и обеспечения надежности функционирования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C5FB2" w:rsidRDefault="00BC5FB2" w:rsidP="00BC5FB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5FB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C5FB2" w:rsidRDefault="001D2AE6" w:rsidP="00BC5FB2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5E100E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8 771,8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5E100E" w:rsidP="005E100E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7 730,62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C5FB2" w:rsidRDefault="00BC5FB2" w:rsidP="00BC5FB2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5FB2">
              <w:rPr>
                <w:rFonts w:ascii="Times New Roman" w:hAnsi="Times New Roman"/>
                <w:sz w:val="16"/>
                <w:szCs w:val="16"/>
              </w:rPr>
              <w:t>1. Капитальный ремонт приемных резервуаров жидкого топлива в с. Новый Васюган Каргасокского района Томской области</w:t>
            </w:r>
          </w:p>
          <w:p w:rsidR="00BC5FB2" w:rsidRPr="00BC5FB2" w:rsidRDefault="00BC5FB2" w:rsidP="00BC5FB2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5FB2">
              <w:rPr>
                <w:rFonts w:ascii="Times New Roman" w:hAnsi="Times New Roman"/>
                <w:sz w:val="16"/>
                <w:szCs w:val="16"/>
              </w:rPr>
              <w:t>2. Капитальный ремонт тепловых сетей и водопровода по пер. Фестивальный от ТК-6 до МБДОУ «Каргасокский д/с № 34» в с. Каргасок Каргасокского района Томской области</w:t>
            </w:r>
          </w:p>
          <w:p w:rsidR="00BC5FB2" w:rsidRPr="001D2AE6" w:rsidRDefault="00BC5FB2" w:rsidP="00BC5FB2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C5FB2">
              <w:rPr>
                <w:rFonts w:ascii="Times New Roman" w:hAnsi="Times New Roman"/>
                <w:sz w:val="16"/>
                <w:szCs w:val="16"/>
              </w:rPr>
              <w:t xml:space="preserve">3. Капитальный ремонт канализационной насосной станции №1 по адресу: Томская область, Каргасокский район, с. Каргасок, ул. </w:t>
            </w:r>
            <w:r w:rsidRPr="001D2AE6">
              <w:rPr>
                <w:rFonts w:ascii="Times New Roman" w:hAnsi="Times New Roman"/>
                <w:sz w:val="16"/>
                <w:szCs w:val="16"/>
              </w:rPr>
              <w:t>Садовая, 10</w:t>
            </w:r>
          </w:p>
          <w:p w:rsidR="00BC5FB2" w:rsidRPr="001D2AE6" w:rsidRDefault="00BC5FB2" w:rsidP="00BC5FB2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2AE6">
              <w:rPr>
                <w:rFonts w:ascii="Times New Roman" w:hAnsi="Times New Roman"/>
                <w:sz w:val="16"/>
                <w:szCs w:val="16"/>
              </w:rPr>
              <w:t>4. Капитальный ремонт котельной "Южная" в с. Каргасок. Кровля</w:t>
            </w:r>
          </w:p>
          <w:p w:rsidR="00BC5FB2" w:rsidRPr="00BC5FB2" w:rsidRDefault="00BC5FB2" w:rsidP="00BC5FB2">
            <w:pPr>
              <w:pStyle w:val="a8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D2AE6">
              <w:rPr>
                <w:rFonts w:ascii="Times New Roman" w:hAnsi="Times New Roman"/>
                <w:sz w:val="16"/>
                <w:szCs w:val="16"/>
              </w:rPr>
              <w:t>5. Замена светильников в сетях уличного освещения в с. Каргасок</w:t>
            </w:r>
          </w:p>
        </w:tc>
      </w:tr>
      <w:tr w:rsidR="00BC5FB2" w:rsidRPr="007B4497" w:rsidTr="007C37F6">
        <w:trPr>
          <w:trHeight w:val="28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3 000,0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5E100E" w:rsidP="005E10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2 397,86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BC5FB2" w:rsidRPr="007B4497" w:rsidTr="007C37F6">
        <w:trPr>
          <w:trHeight w:val="28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5E100E" w:rsidRPr="007B4497" w:rsidTr="007C37F6">
        <w:trPr>
          <w:trHeight w:val="28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BD29D6" w:rsidRDefault="005E100E" w:rsidP="005E10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BD29D6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5 571,8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BD29D6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5 132,76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E100E" w:rsidRPr="007B4497" w:rsidRDefault="005E100E" w:rsidP="005E100E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BC5FB2" w:rsidRPr="007B4497" w:rsidTr="007C37F6">
        <w:trPr>
          <w:trHeight w:val="1054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BC5FB2" w:rsidRPr="007B4497" w:rsidTr="004D5165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Мероприятие </w:t>
            </w:r>
            <w:r w:rsidR="007B1BF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</w:t>
            </w: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:</w:t>
            </w:r>
          </w:p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C5FB2" w:rsidRDefault="00BC5FB2" w:rsidP="00BC5FB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82828" w:themeColor="text1" w:themeShade="80"/>
                <w:sz w:val="20"/>
                <w:szCs w:val="20"/>
              </w:rPr>
            </w:pPr>
            <w:r w:rsidRPr="00BC5FB2">
              <w:rPr>
                <w:rFonts w:ascii="Times New Roman" w:hAnsi="Times New Roman" w:cs="Times New Roman"/>
                <w:color w:val="282828" w:themeColor="text1" w:themeShade="80"/>
                <w:sz w:val="20"/>
                <w:szCs w:val="20"/>
              </w:rPr>
              <w:t>26,6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C5FB2" w:rsidRDefault="00BC5FB2" w:rsidP="00BC5FB2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282828" w:themeColor="text1" w:themeShade="80"/>
                <w:sz w:val="20"/>
                <w:szCs w:val="20"/>
              </w:rPr>
            </w:pPr>
            <w:r w:rsidRPr="00BC5FB2">
              <w:rPr>
                <w:rFonts w:ascii="Times New Roman" w:hAnsi="Times New Roman" w:cs="Times New Roman"/>
                <w:sz w:val="20"/>
                <w:szCs w:val="20"/>
              </w:rPr>
              <w:t>26,21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857ADD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7 464,53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857ADD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00E">
              <w:rPr>
                <w:rFonts w:ascii="Times New Roman" w:hAnsi="Times New Roman"/>
                <w:color w:val="282828" w:themeColor="text1" w:themeShade="80"/>
                <w:sz w:val="20"/>
                <w:szCs w:val="20"/>
              </w:rPr>
              <w:t>6 927,15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Default="007B1BF6" w:rsidP="00BC5FB2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1. </w:t>
            </w: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Монтаж резервуара горизонтального стального наземного с антикоррозийным покрытием внутренней и наружной поверхности, с тепловой изоляцией и наружной обшивкой оцинкованной сталью РГСН- 100 V=100M3 - 2 шт., замена трубопровода Ду-100 -254 м, монтаж арматуры (задвижки) - 6 шт., установка отводов -12 шт.</w:t>
            </w:r>
          </w:p>
          <w:p w:rsidR="007B1BF6" w:rsidRDefault="007B1BF6" w:rsidP="00BC5FB2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2. </w:t>
            </w: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Замена тепл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отрассы и водопровода, в т.ч.: </w:t>
            </w: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монтаж теплотрассы подземной в траншее 536 м. (318 м.- Ду 125 мм и 218 м.- Ду 80 мм), монтаж подводов отопления к жилым домам (115 м.- Ду 32 мм), монтаж арматуры (краны шаровые Ду 125 мм - 25 мм, 26 шт.), установка отводо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в 46 шт./81,9 кг; </w:t>
            </w: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монтаж </w:t>
            </w: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lastRenderedPageBreak/>
              <w:t>водопровода подземного в траншее (ПЭ, Ду 25 мм, 250 м.), монтаж подводов водоснабжения к жилым домам (ПЭ, Ду 20 мм, 45 м.), монтаж арматуры (краны шаровые 11 шт.)</w:t>
            </w:r>
          </w:p>
          <w:p w:rsidR="007B1BF6" w:rsidRPr="007B4497" w:rsidRDefault="007B1BF6" w:rsidP="00BC5FB2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3. </w:t>
            </w: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Установка (замена) насоса для перекачивания сточных вод GRUNDFOS SEV 80.100 - 1 шт., монтаж щита управления GRUNDFOS Control LC 108.40.3.1х30А - 1 шт., замена трубопроводов - 5 м., прокладка кабеля -90 м.</w:t>
            </w:r>
          </w:p>
        </w:tc>
      </w:tr>
      <w:tr w:rsidR="00BC5FB2" w:rsidRPr="007B4497" w:rsidTr="007C37F6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ED2D6D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1 792,73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7B1BF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</w:t>
            </w:r>
            <w:r w:rsidR="00ED2D6D"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 </w:t>
            </w: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694,39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BC5FB2" w:rsidRPr="007B4497" w:rsidTr="007C37F6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BC5FB2" w:rsidRPr="007B4497" w:rsidTr="007C37F6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BC5FB2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ED2D6D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5 571,8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BD29D6" w:rsidRDefault="007B1BF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5 132,76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C5FB2" w:rsidRPr="007B4497" w:rsidRDefault="00BC5FB2" w:rsidP="00BC5FB2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ED2D6D" w:rsidRPr="007B4497" w:rsidTr="007C37F6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BD29D6" w:rsidRDefault="00ED2D6D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BD29D6" w:rsidRDefault="00ED2D6D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BD29D6" w:rsidRDefault="00ED2D6D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D2D6D" w:rsidRPr="007B4497" w:rsidRDefault="00ED2D6D" w:rsidP="00ED2D6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9F2341">
            <w:pPr>
              <w:shd w:val="clear" w:color="auto" w:fill="FFFFFF"/>
              <w:spacing w:after="0" w:line="240" w:lineRule="auto"/>
              <w:ind w:right="-62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5771BD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Мероприятие 3:</w:t>
            </w:r>
          </w:p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 Ремонт ветхих сетей электроснабжения, замена оборудования в дизельных электростанциях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доля потерь электрической энергии при ее передаче в общем объеме переданной электрической энергии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13,9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13,15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4D5165" w:rsidRDefault="004D5165" w:rsidP="004D5165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1. </w:t>
            </w:r>
            <w:r w:rsidRPr="004D5165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Ремонт ВЛ-10 кВ: Сосновка – 500 м., Киевский – 1500 м.;</w:t>
            </w:r>
          </w:p>
          <w:p w:rsidR="004D5165" w:rsidRPr="004D5165" w:rsidRDefault="004D5165" w:rsidP="004D5165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2. </w:t>
            </w:r>
            <w:r w:rsidRPr="004D5165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Ремонт ВЛ-0,4 кВ: Тымск – 350 м., Неготка – 500 м., Усть-Тым – 500 м.</w:t>
            </w:r>
          </w:p>
        </w:tc>
      </w:tr>
      <w:tr w:rsidR="008C328C" w:rsidRPr="007B4497" w:rsidTr="007C37F6">
        <w:trPr>
          <w:trHeight w:val="178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rPr>
          <w:trHeight w:val="27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rPr>
          <w:trHeight w:val="35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5771BD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5771BD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100,0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rPr>
          <w:trHeight w:val="5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1.1.4.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9F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Мероприятие</w:t>
            </w:r>
            <w:r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 xml:space="preserve"> 4</w:t>
            </w:r>
            <w:r w:rsidRPr="007B4497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:</w:t>
            </w:r>
          </w:p>
          <w:p w:rsidR="008C328C" w:rsidRPr="007B4497" w:rsidRDefault="008C328C" w:rsidP="009F2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7B4497">
              <w:rPr>
                <w:rFonts w:ascii="Times New Roman" w:eastAsia="Calibri" w:hAnsi="Times New Roman" w:cs="Times New Roman"/>
                <w:color w:val="171717" w:themeColor="background2" w:themeShade="1A"/>
                <w:sz w:val="20"/>
                <w:szCs w:val="20"/>
              </w:rPr>
              <w:t>Ремонт зданий котельных и дизельных электростанций</w:t>
            </w:r>
          </w:p>
          <w:p w:rsidR="008C328C" w:rsidRPr="007B4497" w:rsidRDefault="008C328C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количество отремонтированных зданий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4A41F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A41F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4A41F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A41F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1 207,27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5E100E">
            <w:pPr>
              <w:pStyle w:val="a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703,</w:t>
            </w:r>
            <w:r w:rsidR="005E100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7B1BF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Кот. Южная, кровля: устройство стяжки цементной толщиной 10 см площадью 360 кв.м; утепление плитами ПЕНОПЛЭКС - 300 кв. м.</w:t>
            </w:r>
          </w:p>
        </w:tc>
      </w:tr>
      <w:tr w:rsidR="008C328C" w:rsidRPr="007B4497" w:rsidTr="007C37F6">
        <w:trPr>
          <w:trHeight w:val="7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1 207,27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5E100E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703,4</w:t>
            </w:r>
            <w:r w:rsidR="005E10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rPr>
          <w:trHeight w:val="26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7C37F6">
        <w:trPr>
          <w:trHeight w:val="16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1BF6" w:rsidRDefault="008C328C" w:rsidP="008C328C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BD29D6" w:rsidRDefault="008C328C" w:rsidP="00BD29D6">
            <w:pPr>
              <w:pStyle w:val="a8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D29D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9F7FC7">
        <w:trPr>
          <w:trHeight w:val="20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1.2.</w:t>
            </w:r>
          </w:p>
        </w:tc>
        <w:tc>
          <w:tcPr>
            <w:tcW w:w="144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8C328C" w:rsidRDefault="008C328C" w:rsidP="008C328C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8C328C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BD29D6" w:rsidRPr="007B4497" w:rsidTr="004D5165">
        <w:trPr>
          <w:trHeight w:val="21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1.2.1.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8C328C" w:rsidRDefault="00BD29D6" w:rsidP="00BD29D6">
            <w:pPr>
              <w:shd w:val="clear" w:color="auto" w:fill="FFFFFF"/>
              <w:spacing w:after="0" w:line="240" w:lineRule="auto"/>
              <w:ind w:right="-427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8C328C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Основное мероприятие:</w:t>
            </w:r>
          </w:p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 xml:space="preserve">Внедрение энергоэффективной светотехники и систем автоматического управления в системах уличного освещения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темп роста расхода ЭЭ в системах уличного освещения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eastAsia="Calibri" w:hAnsi="Times New Roman"/>
                <w:color w:val="171717" w:themeColor="background2" w:themeShade="1A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97,0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88,23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29D6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499,996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Default="00857ADD" w:rsidP="00857A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857ADD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Приобретение светильников светодиодных (168 шт.) в т.ч.:                            -  "Томь" 40 Вт-40 шт.;    </w:t>
            </w:r>
          </w:p>
          <w:p w:rsidR="00857ADD" w:rsidRDefault="00857ADD" w:rsidP="00857A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857ADD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- GS-046А, 46 Вт-128 шт.;</w:t>
            </w:r>
          </w:p>
          <w:p w:rsidR="00857ADD" w:rsidRDefault="00857ADD" w:rsidP="00857A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857ADD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Приобретение астрономического реле времени РЭВ-225 - 5 шт.</w:t>
            </w:r>
          </w:p>
          <w:p w:rsidR="00BD29D6" w:rsidRPr="007B4497" w:rsidRDefault="00857ADD" w:rsidP="00857A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 w:rsidRPr="00857ADD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Приобретение зажима ЗОИ 16-95/2,5-35 - 200 шт.</w:t>
            </w:r>
          </w:p>
        </w:tc>
      </w:tr>
      <w:tr w:rsidR="008C328C" w:rsidRPr="007B4497" w:rsidTr="004D5165">
        <w:trPr>
          <w:trHeight w:val="222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BD29D6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499,996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4D5165">
        <w:trPr>
          <w:trHeight w:val="239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4D5165">
        <w:trPr>
          <w:trHeight w:val="284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C328C" w:rsidRPr="007B4497" w:rsidTr="004D5165">
        <w:trPr>
          <w:trHeight w:val="8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328C" w:rsidRPr="009F2341" w:rsidRDefault="008C328C" w:rsidP="00BD29D6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328C" w:rsidRPr="007B4497" w:rsidRDefault="008C328C" w:rsidP="008C328C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7FC7" w:rsidRPr="007B4497" w:rsidTr="007C37F6">
        <w:trPr>
          <w:trHeight w:val="80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7B4497" w:rsidRDefault="004F3A12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1.2.2.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4F3A12" w:rsidRDefault="009F7FC7" w:rsidP="009F7FC7">
            <w:pPr>
              <w:shd w:val="clear" w:color="auto" w:fill="FFFFFF"/>
              <w:spacing w:after="0" w:line="240" w:lineRule="auto"/>
              <w:ind w:right="-427"/>
              <w:jc w:val="center"/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</w:pPr>
            <w:r w:rsidRPr="004F3A12">
              <w:rPr>
                <w:rFonts w:ascii="Times New Roman" w:eastAsia="Times New Roman" w:hAnsi="Times New Roman" w:cs="Times New Roman"/>
                <w:color w:val="171717" w:themeColor="background2" w:themeShade="1A"/>
                <w:sz w:val="20"/>
                <w:szCs w:val="20"/>
                <w:lang w:eastAsia="ru-RU"/>
              </w:rPr>
              <w:t>Мероприятие 1:</w:t>
            </w:r>
          </w:p>
          <w:p w:rsidR="009F7FC7" w:rsidRPr="004F3A12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F3A12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Замена светильников и сетей уличного освещения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4F3A12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F3A12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доля светильников уличного освещения с энергоэффективными лампами в общем количестве светильников уличного освещения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4F3A12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F3A12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4F3A12" w:rsidRDefault="009F7FC7" w:rsidP="009F7FC7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</w:pPr>
            <w:r w:rsidRPr="004F3A12">
              <w:rPr>
                <w:rFonts w:ascii="Times New Roman" w:hAnsi="Times New Roman" w:cs="Times New Roman"/>
                <w:color w:val="171717" w:themeColor="background2" w:themeShade="1A"/>
                <w:sz w:val="20"/>
                <w:szCs w:val="20"/>
              </w:rPr>
              <w:t>50,0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7FC7" w:rsidRDefault="009F7FC7" w:rsidP="009F7FC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color w:val="282828" w:themeColor="text1" w:themeShade="80"/>
                <w:sz w:val="20"/>
                <w:szCs w:val="20"/>
              </w:rPr>
            </w:pPr>
            <w:r w:rsidRPr="009F7FC7">
              <w:rPr>
                <w:rFonts w:ascii="Times New Roman" w:hAnsi="Times New Roman" w:cs="Times New Roman"/>
                <w:sz w:val="20"/>
                <w:szCs w:val="20"/>
              </w:rPr>
              <w:t>54,37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7FC7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499,996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Default="00857ADD" w:rsidP="00857A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1. З</w:t>
            </w:r>
            <w:r w:rsidRPr="00BD29D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амена светильников уличного освещения (100%) в с. Бондарка, д. Лозунга, с. Павлово, п. 5-й км (общее к-во 102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шт.);</w:t>
            </w:r>
          </w:p>
          <w:p w:rsidR="009F7FC7" w:rsidRPr="00857ADD" w:rsidRDefault="00857ADD" w:rsidP="00857ADD">
            <w:pPr>
              <w:pStyle w:val="a8"/>
              <w:jc w:val="both"/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2. с. </w:t>
            </w:r>
            <w:r w:rsidRPr="00BD29D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Каргасок, п. Нефтяников и п. Геологический 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- заменена</w:t>
            </w:r>
            <w:r w:rsidRPr="00BD29D6"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 xml:space="preserve"> 43</w:t>
            </w:r>
            <w:r>
              <w:rPr>
                <w:rFonts w:ascii="Times New Roman" w:hAnsi="Times New Roman"/>
                <w:color w:val="171717" w:themeColor="background2" w:themeShade="1A"/>
                <w:sz w:val="16"/>
                <w:szCs w:val="16"/>
              </w:rPr>
              <w:t>-х светильников</w:t>
            </w:r>
          </w:p>
        </w:tc>
      </w:tr>
      <w:tr w:rsidR="009F7FC7" w:rsidRPr="007B4497" w:rsidTr="007C37F6">
        <w:trPr>
          <w:trHeight w:val="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499,996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7FC7" w:rsidRPr="007B4497" w:rsidTr="007C37F6">
        <w:trPr>
          <w:trHeight w:val="120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7FC7" w:rsidRPr="007B4497" w:rsidTr="007C37F6">
        <w:trPr>
          <w:trHeight w:val="57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7FC7" w:rsidRPr="007B4497" w:rsidTr="007C37F6">
        <w:trPr>
          <w:trHeight w:val="123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7FC7" w:rsidRPr="009F2341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9F2341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7FC7" w:rsidRPr="007B4497" w:rsidRDefault="009F7FC7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57ADD" w:rsidRPr="007B4497" w:rsidTr="007C37F6">
        <w:trPr>
          <w:trHeight w:val="218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7ADD" w:rsidRPr="007B4497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2.</w:t>
            </w:r>
          </w:p>
        </w:tc>
        <w:tc>
          <w:tcPr>
            <w:tcW w:w="76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7B4497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Обеспечивающая подпрограмма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7B4497" w:rsidRDefault="00857ADD" w:rsidP="00857ADD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EF539B" w:rsidRDefault="00EF539B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EF539B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6 449,19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EF539B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EF539B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6 780,422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7B4497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857ADD" w:rsidRPr="007B4497" w:rsidTr="007C37F6">
        <w:trPr>
          <w:trHeight w:val="29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7ADD" w:rsidRPr="007B4497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7B4497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7B4497" w:rsidRDefault="00857ADD" w:rsidP="00857ADD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EF539B" w:rsidRDefault="00EF539B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EF539B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6 449,19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EF539B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EF539B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6 780,422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7ADD" w:rsidRPr="007B4497" w:rsidRDefault="00857ADD" w:rsidP="00857ADD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7C37F6">
        <w:trPr>
          <w:trHeight w:val="329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7C37F6">
        <w:trPr>
          <w:trHeight w:val="11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7C37F6">
        <w:trPr>
          <w:trHeight w:val="191"/>
        </w:trPr>
        <w:tc>
          <w:tcPr>
            <w:tcW w:w="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765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7C37F6">
        <w:trPr>
          <w:trHeight w:val="129"/>
        </w:trPr>
        <w:tc>
          <w:tcPr>
            <w:tcW w:w="83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Всего, в т.ч.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EF539B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15 720,99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EF539B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15 011,04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7C37F6">
        <w:tc>
          <w:tcPr>
            <w:tcW w:w="8395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EF539B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9 949,19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EF539B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9 678,28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036DCC">
        <w:trPr>
          <w:trHeight w:val="28"/>
        </w:trPr>
        <w:tc>
          <w:tcPr>
            <w:tcW w:w="83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EF539B" w:rsidRPr="007B4497" w:rsidTr="00036DCC">
        <w:trPr>
          <w:trHeight w:val="235"/>
        </w:trPr>
        <w:tc>
          <w:tcPr>
            <w:tcW w:w="83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539B" w:rsidRPr="007B4497" w:rsidRDefault="00EF539B" w:rsidP="00EF539B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539B" w:rsidRPr="007B4497" w:rsidRDefault="00EF539B" w:rsidP="00EF539B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539B" w:rsidRPr="004D5165" w:rsidRDefault="00EF539B" w:rsidP="00EF539B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5 571,8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539B" w:rsidRPr="004D5165" w:rsidRDefault="00EF539B" w:rsidP="00EF539B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5 132,76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F539B" w:rsidRPr="007B4497" w:rsidRDefault="00EF539B" w:rsidP="00EF539B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  <w:tr w:rsidR="009F2341" w:rsidRPr="007B4497" w:rsidTr="00BD29D6">
        <w:tc>
          <w:tcPr>
            <w:tcW w:w="83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7B4497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4D5165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  <w:r w:rsidRPr="004D5165"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  <w:t>200,0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F2341" w:rsidRPr="007B4497" w:rsidRDefault="009F2341" w:rsidP="009F2341">
            <w:pPr>
              <w:pStyle w:val="a8"/>
              <w:jc w:val="center"/>
              <w:rPr>
                <w:rFonts w:ascii="Times New Roman" w:hAnsi="Times New Roman"/>
                <w:color w:val="171717" w:themeColor="background2" w:themeShade="1A"/>
                <w:sz w:val="20"/>
                <w:szCs w:val="20"/>
              </w:rPr>
            </w:pPr>
          </w:p>
        </w:tc>
      </w:tr>
    </w:tbl>
    <w:p w:rsidR="00BA13B4" w:rsidRPr="007B4497" w:rsidRDefault="00BA13B4" w:rsidP="00F618CF">
      <w:pPr>
        <w:widowControl w:val="0"/>
        <w:autoSpaceDE w:val="0"/>
        <w:autoSpaceDN w:val="0"/>
        <w:adjustRightInd w:val="0"/>
        <w:spacing w:after="0" w:line="240" w:lineRule="auto"/>
        <w:ind w:right="-739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D07445" w:rsidRPr="00F618CF" w:rsidRDefault="000C379B" w:rsidP="00D07445">
      <w:pPr>
        <w:widowControl w:val="0"/>
        <w:autoSpaceDE w:val="0"/>
        <w:autoSpaceDN w:val="0"/>
        <w:adjustRightInd w:val="0"/>
        <w:spacing w:after="0" w:line="240" w:lineRule="auto"/>
        <w:ind w:left="142" w:right="-739"/>
        <w:jc w:val="both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  <w:r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* -</w:t>
      </w:r>
      <w:r w:rsidR="00D07445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 xml:space="preserve"> изменения </w:t>
      </w:r>
      <w:r w:rsidR="00F249F2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 xml:space="preserve">объема финансирования </w:t>
      </w:r>
      <w:r w:rsidR="00D07445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внесены решением Думы Каргасокского района от 2</w:t>
      </w:r>
      <w:r w:rsidR="00F249F2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5</w:t>
      </w:r>
      <w:r w:rsidR="00D07445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.12.201</w:t>
      </w:r>
      <w:r w:rsidR="00F249F2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9</w:t>
      </w:r>
      <w:r w:rsidR="00D07445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 xml:space="preserve"> г. №2</w:t>
      </w:r>
      <w:r w:rsidR="00F249F2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76</w:t>
      </w:r>
      <w:r w:rsidR="00D07445" w:rsidRPr="00F618CF"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  <w:t>.</w:t>
      </w:r>
    </w:p>
    <w:p w:rsidR="00D07445" w:rsidRPr="007B4497" w:rsidRDefault="00D07445" w:rsidP="005B66E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4"/>
          <w:szCs w:val="24"/>
          <w:lang w:eastAsia="ru-RU"/>
        </w:rPr>
      </w:pPr>
    </w:p>
    <w:p w:rsidR="00BA13B4" w:rsidRPr="007B4497" w:rsidRDefault="00BA13B4" w:rsidP="00A173B3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B4018F" w:rsidRPr="007B4497" w:rsidRDefault="00B4018F" w:rsidP="00F618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color w:val="171717" w:themeColor="background2" w:themeShade="1A"/>
          <w:sz w:val="20"/>
          <w:szCs w:val="20"/>
          <w:lang w:eastAsia="ru-RU"/>
        </w:rPr>
      </w:pPr>
    </w:p>
    <w:p w:rsidR="00A173B3" w:rsidRPr="007B4497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 xml:space="preserve">  Муравьева Н.С.</w:t>
      </w:r>
    </w:p>
    <w:p w:rsidR="00131187" w:rsidRPr="00F618CF" w:rsidRDefault="00501583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</w:pPr>
      <w:r w:rsidRPr="007B4497">
        <w:rPr>
          <w:rFonts w:ascii="Times New Roman" w:eastAsia="Times New Roman" w:hAnsi="Times New Roman" w:cs="Times New Roman"/>
          <w:color w:val="171717" w:themeColor="background2" w:themeShade="1A"/>
          <w:sz w:val="20"/>
          <w:szCs w:val="20"/>
          <w:lang w:eastAsia="ru-RU"/>
        </w:rPr>
        <w:t xml:space="preserve">  2 – 17 – 48</w:t>
      </w:r>
    </w:p>
    <w:p w:rsidR="00131187" w:rsidRDefault="00131187" w:rsidP="0050158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5A5" w:rsidRDefault="00AD05A5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№ 2</w:t>
      </w:r>
    </w:p>
    <w:p w:rsidR="00A461A2" w:rsidRDefault="00A461A2" w:rsidP="00525E24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3B3" w:rsidRPr="00A173B3" w:rsidRDefault="00A173B3" w:rsidP="00A173B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</w:t>
      </w:r>
    </w:p>
    <w:p w:rsidR="00A461A2" w:rsidRDefault="00A173B3" w:rsidP="00AD05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3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ЗНАЧЕНИЙ ПОКАЗАТЕЛЕЙ РЕЗУЛЬТАТИВНОСТИ МУНИЦИПАЛЬНОЙ ПРОГРАММЫ</w:t>
      </w:r>
      <w:r w:rsidR="00F61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18CF" w:rsidRPr="007B4497" w:rsidRDefault="00F618CF" w:rsidP="00F6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/>
          <w:color w:val="171717" w:themeColor="background2" w:themeShade="1A"/>
          <w:sz w:val="24"/>
          <w:szCs w:val="24"/>
          <w:u w:val="single"/>
          <w:lang w:eastAsia="ru-RU"/>
        </w:rPr>
      </w:pPr>
      <w:r w:rsidRPr="007B4497">
        <w:rPr>
          <w:rFonts w:ascii="Times New Roman" w:eastAsia="Times New Roman" w:hAnsi="Times New Roman" w:cs="Times New Roman"/>
          <w:b/>
          <w:color w:val="171717" w:themeColor="background2" w:themeShade="1A"/>
          <w:sz w:val="24"/>
          <w:szCs w:val="24"/>
          <w:u w:val="single"/>
          <w:lang w:eastAsia="ru-RU"/>
        </w:rPr>
        <w:t>«Повышение энергоэффективности в муниципальном образовании «Каргасокский район»</w:t>
      </w:r>
      <w:r w:rsidRPr="007B4497">
        <w:rPr>
          <w:rFonts w:ascii="Times New Roman" w:eastAsia="Times New Roman" w:hAnsi="Times New Roman" w:cs="Calibri"/>
          <w:b/>
          <w:color w:val="171717" w:themeColor="background2" w:themeShade="1A"/>
          <w:sz w:val="24"/>
          <w:szCs w:val="24"/>
          <w:u w:val="single"/>
          <w:lang w:eastAsia="ru-RU"/>
        </w:rPr>
        <w:t xml:space="preserve"> </w:t>
      </w:r>
    </w:p>
    <w:p w:rsidR="00F618CF" w:rsidRPr="007B4497" w:rsidRDefault="00F618CF" w:rsidP="00F618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</w:pPr>
      <w:r w:rsidRPr="007B4497">
        <w:rPr>
          <w:rFonts w:ascii="Times New Roman" w:eastAsia="Times New Roman" w:hAnsi="Times New Roman" w:cs="Calibri"/>
          <w:color w:val="171717" w:themeColor="background2" w:themeShade="1A"/>
          <w:sz w:val="18"/>
          <w:szCs w:val="18"/>
          <w:lang w:eastAsia="ru-RU"/>
        </w:rPr>
        <w:t>(название муниципальной программы)</w:t>
      </w:r>
    </w:p>
    <w:p w:rsidR="00F618CF" w:rsidRPr="00A173B3" w:rsidRDefault="00F618CF" w:rsidP="00AD05A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2019 год</w:t>
      </w:r>
    </w:p>
    <w:tbl>
      <w:tblPr>
        <w:tblStyle w:val="2"/>
        <w:tblW w:w="1546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5954"/>
        <w:gridCol w:w="1701"/>
        <w:gridCol w:w="1275"/>
        <w:gridCol w:w="1418"/>
        <w:gridCol w:w="3695"/>
      </w:tblGrid>
      <w:tr w:rsidR="00A173B3" w:rsidRPr="00A173B3" w:rsidTr="00F618CF">
        <w:tc>
          <w:tcPr>
            <w:tcW w:w="1418" w:type="dxa"/>
            <w:vMerge w:val="restart"/>
            <w:vAlign w:val="center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№ п/п</w:t>
            </w:r>
          </w:p>
        </w:tc>
        <w:tc>
          <w:tcPr>
            <w:tcW w:w="5954" w:type="dxa"/>
            <w:vMerge w:val="restart"/>
            <w:vAlign w:val="center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Наименование показателя муниципальной программы</w:t>
            </w:r>
          </w:p>
        </w:tc>
        <w:tc>
          <w:tcPr>
            <w:tcW w:w="1701" w:type="dxa"/>
            <w:vMerge w:val="restart"/>
            <w:vAlign w:val="center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Ед. из</w:t>
            </w:r>
            <w:r w:rsidR="00AD3A8E" w:rsidRPr="00F618CF">
              <w:t>м</w:t>
            </w:r>
            <w:r w:rsidRPr="00F618CF">
              <w:t>.</w:t>
            </w:r>
          </w:p>
        </w:tc>
        <w:tc>
          <w:tcPr>
            <w:tcW w:w="2693" w:type="dxa"/>
            <w:gridSpan w:val="2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Значения показателя муниципальной программы</w:t>
            </w:r>
          </w:p>
        </w:tc>
        <w:tc>
          <w:tcPr>
            <w:tcW w:w="3695" w:type="dxa"/>
            <w:vMerge w:val="restart"/>
            <w:vAlign w:val="center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Обоснование отклонений значений показателя</w:t>
            </w:r>
          </w:p>
        </w:tc>
      </w:tr>
      <w:tr w:rsidR="00A173B3" w:rsidRPr="00A173B3" w:rsidTr="00F618CF">
        <w:trPr>
          <w:trHeight w:val="740"/>
        </w:trPr>
        <w:tc>
          <w:tcPr>
            <w:tcW w:w="1418" w:type="dxa"/>
            <w:vMerge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954" w:type="dxa"/>
            <w:vMerge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701" w:type="dxa"/>
            <w:vMerge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1275" w:type="dxa"/>
            <w:vAlign w:val="center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План</w:t>
            </w:r>
          </w:p>
        </w:tc>
        <w:tc>
          <w:tcPr>
            <w:tcW w:w="1418" w:type="dxa"/>
          </w:tcPr>
          <w:p w:rsidR="00A173B3" w:rsidRPr="00F618CF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</w:pPr>
            <w:r w:rsidRPr="00F618CF">
              <w:t>Фактическое значение на конец года</w:t>
            </w:r>
          </w:p>
        </w:tc>
        <w:tc>
          <w:tcPr>
            <w:tcW w:w="3695" w:type="dxa"/>
            <w:vMerge/>
          </w:tcPr>
          <w:p w:rsidR="00A173B3" w:rsidRPr="00A173B3" w:rsidRDefault="00A173B3" w:rsidP="00A173B3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4A41F1">
        <w:trPr>
          <w:trHeight w:val="477"/>
        </w:trPr>
        <w:tc>
          <w:tcPr>
            <w:tcW w:w="1418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</w:t>
            </w:r>
          </w:p>
        </w:tc>
        <w:tc>
          <w:tcPr>
            <w:tcW w:w="14043" w:type="dxa"/>
            <w:gridSpan w:val="5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Наименование показателей цели муниципальной программы</w:t>
            </w:r>
          </w:p>
        </w:tc>
      </w:tr>
      <w:tr w:rsidR="004E2F46" w:rsidRPr="00A173B3" w:rsidTr="00F618CF">
        <w:tc>
          <w:tcPr>
            <w:tcW w:w="1418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1.1.</w:t>
            </w:r>
          </w:p>
        </w:tc>
        <w:tc>
          <w:tcPr>
            <w:tcW w:w="5954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потребления топливно-энергетических ресурсов объектами социальной сферы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0,5</w:t>
            </w:r>
          </w:p>
        </w:tc>
        <w:tc>
          <w:tcPr>
            <w:tcW w:w="1418" w:type="dxa"/>
            <w:vAlign w:val="center"/>
          </w:tcPr>
          <w:p w:rsidR="004E2F46" w:rsidRPr="00AD05A5" w:rsidRDefault="00B8498D" w:rsidP="00EC168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8498D">
              <w:rPr>
                <w:sz w:val="24"/>
                <w:szCs w:val="24"/>
              </w:rPr>
              <w:t>6,56</w:t>
            </w:r>
          </w:p>
        </w:tc>
        <w:tc>
          <w:tcPr>
            <w:tcW w:w="3695" w:type="dxa"/>
            <w:vAlign w:val="center"/>
          </w:tcPr>
          <w:p w:rsidR="00E7313B" w:rsidRPr="0028062A" w:rsidRDefault="00B8498D" w:rsidP="00B8498D">
            <w:pPr>
              <w:autoSpaceDE w:val="0"/>
              <w:autoSpaceDN w:val="0"/>
              <w:adjustRightInd w:val="0"/>
              <w:jc w:val="center"/>
              <w:outlineLvl w:val="1"/>
            </w:pPr>
            <w:r>
              <w:t>Улучшение показателя</w:t>
            </w:r>
          </w:p>
        </w:tc>
      </w:tr>
      <w:tr w:rsidR="004E2F46" w:rsidRPr="00A173B3" w:rsidTr="00F618CF">
        <w:tc>
          <w:tcPr>
            <w:tcW w:w="1418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расхода топлива котельными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E2F46" w:rsidRPr="00FC3035" w:rsidRDefault="00F87137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695" w:type="dxa"/>
            <w:vAlign w:val="center"/>
          </w:tcPr>
          <w:p w:rsidR="004E2F46" w:rsidRPr="006A7556" w:rsidRDefault="004E2F46" w:rsidP="006A7556">
            <w:pPr>
              <w:autoSpaceDE w:val="0"/>
              <w:autoSpaceDN w:val="0"/>
              <w:adjustRightInd w:val="0"/>
              <w:jc w:val="both"/>
              <w:outlineLvl w:val="1"/>
              <w:rPr>
                <w:color w:val="FF0000"/>
              </w:rPr>
            </w:pPr>
          </w:p>
        </w:tc>
      </w:tr>
      <w:tr w:rsidR="004E2F46" w:rsidRPr="00A173B3" w:rsidTr="00F618CF">
        <w:tc>
          <w:tcPr>
            <w:tcW w:w="1418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потребления бензина муниципальным автотранспортом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E2F46" w:rsidRPr="00AD05A5" w:rsidRDefault="004E2F46" w:rsidP="004E2F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4E2F46" w:rsidRPr="00FC3035" w:rsidRDefault="00FC3035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C3035">
              <w:rPr>
                <w:sz w:val="24"/>
                <w:szCs w:val="24"/>
              </w:rPr>
              <w:t>0</w:t>
            </w:r>
          </w:p>
        </w:tc>
        <w:tc>
          <w:tcPr>
            <w:tcW w:w="3695" w:type="dxa"/>
            <w:vAlign w:val="center"/>
          </w:tcPr>
          <w:p w:rsidR="004E2F46" w:rsidRPr="00AB21A9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4E2F46" w:rsidRPr="00A173B3" w:rsidTr="004A41F1">
        <w:trPr>
          <w:trHeight w:val="420"/>
        </w:trPr>
        <w:tc>
          <w:tcPr>
            <w:tcW w:w="1418" w:type="dxa"/>
            <w:vAlign w:val="center"/>
          </w:tcPr>
          <w:p w:rsidR="004E2F46" w:rsidRPr="00AD05A5" w:rsidRDefault="004E2F46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</w:t>
            </w:r>
          </w:p>
        </w:tc>
        <w:tc>
          <w:tcPr>
            <w:tcW w:w="14043" w:type="dxa"/>
            <w:gridSpan w:val="5"/>
            <w:vAlign w:val="center"/>
          </w:tcPr>
          <w:p w:rsidR="004E2F46" w:rsidRPr="00AD05A5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 xml:space="preserve">Подпрограмма 1 Энергосбережение в социальной сфере </w:t>
            </w:r>
          </w:p>
        </w:tc>
      </w:tr>
      <w:tr w:rsidR="007B736F" w:rsidRPr="00A173B3" w:rsidTr="004A41F1">
        <w:trPr>
          <w:trHeight w:val="415"/>
        </w:trPr>
        <w:tc>
          <w:tcPr>
            <w:tcW w:w="1418" w:type="dxa"/>
            <w:vAlign w:val="center"/>
          </w:tcPr>
          <w:p w:rsidR="007B736F" w:rsidRPr="00AD05A5" w:rsidRDefault="007B736F" w:rsidP="004E2F46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</w:t>
            </w:r>
          </w:p>
        </w:tc>
        <w:tc>
          <w:tcPr>
            <w:tcW w:w="14043" w:type="dxa"/>
            <w:gridSpan w:val="5"/>
            <w:vAlign w:val="center"/>
          </w:tcPr>
          <w:p w:rsidR="007B736F" w:rsidRPr="00AD05A5" w:rsidRDefault="007B736F" w:rsidP="007B736F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целей Подпрограммы 1</w:t>
            </w:r>
          </w:p>
        </w:tc>
      </w:tr>
      <w:tr w:rsidR="00A118B5" w:rsidRPr="00A173B3" w:rsidTr="005F0E34">
        <w:trPr>
          <w:trHeight w:val="990"/>
        </w:trPr>
        <w:tc>
          <w:tcPr>
            <w:tcW w:w="1418" w:type="dxa"/>
            <w:vAlign w:val="center"/>
          </w:tcPr>
          <w:p w:rsidR="00A118B5" w:rsidRPr="00AD05A5" w:rsidRDefault="00A118B5" w:rsidP="00A118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8B5" w:rsidRPr="00AD05A5" w:rsidRDefault="00A118B5" w:rsidP="00A118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удельная величина потребления электроэнергии в муниципальных учреждениях и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8B5" w:rsidRPr="00AD05A5" w:rsidRDefault="00EE1960" w:rsidP="00A118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кВт</w:t>
            </w:r>
            <w:r>
              <w:rPr>
                <w:sz w:val="24"/>
                <w:szCs w:val="24"/>
              </w:rPr>
              <w:t>ч</w:t>
            </w:r>
            <w:r w:rsidR="00A118B5" w:rsidRPr="00AD05A5">
              <w:rPr>
                <w:sz w:val="24"/>
                <w:szCs w:val="24"/>
              </w:rPr>
              <w:t xml:space="preserve"> на 1 человека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8B5" w:rsidRPr="00343FE1" w:rsidRDefault="00A118B5" w:rsidP="00A118B5">
            <w:pPr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343FE1">
              <w:rPr>
                <w:color w:val="282828" w:themeColor="text1" w:themeShade="80"/>
                <w:sz w:val="24"/>
                <w:szCs w:val="24"/>
              </w:rPr>
              <w:t>103,0</w:t>
            </w:r>
          </w:p>
        </w:tc>
        <w:tc>
          <w:tcPr>
            <w:tcW w:w="1418" w:type="dxa"/>
            <w:vAlign w:val="center"/>
          </w:tcPr>
          <w:p w:rsidR="00A118B5" w:rsidRPr="00343FE1" w:rsidRDefault="00A118B5" w:rsidP="00A118B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BC5FB2">
              <w:rPr>
                <w:sz w:val="24"/>
                <w:szCs w:val="24"/>
              </w:rPr>
              <w:t>102,97</w:t>
            </w:r>
          </w:p>
        </w:tc>
        <w:tc>
          <w:tcPr>
            <w:tcW w:w="3695" w:type="dxa"/>
            <w:vAlign w:val="center"/>
          </w:tcPr>
          <w:p w:rsidR="00A118B5" w:rsidRDefault="00A118B5" w:rsidP="00A118B5">
            <w:pPr>
              <w:jc w:val="center"/>
            </w:pPr>
            <w:r w:rsidRPr="00432AF9">
              <w:t>Не превышает плановый показатель</w:t>
            </w:r>
          </w:p>
        </w:tc>
      </w:tr>
      <w:tr w:rsidR="00A118B5" w:rsidRPr="00A173B3" w:rsidTr="00F618CF">
        <w:tc>
          <w:tcPr>
            <w:tcW w:w="1418" w:type="dxa"/>
            <w:vAlign w:val="center"/>
          </w:tcPr>
          <w:p w:rsidR="00A118B5" w:rsidRPr="00AD05A5" w:rsidRDefault="00A118B5" w:rsidP="00A118B5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8B5" w:rsidRPr="00AD05A5" w:rsidRDefault="00A118B5" w:rsidP="00A118B5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удельная величина потребления тепловой энергии в муниципальных учреждениях и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8B5" w:rsidRPr="00AD05A5" w:rsidRDefault="00A118B5" w:rsidP="00A118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Гкал на 1 кв. метр общей площади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18B5" w:rsidRPr="00343FE1" w:rsidRDefault="00A118B5" w:rsidP="00A118B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343FE1">
              <w:rPr>
                <w:color w:val="282828" w:themeColor="text1" w:themeShade="80"/>
                <w:sz w:val="24"/>
                <w:szCs w:val="24"/>
              </w:rPr>
              <w:t>0,24</w:t>
            </w:r>
          </w:p>
        </w:tc>
        <w:tc>
          <w:tcPr>
            <w:tcW w:w="1418" w:type="dxa"/>
            <w:vAlign w:val="center"/>
          </w:tcPr>
          <w:p w:rsidR="00A118B5" w:rsidRPr="00343FE1" w:rsidRDefault="00A118B5" w:rsidP="00A118B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>
              <w:rPr>
                <w:color w:val="505050" w:themeColor="text1"/>
                <w:sz w:val="24"/>
                <w:szCs w:val="24"/>
              </w:rPr>
              <w:t>0,233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8B5" w:rsidRDefault="00A118B5" w:rsidP="00A118B5">
            <w:pPr>
              <w:jc w:val="center"/>
            </w:pPr>
            <w:r w:rsidRPr="00432AF9">
              <w:t>Не превышает плановый показатель</w:t>
            </w:r>
          </w:p>
        </w:tc>
      </w:tr>
      <w:tr w:rsidR="00343FE1" w:rsidRPr="00A173B3" w:rsidTr="00F618CF">
        <w:tc>
          <w:tcPr>
            <w:tcW w:w="1418" w:type="dxa"/>
            <w:vAlign w:val="center"/>
          </w:tcPr>
          <w:p w:rsidR="00343FE1" w:rsidRPr="00AD05A5" w:rsidRDefault="00343FE1" w:rsidP="00343FE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2.1.3.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E1" w:rsidRPr="00AD05A5" w:rsidRDefault="00343FE1" w:rsidP="00343FE1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удельная величина потребления холодной воды   в муниципальных учреждениях и органах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FE1" w:rsidRPr="00AD05A5" w:rsidRDefault="00343FE1" w:rsidP="00343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куб. м. на 1 человека населения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43FE1" w:rsidRPr="00343FE1" w:rsidRDefault="00343FE1" w:rsidP="00343FE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343FE1">
              <w:rPr>
                <w:color w:val="282828" w:themeColor="text1" w:themeShade="80"/>
                <w:sz w:val="24"/>
                <w:szCs w:val="24"/>
              </w:rPr>
              <w:t>0,63</w:t>
            </w:r>
          </w:p>
        </w:tc>
        <w:tc>
          <w:tcPr>
            <w:tcW w:w="1418" w:type="dxa"/>
            <w:vAlign w:val="center"/>
          </w:tcPr>
          <w:p w:rsidR="00343FE1" w:rsidRPr="00343FE1" w:rsidRDefault="009D4F93" w:rsidP="00A118B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9D4F93">
              <w:rPr>
                <w:sz w:val="24"/>
                <w:szCs w:val="24"/>
              </w:rPr>
              <w:t>0,6</w:t>
            </w:r>
            <w:r w:rsidR="00A118B5">
              <w:rPr>
                <w:sz w:val="24"/>
                <w:szCs w:val="24"/>
              </w:rPr>
              <w:t>12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FE1" w:rsidRPr="001A751A" w:rsidRDefault="00A118B5" w:rsidP="00343FE1">
            <w:pPr>
              <w:jc w:val="center"/>
            </w:pPr>
            <w:r>
              <w:t>Не превышает плановый показатель</w:t>
            </w:r>
          </w:p>
        </w:tc>
      </w:tr>
      <w:tr w:rsidR="00F929B4" w:rsidRPr="00A173B3" w:rsidTr="004A41F1">
        <w:trPr>
          <w:trHeight w:val="324"/>
        </w:trPr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задач Подпрограммы 1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Задача 1. Выполнение требований действующего законодательства в области энергосбережения и повышения энергетических ресурсов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доля объема ТЭ, расчеты за которую осуществляются с использованием ПУ, в общем объеме ТЭ, потребляемой  МУ и ОМСУ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3702E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43FE1">
              <w:rPr>
                <w:color w:val="282828" w:themeColor="text1" w:themeShade="80"/>
                <w:sz w:val="24"/>
                <w:szCs w:val="24"/>
              </w:rPr>
              <w:t>51,8</w:t>
            </w:r>
          </w:p>
        </w:tc>
        <w:tc>
          <w:tcPr>
            <w:tcW w:w="1418" w:type="dxa"/>
            <w:vAlign w:val="center"/>
          </w:tcPr>
          <w:p w:rsidR="00F929B4" w:rsidRPr="00A3702E" w:rsidRDefault="004A41F1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4A41F1">
              <w:rPr>
                <w:color w:val="171717" w:themeColor="background2" w:themeShade="1A"/>
                <w:sz w:val="24"/>
                <w:szCs w:val="24"/>
              </w:rPr>
              <w:t>68,37</w:t>
            </w:r>
          </w:p>
        </w:tc>
        <w:tc>
          <w:tcPr>
            <w:tcW w:w="3695" w:type="dxa"/>
            <w:vAlign w:val="center"/>
          </w:tcPr>
          <w:p w:rsidR="00F929B4" w:rsidRPr="00AB21A9" w:rsidRDefault="004A41F1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8498D">
              <w:t>Улучшение показателя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lastRenderedPageBreak/>
              <w:t>2.2.1.1.1.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Мероприятие 1: Ор</w:t>
            </w:r>
            <w:r w:rsidR="0097698F">
              <w:rPr>
                <w:sz w:val="24"/>
                <w:szCs w:val="24"/>
              </w:rPr>
              <w:t xml:space="preserve">ганизация мониторинга </w:t>
            </w:r>
            <w:r w:rsidRPr="00AD05A5">
              <w:rPr>
                <w:sz w:val="24"/>
                <w:szCs w:val="24"/>
              </w:rPr>
              <w:t>параметров энергосбережения и повышения энергоэффективности в МУ и ОМСУ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предоставление в установленном порядке   сведений в области энергосбережения и энергетической эффективности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F929B4" w:rsidRPr="00AD05A5" w:rsidRDefault="00FC303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3695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Мероприятие 2: Внедрение (замена) сред</w:t>
            </w:r>
            <w:r w:rsidR="0097698F">
              <w:rPr>
                <w:sz w:val="24"/>
                <w:szCs w:val="24"/>
              </w:rPr>
              <w:t xml:space="preserve">ств и систем учета потребления </w:t>
            </w:r>
            <w:r w:rsidRPr="00AD05A5">
              <w:rPr>
                <w:sz w:val="24"/>
                <w:szCs w:val="24"/>
              </w:rPr>
              <w:t>энергоресурсов в МУ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2.2.1.1.2.1.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количество установленных приборов учета потребления ТЭ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F929B4" w:rsidRPr="00AD05A5" w:rsidRDefault="009D4F93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D4F93">
              <w:rPr>
                <w:sz w:val="24"/>
                <w:szCs w:val="24"/>
              </w:rPr>
              <w:t>0</w:t>
            </w:r>
          </w:p>
        </w:tc>
        <w:tc>
          <w:tcPr>
            <w:tcW w:w="3695" w:type="dxa"/>
            <w:vAlign w:val="center"/>
          </w:tcPr>
          <w:p w:rsidR="00F929B4" w:rsidRPr="00AB21A9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Задача  2. Снижение потребления энергоресурсов в МУ и ОМСУ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темп роста удельного расхода ЭЭ на 1 кв. метр общей площади МУ и ОМСУ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100</w:t>
            </w:r>
          </w:p>
        </w:tc>
        <w:tc>
          <w:tcPr>
            <w:tcW w:w="1418" w:type="dxa"/>
            <w:vAlign w:val="center"/>
          </w:tcPr>
          <w:p w:rsidR="009D4F93" w:rsidRPr="009D4F93" w:rsidRDefault="009D4F93" w:rsidP="009D4F93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9D4F93">
              <w:rPr>
                <w:sz w:val="24"/>
                <w:szCs w:val="24"/>
              </w:rPr>
              <w:t>93,1</w:t>
            </w:r>
          </w:p>
        </w:tc>
        <w:tc>
          <w:tcPr>
            <w:tcW w:w="3695" w:type="dxa"/>
            <w:vAlign w:val="center"/>
          </w:tcPr>
          <w:p w:rsidR="00F929B4" w:rsidRPr="00B8498D" w:rsidRDefault="009D4F93" w:rsidP="00F929B4">
            <w:pPr>
              <w:autoSpaceDE w:val="0"/>
              <w:autoSpaceDN w:val="0"/>
              <w:adjustRightInd w:val="0"/>
              <w:jc w:val="center"/>
              <w:outlineLvl w:val="1"/>
            </w:pPr>
            <w:r w:rsidRPr="00B8498D">
              <w:t>Улучшение показателя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2.2.2.1.1.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Мероприятие 1: Внедрение энергоэффективной светотехники в МУ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2.2.2.1.1.1.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доля точек освещения с энергоэффективными лампами в общем количестве точек освещения в МУ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82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F929B4" w:rsidRPr="00AD05A5" w:rsidRDefault="0081470E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81470E">
              <w:rPr>
                <w:color w:val="171717" w:themeColor="background2" w:themeShade="1A"/>
                <w:sz w:val="24"/>
                <w:szCs w:val="24"/>
              </w:rPr>
              <w:t>90,8</w:t>
            </w:r>
          </w:p>
        </w:tc>
        <w:tc>
          <w:tcPr>
            <w:tcW w:w="3695" w:type="dxa"/>
            <w:vAlign w:val="center"/>
          </w:tcPr>
          <w:p w:rsidR="00F929B4" w:rsidRPr="00AB21A9" w:rsidRDefault="0081470E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8498D">
              <w:t>Улучшение показателя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</w:t>
            </w:r>
          </w:p>
        </w:tc>
        <w:tc>
          <w:tcPr>
            <w:tcW w:w="14043" w:type="dxa"/>
            <w:gridSpan w:val="5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Подпрограмма 2 Энергосбережение в жилищно-коммунальном хозяйстве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3.1.</w:t>
            </w:r>
          </w:p>
        </w:tc>
        <w:tc>
          <w:tcPr>
            <w:tcW w:w="14043" w:type="dxa"/>
            <w:gridSpan w:val="5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целей Подпрограммы 2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сокращение потребления электроэнергии на единицу вырабатываемой тепловой энергии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</w:t>
            </w:r>
            <w:r w:rsidR="00343FE1">
              <w:rPr>
                <w:sz w:val="24"/>
                <w:szCs w:val="24"/>
              </w:rPr>
              <w:t>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29B4" w:rsidRPr="00343FE1" w:rsidRDefault="004F3A12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4F3A12">
              <w:rPr>
                <w:color w:val="171717" w:themeColor="background2" w:themeShade="1A"/>
                <w:sz w:val="24"/>
                <w:szCs w:val="24"/>
              </w:rPr>
              <w:t>0,84</w:t>
            </w:r>
          </w:p>
        </w:tc>
        <w:tc>
          <w:tcPr>
            <w:tcW w:w="3695" w:type="dxa"/>
            <w:vAlign w:val="center"/>
          </w:tcPr>
          <w:p w:rsidR="00F929B4" w:rsidRPr="00AB21A9" w:rsidRDefault="004F3A12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8498D">
              <w:t>Улучшение показателя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3.1.2.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F929B4" w:rsidP="00F929B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удельный расход электроэнергии  в системах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AD05A5" w:rsidRDefault="00EE1960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кВтч</w:t>
            </w:r>
            <w:r w:rsidR="00F929B4" w:rsidRPr="00AD05A5">
              <w:rPr>
                <w:sz w:val="24"/>
                <w:szCs w:val="24"/>
              </w:rPr>
              <w:t>/кв. 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AD05A5" w:rsidRDefault="00F929B4" w:rsidP="00343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0,3</w:t>
            </w:r>
            <w:r w:rsidR="00343FE1">
              <w:rPr>
                <w:sz w:val="24"/>
                <w:szCs w:val="24"/>
              </w:rPr>
              <w:t>59</w:t>
            </w:r>
          </w:p>
        </w:tc>
        <w:tc>
          <w:tcPr>
            <w:tcW w:w="1418" w:type="dxa"/>
            <w:vAlign w:val="center"/>
          </w:tcPr>
          <w:p w:rsidR="00F929B4" w:rsidRPr="00343FE1" w:rsidRDefault="003F30A4" w:rsidP="00471A9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FF0000"/>
                <w:sz w:val="24"/>
                <w:szCs w:val="24"/>
              </w:rPr>
            </w:pPr>
            <w:r w:rsidRPr="00471A95">
              <w:rPr>
                <w:color w:val="505050" w:themeColor="text1"/>
                <w:sz w:val="24"/>
                <w:szCs w:val="24"/>
              </w:rPr>
              <w:t>0,2</w:t>
            </w:r>
            <w:r w:rsidR="00471A95" w:rsidRPr="00471A95">
              <w:rPr>
                <w:color w:val="505050" w:themeColor="text1"/>
                <w:sz w:val="24"/>
                <w:szCs w:val="24"/>
              </w:rPr>
              <w:t>87</w:t>
            </w:r>
          </w:p>
        </w:tc>
        <w:tc>
          <w:tcPr>
            <w:tcW w:w="3695" w:type="dxa"/>
            <w:vAlign w:val="center"/>
          </w:tcPr>
          <w:p w:rsidR="00F929B4" w:rsidRPr="00B8498D" w:rsidRDefault="009D4F93" w:rsidP="00F929B4">
            <w:pPr>
              <w:autoSpaceDE w:val="0"/>
              <w:autoSpaceDN w:val="0"/>
              <w:adjustRightInd w:val="0"/>
              <w:jc w:val="center"/>
              <w:outlineLvl w:val="1"/>
            </w:pPr>
            <w:r w:rsidRPr="00B8498D">
              <w:t>Улучшение показателя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3.2.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AD05A5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AD05A5">
              <w:rPr>
                <w:sz w:val="24"/>
                <w:szCs w:val="24"/>
              </w:rPr>
              <w:t>Показатели задач Подпрограммы 2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F929B4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Задача 1. 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Повышение энергетической эффективности в коммунальных системах</w:t>
            </w:r>
            <w:r w:rsidR="00AD05A5"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 и обеспечение надежности функционирования коммунального комплекса</w:t>
            </w:r>
          </w:p>
        </w:tc>
      </w:tr>
      <w:tr w:rsidR="00AD05A5" w:rsidRPr="00A173B3" w:rsidTr="004A41F1">
        <w:tc>
          <w:tcPr>
            <w:tcW w:w="1418" w:type="dxa"/>
            <w:vAlign w:val="center"/>
          </w:tcPr>
          <w:p w:rsidR="00AD05A5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D05A5" w:rsidRPr="00411718" w:rsidRDefault="00AD05A5" w:rsidP="00AD05A5">
            <w:pPr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Основное мероприятие: Повышение энергетической эффективности в коммунальных системах</w:t>
            </w: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</w:rPr>
              <w:t xml:space="preserve"> и подготовка объектов ЖКХ к безаварийному прохождению отопительного сезона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A5280F" w:rsidP="00AD05A5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к</w:t>
            </w:r>
            <w:r w:rsidR="00341FE6"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оличество мероприятий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t xml:space="preserve">, </w:t>
            </w:r>
            <w:r w:rsidR="00341FE6"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проводимых </w:t>
            </w:r>
            <w:r w:rsidR="00341FE6" w:rsidRPr="00411718">
              <w:rPr>
                <w:color w:val="282828" w:themeColor="text1" w:themeShade="80"/>
                <w:sz w:val="24"/>
                <w:szCs w:val="24"/>
              </w:rPr>
              <w:t>на объектах коммунальной инфраструктуры в целях повышения энергетической эффективности и обеспечен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ия надежности функционирования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AD05A5" w:rsidP="00AD05A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4C6EFD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>
              <w:rPr>
                <w:color w:val="282828" w:themeColor="text1" w:themeShade="80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F929B4" w:rsidRPr="00411718" w:rsidRDefault="00BD29D6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95" w:type="dxa"/>
            <w:vAlign w:val="center"/>
          </w:tcPr>
          <w:p w:rsidR="009D4F93" w:rsidRPr="009D4F93" w:rsidRDefault="004F3A12" w:rsidP="004F3A1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16"/>
                <w:szCs w:val="16"/>
              </w:rPr>
            </w:pPr>
            <w:r w:rsidRPr="00B8498D">
              <w:t>Улучшение показателя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411718" w:rsidRDefault="00AD05A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ind w:left="40" w:right="79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1: Строительство блочной модульной котельной в п. Геологический Каргасокского района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411718" w:rsidRDefault="00F929B4" w:rsidP="00AD05A5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AD05A5" w:rsidRPr="00411718">
              <w:rPr>
                <w:color w:val="282828" w:themeColor="text1" w:themeShade="80"/>
                <w:sz w:val="24"/>
                <w:szCs w:val="24"/>
              </w:rPr>
              <w:t>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удельный расход топлива (газ) на выработку тепловой энергии на котельных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т.у.т./Гкал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0,166</w:t>
            </w:r>
          </w:p>
        </w:tc>
        <w:tc>
          <w:tcPr>
            <w:tcW w:w="1418" w:type="dxa"/>
            <w:vAlign w:val="center"/>
          </w:tcPr>
          <w:p w:rsidR="00F929B4" w:rsidRPr="00411718" w:rsidRDefault="00B8498D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B8498D">
              <w:rPr>
                <w:sz w:val="24"/>
                <w:szCs w:val="24"/>
              </w:rPr>
              <w:t>0,1677</w:t>
            </w:r>
          </w:p>
        </w:tc>
        <w:tc>
          <w:tcPr>
            <w:tcW w:w="3695" w:type="dxa"/>
            <w:vAlign w:val="center"/>
          </w:tcPr>
          <w:p w:rsidR="00F929B4" w:rsidRPr="00B8498D" w:rsidRDefault="00F929B4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</w:rPr>
            </w:pPr>
            <w:r w:rsidRPr="00B8498D">
              <w:rPr>
                <w:color w:val="282828" w:themeColor="text1" w:themeShade="80"/>
              </w:rPr>
              <w:t>Мероприятия не проводились</w:t>
            </w:r>
            <w:r w:rsidR="009528F7" w:rsidRPr="00B8498D">
              <w:rPr>
                <w:color w:val="282828" w:themeColor="text1" w:themeShade="80"/>
              </w:rPr>
              <w:t xml:space="preserve"> (Строительство БМК в п. Геологический)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411718" w:rsidRDefault="00F929B4" w:rsidP="0060349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3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603494" w:rsidRDefault="00F929B4" w:rsidP="00603494">
            <w:pPr>
              <w:rPr>
                <w:sz w:val="24"/>
                <w:szCs w:val="24"/>
              </w:rPr>
            </w:pPr>
            <w:r w:rsidRPr="00603494">
              <w:rPr>
                <w:sz w:val="24"/>
                <w:szCs w:val="24"/>
              </w:rPr>
              <w:t xml:space="preserve">Мероприятие </w:t>
            </w:r>
            <w:r w:rsidR="00603494" w:rsidRPr="00603494">
              <w:rPr>
                <w:sz w:val="24"/>
                <w:szCs w:val="24"/>
              </w:rPr>
              <w:t>2</w:t>
            </w:r>
            <w:r w:rsidRPr="00603494">
              <w:rPr>
                <w:sz w:val="24"/>
                <w:szCs w:val="24"/>
              </w:rPr>
              <w:t>:</w:t>
            </w:r>
            <w:r w:rsidR="00341FE6" w:rsidRPr="00603494">
              <w:rPr>
                <w:sz w:val="24"/>
                <w:szCs w:val="24"/>
              </w:rPr>
              <w:t xml:space="preserve"> Ремонт ветхих сетей теплоснабжения, водоснабжения, замена оборудования в котельных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411718" w:rsidRDefault="00F929B4" w:rsidP="0060349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3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341FE6" w:rsidP="004C6EFD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26,</w:t>
            </w:r>
            <w:r w:rsidR="004C6EFD">
              <w:rPr>
                <w:color w:val="282828" w:themeColor="text1" w:themeShade="80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F929B4" w:rsidRPr="00411718" w:rsidRDefault="00C149CA" w:rsidP="009C777B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9C777B">
              <w:rPr>
                <w:sz w:val="24"/>
                <w:szCs w:val="24"/>
              </w:rPr>
              <w:t>26,</w:t>
            </w:r>
            <w:r w:rsidR="00EC168E" w:rsidRPr="009C777B">
              <w:rPr>
                <w:sz w:val="24"/>
                <w:szCs w:val="24"/>
              </w:rPr>
              <w:t>2</w:t>
            </w:r>
            <w:r w:rsidR="009C777B" w:rsidRPr="009C777B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vAlign w:val="center"/>
          </w:tcPr>
          <w:p w:rsidR="00F929B4" w:rsidRPr="00411718" w:rsidRDefault="00A118B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>
              <w:t>Не превышает плановый показатель</w:t>
            </w:r>
          </w:p>
        </w:tc>
      </w:tr>
      <w:tr w:rsidR="00F929B4" w:rsidRPr="00A173B3" w:rsidTr="004A41F1">
        <w:tc>
          <w:tcPr>
            <w:tcW w:w="1418" w:type="dxa"/>
            <w:vAlign w:val="center"/>
          </w:tcPr>
          <w:p w:rsidR="00F929B4" w:rsidRPr="00411718" w:rsidRDefault="00F929B4" w:rsidP="0060349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4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929B4" w:rsidRPr="00603494" w:rsidRDefault="00F929B4" w:rsidP="0060349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03494">
              <w:rPr>
                <w:sz w:val="24"/>
                <w:szCs w:val="24"/>
              </w:rPr>
              <w:t xml:space="preserve">Мероприятие </w:t>
            </w:r>
            <w:r w:rsidR="00603494" w:rsidRPr="00603494">
              <w:rPr>
                <w:sz w:val="24"/>
                <w:szCs w:val="24"/>
              </w:rPr>
              <w:t>3</w:t>
            </w:r>
            <w:r w:rsidRPr="00603494">
              <w:rPr>
                <w:sz w:val="24"/>
                <w:szCs w:val="24"/>
              </w:rPr>
              <w:t xml:space="preserve">: </w:t>
            </w:r>
            <w:r w:rsidR="00341FE6" w:rsidRPr="00603494">
              <w:rPr>
                <w:sz w:val="24"/>
                <w:szCs w:val="24"/>
              </w:rPr>
              <w:t>Ремонт ветхих сетей электроснабжения, замена оборудования в дизельных электростанциях</w:t>
            </w:r>
          </w:p>
        </w:tc>
      </w:tr>
      <w:tr w:rsidR="00F929B4" w:rsidRPr="00A173B3" w:rsidTr="00F618CF">
        <w:tc>
          <w:tcPr>
            <w:tcW w:w="1418" w:type="dxa"/>
            <w:vAlign w:val="center"/>
          </w:tcPr>
          <w:p w:rsidR="00F929B4" w:rsidRPr="00411718" w:rsidRDefault="00F929B4" w:rsidP="00B351A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lastRenderedPageBreak/>
              <w:t>3.2.1.</w:t>
            </w:r>
            <w:r w:rsidR="00B351AD">
              <w:rPr>
                <w:color w:val="282828" w:themeColor="text1" w:themeShade="80"/>
                <w:sz w:val="24"/>
                <w:szCs w:val="24"/>
              </w:rPr>
              <w:t>4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доля потерь электрической энергии при ее передаче в общем объеме переданной электрической энергии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29B4" w:rsidRPr="00411718" w:rsidRDefault="00F929B4" w:rsidP="00F929B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9B4" w:rsidRPr="00411718" w:rsidRDefault="004C6EFD" w:rsidP="00F929B4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>
              <w:rPr>
                <w:color w:val="282828" w:themeColor="text1" w:themeShade="80"/>
                <w:sz w:val="24"/>
                <w:szCs w:val="24"/>
              </w:rPr>
              <w:t>13,9</w:t>
            </w:r>
          </w:p>
        </w:tc>
        <w:tc>
          <w:tcPr>
            <w:tcW w:w="1418" w:type="dxa"/>
            <w:vAlign w:val="center"/>
          </w:tcPr>
          <w:p w:rsidR="00F929B4" w:rsidRPr="00411718" w:rsidRDefault="00BC5FB2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BC5FB2">
              <w:rPr>
                <w:sz w:val="24"/>
                <w:szCs w:val="24"/>
              </w:rPr>
              <w:t>13,15</w:t>
            </w:r>
          </w:p>
        </w:tc>
        <w:tc>
          <w:tcPr>
            <w:tcW w:w="3695" w:type="dxa"/>
            <w:vAlign w:val="center"/>
          </w:tcPr>
          <w:p w:rsidR="00F929B4" w:rsidRPr="00BC5FB2" w:rsidRDefault="00A118B5" w:rsidP="00F929B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</w:rPr>
            </w:pPr>
            <w:r>
              <w:t>Не превышает плановый показатель</w:t>
            </w: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60349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5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603494">
            <w:pPr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Мероприятие 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4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 xml:space="preserve">: </w:t>
            </w: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Ремонт зданий котельных и дизельных электростанций </w:t>
            </w:r>
          </w:p>
        </w:tc>
      </w:tr>
      <w:tr w:rsidR="00CE76D8" w:rsidRPr="00A173B3" w:rsidTr="00F618CF">
        <w:tc>
          <w:tcPr>
            <w:tcW w:w="1418" w:type="dxa"/>
            <w:vAlign w:val="center"/>
          </w:tcPr>
          <w:p w:rsidR="00CE76D8" w:rsidRPr="00411718" w:rsidRDefault="00CE76D8" w:rsidP="00603494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5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 xml:space="preserve">количество отремонтированных зданий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603494">
              <w:rPr>
                <w:sz w:val="24"/>
                <w:szCs w:val="24"/>
              </w:rPr>
              <w:t>1</w:t>
            </w:r>
          </w:p>
        </w:tc>
        <w:tc>
          <w:tcPr>
            <w:tcW w:w="3695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B351A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B351AD">
              <w:rPr>
                <w:color w:val="282828" w:themeColor="text1" w:themeShade="80"/>
                <w:sz w:val="24"/>
                <w:szCs w:val="24"/>
              </w:rPr>
              <w:t>6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603494">
            <w:pPr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</w:t>
            </w:r>
            <w:r w:rsidR="00F618CF">
              <w:rPr>
                <w:color w:val="282828" w:themeColor="text1" w:themeShade="80"/>
                <w:sz w:val="24"/>
                <w:szCs w:val="24"/>
              </w:rPr>
              <w:t xml:space="preserve"> </w:t>
            </w:r>
            <w:r w:rsidR="00603494">
              <w:rPr>
                <w:color w:val="282828" w:themeColor="text1" w:themeShade="80"/>
                <w:sz w:val="24"/>
                <w:szCs w:val="24"/>
              </w:rPr>
              <w:t>5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: о</w:t>
            </w: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</w:rPr>
              <w:t xml:space="preserve">бследование зданий и оборудования котельных и дизельных электростанций  </w:t>
            </w:r>
          </w:p>
        </w:tc>
      </w:tr>
      <w:tr w:rsidR="00CE76D8" w:rsidRPr="00A173B3" w:rsidTr="00F618CF">
        <w:tc>
          <w:tcPr>
            <w:tcW w:w="1418" w:type="dxa"/>
            <w:vAlign w:val="center"/>
          </w:tcPr>
          <w:p w:rsidR="00CE76D8" w:rsidRPr="00411718" w:rsidRDefault="00CE76D8" w:rsidP="00B351AD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3.2.1.</w:t>
            </w:r>
            <w:r w:rsidR="00B351AD">
              <w:rPr>
                <w:color w:val="282828" w:themeColor="text1" w:themeShade="80"/>
                <w:sz w:val="24"/>
                <w:szCs w:val="24"/>
              </w:rPr>
              <w:t>6</w:t>
            </w:r>
            <w:r w:rsidRPr="00411718">
              <w:rPr>
                <w:color w:val="282828" w:themeColor="text1" w:themeShade="80"/>
                <w:sz w:val="24"/>
                <w:szCs w:val="24"/>
              </w:rPr>
              <w:t>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rFonts w:eastAsia="Calibri"/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количество заключений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rFonts w:eastAsia="Calibri"/>
                <w:color w:val="282828" w:themeColor="text1" w:themeShade="80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3695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Задача 2. Повышение энергетической эффективности в системах уличного освещения</w:t>
            </w:r>
          </w:p>
        </w:tc>
      </w:tr>
      <w:tr w:rsidR="00CE76D8" w:rsidRPr="00A173B3" w:rsidTr="00F618CF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темп роста расхода ЭЭ в системах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4C6EFD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>
              <w:rPr>
                <w:color w:val="282828" w:themeColor="text1" w:themeShade="80"/>
                <w:sz w:val="24"/>
                <w:szCs w:val="24"/>
              </w:rPr>
              <w:t>97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6D8" w:rsidRPr="00411718" w:rsidRDefault="00B351AD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B351AD">
              <w:rPr>
                <w:sz w:val="24"/>
                <w:szCs w:val="24"/>
              </w:rPr>
              <w:t>88,23</w:t>
            </w:r>
          </w:p>
        </w:tc>
        <w:tc>
          <w:tcPr>
            <w:tcW w:w="3695" w:type="dxa"/>
            <w:vAlign w:val="center"/>
          </w:tcPr>
          <w:p w:rsidR="00CE76D8" w:rsidRPr="00B8498D" w:rsidRDefault="00B351AD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</w:rPr>
            </w:pPr>
            <w:r w:rsidRPr="00B8498D">
              <w:rPr>
                <w:color w:val="282828" w:themeColor="text1" w:themeShade="80"/>
              </w:rPr>
              <w:t>Улучшение показателя</w:t>
            </w: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3.2.2.1.1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1: Замена сетей уличного освещения</w:t>
            </w:r>
          </w:p>
        </w:tc>
      </w:tr>
      <w:tr w:rsidR="00CE76D8" w:rsidRPr="00A173B3" w:rsidTr="00F618CF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3.2.2.1.1.1.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доля светильников уличного освещения с энергоэффективными лампами в общем количестве светильников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4C6EFD" w:rsidP="00CE76D8">
            <w:pPr>
              <w:shd w:val="clear" w:color="auto" w:fill="FFFFFF"/>
              <w:jc w:val="center"/>
              <w:rPr>
                <w:color w:val="282828" w:themeColor="text1" w:themeShade="80"/>
                <w:sz w:val="24"/>
                <w:szCs w:val="24"/>
              </w:rPr>
            </w:pPr>
            <w:r>
              <w:rPr>
                <w:color w:val="282828" w:themeColor="text1" w:themeShade="80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6D8" w:rsidRPr="00411718" w:rsidRDefault="000D1C00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0D1C00">
              <w:rPr>
                <w:sz w:val="24"/>
                <w:szCs w:val="24"/>
              </w:rPr>
              <w:t>54,37</w:t>
            </w:r>
          </w:p>
        </w:tc>
        <w:tc>
          <w:tcPr>
            <w:tcW w:w="3695" w:type="dxa"/>
            <w:vAlign w:val="center"/>
          </w:tcPr>
          <w:p w:rsidR="004F3A12" w:rsidRPr="000D1C00" w:rsidRDefault="000D1C00" w:rsidP="004F3A12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</w:rPr>
            </w:pPr>
            <w:r w:rsidRPr="000D1C00">
              <w:rPr>
                <w:color w:val="282828" w:themeColor="text1" w:themeShade="80"/>
              </w:rPr>
              <w:t>Улучшение показателя</w:t>
            </w:r>
            <w:bookmarkStart w:id="0" w:name="_GoBack"/>
            <w:bookmarkEnd w:id="0"/>
          </w:p>
          <w:p w:rsidR="000D1C00" w:rsidRPr="000D1C00" w:rsidRDefault="000D1C00" w:rsidP="000D1C00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</w:rPr>
            </w:pP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</w:t>
            </w:r>
          </w:p>
        </w:tc>
        <w:tc>
          <w:tcPr>
            <w:tcW w:w="14043" w:type="dxa"/>
            <w:gridSpan w:val="5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Подпрограмма 3 Повышение энергетической эффективности в транспортном комплексе</w:t>
            </w: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4.1.</w:t>
            </w:r>
          </w:p>
        </w:tc>
        <w:tc>
          <w:tcPr>
            <w:tcW w:w="14043" w:type="dxa"/>
            <w:gridSpan w:val="5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Показатели целей Подпрограммы 3</w:t>
            </w:r>
          </w:p>
        </w:tc>
      </w:tr>
      <w:tr w:rsidR="00CE76D8" w:rsidRPr="00A173B3" w:rsidTr="00F618CF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высокоэкономичных по использованию моторного топлива транспортных средств на территории Каргасокского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E76D8" w:rsidRPr="00411718" w:rsidRDefault="00CE76D8" w:rsidP="00CE76D8">
            <w:pPr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81</w:t>
            </w:r>
          </w:p>
        </w:tc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81</w:t>
            </w:r>
          </w:p>
        </w:tc>
        <w:tc>
          <w:tcPr>
            <w:tcW w:w="3695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Показатели задач Подпрограммы 3</w:t>
            </w:r>
          </w:p>
        </w:tc>
      </w:tr>
      <w:tr w:rsidR="00CE76D8" w:rsidRPr="00A173B3" w:rsidTr="004A41F1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Задача 1. Повышение энергетической эффективности транспортных средств муниципальной принадлежности</w:t>
            </w:r>
          </w:p>
        </w:tc>
      </w:tr>
      <w:tr w:rsidR="00CE76D8" w:rsidRPr="00A173B3" w:rsidTr="00F618CF"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4.2.1.1.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муниципальных транспортных средств, использующих в качестве моторного топлива газовые смеси, сжиженный газ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 w:themeFill="background1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 w:themeFill="background1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13</w:t>
            </w:r>
          </w:p>
        </w:tc>
        <w:tc>
          <w:tcPr>
            <w:tcW w:w="3695" w:type="dxa"/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  <w:tr w:rsidR="00CE76D8" w:rsidRPr="00A173B3" w:rsidTr="004A41F1"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4.2.1.1.1.</w:t>
            </w:r>
          </w:p>
        </w:tc>
        <w:tc>
          <w:tcPr>
            <w:tcW w:w="1404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E76D8" w:rsidRPr="00411718" w:rsidRDefault="00CE76D8" w:rsidP="00CE76D8">
            <w:pPr>
              <w:shd w:val="clear" w:color="auto" w:fill="FFFFFF"/>
              <w:jc w:val="both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Мероприятие 1: Замещение бензина, используемого муниципальными транспортными средствами в качестве моторного топлива, природным газом, газовыми смесями, сжиженным углеводородным газом</w:t>
            </w:r>
          </w:p>
        </w:tc>
      </w:tr>
      <w:tr w:rsidR="00CE76D8" w:rsidRPr="00A173B3" w:rsidTr="00F618CF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4.2.1.1.1.1.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both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Количество муниципальных транспортных средств, в отношении которых проведены 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76D8" w:rsidRPr="00411718" w:rsidRDefault="00CE76D8" w:rsidP="00CE76D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ед.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76D8" w:rsidRPr="00411718" w:rsidRDefault="00CE76D8" w:rsidP="00CE76D8">
            <w:pPr>
              <w:jc w:val="center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  <w:r w:rsidRPr="00411718">
              <w:rPr>
                <w:color w:val="282828" w:themeColor="text1" w:themeShade="80"/>
                <w:sz w:val="24"/>
                <w:szCs w:val="24"/>
              </w:rPr>
              <w:t>0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6D8" w:rsidRPr="00411718" w:rsidRDefault="00CE76D8" w:rsidP="00CE76D8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282828" w:themeColor="text1" w:themeShade="80"/>
                <w:sz w:val="24"/>
                <w:szCs w:val="24"/>
              </w:rPr>
            </w:pPr>
          </w:p>
        </w:tc>
      </w:tr>
    </w:tbl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</w:pPr>
    </w:p>
    <w:p w:rsidR="00F618CF" w:rsidRDefault="00F618CF" w:rsidP="004A7E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Исп.: Муравьева Н.С.</w:t>
      </w:r>
    </w:p>
    <w:p w:rsidR="004A7EFC" w:rsidRPr="004A7EFC" w:rsidRDefault="004A7EFC" w:rsidP="004A7EFC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0"/>
          <w:szCs w:val="20"/>
        </w:rPr>
      </w:pPr>
      <w:r w:rsidRPr="004A7EFC">
        <w:rPr>
          <w:rFonts w:ascii="Times New Roman" w:hAnsi="Times New Roman" w:cs="Times New Roman"/>
          <w:sz w:val="20"/>
          <w:szCs w:val="20"/>
        </w:rPr>
        <w:t>тел. (38253) 2-17-48</w:t>
      </w:r>
    </w:p>
    <w:p w:rsidR="00D86232" w:rsidRDefault="00D86232" w:rsidP="00A173B3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p w:rsidR="00D86232" w:rsidRDefault="00D86232" w:rsidP="00F618CF">
      <w:pPr>
        <w:autoSpaceDE w:val="0"/>
        <w:autoSpaceDN w:val="0"/>
        <w:adjustRightInd w:val="0"/>
        <w:spacing w:after="0" w:line="240" w:lineRule="auto"/>
        <w:outlineLvl w:val="1"/>
      </w:pPr>
    </w:p>
    <w:sectPr w:rsidR="00D86232" w:rsidSect="00AD05A5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9C6" w:rsidRDefault="005609C6" w:rsidP="00A173B3">
      <w:pPr>
        <w:spacing w:after="0" w:line="240" w:lineRule="auto"/>
      </w:pPr>
      <w:r>
        <w:separator/>
      </w:r>
    </w:p>
  </w:endnote>
  <w:endnote w:type="continuationSeparator" w:id="0">
    <w:p w:rsidR="005609C6" w:rsidRDefault="005609C6" w:rsidP="00A1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9C6" w:rsidRDefault="005609C6" w:rsidP="00A173B3">
      <w:pPr>
        <w:spacing w:after="0" w:line="240" w:lineRule="auto"/>
      </w:pPr>
      <w:r>
        <w:separator/>
      </w:r>
    </w:p>
  </w:footnote>
  <w:footnote w:type="continuationSeparator" w:id="0">
    <w:p w:rsidR="005609C6" w:rsidRDefault="005609C6" w:rsidP="00A173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D557A"/>
    <w:multiLevelType w:val="hybridMultilevel"/>
    <w:tmpl w:val="7C30A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99"/>
    <w:rsid w:val="00000A50"/>
    <w:rsid w:val="00007778"/>
    <w:rsid w:val="00034059"/>
    <w:rsid w:val="00036DCC"/>
    <w:rsid w:val="00050EDF"/>
    <w:rsid w:val="00057E2E"/>
    <w:rsid w:val="0007161E"/>
    <w:rsid w:val="000837A5"/>
    <w:rsid w:val="00092013"/>
    <w:rsid w:val="000B70E0"/>
    <w:rsid w:val="000C379B"/>
    <w:rsid w:val="000C3828"/>
    <w:rsid w:val="000D0FEE"/>
    <w:rsid w:val="000D1C00"/>
    <w:rsid w:val="000E6A1F"/>
    <w:rsid w:val="000F6FD3"/>
    <w:rsid w:val="00103E71"/>
    <w:rsid w:val="00116876"/>
    <w:rsid w:val="00124D1A"/>
    <w:rsid w:val="00131187"/>
    <w:rsid w:val="00134511"/>
    <w:rsid w:val="00152FD0"/>
    <w:rsid w:val="001820D6"/>
    <w:rsid w:val="00195671"/>
    <w:rsid w:val="001A2947"/>
    <w:rsid w:val="001A7492"/>
    <w:rsid w:val="001A751A"/>
    <w:rsid w:val="001B4A5E"/>
    <w:rsid w:val="001D2AE6"/>
    <w:rsid w:val="001D5F17"/>
    <w:rsid w:val="00214C3F"/>
    <w:rsid w:val="002253B5"/>
    <w:rsid w:val="00226143"/>
    <w:rsid w:val="00257711"/>
    <w:rsid w:val="00276B8B"/>
    <w:rsid w:val="0028062A"/>
    <w:rsid w:val="002E1A07"/>
    <w:rsid w:val="00341FE6"/>
    <w:rsid w:val="00343FE1"/>
    <w:rsid w:val="00392C59"/>
    <w:rsid w:val="003D36BA"/>
    <w:rsid w:val="003F30A4"/>
    <w:rsid w:val="00400CE0"/>
    <w:rsid w:val="004012FB"/>
    <w:rsid w:val="00411718"/>
    <w:rsid w:val="00412BFF"/>
    <w:rsid w:val="00433550"/>
    <w:rsid w:val="004416E4"/>
    <w:rsid w:val="00442941"/>
    <w:rsid w:val="00456DA9"/>
    <w:rsid w:val="00471A95"/>
    <w:rsid w:val="00480127"/>
    <w:rsid w:val="004A41F1"/>
    <w:rsid w:val="004A777C"/>
    <w:rsid w:val="004A7EFC"/>
    <w:rsid w:val="004C6EFD"/>
    <w:rsid w:val="004D5165"/>
    <w:rsid w:val="004E2F46"/>
    <w:rsid w:val="004E40F9"/>
    <w:rsid w:val="004F0312"/>
    <w:rsid w:val="004F2387"/>
    <w:rsid w:val="004F3A12"/>
    <w:rsid w:val="004F65A7"/>
    <w:rsid w:val="00501583"/>
    <w:rsid w:val="00525E24"/>
    <w:rsid w:val="0053044C"/>
    <w:rsid w:val="005412D3"/>
    <w:rsid w:val="005609C6"/>
    <w:rsid w:val="005645E8"/>
    <w:rsid w:val="00565623"/>
    <w:rsid w:val="005771BD"/>
    <w:rsid w:val="00594A27"/>
    <w:rsid w:val="005A3D4C"/>
    <w:rsid w:val="005A40AD"/>
    <w:rsid w:val="005B2383"/>
    <w:rsid w:val="005B66EB"/>
    <w:rsid w:val="005D3050"/>
    <w:rsid w:val="005E100E"/>
    <w:rsid w:val="005F0E34"/>
    <w:rsid w:val="005F5C3A"/>
    <w:rsid w:val="00603494"/>
    <w:rsid w:val="00610B58"/>
    <w:rsid w:val="00636C2D"/>
    <w:rsid w:val="00641303"/>
    <w:rsid w:val="00661F1E"/>
    <w:rsid w:val="00665D44"/>
    <w:rsid w:val="0069426D"/>
    <w:rsid w:val="006A7556"/>
    <w:rsid w:val="006C1BEB"/>
    <w:rsid w:val="006D520A"/>
    <w:rsid w:val="006D569E"/>
    <w:rsid w:val="006E1D6C"/>
    <w:rsid w:val="006F3E1B"/>
    <w:rsid w:val="00704DFB"/>
    <w:rsid w:val="00715CD2"/>
    <w:rsid w:val="00720726"/>
    <w:rsid w:val="007216F1"/>
    <w:rsid w:val="007248EA"/>
    <w:rsid w:val="00741F05"/>
    <w:rsid w:val="007946D7"/>
    <w:rsid w:val="007A6CFF"/>
    <w:rsid w:val="007A73C1"/>
    <w:rsid w:val="007B1BF6"/>
    <w:rsid w:val="007B4497"/>
    <w:rsid w:val="007B736F"/>
    <w:rsid w:val="007C37F6"/>
    <w:rsid w:val="007D5901"/>
    <w:rsid w:val="00803E22"/>
    <w:rsid w:val="0081470E"/>
    <w:rsid w:val="00814C5E"/>
    <w:rsid w:val="0081781C"/>
    <w:rsid w:val="00831704"/>
    <w:rsid w:val="008356A3"/>
    <w:rsid w:val="00842132"/>
    <w:rsid w:val="00844001"/>
    <w:rsid w:val="00857ADD"/>
    <w:rsid w:val="00873225"/>
    <w:rsid w:val="00874985"/>
    <w:rsid w:val="0087730E"/>
    <w:rsid w:val="00892040"/>
    <w:rsid w:val="008B6D38"/>
    <w:rsid w:val="008C328C"/>
    <w:rsid w:val="008C5EA3"/>
    <w:rsid w:val="008E266D"/>
    <w:rsid w:val="008E587C"/>
    <w:rsid w:val="008E5AFF"/>
    <w:rsid w:val="00910780"/>
    <w:rsid w:val="009528F7"/>
    <w:rsid w:val="00953540"/>
    <w:rsid w:val="0097698F"/>
    <w:rsid w:val="0098274C"/>
    <w:rsid w:val="009904D6"/>
    <w:rsid w:val="009A1666"/>
    <w:rsid w:val="009B262A"/>
    <w:rsid w:val="009B55F1"/>
    <w:rsid w:val="009C777B"/>
    <w:rsid w:val="009D4F93"/>
    <w:rsid w:val="009E0098"/>
    <w:rsid w:val="009F2341"/>
    <w:rsid w:val="009F7FC7"/>
    <w:rsid w:val="00A118B5"/>
    <w:rsid w:val="00A173B3"/>
    <w:rsid w:val="00A3065D"/>
    <w:rsid w:val="00A3702E"/>
    <w:rsid w:val="00A40E89"/>
    <w:rsid w:val="00A461A2"/>
    <w:rsid w:val="00A5280F"/>
    <w:rsid w:val="00A5477D"/>
    <w:rsid w:val="00A614B2"/>
    <w:rsid w:val="00A84813"/>
    <w:rsid w:val="00AA1963"/>
    <w:rsid w:val="00AA57A9"/>
    <w:rsid w:val="00AA5B78"/>
    <w:rsid w:val="00AB1143"/>
    <w:rsid w:val="00AB21A9"/>
    <w:rsid w:val="00AD05A5"/>
    <w:rsid w:val="00AD3A8E"/>
    <w:rsid w:val="00AD7ACF"/>
    <w:rsid w:val="00AE7F40"/>
    <w:rsid w:val="00AF69DA"/>
    <w:rsid w:val="00B06658"/>
    <w:rsid w:val="00B24B23"/>
    <w:rsid w:val="00B2597C"/>
    <w:rsid w:val="00B351AD"/>
    <w:rsid w:val="00B368FC"/>
    <w:rsid w:val="00B4018F"/>
    <w:rsid w:val="00B41458"/>
    <w:rsid w:val="00B66237"/>
    <w:rsid w:val="00B8498D"/>
    <w:rsid w:val="00BA13B4"/>
    <w:rsid w:val="00BA228D"/>
    <w:rsid w:val="00BB0B98"/>
    <w:rsid w:val="00BC5FB2"/>
    <w:rsid w:val="00BD29D6"/>
    <w:rsid w:val="00BD3928"/>
    <w:rsid w:val="00BF0917"/>
    <w:rsid w:val="00C04A64"/>
    <w:rsid w:val="00C149CA"/>
    <w:rsid w:val="00C2526C"/>
    <w:rsid w:val="00C6060C"/>
    <w:rsid w:val="00C66A8F"/>
    <w:rsid w:val="00C847E3"/>
    <w:rsid w:val="00C948BC"/>
    <w:rsid w:val="00CA6938"/>
    <w:rsid w:val="00CB5AE0"/>
    <w:rsid w:val="00CD5527"/>
    <w:rsid w:val="00CE711B"/>
    <w:rsid w:val="00CE76D8"/>
    <w:rsid w:val="00D005FA"/>
    <w:rsid w:val="00D0523E"/>
    <w:rsid w:val="00D07445"/>
    <w:rsid w:val="00D17718"/>
    <w:rsid w:val="00D20649"/>
    <w:rsid w:val="00D27124"/>
    <w:rsid w:val="00D3674F"/>
    <w:rsid w:val="00D72D99"/>
    <w:rsid w:val="00D86232"/>
    <w:rsid w:val="00D90EDA"/>
    <w:rsid w:val="00D9668E"/>
    <w:rsid w:val="00DC7278"/>
    <w:rsid w:val="00DD4253"/>
    <w:rsid w:val="00DF79C5"/>
    <w:rsid w:val="00E12272"/>
    <w:rsid w:val="00E54003"/>
    <w:rsid w:val="00E641DD"/>
    <w:rsid w:val="00E71053"/>
    <w:rsid w:val="00E7313B"/>
    <w:rsid w:val="00E7315A"/>
    <w:rsid w:val="00E803CE"/>
    <w:rsid w:val="00EC168E"/>
    <w:rsid w:val="00ED23ED"/>
    <w:rsid w:val="00ED2D6D"/>
    <w:rsid w:val="00EE1960"/>
    <w:rsid w:val="00EE4D5F"/>
    <w:rsid w:val="00EE7A42"/>
    <w:rsid w:val="00EF539B"/>
    <w:rsid w:val="00F249F2"/>
    <w:rsid w:val="00F26C2D"/>
    <w:rsid w:val="00F40369"/>
    <w:rsid w:val="00F618CF"/>
    <w:rsid w:val="00F62F1A"/>
    <w:rsid w:val="00F76F88"/>
    <w:rsid w:val="00F81D8F"/>
    <w:rsid w:val="00F87137"/>
    <w:rsid w:val="00F8765E"/>
    <w:rsid w:val="00F9280A"/>
    <w:rsid w:val="00F929B4"/>
    <w:rsid w:val="00FC3035"/>
    <w:rsid w:val="00FC572F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B5FBF4-B882-4D4E-B8C6-E538BA46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54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54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73B3"/>
  </w:style>
  <w:style w:type="paragraph" w:styleId="a6">
    <w:name w:val="footer"/>
    <w:basedOn w:val="a"/>
    <w:link w:val="a7"/>
    <w:uiPriority w:val="99"/>
    <w:unhideWhenUsed/>
    <w:rsid w:val="00A17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73B3"/>
  </w:style>
  <w:style w:type="table" w:customStyle="1" w:styleId="2">
    <w:name w:val="Сетка таблицы2"/>
    <w:basedOn w:val="a1"/>
    <w:next w:val="a3"/>
    <w:uiPriority w:val="59"/>
    <w:rsid w:val="00A17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link w:val="a9"/>
    <w:uiPriority w:val="1"/>
    <w:qFormat/>
    <w:rsid w:val="00E710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E71053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E731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C3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C3828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unhideWhenUsed/>
    <w:rsid w:val="001D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0505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</TotalTime>
  <Pages>6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2020-02-13T07:17:00Z</cp:lastPrinted>
  <dcterms:created xsi:type="dcterms:W3CDTF">2016-04-08T05:48:00Z</dcterms:created>
  <dcterms:modified xsi:type="dcterms:W3CDTF">2020-02-13T07:18:00Z</dcterms:modified>
</cp:coreProperties>
</file>