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34" w:rsidRPr="002A727D" w:rsidRDefault="00602E4A" w:rsidP="00725ED5">
      <w:pPr>
        <w:pStyle w:val="a4"/>
        <w:spacing w:before="0" w:after="0"/>
        <w:jc w:val="center"/>
        <w:rPr>
          <w:b/>
          <w:color w:val="auto"/>
        </w:rPr>
      </w:pPr>
      <w:r w:rsidRPr="003E4EAF">
        <w:rPr>
          <w:b/>
          <w:color w:val="auto"/>
        </w:rPr>
        <w:t xml:space="preserve">Извещение о проведении аукциона на право заключения договора аренды земельного участка, расположенного по адресу (местоположению): </w:t>
      </w:r>
      <w:r w:rsidRPr="00602E4A">
        <w:rPr>
          <w:b/>
          <w:color w:val="auto"/>
        </w:rPr>
        <w:t>Российская Федерация, Томская область, Каргасокский район, Каргасокское сельское поселение, с. Каргасок, ул. Пушкина, 20Б</w:t>
      </w:r>
    </w:p>
    <w:p w:rsidR="001D5615" w:rsidRPr="0045694C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DC0F69">
        <w:rPr>
          <w:rFonts w:ascii="Times New Roman" w:hAnsi="Times New Roman" w:cs="Times New Roman"/>
          <w:bCs/>
          <w:sz w:val="24"/>
          <w:szCs w:val="24"/>
        </w:rPr>
        <w:t>Смирнов Дмитрий Николаевич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 xml:space="preserve">, тел. 838(253) </w:t>
      </w:r>
      <w:r w:rsidR="001F5791" w:rsidRPr="0045694C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B32401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>Наименование органа местного самоуправления, принявшего решение о проведении аукциона, реквизиты указанного решения:</w:t>
      </w:r>
      <w:r w:rsidRPr="0045694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5615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0F69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DC0F69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0F3781" w:rsidRPr="00DC0F69">
        <w:rPr>
          <w:rFonts w:ascii="Times New Roman" w:hAnsi="Times New Roman" w:cs="Times New Roman"/>
          <w:sz w:val="24"/>
          <w:szCs w:val="24"/>
        </w:rPr>
        <w:t xml:space="preserve"> от </w:t>
      </w:r>
      <w:r w:rsidR="00DC0F69" w:rsidRPr="00DC0F69">
        <w:rPr>
          <w:rFonts w:ascii="Times New Roman" w:hAnsi="Times New Roman" w:cs="Times New Roman"/>
          <w:sz w:val="24"/>
          <w:szCs w:val="24"/>
        </w:rPr>
        <w:t>25</w:t>
      </w:r>
      <w:r w:rsidR="00A14370" w:rsidRPr="00DC0F69">
        <w:rPr>
          <w:rFonts w:ascii="Times New Roman" w:hAnsi="Times New Roman" w:cs="Times New Roman"/>
          <w:sz w:val="24"/>
          <w:szCs w:val="24"/>
        </w:rPr>
        <w:t>.</w:t>
      </w:r>
      <w:r w:rsidR="00DC0F69" w:rsidRPr="00DC0F69">
        <w:rPr>
          <w:rFonts w:ascii="Times New Roman" w:hAnsi="Times New Roman" w:cs="Times New Roman"/>
          <w:sz w:val="24"/>
          <w:szCs w:val="24"/>
        </w:rPr>
        <w:t>12</w:t>
      </w:r>
      <w:r w:rsidR="00A14370" w:rsidRPr="00DC0F69">
        <w:rPr>
          <w:rFonts w:ascii="Times New Roman" w:hAnsi="Times New Roman" w:cs="Times New Roman"/>
          <w:sz w:val="24"/>
          <w:szCs w:val="24"/>
        </w:rPr>
        <w:t>.201</w:t>
      </w:r>
      <w:r w:rsidR="00DC0F69" w:rsidRPr="00DC0F69">
        <w:rPr>
          <w:rFonts w:ascii="Times New Roman" w:hAnsi="Times New Roman" w:cs="Times New Roman"/>
          <w:sz w:val="24"/>
          <w:szCs w:val="24"/>
        </w:rPr>
        <w:t>9</w:t>
      </w:r>
      <w:r w:rsidR="00A14370" w:rsidRPr="00DC0F69">
        <w:rPr>
          <w:rFonts w:ascii="Times New Roman" w:hAnsi="Times New Roman" w:cs="Times New Roman"/>
          <w:sz w:val="24"/>
          <w:szCs w:val="24"/>
        </w:rPr>
        <w:t xml:space="preserve"> № </w:t>
      </w:r>
      <w:r w:rsidR="00737045" w:rsidRPr="00DC0F69">
        <w:rPr>
          <w:rFonts w:ascii="Times New Roman" w:hAnsi="Times New Roman" w:cs="Times New Roman"/>
          <w:sz w:val="24"/>
          <w:szCs w:val="24"/>
        </w:rPr>
        <w:t>28</w:t>
      </w:r>
      <w:r w:rsidR="00DC0F69" w:rsidRPr="00DC0F69">
        <w:rPr>
          <w:rFonts w:ascii="Times New Roman" w:hAnsi="Times New Roman" w:cs="Times New Roman"/>
          <w:sz w:val="24"/>
          <w:szCs w:val="24"/>
        </w:rPr>
        <w:t>4</w:t>
      </w:r>
      <w:r w:rsidR="000F3781" w:rsidRPr="00DC0F69">
        <w:rPr>
          <w:rFonts w:ascii="Times New Roman" w:hAnsi="Times New Roman" w:cs="Times New Roman"/>
          <w:sz w:val="24"/>
          <w:szCs w:val="24"/>
        </w:rPr>
        <w:t xml:space="preserve"> </w:t>
      </w:r>
      <w:r w:rsidRPr="00DC0F69">
        <w:rPr>
          <w:rFonts w:ascii="Times New Roman" w:hAnsi="Times New Roman" w:cs="Times New Roman"/>
          <w:sz w:val="24"/>
          <w:szCs w:val="24"/>
        </w:rPr>
        <w:t>«</w:t>
      </w:r>
      <w:r w:rsidR="00DC0F69" w:rsidRPr="00DC0F69">
        <w:rPr>
          <w:rFonts w:ascii="Times New Roman" w:eastAsia="Times New Roman" w:hAnsi="Times New Roman" w:cs="Times New Roman"/>
          <w:sz w:val="24"/>
          <w:szCs w:val="24"/>
        </w:rPr>
        <w:t>О проведении аукцио</w:t>
      </w:r>
      <w:bookmarkStart w:id="0" w:name="_GoBack"/>
      <w:bookmarkEnd w:id="0"/>
      <w:r w:rsidR="00DC0F69" w:rsidRPr="00DC0F69">
        <w:rPr>
          <w:rFonts w:ascii="Times New Roman" w:eastAsia="Times New Roman" w:hAnsi="Times New Roman" w:cs="Times New Roman"/>
          <w:sz w:val="24"/>
          <w:szCs w:val="24"/>
        </w:rPr>
        <w:t>на на право заключения договора аренды земельного участка, расположенного по адресу: Российская Федерация, Томская область, Каргасокский район, Каргасокское сельское поселение, с. Каргасок, ул. Пушкина, 20 Б</w:t>
      </w:r>
      <w:r w:rsidRPr="00DC0F69">
        <w:rPr>
          <w:rFonts w:ascii="Times New Roman" w:hAnsi="Times New Roman" w:cs="Times New Roman"/>
          <w:sz w:val="24"/>
          <w:szCs w:val="24"/>
        </w:rPr>
        <w:t>»</w:t>
      </w:r>
      <w:r w:rsidR="00B32401">
        <w:rPr>
          <w:rFonts w:ascii="Times New Roman" w:hAnsi="Times New Roman" w:cs="Times New Roman"/>
          <w:sz w:val="24"/>
          <w:szCs w:val="24"/>
        </w:rPr>
        <w:t>;</w:t>
      </w:r>
    </w:p>
    <w:p w:rsidR="001D5615" w:rsidRPr="003B4529" w:rsidRDefault="001D5615" w:rsidP="005B5CA6">
      <w:pPr>
        <w:pStyle w:val="a4"/>
        <w:spacing w:before="0" w:after="0"/>
        <w:ind w:firstLine="284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E51BD0">
        <w:rPr>
          <w:bCs/>
          <w:color w:val="auto"/>
        </w:rPr>
        <w:t xml:space="preserve">аукцион проводится в порядке, </w:t>
      </w:r>
      <w:r w:rsidRPr="003B4529">
        <w:rPr>
          <w:bCs/>
          <w:color w:val="auto"/>
        </w:rPr>
        <w:t>у</w:t>
      </w:r>
      <w:r w:rsidR="001F5791" w:rsidRPr="003B4529">
        <w:rPr>
          <w:bCs/>
          <w:color w:val="auto"/>
        </w:rPr>
        <w:t>становленном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39.11,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39.12</w:t>
      </w:r>
      <w:r w:rsidRPr="003B4529">
        <w:rPr>
          <w:bCs/>
          <w:color w:val="auto"/>
        </w:rPr>
        <w:t xml:space="preserve"> Земельного кодекса Российской Федерации, по адресу: </w:t>
      </w:r>
      <w:r w:rsidRPr="003B4529">
        <w:rPr>
          <w:color w:val="auto"/>
        </w:rPr>
        <w:t xml:space="preserve">Томская область, Каргасокский район, с. </w:t>
      </w:r>
      <w:r w:rsidR="001F5791" w:rsidRPr="003B4529">
        <w:rPr>
          <w:color w:val="auto"/>
        </w:rPr>
        <w:t>Каргасок</w:t>
      </w:r>
      <w:r w:rsidRPr="003B4529">
        <w:rPr>
          <w:color w:val="auto"/>
        </w:rPr>
        <w:t xml:space="preserve">, ул. </w:t>
      </w:r>
      <w:r w:rsidR="001F5791" w:rsidRPr="003B4529">
        <w:rPr>
          <w:color w:val="auto"/>
        </w:rPr>
        <w:t>Пушкина</w:t>
      </w:r>
      <w:r w:rsidRPr="003B4529">
        <w:rPr>
          <w:color w:val="auto"/>
        </w:rPr>
        <w:t xml:space="preserve">, </w:t>
      </w:r>
      <w:r w:rsidR="001F5791" w:rsidRPr="003B4529">
        <w:rPr>
          <w:color w:val="auto"/>
        </w:rPr>
        <w:t>31</w:t>
      </w:r>
      <w:r w:rsidRPr="003B4529">
        <w:rPr>
          <w:bCs/>
          <w:color w:val="auto"/>
        </w:rPr>
        <w:t xml:space="preserve">, </w:t>
      </w:r>
      <w:r w:rsidR="00BD7D84">
        <w:rPr>
          <w:b/>
          <w:color w:val="FF0000"/>
        </w:rPr>
        <w:t>10</w:t>
      </w:r>
      <w:r w:rsidR="00E4386C" w:rsidRPr="003B4529">
        <w:rPr>
          <w:b/>
          <w:color w:val="FF0000"/>
        </w:rPr>
        <w:t xml:space="preserve"> </w:t>
      </w:r>
      <w:r w:rsidR="00890948">
        <w:rPr>
          <w:b/>
          <w:color w:val="FF0000"/>
        </w:rPr>
        <w:t>марта 2020</w:t>
      </w:r>
      <w:r w:rsidRPr="003B4529">
        <w:rPr>
          <w:b/>
          <w:color w:val="FF0000"/>
        </w:rPr>
        <w:t xml:space="preserve"> г. в </w:t>
      </w:r>
      <w:r w:rsidR="00BD7D84">
        <w:rPr>
          <w:b/>
          <w:color w:val="auto"/>
        </w:rPr>
        <w:t>10</w:t>
      </w:r>
      <w:r w:rsidR="00984AE8" w:rsidRPr="003B4529">
        <w:rPr>
          <w:b/>
          <w:color w:val="FF0000"/>
        </w:rPr>
        <w:t>-</w:t>
      </w:r>
      <w:r w:rsidRPr="003B4529">
        <w:rPr>
          <w:b/>
          <w:color w:val="FF0000"/>
        </w:rPr>
        <w:t>00 часов</w:t>
      </w:r>
      <w:r w:rsidRPr="003B4529">
        <w:rPr>
          <w:b/>
          <w:bCs/>
          <w:color w:val="FF0000"/>
        </w:rPr>
        <w:t>.</w:t>
      </w:r>
    </w:p>
    <w:p w:rsidR="001D5615" w:rsidRPr="00890948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4529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 с даты опубликования настоящего извещения</w:t>
      </w:r>
      <w:r w:rsidRPr="003B45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3B4529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3B4529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3B4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3B4529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3B4529">
        <w:rPr>
          <w:rFonts w:ascii="Times New Roman" w:hAnsi="Times New Roman" w:cs="Times New Roman"/>
          <w:sz w:val="24"/>
          <w:szCs w:val="24"/>
        </w:rPr>
        <w:t>Каргасок</w:t>
      </w:r>
      <w:r w:rsidRPr="003B4529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3B4529">
        <w:rPr>
          <w:rFonts w:ascii="Times New Roman" w:hAnsi="Times New Roman" w:cs="Times New Roman"/>
          <w:sz w:val="24"/>
          <w:szCs w:val="24"/>
        </w:rPr>
        <w:t>Пушкина</w:t>
      </w:r>
      <w:r w:rsidRPr="003B4529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3B4529">
        <w:rPr>
          <w:rFonts w:ascii="Times New Roman" w:hAnsi="Times New Roman" w:cs="Times New Roman"/>
          <w:sz w:val="24"/>
          <w:szCs w:val="24"/>
        </w:rPr>
        <w:t>31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. Последний день приема </w:t>
      </w:r>
      <w:r w:rsidRPr="00890948">
        <w:rPr>
          <w:rFonts w:ascii="Times New Roman" w:hAnsi="Times New Roman" w:cs="Times New Roman"/>
          <w:bCs/>
          <w:sz w:val="24"/>
          <w:szCs w:val="24"/>
        </w:rPr>
        <w:t>заявок</w:t>
      </w:r>
      <w:r w:rsidR="0076019B" w:rsidRPr="00890948">
        <w:rPr>
          <w:rFonts w:ascii="Times New Roman" w:hAnsi="Times New Roman" w:cs="Times New Roman"/>
          <w:bCs/>
          <w:sz w:val="24"/>
          <w:szCs w:val="24"/>
        </w:rPr>
        <w:t>:</w:t>
      </w:r>
      <w:r w:rsidRPr="008909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D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05</w:t>
      </w:r>
      <w:r w:rsidR="00890948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90948" w:rsidRPr="00890948">
        <w:rPr>
          <w:rFonts w:ascii="Times New Roman" w:hAnsi="Times New Roman" w:cs="Times New Roman"/>
          <w:b/>
          <w:color w:val="FF0000"/>
          <w:sz w:val="24"/>
          <w:szCs w:val="24"/>
        </w:rPr>
        <w:t>марта 2020</w:t>
      </w:r>
      <w:r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до 1</w:t>
      </w:r>
      <w:r w:rsidR="001F5791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5</w:t>
      </w:r>
      <w:r w:rsidR="00984AE8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-00 часов</w:t>
      </w:r>
      <w:r w:rsidRPr="00890948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1D5615" w:rsidRPr="00890948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948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89094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D7D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E645FF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="00E4715F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90948" w:rsidRPr="00890948">
        <w:rPr>
          <w:rFonts w:ascii="Times New Roman" w:hAnsi="Times New Roman" w:cs="Times New Roman"/>
          <w:b/>
          <w:color w:val="FF0000"/>
          <w:sz w:val="24"/>
          <w:szCs w:val="24"/>
        </w:rPr>
        <w:t>марта 2020</w:t>
      </w:r>
      <w:r w:rsidR="004B0A08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в </w:t>
      </w:r>
      <w:r w:rsidR="003B4529" w:rsidRPr="0089094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B0A08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-00</w:t>
      </w:r>
      <w:r w:rsidR="00984AE8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часов</w:t>
      </w:r>
      <w:r w:rsidR="00F04662" w:rsidRPr="008909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1D5615" w:rsidRPr="002A727D" w:rsidRDefault="001D5615" w:rsidP="001932BF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948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 по форме, утверждаемой продавцом, и принимается им в установленный в извещении о проведении аукциона срок одновременно с полным комплектом требуемых для участия в аукционе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1932B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1932BF">
      <w:pPr>
        <w:pStyle w:val="a7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1932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932BF" w:rsidRPr="002A727D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1932BF" w:rsidRPr="002A727D" w:rsidRDefault="001932BF" w:rsidP="001932B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1932BF" w:rsidRPr="00F31064" w:rsidRDefault="001932BF" w:rsidP="00603B5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1064">
        <w:rPr>
          <w:rFonts w:ascii="Times New Roman" w:hAnsi="Times New Roman" w:cs="Times New Roman"/>
          <w:sz w:val="24"/>
          <w:szCs w:val="24"/>
        </w:rPr>
        <w:t xml:space="preserve">Срок аренды – </w:t>
      </w:r>
      <w:r w:rsidR="00F31064" w:rsidRPr="00F31064">
        <w:rPr>
          <w:rFonts w:ascii="Times New Roman" w:hAnsi="Times New Roman" w:cs="Times New Roman"/>
          <w:sz w:val="24"/>
          <w:szCs w:val="24"/>
        </w:rPr>
        <w:t>1 год 6 месяцев</w:t>
      </w:r>
      <w:r w:rsidRPr="00F31064">
        <w:rPr>
          <w:rFonts w:ascii="Times New Roman" w:hAnsi="Times New Roman" w:cs="Times New Roman"/>
          <w:sz w:val="24"/>
          <w:szCs w:val="24"/>
        </w:rPr>
        <w:t>.</w:t>
      </w:r>
    </w:p>
    <w:p w:rsidR="001932BF" w:rsidRPr="00890948" w:rsidRDefault="001932BF" w:rsidP="0089094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</w:t>
      </w:r>
      <w:r w:rsidR="00890948" w:rsidRPr="00890948">
        <w:rPr>
          <w:rFonts w:ascii="Times New Roman" w:hAnsi="Times New Roman" w:cs="Times New Roman"/>
          <w:sz w:val="24"/>
          <w:szCs w:val="24"/>
        </w:rPr>
        <w:t>Российская Федерация, Томская область, Каргасокский район, Каргасокское сельское поселение, с. Каргасок, ул. Пушкина, 20Б</w:t>
      </w:r>
    </w:p>
    <w:p w:rsidR="001932BF" w:rsidRPr="00890948" w:rsidRDefault="001932BF" w:rsidP="0089094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890948" w:rsidRPr="00890948">
        <w:rPr>
          <w:rFonts w:ascii="Times New Roman" w:hAnsi="Times New Roman" w:cs="Times New Roman"/>
          <w:sz w:val="24"/>
          <w:szCs w:val="24"/>
        </w:rPr>
        <w:t>Магазины</w:t>
      </w:r>
      <w:r w:rsidRPr="00890948">
        <w:rPr>
          <w:rFonts w:ascii="Times New Roman" w:hAnsi="Times New Roman" w:cs="Times New Roman"/>
          <w:sz w:val="24"/>
          <w:szCs w:val="24"/>
        </w:rPr>
        <w:t>.</w:t>
      </w:r>
    </w:p>
    <w:p w:rsidR="001932BF" w:rsidRPr="00890948" w:rsidRDefault="001932BF" w:rsidP="00890948">
      <w:pPr>
        <w:pStyle w:val="a3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="00890948" w:rsidRPr="00890948">
        <w:rPr>
          <w:rFonts w:ascii="Times New Roman" w:hAnsi="Times New Roman" w:cs="Times New Roman"/>
          <w:sz w:val="24"/>
          <w:szCs w:val="24"/>
        </w:rPr>
        <w:t>70:06:0101001:2906</w:t>
      </w:r>
      <w:r w:rsidRPr="00890948">
        <w:rPr>
          <w:rFonts w:ascii="Times New Roman" w:hAnsi="Times New Roman" w:cs="Times New Roman"/>
          <w:sz w:val="24"/>
          <w:szCs w:val="24"/>
        </w:rPr>
        <w:t>.</w:t>
      </w:r>
    </w:p>
    <w:p w:rsidR="001932BF" w:rsidRPr="00890948" w:rsidRDefault="001932BF" w:rsidP="00603B5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>Категория земель - Земли населенных пунктов.</w:t>
      </w:r>
    </w:p>
    <w:p w:rsidR="001932BF" w:rsidRPr="00890948" w:rsidRDefault="001932BF" w:rsidP="00603B5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hAnsi="Times New Roman" w:cs="Times New Roman"/>
          <w:sz w:val="24"/>
          <w:szCs w:val="24"/>
        </w:rPr>
        <w:t xml:space="preserve">Площадь земельного участка - </w:t>
      </w:r>
      <w:r w:rsidR="00890948" w:rsidRPr="00890948">
        <w:rPr>
          <w:rFonts w:ascii="Times New Roman" w:hAnsi="Times New Roman" w:cs="Times New Roman"/>
          <w:sz w:val="24"/>
          <w:szCs w:val="24"/>
        </w:rPr>
        <w:t>199</w:t>
      </w:r>
      <w:r w:rsidR="00603B5D" w:rsidRPr="00890948">
        <w:rPr>
          <w:rFonts w:ascii="Times New Roman" w:hAnsi="Times New Roman" w:cs="Times New Roman"/>
          <w:sz w:val="24"/>
          <w:szCs w:val="24"/>
        </w:rPr>
        <w:t xml:space="preserve"> </w:t>
      </w:r>
      <w:r w:rsidRPr="00890948">
        <w:rPr>
          <w:rFonts w:ascii="Times New Roman" w:hAnsi="Times New Roman" w:cs="Times New Roman"/>
          <w:sz w:val="24"/>
          <w:szCs w:val="24"/>
        </w:rPr>
        <w:t>кв. м.</w:t>
      </w:r>
    </w:p>
    <w:p w:rsidR="00B479FE" w:rsidRPr="00890948" w:rsidRDefault="001932BF" w:rsidP="00603B5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948">
        <w:rPr>
          <w:rFonts w:ascii="Times New Roman" w:eastAsia="Times New Roman" w:hAnsi="Times New Roman" w:cs="Times New Roman"/>
          <w:iCs/>
          <w:sz w:val="24"/>
          <w:szCs w:val="24"/>
        </w:rPr>
        <w:t>Обременения правами иных лиц</w:t>
      </w:r>
      <w:r w:rsidR="00B479FE" w:rsidRPr="008909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0948">
        <w:rPr>
          <w:rFonts w:ascii="Times New Roman" w:hAnsi="Times New Roman" w:cs="Times New Roman"/>
          <w:iCs/>
          <w:sz w:val="24"/>
          <w:szCs w:val="24"/>
        </w:rPr>
        <w:t>– отсутствуют.</w:t>
      </w:r>
    </w:p>
    <w:p w:rsidR="00603B5D" w:rsidRPr="00890948" w:rsidRDefault="00603B5D" w:rsidP="00603B5D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</w:rPr>
      </w:pPr>
      <w:r w:rsidRPr="00890948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</w:p>
    <w:p w:rsidR="004C3F0A" w:rsidRPr="004C3F0A" w:rsidRDefault="006F2C52" w:rsidP="004C3F0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="004C3F0A" w:rsidRPr="004C3F0A">
        <w:rPr>
          <w:rFonts w:ascii="Times New Roman" w:eastAsia="Times New Roman" w:hAnsi="Times New Roman" w:cs="Times New Roman"/>
          <w:sz w:val="24"/>
        </w:rPr>
        <w:t>) минимальный отступ от границы земельного участка (красной линии) – 3 метра;</w:t>
      </w:r>
    </w:p>
    <w:p w:rsidR="004C3F0A" w:rsidRPr="004C3F0A" w:rsidRDefault="006F2C52" w:rsidP="004C3F0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4C3F0A" w:rsidRPr="004C3F0A">
        <w:rPr>
          <w:rFonts w:ascii="Times New Roman" w:eastAsia="Times New Roman" w:hAnsi="Times New Roman" w:cs="Times New Roman"/>
          <w:sz w:val="24"/>
        </w:rPr>
        <w:t>) максимальное количество этажей – 5;</w:t>
      </w:r>
    </w:p>
    <w:p w:rsidR="004C3F0A" w:rsidRPr="004C3F0A" w:rsidRDefault="006F2C52" w:rsidP="004C3F0A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4C3F0A" w:rsidRPr="004C3F0A">
        <w:rPr>
          <w:rFonts w:ascii="Times New Roman" w:eastAsia="Times New Roman" w:hAnsi="Times New Roman" w:cs="Times New Roman"/>
          <w:sz w:val="24"/>
        </w:rPr>
        <w:t>) максимальный процент застройки в границах земельного участка – 50 процентов;</w:t>
      </w:r>
    </w:p>
    <w:p w:rsidR="001932BF" w:rsidRPr="00890948" w:rsidRDefault="006F2C52" w:rsidP="004C3F0A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="004C3F0A" w:rsidRPr="004C3F0A">
        <w:rPr>
          <w:rFonts w:ascii="Times New Roman" w:eastAsia="Times New Roman" w:hAnsi="Times New Roman" w:cs="Times New Roman"/>
          <w:sz w:val="24"/>
        </w:rPr>
        <w:t>) максимальная высота строения – 15,5 метра.</w:t>
      </w:r>
    </w:p>
    <w:p w:rsidR="001932BF" w:rsidRPr="00151E9A" w:rsidRDefault="001932BF" w:rsidP="00603B5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1E9A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FE7FA6" w:rsidRPr="00890948" w:rsidRDefault="00FE7FA6" w:rsidP="00FE7FA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151E9A">
        <w:rPr>
          <w:rFonts w:ascii="Times New Roman" w:eastAsia="Times New Roman" w:hAnsi="Times New Roman" w:cs="Times New Roman"/>
          <w:b/>
          <w:sz w:val="24"/>
        </w:rPr>
        <w:t>Электроснабжение:</w:t>
      </w:r>
      <w:r w:rsidRPr="00151E9A">
        <w:rPr>
          <w:rFonts w:ascii="Times New Roman" w:eastAsia="Times New Roman" w:hAnsi="Times New Roman" w:cs="Times New Roman"/>
          <w:sz w:val="24"/>
        </w:rPr>
        <w:t xml:space="preserve"> </w:t>
      </w:r>
      <w:r w:rsidR="00151E9A" w:rsidRPr="00151E9A">
        <w:rPr>
          <w:rFonts w:ascii="Times New Roman" w:eastAsia="Times New Roman" w:hAnsi="Times New Roman" w:cs="Times New Roman"/>
          <w:sz w:val="24"/>
        </w:rPr>
        <w:t xml:space="preserve">Существует возможность электроснабжения земельного участка под использование магазинов с предельной мощностью 15 кВт, на напряжение 0,4 </w:t>
      </w:r>
      <w:proofErr w:type="spellStart"/>
      <w:r w:rsidR="00151E9A" w:rsidRPr="00151E9A">
        <w:rPr>
          <w:rFonts w:ascii="Times New Roman" w:eastAsia="Times New Roman" w:hAnsi="Times New Roman" w:cs="Times New Roman"/>
          <w:sz w:val="24"/>
        </w:rPr>
        <w:t>кВ</w:t>
      </w:r>
      <w:proofErr w:type="spellEnd"/>
      <w:r w:rsidR="00151E9A" w:rsidRPr="00151E9A">
        <w:rPr>
          <w:rFonts w:ascii="Times New Roman" w:eastAsia="Times New Roman" w:hAnsi="Times New Roman" w:cs="Times New Roman"/>
          <w:sz w:val="24"/>
        </w:rPr>
        <w:t xml:space="preserve"> по адресу: Томская обл., Каргасокский р-н, с. Каргасок, ул. Пушкина, 20Б, с учетом строительства ВЛИ-0,4 </w:t>
      </w:r>
      <w:proofErr w:type="spellStart"/>
      <w:r w:rsidR="00151E9A" w:rsidRPr="00151E9A">
        <w:rPr>
          <w:rFonts w:ascii="Times New Roman" w:eastAsia="Times New Roman" w:hAnsi="Times New Roman" w:cs="Times New Roman"/>
          <w:sz w:val="24"/>
        </w:rPr>
        <w:t>кВ</w:t>
      </w:r>
      <w:proofErr w:type="spellEnd"/>
      <w:r w:rsidR="00151E9A" w:rsidRPr="00151E9A">
        <w:rPr>
          <w:rFonts w:ascii="Times New Roman" w:eastAsia="Times New Roman" w:hAnsi="Times New Roman" w:cs="Times New Roman"/>
          <w:sz w:val="24"/>
        </w:rPr>
        <w:t xml:space="preserve"> (ориентировочная длина 0,04 км.) от существующей опоры № 7 фидер № 3 ТП-10/0,4 </w:t>
      </w:r>
      <w:proofErr w:type="spellStart"/>
      <w:r w:rsidR="00151E9A" w:rsidRPr="00151E9A">
        <w:rPr>
          <w:rFonts w:ascii="Times New Roman" w:eastAsia="Times New Roman" w:hAnsi="Times New Roman" w:cs="Times New Roman"/>
          <w:sz w:val="24"/>
        </w:rPr>
        <w:t>кВ</w:t>
      </w:r>
      <w:proofErr w:type="spellEnd"/>
      <w:r w:rsidR="00151E9A" w:rsidRPr="00151E9A">
        <w:rPr>
          <w:rFonts w:ascii="Times New Roman" w:eastAsia="Times New Roman" w:hAnsi="Times New Roman" w:cs="Times New Roman"/>
          <w:sz w:val="24"/>
        </w:rPr>
        <w:t xml:space="preserve"> КР-1017-23 до объекта. Более подробная информация о возможности электроснабжения, может быть представлена в технических условиях, по заявке органа местного самоуправления либо правообладателя земельного участка, согласно Постановления Правительства РФ№ 861 от 27.12.04 г. Технологическое присоединение объекта к централизованному электроснабжению выполняется в порядке, установленном Постановлением Правительства РФ № 861 от 27.12.04 г., выполнение мероприятий по технологическому присоединению объекта (подключение к </w:t>
      </w:r>
      <w:r w:rsidR="00151E9A" w:rsidRPr="00151E9A">
        <w:rPr>
          <w:rFonts w:ascii="Times New Roman" w:eastAsia="Times New Roman" w:hAnsi="Times New Roman" w:cs="Times New Roman"/>
          <w:sz w:val="24"/>
        </w:rPr>
        <w:lastRenderedPageBreak/>
        <w:t>централизованному электроснабжению) осуществимо при условиях подписания и выполнения договора об осуществлении технологического присоединения к электрическим сетям.</w:t>
      </w:r>
      <w:r w:rsidRPr="00890948">
        <w:rPr>
          <w:rFonts w:ascii="Times New Roman" w:eastAsia="Times New Roman" w:hAnsi="Times New Roman" w:cs="Times New Roman"/>
          <w:sz w:val="24"/>
          <w:highlight w:val="yellow"/>
        </w:rPr>
        <w:t xml:space="preserve">   </w:t>
      </w:r>
    </w:p>
    <w:p w:rsidR="00FE7FA6" w:rsidRPr="00890948" w:rsidRDefault="00FE7FA6" w:rsidP="00E77323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E77323">
        <w:rPr>
          <w:rFonts w:ascii="Times New Roman" w:eastAsia="Times New Roman" w:hAnsi="Times New Roman" w:cs="Times New Roman"/>
          <w:b/>
          <w:sz w:val="24"/>
        </w:rPr>
        <w:t>Газоснабжение:</w:t>
      </w:r>
      <w:r w:rsidRPr="00E77323">
        <w:t xml:space="preserve"> </w:t>
      </w:r>
      <w:r w:rsidR="00E77323" w:rsidRPr="00E77323">
        <w:rPr>
          <w:rFonts w:ascii="Times New Roman" w:eastAsia="Times New Roman" w:hAnsi="Times New Roman" w:cs="Times New Roman"/>
          <w:sz w:val="24"/>
        </w:rPr>
        <w:t>Свободная предельная мощность: 10м3/час. Максимальная нагрузка (максимальный расход газа): 5,0 м3/час. Срок подключения объекта газификации: 4 квартал 2021 года. Срок действия информации о технических условиях: срок ограничивается периодом, при котором произойдет уменьшение свободной мощности в сети газораспределения (вследствие подключения новых потребителей) выше заявленного максимального расхода газа. Информация о плате за подключение (технологическое присоединение) объекта капитального строительства к сетям газораспределения: плата за подключение определяется исходя из технических параметров объекта капитального строительства в соответствии с приказами Департамента тарифного регулирования Томской области официально опубликованными: Приказ №</w:t>
      </w:r>
      <w:r w:rsidR="00E77323">
        <w:rPr>
          <w:rFonts w:ascii="Times New Roman" w:eastAsia="Times New Roman" w:hAnsi="Times New Roman" w:cs="Times New Roman"/>
          <w:sz w:val="24"/>
        </w:rPr>
        <w:t xml:space="preserve"> </w:t>
      </w:r>
      <w:r w:rsidR="00E77323" w:rsidRPr="00E77323">
        <w:rPr>
          <w:rFonts w:ascii="Times New Roman" w:eastAsia="Times New Roman" w:hAnsi="Times New Roman" w:cs="Times New Roman"/>
          <w:sz w:val="24"/>
        </w:rPr>
        <w:t>8-496 от 12.12.2018; Приказ №</w:t>
      </w:r>
      <w:r w:rsidR="00E77323">
        <w:rPr>
          <w:rFonts w:ascii="Times New Roman" w:eastAsia="Times New Roman" w:hAnsi="Times New Roman" w:cs="Times New Roman"/>
          <w:sz w:val="24"/>
        </w:rPr>
        <w:t xml:space="preserve"> </w:t>
      </w:r>
      <w:r w:rsidR="00E77323" w:rsidRPr="00E77323">
        <w:rPr>
          <w:rFonts w:ascii="Times New Roman" w:eastAsia="Times New Roman" w:hAnsi="Times New Roman" w:cs="Times New Roman"/>
          <w:sz w:val="24"/>
        </w:rPr>
        <w:t>8-497 от 12.12.2018; Приказ №</w:t>
      </w:r>
      <w:r w:rsidR="00E77323">
        <w:rPr>
          <w:rFonts w:ascii="Times New Roman" w:eastAsia="Times New Roman" w:hAnsi="Times New Roman" w:cs="Times New Roman"/>
          <w:sz w:val="24"/>
        </w:rPr>
        <w:t xml:space="preserve"> </w:t>
      </w:r>
      <w:r w:rsidR="00E77323" w:rsidRPr="00E77323">
        <w:rPr>
          <w:rFonts w:ascii="Times New Roman" w:eastAsia="Times New Roman" w:hAnsi="Times New Roman" w:cs="Times New Roman"/>
          <w:sz w:val="24"/>
        </w:rPr>
        <w:t>8-498 от 12.12.2018. Срок действия приказов по установлению платы за подключение с 01.01.2019 по 31.12.2019. (Для случаев подключения объектов капитального строительства с характеристиками (максимальный часовой расход газа, давление в точке подключения) не учтенными в приказах Департамента тарифного регулирования Томской области, плата за подключение определяется по индивидуальному проекту после его разработки и экспертизы). Информация о технических условиях подготовлена без учета технической возможности подачи газа по магистральным газопроводам газотранспортной организации. Порядок обращения правообладателя земельного участка за получением технических условий и заключением договора о подключении определен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 декабря 2013 года</w:t>
      </w:r>
      <w:r w:rsidR="00E77323">
        <w:rPr>
          <w:rFonts w:ascii="Times New Roman" w:eastAsia="Times New Roman" w:hAnsi="Times New Roman" w:cs="Times New Roman"/>
          <w:sz w:val="24"/>
        </w:rPr>
        <w:t xml:space="preserve"> </w:t>
      </w:r>
      <w:r w:rsidR="00E77323" w:rsidRPr="00E77323">
        <w:rPr>
          <w:rFonts w:ascii="Times New Roman" w:eastAsia="Times New Roman" w:hAnsi="Times New Roman" w:cs="Times New Roman"/>
          <w:sz w:val="24"/>
        </w:rPr>
        <w:t>№</w:t>
      </w:r>
      <w:r w:rsidR="00E77323">
        <w:rPr>
          <w:rFonts w:ascii="Times New Roman" w:eastAsia="Times New Roman" w:hAnsi="Times New Roman" w:cs="Times New Roman"/>
          <w:sz w:val="24"/>
        </w:rPr>
        <w:t xml:space="preserve"> </w:t>
      </w:r>
      <w:r w:rsidR="00E77323" w:rsidRPr="00E77323">
        <w:rPr>
          <w:rFonts w:ascii="Times New Roman" w:eastAsia="Times New Roman" w:hAnsi="Times New Roman" w:cs="Times New Roman"/>
          <w:sz w:val="24"/>
        </w:rPr>
        <w:t>1314. Подключение   объекта   возможно   при   условии   строительства распределительного газопровода до границы земельного участка. Ближайшая сеть газораспределения расположена на удалении от запрашиваемого земельного участка порядка 80 метров.</w:t>
      </w:r>
    </w:p>
    <w:p w:rsidR="001932BF" w:rsidRPr="00890948" w:rsidRDefault="001932BF" w:rsidP="001932BF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E77323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E77323">
        <w:rPr>
          <w:rFonts w:ascii="Times New Roman" w:eastAsia="Times New Roman" w:hAnsi="Times New Roman" w:cs="Times New Roman"/>
          <w:sz w:val="24"/>
        </w:rPr>
        <w:t xml:space="preserve"> </w:t>
      </w:r>
      <w:r w:rsidR="00E77323" w:rsidRPr="00052DCC">
        <w:rPr>
          <w:rFonts w:ascii="Times New Roman" w:hAnsi="Times New Roman" w:cs="Times New Roman"/>
          <w:color w:val="000000"/>
          <w:sz w:val="24"/>
        </w:rPr>
        <w:t>Точка подключения объекта к центральному отоплению-т/камера №5 по ул.</w:t>
      </w:r>
      <w:r w:rsidR="00E77323" w:rsidRPr="00E77323">
        <w:rPr>
          <w:rFonts w:ascii="Times New Roman" w:hAnsi="Times New Roman" w:cs="Times New Roman"/>
          <w:color w:val="000000"/>
          <w:sz w:val="24"/>
        </w:rPr>
        <w:t xml:space="preserve"> </w:t>
      </w:r>
      <w:r w:rsidR="00E77323" w:rsidRPr="00052DCC">
        <w:rPr>
          <w:rFonts w:ascii="Times New Roman" w:hAnsi="Times New Roman" w:cs="Times New Roman"/>
          <w:color w:val="000000"/>
          <w:sz w:val="24"/>
        </w:rPr>
        <w:t>Пушкина №</w:t>
      </w:r>
      <w:r w:rsidR="00E77323" w:rsidRPr="00E77323">
        <w:rPr>
          <w:rFonts w:ascii="Times New Roman" w:hAnsi="Times New Roman" w:cs="Times New Roman"/>
          <w:color w:val="000000"/>
          <w:sz w:val="24"/>
        </w:rPr>
        <w:t xml:space="preserve"> </w:t>
      </w:r>
      <w:r w:rsidR="00E77323" w:rsidRPr="00052DCC">
        <w:rPr>
          <w:rFonts w:ascii="Times New Roman" w:hAnsi="Times New Roman" w:cs="Times New Roman"/>
          <w:color w:val="000000"/>
          <w:sz w:val="24"/>
        </w:rPr>
        <w:t xml:space="preserve">22. Параметры теплоносителя в точке подключения: </w:t>
      </w:r>
      <w:proofErr w:type="spellStart"/>
      <w:r w:rsidR="00E77323" w:rsidRPr="00052DCC">
        <w:rPr>
          <w:rFonts w:ascii="Times New Roman" w:hAnsi="Times New Roman" w:cs="Times New Roman"/>
          <w:color w:val="000000"/>
          <w:sz w:val="24"/>
        </w:rPr>
        <w:t>Рпод</w:t>
      </w:r>
      <w:proofErr w:type="spellEnd"/>
      <w:r w:rsidR="00E77323" w:rsidRPr="00052DCC">
        <w:rPr>
          <w:rFonts w:ascii="Times New Roman" w:hAnsi="Times New Roman" w:cs="Times New Roman"/>
          <w:color w:val="000000"/>
          <w:sz w:val="24"/>
        </w:rPr>
        <w:t xml:space="preserve">=4,0кгс/см, </w:t>
      </w:r>
      <w:proofErr w:type="spellStart"/>
      <w:r w:rsidR="00E77323" w:rsidRPr="00052DCC">
        <w:rPr>
          <w:rFonts w:ascii="Times New Roman" w:hAnsi="Times New Roman" w:cs="Times New Roman"/>
          <w:color w:val="000000"/>
          <w:sz w:val="24"/>
        </w:rPr>
        <w:t>Робр</w:t>
      </w:r>
      <w:proofErr w:type="spellEnd"/>
      <w:r w:rsidR="00E77323" w:rsidRPr="00052DCC">
        <w:rPr>
          <w:rFonts w:ascii="Times New Roman" w:hAnsi="Times New Roman" w:cs="Times New Roman"/>
          <w:color w:val="000000"/>
          <w:sz w:val="24"/>
        </w:rPr>
        <w:t>=3,2кгс/см. Температурный график 85/60°С. Диаметр прокладываемой теплотрассы от т/камеры № 9 определить расчетом. Способ прокладки теплотрассы, согласовать с ведущим специалистом архитектором Каргасокского сельского поселения, тепловая изоляция согласно СНиП. В точке ответвления теплотрассы к объекту обустроить новую тепловую камеру, врезки трубопроводов производить в распределительные гребенки. Диаметр ответвления теплотрассы к объекту определить расчетом. На распределителях теплоносителя предусмотреть установку приборов контроля и учета тепловой энергии и теплоносителя, грязевик на обратном трубопроводе. Внутреннюю систему отопления объекта выполнить «закрытого» типа. Установить во внутренней системе отопления краны для сброса воздуха «кран Маевского». Срок действия технических условий 2 года.</w:t>
      </w:r>
    </w:p>
    <w:p w:rsidR="001932BF" w:rsidRPr="004643EA" w:rsidRDefault="001932BF" w:rsidP="001932BF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643EA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4643EA">
        <w:rPr>
          <w:rFonts w:ascii="Times New Roman" w:eastAsia="Times New Roman" w:hAnsi="Times New Roman" w:cs="Times New Roman"/>
          <w:sz w:val="24"/>
        </w:rPr>
        <w:t xml:space="preserve"> 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Точка подключения объекта к центральному водопроводу -в/камера №5 по ул.</w:t>
      </w:r>
      <w:r w:rsidR="00464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Пушкина</w:t>
      </w:r>
      <w:r w:rsidR="00464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4643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 xml:space="preserve">22. Водопровод находится совместно с теплотрассой диаметр водопровода Ду-32мм, рабочее давление </w:t>
      </w:r>
      <w:r w:rsidR="004643EA" w:rsidRPr="00D44BA2">
        <w:rPr>
          <w:rFonts w:ascii="Times New Roman" w:hAnsi="Times New Roman" w:cs="Times New Roman"/>
          <w:smallCaps/>
          <w:color w:val="000000"/>
          <w:sz w:val="24"/>
          <w:szCs w:val="24"/>
        </w:rPr>
        <w:t>р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=2,2кгс/см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. Диаметр прокладываемой водопровода определить расчетом. Способ прокладки водопровода - совместно с теплотрассой, согласовать с ведущим специалистом архитектором Каргасокского сельского поселения, изоляция согласно СНиП. Диаметр ответвления водопровода к объекту определить расчетом. Максимальная величина мощности (нагрузки) водопроводных сетей и сооружений 50 (</w:t>
      </w:r>
      <w:proofErr w:type="spellStart"/>
      <w:proofErr w:type="gramStart"/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proofErr w:type="gramEnd"/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/час).</w:t>
      </w:r>
      <w:r w:rsidR="004643EA" w:rsidRPr="004643EA">
        <w:rPr>
          <w:rFonts w:ascii="Times New Roman" w:hAnsi="Times New Roman" w:cs="Times New Roman"/>
          <w:color w:val="000000"/>
          <w:sz w:val="24"/>
          <w:szCs w:val="24"/>
        </w:rPr>
        <w:t xml:space="preserve"> Срок действия технических условий 2 года.</w:t>
      </w:r>
    </w:p>
    <w:p w:rsidR="001932BF" w:rsidRPr="004643EA" w:rsidRDefault="001932BF" w:rsidP="001932BF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3EA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4643EA">
        <w:rPr>
          <w:rFonts w:ascii="Times New Roman" w:eastAsia="Times New Roman" w:hAnsi="Times New Roman" w:cs="Times New Roman"/>
          <w:sz w:val="24"/>
        </w:rPr>
        <w:t xml:space="preserve"> 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>Канализационные сети выполнить на выгреб</w:t>
      </w:r>
      <w:r w:rsidRPr="004643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 xml:space="preserve"> Ёмкость на выгреб должна быть не мене 5м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3 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 xml:space="preserve">и соответствовать санитарным нормам </w:t>
      </w:r>
      <w:proofErr w:type="spellStart"/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>САН</w:t>
      </w:r>
      <w:r w:rsidR="002E188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>иНА</w:t>
      </w:r>
      <w:proofErr w:type="spellEnd"/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 xml:space="preserve">. Предусмотреть подъездные пути в летнее - зимнее время к ёмкости не более 4 метров. Горловина забора не должна превышать </w:t>
      </w:r>
      <w:proofErr w:type="spellStart"/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 xml:space="preserve">–100мм. Ёмкость выполнить с воздухозаборником. Место установки ёмкости согласовать с 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 xml:space="preserve">ведущим </w:t>
      </w:r>
      <w:r w:rsidR="004643EA" w:rsidRPr="0046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43EA" w:rsidRPr="00D44BA2">
        <w:rPr>
          <w:rFonts w:ascii="Times New Roman" w:hAnsi="Times New Roman" w:cs="Times New Roman"/>
          <w:color w:val="000000"/>
          <w:sz w:val="24"/>
          <w:szCs w:val="24"/>
        </w:rPr>
        <w:t>специалистом архитектором Каргасокского сельского поселения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>, Ростелеком, Северные сети, Газовым участком. Срок действия техническ</w:t>
      </w:r>
      <w:r w:rsidR="004643EA" w:rsidRPr="004643E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 w:rsidR="004643EA" w:rsidRPr="004643E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E1631" w:rsidRPr="004643EA">
        <w:rPr>
          <w:rFonts w:ascii="Times New Roman" w:eastAsia="Times New Roman" w:hAnsi="Times New Roman" w:cs="Times New Roman"/>
          <w:sz w:val="24"/>
          <w:szCs w:val="24"/>
        </w:rPr>
        <w:t xml:space="preserve"> 2 года.   </w:t>
      </w:r>
    </w:p>
    <w:p w:rsidR="001932BF" w:rsidRPr="00515B16" w:rsidRDefault="001932BF" w:rsidP="001932BF">
      <w:pPr>
        <w:pStyle w:val="a3"/>
        <w:spacing w:after="0"/>
        <w:ind w:left="0" w:firstLine="284"/>
        <w:jc w:val="both"/>
        <w:rPr>
          <w:rFonts w:ascii="Times New Roman" w:eastAsia="Times New Roman" w:hAnsi="Times New Roman" w:cs="Times New Roman"/>
          <w:sz w:val="24"/>
        </w:rPr>
      </w:pPr>
      <w:r w:rsidRPr="004643EA">
        <w:rPr>
          <w:rFonts w:ascii="Times New Roman" w:eastAsia="Times New Roman" w:hAnsi="Times New Roman" w:cs="Times New Roman"/>
          <w:sz w:val="24"/>
          <w:szCs w:val="24"/>
        </w:rPr>
        <w:t xml:space="preserve"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</w:t>
      </w:r>
      <w:r w:rsidRPr="004643EA">
        <w:rPr>
          <w:rFonts w:ascii="Times New Roman" w:eastAsia="Times New Roman" w:hAnsi="Times New Roman" w:cs="Times New Roman"/>
          <w:sz w:val="24"/>
          <w:szCs w:val="24"/>
        </w:rPr>
        <w:lastRenderedPageBreak/>
        <w:t>присоединения) объекта к сетям инженерно-технического</w:t>
      </w:r>
      <w:r w:rsidRPr="00A7703C">
        <w:rPr>
          <w:rFonts w:ascii="Times New Roman" w:eastAsia="Times New Roman" w:hAnsi="Times New Roman" w:cs="Times New Roman"/>
          <w:sz w:val="24"/>
        </w:rPr>
        <w:t xml:space="preserve"> обеспечения не является препятствием для проведения аукциона на право заключения договора аренды земельного участка.</w:t>
      </w:r>
    </w:p>
    <w:p w:rsidR="001932BF" w:rsidRPr="00890948" w:rsidRDefault="001932BF" w:rsidP="001932BF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890948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8909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0948" w:rsidRPr="00890948">
        <w:rPr>
          <w:rFonts w:ascii="Times New Roman" w:eastAsia="Times New Roman" w:hAnsi="Times New Roman" w:cs="Times New Roman"/>
          <w:sz w:val="24"/>
          <w:szCs w:val="24"/>
        </w:rPr>
        <w:t>27 960</w:t>
      </w:r>
      <w:r w:rsidRPr="00890948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890948">
        <w:rPr>
          <w:rFonts w:ascii="Times New Roman" w:eastAsia="Times New Roman" w:hAnsi="Times New Roman" w:cs="Times New Roman"/>
          <w:sz w:val="24"/>
          <w:szCs w:val="24"/>
        </w:rPr>
        <w:br/>
      </w:r>
      <w:r w:rsidRPr="00890948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8909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0948" w:rsidRPr="00890948">
        <w:rPr>
          <w:rFonts w:ascii="Times New Roman" w:eastAsia="Times New Roman" w:hAnsi="Times New Roman" w:cs="Times New Roman"/>
          <w:sz w:val="24"/>
          <w:szCs w:val="24"/>
        </w:rPr>
        <w:t>5 592</w:t>
      </w:r>
      <w:r w:rsidRPr="00890948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932BF" w:rsidRDefault="001932BF" w:rsidP="001932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890948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89094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90948" w:rsidRPr="00890948">
        <w:rPr>
          <w:rFonts w:ascii="Times New Roman" w:eastAsia="Times New Roman" w:hAnsi="Times New Roman" w:cs="Times New Roman"/>
          <w:sz w:val="24"/>
          <w:szCs w:val="24"/>
        </w:rPr>
        <w:t>800</w:t>
      </w:r>
      <w:r w:rsidRPr="00890948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932BF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-297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B77260">
        <w:rPr>
          <w:rFonts w:ascii="Times New Roman" w:hAnsi="Times New Roman" w:cs="Times New Roman"/>
          <w:sz w:val="24"/>
          <w:szCs w:val="24"/>
        </w:rPr>
        <w:t>подтверждающие внесение задатка;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5B5CA6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К заявке прилагается опись представленных документов в двух экземплярах.</w:t>
      </w:r>
    </w:p>
    <w:p w:rsidR="00B77260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D4D" w:rsidRPr="002A727D" w:rsidRDefault="002E7977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ИНН 7006000289  КПП 700601001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Каргасокского района,</w:t>
      </w:r>
      <w:r w:rsidR="00241EF1" w:rsidRPr="005B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CA6">
        <w:rPr>
          <w:rFonts w:ascii="Times New Roman" w:hAnsi="Times New Roman" w:cs="Times New Roman"/>
          <w:b/>
          <w:sz w:val="24"/>
          <w:szCs w:val="24"/>
        </w:rPr>
        <w:t>л/с 05653003850)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Счет №  40302810400003000177</w:t>
      </w:r>
    </w:p>
    <w:p w:rsidR="00241EF1" w:rsidRPr="005B5CA6" w:rsidRDefault="001932BF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046902001 </w:t>
      </w:r>
      <w:r w:rsidR="00AB0D4D" w:rsidRPr="005B5CA6">
        <w:rPr>
          <w:rFonts w:ascii="Times New Roman" w:hAnsi="Times New Roman" w:cs="Times New Roman"/>
          <w:b/>
          <w:sz w:val="24"/>
          <w:szCs w:val="24"/>
        </w:rPr>
        <w:t>в Отделении Томск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4D" w:rsidRPr="005B5CA6">
        <w:rPr>
          <w:rFonts w:ascii="Times New Roman" w:hAnsi="Times New Roman" w:cs="Times New Roman"/>
          <w:b/>
          <w:sz w:val="24"/>
          <w:szCs w:val="24"/>
        </w:rPr>
        <w:t>Томск</w:t>
      </w:r>
      <w:r w:rsidR="00241EF1" w:rsidRPr="005B5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EF3" w:rsidRPr="005B5CA6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с даты оформления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</w:t>
      </w:r>
      <w:r w:rsidRPr="002A727D">
        <w:rPr>
          <w:rFonts w:ascii="Times New Roman" w:hAnsi="Times New Roman" w:cs="Times New Roman"/>
          <w:sz w:val="24"/>
          <w:szCs w:val="24"/>
        </w:rPr>
        <w:t xml:space="preserve">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подписан и представлен организатору торгов в течение тридцати дней,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5B5C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sz w:val="24"/>
          <w:szCs w:val="24"/>
        </w:rPr>
        <w:t>Определение участников торгов (претендентов, допущенных к участию в торгах) будет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529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B09D0" w:rsidRPr="003B4529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BD7D8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  <w:r w:rsidR="00E645F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="00980F26" w:rsidRPr="003B45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3106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марта</w:t>
      </w:r>
      <w:r w:rsidR="00AC3E38" w:rsidRPr="003B45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3106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2020</w:t>
      </w:r>
      <w:r w:rsidR="00172010" w:rsidRPr="003B45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46D6D" w:rsidRPr="003B45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г. в </w:t>
      </w:r>
      <w:r w:rsidR="00A73D9C" w:rsidRPr="003B4529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85DF2" w:rsidRPr="003B45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  <w:r w:rsidRPr="003B452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00 часов</w:t>
      </w:r>
      <w:r w:rsidRPr="003B452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26669" w:rsidRPr="003B4529">
        <w:rPr>
          <w:rFonts w:ascii="Times New Roman" w:eastAsia="Times New Roman" w:hAnsi="Times New Roman" w:cs="Times New Roman"/>
          <w:sz w:val="24"/>
          <w:szCs w:val="24"/>
        </w:rPr>
        <w:t xml:space="preserve">местного времени по адресу: </w:t>
      </w:r>
      <w:r w:rsidR="00172010" w:rsidRPr="003B4529">
        <w:rPr>
          <w:rFonts w:ascii="Times New Roman" w:eastAsia="Times New Roman" w:hAnsi="Times New Roman" w:cs="Times New Roman"/>
          <w:sz w:val="24"/>
          <w:szCs w:val="24"/>
        </w:rPr>
        <w:t>Томская область,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 xml:space="preserve">Итоги аукциона подводятся по месту </w:t>
      </w:r>
      <w:r w:rsidR="0009460D" w:rsidRPr="005B5CA6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5B5CA6">
        <w:rPr>
          <w:rFonts w:ascii="Times New Roman" w:hAnsi="Times New Roman" w:cs="Times New Roman"/>
          <w:sz w:val="24"/>
          <w:szCs w:val="24"/>
        </w:rPr>
        <w:t xml:space="preserve"> непосредственно после его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окончания</w:t>
      </w:r>
      <w:r w:rsidR="000F3781">
        <w:rPr>
          <w:rFonts w:ascii="Times New Roman" w:hAnsi="Times New Roman" w:cs="Times New Roman"/>
          <w:sz w:val="24"/>
          <w:szCs w:val="24"/>
        </w:rPr>
        <w:t xml:space="preserve"> и оформляются </w:t>
      </w:r>
      <w:r w:rsidR="0009460D" w:rsidRPr="002A727D">
        <w:rPr>
          <w:rFonts w:ascii="Times New Roman" w:hAnsi="Times New Roman" w:cs="Times New Roman"/>
          <w:sz w:val="24"/>
          <w:szCs w:val="24"/>
        </w:rPr>
        <w:t>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241EF1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4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509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Справки по организации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5B5C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в течение тридцати дней со дня направления ему проекта договора аренды земельного участка</w:t>
      </w:r>
    </w:p>
    <w:p w:rsidR="005B5CA6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lastRenderedPageBreak/>
        <w:t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возвращается и зачисляется в бюджет муниципального об</w:t>
      </w:r>
      <w:r w:rsidR="00AE14AE" w:rsidRPr="002A727D">
        <w:rPr>
          <w:rFonts w:eastAsia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5B5CA6">
      <w:pPr>
        <w:pStyle w:val="ConsPlusNormal"/>
        <w:ind w:firstLine="284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</w:t>
      </w:r>
      <w:r w:rsidR="000F3781">
        <w:rPr>
          <w:sz w:val="24"/>
          <w:szCs w:val="24"/>
        </w:rPr>
        <w:t xml:space="preserve">вор аренды земельного участка, </w:t>
      </w:r>
      <w:r w:rsidRPr="002A727D">
        <w:rPr>
          <w:sz w:val="24"/>
          <w:szCs w:val="24"/>
        </w:rPr>
        <w:t>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</w:t>
      </w:r>
      <w:r w:rsidR="000F3781">
        <w:rPr>
          <w:rFonts w:ascii="Times New Roman" w:hAnsi="Times New Roman" w:cs="Times New Roman"/>
          <w:sz w:val="24"/>
          <w:szCs w:val="24"/>
        </w:rPr>
        <w:t>изменяется в сторону увеличения</w:t>
      </w:r>
      <w:r w:rsidRPr="002A727D">
        <w:rPr>
          <w:rFonts w:ascii="Times New Roman" w:hAnsi="Times New Roman" w:cs="Times New Roman"/>
          <w:sz w:val="24"/>
          <w:szCs w:val="24"/>
        </w:rPr>
        <w:t xml:space="preserve">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 w:rsidR="005B5CA6">
        <w:rPr>
          <w:rFonts w:ascii="Times New Roman" w:hAnsi="Times New Roman" w:cs="Times New Roman"/>
          <w:sz w:val="24"/>
          <w:szCs w:val="24"/>
        </w:rPr>
        <w:t>5</w:t>
      </w:r>
      <w:r w:rsidR="00E51BD0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% от</w:t>
      </w:r>
      <w:r w:rsidR="000F3781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суммы арендной платы, начисляемой в предыдущем году.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 связи с ежегодным увеличением яв</w:t>
      </w:r>
      <w:r w:rsidR="000F3781">
        <w:rPr>
          <w:rFonts w:ascii="Times New Roman" w:hAnsi="Times New Roman" w:cs="Times New Roman"/>
          <w:sz w:val="24"/>
          <w:szCs w:val="24"/>
        </w:rPr>
        <w:t xml:space="preserve">ляется обязательным для сторон </w:t>
      </w:r>
      <w:r w:rsidRPr="002A727D">
        <w:rPr>
          <w:rFonts w:ascii="Times New Roman" w:hAnsi="Times New Roman" w:cs="Times New Roman"/>
          <w:sz w:val="24"/>
          <w:szCs w:val="24"/>
        </w:rPr>
        <w:t>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E51BD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31C71" w:rsidRPr="002A727D" w:rsidRDefault="00B97B40" w:rsidP="00E51BD0">
      <w:pPr>
        <w:spacing w:after="0"/>
        <w:ind w:right="362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431C71" w:rsidRPr="002A727D" w:rsidRDefault="00431C71" w:rsidP="00E51BD0">
      <w:pPr>
        <w:spacing w:after="0"/>
        <w:ind w:right="36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Полное наименование заявителя-юридического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лица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E51BD0">
      <w:pP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6E6A1E" w:rsidRPr="002A727D" w:rsidRDefault="00431C71" w:rsidP="00E51BD0">
      <w:pPr>
        <w:pBdr>
          <w:bottom w:val="single" w:sz="12" w:space="1" w:color="auto"/>
        </w:pBd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431C71" w:rsidRPr="002A727D" w:rsidRDefault="00431C71" w:rsidP="00E51BD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E51BD0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>в течение т</w:t>
      </w:r>
      <w:r w:rsidR="000F3781">
        <w:rPr>
          <w:sz w:val="24"/>
          <w:szCs w:val="24"/>
        </w:rPr>
        <w:t>ридцати дней со дня направления</w:t>
      </w:r>
      <w:r w:rsidR="00C81E92" w:rsidRPr="002A727D">
        <w:rPr>
          <w:sz w:val="24"/>
          <w:szCs w:val="24"/>
        </w:rPr>
        <w:t xml:space="preserve"> проекта договора аренды земельного участка</w:t>
      </w:r>
      <w:r w:rsidR="000F3781">
        <w:rPr>
          <w:rFonts w:eastAsia="Times New Roman"/>
          <w:sz w:val="24"/>
          <w:szCs w:val="24"/>
        </w:rPr>
        <w:t xml:space="preserve"> и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</w:t>
      </w:r>
      <w:r w:rsidR="00E51BD0">
        <w:rPr>
          <w:rFonts w:ascii="Times New Roman" w:hAnsi="Times New Roman" w:cs="Times New Roman"/>
          <w:sz w:val="24"/>
          <w:szCs w:val="24"/>
        </w:rPr>
        <w:t>2018г</w:t>
      </w:r>
      <w:r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</w:t>
      </w:r>
      <w:r w:rsidR="005B5CA6">
        <w:rPr>
          <w:rFonts w:ascii="Times New Roman" w:hAnsi="Times New Roman" w:cs="Times New Roman"/>
          <w:sz w:val="24"/>
          <w:szCs w:val="24"/>
        </w:rPr>
        <w:t>2018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E51BD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1932BF" w:rsidRDefault="001932BF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B97B40" w:rsidRDefault="00687DA3" w:rsidP="00725E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B97B40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B67960" w:rsidRPr="001F4565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</w:t>
      </w:r>
      <w:proofErr w:type="gramStart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расшифровка подписи</w:t>
      </w:r>
    </w:p>
    <w:sectPr w:rsidR="00B67960" w:rsidRPr="001F4565" w:rsidSect="00E4386C">
      <w:type w:val="continuous"/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8" w15:restartNumberingAfterBreak="0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0" w15:restartNumberingAfterBreak="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1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2"/>
  </w:num>
  <w:num w:numId="4">
    <w:abstractNumId w:val="9"/>
  </w:num>
  <w:num w:numId="5">
    <w:abstractNumId w:val="15"/>
  </w:num>
  <w:num w:numId="6">
    <w:abstractNumId w:val="12"/>
  </w:num>
  <w:num w:numId="7">
    <w:abstractNumId w:val="5"/>
  </w:num>
  <w:num w:numId="8">
    <w:abstractNumId w:val="13"/>
  </w:num>
  <w:num w:numId="9">
    <w:abstractNumId w:val="16"/>
  </w:num>
  <w:num w:numId="10">
    <w:abstractNumId w:val="0"/>
  </w:num>
  <w:num w:numId="11">
    <w:abstractNumId w:val="2"/>
  </w:num>
  <w:num w:numId="12">
    <w:abstractNumId w:val="18"/>
  </w:num>
  <w:num w:numId="13">
    <w:abstractNumId w:val="4"/>
  </w:num>
  <w:num w:numId="14">
    <w:abstractNumId w:val="19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1"/>
  </w:num>
  <w:num w:numId="20">
    <w:abstractNumId w:val="17"/>
  </w:num>
  <w:num w:numId="21">
    <w:abstractNumId w:val="3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4"/>
    <w:rsid w:val="00002BD4"/>
    <w:rsid w:val="000051C8"/>
    <w:rsid w:val="000056DB"/>
    <w:rsid w:val="00011F39"/>
    <w:rsid w:val="000238CF"/>
    <w:rsid w:val="00024A94"/>
    <w:rsid w:val="00026C3C"/>
    <w:rsid w:val="000341BC"/>
    <w:rsid w:val="00040764"/>
    <w:rsid w:val="000412D1"/>
    <w:rsid w:val="00047CF5"/>
    <w:rsid w:val="00054AA6"/>
    <w:rsid w:val="000614CD"/>
    <w:rsid w:val="0006183F"/>
    <w:rsid w:val="00083C8B"/>
    <w:rsid w:val="000842E3"/>
    <w:rsid w:val="0008466B"/>
    <w:rsid w:val="00085B6B"/>
    <w:rsid w:val="00093BE8"/>
    <w:rsid w:val="0009460D"/>
    <w:rsid w:val="000A0AA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3DAC"/>
    <w:rsid w:val="000E4CE3"/>
    <w:rsid w:val="000E7AEC"/>
    <w:rsid w:val="000F3781"/>
    <w:rsid w:val="0010266A"/>
    <w:rsid w:val="00103A44"/>
    <w:rsid w:val="00105F54"/>
    <w:rsid w:val="001116D4"/>
    <w:rsid w:val="00112B53"/>
    <w:rsid w:val="001226F5"/>
    <w:rsid w:val="00123EAC"/>
    <w:rsid w:val="00127305"/>
    <w:rsid w:val="00134857"/>
    <w:rsid w:val="00142E20"/>
    <w:rsid w:val="00145B1C"/>
    <w:rsid w:val="001476CC"/>
    <w:rsid w:val="00151BEB"/>
    <w:rsid w:val="00151E9A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86E36"/>
    <w:rsid w:val="001932BF"/>
    <w:rsid w:val="001A050A"/>
    <w:rsid w:val="001A5005"/>
    <w:rsid w:val="001A5EC3"/>
    <w:rsid w:val="001B26A5"/>
    <w:rsid w:val="001D34AA"/>
    <w:rsid w:val="001D5615"/>
    <w:rsid w:val="001E0214"/>
    <w:rsid w:val="001E659D"/>
    <w:rsid w:val="001F07E8"/>
    <w:rsid w:val="001F4565"/>
    <w:rsid w:val="001F5791"/>
    <w:rsid w:val="001F6351"/>
    <w:rsid w:val="00220690"/>
    <w:rsid w:val="002270D4"/>
    <w:rsid w:val="002343A5"/>
    <w:rsid w:val="00241EF1"/>
    <w:rsid w:val="0024326F"/>
    <w:rsid w:val="002472CC"/>
    <w:rsid w:val="00247538"/>
    <w:rsid w:val="002511D0"/>
    <w:rsid w:val="00252924"/>
    <w:rsid w:val="002550E4"/>
    <w:rsid w:val="002564E2"/>
    <w:rsid w:val="002725B1"/>
    <w:rsid w:val="002738E3"/>
    <w:rsid w:val="00274AE0"/>
    <w:rsid w:val="00280954"/>
    <w:rsid w:val="0028244C"/>
    <w:rsid w:val="002832A1"/>
    <w:rsid w:val="00286580"/>
    <w:rsid w:val="00292031"/>
    <w:rsid w:val="002965F2"/>
    <w:rsid w:val="002A727D"/>
    <w:rsid w:val="002B4E30"/>
    <w:rsid w:val="002C1723"/>
    <w:rsid w:val="002C2160"/>
    <w:rsid w:val="002C64DD"/>
    <w:rsid w:val="002C751F"/>
    <w:rsid w:val="002D7028"/>
    <w:rsid w:val="002D7A49"/>
    <w:rsid w:val="002E188B"/>
    <w:rsid w:val="002E6681"/>
    <w:rsid w:val="002E7977"/>
    <w:rsid w:val="002F5495"/>
    <w:rsid w:val="002F6563"/>
    <w:rsid w:val="00312274"/>
    <w:rsid w:val="003163DA"/>
    <w:rsid w:val="00317221"/>
    <w:rsid w:val="0031756C"/>
    <w:rsid w:val="003274DE"/>
    <w:rsid w:val="00331AF5"/>
    <w:rsid w:val="00331F41"/>
    <w:rsid w:val="00342C38"/>
    <w:rsid w:val="0035384C"/>
    <w:rsid w:val="00361618"/>
    <w:rsid w:val="00361DEE"/>
    <w:rsid w:val="00363619"/>
    <w:rsid w:val="00377940"/>
    <w:rsid w:val="00383897"/>
    <w:rsid w:val="00391288"/>
    <w:rsid w:val="003A1069"/>
    <w:rsid w:val="003B3D47"/>
    <w:rsid w:val="003B4529"/>
    <w:rsid w:val="003B54E2"/>
    <w:rsid w:val="003C1228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11E77"/>
    <w:rsid w:val="00420626"/>
    <w:rsid w:val="00425F8A"/>
    <w:rsid w:val="00430F3D"/>
    <w:rsid w:val="00431C71"/>
    <w:rsid w:val="004378E2"/>
    <w:rsid w:val="00450B2B"/>
    <w:rsid w:val="0045694C"/>
    <w:rsid w:val="00461F5D"/>
    <w:rsid w:val="004624AC"/>
    <w:rsid w:val="00462994"/>
    <w:rsid w:val="00463520"/>
    <w:rsid w:val="004643EA"/>
    <w:rsid w:val="00464F95"/>
    <w:rsid w:val="0047051B"/>
    <w:rsid w:val="00471769"/>
    <w:rsid w:val="00471E5A"/>
    <w:rsid w:val="0047559A"/>
    <w:rsid w:val="00477CD7"/>
    <w:rsid w:val="004830B8"/>
    <w:rsid w:val="00485C77"/>
    <w:rsid w:val="004919B9"/>
    <w:rsid w:val="00492BA3"/>
    <w:rsid w:val="004A0F9F"/>
    <w:rsid w:val="004A24F1"/>
    <w:rsid w:val="004A31B1"/>
    <w:rsid w:val="004B0A08"/>
    <w:rsid w:val="004B750B"/>
    <w:rsid w:val="004C025E"/>
    <w:rsid w:val="004C1EFC"/>
    <w:rsid w:val="004C3F0A"/>
    <w:rsid w:val="004D0E9D"/>
    <w:rsid w:val="004D3592"/>
    <w:rsid w:val="004D3B14"/>
    <w:rsid w:val="004D45C8"/>
    <w:rsid w:val="004D5B27"/>
    <w:rsid w:val="004E5B99"/>
    <w:rsid w:val="00500F83"/>
    <w:rsid w:val="00505C69"/>
    <w:rsid w:val="0051140C"/>
    <w:rsid w:val="00511A9F"/>
    <w:rsid w:val="00515B16"/>
    <w:rsid w:val="00515DBD"/>
    <w:rsid w:val="00524C43"/>
    <w:rsid w:val="0053155F"/>
    <w:rsid w:val="005348D9"/>
    <w:rsid w:val="00534DEA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BBB"/>
    <w:rsid w:val="005A09FA"/>
    <w:rsid w:val="005A4BFD"/>
    <w:rsid w:val="005B5731"/>
    <w:rsid w:val="005B5CA6"/>
    <w:rsid w:val="005B7BA9"/>
    <w:rsid w:val="005B7CA3"/>
    <w:rsid w:val="005C374C"/>
    <w:rsid w:val="005C38D1"/>
    <w:rsid w:val="005C6A5A"/>
    <w:rsid w:val="005D729B"/>
    <w:rsid w:val="005E0BC2"/>
    <w:rsid w:val="005E1631"/>
    <w:rsid w:val="005E1AFA"/>
    <w:rsid w:val="005E62A3"/>
    <w:rsid w:val="005F1C46"/>
    <w:rsid w:val="00602E4A"/>
    <w:rsid w:val="00603B5D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17EA"/>
    <w:rsid w:val="00687DA3"/>
    <w:rsid w:val="00693589"/>
    <w:rsid w:val="006A0ECC"/>
    <w:rsid w:val="006A5FF6"/>
    <w:rsid w:val="006B3351"/>
    <w:rsid w:val="006C06EA"/>
    <w:rsid w:val="006C09D2"/>
    <w:rsid w:val="006C7F96"/>
    <w:rsid w:val="006D107A"/>
    <w:rsid w:val="006D7ABA"/>
    <w:rsid w:val="006E4D28"/>
    <w:rsid w:val="006E6A1E"/>
    <w:rsid w:val="006F07E5"/>
    <w:rsid w:val="006F2C52"/>
    <w:rsid w:val="006F38EF"/>
    <w:rsid w:val="006F7290"/>
    <w:rsid w:val="006F7D8E"/>
    <w:rsid w:val="0070570B"/>
    <w:rsid w:val="00706126"/>
    <w:rsid w:val="00706A37"/>
    <w:rsid w:val="00725ED5"/>
    <w:rsid w:val="0072618E"/>
    <w:rsid w:val="00737045"/>
    <w:rsid w:val="00741C69"/>
    <w:rsid w:val="00745EB0"/>
    <w:rsid w:val="0075307C"/>
    <w:rsid w:val="00753CD3"/>
    <w:rsid w:val="0075737F"/>
    <w:rsid w:val="0076019B"/>
    <w:rsid w:val="00763C25"/>
    <w:rsid w:val="00764312"/>
    <w:rsid w:val="0076654B"/>
    <w:rsid w:val="00767397"/>
    <w:rsid w:val="007706F9"/>
    <w:rsid w:val="00776E98"/>
    <w:rsid w:val="007851DB"/>
    <w:rsid w:val="00790D34"/>
    <w:rsid w:val="00792DBA"/>
    <w:rsid w:val="0079742C"/>
    <w:rsid w:val="007A02ED"/>
    <w:rsid w:val="007A3279"/>
    <w:rsid w:val="007B7F2E"/>
    <w:rsid w:val="007D3282"/>
    <w:rsid w:val="007E41A8"/>
    <w:rsid w:val="007F218E"/>
    <w:rsid w:val="008002EB"/>
    <w:rsid w:val="00801A65"/>
    <w:rsid w:val="008029CC"/>
    <w:rsid w:val="00805600"/>
    <w:rsid w:val="00816BEF"/>
    <w:rsid w:val="00816D51"/>
    <w:rsid w:val="00817C36"/>
    <w:rsid w:val="00820B81"/>
    <w:rsid w:val="00822816"/>
    <w:rsid w:val="00830422"/>
    <w:rsid w:val="00834290"/>
    <w:rsid w:val="0083588A"/>
    <w:rsid w:val="008371AC"/>
    <w:rsid w:val="00840897"/>
    <w:rsid w:val="00846D6D"/>
    <w:rsid w:val="00853CA1"/>
    <w:rsid w:val="0086092A"/>
    <w:rsid w:val="008653DA"/>
    <w:rsid w:val="00865438"/>
    <w:rsid w:val="0089094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300D9"/>
    <w:rsid w:val="00931069"/>
    <w:rsid w:val="0093565B"/>
    <w:rsid w:val="009407A2"/>
    <w:rsid w:val="009408F7"/>
    <w:rsid w:val="00947CFE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1DB7"/>
    <w:rsid w:val="009D38D7"/>
    <w:rsid w:val="009E2337"/>
    <w:rsid w:val="009E2588"/>
    <w:rsid w:val="009E3EBA"/>
    <w:rsid w:val="009F0315"/>
    <w:rsid w:val="009F6EC7"/>
    <w:rsid w:val="00A01C33"/>
    <w:rsid w:val="00A06FA6"/>
    <w:rsid w:val="00A07A45"/>
    <w:rsid w:val="00A14370"/>
    <w:rsid w:val="00A3303F"/>
    <w:rsid w:val="00A4674A"/>
    <w:rsid w:val="00A474AC"/>
    <w:rsid w:val="00A50809"/>
    <w:rsid w:val="00A53609"/>
    <w:rsid w:val="00A57C58"/>
    <w:rsid w:val="00A677C2"/>
    <w:rsid w:val="00A67944"/>
    <w:rsid w:val="00A73D9C"/>
    <w:rsid w:val="00A7703C"/>
    <w:rsid w:val="00A85DF2"/>
    <w:rsid w:val="00A90CF9"/>
    <w:rsid w:val="00A96AF0"/>
    <w:rsid w:val="00AA2646"/>
    <w:rsid w:val="00AA2ECB"/>
    <w:rsid w:val="00AA2F8A"/>
    <w:rsid w:val="00AA3B28"/>
    <w:rsid w:val="00AA70D4"/>
    <w:rsid w:val="00AB0D4D"/>
    <w:rsid w:val="00AB3F43"/>
    <w:rsid w:val="00AB4056"/>
    <w:rsid w:val="00AB4292"/>
    <w:rsid w:val="00AB63BA"/>
    <w:rsid w:val="00AB7654"/>
    <w:rsid w:val="00AC3E38"/>
    <w:rsid w:val="00AC58CA"/>
    <w:rsid w:val="00AC765D"/>
    <w:rsid w:val="00AD10F0"/>
    <w:rsid w:val="00AD4ACB"/>
    <w:rsid w:val="00AD5851"/>
    <w:rsid w:val="00AD7C4C"/>
    <w:rsid w:val="00AE14AE"/>
    <w:rsid w:val="00AE4051"/>
    <w:rsid w:val="00AF1F35"/>
    <w:rsid w:val="00B04509"/>
    <w:rsid w:val="00B05B4C"/>
    <w:rsid w:val="00B06070"/>
    <w:rsid w:val="00B12FB7"/>
    <w:rsid w:val="00B17A09"/>
    <w:rsid w:val="00B237B4"/>
    <w:rsid w:val="00B32401"/>
    <w:rsid w:val="00B339FB"/>
    <w:rsid w:val="00B33CB1"/>
    <w:rsid w:val="00B469E8"/>
    <w:rsid w:val="00B479FE"/>
    <w:rsid w:val="00B51AAB"/>
    <w:rsid w:val="00B53A96"/>
    <w:rsid w:val="00B605F3"/>
    <w:rsid w:val="00B65183"/>
    <w:rsid w:val="00B67960"/>
    <w:rsid w:val="00B70464"/>
    <w:rsid w:val="00B70788"/>
    <w:rsid w:val="00B71AE6"/>
    <w:rsid w:val="00B77260"/>
    <w:rsid w:val="00B84161"/>
    <w:rsid w:val="00B94AC9"/>
    <w:rsid w:val="00B96802"/>
    <w:rsid w:val="00B97B40"/>
    <w:rsid w:val="00BA4C70"/>
    <w:rsid w:val="00BB51C3"/>
    <w:rsid w:val="00BC27FF"/>
    <w:rsid w:val="00BD3267"/>
    <w:rsid w:val="00BD7D84"/>
    <w:rsid w:val="00BE77A5"/>
    <w:rsid w:val="00BF2479"/>
    <w:rsid w:val="00BF49D3"/>
    <w:rsid w:val="00C01DEC"/>
    <w:rsid w:val="00C064F2"/>
    <w:rsid w:val="00C0734A"/>
    <w:rsid w:val="00C0757F"/>
    <w:rsid w:val="00C1532F"/>
    <w:rsid w:val="00C15600"/>
    <w:rsid w:val="00C1674A"/>
    <w:rsid w:val="00C2534B"/>
    <w:rsid w:val="00C25C8B"/>
    <w:rsid w:val="00C2788A"/>
    <w:rsid w:val="00C34C79"/>
    <w:rsid w:val="00C34CFF"/>
    <w:rsid w:val="00C47ECD"/>
    <w:rsid w:val="00C5675D"/>
    <w:rsid w:val="00C574FC"/>
    <w:rsid w:val="00C71670"/>
    <w:rsid w:val="00C7385E"/>
    <w:rsid w:val="00C80280"/>
    <w:rsid w:val="00C81E92"/>
    <w:rsid w:val="00C97C28"/>
    <w:rsid w:val="00CA63F4"/>
    <w:rsid w:val="00CB57E0"/>
    <w:rsid w:val="00CC350A"/>
    <w:rsid w:val="00CC488B"/>
    <w:rsid w:val="00CD24F7"/>
    <w:rsid w:val="00CE40DB"/>
    <w:rsid w:val="00CE7DE9"/>
    <w:rsid w:val="00CF3EF1"/>
    <w:rsid w:val="00D03587"/>
    <w:rsid w:val="00D03E38"/>
    <w:rsid w:val="00D125FE"/>
    <w:rsid w:val="00D23460"/>
    <w:rsid w:val="00D24031"/>
    <w:rsid w:val="00D257D4"/>
    <w:rsid w:val="00D2666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55E5A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0F69"/>
    <w:rsid w:val="00DC3850"/>
    <w:rsid w:val="00DC3E8E"/>
    <w:rsid w:val="00DC635C"/>
    <w:rsid w:val="00DD311C"/>
    <w:rsid w:val="00DD6FC3"/>
    <w:rsid w:val="00DE34FA"/>
    <w:rsid w:val="00DE57D0"/>
    <w:rsid w:val="00DE65AB"/>
    <w:rsid w:val="00DF0313"/>
    <w:rsid w:val="00DF4235"/>
    <w:rsid w:val="00E02CB5"/>
    <w:rsid w:val="00E04262"/>
    <w:rsid w:val="00E13030"/>
    <w:rsid w:val="00E147E0"/>
    <w:rsid w:val="00E16E98"/>
    <w:rsid w:val="00E33A8A"/>
    <w:rsid w:val="00E345DB"/>
    <w:rsid w:val="00E4386C"/>
    <w:rsid w:val="00E4715F"/>
    <w:rsid w:val="00E51BD0"/>
    <w:rsid w:val="00E52605"/>
    <w:rsid w:val="00E535C3"/>
    <w:rsid w:val="00E61B52"/>
    <w:rsid w:val="00E6423E"/>
    <w:rsid w:val="00E645FF"/>
    <w:rsid w:val="00E6526C"/>
    <w:rsid w:val="00E71F08"/>
    <w:rsid w:val="00E745C1"/>
    <w:rsid w:val="00E77323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EE4EAC"/>
    <w:rsid w:val="00F00757"/>
    <w:rsid w:val="00F04662"/>
    <w:rsid w:val="00F23F7B"/>
    <w:rsid w:val="00F250C9"/>
    <w:rsid w:val="00F2680F"/>
    <w:rsid w:val="00F27D78"/>
    <w:rsid w:val="00F31064"/>
    <w:rsid w:val="00F362DB"/>
    <w:rsid w:val="00F4013F"/>
    <w:rsid w:val="00F50663"/>
    <w:rsid w:val="00F527B9"/>
    <w:rsid w:val="00F5440C"/>
    <w:rsid w:val="00F576EB"/>
    <w:rsid w:val="00F604BB"/>
    <w:rsid w:val="00F64193"/>
    <w:rsid w:val="00F65E25"/>
    <w:rsid w:val="00F7091D"/>
    <w:rsid w:val="00F73727"/>
    <w:rsid w:val="00F73A95"/>
    <w:rsid w:val="00F75EF3"/>
    <w:rsid w:val="00F76A69"/>
    <w:rsid w:val="00F84690"/>
    <w:rsid w:val="00F90AA6"/>
    <w:rsid w:val="00F94DF7"/>
    <w:rsid w:val="00F97C5B"/>
    <w:rsid w:val="00FA5D53"/>
    <w:rsid w:val="00FB0EFA"/>
    <w:rsid w:val="00FB6F77"/>
    <w:rsid w:val="00FC4AA2"/>
    <w:rsid w:val="00FD0539"/>
    <w:rsid w:val="00FD4240"/>
    <w:rsid w:val="00FD4C9A"/>
    <w:rsid w:val="00FE1C13"/>
    <w:rsid w:val="00FE3707"/>
    <w:rsid w:val="00FE45CD"/>
    <w:rsid w:val="00FE6A4B"/>
    <w:rsid w:val="00FE7FA6"/>
    <w:rsid w:val="00FF513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F8C9"/>
  <w15:docId w15:val="{3A2AF427-3C57-4DDC-AB41-CD3B4950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E749-A0B7-42A7-97BD-805CBE34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5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Александр Садовик</cp:lastModifiedBy>
  <cp:revision>16</cp:revision>
  <cp:lastPrinted>2020-01-31T10:22:00Z</cp:lastPrinted>
  <dcterms:created xsi:type="dcterms:W3CDTF">2018-10-23T04:02:00Z</dcterms:created>
  <dcterms:modified xsi:type="dcterms:W3CDTF">2020-01-31T10:22:00Z</dcterms:modified>
</cp:coreProperties>
</file>