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D6CCB" w:rsidP="00410267">
            <w:pPr>
              <w:pStyle w:val="mystyle"/>
              <w:rPr>
                <w:sz w:val="16"/>
                <w:szCs w:val="16"/>
              </w:rPr>
            </w:pPr>
            <w:r w:rsidRPr="005D6CCB">
              <w:rPr>
                <w:sz w:val="16"/>
                <w:szCs w:val="16"/>
                <w:lang w:val="ru-RU"/>
              </w:rPr>
              <w:t>70:06:0101001:627</w:t>
            </w:r>
          </w:p>
        </w:tc>
        <w:tc>
          <w:tcPr>
            <w:tcW w:w="2412" w:type="dxa"/>
            <w:vAlign w:val="center"/>
          </w:tcPr>
          <w:p w:rsidR="005D6CCB" w:rsidRPr="005D6CCB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:rsidR="005D6CCB" w:rsidRPr="005D6CCB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от асфальтового завода до ручья. Участок находится примерно в 230 м, по направлению на север от</w:t>
            </w:r>
          </w:p>
          <w:p w:rsidR="00361CE3" w:rsidRPr="005D6CCB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ориентира. Почтовый адрес ориентира: Томская область, р-н Каргасокский, с. Каргасок.</w:t>
            </w:r>
          </w:p>
        </w:tc>
        <w:tc>
          <w:tcPr>
            <w:tcW w:w="3684" w:type="dxa"/>
            <w:vAlign w:val="center"/>
          </w:tcPr>
          <w:p w:rsidR="00361CE3" w:rsidRPr="0012313D" w:rsidRDefault="005D6CCB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Для эксплуатации грузового причала</w:t>
            </w:r>
          </w:p>
        </w:tc>
        <w:tc>
          <w:tcPr>
            <w:tcW w:w="1136" w:type="dxa"/>
            <w:vAlign w:val="center"/>
          </w:tcPr>
          <w:p w:rsidR="00361CE3" w:rsidRPr="0012313D" w:rsidRDefault="005D6CCB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2272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68708F">
        <w:rPr>
          <w:b/>
          <w:sz w:val="22"/>
          <w:szCs w:val="22"/>
        </w:rPr>
        <w:t xml:space="preserve">на срок </w:t>
      </w:r>
      <w:r w:rsidR="0068708F" w:rsidRPr="0068708F">
        <w:rPr>
          <w:b/>
          <w:sz w:val="22"/>
          <w:szCs w:val="22"/>
        </w:rPr>
        <w:t>49 лет</w:t>
      </w:r>
      <w:r w:rsidR="00CC7C44" w:rsidRPr="0068708F">
        <w:rPr>
          <w:b/>
          <w:sz w:val="22"/>
          <w:szCs w:val="22"/>
        </w:rPr>
        <w:t xml:space="preserve"> </w:t>
      </w:r>
      <w:r w:rsidR="00CC7C44" w:rsidRPr="0068708F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6A32B5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4.1.1. </w:t>
      </w:r>
      <w:r w:rsidRPr="0012313D">
        <w:rPr>
          <w:sz w:val="22"/>
          <w:szCs w:val="22"/>
        </w:rPr>
        <w:t>Досрочно расторгнуть договор в одностороннем порядке в случаях, предусмотренных действующим законодательством РФ</w:t>
      </w:r>
      <w:r>
        <w:rPr>
          <w:sz w:val="22"/>
          <w:szCs w:val="22"/>
        </w:rPr>
        <w:t>, в том числе неисполнении пункта 2.1 договора в течение 2 сроков оплаты подряд, а также в случае неисполнения</w:t>
      </w:r>
      <w:r w:rsidRPr="00D718A9">
        <w:rPr>
          <w:sz w:val="22"/>
          <w:szCs w:val="22"/>
        </w:rPr>
        <w:t xml:space="preserve"> АРЕНДАТОРОМ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37747" w:rsidRPr="0012313D">
        <w:rPr>
          <w:sz w:val="22"/>
          <w:szCs w:val="22"/>
        </w:rPr>
        <w:t>Использовать полученный в аренду земельный участок в соо</w:t>
      </w:r>
      <w:r w:rsidR="00237747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37747" w:rsidRPr="001A4536">
        <w:rPr>
          <w:sz w:val="22"/>
          <w:szCs w:val="22"/>
        </w:rPr>
        <w:t xml:space="preserve"> </w:t>
      </w:r>
      <w:r w:rsidR="00237747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lastRenderedPageBreak/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E62330" w:rsidRPr="007F39F9">
        <w:rPr>
          <w:sz w:val="22"/>
          <w:szCs w:val="22"/>
          <w:shd w:val="clear" w:color="auto" w:fill="FFFFFF"/>
        </w:rPr>
        <w:t xml:space="preserve">Ограничения, обременения данного земельного участка </w:t>
      </w:r>
      <w:r w:rsidR="007F39F9" w:rsidRPr="007F39F9">
        <w:rPr>
          <w:sz w:val="22"/>
          <w:szCs w:val="22"/>
          <w:shd w:val="clear" w:color="auto" w:fill="FFFFFF"/>
        </w:rPr>
        <w:t>установлены в</w:t>
      </w:r>
      <w:r w:rsidR="00E62330" w:rsidRPr="007F39F9">
        <w:rPr>
          <w:bCs/>
          <w:sz w:val="22"/>
          <w:szCs w:val="22"/>
        </w:rPr>
        <w:t xml:space="preserve"> соответствии</w:t>
      </w:r>
      <w:r w:rsidR="007F39F9" w:rsidRPr="007F39F9">
        <w:rPr>
          <w:bCs/>
          <w:sz w:val="22"/>
          <w:szCs w:val="22"/>
        </w:rPr>
        <w:t xml:space="preserve"> со статьей</w:t>
      </w:r>
      <w:r w:rsidR="00E62330" w:rsidRPr="007F39F9">
        <w:rPr>
          <w:bCs/>
          <w:sz w:val="22"/>
          <w:szCs w:val="22"/>
        </w:rPr>
        <w:t xml:space="preserve"> 65 Водного кодекса Российской Федерации</w:t>
      </w:r>
      <w:r w:rsidR="007F39F9">
        <w:rPr>
          <w:bCs/>
          <w:sz w:val="22"/>
          <w:szCs w:val="22"/>
        </w:rPr>
        <w:t>.</w:t>
      </w:r>
    </w:p>
    <w:p w:rsidR="007F39F9" w:rsidRDefault="007F39F9" w:rsidP="00B1568F">
      <w:pPr>
        <w:pStyle w:val="aa"/>
        <w:tabs>
          <w:tab w:val="left" w:pos="284"/>
        </w:tabs>
        <w:ind w:left="0" w:right="1" w:firstLine="284"/>
        <w:jc w:val="both"/>
        <w:rPr>
          <w:iCs/>
        </w:rPr>
      </w:pPr>
      <w:r>
        <w:rPr>
          <w:bCs/>
          <w:sz w:val="22"/>
          <w:szCs w:val="22"/>
        </w:rPr>
        <w:t xml:space="preserve">6.3. </w:t>
      </w:r>
      <w:r w:rsidR="00216162">
        <w:rPr>
          <w:iCs/>
        </w:rPr>
        <w:t xml:space="preserve">Обеспечить беспрепятственный проход, проезд по земельному участку </w:t>
      </w:r>
      <w:r w:rsidR="00216162" w:rsidRPr="00216162">
        <w:rPr>
          <w:iCs/>
        </w:rPr>
        <w:t>без разрешения</w:t>
      </w:r>
      <w:r w:rsidR="00216162">
        <w:rPr>
          <w:iCs/>
        </w:rPr>
        <w:t xml:space="preserve"> арендатора к </w:t>
      </w:r>
      <w:r w:rsidR="00216162" w:rsidRPr="00F5440C">
        <w:t>водному объекту общего пользования и его береговой полосе</w:t>
      </w:r>
      <w:r w:rsidR="00216162">
        <w:t>.</w:t>
      </w:r>
    </w:p>
    <w:p w:rsidR="009B43EE" w:rsidRPr="007F39F9" w:rsidRDefault="009B43EE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iCs/>
        </w:rPr>
        <w:t>6.4.</w:t>
      </w:r>
      <w:r w:rsidR="000A7F5A">
        <w:rPr>
          <w:iCs/>
        </w:rPr>
        <w:t xml:space="preserve"> </w:t>
      </w:r>
      <w:r w:rsidR="00216162">
        <w:rPr>
          <w:iCs/>
        </w:rPr>
        <w:t xml:space="preserve">Условием предоставления земельного участка является </w:t>
      </w:r>
      <w:r w:rsidR="000A7F5A">
        <w:rPr>
          <w:iCs/>
        </w:rPr>
        <w:t xml:space="preserve">запрет на </w:t>
      </w:r>
      <w:r w:rsidR="00DA6931">
        <w:rPr>
          <w:iCs/>
        </w:rPr>
        <w:t>установку любых</w:t>
      </w:r>
      <w:r w:rsidR="000A7F5A">
        <w:rPr>
          <w:iCs/>
        </w:rPr>
        <w:t xml:space="preserve"> </w:t>
      </w:r>
      <w:r w:rsidR="00DA6931">
        <w:rPr>
          <w:iCs/>
        </w:rPr>
        <w:t xml:space="preserve">ограждений препятствующий проходу, проезду </w:t>
      </w:r>
      <w:r w:rsidR="00DA6931">
        <w:rPr>
          <w:iCs/>
        </w:rPr>
        <w:t xml:space="preserve">к </w:t>
      </w:r>
      <w:r w:rsidR="00DA6931" w:rsidRPr="00F5440C">
        <w:t>водному объекту общего пользования и его береговой полосе</w:t>
      </w:r>
      <w:r w:rsidR="00216162">
        <w:t>.</w:t>
      </w: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</w:t>
      </w:r>
      <w:bookmarkStart w:id="0" w:name="_GoBack"/>
      <w:bookmarkEnd w:id="0"/>
      <w:r w:rsidR="003542A2" w:rsidRPr="0012313D">
        <w:rPr>
          <w:sz w:val="22"/>
          <w:szCs w:val="22"/>
        </w:rPr>
        <w:t>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68708F">
          <w:type w:val="continuous"/>
          <w:pgSz w:w="11909" w:h="16834"/>
          <w:pgMar w:top="567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5D6CCB" w:rsidRPr="0012313D" w:rsidTr="00A23164">
        <w:trPr>
          <w:jc w:val="center"/>
        </w:trPr>
        <w:tc>
          <w:tcPr>
            <w:tcW w:w="562" w:type="dxa"/>
            <w:vAlign w:val="center"/>
          </w:tcPr>
          <w:p w:rsidR="005D6CCB" w:rsidRPr="0012313D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5D6CCB" w:rsidRPr="0021324C" w:rsidRDefault="005D6CCB" w:rsidP="005D6CCB">
            <w:pPr>
              <w:pStyle w:val="mystyle"/>
              <w:rPr>
                <w:sz w:val="16"/>
                <w:szCs w:val="16"/>
              </w:rPr>
            </w:pPr>
            <w:r w:rsidRPr="005D6CCB">
              <w:rPr>
                <w:sz w:val="16"/>
                <w:szCs w:val="16"/>
                <w:lang w:val="ru-RU"/>
              </w:rPr>
              <w:t>70:06:0101001:627</w:t>
            </w:r>
          </w:p>
        </w:tc>
        <w:tc>
          <w:tcPr>
            <w:tcW w:w="2412" w:type="dxa"/>
            <w:vAlign w:val="center"/>
          </w:tcPr>
          <w:p w:rsidR="005D6CCB" w:rsidRPr="005D6CCB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Местоположение установлено относительно ориентира, расположенного за пределами участка. Ориентир</w:t>
            </w:r>
          </w:p>
          <w:p w:rsidR="005D6CCB" w:rsidRPr="005D6CCB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от асфальтового завода до ручья. Участок находится примерно в 230 м, по направлению на север от</w:t>
            </w:r>
          </w:p>
          <w:p w:rsidR="005D6CCB" w:rsidRPr="005D6CCB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ориентира. Почтовый адрес ориентира: Томская область, р-н Каргасокский, с. Каргасок.</w:t>
            </w:r>
          </w:p>
        </w:tc>
        <w:tc>
          <w:tcPr>
            <w:tcW w:w="3684" w:type="dxa"/>
            <w:vAlign w:val="center"/>
          </w:tcPr>
          <w:p w:rsidR="005D6CCB" w:rsidRPr="0012313D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Для эксплуатации грузового причала</w:t>
            </w:r>
          </w:p>
        </w:tc>
        <w:tc>
          <w:tcPr>
            <w:tcW w:w="1136" w:type="dxa"/>
            <w:vAlign w:val="center"/>
          </w:tcPr>
          <w:p w:rsidR="005D6CCB" w:rsidRPr="0012313D" w:rsidRDefault="005D6CCB" w:rsidP="005D6CCB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5D6CCB">
              <w:rPr>
                <w:sz w:val="16"/>
                <w:szCs w:val="16"/>
                <w:lang w:val="ru-RU"/>
              </w:rPr>
              <w:t>2272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5A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6162"/>
    <w:rsid w:val="0021787F"/>
    <w:rsid w:val="00222C2A"/>
    <w:rsid w:val="0022390F"/>
    <w:rsid w:val="0022456F"/>
    <w:rsid w:val="0022489B"/>
    <w:rsid w:val="00224B4A"/>
    <w:rsid w:val="00233008"/>
    <w:rsid w:val="002354FF"/>
    <w:rsid w:val="00237747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267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D6CCB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8708F"/>
    <w:rsid w:val="0069098A"/>
    <w:rsid w:val="00691073"/>
    <w:rsid w:val="00694B56"/>
    <w:rsid w:val="006A32B5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34F5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3E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35CDA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6931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08360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69B49-782B-4BAD-A621-0272E554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23</cp:revision>
  <cp:lastPrinted>2019-08-07T09:29:00Z</cp:lastPrinted>
  <dcterms:created xsi:type="dcterms:W3CDTF">2019-06-05T09:57:00Z</dcterms:created>
  <dcterms:modified xsi:type="dcterms:W3CDTF">2020-08-11T04:02:00Z</dcterms:modified>
</cp:coreProperties>
</file>