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AE" w:rsidRPr="0073008A" w:rsidRDefault="00156DAE" w:rsidP="000016C6">
      <w:pPr>
        <w:jc w:val="right"/>
      </w:pPr>
      <w:r w:rsidRPr="0073008A">
        <w:rPr>
          <w:noProof/>
        </w:rPr>
        <w:drawing>
          <wp:anchor distT="0" distB="0" distL="114300" distR="114300" simplePos="0" relativeHeight="251659264" behindDoc="0" locked="0" layoutInCell="1" allowOverlap="1" wp14:anchorId="3509EAC9" wp14:editId="5880EF2B">
            <wp:simplePos x="0" y="0"/>
            <wp:positionH relativeFrom="column">
              <wp:posOffset>2861945</wp:posOffset>
            </wp:positionH>
            <wp:positionV relativeFrom="paragraph">
              <wp:posOffset>-332248</wp:posOffset>
            </wp:positionV>
            <wp:extent cx="563880" cy="742950"/>
            <wp:effectExtent l="0" t="0" r="7620" b="0"/>
            <wp:wrapNone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DAE" w:rsidRPr="0073008A" w:rsidRDefault="00156DAE" w:rsidP="000016C6">
      <w:pPr>
        <w:jc w:val="right"/>
      </w:pPr>
    </w:p>
    <w:p w:rsidR="00156DAE" w:rsidRPr="0073008A" w:rsidRDefault="00156DAE" w:rsidP="000016C6">
      <w:pPr>
        <w:jc w:val="right"/>
      </w:pPr>
    </w:p>
    <w:p w:rsidR="000016C6" w:rsidRPr="0073008A" w:rsidRDefault="000016C6" w:rsidP="0077716C">
      <w:pPr>
        <w:jc w:val="center"/>
        <w:rPr>
          <w:sz w:val="28"/>
        </w:rPr>
      </w:pPr>
      <w:r w:rsidRPr="0073008A">
        <w:rPr>
          <w:sz w:val="28"/>
        </w:rPr>
        <w:t>МУНИЦИПАЛЬНОЕ ОБРАЗОВАНИЕ «</w:t>
      </w:r>
      <w:r w:rsidRPr="0073008A">
        <w:rPr>
          <w:caps/>
          <w:sz w:val="28"/>
        </w:rPr>
        <w:t>Каргасокский район»</w:t>
      </w:r>
    </w:p>
    <w:p w:rsidR="000016C6" w:rsidRPr="0073008A" w:rsidRDefault="000016C6" w:rsidP="0077716C">
      <w:pPr>
        <w:pStyle w:val="2"/>
        <w:jc w:val="center"/>
        <w:rPr>
          <w:sz w:val="26"/>
        </w:rPr>
      </w:pPr>
      <w:r w:rsidRPr="0073008A">
        <w:rPr>
          <w:sz w:val="26"/>
        </w:rPr>
        <w:t>ТОМСКАЯ ОБЛАСТЬ</w:t>
      </w:r>
    </w:p>
    <w:p w:rsidR="000016C6" w:rsidRPr="0073008A" w:rsidRDefault="000016C6" w:rsidP="0077716C">
      <w:pPr>
        <w:jc w:val="center"/>
        <w:rPr>
          <w:sz w:val="28"/>
        </w:rPr>
      </w:pPr>
    </w:p>
    <w:p w:rsidR="000016C6" w:rsidRPr="0073008A" w:rsidRDefault="000016C6" w:rsidP="0077716C">
      <w:pPr>
        <w:pStyle w:val="1"/>
        <w:rPr>
          <w:sz w:val="28"/>
        </w:rPr>
      </w:pPr>
      <w:r w:rsidRPr="0073008A">
        <w:rPr>
          <w:sz w:val="28"/>
        </w:rPr>
        <w:t>АДМИНИСТРАЦИЯ КАРГАСОКСКОГО РАЙОНА</w:t>
      </w:r>
    </w:p>
    <w:p w:rsidR="000016C6" w:rsidRPr="0073008A" w:rsidRDefault="000016C6" w:rsidP="0077716C">
      <w:pPr>
        <w:jc w:val="center"/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1907"/>
        <w:gridCol w:w="3020"/>
        <w:gridCol w:w="1701"/>
        <w:gridCol w:w="2969"/>
        <w:gridCol w:w="8"/>
      </w:tblGrid>
      <w:tr w:rsidR="0073008A" w:rsidRPr="0073008A" w:rsidTr="00B05FC7">
        <w:trPr>
          <w:gridAfter w:val="1"/>
          <w:wAfter w:w="7" w:type="dxa"/>
          <w:trHeight w:val="433"/>
        </w:trPr>
        <w:tc>
          <w:tcPr>
            <w:tcW w:w="9598" w:type="dxa"/>
            <w:gridSpan w:val="4"/>
          </w:tcPr>
          <w:p w:rsidR="000016C6" w:rsidRPr="0073008A" w:rsidRDefault="000016C6" w:rsidP="0077716C">
            <w:pPr>
              <w:pStyle w:val="5"/>
            </w:pPr>
            <w:r w:rsidRPr="0073008A">
              <w:t>ПОСТАНОВЛЕНИЕ</w:t>
            </w:r>
          </w:p>
          <w:p w:rsidR="000016C6" w:rsidRPr="0073008A" w:rsidRDefault="000016C6" w:rsidP="0077716C">
            <w:pPr>
              <w:jc w:val="center"/>
            </w:pPr>
          </w:p>
        </w:tc>
      </w:tr>
      <w:tr w:rsidR="0073008A" w:rsidRPr="0073008A" w:rsidTr="00B05FC7">
        <w:trPr>
          <w:gridAfter w:val="1"/>
          <w:wAfter w:w="8" w:type="dxa"/>
        </w:trPr>
        <w:tc>
          <w:tcPr>
            <w:tcW w:w="1908" w:type="dxa"/>
          </w:tcPr>
          <w:p w:rsidR="000016C6" w:rsidRPr="0073008A" w:rsidRDefault="00C87710" w:rsidP="002805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016C6" w:rsidRPr="0073008A">
              <w:rPr>
                <w:sz w:val="26"/>
                <w:szCs w:val="26"/>
              </w:rPr>
              <w:t>.</w:t>
            </w:r>
            <w:r w:rsidR="00156DAE" w:rsidRPr="0073008A">
              <w:rPr>
                <w:sz w:val="26"/>
                <w:szCs w:val="26"/>
              </w:rPr>
              <w:t>10</w:t>
            </w:r>
            <w:r w:rsidR="000016C6" w:rsidRPr="0073008A">
              <w:rPr>
                <w:sz w:val="26"/>
                <w:szCs w:val="26"/>
              </w:rPr>
              <w:t>.20</w:t>
            </w:r>
            <w:r w:rsidR="00A146D8" w:rsidRPr="0073008A">
              <w:rPr>
                <w:sz w:val="26"/>
                <w:szCs w:val="26"/>
              </w:rPr>
              <w:t>20</w:t>
            </w:r>
          </w:p>
          <w:p w:rsidR="000016C6" w:rsidRPr="0073008A" w:rsidRDefault="000016C6" w:rsidP="0028059A">
            <w:pPr>
              <w:rPr>
                <w:sz w:val="26"/>
                <w:szCs w:val="26"/>
              </w:rPr>
            </w:pPr>
          </w:p>
        </w:tc>
        <w:tc>
          <w:tcPr>
            <w:tcW w:w="4721" w:type="dxa"/>
            <w:gridSpan w:val="2"/>
          </w:tcPr>
          <w:p w:rsidR="000016C6" w:rsidRPr="0073008A" w:rsidRDefault="000016C6" w:rsidP="0028059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68" w:type="dxa"/>
          </w:tcPr>
          <w:p w:rsidR="000016C6" w:rsidRPr="0073008A" w:rsidRDefault="000016C6" w:rsidP="00F2506E">
            <w:pPr>
              <w:jc w:val="right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 xml:space="preserve">№ </w:t>
            </w:r>
            <w:r w:rsidR="00F2506E">
              <w:rPr>
                <w:sz w:val="26"/>
                <w:szCs w:val="26"/>
              </w:rPr>
              <w:t>211</w:t>
            </w:r>
          </w:p>
        </w:tc>
      </w:tr>
      <w:tr w:rsidR="0073008A" w:rsidRPr="0073008A" w:rsidTr="00B05FC7">
        <w:trPr>
          <w:gridAfter w:val="1"/>
          <w:wAfter w:w="8" w:type="dxa"/>
        </w:trPr>
        <w:tc>
          <w:tcPr>
            <w:tcW w:w="6629" w:type="dxa"/>
            <w:gridSpan w:val="3"/>
          </w:tcPr>
          <w:p w:rsidR="000016C6" w:rsidRPr="0073008A" w:rsidRDefault="000016C6" w:rsidP="0028059A">
            <w:pPr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>с. Каргасок</w:t>
            </w:r>
          </w:p>
        </w:tc>
        <w:tc>
          <w:tcPr>
            <w:tcW w:w="2968" w:type="dxa"/>
          </w:tcPr>
          <w:p w:rsidR="000016C6" w:rsidRPr="0073008A" w:rsidRDefault="000016C6" w:rsidP="0028059A">
            <w:pPr>
              <w:rPr>
                <w:sz w:val="26"/>
                <w:szCs w:val="26"/>
              </w:rPr>
            </w:pPr>
          </w:p>
        </w:tc>
      </w:tr>
      <w:tr w:rsidR="0073008A" w:rsidRPr="0073008A" w:rsidTr="00B05FC7">
        <w:trPr>
          <w:trHeight w:val="472"/>
        </w:trPr>
        <w:tc>
          <w:tcPr>
            <w:tcW w:w="4928" w:type="dxa"/>
            <w:gridSpan w:val="2"/>
            <w:vAlign w:val="center"/>
          </w:tcPr>
          <w:p w:rsidR="000016C6" w:rsidRPr="0073008A" w:rsidRDefault="000016C6" w:rsidP="0028059A">
            <w:pPr>
              <w:jc w:val="both"/>
              <w:rPr>
                <w:sz w:val="26"/>
                <w:szCs w:val="26"/>
              </w:rPr>
            </w:pPr>
          </w:p>
          <w:p w:rsidR="00C4081E" w:rsidRPr="0073008A" w:rsidRDefault="00C4081E" w:rsidP="0028059A">
            <w:pPr>
              <w:jc w:val="both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 xml:space="preserve">О </w:t>
            </w:r>
            <w:r w:rsidR="00A5565A" w:rsidRPr="0073008A">
              <w:rPr>
                <w:sz w:val="26"/>
                <w:szCs w:val="26"/>
              </w:rPr>
              <w:t xml:space="preserve">проведении публичных слушаний по проекту решения Думы Каргасокского района </w:t>
            </w:r>
            <w:r w:rsidR="00B36EC2" w:rsidRPr="0073008A">
              <w:rPr>
                <w:sz w:val="26"/>
                <w:szCs w:val="26"/>
              </w:rPr>
              <w:t>«О</w:t>
            </w:r>
            <w:r w:rsidR="00A5565A" w:rsidRPr="0073008A">
              <w:rPr>
                <w:sz w:val="26"/>
                <w:szCs w:val="26"/>
              </w:rPr>
              <w:t xml:space="preserve"> </w:t>
            </w:r>
            <w:r w:rsidRPr="0073008A">
              <w:rPr>
                <w:sz w:val="26"/>
                <w:szCs w:val="26"/>
              </w:rPr>
              <w:t>внесении изменений в Устав муниципального о</w:t>
            </w:r>
            <w:r w:rsidR="009026F8" w:rsidRPr="0073008A">
              <w:rPr>
                <w:sz w:val="26"/>
                <w:szCs w:val="26"/>
              </w:rPr>
              <w:t>бразования «Каргасокский район»</w:t>
            </w:r>
          </w:p>
          <w:p w:rsidR="00C4081E" w:rsidRPr="0073008A" w:rsidRDefault="00C4081E" w:rsidP="0028059A">
            <w:pPr>
              <w:jc w:val="both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left w:val="nil"/>
            </w:tcBorders>
          </w:tcPr>
          <w:p w:rsidR="000016C6" w:rsidRPr="0073008A" w:rsidRDefault="000016C6" w:rsidP="0028059A">
            <w:pPr>
              <w:rPr>
                <w:sz w:val="26"/>
                <w:szCs w:val="26"/>
              </w:rPr>
            </w:pPr>
          </w:p>
        </w:tc>
      </w:tr>
      <w:tr w:rsidR="0073008A" w:rsidRPr="0073008A" w:rsidTr="00B05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92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6C6" w:rsidRPr="0073008A" w:rsidRDefault="000016C6" w:rsidP="00C4081E">
            <w:pPr>
              <w:autoSpaceDE w:val="0"/>
              <w:autoSpaceDN w:val="0"/>
              <w:adjustRightInd w:val="0"/>
              <w:ind w:right="-108" w:firstLine="709"/>
              <w:jc w:val="both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 xml:space="preserve">В </w:t>
            </w:r>
            <w:r w:rsidR="00FA3165" w:rsidRPr="0073008A">
              <w:rPr>
                <w:sz w:val="26"/>
                <w:szCs w:val="26"/>
              </w:rPr>
              <w:t xml:space="preserve">целях приведения Устава муниципального образования «Каргасокский район» в </w:t>
            </w:r>
            <w:r w:rsidR="002251E8" w:rsidRPr="0073008A">
              <w:rPr>
                <w:sz w:val="26"/>
                <w:szCs w:val="26"/>
              </w:rPr>
              <w:t>соответствие</w:t>
            </w:r>
            <w:r w:rsidR="00FA3165" w:rsidRPr="0073008A">
              <w:rPr>
                <w:sz w:val="26"/>
                <w:szCs w:val="26"/>
              </w:rPr>
              <w:t xml:space="preserve"> с действующим законодательством, согласно решению</w:t>
            </w:r>
            <w:r w:rsidRPr="0073008A">
              <w:rPr>
                <w:sz w:val="26"/>
                <w:szCs w:val="26"/>
              </w:rPr>
              <w:t xml:space="preserve"> Думы Каргасокского района от 16.05.2006 № 81 «Об утверждении Положения «О публичных слушаниях в муниципальном образовании «Каргасокский район»</w:t>
            </w:r>
          </w:p>
          <w:p w:rsidR="000016C6" w:rsidRPr="0073008A" w:rsidRDefault="000016C6" w:rsidP="00C4081E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016C6" w:rsidRPr="0073008A" w:rsidRDefault="00B927D8" w:rsidP="00C4081E">
      <w:pPr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Администрация Каргасокского района постановляет</w:t>
      </w:r>
      <w:r w:rsidR="000016C6" w:rsidRPr="0073008A">
        <w:rPr>
          <w:sz w:val="26"/>
          <w:szCs w:val="26"/>
        </w:rPr>
        <w:t>:</w:t>
      </w:r>
    </w:p>
    <w:p w:rsidR="000016C6" w:rsidRPr="0073008A" w:rsidRDefault="000016C6" w:rsidP="00C4081E">
      <w:pPr>
        <w:ind w:firstLine="709"/>
        <w:jc w:val="both"/>
        <w:rPr>
          <w:sz w:val="26"/>
          <w:szCs w:val="26"/>
        </w:rPr>
      </w:pPr>
    </w:p>
    <w:p w:rsidR="000016C6" w:rsidRPr="0073008A" w:rsidRDefault="000016C6" w:rsidP="00C4081E">
      <w:pPr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1.</w:t>
      </w:r>
      <w:r w:rsidR="00532946" w:rsidRPr="0073008A">
        <w:rPr>
          <w:sz w:val="26"/>
          <w:szCs w:val="26"/>
        </w:rPr>
        <w:t xml:space="preserve"> </w:t>
      </w:r>
      <w:r w:rsidRPr="0073008A">
        <w:rPr>
          <w:sz w:val="26"/>
          <w:szCs w:val="26"/>
        </w:rPr>
        <w:t>Провести по инициативе Главы Каргасокского района на территории муниципального образования «Каргасокский район» публичные слушания по проекту решения Думы Каргасокского района «О внесении изменений в Устав муниципального образования «Каргасокский район» прилагаемому к настоящему постановлению.</w:t>
      </w:r>
    </w:p>
    <w:p w:rsidR="000016C6" w:rsidRPr="0073008A" w:rsidRDefault="000016C6" w:rsidP="00C4081E">
      <w:pPr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2.</w:t>
      </w:r>
      <w:r w:rsidR="00532946" w:rsidRPr="0073008A">
        <w:rPr>
          <w:sz w:val="26"/>
          <w:szCs w:val="26"/>
        </w:rPr>
        <w:t xml:space="preserve"> </w:t>
      </w:r>
      <w:r w:rsidR="002A530B" w:rsidRPr="0073008A">
        <w:rPr>
          <w:sz w:val="26"/>
          <w:szCs w:val="26"/>
        </w:rPr>
        <w:t>П</w:t>
      </w:r>
      <w:r w:rsidRPr="0073008A">
        <w:rPr>
          <w:sz w:val="26"/>
          <w:szCs w:val="26"/>
        </w:rPr>
        <w:t>убличны</w:t>
      </w:r>
      <w:r w:rsidR="002A530B" w:rsidRPr="0073008A">
        <w:rPr>
          <w:sz w:val="26"/>
          <w:szCs w:val="26"/>
        </w:rPr>
        <w:t>е слушания</w:t>
      </w:r>
      <w:r w:rsidRPr="0073008A">
        <w:rPr>
          <w:sz w:val="26"/>
          <w:szCs w:val="26"/>
        </w:rPr>
        <w:t xml:space="preserve"> </w:t>
      </w:r>
      <w:r w:rsidR="002A530B" w:rsidRPr="0073008A">
        <w:rPr>
          <w:sz w:val="26"/>
          <w:szCs w:val="26"/>
        </w:rPr>
        <w:t>провести</w:t>
      </w:r>
      <w:r w:rsidRPr="0073008A">
        <w:rPr>
          <w:sz w:val="26"/>
          <w:szCs w:val="26"/>
        </w:rPr>
        <w:t xml:space="preserve"> </w:t>
      </w:r>
      <w:r w:rsidR="004235D7">
        <w:rPr>
          <w:sz w:val="26"/>
          <w:szCs w:val="26"/>
        </w:rPr>
        <w:t>11</w:t>
      </w:r>
      <w:r w:rsidR="00216718" w:rsidRPr="004235D7">
        <w:rPr>
          <w:sz w:val="26"/>
          <w:szCs w:val="26"/>
        </w:rPr>
        <w:t>.</w:t>
      </w:r>
      <w:r w:rsidR="004235D7" w:rsidRPr="004235D7">
        <w:rPr>
          <w:sz w:val="26"/>
          <w:szCs w:val="26"/>
        </w:rPr>
        <w:t>12</w:t>
      </w:r>
      <w:r w:rsidRPr="004235D7">
        <w:rPr>
          <w:sz w:val="26"/>
          <w:szCs w:val="26"/>
        </w:rPr>
        <w:t>.</w:t>
      </w:r>
      <w:r w:rsidRPr="0073008A">
        <w:rPr>
          <w:sz w:val="26"/>
          <w:szCs w:val="26"/>
        </w:rPr>
        <w:t>20</w:t>
      </w:r>
      <w:r w:rsidR="00AA7368" w:rsidRPr="0073008A">
        <w:rPr>
          <w:sz w:val="26"/>
          <w:szCs w:val="26"/>
        </w:rPr>
        <w:t>20</w:t>
      </w:r>
      <w:r w:rsidRPr="0073008A">
        <w:rPr>
          <w:sz w:val="26"/>
          <w:szCs w:val="26"/>
        </w:rPr>
        <w:t xml:space="preserve"> </w:t>
      </w:r>
      <w:r w:rsidR="002A530B" w:rsidRPr="0073008A">
        <w:rPr>
          <w:sz w:val="26"/>
          <w:szCs w:val="26"/>
        </w:rPr>
        <w:t xml:space="preserve">года </w:t>
      </w:r>
      <w:r w:rsidRPr="0073008A">
        <w:rPr>
          <w:sz w:val="26"/>
          <w:szCs w:val="26"/>
        </w:rPr>
        <w:t>в 16</w:t>
      </w:r>
      <w:r w:rsidR="002A530B" w:rsidRPr="0073008A">
        <w:rPr>
          <w:sz w:val="26"/>
          <w:szCs w:val="26"/>
        </w:rPr>
        <w:t xml:space="preserve"> часов </w:t>
      </w:r>
      <w:r w:rsidRPr="0073008A">
        <w:rPr>
          <w:sz w:val="26"/>
          <w:szCs w:val="26"/>
        </w:rPr>
        <w:t xml:space="preserve">30 </w:t>
      </w:r>
      <w:r w:rsidR="002A530B" w:rsidRPr="0073008A">
        <w:rPr>
          <w:sz w:val="26"/>
          <w:szCs w:val="26"/>
        </w:rPr>
        <w:t xml:space="preserve">минут </w:t>
      </w:r>
      <w:r w:rsidRPr="0073008A">
        <w:rPr>
          <w:sz w:val="26"/>
          <w:szCs w:val="26"/>
        </w:rPr>
        <w:t xml:space="preserve">в помещении зала заседаний Администрации Каргасокского района по адресу: с. Каргасок, ул. Пушкина, </w:t>
      </w:r>
      <w:r w:rsidR="00FA3165" w:rsidRPr="0073008A">
        <w:rPr>
          <w:sz w:val="26"/>
          <w:szCs w:val="26"/>
        </w:rPr>
        <w:t xml:space="preserve">д. </w:t>
      </w:r>
      <w:r w:rsidRPr="0073008A">
        <w:rPr>
          <w:sz w:val="26"/>
          <w:szCs w:val="26"/>
        </w:rPr>
        <w:t xml:space="preserve">31, </w:t>
      </w:r>
      <w:proofErr w:type="spellStart"/>
      <w:r w:rsidRPr="0073008A">
        <w:rPr>
          <w:sz w:val="26"/>
          <w:szCs w:val="26"/>
        </w:rPr>
        <w:t>каб</w:t>
      </w:r>
      <w:proofErr w:type="spellEnd"/>
      <w:r w:rsidRPr="0073008A">
        <w:rPr>
          <w:sz w:val="26"/>
          <w:szCs w:val="26"/>
        </w:rPr>
        <w:t>. № 40.</w:t>
      </w:r>
    </w:p>
    <w:p w:rsidR="000016C6" w:rsidRPr="0073008A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3.</w:t>
      </w:r>
      <w:r w:rsidR="003D4905" w:rsidRPr="0073008A">
        <w:rPr>
          <w:sz w:val="26"/>
          <w:szCs w:val="26"/>
        </w:rPr>
        <w:t xml:space="preserve"> </w:t>
      </w:r>
      <w:r w:rsidRPr="0073008A">
        <w:rPr>
          <w:sz w:val="26"/>
          <w:szCs w:val="26"/>
        </w:rPr>
        <w:t>Организацию и проведение публичных слушаний поручить начальнику отдела правовой и кадровой работы Администрации Каргасокского района Тимохину В.В. (далее – Организатор).</w:t>
      </w:r>
    </w:p>
    <w:p w:rsidR="002A6D39" w:rsidRPr="0073008A" w:rsidRDefault="000016C6" w:rsidP="002A6D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4.</w:t>
      </w:r>
      <w:r w:rsidR="003D4905" w:rsidRPr="0073008A">
        <w:rPr>
          <w:sz w:val="26"/>
          <w:szCs w:val="26"/>
        </w:rPr>
        <w:t xml:space="preserve"> </w:t>
      </w:r>
      <w:r w:rsidRPr="0073008A">
        <w:rPr>
          <w:sz w:val="26"/>
          <w:szCs w:val="26"/>
        </w:rPr>
        <w:t xml:space="preserve">Определить способ ознакомления гражданами с текстом проекта решения Думы Каргасокского района «О внесении изменений в Устав муниципального образования «Каргасокский район» (далее – Проект) </w:t>
      </w:r>
      <w:r w:rsidR="002A6D39" w:rsidRPr="0073008A">
        <w:rPr>
          <w:sz w:val="26"/>
          <w:szCs w:val="26"/>
        </w:rPr>
        <w:t>–</w:t>
      </w:r>
      <w:r w:rsidRPr="0073008A">
        <w:rPr>
          <w:sz w:val="26"/>
          <w:szCs w:val="26"/>
        </w:rPr>
        <w:t xml:space="preserve"> </w:t>
      </w:r>
      <w:r w:rsidR="002A6D39" w:rsidRPr="0073008A">
        <w:rPr>
          <w:sz w:val="26"/>
          <w:szCs w:val="26"/>
        </w:rPr>
        <w:t>о</w:t>
      </w:r>
      <w:r w:rsidR="00455358" w:rsidRPr="0073008A">
        <w:rPr>
          <w:sz w:val="26"/>
          <w:szCs w:val="26"/>
        </w:rPr>
        <w:t>фициальное опубликование в районной газете «Северная правда»</w:t>
      </w:r>
      <w:r w:rsidR="002A6D39" w:rsidRPr="0073008A">
        <w:rPr>
          <w:sz w:val="26"/>
          <w:szCs w:val="26"/>
        </w:rPr>
        <w:t>.</w:t>
      </w:r>
    </w:p>
    <w:p w:rsidR="000016C6" w:rsidRPr="0073008A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5.</w:t>
      </w:r>
      <w:r w:rsidR="003D4905" w:rsidRPr="0073008A">
        <w:rPr>
          <w:sz w:val="26"/>
          <w:szCs w:val="26"/>
        </w:rPr>
        <w:t xml:space="preserve"> </w:t>
      </w:r>
      <w:r w:rsidRPr="0073008A">
        <w:rPr>
          <w:sz w:val="26"/>
          <w:szCs w:val="26"/>
        </w:rPr>
        <w:t>Организатору провести мероприятия по организации и проведению публичных слушаний:</w:t>
      </w:r>
    </w:p>
    <w:p w:rsidR="000016C6" w:rsidRPr="0073008A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1) оповестить граждан о проведении публичных слушаний путем о</w:t>
      </w:r>
      <w:r w:rsidR="00455358" w:rsidRPr="0073008A">
        <w:rPr>
          <w:sz w:val="26"/>
          <w:szCs w:val="26"/>
        </w:rPr>
        <w:t xml:space="preserve">фициального опубликования </w:t>
      </w:r>
      <w:r w:rsidRPr="0073008A">
        <w:rPr>
          <w:sz w:val="26"/>
          <w:szCs w:val="26"/>
        </w:rPr>
        <w:t>настоящего постановлени</w:t>
      </w:r>
      <w:r w:rsidR="00446AA8" w:rsidRPr="0073008A">
        <w:rPr>
          <w:sz w:val="26"/>
          <w:szCs w:val="26"/>
        </w:rPr>
        <w:t>я</w:t>
      </w:r>
      <w:r w:rsidRPr="0073008A">
        <w:rPr>
          <w:sz w:val="26"/>
          <w:szCs w:val="26"/>
        </w:rPr>
        <w:t xml:space="preserve"> и Проекта </w:t>
      </w:r>
      <w:r w:rsidR="001C2799" w:rsidRPr="0073008A">
        <w:rPr>
          <w:sz w:val="26"/>
          <w:szCs w:val="26"/>
        </w:rPr>
        <w:t>в районной газете «Северная правда»</w:t>
      </w:r>
      <w:r w:rsidRPr="0073008A">
        <w:rPr>
          <w:sz w:val="26"/>
          <w:szCs w:val="26"/>
        </w:rPr>
        <w:t>;</w:t>
      </w:r>
    </w:p>
    <w:p w:rsidR="000016C6" w:rsidRPr="0073008A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2) осуществить подготовку помещения для проведения публичных слушаний;</w:t>
      </w:r>
    </w:p>
    <w:p w:rsidR="000016C6" w:rsidRPr="0073008A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lastRenderedPageBreak/>
        <w:t>3) осуществить свод и обобщение заблаговременно поступивших замечаний, дополнений и предложений по Проекту;</w:t>
      </w:r>
    </w:p>
    <w:p w:rsidR="000016C6" w:rsidRPr="0073008A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4) осуществить ведение протокола публичных слушаний;</w:t>
      </w:r>
    </w:p>
    <w:p w:rsidR="000016C6" w:rsidRPr="0073008A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5) осуществить составление заключения о результатах публичных слушаний.</w:t>
      </w:r>
    </w:p>
    <w:p w:rsidR="000016C6" w:rsidRPr="0073008A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6.</w:t>
      </w:r>
      <w:r w:rsidR="003D4905" w:rsidRPr="0073008A">
        <w:rPr>
          <w:sz w:val="26"/>
          <w:szCs w:val="26"/>
        </w:rPr>
        <w:t xml:space="preserve"> </w:t>
      </w:r>
      <w:r w:rsidRPr="0073008A">
        <w:rPr>
          <w:sz w:val="26"/>
          <w:szCs w:val="26"/>
        </w:rPr>
        <w:t>Установить следующий порядок учета предложений и замечаний граждан по Проекту: предложения и замечания по Проекту принимаются Организатором с</w:t>
      </w:r>
      <w:r w:rsidR="002A6D39" w:rsidRPr="0073008A">
        <w:rPr>
          <w:sz w:val="26"/>
          <w:szCs w:val="26"/>
        </w:rPr>
        <w:t xml:space="preserve">о дня </w:t>
      </w:r>
      <w:r w:rsidR="001C2799" w:rsidRPr="0073008A">
        <w:rPr>
          <w:sz w:val="26"/>
          <w:szCs w:val="26"/>
        </w:rPr>
        <w:t>официального опубликования</w:t>
      </w:r>
      <w:r w:rsidRPr="0073008A">
        <w:rPr>
          <w:sz w:val="26"/>
          <w:szCs w:val="26"/>
        </w:rPr>
        <w:t xml:space="preserve"> настоящего постановления до даты проведения публичных слушаний в письменной и устной форме по адресу: с. Каргасок, ул. Пушкина, </w:t>
      </w:r>
      <w:r w:rsidR="00FA3165" w:rsidRPr="0073008A">
        <w:rPr>
          <w:sz w:val="26"/>
          <w:szCs w:val="26"/>
        </w:rPr>
        <w:t xml:space="preserve">д. </w:t>
      </w:r>
      <w:r w:rsidRPr="0073008A">
        <w:rPr>
          <w:sz w:val="26"/>
          <w:szCs w:val="26"/>
        </w:rPr>
        <w:t xml:space="preserve">31, </w:t>
      </w:r>
      <w:proofErr w:type="spellStart"/>
      <w:r w:rsidRPr="0073008A">
        <w:rPr>
          <w:sz w:val="26"/>
          <w:szCs w:val="26"/>
        </w:rPr>
        <w:t>каб</w:t>
      </w:r>
      <w:proofErr w:type="spellEnd"/>
      <w:r w:rsidRPr="0073008A">
        <w:rPr>
          <w:sz w:val="26"/>
          <w:szCs w:val="26"/>
        </w:rPr>
        <w:t>. 41 и по телефону 2-</w:t>
      </w:r>
      <w:r w:rsidR="00336C29" w:rsidRPr="0073008A">
        <w:rPr>
          <w:sz w:val="26"/>
          <w:szCs w:val="26"/>
        </w:rPr>
        <w:t>22-97</w:t>
      </w:r>
      <w:r w:rsidRPr="0073008A">
        <w:rPr>
          <w:sz w:val="26"/>
          <w:szCs w:val="26"/>
        </w:rPr>
        <w:t xml:space="preserve"> с 9.00 до 17.00 часов.</w:t>
      </w:r>
    </w:p>
    <w:p w:rsidR="000016C6" w:rsidRPr="0073008A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7.</w:t>
      </w:r>
      <w:r w:rsidR="003D4905" w:rsidRPr="0073008A">
        <w:rPr>
          <w:sz w:val="26"/>
          <w:szCs w:val="26"/>
        </w:rPr>
        <w:t xml:space="preserve"> </w:t>
      </w:r>
      <w:r w:rsidRPr="0073008A">
        <w:rPr>
          <w:sz w:val="26"/>
          <w:szCs w:val="26"/>
        </w:rPr>
        <w:t xml:space="preserve">Настоящее постановление вступает в силу со дня </w:t>
      </w:r>
      <w:r w:rsidR="00C03645" w:rsidRPr="0073008A">
        <w:rPr>
          <w:sz w:val="26"/>
          <w:szCs w:val="26"/>
        </w:rPr>
        <w:t xml:space="preserve">официального </w:t>
      </w:r>
      <w:r w:rsidRPr="0073008A">
        <w:rPr>
          <w:sz w:val="26"/>
          <w:szCs w:val="26"/>
        </w:rPr>
        <w:t>опубликова</w:t>
      </w:r>
      <w:r w:rsidR="00C2250E" w:rsidRPr="0073008A">
        <w:rPr>
          <w:sz w:val="26"/>
          <w:szCs w:val="26"/>
        </w:rPr>
        <w:t>ния</w:t>
      </w:r>
      <w:r w:rsidR="002A6D39" w:rsidRPr="0073008A">
        <w:rPr>
          <w:sz w:val="26"/>
          <w:szCs w:val="26"/>
        </w:rPr>
        <w:t xml:space="preserve"> в установленном порядке</w:t>
      </w:r>
      <w:r w:rsidR="00C2250E" w:rsidRPr="0073008A">
        <w:rPr>
          <w:sz w:val="26"/>
          <w:szCs w:val="26"/>
        </w:rPr>
        <w:t>.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2628"/>
        <w:gridCol w:w="7403"/>
      </w:tblGrid>
      <w:tr w:rsidR="0073008A" w:rsidRPr="0073008A" w:rsidTr="0028059A">
        <w:trPr>
          <w:trHeight w:val="2208"/>
        </w:trPr>
        <w:tc>
          <w:tcPr>
            <w:tcW w:w="10031" w:type="dxa"/>
            <w:gridSpan w:val="2"/>
          </w:tcPr>
          <w:p w:rsidR="0028059A" w:rsidRPr="0073008A" w:rsidRDefault="0028059A" w:rsidP="0028059A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28059A" w:rsidRPr="0073008A" w:rsidRDefault="0028059A" w:rsidP="0028059A">
            <w:pPr>
              <w:rPr>
                <w:sz w:val="26"/>
                <w:szCs w:val="26"/>
              </w:rPr>
            </w:pPr>
          </w:p>
          <w:p w:rsidR="0028059A" w:rsidRPr="0073008A" w:rsidRDefault="0028059A" w:rsidP="0028059A">
            <w:pPr>
              <w:rPr>
                <w:sz w:val="26"/>
                <w:szCs w:val="26"/>
              </w:rPr>
            </w:pPr>
          </w:p>
          <w:p w:rsidR="0028059A" w:rsidRPr="0073008A" w:rsidRDefault="0028059A" w:rsidP="000D5BAB">
            <w:pPr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>Глав</w:t>
            </w:r>
            <w:r w:rsidR="000D5BAB" w:rsidRPr="0073008A">
              <w:rPr>
                <w:sz w:val="26"/>
                <w:szCs w:val="26"/>
              </w:rPr>
              <w:t>а</w:t>
            </w:r>
            <w:r w:rsidRPr="0073008A">
              <w:rPr>
                <w:sz w:val="26"/>
                <w:szCs w:val="26"/>
              </w:rPr>
              <w:t xml:space="preserve"> Каргасокского района                                       </w:t>
            </w:r>
            <w:r w:rsidR="0077716C" w:rsidRPr="0073008A">
              <w:rPr>
                <w:sz w:val="26"/>
                <w:szCs w:val="26"/>
              </w:rPr>
              <w:t xml:space="preserve">           </w:t>
            </w:r>
            <w:r w:rsidRPr="0073008A">
              <w:rPr>
                <w:sz w:val="26"/>
                <w:szCs w:val="26"/>
              </w:rPr>
              <w:t xml:space="preserve">    </w:t>
            </w:r>
            <w:r w:rsidR="00C4081E" w:rsidRPr="0073008A">
              <w:rPr>
                <w:sz w:val="26"/>
                <w:szCs w:val="26"/>
              </w:rPr>
              <w:t xml:space="preserve">   </w:t>
            </w:r>
            <w:r w:rsidR="00A34D17" w:rsidRPr="0073008A">
              <w:rPr>
                <w:sz w:val="26"/>
                <w:szCs w:val="26"/>
              </w:rPr>
              <w:t xml:space="preserve">          </w:t>
            </w:r>
            <w:r w:rsidR="00C4081E" w:rsidRPr="0073008A">
              <w:rPr>
                <w:sz w:val="26"/>
                <w:szCs w:val="26"/>
              </w:rPr>
              <w:t xml:space="preserve">      </w:t>
            </w:r>
            <w:r w:rsidRPr="0073008A">
              <w:rPr>
                <w:sz w:val="26"/>
                <w:szCs w:val="26"/>
              </w:rPr>
              <w:t xml:space="preserve">   </w:t>
            </w:r>
            <w:r w:rsidR="000D5BAB" w:rsidRPr="0073008A">
              <w:rPr>
                <w:sz w:val="26"/>
                <w:szCs w:val="26"/>
              </w:rPr>
              <w:t>А.П. Ащеулов</w:t>
            </w:r>
          </w:p>
        </w:tc>
      </w:tr>
      <w:tr w:rsidR="0073008A" w:rsidRPr="0073008A" w:rsidTr="0028059A">
        <w:tc>
          <w:tcPr>
            <w:tcW w:w="2628" w:type="dxa"/>
          </w:tcPr>
          <w:p w:rsidR="000016C6" w:rsidRPr="0073008A" w:rsidRDefault="000016C6" w:rsidP="0028059A"/>
          <w:p w:rsidR="000016C6" w:rsidRPr="0073008A" w:rsidRDefault="000016C6" w:rsidP="0028059A"/>
          <w:p w:rsidR="000016C6" w:rsidRPr="0073008A" w:rsidRDefault="000016C6" w:rsidP="0028059A"/>
          <w:p w:rsidR="000016C6" w:rsidRPr="0073008A" w:rsidRDefault="000016C6" w:rsidP="0028059A"/>
          <w:p w:rsidR="000016C6" w:rsidRPr="0073008A" w:rsidRDefault="000016C6" w:rsidP="0028059A"/>
          <w:p w:rsidR="000016C6" w:rsidRPr="0073008A" w:rsidRDefault="000016C6" w:rsidP="0028059A"/>
          <w:p w:rsidR="000016C6" w:rsidRPr="0073008A" w:rsidRDefault="000016C6" w:rsidP="0028059A"/>
          <w:p w:rsidR="000016C6" w:rsidRPr="0073008A" w:rsidRDefault="000016C6" w:rsidP="0028059A"/>
          <w:p w:rsidR="000016C6" w:rsidRPr="0073008A" w:rsidRDefault="000016C6" w:rsidP="0028059A"/>
          <w:p w:rsidR="000016C6" w:rsidRPr="0073008A" w:rsidRDefault="000016C6" w:rsidP="0028059A"/>
          <w:p w:rsidR="00C4081E" w:rsidRPr="0073008A" w:rsidRDefault="00C4081E" w:rsidP="0028059A"/>
          <w:p w:rsidR="00C4081E" w:rsidRPr="0073008A" w:rsidRDefault="00C4081E" w:rsidP="0028059A"/>
          <w:p w:rsidR="00C4081E" w:rsidRPr="0073008A" w:rsidRDefault="00C4081E" w:rsidP="0028059A"/>
          <w:p w:rsidR="00C4081E" w:rsidRPr="0073008A" w:rsidRDefault="00C4081E" w:rsidP="0028059A"/>
          <w:p w:rsidR="00C4081E" w:rsidRPr="0073008A" w:rsidRDefault="00C4081E" w:rsidP="0028059A"/>
          <w:p w:rsidR="00C4081E" w:rsidRPr="0073008A" w:rsidRDefault="00C4081E" w:rsidP="0028059A"/>
          <w:p w:rsidR="00C4081E" w:rsidRPr="0073008A" w:rsidRDefault="00C4081E" w:rsidP="0028059A"/>
          <w:p w:rsidR="00C4081E" w:rsidRPr="0073008A" w:rsidRDefault="00C4081E" w:rsidP="0028059A"/>
          <w:p w:rsidR="00C4081E" w:rsidRPr="0073008A" w:rsidRDefault="00C4081E" w:rsidP="0028059A"/>
          <w:p w:rsidR="002A6D39" w:rsidRPr="0073008A" w:rsidRDefault="002A6D39" w:rsidP="0028059A"/>
          <w:p w:rsidR="002A6D39" w:rsidRPr="0073008A" w:rsidRDefault="002A6D39" w:rsidP="0028059A"/>
          <w:p w:rsidR="002A6D39" w:rsidRPr="0073008A" w:rsidRDefault="002A6D39" w:rsidP="0028059A"/>
          <w:p w:rsidR="002A6D39" w:rsidRPr="0073008A" w:rsidRDefault="002A6D39" w:rsidP="0028059A"/>
          <w:p w:rsidR="002A6D39" w:rsidRPr="0073008A" w:rsidRDefault="002A6D39" w:rsidP="0028059A"/>
          <w:p w:rsidR="00A70BAE" w:rsidRPr="0073008A" w:rsidRDefault="00A70BAE" w:rsidP="0028059A"/>
          <w:p w:rsidR="004D413A" w:rsidRPr="0073008A" w:rsidRDefault="004D413A" w:rsidP="0028059A"/>
          <w:p w:rsidR="004D413A" w:rsidRPr="0073008A" w:rsidRDefault="004D413A" w:rsidP="0028059A"/>
          <w:p w:rsidR="004D413A" w:rsidRPr="0073008A" w:rsidRDefault="004D413A" w:rsidP="0028059A"/>
          <w:p w:rsidR="002A6D39" w:rsidRPr="0073008A" w:rsidRDefault="002A6D39" w:rsidP="0028059A"/>
          <w:p w:rsidR="00A34D17" w:rsidRPr="0073008A" w:rsidRDefault="00A34D17" w:rsidP="0028059A"/>
          <w:p w:rsidR="000016C6" w:rsidRPr="0073008A" w:rsidRDefault="00C4081E" w:rsidP="0028059A">
            <w:pPr>
              <w:rPr>
                <w:sz w:val="20"/>
                <w:szCs w:val="20"/>
              </w:rPr>
            </w:pPr>
            <w:r w:rsidRPr="0073008A">
              <w:rPr>
                <w:sz w:val="20"/>
                <w:szCs w:val="20"/>
              </w:rPr>
              <w:t>Тимохин</w:t>
            </w:r>
            <w:r w:rsidR="00DE70C5" w:rsidRPr="0073008A">
              <w:rPr>
                <w:sz w:val="20"/>
                <w:szCs w:val="20"/>
              </w:rPr>
              <w:t xml:space="preserve"> В.В.</w:t>
            </w:r>
          </w:p>
          <w:p w:rsidR="000016C6" w:rsidRPr="0073008A" w:rsidRDefault="00C4081E" w:rsidP="00C4081E">
            <w:r w:rsidRPr="0073008A">
              <w:rPr>
                <w:sz w:val="20"/>
                <w:szCs w:val="20"/>
              </w:rPr>
              <w:t>8 (38253) 222</w:t>
            </w:r>
            <w:r w:rsidR="00FA3165" w:rsidRPr="0073008A">
              <w:rPr>
                <w:sz w:val="20"/>
                <w:szCs w:val="20"/>
              </w:rPr>
              <w:t>97</w:t>
            </w:r>
          </w:p>
        </w:tc>
        <w:tc>
          <w:tcPr>
            <w:tcW w:w="7403" w:type="dxa"/>
          </w:tcPr>
          <w:p w:rsidR="000016C6" w:rsidRPr="0073008A" w:rsidRDefault="000016C6" w:rsidP="0028059A"/>
          <w:p w:rsidR="000016C6" w:rsidRPr="0073008A" w:rsidRDefault="000016C6" w:rsidP="0028059A">
            <w:pPr>
              <w:jc w:val="right"/>
              <w:rPr>
                <w:u w:val="single"/>
              </w:rPr>
            </w:pPr>
          </w:p>
          <w:p w:rsidR="000016C6" w:rsidRPr="0073008A" w:rsidRDefault="000016C6" w:rsidP="0028059A">
            <w:pPr>
              <w:jc w:val="right"/>
              <w:rPr>
                <w:u w:val="single"/>
              </w:rPr>
            </w:pPr>
          </w:p>
          <w:p w:rsidR="000016C6" w:rsidRPr="0073008A" w:rsidRDefault="000016C6" w:rsidP="0028059A">
            <w:pPr>
              <w:jc w:val="right"/>
            </w:pPr>
          </w:p>
        </w:tc>
      </w:tr>
    </w:tbl>
    <w:p w:rsidR="002251E8" w:rsidRPr="0073008A" w:rsidRDefault="002251E8">
      <w:r w:rsidRPr="0073008A">
        <w:br w:type="page"/>
      </w:r>
    </w:p>
    <w:p w:rsidR="00532946" w:rsidRPr="0073008A" w:rsidRDefault="00532946" w:rsidP="00393827">
      <w:pPr>
        <w:ind w:left="5954"/>
        <w:rPr>
          <w:sz w:val="26"/>
          <w:szCs w:val="26"/>
        </w:rPr>
      </w:pPr>
      <w:r w:rsidRPr="0073008A">
        <w:rPr>
          <w:sz w:val="26"/>
          <w:szCs w:val="26"/>
        </w:rPr>
        <w:lastRenderedPageBreak/>
        <w:t>У</w:t>
      </w:r>
      <w:r w:rsidR="0028059A" w:rsidRPr="0073008A">
        <w:rPr>
          <w:sz w:val="26"/>
          <w:szCs w:val="26"/>
        </w:rPr>
        <w:t>ТВЕРЖДЕН</w:t>
      </w:r>
    </w:p>
    <w:p w:rsidR="000016C6" w:rsidRPr="0073008A" w:rsidRDefault="000016C6" w:rsidP="00393827">
      <w:pPr>
        <w:ind w:left="5954"/>
        <w:rPr>
          <w:sz w:val="26"/>
          <w:szCs w:val="26"/>
        </w:rPr>
      </w:pPr>
      <w:r w:rsidRPr="0073008A">
        <w:rPr>
          <w:sz w:val="26"/>
          <w:szCs w:val="26"/>
        </w:rPr>
        <w:t>постановлени</w:t>
      </w:r>
      <w:r w:rsidR="00532946" w:rsidRPr="0073008A">
        <w:rPr>
          <w:sz w:val="26"/>
          <w:szCs w:val="26"/>
        </w:rPr>
        <w:t>ем</w:t>
      </w:r>
      <w:r w:rsidRPr="0073008A">
        <w:rPr>
          <w:sz w:val="26"/>
          <w:szCs w:val="26"/>
        </w:rPr>
        <w:t xml:space="preserve"> Администрации </w:t>
      </w:r>
    </w:p>
    <w:p w:rsidR="000016C6" w:rsidRPr="0073008A" w:rsidRDefault="000016C6" w:rsidP="00393827">
      <w:pPr>
        <w:ind w:left="5954"/>
        <w:rPr>
          <w:sz w:val="26"/>
          <w:szCs w:val="26"/>
        </w:rPr>
      </w:pPr>
      <w:r w:rsidRPr="0073008A">
        <w:rPr>
          <w:sz w:val="26"/>
          <w:szCs w:val="26"/>
        </w:rPr>
        <w:t>Каргасокск</w:t>
      </w:r>
      <w:r w:rsidR="00C507C0" w:rsidRPr="0073008A">
        <w:rPr>
          <w:sz w:val="26"/>
          <w:szCs w:val="26"/>
        </w:rPr>
        <w:t>о</w:t>
      </w:r>
      <w:r w:rsidRPr="0073008A">
        <w:rPr>
          <w:sz w:val="26"/>
          <w:szCs w:val="26"/>
        </w:rPr>
        <w:t>го района</w:t>
      </w:r>
    </w:p>
    <w:p w:rsidR="0077716C" w:rsidRPr="0073008A" w:rsidRDefault="00C4081E" w:rsidP="00393827">
      <w:pPr>
        <w:ind w:left="5954"/>
        <w:rPr>
          <w:sz w:val="26"/>
          <w:szCs w:val="26"/>
        </w:rPr>
      </w:pPr>
      <w:r w:rsidRPr="0073008A">
        <w:rPr>
          <w:sz w:val="26"/>
          <w:szCs w:val="26"/>
        </w:rPr>
        <w:t>о</w:t>
      </w:r>
      <w:r w:rsidR="000016C6" w:rsidRPr="0073008A">
        <w:rPr>
          <w:sz w:val="26"/>
          <w:szCs w:val="26"/>
        </w:rPr>
        <w:t>т</w:t>
      </w:r>
      <w:r w:rsidRPr="0073008A">
        <w:rPr>
          <w:sz w:val="26"/>
          <w:szCs w:val="26"/>
        </w:rPr>
        <w:t xml:space="preserve"> </w:t>
      </w:r>
      <w:r w:rsidR="00B4448F">
        <w:rPr>
          <w:sz w:val="26"/>
          <w:szCs w:val="26"/>
        </w:rPr>
        <w:t>20</w:t>
      </w:r>
      <w:r w:rsidR="00976BB8" w:rsidRPr="0073008A">
        <w:rPr>
          <w:sz w:val="26"/>
          <w:szCs w:val="26"/>
        </w:rPr>
        <w:t>.</w:t>
      </w:r>
      <w:r w:rsidR="00DE70C5" w:rsidRPr="0073008A">
        <w:rPr>
          <w:sz w:val="26"/>
          <w:szCs w:val="26"/>
        </w:rPr>
        <w:t>1</w:t>
      </w:r>
      <w:r w:rsidR="00976BB8" w:rsidRPr="0073008A">
        <w:rPr>
          <w:sz w:val="26"/>
          <w:szCs w:val="26"/>
        </w:rPr>
        <w:t>0</w:t>
      </w:r>
      <w:r w:rsidR="000016C6" w:rsidRPr="0073008A">
        <w:rPr>
          <w:sz w:val="26"/>
          <w:szCs w:val="26"/>
        </w:rPr>
        <w:t>.20</w:t>
      </w:r>
      <w:r w:rsidR="002251E8" w:rsidRPr="0073008A">
        <w:rPr>
          <w:sz w:val="26"/>
          <w:szCs w:val="26"/>
        </w:rPr>
        <w:t>20</w:t>
      </w:r>
      <w:r w:rsidR="000016C6" w:rsidRPr="0073008A">
        <w:rPr>
          <w:sz w:val="26"/>
          <w:szCs w:val="26"/>
        </w:rPr>
        <w:t xml:space="preserve"> №</w:t>
      </w:r>
      <w:r w:rsidRPr="0073008A">
        <w:rPr>
          <w:sz w:val="26"/>
          <w:szCs w:val="26"/>
        </w:rPr>
        <w:t xml:space="preserve"> </w:t>
      </w:r>
      <w:r w:rsidR="00F43B12">
        <w:rPr>
          <w:sz w:val="26"/>
          <w:szCs w:val="26"/>
        </w:rPr>
        <w:t>211</w:t>
      </w:r>
    </w:p>
    <w:p w:rsidR="00532946" w:rsidRPr="0073008A" w:rsidRDefault="00923A99" w:rsidP="00393827">
      <w:pPr>
        <w:ind w:left="5954"/>
        <w:rPr>
          <w:sz w:val="26"/>
          <w:szCs w:val="26"/>
        </w:rPr>
      </w:pPr>
      <w:r w:rsidRPr="0073008A">
        <w:rPr>
          <w:noProof/>
        </w:rPr>
        <w:drawing>
          <wp:anchor distT="0" distB="0" distL="114300" distR="114300" simplePos="0" relativeHeight="251660288" behindDoc="0" locked="0" layoutInCell="1" allowOverlap="1" wp14:anchorId="65642FC4" wp14:editId="4F8968AA">
            <wp:simplePos x="0" y="0"/>
            <wp:positionH relativeFrom="column">
              <wp:posOffset>2858770</wp:posOffset>
            </wp:positionH>
            <wp:positionV relativeFrom="paragraph">
              <wp:posOffset>155575</wp:posOffset>
            </wp:positionV>
            <wp:extent cx="571500" cy="74295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946" w:rsidRPr="0073008A">
        <w:rPr>
          <w:sz w:val="26"/>
          <w:szCs w:val="26"/>
        </w:rPr>
        <w:t>Приложение</w:t>
      </w:r>
    </w:p>
    <w:p w:rsidR="000016C6" w:rsidRPr="0073008A" w:rsidRDefault="000016C6" w:rsidP="000016C6">
      <w:pPr>
        <w:jc w:val="right"/>
        <w:rPr>
          <w:sz w:val="20"/>
          <w:szCs w:val="20"/>
        </w:rPr>
      </w:pPr>
    </w:p>
    <w:p w:rsidR="000016C6" w:rsidRPr="0073008A" w:rsidRDefault="000016C6" w:rsidP="000016C6">
      <w:pPr>
        <w:jc w:val="right"/>
        <w:rPr>
          <w:sz w:val="20"/>
          <w:szCs w:val="20"/>
        </w:rPr>
      </w:pPr>
    </w:p>
    <w:p w:rsidR="000016C6" w:rsidRPr="0073008A" w:rsidRDefault="000016C6" w:rsidP="00C4081E">
      <w:pPr>
        <w:jc w:val="center"/>
      </w:pPr>
    </w:p>
    <w:p w:rsidR="000016C6" w:rsidRPr="0073008A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Pr="0073008A" w:rsidRDefault="000016C6" w:rsidP="000016C6">
      <w:pPr>
        <w:pStyle w:val="2"/>
        <w:ind w:firstLine="709"/>
        <w:jc w:val="center"/>
        <w:rPr>
          <w:sz w:val="24"/>
        </w:rPr>
      </w:pPr>
    </w:p>
    <w:p w:rsidR="00C03645" w:rsidRPr="0073008A" w:rsidRDefault="00C03645" w:rsidP="00C4081E">
      <w:pPr>
        <w:pStyle w:val="2"/>
        <w:jc w:val="center"/>
        <w:rPr>
          <w:caps/>
          <w:szCs w:val="28"/>
        </w:rPr>
      </w:pPr>
      <w:r w:rsidRPr="0073008A">
        <w:rPr>
          <w:szCs w:val="28"/>
        </w:rPr>
        <w:t>МУНИЦИПАЛЬНОЕ ОБРАЗОВАНИЕ «</w:t>
      </w:r>
      <w:r w:rsidRPr="0073008A">
        <w:rPr>
          <w:caps/>
          <w:szCs w:val="28"/>
        </w:rPr>
        <w:t>Каргасокский район»</w:t>
      </w:r>
    </w:p>
    <w:p w:rsidR="00C03645" w:rsidRPr="0073008A" w:rsidRDefault="00C03645" w:rsidP="00C4081E">
      <w:pPr>
        <w:pStyle w:val="2"/>
        <w:jc w:val="center"/>
        <w:rPr>
          <w:sz w:val="26"/>
          <w:szCs w:val="26"/>
        </w:rPr>
      </w:pPr>
      <w:r w:rsidRPr="0073008A">
        <w:rPr>
          <w:sz w:val="26"/>
          <w:szCs w:val="26"/>
        </w:rPr>
        <w:t>ТОМСКАЯ ОБЛАСТЬ</w:t>
      </w:r>
    </w:p>
    <w:p w:rsidR="00C03645" w:rsidRPr="0073008A" w:rsidRDefault="00C03645" w:rsidP="00C4081E">
      <w:pPr>
        <w:pStyle w:val="2"/>
        <w:jc w:val="center"/>
        <w:rPr>
          <w:szCs w:val="28"/>
        </w:rPr>
      </w:pPr>
    </w:p>
    <w:p w:rsidR="00C03645" w:rsidRPr="0073008A" w:rsidRDefault="00C03645" w:rsidP="00C4081E">
      <w:pPr>
        <w:pStyle w:val="2"/>
        <w:jc w:val="center"/>
        <w:rPr>
          <w:szCs w:val="28"/>
        </w:rPr>
      </w:pPr>
      <w:r w:rsidRPr="0073008A">
        <w:rPr>
          <w:szCs w:val="28"/>
        </w:rPr>
        <w:t>ДУМА КАРГАСОКСКОГО РАЙОНА</w:t>
      </w:r>
    </w:p>
    <w:p w:rsidR="00C03645" w:rsidRPr="0073008A" w:rsidRDefault="00C03645" w:rsidP="00C4081E">
      <w:pPr>
        <w:pStyle w:val="2"/>
        <w:jc w:val="center"/>
        <w:rPr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890"/>
        <w:gridCol w:w="3321"/>
        <w:gridCol w:w="2821"/>
        <w:gridCol w:w="1715"/>
      </w:tblGrid>
      <w:tr w:rsidR="0073008A" w:rsidRPr="0073008A" w:rsidTr="001A6DF7">
        <w:tc>
          <w:tcPr>
            <w:tcW w:w="9747" w:type="dxa"/>
            <w:gridSpan w:val="4"/>
          </w:tcPr>
          <w:p w:rsidR="00C03645" w:rsidRPr="0073008A" w:rsidRDefault="00C03645" w:rsidP="00C4081E">
            <w:pPr>
              <w:pStyle w:val="3"/>
              <w:jc w:val="center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>РЕШЕНИЕ</w:t>
            </w:r>
          </w:p>
          <w:p w:rsidR="00C03645" w:rsidRPr="0073008A" w:rsidRDefault="00C03645" w:rsidP="00C4081E">
            <w:pPr>
              <w:jc w:val="center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>(ПРОЕКТ)</w:t>
            </w:r>
          </w:p>
          <w:p w:rsidR="00C03645" w:rsidRPr="0073008A" w:rsidRDefault="00C03645" w:rsidP="00C4081E">
            <w:pPr>
              <w:jc w:val="center"/>
              <w:rPr>
                <w:sz w:val="26"/>
                <w:szCs w:val="26"/>
              </w:rPr>
            </w:pPr>
          </w:p>
        </w:tc>
      </w:tr>
      <w:tr w:rsidR="0073008A" w:rsidRPr="0073008A" w:rsidTr="001A6DF7">
        <w:tc>
          <w:tcPr>
            <w:tcW w:w="1890" w:type="dxa"/>
          </w:tcPr>
          <w:p w:rsidR="00C03645" w:rsidRPr="0073008A" w:rsidRDefault="00C03645" w:rsidP="008E14E7">
            <w:pPr>
              <w:pStyle w:val="3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>_</w:t>
            </w:r>
            <w:proofErr w:type="gramStart"/>
            <w:r w:rsidRPr="0073008A">
              <w:rPr>
                <w:sz w:val="26"/>
                <w:szCs w:val="26"/>
              </w:rPr>
              <w:t>_._</w:t>
            </w:r>
            <w:proofErr w:type="gramEnd"/>
            <w:r w:rsidRPr="0073008A">
              <w:rPr>
                <w:sz w:val="26"/>
                <w:szCs w:val="26"/>
              </w:rPr>
              <w:t>_.20</w:t>
            </w:r>
            <w:r w:rsidR="00CA1BF0" w:rsidRPr="0073008A">
              <w:rPr>
                <w:sz w:val="26"/>
                <w:szCs w:val="26"/>
              </w:rPr>
              <w:t>20</w:t>
            </w:r>
          </w:p>
          <w:p w:rsidR="00C03645" w:rsidRPr="0073008A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C03645" w:rsidRPr="0073008A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C03645" w:rsidRPr="0073008A" w:rsidRDefault="00C03645" w:rsidP="008E14E7">
            <w:pPr>
              <w:pStyle w:val="3"/>
              <w:jc w:val="right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>№ ___</w:t>
            </w:r>
          </w:p>
        </w:tc>
      </w:tr>
      <w:tr w:rsidR="0073008A" w:rsidRPr="0073008A" w:rsidTr="001A6DF7">
        <w:tc>
          <w:tcPr>
            <w:tcW w:w="8032" w:type="dxa"/>
            <w:gridSpan w:val="3"/>
          </w:tcPr>
          <w:p w:rsidR="00C03645" w:rsidRPr="0073008A" w:rsidRDefault="00C03645" w:rsidP="008E14E7">
            <w:pPr>
              <w:pStyle w:val="3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C03645" w:rsidRPr="0073008A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C03645" w:rsidRPr="0073008A" w:rsidTr="001A6DF7">
        <w:tc>
          <w:tcPr>
            <w:tcW w:w="5211" w:type="dxa"/>
            <w:gridSpan w:val="2"/>
            <w:vAlign w:val="center"/>
          </w:tcPr>
          <w:p w:rsidR="00C03645" w:rsidRPr="0073008A" w:rsidRDefault="00C03645" w:rsidP="008E14E7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C03645" w:rsidRPr="0073008A" w:rsidRDefault="00C03645" w:rsidP="008E14E7">
            <w:pPr>
              <w:pStyle w:val="3"/>
              <w:jc w:val="both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C03645" w:rsidRPr="0073008A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C03645" w:rsidRPr="0073008A" w:rsidRDefault="00C03645" w:rsidP="00C036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D2A31" w:rsidRPr="0073008A" w:rsidRDefault="008D2A31" w:rsidP="00DE70C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3008A">
        <w:rPr>
          <w:sz w:val="26"/>
          <w:szCs w:val="26"/>
        </w:rPr>
        <w:t xml:space="preserve">В целях приведения Устава муниципального образования «Каргасокский район» в соответствие с </w:t>
      </w:r>
      <w:r w:rsidRPr="0073008A">
        <w:rPr>
          <w:sz w:val="26"/>
          <w:szCs w:val="26"/>
          <w:lang w:eastAsia="en-US"/>
        </w:rPr>
        <w:t>Федеральным законом от 6 октября 2003 года №131-ФЗ «Об общих принципах организации местного самоуправления в Российской Федерации</w:t>
      </w:r>
      <w:r w:rsidR="00A020C6" w:rsidRPr="0073008A">
        <w:rPr>
          <w:sz w:val="26"/>
          <w:szCs w:val="26"/>
          <w:lang w:eastAsia="en-US"/>
        </w:rPr>
        <w:t>»</w:t>
      </w:r>
    </w:p>
    <w:p w:rsidR="008D2A31" w:rsidRPr="0073008A" w:rsidRDefault="008D2A31" w:rsidP="008D2A31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</w:p>
    <w:p w:rsidR="008D2A31" w:rsidRPr="0073008A" w:rsidRDefault="008D2A31" w:rsidP="008D2A31">
      <w:pPr>
        <w:pStyle w:val="3"/>
        <w:ind w:firstLine="709"/>
        <w:rPr>
          <w:sz w:val="26"/>
          <w:szCs w:val="26"/>
        </w:rPr>
      </w:pPr>
      <w:r w:rsidRPr="0073008A">
        <w:rPr>
          <w:sz w:val="26"/>
          <w:szCs w:val="26"/>
        </w:rPr>
        <w:t>Дума Каргасокского района РЕШИЛА:</w:t>
      </w:r>
    </w:p>
    <w:p w:rsidR="008D2A31" w:rsidRPr="0073008A" w:rsidRDefault="008D2A31" w:rsidP="008D2A31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D2A31" w:rsidRPr="0073008A" w:rsidRDefault="008D2A31" w:rsidP="008D2A31">
      <w:pPr>
        <w:pStyle w:val="2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1. Утвердить следующие изменения в Устав муниципального образования «Каргасокский район», утвержденный решением Думы Каргасокского района от</w:t>
      </w:r>
      <w:r w:rsidRPr="0073008A">
        <w:rPr>
          <w:sz w:val="26"/>
          <w:szCs w:val="26"/>
        </w:rPr>
        <w:br/>
        <w:t>17 апреля 2013 года №195 «О принятии Устава муниципального образования «Каргасокский район» (далее по тексту - Устав):</w:t>
      </w:r>
    </w:p>
    <w:p w:rsidR="00BA6B85" w:rsidRPr="0073008A" w:rsidRDefault="008D2A31" w:rsidP="007D7E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а) </w:t>
      </w:r>
      <w:r w:rsidR="003C2E3F" w:rsidRPr="0073008A">
        <w:rPr>
          <w:sz w:val="26"/>
          <w:szCs w:val="26"/>
        </w:rPr>
        <w:t>часть 6 статьи 19.1 Устава дополнить пунктом 4.1 следующего содержания:</w:t>
      </w:r>
    </w:p>
    <w:p w:rsidR="003C2E3F" w:rsidRPr="0073008A" w:rsidRDefault="003C2E3F" w:rsidP="00BA6B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:rsidR="00C755B1" w:rsidRPr="0073008A" w:rsidRDefault="00C755B1" w:rsidP="00C755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б) часть 1 статьи 21 Устава после слов «и должностных лиц муниципального образования «Каргасокский район»,» дополнить словами «обсуждения вопросов внесения инициативных проектов и их рассмотрения,»;</w:t>
      </w:r>
    </w:p>
    <w:p w:rsidR="00C755B1" w:rsidRPr="0073008A" w:rsidRDefault="00C755B1" w:rsidP="00C755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в) часть 2 статьи 21 Устава дополнить абзацем следующего содержания:</w:t>
      </w:r>
    </w:p>
    <w:p w:rsidR="00C755B1" w:rsidRPr="0073008A" w:rsidRDefault="00C755B1" w:rsidP="00C755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Каргасокского района.»;</w:t>
      </w:r>
    </w:p>
    <w:p w:rsidR="00C755B1" w:rsidRPr="0073008A" w:rsidRDefault="00C755B1" w:rsidP="00C755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lastRenderedPageBreak/>
        <w:t>г) часть 2 статьи 22 Устава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муниципального образования «Каргасокский район» или его части, в которых предлагается реализовать инициативный проект, достигшие шестнадцатилетнего возраста.»;</w:t>
      </w:r>
    </w:p>
    <w:p w:rsidR="00C755B1" w:rsidRPr="0073008A" w:rsidRDefault="00C755B1" w:rsidP="00C755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д) часть 3 статьи 22 Устава дополнить пунктом 3 следующего содержания:</w:t>
      </w:r>
    </w:p>
    <w:p w:rsidR="00C755B1" w:rsidRPr="0073008A" w:rsidRDefault="00C755B1" w:rsidP="00C755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«3) жителей муниципального образования «Каргасокский район»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C755B1" w:rsidRPr="0073008A" w:rsidRDefault="00C755B1" w:rsidP="00C755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е) пункт 1 части 6 статьи 22 Устава дополнить словами «или жителей муниципального образования «Каргасокский район»»;</w:t>
      </w:r>
    </w:p>
    <w:p w:rsidR="00C713EC" w:rsidRPr="0073008A" w:rsidRDefault="00C755B1" w:rsidP="00C713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ж) </w:t>
      </w:r>
      <w:r w:rsidR="00C713EC" w:rsidRPr="0073008A">
        <w:rPr>
          <w:sz w:val="26"/>
          <w:szCs w:val="26"/>
        </w:rPr>
        <w:t>дополнить Устав статьей 23.1 следующего содержания:</w:t>
      </w:r>
    </w:p>
    <w:p w:rsidR="00C713EC" w:rsidRPr="0073008A" w:rsidRDefault="00C713EC" w:rsidP="008E16D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3008A">
        <w:rPr>
          <w:sz w:val="26"/>
          <w:szCs w:val="26"/>
        </w:rPr>
        <w:t>«</w:t>
      </w:r>
      <w:r w:rsidRPr="0073008A">
        <w:rPr>
          <w:b/>
          <w:sz w:val="26"/>
          <w:szCs w:val="26"/>
        </w:rPr>
        <w:t>Статья 23.1. Инициативные проекты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1. В целях реализации мероприятий, имеющих приоритетное значение для жителей муниципального образования </w:t>
      </w:r>
      <w:r w:rsidR="008E16D5" w:rsidRPr="0073008A">
        <w:rPr>
          <w:sz w:val="26"/>
          <w:szCs w:val="26"/>
        </w:rPr>
        <w:t xml:space="preserve">«Каргасокский район» </w:t>
      </w:r>
      <w:r w:rsidRPr="0073008A">
        <w:rPr>
          <w:sz w:val="26"/>
          <w:szCs w:val="26"/>
        </w:rPr>
        <w:t xml:space="preserve">или его части, по решению вопросов местного значения или иных вопросов, право </w:t>
      </w:r>
      <w:proofErr w:type="gramStart"/>
      <w:r w:rsidRPr="0073008A">
        <w:rPr>
          <w:sz w:val="26"/>
          <w:szCs w:val="26"/>
        </w:rPr>
        <w:t>решения</w:t>
      </w:r>
      <w:proofErr w:type="gramEnd"/>
      <w:r w:rsidRPr="0073008A">
        <w:rPr>
          <w:sz w:val="26"/>
          <w:szCs w:val="26"/>
        </w:rPr>
        <w:t xml:space="preserve"> которых предоставлено органам местного самоуправления</w:t>
      </w:r>
      <w:r w:rsidR="008E16D5" w:rsidRPr="0073008A">
        <w:rPr>
          <w:sz w:val="26"/>
          <w:szCs w:val="26"/>
        </w:rPr>
        <w:t xml:space="preserve"> муниципального образования «Каргасокский район»</w:t>
      </w:r>
      <w:r w:rsidRPr="0073008A">
        <w:rPr>
          <w:sz w:val="26"/>
          <w:szCs w:val="26"/>
        </w:rPr>
        <w:t xml:space="preserve">, в </w:t>
      </w:r>
      <w:r w:rsidR="008E16D5" w:rsidRPr="0073008A">
        <w:rPr>
          <w:sz w:val="26"/>
          <w:szCs w:val="26"/>
        </w:rPr>
        <w:t>А</w:t>
      </w:r>
      <w:r w:rsidRPr="0073008A">
        <w:rPr>
          <w:sz w:val="26"/>
          <w:szCs w:val="26"/>
        </w:rPr>
        <w:t>дминистрацию</w:t>
      </w:r>
      <w:r w:rsidR="008E16D5" w:rsidRPr="0073008A">
        <w:rPr>
          <w:sz w:val="26"/>
          <w:szCs w:val="26"/>
        </w:rPr>
        <w:t xml:space="preserve"> Каргасокского района</w:t>
      </w:r>
      <w:r w:rsidRPr="0073008A">
        <w:rPr>
          <w:sz w:val="26"/>
          <w:szCs w:val="26"/>
        </w:rPr>
        <w:t xml:space="preserve"> может быть внесен инициативный проект. Порядок определения части территории </w:t>
      </w:r>
      <w:r w:rsidR="008E7728" w:rsidRPr="0073008A">
        <w:rPr>
          <w:sz w:val="26"/>
          <w:szCs w:val="26"/>
        </w:rPr>
        <w:t>муниципального образования «Каргасокский район»</w:t>
      </w:r>
      <w:r w:rsidRPr="0073008A">
        <w:rPr>
          <w:sz w:val="26"/>
          <w:szCs w:val="26"/>
        </w:rPr>
        <w:t xml:space="preserve">, на которой могут реализовываться инициативные проекты, устанавливается </w:t>
      </w:r>
      <w:r w:rsidR="008E7728" w:rsidRPr="0073008A">
        <w:rPr>
          <w:sz w:val="26"/>
          <w:szCs w:val="26"/>
        </w:rPr>
        <w:t>решением Думы Каргасокского района</w:t>
      </w:r>
      <w:r w:rsidRPr="0073008A">
        <w:rPr>
          <w:sz w:val="26"/>
          <w:szCs w:val="26"/>
        </w:rPr>
        <w:t>.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8E7728" w:rsidRPr="0073008A">
        <w:rPr>
          <w:sz w:val="26"/>
          <w:szCs w:val="26"/>
        </w:rPr>
        <w:t>муниципального образования «Каргасокский район»</w:t>
      </w:r>
      <w:r w:rsidRPr="0073008A">
        <w:rPr>
          <w:sz w:val="26"/>
          <w:szCs w:val="26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</w:t>
      </w:r>
      <w:r w:rsidR="008E7728" w:rsidRPr="0073008A">
        <w:rPr>
          <w:sz w:val="26"/>
          <w:szCs w:val="26"/>
        </w:rPr>
        <w:t>решением Думы Каргасокского района</w:t>
      </w:r>
      <w:r w:rsidRPr="0073008A">
        <w:rPr>
          <w:sz w:val="26"/>
          <w:szCs w:val="26"/>
        </w:rPr>
        <w:t xml:space="preserve">. Право выступить инициатором проекта в соответствии с </w:t>
      </w:r>
      <w:r w:rsidR="00545750" w:rsidRPr="0073008A">
        <w:rPr>
          <w:sz w:val="26"/>
          <w:szCs w:val="26"/>
        </w:rPr>
        <w:t>решением Думы Каргасокского района</w:t>
      </w:r>
      <w:r w:rsidRPr="0073008A">
        <w:rPr>
          <w:sz w:val="26"/>
          <w:szCs w:val="26"/>
        </w:rPr>
        <w:t xml:space="preserve"> может быть предоставлено также иным лицам, осуществляющим деятельность на территории </w:t>
      </w:r>
      <w:r w:rsidR="00BF5205" w:rsidRPr="0073008A">
        <w:rPr>
          <w:sz w:val="26"/>
          <w:szCs w:val="26"/>
        </w:rPr>
        <w:t>муниципального образования «Каргасокский район»</w:t>
      </w:r>
      <w:r w:rsidRPr="0073008A">
        <w:rPr>
          <w:sz w:val="26"/>
          <w:szCs w:val="26"/>
        </w:rPr>
        <w:t>.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3. Инициативный проект должен содержать следующие сведения: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1) описание проблемы, решение которой имеет приоритетное значение для жителей </w:t>
      </w:r>
      <w:r w:rsidR="00BF5205" w:rsidRPr="0073008A">
        <w:rPr>
          <w:sz w:val="26"/>
          <w:szCs w:val="26"/>
        </w:rPr>
        <w:t xml:space="preserve">муниципального образования «Каргасокский район» </w:t>
      </w:r>
      <w:r w:rsidRPr="0073008A">
        <w:rPr>
          <w:sz w:val="26"/>
          <w:szCs w:val="26"/>
        </w:rPr>
        <w:t>или его части;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2) обоснование предложений по решению указанной проблемы;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3) описание ожидаемого результата (ожидаемых результатов) реализации инициативного проекта;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5) планируемые сроки реализации инициативного проекта;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7) указание на объем средств бюджета</w:t>
      </w:r>
      <w:r w:rsidR="00BC1DB7" w:rsidRPr="0073008A">
        <w:rPr>
          <w:sz w:val="26"/>
          <w:szCs w:val="26"/>
        </w:rPr>
        <w:t xml:space="preserve"> муниципального образования «Каргасокский район»</w:t>
      </w:r>
      <w:r w:rsidRPr="0073008A">
        <w:rPr>
          <w:sz w:val="26"/>
          <w:szCs w:val="26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lastRenderedPageBreak/>
        <w:t xml:space="preserve">8) указание на территорию </w:t>
      </w:r>
      <w:r w:rsidR="00BC1DB7" w:rsidRPr="0073008A">
        <w:rPr>
          <w:sz w:val="26"/>
          <w:szCs w:val="26"/>
        </w:rPr>
        <w:t xml:space="preserve">муниципального образования «Каргасокский район» </w:t>
      </w:r>
      <w:r w:rsidRPr="0073008A">
        <w:rPr>
          <w:sz w:val="26"/>
          <w:szCs w:val="26"/>
        </w:rPr>
        <w:t xml:space="preserve">или его часть, в границах которой будет реализовываться инициативный проект, в соответствии с порядком, установленным </w:t>
      </w:r>
      <w:r w:rsidR="00BC1DB7" w:rsidRPr="0073008A">
        <w:rPr>
          <w:sz w:val="26"/>
          <w:szCs w:val="26"/>
        </w:rPr>
        <w:t>решением Думы Каргасокского района</w:t>
      </w:r>
      <w:r w:rsidRPr="0073008A">
        <w:rPr>
          <w:sz w:val="26"/>
          <w:szCs w:val="26"/>
        </w:rPr>
        <w:t>;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9) иные сведения, предусмотренные </w:t>
      </w:r>
      <w:r w:rsidR="00BC1DB7" w:rsidRPr="0073008A">
        <w:rPr>
          <w:sz w:val="26"/>
          <w:szCs w:val="26"/>
        </w:rPr>
        <w:t>решением Думы Каргасокского района</w:t>
      </w:r>
      <w:r w:rsidRPr="0073008A">
        <w:rPr>
          <w:sz w:val="26"/>
          <w:szCs w:val="26"/>
        </w:rPr>
        <w:t>.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4. Инициативный проект до его внесения в </w:t>
      </w:r>
      <w:r w:rsidR="00BC1DB7" w:rsidRPr="0073008A">
        <w:rPr>
          <w:sz w:val="26"/>
          <w:szCs w:val="26"/>
        </w:rPr>
        <w:t>Администрацию Каргасокского района</w:t>
      </w:r>
      <w:r w:rsidRPr="0073008A">
        <w:rPr>
          <w:sz w:val="26"/>
          <w:szCs w:val="26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596E63" w:rsidRPr="0073008A">
        <w:rPr>
          <w:sz w:val="26"/>
          <w:szCs w:val="26"/>
        </w:rPr>
        <w:t xml:space="preserve">муниципального образования «Каргасокский район» </w:t>
      </w:r>
      <w:r w:rsidRPr="0073008A">
        <w:rPr>
          <w:sz w:val="26"/>
          <w:szCs w:val="26"/>
        </w:rPr>
        <w:t>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C713EC" w:rsidRPr="0073008A" w:rsidRDefault="00596E63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Решением Думы Каргасокского района</w:t>
      </w:r>
      <w:r w:rsidR="00C713EC" w:rsidRPr="0073008A">
        <w:rPr>
          <w:sz w:val="26"/>
          <w:szCs w:val="26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Инициаторы проекта при внесении инициативного проекта в </w:t>
      </w:r>
      <w:r w:rsidR="004644D5" w:rsidRPr="0073008A">
        <w:rPr>
          <w:sz w:val="26"/>
          <w:szCs w:val="26"/>
        </w:rPr>
        <w:t>Администрацию Каргасокского района</w:t>
      </w:r>
      <w:r w:rsidRPr="0073008A">
        <w:rPr>
          <w:sz w:val="26"/>
          <w:szCs w:val="26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04177D" w:rsidRPr="0073008A">
        <w:rPr>
          <w:sz w:val="26"/>
          <w:szCs w:val="26"/>
        </w:rPr>
        <w:t>муниципального образования «Каргасокский район»</w:t>
      </w:r>
      <w:r w:rsidRPr="0073008A">
        <w:rPr>
          <w:sz w:val="26"/>
          <w:szCs w:val="26"/>
        </w:rPr>
        <w:t xml:space="preserve"> или его части.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5. Информация о внесении инициативного проекта в </w:t>
      </w:r>
      <w:r w:rsidR="0004177D" w:rsidRPr="0073008A">
        <w:rPr>
          <w:sz w:val="26"/>
          <w:szCs w:val="26"/>
        </w:rPr>
        <w:t>Администрацию Каргасокского района</w:t>
      </w:r>
      <w:r w:rsidRPr="0073008A">
        <w:rPr>
          <w:sz w:val="26"/>
          <w:szCs w:val="26"/>
        </w:rPr>
        <w:t xml:space="preserve"> подлежит опубликованию (обнародованию) и размещению на официальном сайте </w:t>
      </w:r>
      <w:r w:rsidR="00ED3786" w:rsidRPr="0073008A">
        <w:rPr>
          <w:sz w:val="26"/>
          <w:szCs w:val="26"/>
        </w:rPr>
        <w:t xml:space="preserve">муниципального образования «Каргасокский район» </w:t>
      </w:r>
      <w:r w:rsidRPr="0073008A">
        <w:rPr>
          <w:sz w:val="26"/>
          <w:szCs w:val="26"/>
        </w:rPr>
        <w:t xml:space="preserve">в информационно-телекоммуникационной сети </w:t>
      </w:r>
      <w:r w:rsidR="0004177D" w:rsidRPr="0073008A">
        <w:rPr>
          <w:sz w:val="26"/>
          <w:szCs w:val="26"/>
        </w:rPr>
        <w:t>«</w:t>
      </w:r>
      <w:r w:rsidRPr="0073008A">
        <w:rPr>
          <w:sz w:val="26"/>
          <w:szCs w:val="26"/>
        </w:rPr>
        <w:t>Интернет</w:t>
      </w:r>
      <w:r w:rsidR="0004177D" w:rsidRPr="0073008A">
        <w:rPr>
          <w:sz w:val="26"/>
          <w:szCs w:val="26"/>
        </w:rPr>
        <w:t>»</w:t>
      </w:r>
      <w:r w:rsidRPr="0073008A">
        <w:rPr>
          <w:sz w:val="26"/>
          <w:szCs w:val="26"/>
        </w:rPr>
        <w:t xml:space="preserve"> в течение трех рабочих дней со дня внесения инициативного проекта в </w:t>
      </w:r>
      <w:r w:rsidR="00ED3786" w:rsidRPr="0073008A">
        <w:rPr>
          <w:sz w:val="26"/>
          <w:szCs w:val="26"/>
        </w:rPr>
        <w:t>А</w:t>
      </w:r>
      <w:r w:rsidRPr="0073008A">
        <w:rPr>
          <w:sz w:val="26"/>
          <w:szCs w:val="26"/>
        </w:rPr>
        <w:t>дминистрацию</w:t>
      </w:r>
      <w:r w:rsidR="00ED3786" w:rsidRPr="0073008A">
        <w:rPr>
          <w:sz w:val="26"/>
          <w:szCs w:val="26"/>
        </w:rPr>
        <w:t xml:space="preserve"> Каргасокского района</w:t>
      </w:r>
      <w:r w:rsidRPr="0073008A">
        <w:rPr>
          <w:sz w:val="26"/>
          <w:szCs w:val="26"/>
        </w:rPr>
        <w:t xml:space="preserve">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</w:t>
      </w:r>
      <w:r w:rsidR="00ED3786" w:rsidRPr="0073008A">
        <w:rPr>
          <w:sz w:val="26"/>
          <w:szCs w:val="26"/>
        </w:rPr>
        <w:t>А</w:t>
      </w:r>
      <w:r w:rsidRPr="0073008A">
        <w:rPr>
          <w:sz w:val="26"/>
          <w:szCs w:val="26"/>
        </w:rPr>
        <w:t>дминистрацию</w:t>
      </w:r>
      <w:r w:rsidR="00ED3786" w:rsidRPr="0073008A">
        <w:rPr>
          <w:sz w:val="26"/>
          <w:szCs w:val="26"/>
        </w:rPr>
        <w:t xml:space="preserve"> Каргасокского района</w:t>
      </w:r>
      <w:r w:rsidRPr="0073008A">
        <w:rPr>
          <w:sz w:val="26"/>
          <w:szCs w:val="26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ED3786" w:rsidRPr="0073008A">
        <w:rPr>
          <w:sz w:val="26"/>
          <w:szCs w:val="26"/>
        </w:rPr>
        <w:t>муниципального образования «Каргасокский район»</w:t>
      </w:r>
      <w:r w:rsidRPr="0073008A">
        <w:rPr>
          <w:sz w:val="26"/>
          <w:szCs w:val="26"/>
        </w:rPr>
        <w:t xml:space="preserve">, достигшие шестнадцатилетнего возраста. 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6. Инициативный проект подлежит обязательному рассмотрению </w:t>
      </w:r>
      <w:r w:rsidR="00ED3786" w:rsidRPr="0073008A">
        <w:rPr>
          <w:sz w:val="26"/>
          <w:szCs w:val="26"/>
        </w:rPr>
        <w:t>А</w:t>
      </w:r>
      <w:r w:rsidRPr="0073008A">
        <w:rPr>
          <w:sz w:val="26"/>
          <w:szCs w:val="26"/>
        </w:rPr>
        <w:t>дминистрацией</w:t>
      </w:r>
      <w:r w:rsidR="00ED3786" w:rsidRPr="0073008A">
        <w:rPr>
          <w:sz w:val="26"/>
          <w:szCs w:val="26"/>
        </w:rPr>
        <w:t xml:space="preserve"> Каргасокского района</w:t>
      </w:r>
      <w:r w:rsidRPr="0073008A">
        <w:rPr>
          <w:sz w:val="26"/>
          <w:szCs w:val="26"/>
        </w:rPr>
        <w:t xml:space="preserve"> в течение 30 дней со дня его внесения. </w:t>
      </w:r>
      <w:r w:rsidR="00A43052" w:rsidRPr="0073008A">
        <w:rPr>
          <w:sz w:val="26"/>
          <w:szCs w:val="26"/>
        </w:rPr>
        <w:t>А</w:t>
      </w:r>
      <w:r w:rsidRPr="0073008A">
        <w:rPr>
          <w:sz w:val="26"/>
          <w:szCs w:val="26"/>
        </w:rPr>
        <w:t>дминистрация</w:t>
      </w:r>
      <w:r w:rsidR="00A43052" w:rsidRPr="0073008A">
        <w:rPr>
          <w:sz w:val="26"/>
          <w:szCs w:val="26"/>
        </w:rPr>
        <w:t xml:space="preserve"> Каргасокского района</w:t>
      </w:r>
      <w:r w:rsidRPr="0073008A">
        <w:rPr>
          <w:sz w:val="26"/>
          <w:szCs w:val="26"/>
        </w:rPr>
        <w:t xml:space="preserve"> по результатам рассмотрения инициативного проекта принимает одно из следующих решений: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A43052" w:rsidRPr="0073008A">
        <w:rPr>
          <w:sz w:val="26"/>
          <w:szCs w:val="26"/>
        </w:rPr>
        <w:t xml:space="preserve"> муниципального образования «Каргасокский район»</w:t>
      </w:r>
      <w:r w:rsidRPr="0073008A">
        <w:rPr>
          <w:sz w:val="26"/>
          <w:szCs w:val="26"/>
        </w:rPr>
        <w:t>, на соответствующие цели и (или) в соответствии с порядком составления и рассмотрения проекта бюджета</w:t>
      </w:r>
      <w:r w:rsidR="00A43052" w:rsidRPr="0073008A">
        <w:rPr>
          <w:sz w:val="26"/>
          <w:szCs w:val="26"/>
        </w:rPr>
        <w:t xml:space="preserve"> муниципального образования «Каргасокский район»</w:t>
      </w:r>
      <w:r w:rsidRPr="0073008A">
        <w:rPr>
          <w:sz w:val="26"/>
          <w:szCs w:val="26"/>
        </w:rPr>
        <w:t xml:space="preserve"> (внесения изменений в решение о бюджете</w:t>
      </w:r>
      <w:r w:rsidR="00A43052" w:rsidRPr="0073008A">
        <w:rPr>
          <w:sz w:val="26"/>
          <w:szCs w:val="26"/>
        </w:rPr>
        <w:t xml:space="preserve"> муниципального образования «Каргасокский район»</w:t>
      </w:r>
      <w:r w:rsidRPr="0073008A">
        <w:rPr>
          <w:sz w:val="26"/>
          <w:szCs w:val="26"/>
        </w:rPr>
        <w:t>);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7. </w:t>
      </w:r>
      <w:r w:rsidR="00C94C94" w:rsidRPr="0073008A">
        <w:rPr>
          <w:sz w:val="26"/>
          <w:szCs w:val="26"/>
        </w:rPr>
        <w:t>А</w:t>
      </w:r>
      <w:r w:rsidRPr="0073008A">
        <w:rPr>
          <w:sz w:val="26"/>
          <w:szCs w:val="26"/>
        </w:rPr>
        <w:t>дминистрация</w:t>
      </w:r>
      <w:r w:rsidR="00C94C94" w:rsidRPr="0073008A">
        <w:rPr>
          <w:sz w:val="26"/>
          <w:szCs w:val="26"/>
        </w:rPr>
        <w:t xml:space="preserve"> Каргасокского района</w:t>
      </w:r>
      <w:r w:rsidRPr="0073008A">
        <w:rPr>
          <w:sz w:val="26"/>
          <w:szCs w:val="26"/>
        </w:rPr>
        <w:t xml:space="preserve"> принимает решение об отказе в поддержке инициативного проекта в одном из следующих случаев: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lastRenderedPageBreak/>
        <w:t>1) несоблюдение установленного порядка внесения инициативного проекта и его рассмотрения;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C94C94" w:rsidRPr="0073008A">
        <w:rPr>
          <w:sz w:val="26"/>
          <w:szCs w:val="26"/>
        </w:rPr>
        <w:t>Томской области</w:t>
      </w:r>
      <w:r w:rsidRPr="0073008A">
        <w:rPr>
          <w:sz w:val="26"/>
          <w:szCs w:val="26"/>
        </w:rPr>
        <w:t xml:space="preserve">, </w:t>
      </w:r>
      <w:r w:rsidR="00C94C94" w:rsidRPr="0073008A">
        <w:rPr>
          <w:sz w:val="26"/>
          <w:szCs w:val="26"/>
        </w:rPr>
        <w:t>У</w:t>
      </w:r>
      <w:r w:rsidRPr="0073008A">
        <w:rPr>
          <w:sz w:val="26"/>
          <w:szCs w:val="26"/>
        </w:rPr>
        <w:t xml:space="preserve">ставу </w:t>
      </w:r>
      <w:r w:rsidR="00C94C94" w:rsidRPr="0073008A">
        <w:rPr>
          <w:sz w:val="26"/>
          <w:szCs w:val="26"/>
        </w:rPr>
        <w:t>муниципального образования «Каргасокский район»</w:t>
      </w:r>
      <w:r w:rsidRPr="0073008A">
        <w:rPr>
          <w:sz w:val="26"/>
          <w:szCs w:val="26"/>
        </w:rPr>
        <w:t>;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3) невозможность реализации инициативного проекта ввиду отсутствия у органов местного самоуправления</w:t>
      </w:r>
      <w:r w:rsidR="00D30B80" w:rsidRPr="0073008A">
        <w:rPr>
          <w:sz w:val="26"/>
          <w:szCs w:val="26"/>
        </w:rPr>
        <w:t xml:space="preserve"> муниципального образования «Каргасокский район»</w:t>
      </w:r>
      <w:r w:rsidRPr="0073008A">
        <w:rPr>
          <w:sz w:val="26"/>
          <w:szCs w:val="26"/>
        </w:rPr>
        <w:t xml:space="preserve"> необходимых полномочий и прав;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4) отсутствие средств бюджета </w:t>
      </w:r>
      <w:r w:rsidR="00C94C94" w:rsidRPr="0073008A">
        <w:rPr>
          <w:sz w:val="26"/>
          <w:szCs w:val="26"/>
        </w:rPr>
        <w:t xml:space="preserve">муниципального образования «Каргасокский район» </w:t>
      </w:r>
      <w:r w:rsidRPr="0073008A">
        <w:rPr>
          <w:sz w:val="26"/>
          <w:szCs w:val="26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6) признание инициативного проекта не прошедшим конкурсный отбор.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8. </w:t>
      </w:r>
      <w:r w:rsidR="004E78AB" w:rsidRPr="0073008A">
        <w:rPr>
          <w:sz w:val="26"/>
          <w:szCs w:val="26"/>
        </w:rPr>
        <w:t>А</w:t>
      </w:r>
      <w:r w:rsidRPr="0073008A">
        <w:rPr>
          <w:sz w:val="26"/>
          <w:szCs w:val="26"/>
        </w:rPr>
        <w:t>дминистрация</w:t>
      </w:r>
      <w:r w:rsidR="004E78AB" w:rsidRPr="0073008A">
        <w:rPr>
          <w:sz w:val="26"/>
          <w:szCs w:val="26"/>
        </w:rPr>
        <w:t xml:space="preserve"> Каргасокского района</w:t>
      </w:r>
      <w:r w:rsidRPr="0073008A">
        <w:rPr>
          <w:sz w:val="26"/>
          <w:szCs w:val="26"/>
        </w:rPr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4E78AB" w:rsidRPr="0073008A">
        <w:rPr>
          <w:sz w:val="26"/>
          <w:szCs w:val="26"/>
        </w:rPr>
        <w:t>Думой Каргасокского района</w:t>
      </w:r>
      <w:r w:rsidRPr="0073008A">
        <w:rPr>
          <w:sz w:val="26"/>
          <w:szCs w:val="26"/>
        </w:rPr>
        <w:t>.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CF6267" w:rsidRPr="0073008A">
        <w:rPr>
          <w:sz w:val="26"/>
          <w:szCs w:val="26"/>
        </w:rPr>
        <w:t>Томской области</w:t>
      </w:r>
      <w:r w:rsidRPr="0073008A">
        <w:rPr>
          <w:sz w:val="26"/>
          <w:szCs w:val="26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CF6267" w:rsidRPr="0073008A">
        <w:rPr>
          <w:sz w:val="26"/>
          <w:szCs w:val="26"/>
        </w:rPr>
        <w:t>Томской области</w:t>
      </w:r>
      <w:r w:rsidRPr="0073008A">
        <w:rPr>
          <w:sz w:val="26"/>
          <w:szCs w:val="26"/>
        </w:rPr>
        <w:t>. В этом случае требования частей 3, 6, 7, 8, 9, 11 и 12 настоящей статьи не применяются.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11. В случае, если в </w:t>
      </w:r>
      <w:r w:rsidR="00CF6267" w:rsidRPr="0073008A">
        <w:rPr>
          <w:sz w:val="26"/>
          <w:szCs w:val="26"/>
        </w:rPr>
        <w:t>А</w:t>
      </w:r>
      <w:r w:rsidRPr="0073008A">
        <w:rPr>
          <w:sz w:val="26"/>
          <w:szCs w:val="26"/>
        </w:rPr>
        <w:t>дминистрацию</w:t>
      </w:r>
      <w:r w:rsidR="00CF6267" w:rsidRPr="0073008A">
        <w:rPr>
          <w:sz w:val="26"/>
          <w:szCs w:val="26"/>
        </w:rPr>
        <w:t xml:space="preserve"> Каргасокского района</w:t>
      </w:r>
      <w:r w:rsidRPr="0073008A">
        <w:rPr>
          <w:sz w:val="26"/>
          <w:szCs w:val="26"/>
        </w:rPr>
        <w:t xml:space="preserve"> внесено несколько инициативных проектов, в том числе с описанием аналогичных по содержанию приоритетных проблем, </w:t>
      </w:r>
      <w:r w:rsidR="00CF6267" w:rsidRPr="0073008A">
        <w:rPr>
          <w:sz w:val="26"/>
          <w:szCs w:val="26"/>
        </w:rPr>
        <w:t>А</w:t>
      </w:r>
      <w:r w:rsidRPr="0073008A">
        <w:rPr>
          <w:sz w:val="26"/>
          <w:szCs w:val="26"/>
        </w:rPr>
        <w:t xml:space="preserve">дминистрация </w:t>
      </w:r>
      <w:r w:rsidR="00CF6267" w:rsidRPr="0073008A">
        <w:rPr>
          <w:sz w:val="26"/>
          <w:szCs w:val="26"/>
        </w:rPr>
        <w:t xml:space="preserve">Каргасокского района </w:t>
      </w:r>
      <w:r w:rsidRPr="0073008A">
        <w:rPr>
          <w:sz w:val="26"/>
          <w:szCs w:val="26"/>
        </w:rPr>
        <w:t>организует проведение конкурсного отбора и информирует об этом инициаторов проекта.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 w:rsidR="00CF6267" w:rsidRPr="0073008A">
        <w:rPr>
          <w:sz w:val="26"/>
          <w:szCs w:val="26"/>
        </w:rPr>
        <w:t>решением Думы Каргасокского района</w:t>
      </w:r>
      <w:r w:rsidRPr="0073008A">
        <w:rPr>
          <w:sz w:val="26"/>
          <w:szCs w:val="26"/>
        </w:rPr>
        <w:t xml:space="preserve">. Состав коллегиального органа (комиссии) формируется </w:t>
      </w:r>
      <w:r w:rsidR="00CF6267" w:rsidRPr="0073008A">
        <w:rPr>
          <w:sz w:val="26"/>
          <w:szCs w:val="26"/>
        </w:rPr>
        <w:t>А</w:t>
      </w:r>
      <w:r w:rsidRPr="0073008A">
        <w:rPr>
          <w:sz w:val="26"/>
          <w:szCs w:val="26"/>
        </w:rPr>
        <w:t>дминистрацией</w:t>
      </w:r>
      <w:r w:rsidR="00CF6267" w:rsidRPr="0073008A">
        <w:rPr>
          <w:sz w:val="26"/>
          <w:szCs w:val="26"/>
        </w:rPr>
        <w:t xml:space="preserve"> Каргасокского района</w:t>
      </w:r>
      <w:r w:rsidRPr="0073008A">
        <w:rPr>
          <w:sz w:val="26"/>
          <w:szCs w:val="26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891AE6" w:rsidRPr="0073008A">
        <w:rPr>
          <w:sz w:val="26"/>
          <w:szCs w:val="26"/>
        </w:rPr>
        <w:t>Думы Каргасокского района</w:t>
      </w:r>
      <w:r w:rsidRPr="0073008A">
        <w:rPr>
          <w:sz w:val="26"/>
          <w:szCs w:val="26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C713EC" w:rsidRPr="0073008A" w:rsidRDefault="00C713EC" w:rsidP="00C713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13. Инициаторы проекта, другие граждане, проживающие на территории </w:t>
      </w:r>
      <w:r w:rsidR="00891AE6" w:rsidRPr="0073008A">
        <w:rPr>
          <w:sz w:val="26"/>
          <w:szCs w:val="26"/>
        </w:rPr>
        <w:t>муниципального образования «Каргасокский район»</w:t>
      </w:r>
      <w:r w:rsidRPr="0073008A">
        <w:rPr>
          <w:sz w:val="26"/>
          <w:szCs w:val="26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r w:rsidRPr="0073008A">
        <w:rPr>
          <w:sz w:val="26"/>
          <w:szCs w:val="26"/>
        </w:rPr>
        <w:lastRenderedPageBreak/>
        <w:t>контроль за реализацией инициативного проекта в формах, не противоречащих законодательству Российской Федерации.</w:t>
      </w:r>
    </w:p>
    <w:p w:rsidR="00C713EC" w:rsidRPr="0073008A" w:rsidRDefault="00C713EC" w:rsidP="001E32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14. Информация о рассмотрении инициативного проекта </w:t>
      </w:r>
      <w:r w:rsidR="00891AE6" w:rsidRPr="0073008A">
        <w:rPr>
          <w:sz w:val="26"/>
          <w:szCs w:val="26"/>
        </w:rPr>
        <w:t>А</w:t>
      </w:r>
      <w:r w:rsidRPr="0073008A">
        <w:rPr>
          <w:sz w:val="26"/>
          <w:szCs w:val="26"/>
        </w:rPr>
        <w:t>дминистрацией</w:t>
      </w:r>
      <w:r w:rsidR="00891AE6" w:rsidRPr="0073008A">
        <w:rPr>
          <w:sz w:val="26"/>
          <w:szCs w:val="26"/>
        </w:rPr>
        <w:t xml:space="preserve"> Каргасокского района</w:t>
      </w:r>
      <w:r w:rsidRPr="0073008A">
        <w:rPr>
          <w:sz w:val="26"/>
          <w:szCs w:val="26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891AE6" w:rsidRPr="0073008A">
        <w:rPr>
          <w:sz w:val="26"/>
          <w:szCs w:val="26"/>
        </w:rPr>
        <w:t xml:space="preserve">муниципального образования «Каргасокский район» </w:t>
      </w:r>
      <w:r w:rsidRPr="0073008A">
        <w:rPr>
          <w:sz w:val="26"/>
          <w:szCs w:val="26"/>
        </w:rPr>
        <w:t xml:space="preserve">в информационно-телекоммуникационной сети </w:t>
      </w:r>
      <w:r w:rsidR="00891AE6" w:rsidRPr="0073008A">
        <w:rPr>
          <w:sz w:val="26"/>
          <w:szCs w:val="26"/>
        </w:rPr>
        <w:t>«</w:t>
      </w:r>
      <w:r w:rsidRPr="0073008A">
        <w:rPr>
          <w:sz w:val="26"/>
          <w:szCs w:val="26"/>
        </w:rPr>
        <w:t>Интернет</w:t>
      </w:r>
      <w:r w:rsidR="00891AE6" w:rsidRPr="0073008A">
        <w:rPr>
          <w:sz w:val="26"/>
          <w:szCs w:val="26"/>
        </w:rPr>
        <w:t>»</w:t>
      </w:r>
      <w:r w:rsidRPr="0073008A">
        <w:rPr>
          <w:sz w:val="26"/>
          <w:szCs w:val="26"/>
        </w:rPr>
        <w:t xml:space="preserve">. Отчет </w:t>
      </w:r>
      <w:r w:rsidR="00891AE6" w:rsidRPr="0073008A">
        <w:rPr>
          <w:sz w:val="26"/>
          <w:szCs w:val="26"/>
        </w:rPr>
        <w:t>А</w:t>
      </w:r>
      <w:r w:rsidRPr="0073008A">
        <w:rPr>
          <w:sz w:val="26"/>
          <w:szCs w:val="26"/>
        </w:rPr>
        <w:t>дминистрации</w:t>
      </w:r>
      <w:r w:rsidR="00891AE6" w:rsidRPr="0073008A">
        <w:rPr>
          <w:sz w:val="26"/>
          <w:szCs w:val="26"/>
        </w:rPr>
        <w:t xml:space="preserve"> Каргасокского района</w:t>
      </w:r>
      <w:r w:rsidRPr="0073008A">
        <w:rPr>
          <w:sz w:val="26"/>
          <w:szCs w:val="26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 w:rsidR="00891AE6" w:rsidRPr="0073008A">
        <w:rPr>
          <w:sz w:val="26"/>
          <w:szCs w:val="26"/>
        </w:rPr>
        <w:t xml:space="preserve">муниципального образования «Каргасокский район» </w:t>
      </w:r>
      <w:r w:rsidRPr="0073008A">
        <w:rPr>
          <w:sz w:val="26"/>
          <w:szCs w:val="26"/>
        </w:rPr>
        <w:t xml:space="preserve">в информационно-телекоммуникационной сети </w:t>
      </w:r>
      <w:r w:rsidR="00891AE6" w:rsidRPr="0073008A">
        <w:rPr>
          <w:sz w:val="26"/>
          <w:szCs w:val="26"/>
        </w:rPr>
        <w:t>«Интернет»</w:t>
      </w:r>
      <w:r w:rsidRPr="0073008A">
        <w:rPr>
          <w:sz w:val="26"/>
          <w:szCs w:val="26"/>
        </w:rPr>
        <w:t xml:space="preserve"> в течение 30 календарных дней со дня завершения реализации иниц</w:t>
      </w:r>
      <w:r w:rsidR="001E32E3" w:rsidRPr="0073008A">
        <w:rPr>
          <w:sz w:val="26"/>
          <w:szCs w:val="26"/>
        </w:rPr>
        <w:t>иативного проекта.</w:t>
      </w:r>
      <w:r w:rsidRPr="0073008A">
        <w:rPr>
          <w:sz w:val="26"/>
          <w:szCs w:val="26"/>
        </w:rPr>
        <w:t>»</w:t>
      </w:r>
      <w:r w:rsidR="001E32E3" w:rsidRPr="0073008A">
        <w:rPr>
          <w:sz w:val="26"/>
          <w:szCs w:val="26"/>
        </w:rPr>
        <w:t>;</w:t>
      </w:r>
    </w:p>
    <w:p w:rsidR="00F20C82" w:rsidRPr="0073008A" w:rsidRDefault="00072A59" w:rsidP="00BA6B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з) </w:t>
      </w:r>
      <w:r w:rsidR="00EF299E" w:rsidRPr="0073008A">
        <w:rPr>
          <w:sz w:val="26"/>
          <w:szCs w:val="26"/>
        </w:rPr>
        <w:t>часть 7 статьи 24 Устава дополнить пунктом 7 следующего содержания:</w:t>
      </w:r>
    </w:p>
    <w:p w:rsidR="00EF299E" w:rsidRPr="0073008A" w:rsidRDefault="00EF299E" w:rsidP="00BA6B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«7) обсуждение инициативного проекта и принятие решения по вопросу о его одобрении.»;</w:t>
      </w:r>
    </w:p>
    <w:p w:rsidR="00A020C6" w:rsidRPr="0073008A" w:rsidRDefault="00072A59" w:rsidP="008D2A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и) </w:t>
      </w:r>
      <w:r w:rsidR="00F20C82" w:rsidRPr="0073008A">
        <w:rPr>
          <w:sz w:val="26"/>
          <w:szCs w:val="26"/>
        </w:rPr>
        <w:t>статью 24 Устава дополнить частью 8.1 следующего содержания:</w:t>
      </w:r>
    </w:p>
    <w:p w:rsidR="00F20C82" w:rsidRPr="0073008A" w:rsidRDefault="00F20C82" w:rsidP="00BA6B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«8.1.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072A59" w:rsidRPr="0073008A" w:rsidRDefault="00072A59" w:rsidP="00332D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к) из названия статьи 35 Устава исключить слова «, должности муниципальной службы, замещаемые на основании срочного трудового договора (контракта)»;</w:t>
      </w:r>
    </w:p>
    <w:p w:rsidR="00072A59" w:rsidRPr="0073008A" w:rsidRDefault="00072A59" w:rsidP="00332D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л) </w:t>
      </w:r>
      <w:r w:rsidR="00C440A5" w:rsidRPr="0073008A">
        <w:rPr>
          <w:sz w:val="26"/>
          <w:szCs w:val="26"/>
        </w:rPr>
        <w:t>часть 1 статьи 35 Устава изложить в новой редакции:</w:t>
      </w:r>
    </w:p>
    <w:p w:rsidR="00C440A5" w:rsidRPr="0073008A" w:rsidRDefault="00C440A5" w:rsidP="00332D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«1. Лицу, замещающему должность Главы Каргасокского района,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дней, лицам, замещающим </w:t>
      </w:r>
      <w:r w:rsidR="00E25CB1" w:rsidRPr="0073008A">
        <w:rPr>
          <w:sz w:val="26"/>
          <w:szCs w:val="26"/>
        </w:rPr>
        <w:t xml:space="preserve">на постоянной основе </w:t>
      </w:r>
      <w:r w:rsidRPr="0073008A">
        <w:rPr>
          <w:sz w:val="26"/>
          <w:szCs w:val="26"/>
        </w:rPr>
        <w:t>иные муниципальные должности муниципального образования «Каргасокский район», сверх ежегодного основного оплачиваемого отпуска предоставляется ежегодный дополнительный оплачиваемый отпуск продолжительностью 10 календарных дней.</w:t>
      </w:r>
      <w:r w:rsidR="00E25CB1" w:rsidRPr="0073008A">
        <w:rPr>
          <w:sz w:val="26"/>
          <w:szCs w:val="26"/>
        </w:rPr>
        <w:t>»;</w:t>
      </w:r>
    </w:p>
    <w:p w:rsidR="00072A59" w:rsidRPr="0073008A" w:rsidRDefault="00FC4C1A" w:rsidP="00332D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м) часть 2 статьи 35 Устава признать утратившей силу;</w:t>
      </w:r>
    </w:p>
    <w:p w:rsidR="00FC4C1A" w:rsidRPr="0073008A" w:rsidRDefault="008D5449" w:rsidP="00332D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н) второе предложение абзаца второго части 3 статьи 35 Устава признать утратившим силу;</w:t>
      </w:r>
    </w:p>
    <w:p w:rsidR="008D5449" w:rsidRPr="0073008A" w:rsidRDefault="005B29C4" w:rsidP="00332D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о) из части 5 статьи 35 Устава исключить слова «, должности муниципальной службы, замещаемые на основании срочного трудового договора (контракта)»;</w:t>
      </w:r>
    </w:p>
    <w:p w:rsidR="003178AD" w:rsidRPr="0073008A" w:rsidRDefault="00217F66" w:rsidP="00332D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п) </w:t>
      </w:r>
      <w:r w:rsidR="00611C59" w:rsidRPr="0073008A">
        <w:rPr>
          <w:sz w:val="26"/>
          <w:szCs w:val="26"/>
        </w:rPr>
        <w:t>дополнить Устав статьей 50.1 следующего содержания:</w:t>
      </w:r>
    </w:p>
    <w:p w:rsidR="00611C59" w:rsidRPr="0073008A" w:rsidRDefault="00217F66" w:rsidP="00217F6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3008A">
        <w:rPr>
          <w:sz w:val="26"/>
          <w:szCs w:val="26"/>
        </w:rPr>
        <w:t>«</w:t>
      </w:r>
      <w:r w:rsidR="00611C59" w:rsidRPr="0073008A">
        <w:rPr>
          <w:b/>
          <w:sz w:val="26"/>
          <w:szCs w:val="26"/>
        </w:rPr>
        <w:t>Статья 50.1. Финансовое и иное обеспечение реализации инициативных проектов</w:t>
      </w:r>
    </w:p>
    <w:p w:rsidR="00611C59" w:rsidRPr="0073008A" w:rsidRDefault="00611C59" w:rsidP="008264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1. Источником финансового обеспечения реализации инициативных проектов, предусмотренных статьей 26.1 Федерального закона</w:t>
      </w:r>
      <w:r w:rsidR="00826482" w:rsidRPr="0073008A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</w:t>
      </w:r>
      <w:r w:rsidRPr="0073008A">
        <w:rPr>
          <w:sz w:val="26"/>
          <w:szCs w:val="26"/>
        </w:rPr>
        <w:t>, являются предусмотренные решением о бюджете</w:t>
      </w:r>
      <w:r w:rsidR="00D117AA" w:rsidRPr="0073008A">
        <w:rPr>
          <w:sz w:val="26"/>
          <w:szCs w:val="26"/>
        </w:rPr>
        <w:t xml:space="preserve"> муниципального образования «Каргасокский район»</w:t>
      </w:r>
      <w:r w:rsidRPr="0073008A">
        <w:rPr>
          <w:sz w:val="26"/>
          <w:szCs w:val="26"/>
        </w:rPr>
        <w:t xml:space="preserve">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</w:t>
      </w:r>
      <w:r w:rsidR="00C81B60" w:rsidRPr="0073008A">
        <w:rPr>
          <w:sz w:val="26"/>
          <w:szCs w:val="26"/>
        </w:rPr>
        <w:t>Томской области</w:t>
      </w:r>
      <w:r w:rsidRPr="0073008A">
        <w:rPr>
          <w:sz w:val="26"/>
          <w:szCs w:val="26"/>
        </w:rPr>
        <w:t xml:space="preserve">, предоставленных в целях финансового обеспечения соответствующих расходных обязательств </w:t>
      </w:r>
      <w:r w:rsidR="00D117AA" w:rsidRPr="0073008A">
        <w:rPr>
          <w:sz w:val="26"/>
          <w:szCs w:val="26"/>
        </w:rPr>
        <w:t>муниципального образования «Каргасокский район»</w:t>
      </w:r>
      <w:r w:rsidRPr="0073008A">
        <w:rPr>
          <w:sz w:val="26"/>
          <w:szCs w:val="26"/>
        </w:rPr>
        <w:t>.</w:t>
      </w:r>
    </w:p>
    <w:p w:rsidR="00611C59" w:rsidRPr="0073008A" w:rsidRDefault="00611C59" w:rsidP="00C81B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</w:t>
      </w:r>
      <w:r w:rsidRPr="0073008A">
        <w:rPr>
          <w:sz w:val="26"/>
          <w:szCs w:val="26"/>
        </w:rPr>
        <w:lastRenderedPageBreak/>
        <w:t>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</w:t>
      </w:r>
      <w:r w:rsidR="00C81B60" w:rsidRPr="0073008A">
        <w:rPr>
          <w:sz w:val="26"/>
          <w:szCs w:val="26"/>
        </w:rPr>
        <w:t xml:space="preserve"> муниципального образования «Каргасокский район»</w:t>
      </w:r>
      <w:r w:rsidRPr="0073008A">
        <w:rPr>
          <w:sz w:val="26"/>
          <w:szCs w:val="26"/>
        </w:rPr>
        <w:t xml:space="preserve"> в целях реализации конкретных инициативных проектов.</w:t>
      </w:r>
    </w:p>
    <w:p w:rsidR="00611C59" w:rsidRPr="0073008A" w:rsidRDefault="00611C59" w:rsidP="00C81B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A042F2" w:rsidRPr="0073008A">
        <w:rPr>
          <w:sz w:val="26"/>
          <w:szCs w:val="26"/>
        </w:rPr>
        <w:t xml:space="preserve"> муниципального образования «Каргасокский район»</w:t>
      </w:r>
      <w:r w:rsidRPr="0073008A">
        <w:rPr>
          <w:sz w:val="26"/>
          <w:szCs w:val="26"/>
        </w:rPr>
        <w:t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</w:t>
      </w:r>
      <w:r w:rsidR="00A042F2" w:rsidRPr="0073008A">
        <w:rPr>
          <w:sz w:val="26"/>
          <w:szCs w:val="26"/>
        </w:rPr>
        <w:t xml:space="preserve"> муниципального образования «Каргасокский район»</w:t>
      </w:r>
      <w:r w:rsidRPr="0073008A">
        <w:rPr>
          <w:sz w:val="26"/>
          <w:szCs w:val="26"/>
        </w:rPr>
        <w:t>.</w:t>
      </w:r>
    </w:p>
    <w:p w:rsidR="00611C59" w:rsidRPr="0073008A" w:rsidRDefault="00611C59" w:rsidP="00C81B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A042F2" w:rsidRPr="0073008A">
        <w:rPr>
          <w:sz w:val="26"/>
          <w:szCs w:val="26"/>
        </w:rPr>
        <w:t xml:space="preserve"> муниципального образования «Каргасокский район»</w:t>
      </w:r>
      <w:r w:rsidRPr="0073008A">
        <w:rPr>
          <w:sz w:val="26"/>
          <w:szCs w:val="26"/>
        </w:rPr>
        <w:t xml:space="preserve">, определяется </w:t>
      </w:r>
      <w:r w:rsidR="00A042F2" w:rsidRPr="0073008A">
        <w:rPr>
          <w:sz w:val="26"/>
          <w:szCs w:val="26"/>
        </w:rPr>
        <w:t>решением Думы Каргасокского района</w:t>
      </w:r>
      <w:r w:rsidRPr="0073008A">
        <w:rPr>
          <w:sz w:val="26"/>
          <w:szCs w:val="26"/>
        </w:rPr>
        <w:t xml:space="preserve"> я.</w:t>
      </w:r>
    </w:p>
    <w:p w:rsidR="00611C59" w:rsidRPr="0073008A" w:rsidRDefault="00611C59" w:rsidP="00A042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 w:rsidR="007443FB" w:rsidRPr="0073008A">
        <w:rPr>
          <w:sz w:val="26"/>
          <w:szCs w:val="26"/>
        </w:rPr>
        <w:t>».</w:t>
      </w:r>
    </w:p>
    <w:p w:rsidR="008D2A31" w:rsidRPr="0073008A" w:rsidRDefault="008D2A31" w:rsidP="008D2A31">
      <w:pPr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2. Настоящее решение подлежит официальному опубликованию в установленном порядке после его государственной регистрации и вступает в силу со дня официального опубликования, за исключением </w:t>
      </w:r>
      <w:r w:rsidR="00D963C7" w:rsidRPr="0073008A">
        <w:rPr>
          <w:sz w:val="26"/>
          <w:szCs w:val="26"/>
        </w:rPr>
        <w:t>подпунктов «а» - «</w:t>
      </w:r>
      <w:r w:rsidR="00B91ABE" w:rsidRPr="0073008A">
        <w:rPr>
          <w:sz w:val="26"/>
          <w:szCs w:val="26"/>
        </w:rPr>
        <w:t>и», «п»</w:t>
      </w:r>
      <w:r w:rsidR="00D963C7" w:rsidRPr="0073008A">
        <w:rPr>
          <w:sz w:val="26"/>
          <w:szCs w:val="26"/>
        </w:rPr>
        <w:t xml:space="preserve"> пункта </w:t>
      </w:r>
      <w:r w:rsidRPr="0073008A">
        <w:rPr>
          <w:sz w:val="26"/>
          <w:szCs w:val="26"/>
        </w:rPr>
        <w:t>1 настоящего решения, которы</w:t>
      </w:r>
      <w:r w:rsidR="00D963C7" w:rsidRPr="0073008A">
        <w:rPr>
          <w:sz w:val="26"/>
          <w:szCs w:val="26"/>
        </w:rPr>
        <w:t>е</w:t>
      </w:r>
      <w:r w:rsidRPr="0073008A">
        <w:rPr>
          <w:sz w:val="26"/>
          <w:szCs w:val="26"/>
        </w:rPr>
        <w:t xml:space="preserve"> вступа</w:t>
      </w:r>
      <w:r w:rsidR="00D963C7" w:rsidRPr="0073008A">
        <w:rPr>
          <w:sz w:val="26"/>
          <w:szCs w:val="26"/>
        </w:rPr>
        <w:t>ю</w:t>
      </w:r>
      <w:r w:rsidRPr="0073008A">
        <w:rPr>
          <w:sz w:val="26"/>
          <w:szCs w:val="26"/>
        </w:rPr>
        <w:t xml:space="preserve">т в силу </w:t>
      </w:r>
      <w:r w:rsidR="00D963C7" w:rsidRPr="0073008A">
        <w:rPr>
          <w:sz w:val="26"/>
          <w:szCs w:val="26"/>
        </w:rPr>
        <w:t>не ранее 01 января 2021 года.</w:t>
      </w:r>
    </w:p>
    <w:p w:rsidR="008D2A31" w:rsidRPr="0073008A" w:rsidRDefault="008D2A31" w:rsidP="008D2A31">
      <w:pPr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C03645" w:rsidRPr="0073008A" w:rsidRDefault="008D2A31" w:rsidP="008D2A31">
      <w:pPr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4. Контроль за исполнением настоящего решения возложить на правовой комитет Думы Каргасокского района.</w:t>
      </w:r>
    </w:p>
    <w:p w:rsidR="003F1084" w:rsidRPr="0073008A" w:rsidRDefault="003F1084" w:rsidP="00C03645">
      <w:pPr>
        <w:ind w:firstLine="709"/>
        <w:jc w:val="both"/>
        <w:rPr>
          <w:sz w:val="26"/>
          <w:szCs w:val="26"/>
        </w:rPr>
      </w:pPr>
    </w:p>
    <w:p w:rsidR="003F1084" w:rsidRPr="0073008A" w:rsidRDefault="003F1084" w:rsidP="00C03645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80"/>
        <w:gridCol w:w="2258"/>
        <w:gridCol w:w="3700"/>
      </w:tblGrid>
      <w:tr w:rsidR="0073008A" w:rsidRPr="0073008A" w:rsidTr="00643934">
        <w:trPr>
          <w:trHeight w:val="429"/>
        </w:trPr>
        <w:tc>
          <w:tcPr>
            <w:tcW w:w="3787" w:type="dxa"/>
            <w:vAlign w:val="center"/>
          </w:tcPr>
          <w:p w:rsidR="00C03645" w:rsidRPr="0073008A" w:rsidRDefault="00C03645" w:rsidP="008E14E7">
            <w:pPr>
              <w:pStyle w:val="3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C03645" w:rsidRPr="0073008A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C03645" w:rsidRPr="0073008A" w:rsidRDefault="00C03645" w:rsidP="008E14E7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03645" w:rsidRPr="0073008A" w:rsidRDefault="008A2AEC" w:rsidP="008E14E7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>С.С. Винокуров</w:t>
            </w:r>
          </w:p>
        </w:tc>
      </w:tr>
      <w:tr w:rsidR="00C03645" w:rsidRPr="0073008A" w:rsidTr="00643934">
        <w:trPr>
          <w:trHeight w:val="429"/>
        </w:trPr>
        <w:tc>
          <w:tcPr>
            <w:tcW w:w="3787" w:type="dxa"/>
            <w:vAlign w:val="center"/>
          </w:tcPr>
          <w:p w:rsidR="00C03645" w:rsidRPr="0073008A" w:rsidRDefault="00C03645" w:rsidP="008E14E7">
            <w:pPr>
              <w:pStyle w:val="3"/>
              <w:rPr>
                <w:sz w:val="26"/>
                <w:szCs w:val="26"/>
              </w:rPr>
            </w:pPr>
          </w:p>
          <w:p w:rsidR="00C03645" w:rsidRPr="0073008A" w:rsidRDefault="00C03645" w:rsidP="008E14E7">
            <w:pPr>
              <w:rPr>
                <w:sz w:val="26"/>
                <w:szCs w:val="26"/>
              </w:rPr>
            </w:pPr>
          </w:p>
          <w:p w:rsidR="00C03645" w:rsidRPr="0073008A" w:rsidRDefault="00C03645" w:rsidP="008E14E7">
            <w:pPr>
              <w:pStyle w:val="3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C03645" w:rsidRPr="0073008A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C03645" w:rsidRPr="0073008A" w:rsidRDefault="00C03645" w:rsidP="008E14E7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03645" w:rsidRPr="0073008A" w:rsidRDefault="00C03645" w:rsidP="008E14E7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03645" w:rsidRPr="0073008A" w:rsidRDefault="00C03645" w:rsidP="008E14E7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>А.П. Ащеулов</w:t>
            </w:r>
          </w:p>
        </w:tc>
      </w:tr>
    </w:tbl>
    <w:p w:rsidR="00A5565A" w:rsidRPr="0073008A" w:rsidRDefault="00A5565A" w:rsidP="00C03645">
      <w:pPr>
        <w:pStyle w:val="3"/>
        <w:ind w:firstLine="709"/>
        <w:rPr>
          <w:sz w:val="26"/>
          <w:szCs w:val="26"/>
        </w:rPr>
      </w:pPr>
    </w:p>
    <w:p w:rsidR="008A2665" w:rsidRDefault="008A2665">
      <w:pPr>
        <w:rPr>
          <w:b/>
          <w:bCs/>
        </w:rPr>
      </w:pPr>
    </w:p>
    <w:sectPr w:rsidR="008A2665" w:rsidSect="002A6D3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0B3" w:rsidRDefault="000A30B3" w:rsidP="002A6D39">
      <w:r>
        <w:separator/>
      </w:r>
    </w:p>
  </w:endnote>
  <w:endnote w:type="continuationSeparator" w:id="0">
    <w:p w:rsidR="000A30B3" w:rsidRDefault="000A30B3" w:rsidP="002A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0B3" w:rsidRDefault="000A30B3" w:rsidP="002A6D39">
      <w:r>
        <w:separator/>
      </w:r>
    </w:p>
  </w:footnote>
  <w:footnote w:type="continuationSeparator" w:id="0">
    <w:p w:rsidR="000A30B3" w:rsidRDefault="000A30B3" w:rsidP="002A6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CC" w:rsidRDefault="00F5390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33F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C6"/>
    <w:rsid w:val="000016C6"/>
    <w:rsid w:val="00011921"/>
    <w:rsid w:val="00011A73"/>
    <w:rsid w:val="00014B8C"/>
    <w:rsid w:val="00017D60"/>
    <w:rsid w:val="00026E3F"/>
    <w:rsid w:val="0002784E"/>
    <w:rsid w:val="0004177D"/>
    <w:rsid w:val="000445A3"/>
    <w:rsid w:val="000526D6"/>
    <w:rsid w:val="000710EB"/>
    <w:rsid w:val="00071B33"/>
    <w:rsid w:val="00072A59"/>
    <w:rsid w:val="00077801"/>
    <w:rsid w:val="000A1857"/>
    <w:rsid w:val="000A30B3"/>
    <w:rsid w:val="000B6894"/>
    <w:rsid w:val="000C7791"/>
    <w:rsid w:val="000D0ED6"/>
    <w:rsid w:val="000D2B0F"/>
    <w:rsid w:val="000D5BAB"/>
    <w:rsid w:val="000E4BFA"/>
    <w:rsid w:val="000F0A84"/>
    <w:rsid w:val="001045AB"/>
    <w:rsid w:val="0010696E"/>
    <w:rsid w:val="00111593"/>
    <w:rsid w:val="0013668B"/>
    <w:rsid w:val="001523A7"/>
    <w:rsid w:val="0015247C"/>
    <w:rsid w:val="00156DAE"/>
    <w:rsid w:val="001A1331"/>
    <w:rsid w:val="001A6DF7"/>
    <w:rsid w:val="001B33F9"/>
    <w:rsid w:val="001C2799"/>
    <w:rsid w:val="001D223E"/>
    <w:rsid w:val="001E32E3"/>
    <w:rsid w:val="001F7609"/>
    <w:rsid w:val="00210C4F"/>
    <w:rsid w:val="002114A4"/>
    <w:rsid w:val="00216718"/>
    <w:rsid w:val="00217F66"/>
    <w:rsid w:val="00222A0F"/>
    <w:rsid w:val="002251E8"/>
    <w:rsid w:val="002470A8"/>
    <w:rsid w:val="00264611"/>
    <w:rsid w:val="002678D6"/>
    <w:rsid w:val="0028059A"/>
    <w:rsid w:val="002913DD"/>
    <w:rsid w:val="00296A8C"/>
    <w:rsid w:val="002A530B"/>
    <w:rsid w:val="002A6D39"/>
    <w:rsid w:val="002C6C34"/>
    <w:rsid w:val="002E1086"/>
    <w:rsid w:val="002E211A"/>
    <w:rsid w:val="002F1890"/>
    <w:rsid w:val="00312772"/>
    <w:rsid w:val="003178AD"/>
    <w:rsid w:val="00332DCD"/>
    <w:rsid w:val="0033506A"/>
    <w:rsid w:val="00336C29"/>
    <w:rsid w:val="00337681"/>
    <w:rsid w:val="00354BB8"/>
    <w:rsid w:val="00376791"/>
    <w:rsid w:val="00393827"/>
    <w:rsid w:val="003A3C3C"/>
    <w:rsid w:val="003B6B5F"/>
    <w:rsid w:val="003B7F74"/>
    <w:rsid w:val="003C2E3F"/>
    <w:rsid w:val="003D0CC6"/>
    <w:rsid w:val="003D2BD4"/>
    <w:rsid w:val="003D4905"/>
    <w:rsid w:val="003D5340"/>
    <w:rsid w:val="003E32BC"/>
    <w:rsid w:val="003E3835"/>
    <w:rsid w:val="003E784E"/>
    <w:rsid w:val="003F1084"/>
    <w:rsid w:val="003F188E"/>
    <w:rsid w:val="003F27EA"/>
    <w:rsid w:val="003F7544"/>
    <w:rsid w:val="00404F18"/>
    <w:rsid w:val="0042196E"/>
    <w:rsid w:val="00421C96"/>
    <w:rsid w:val="004235D7"/>
    <w:rsid w:val="00424E13"/>
    <w:rsid w:val="004368BD"/>
    <w:rsid w:val="00443A93"/>
    <w:rsid w:val="00446AA8"/>
    <w:rsid w:val="004543E7"/>
    <w:rsid w:val="00455358"/>
    <w:rsid w:val="00462842"/>
    <w:rsid w:val="004629F8"/>
    <w:rsid w:val="004644D5"/>
    <w:rsid w:val="00466C7B"/>
    <w:rsid w:val="00471339"/>
    <w:rsid w:val="00477A49"/>
    <w:rsid w:val="0049045B"/>
    <w:rsid w:val="00495223"/>
    <w:rsid w:val="00495611"/>
    <w:rsid w:val="004964A2"/>
    <w:rsid w:val="004A5919"/>
    <w:rsid w:val="004B15F8"/>
    <w:rsid w:val="004B3BEC"/>
    <w:rsid w:val="004D413A"/>
    <w:rsid w:val="004D5B55"/>
    <w:rsid w:val="004D7236"/>
    <w:rsid w:val="004E72E1"/>
    <w:rsid w:val="004E78AB"/>
    <w:rsid w:val="005044F4"/>
    <w:rsid w:val="00520810"/>
    <w:rsid w:val="005302A0"/>
    <w:rsid w:val="00530833"/>
    <w:rsid w:val="00532946"/>
    <w:rsid w:val="00545750"/>
    <w:rsid w:val="00550813"/>
    <w:rsid w:val="0055268F"/>
    <w:rsid w:val="0055457F"/>
    <w:rsid w:val="00556B79"/>
    <w:rsid w:val="005669E7"/>
    <w:rsid w:val="00571495"/>
    <w:rsid w:val="005722F7"/>
    <w:rsid w:val="00584632"/>
    <w:rsid w:val="00584C2A"/>
    <w:rsid w:val="00586FB1"/>
    <w:rsid w:val="0059013E"/>
    <w:rsid w:val="00594F21"/>
    <w:rsid w:val="00596E63"/>
    <w:rsid w:val="005B29C4"/>
    <w:rsid w:val="005C0796"/>
    <w:rsid w:val="005C7BAC"/>
    <w:rsid w:val="005D1718"/>
    <w:rsid w:val="005E0B06"/>
    <w:rsid w:val="005F44C4"/>
    <w:rsid w:val="005F7614"/>
    <w:rsid w:val="00601FDE"/>
    <w:rsid w:val="00604AB1"/>
    <w:rsid w:val="00605020"/>
    <w:rsid w:val="00611C59"/>
    <w:rsid w:val="0061321B"/>
    <w:rsid w:val="00631375"/>
    <w:rsid w:val="00633662"/>
    <w:rsid w:val="00636476"/>
    <w:rsid w:val="006429A0"/>
    <w:rsid w:val="00643934"/>
    <w:rsid w:val="00663A14"/>
    <w:rsid w:val="00664DB7"/>
    <w:rsid w:val="0068139B"/>
    <w:rsid w:val="00692CEA"/>
    <w:rsid w:val="0069654C"/>
    <w:rsid w:val="006A1370"/>
    <w:rsid w:val="006C3BF1"/>
    <w:rsid w:val="007040BE"/>
    <w:rsid w:val="00704FEF"/>
    <w:rsid w:val="0070729F"/>
    <w:rsid w:val="007243A5"/>
    <w:rsid w:val="0073008A"/>
    <w:rsid w:val="00732BF2"/>
    <w:rsid w:val="007425F8"/>
    <w:rsid w:val="007443FB"/>
    <w:rsid w:val="00746552"/>
    <w:rsid w:val="0076754B"/>
    <w:rsid w:val="00770457"/>
    <w:rsid w:val="007705CE"/>
    <w:rsid w:val="0077716C"/>
    <w:rsid w:val="0078374D"/>
    <w:rsid w:val="007C5B7E"/>
    <w:rsid w:val="007D7E10"/>
    <w:rsid w:val="007F794F"/>
    <w:rsid w:val="0080717B"/>
    <w:rsid w:val="00817067"/>
    <w:rsid w:val="0082056B"/>
    <w:rsid w:val="00826042"/>
    <w:rsid w:val="00826482"/>
    <w:rsid w:val="008402D9"/>
    <w:rsid w:val="00845FA9"/>
    <w:rsid w:val="0086239B"/>
    <w:rsid w:val="00866C3F"/>
    <w:rsid w:val="00870C5A"/>
    <w:rsid w:val="0087344B"/>
    <w:rsid w:val="00891AE6"/>
    <w:rsid w:val="00895B85"/>
    <w:rsid w:val="008A06A0"/>
    <w:rsid w:val="008A2665"/>
    <w:rsid w:val="008A2AEC"/>
    <w:rsid w:val="008A3022"/>
    <w:rsid w:val="008A489C"/>
    <w:rsid w:val="008A7920"/>
    <w:rsid w:val="008A7AC9"/>
    <w:rsid w:val="008B1F4F"/>
    <w:rsid w:val="008D2A31"/>
    <w:rsid w:val="008D5449"/>
    <w:rsid w:val="008E14E7"/>
    <w:rsid w:val="008E16D5"/>
    <w:rsid w:val="008E285C"/>
    <w:rsid w:val="008E52D7"/>
    <w:rsid w:val="008E56BF"/>
    <w:rsid w:val="008E7728"/>
    <w:rsid w:val="008F06F0"/>
    <w:rsid w:val="009026F8"/>
    <w:rsid w:val="009074AD"/>
    <w:rsid w:val="009223F7"/>
    <w:rsid w:val="00923A99"/>
    <w:rsid w:val="009528DC"/>
    <w:rsid w:val="00954852"/>
    <w:rsid w:val="00963433"/>
    <w:rsid w:val="00966391"/>
    <w:rsid w:val="00976BB8"/>
    <w:rsid w:val="00982C78"/>
    <w:rsid w:val="00987205"/>
    <w:rsid w:val="00991825"/>
    <w:rsid w:val="009C09F0"/>
    <w:rsid w:val="009C6357"/>
    <w:rsid w:val="009C697D"/>
    <w:rsid w:val="009D2FC1"/>
    <w:rsid w:val="009D61E1"/>
    <w:rsid w:val="00A020C6"/>
    <w:rsid w:val="00A0324E"/>
    <w:rsid w:val="00A042F2"/>
    <w:rsid w:val="00A146D8"/>
    <w:rsid w:val="00A176D1"/>
    <w:rsid w:val="00A17ADE"/>
    <w:rsid w:val="00A2447C"/>
    <w:rsid w:val="00A2699C"/>
    <w:rsid w:val="00A34D17"/>
    <w:rsid w:val="00A43052"/>
    <w:rsid w:val="00A503C7"/>
    <w:rsid w:val="00A5565A"/>
    <w:rsid w:val="00A616CC"/>
    <w:rsid w:val="00A665EC"/>
    <w:rsid w:val="00A70BAE"/>
    <w:rsid w:val="00A757CF"/>
    <w:rsid w:val="00A768F8"/>
    <w:rsid w:val="00A87EAC"/>
    <w:rsid w:val="00A937BE"/>
    <w:rsid w:val="00AA7368"/>
    <w:rsid w:val="00AB5114"/>
    <w:rsid w:val="00AC22A8"/>
    <w:rsid w:val="00AC6641"/>
    <w:rsid w:val="00AD5968"/>
    <w:rsid w:val="00AE6332"/>
    <w:rsid w:val="00AE7689"/>
    <w:rsid w:val="00AF0DDA"/>
    <w:rsid w:val="00AF1513"/>
    <w:rsid w:val="00B05FC7"/>
    <w:rsid w:val="00B0780A"/>
    <w:rsid w:val="00B17B58"/>
    <w:rsid w:val="00B353BA"/>
    <w:rsid w:val="00B36EC2"/>
    <w:rsid w:val="00B408EC"/>
    <w:rsid w:val="00B4448F"/>
    <w:rsid w:val="00B50ACB"/>
    <w:rsid w:val="00B6434E"/>
    <w:rsid w:val="00B82AF2"/>
    <w:rsid w:val="00B83B86"/>
    <w:rsid w:val="00B85237"/>
    <w:rsid w:val="00B91ABE"/>
    <w:rsid w:val="00B927D8"/>
    <w:rsid w:val="00BA6B85"/>
    <w:rsid w:val="00BC1DB7"/>
    <w:rsid w:val="00BC355E"/>
    <w:rsid w:val="00BC46A6"/>
    <w:rsid w:val="00BF5205"/>
    <w:rsid w:val="00C03645"/>
    <w:rsid w:val="00C2250E"/>
    <w:rsid w:val="00C24FD2"/>
    <w:rsid w:val="00C275C7"/>
    <w:rsid w:val="00C36F82"/>
    <w:rsid w:val="00C37B04"/>
    <w:rsid w:val="00C4081E"/>
    <w:rsid w:val="00C41F10"/>
    <w:rsid w:val="00C440A5"/>
    <w:rsid w:val="00C507C0"/>
    <w:rsid w:val="00C5125B"/>
    <w:rsid w:val="00C528C3"/>
    <w:rsid w:val="00C53A5B"/>
    <w:rsid w:val="00C53CE2"/>
    <w:rsid w:val="00C56EC2"/>
    <w:rsid w:val="00C61E9E"/>
    <w:rsid w:val="00C65FEB"/>
    <w:rsid w:val="00C713EC"/>
    <w:rsid w:val="00C729E5"/>
    <w:rsid w:val="00C755B1"/>
    <w:rsid w:val="00C81B60"/>
    <w:rsid w:val="00C87710"/>
    <w:rsid w:val="00C94C94"/>
    <w:rsid w:val="00C9600B"/>
    <w:rsid w:val="00CA1BF0"/>
    <w:rsid w:val="00CB51F0"/>
    <w:rsid w:val="00CD4A39"/>
    <w:rsid w:val="00CF6267"/>
    <w:rsid w:val="00D00262"/>
    <w:rsid w:val="00D117AA"/>
    <w:rsid w:val="00D21C07"/>
    <w:rsid w:val="00D23F94"/>
    <w:rsid w:val="00D27D07"/>
    <w:rsid w:val="00D30B80"/>
    <w:rsid w:val="00D638F0"/>
    <w:rsid w:val="00D65C8F"/>
    <w:rsid w:val="00D770D6"/>
    <w:rsid w:val="00D773FB"/>
    <w:rsid w:val="00D855C7"/>
    <w:rsid w:val="00D963C7"/>
    <w:rsid w:val="00DA0012"/>
    <w:rsid w:val="00DA7A68"/>
    <w:rsid w:val="00DB318B"/>
    <w:rsid w:val="00DB70AC"/>
    <w:rsid w:val="00DE6157"/>
    <w:rsid w:val="00DE70C5"/>
    <w:rsid w:val="00DF2131"/>
    <w:rsid w:val="00E0482E"/>
    <w:rsid w:val="00E129D3"/>
    <w:rsid w:val="00E25CB1"/>
    <w:rsid w:val="00E4026D"/>
    <w:rsid w:val="00E46055"/>
    <w:rsid w:val="00E46786"/>
    <w:rsid w:val="00E72399"/>
    <w:rsid w:val="00E736E2"/>
    <w:rsid w:val="00E81D9D"/>
    <w:rsid w:val="00E82A51"/>
    <w:rsid w:val="00E8769A"/>
    <w:rsid w:val="00E921F3"/>
    <w:rsid w:val="00EC7B25"/>
    <w:rsid w:val="00ED3786"/>
    <w:rsid w:val="00EE1A64"/>
    <w:rsid w:val="00EF299E"/>
    <w:rsid w:val="00F03706"/>
    <w:rsid w:val="00F05A8A"/>
    <w:rsid w:val="00F15C85"/>
    <w:rsid w:val="00F20C82"/>
    <w:rsid w:val="00F21F8F"/>
    <w:rsid w:val="00F2506E"/>
    <w:rsid w:val="00F2765F"/>
    <w:rsid w:val="00F349EA"/>
    <w:rsid w:val="00F35080"/>
    <w:rsid w:val="00F42E7E"/>
    <w:rsid w:val="00F43B12"/>
    <w:rsid w:val="00F47404"/>
    <w:rsid w:val="00F477DC"/>
    <w:rsid w:val="00F5390E"/>
    <w:rsid w:val="00F75E74"/>
    <w:rsid w:val="00F7786F"/>
    <w:rsid w:val="00F939F1"/>
    <w:rsid w:val="00F96BA3"/>
    <w:rsid w:val="00FA3165"/>
    <w:rsid w:val="00FB089E"/>
    <w:rsid w:val="00FC1220"/>
    <w:rsid w:val="00FC4C1A"/>
    <w:rsid w:val="00FD42DC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B37536-192F-4534-90B6-0D5DB3B0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23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86239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6239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86239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47404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F47404"/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86239B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ConsPlusNormal">
    <w:name w:val="ConsPlusNormal"/>
    <w:rsid w:val="000016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0016C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7072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072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072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552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5268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C036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0364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643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6434E"/>
    <w:rPr>
      <w:rFonts w:cs="Times New Roman"/>
      <w:sz w:val="24"/>
      <w:szCs w:val="24"/>
    </w:rPr>
  </w:style>
  <w:style w:type="character" w:styleId="aa">
    <w:name w:val="Hyperlink"/>
    <w:basedOn w:val="a0"/>
    <w:uiPriority w:val="99"/>
    <w:rsid w:val="00B6434E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A6D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A6D3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A6D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A6D39"/>
    <w:rPr>
      <w:rFonts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8A266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/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8394F20-B26C-4A3B-8525-975751013094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40D41A04-9464-472C-8B2E-5CC6B380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vt:lpstr>
    </vt:vector>
  </TitlesOfParts>
  <Company/>
  <LinksUpToDate>false</LinksUpToDate>
  <CharactersWithSpaces>18969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dc:title>
  <dc:subject/>
  <dc:creator>Julia</dc:creator>
  <cp:keywords/>
  <dc:description/>
  <cp:lastModifiedBy>Анастасия Никола. Чубабрия</cp:lastModifiedBy>
  <cp:revision>3</cp:revision>
  <cp:lastPrinted>2020-10-21T07:47:00Z</cp:lastPrinted>
  <dcterms:created xsi:type="dcterms:W3CDTF">2020-10-21T07:48:00Z</dcterms:created>
  <dcterms:modified xsi:type="dcterms:W3CDTF">2020-10-21T07:53:00Z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