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52" w:rsidRDefault="00E96752" w:rsidP="00E967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E96752" w:rsidRDefault="00E96752" w:rsidP="00E967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E96752" w:rsidRDefault="00E96752" w:rsidP="00E9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752" w:rsidRDefault="00E96752" w:rsidP="00E9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752" w:rsidRDefault="00E96752" w:rsidP="00E9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                 </w:t>
      </w:r>
      <w:r w:rsidR="00C32327">
        <w:rPr>
          <w:rFonts w:ascii="Times New Roman" w:hAnsi="Times New Roman" w:cs="Times New Roman"/>
          <w:sz w:val="24"/>
          <w:szCs w:val="24"/>
        </w:rPr>
        <w:t>03</w:t>
      </w:r>
      <w:r w:rsidRPr="00672A2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2.2019 </w:t>
      </w:r>
    </w:p>
    <w:p w:rsidR="00E96752" w:rsidRDefault="00E96752" w:rsidP="00E967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E96752" w:rsidTr="00686D2C">
        <w:tc>
          <w:tcPr>
            <w:tcW w:w="4928" w:type="dxa"/>
            <w:hideMark/>
          </w:tcPr>
          <w:p w:rsidR="00E96752" w:rsidRDefault="00E96752" w:rsidP="0044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экспертно-аналитических мероприятиях № 1</w:t>
            </w:r>
            <w:r w:rsidR="004422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E96752" w:rsidRDefault="00E96752" w:rsidP="00686D2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752" w:rsidRPr="00D153E6" w:rsidRDefault="00E96752" w:rsidP="00E9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F5B" w:rsidRDefault="00E96752" w:rsidP="00E96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752">
        <w:rPr>
          <w:rFonts w:ascii="Times New Roman" w:hAnsi="Times New Roman" w:cs="Times New Roman"/>
          <w:sz w:val="24"/>
        </w:rPr>
        <w:t xml:space="preserve">На основании распоряжения председателя Контрольного органа Каргасокского района от </w:t>
      </w:r>
      <w:r>
        <w:rPr>
          <w:rFonts w:ascii="Times New Roman" w:hAnsi="Times New Roman" w:cs="Times New Roman"/>
          <w:sz w:val="24"/>
        </w:rPr>
        <w:t>1</w:t>
      </w:r>
      <w:r w:rsidRPr="00E96752">
        <w:rPr>
          <w:rFonts w:ascii="Times New Roman" w:hAnsi="Times New Roman" w:cs="Times New Roman"/>
          <w:sz w:val="24"/>
        </w:rPr>
        <w:t>1.10.201</w:t>
      </w:r>
      <w:r>
        <w:rPr>
          <w:rFonts w:ascii="Times New Roman" w:hAnsi="Times New Roman" w:cs="Times New Roman"/>
          <w:sz w:val="24"/>
        </w:rPr>
        <w:t>9</w:t>
      </w:r>
      <w:r w:rsidRPr="00E96752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13</w:t>
      </w:r>
      <w:r w:rsidRPr="00E96752">
        <w:rPr>
          <w:rFonts w:ascii="Times New Roman" w:hAnsi="Times New Roman" w:cs="Times New Roman"/>
          <w:sz w:val="24"/>
        </w:rPr>
        <w:t xml:space="preserve"> и пункта </w:t>
      </w:r>
      <w:r>
        <w:rPr>
          <w:rFonts w:ascii="Times New Roman" w:hAnsi="Times New Roman" w:cs="Times New Roman"/>
          <w:sz w:val="24"/>
        </w:rPr>
        <w:t>2</w:t>
      </w:r>
      <w:r w:rsidRPr="00E9675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Pr="00E967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E96752">
        <w:rPr>
          <w:rFonts w:ascii="Times New Roman" w:hAnsi="Times New Roman" w:cs="Times New Roman"/>
          <w:sz w:val="24"/>
        </w:rPr>
        <w:t>лана работы на 201</w:t>
      </w:r>
      <w:r>
        <w:rPr>
          <w:rFonts w:ascii="Times New Roman" w:hAnsi="Times New Roman" w:cs="Times New Roman"/>
          <w:sz w:val="24"/>
        </w:rPr>
        <w:t>9</w:t>
      </w:r>
      <w:r w:rsidRPr="00E96752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</w:t>
      </w:r>
      <w:r w:rsidRPr="00D153E6">
        <w:rPr>
          <w:rFonts w:ascii="Times New Roman" w:hAnsi="Times New Roman" w:cs="Times New Roman"/>
          <w:sz w:val="24"/>
          <w:szCs w:val="24"/>
        </w:rPr>
        <w:t>проведены экспертизы 12 проектов бюджетов сельских поселений, составленных на очередной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53E6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В 2019 году Контрольный орган, не предлагал никакого графика предоставления пакетов документов с проектами Решений о бюджете на очередной 2020 год.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В соответствии с утверждёнными Положениями о бюджетном процессе Проекты решений о бюджетах на 2020 год с необходимыми документами должны были представляться Председателям Советов сельских поселений Каргасокского района не позднее 15 ноября 2019 года. От Председателей Советов сельских поселений Контрольный орган ожидал поступления документов с учётом срока их доставки (в течение недели, где связь с районом осуществляется с помощью воздушного транспорта).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Документы поступили от сельских поселений: 30 октября Сосновское с.п. и Нововасюганское с.п.; 5 ноября Новоюгинское с.п. и Толпаровское с.п.; 6 ноября Киндальское с.п.; 11 ноября Средневасюганское с.п.; 12 ноября Усть-Чижапское с.п.; 13 ноября Вертикосское с.п.; 19 ноября Усть-Тымское с.п.; 20 ноября Тымское с.п. и Среднетымское с.п.; 29 ноября Каргасокское с.п.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Учитывая транспортную труднодоступность,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автомобильного транспортного сообщения) по электронной почте в день их подписания. Заключения на бумажном носителе направлялись в поселения по обычным каналам связи.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Как и в 2018 году у некоторых Советов сельских поселений будет мало времени для проведения публичных слушаний и подготовки к проведению заседаний по принятию решений о бюджете на очередной 2020 год в первом и втором чтении.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Считаем необходимым повторно указать на нарушения бюджетного законодательства при формировании и исполнении бюджета, установленные в период проведения контрольных мероприятий в Администрациях сельских поселений, а именно: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1. Формирование бюджета у некоторых сельских поселений происходило без составленного надлежащим образом Реестра расходных обязательств;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2. Перед рассмотрением проекта бюджета в первом чтении, в некоторых сельских поселениях не проводились публичные слушания;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3.  На основании утверждённого во втором чтении бюджета, в некоторых случаях, не формировалась или Сводная бюджетная роспись, или Бюджетная роспись главного распорядителя бюджетных средств;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4. В бюджетных росписях установлены несоответствия с утверждёнными Администрациями сельских поселений Порядками их составления и ведения.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5. Изменения, вносимые в Ведомственную структуру расходов бюджета, у многих сельских поселений, не находили своего отражения в Сводной бюджетной росписи и Бюджетной росписи главного распорядителя бюджетных средств (вновь не создавались данные документы);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lastRenderedPageBreak/>
        <w:t>6. При внесении изменений в ассигнования Ведомственной структуры расходов бюджета без принятия депутатами решения на заседании Совета сельского поселения, так же вновь не создавались данные документы;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7. Основанием для формирования и распределения ассигнований и лимитов бюджетных обязательств по бюджетополучателям служила Бюджетная роспись главного распорядителя бюджетных средств. При кассовом обслуживании, на лицевых счетах главных распорядителей и получателей бюджетных средств, открытых Управлением финансов, отражались операции по поступлению и распределению ассигнований, лимитов бюджетных обязательств (счёт ГРБС) и доведению их до получателей бюджетных средств (счета распорядителя и получателя). Однако</w:t>
      </w:r>
      <w:proofErr w:type="gramStart"/>
      <w:r w:rsidRPr="008D0702">
        <w:rPr>
          <w:rFonts w:ascii="Times New Roman" w:hAnsi="Times New Roman" w:cs="Times New Roman"/>
          <w:sz w:val="24"/>
        </w:rPr>
        <w:t>,</w:t>
      </w:r>
      <w:proofErr w:type="gramEnd"/>
      <w:r w:rsidRPr="008D0702">
        <w:rPr>
          <w:rFonts w:ascii="Times New Roman" w:hAnsi="Times New Roman" w:cs="Times New Roman"/>
          <w:sz w:val="24"/>
        </w:rPr>
        <w:t xml:space="preserve"> документов о доведении ассигнований и лимитов бюджетных обязательств до получателей бюджетных средств многими Администрациями сельских поселений представлено не было. В основном были представлены Реестры уведомлений о доведении ассигнований и лимитов бюджетных обязательств, по уже произведённым операциям на лицевых счетах, распечатанные из программы АЦК;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8. В сельских поселениях установлены различные нарушения при составлении и утверждении бюджетных смет получателями бюджетных средств.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Просим Администрации сельских поселений принять необходимые меры по недопущению данных нарушений при утверждении бюджета на 2020 год и в процессе его исполнения в 2020 году.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При подготовке Заключения: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- проанализированы предварительные и ожидаемые итоги социально-экономического развития 2019 года и  показатели прогноза его развития на очередной 2020 год и планируемый период 2021-2022 годов, основные направления бюджетной и налоговой политики;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- дана оценка показателям проекта бюджета;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- проверено наличие и проведена оценка нормативно-правовой базы, касающейся порядка формирования бюджета сельского поселения;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- проверено формирование бюджета на соответствие Положению о бюджетном процессе и Бюджетному кодексу.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Практически все сельские поселения представили в полном объёме пакеты документов. Только Совет Усть-Тымского сельского поселения не представил вместе с Проектом решения о бюджете Прогноз социально-экономического развития, что, как и в 2018 году, сделало невозможным проанализировать его показатели. Не был представлен Среднесрочный финансовый план  Среднетымским сельским поселением.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D0702">
        <w:rPr>
          <w:rFonts w:ascii="Times New Roman" w:hAnsi="Times New Roman" w:cs="Times New Roman"/>
          <w:sz w:val="24"/>
        </w:rPr>
        <w:t>Председатели советов сельских поселений неоднократно предупреждались о том, что, до направления пакетов документов в Контрольный орган, они должны проверяться на наличие в них всех документов, иначе они могут быть возвращены, как это прописано в Положениях о бюджетном процессе сельских поселений, что неизбежно создаст и без того сложную ситуацию с исполнением процедуры принятия бюджета да конца текущего года.</w:t>
      </w:r>
      <w:proofErr w:type="gramEnd"/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Практически все сельские поселения учли сделанные в предыдущих Заключениях замечания и улучшили качество составляемых проектов бюджетов.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Особое внимание сотрудники Контрольного органа обращали на объяснение причин отклонения показателей очередного 2020 года от ожидаемых показателей текущего 2019 года, изложенных в пояснительных записках к проектам бюджетов. Кроме того, в пояснительных записках интересовал анализ финансового состояние муниципальных унитарных предприятий, ожидаемое исполнение плановых показателей работы в текущем 2019 году и перспективы развития в очередном 2020 году. Большинство финансистов сельских поселений проанализировали деятельность своих муниципальных унитарных предприятий. Не представили анализы деятельности предприятий Каргасокское и Усть-</w:t>
      </w:r>
      <w:r w:rsidRPr="008D0702">
        <w:rPr>
          <w:rFonts w:ascii="Times New Roman" w:hAnsi="Times New Roman" w:cs="Times New Roman"/>
          <w:sz w:val="24"/>
        </w:rPr>
        <w:lastRenderedPageBreak/>
        <w:t>Тымское сельские поселения. Усть-Чижапское и Среднетымское сельские поселения в пояснительных записках указали на то, что предприятия обещали предоставить необходимую информацию только к концу 2019 года. Никто не представил планы финансово-хозяйственной деятельности предприятий на 2020 год или их основные показатели.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Сложилась следующая картина по основным характеристикам бюджета:</w:t>
      </w:r>
    </w:p>
    <w:p w:rsidR="00E96752" w:rsidRPr="008D0702" w:rsidRDefault="00E96752" w:rsidP="008D07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2125"/>
        <w:gridCol w:w="1558"/>
        <w:gridCol w:w="1421"/>
        <w:gridCol w:w="850"/>
        <w:gridCol w:w="1240"/>
      </w:tblGrid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Сельские поселения</w:t>
            </w:r>
          </w:p>
        </w:tc>
        <w:tc>
          <w:tcPr>
            <w:tcW w:w="2125" w:type="dxa"/>
            <w:vMerge w:val="restart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Вид показателя</w:t>
            </w:r>
          </w:p>
        </w:tc>
        <w:tc>
          <w:tcPr>
            <w:tcW w:w="1558" w:type="dxa"/>
            <w:vMerge w:val="restart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2020 год</w:t>
            </w: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421" w:type="dxa"/>
            <w:vMerge w:val="restart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2019 год</w:t>
            </w: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Исполнение</w:t>
            </w:r>
          </w:p>
        </w:tc>
        <w:tc>
          <w:tcPr>
            <w:tcW w:w="2090" w:type="dxa"/>
            <w:gridSpan w:val="2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 xml:space="preserve">«+» рост, </w:t>
            </w:r>
            <w:proofErr w:type="gramStart"/>
            <w:r w:rsidRPr="008D0702">
              <w:rPr>
                <w:rFonts w:ascii="Times New Roman" w:hAnsi="Times New Roman" w:cs="Times New Roman"/>
                <w:b/>
              </w:rPr>
              <w:t>«-</w:t>
            </w:r>
            <w:proofErr w:type="gramEnd"/>
            <w:r w:rsidRPr="008D0702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8D0702">
              <w:rPr>
                <w:rFonts w:ascii="Times New Roman" w:hAnsi="Times New Roman" w:cs="Times New Roman"/>
                <w:b/>
              </w:rPr>
              <w:t>сниж</w:t>
            </w:r>
            <w:proofErr w:type="spellEnd"/>
            <w:r w:rsidRPr="008D070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1</w:t>
            </w:r>
            <w:r w:rsidRPr="008D0702">
              <w:rPr>
                <w:rFonts w:ascii="Times New Roman" w:hAnsi="Times New Roman" w:cs="Times New Roman"/>
              </w:rPr>
              <w:t>. Каргасокское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44 791,5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76 143,8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- 41,2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- 31 352,3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28 032,0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27 069,0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+ 3,6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+ 963,0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44 791,5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76 143,8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 xml:space="preserve">- </w:t>
            </w:r>
            <w:r w:rsidRPr="008D0702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- 31 352,3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2</w:t>
            </w:r>
            <w:r w:rsidRPr="008D0702">
              <w:rPr>
                <w:rFonts w:ascii="Times New Roman" w:hAnsi="Times New Roman" w:cs="Times New Roman"/>
              </w:rPr>
              <w:t>. Нововасюганское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45 226,6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</w:rPr>
              <w:t>52 306,2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- 13,5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- 7 079,6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10 875,6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10 982,4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- 1,0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- 106,8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45 226,6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54 284,2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1 978,0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-16,7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- 9 057,6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3</w:t>
            </w:r>
            <w:r w:rsidRPr="008D0702">
              <w:rPr>
                <w:rFonts w:ascii="Times New Roman" w:hAnsi="Times New Roman" w:cs="Times New Roman"/>
              </w:rPr>
              <w:t>. Среднетымское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33 454,6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</w:rPr>
              <w:t>35 855,9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- 6,7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- 2 401,3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1 437,2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1 374,0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+ 4,6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+ 63,2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Расходы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  <w:r w:rsidRPr="008D0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33 454,6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36 191,9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336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- 7,6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- 2 737,3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4</w:t>
            </w:r>
            <w:r w:rsidRPr="008D0702">
              <w:rPr>
                <w:rFonts w:ascii="Times New Roman" w:hAnsi="Times New Roman" w:cs="Times New Roman"/>
              </w:rPr>
              <w:t>.Толпаровское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29 168,0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</w:rPr>
              <w:t>31 462,8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- 7,3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- 2 294,8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1 407,6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1 536,1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- 8,4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- 128,5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Расходы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  <w:r w:rsidRPr="008D0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29 168,0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32 616,3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1 153,5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- 10,6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- 3,4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5</w:t>
            </w:r>
            <w:r w:rsidRPr="008D0702">
              <w:rPr>
                <w:rFonts w:ascii="Times New Roman" w:hAnsi="Times New Roman" w:cs="Times New Roman"/>
              </w:rPr>
              <w:t>. Средневасюганское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23 728,9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</w:rPr>
              <w:t>25 863,6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- 8,3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 2 134,7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3 362,4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3 425,3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- 1,8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- 62,9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23 728,9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29 061,3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3 197,7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- 18,3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- 5 332,4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6</w:t>
            </w:r>
            <w:r w:rsidRPr="008D0702">
              <w:rPr>
                <w:rFonts w:ascii="Times New Roman" w:hAnsi="Times New Roman" w:cs="Times New Roman"/>
              </w:rPr>
              <w:t>. Усть-Тымское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20 957,7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</w:rPr>
              <w:t>23 586,4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- 11,1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 2 628,7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935,5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959,6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- 2,5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- 24,1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20 957,7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23 595,6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- 11,2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- 2 637,9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7</w:t>
            </w:r>
            <w:r w:rsidRPr="008D0702">
              <w:rPr>
                <w:rFonts w:ascii="Times New Roman" w:hAnsi="Times New Roman" w:cs="Times New Roman"/>
              </w:rPr>
              <w:t>. Сосновское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17 870,9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</w:rPr>
              <w:t>22 145,9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- 19,3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- 4 275,0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908,7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1 089,1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- 16,6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- 180,4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17 870,9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22 194,5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48,6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- 19,5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- 4 323,6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b/>
              </w:rPr>
              <w:t>8</w:t>
            </w:r>
            <w:r w:rsidRPr="008D0702">
              <w:rPr>
                <w:rFonts w:ascii="Times New Roman" w:hAnsi="Times New Roman" w:cs="Times New Roman"/>
              </w:rPr>
              <w:t>. Новоюгинское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17 676,4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8D0702">
              <w:rPr>
                <w:rFonts w:ascii="Times New Roman" w:hAnsi="Times New Roman" w:cs="Times New Roman"/>
              </w:rPr>
              <w:t>21 719,3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- 18,6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 4 042,9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1 924,7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1 721,2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+ 11,8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+ 203,5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17 676,4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22 380,1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660,8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- 21,1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- 4 703,7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9. Усть-Чижапское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15 783,4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17 211,5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- 8,3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- 1 428,1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430,5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338,3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+ 27,2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+ 92,2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15 783,4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18 391,8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1 180,3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- 14,2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- 2 608,4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lastRenderedPageBreak/>
              <w:t>10. Тымское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lastRenderedPageBreak/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lastRenderedPageBreak/>
              <w:t>14 269,8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8D0702">
              <w:rPr>
                <w:rFonts w:ascii="Times New Roman" w:hAnsi="Times New Roman" w:cs="Times New Roman"/>
              </w:rPr>
              <w:lastRenderedPageBreak/>
              <w:t>15 829,1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lastRenderedPageBreak/>
              <w:t>- 9,8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lastRenderedPageBreak/>
              <w:t>- 1 559,3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555,4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490,9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+ 13,1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+ 64,5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Расходы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Профицит</w:t>
            </w:r>
            <w:r w:rsidRPr="008D0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14 269,8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15 821,9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- 9,8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- 1 552,1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11. Вертикосское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8 334,7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9 473,8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- 12,0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- 1 139,1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3 143,3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2 797,5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+ 12,4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+ 345,8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8 334,7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10 409,6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935,8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- 19,9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- 2 074,9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12. Киндальское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4 856,4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8D0702">
              <w:rPr>
                <w:rFonts w:ascii="Times New Roman" w:hAnsi="Times New Roman" w:cs="Times New Roman"/>
              </w:rPr>
              <w:t>5 172,4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- 6,1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316,0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449,3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436,6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+ 2,9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+ 12,7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4 856,4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5 367,4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195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- 9,5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- 511</w:t>
            </w:r>
          </w:p>
        </w:tc>
      </w:tr>
      <w:tr w:rsidR="00E96752" w:rsidRPr="008D0702" w:rsidTr="00686D2C">
        <w:tc>
          <w:tcPr>
            <w:tcW w:w="2377" w:type="dxa"/>
            <w:vMerge w:val="restart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Доходы, в т.ч.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276 118,9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336 770,7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- 18,0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- 60 651,8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8D0702">
              <w:rPr>
                <w:rFonts w:ascii="Times New Roman" w:hAnsi="Times New Roman" w:cs="Times New Roman"/>
              </w:rPr>
              <w:t>.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0702">
              <w:rPr>
                <w:rFonts w:ascii="Times New Roman" w:hAnsi="Times New Roman" w:cs="Times New Roman"/>
              </w:rPr>
              <w:t>и</w:t>
            </w:r>
            <w:proofErr w:type="gramEnd"/>
            <w:r w:rsidRPr="008D0702">
              <w:rPr>
                <w:rFonts w:ascii="Times New Roman" w:hAnsi="Times New Roman" w:cs="Times New Roman"/>
              </w:rPr>
              <w:t xml:space="preserve"> неналог.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53 462,2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52 220,0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+ 2,4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+ 1 242,2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</w:rPr>
              <w:t xml:space="preserve">Расходы 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276 118,9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D070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346 458,4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D0702">
              <w:rPr>
                <w:rFonts w:ascii="Times New Roman" w:hAnsi="Times New Roman" w:cs="Times New Roman"/>
                <w:b/>
                <w:i/>
              </w:rPr>
              <w:t>9 687,7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- 20,3</w:t>
            </w: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- 70 339,5</w:t>
            </w:r>
          </w:p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70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6752" w:rsidRPr="008D0702" w:rsidTr="00686D2C">
        <w:tc>
          <w:tcPr>
            <w:tcW w:w="2377" w:type="dxa"/>
            <w:vMerge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По поселениям: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Профицит (Тымск)</w:t>
            </w:r>
          </w:p>
          <w:p w:rsidR="00E96752" w:rsidRPr="008D0702" w:rsidRDefault="00E96752" w:rsidP="008D07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0702">
              <w:rPr>
                <w:rFonts w:ascii="Times New Roman" w:hAnsi="Times New Roman" w:cs="Times New Roman"/>
                <w:i/>
              </w:rPr>
              <w:t>Дефицит</w:t>
            </w:r>
          </w:p>
        </w:tc>
        <w:tc>
          <w:tcPr>
            <w:tcW w:w="1558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D0702"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D070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21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D0702">
              <w:rPr>
                <w:rFonts w:ascii="Times New Roman" w:hAnsi="Times New Roman" w:cs="Times New Roman"/>
                <w:b/>
                <w:i/>
              </w:rPr>
              <w:t>7,2</w:t>
            </w:r>
          </w:p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D0702">
              <w:rPr>
                <w:rFonts w:ascii="Times New Roman" w:hAnsi="Times New Roman" w:cs="Times New Roman"/>
                <w:b/>
                <w:i/>
              </w:rPr>
              <w:t>9 694,9</w:t>
            </w:r>
          </w:p>
        </w:tc>
        <w:tc>
          <w:tcPr>
            <w:tcW w:w="850" w:type="dxa"/>
          </w:tcPr>
          <w:p w:rsidR="00E96752" w:rsidRPr="008D0702" w:rsidRDefault="00E96752" w:rsidP="008D07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0" w:type="dxa"/>
          </w:tcPr>
          <w:p w:rsidR="00E96752" w:rsidRPr="008D0702" w:rsidRDefault="00E96752" w:rsidP="008D0702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96752" w:rsidRDefault="00E96752" w:rsidP="00E96752">
      <w:pPr>
        <w:ind w:firstLine="567"/>
        <w:jc w:val="both"/>
      </w:pP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Из таблицы видно, что все проекты бюджетов сельских поселений на очередной 2020 финансовый год сбалансированы по доходным и расходным частям бюджетов за счёт предусмотренных в районном бюджете дотаций.  В текущем 2019 году ожидается дефицит бюджета во всех сельских поселениях Каргасокского района кроме Тымского. В целом по сельским поселениям района он ожидается в размере 9 687,7 тыс. рублей.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В 5 сельских поселениях  налоговые и неналоговые доходы запланированы со снижением к ожидаемым показателям 2019 года: </w:t>
      </w:r>
      <w:proofErr w:type="gramStart"/>
      <w:r w:rsidRPr="008D0702">
        <w:rPr>
          <w:rFonts w:ascii="Times New Roman" w:hAnsi="Times New Roman" w:cs="Times New Roman"/>
          <w:sz w:val="24"/>
        </w:rPr>
        <w:t>Сосновском</w:t>
      </w:r>
      <w:proofErr w:type="gramEnd"/>
      <w:r w:rsidRPr="008D0702">
        <w:rPr>
          <w:rFonts w:ascii="Times New Roman" w:hAnsi="Times New Roman" w:cs="Times New Roman"/>
          <w:sz w:val="24"/>
        </w:rPr>
        <w:t xml:space="preserve"> на 16,6%, Толпаровском на 8,4%, Усть-Тымском на 2,5%, Средневасюганском на 1,8%, Нововасюганском на 1,0%. Наибольшее увеличение налоговых и неналоговых доходов предусмотрено в следующих сельских поселениях: Усть-Чижапском на 27,2%, Тымском на 13,1%, Вертикосском на 12,4%, Новоюгинском на 11,8%.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В целом по всем поселениям района все доходы к ожидаемому показателю 2019 года предусмотрены со снижением на 18%. Наибольшее снижение предусмотрено: в Каргасокском поселении на 41,2%, в Сосновском на 19,3%, в Новоюгинском </w:t>
      </w:r>
      <w:proofErr w:type="gramStart"/>
      <w:r w:rsidRPr="008D0702">
        <w:rPr>
          <w:rFonts w:ascii="Times New Roman" w:hAnsi="Times New Roman" w:cs="Times New Roman"/>
          <w:sz w:val="24"/>
        </w:rPr>
        <w:t>на</w:t>
      </w:r>
      <w:proofErr w:type="gramEnd"/>
      <w:r w:rsidRPr="008D0702">
        <w:rPr>
          <w:rFonts w:ascii="Times New Roman" w:hAnsi="Times New Roman" w:cs="Times New Roman"/>
          <w:sz w:val="24"/>
        </w:rPr>
        <w:t xml:space="preserve"> 18,6%, в Нововасюганском на 13,5%, в Вертикосском на 12,0%, в Усть-Тымском на 11,1%.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Принимая во внимание бездефицитный бюджет, аналогичная ситуация сложилась и с планированием расходов в сельских поселениях на 2020 год. Их сокращение такое же, что и в доходах, только с небольшой поправкой на ожидаемый дефицит в бюджетах сельских поселений 2019 года.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>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заседаниям депутатов Советов сельских поселений, предварительно проведя публичные слушания в соответствии со статьями  Положений о бюджетном процессе.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A73C8" w:rsidRPr="00D153E6" w:rsidRDefault="004A73C8" w:rsidP="004A7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информация доведена до Председателя Думы Каргасокского района, Главы Каргасокского района, Глав сельских поселений Каргасокского района.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0702">
        <w:rPr>
          <w:rFonts w:ascii="Times New Roman" w:hAnsi="Times New Roman" w:cs="Times New Roman"/>
          <w:sz w:val="24"/>
        </w:rPr>
        <w:t xml:space="preserve">Председатель ______________________ /Ю.А.Машковцев/   </w:t>
      </w:r>
    </w:p>
    <w:p w:rsidR="00E96752" w:rsidRPr="008D0702" w:rsidRDefault="00E96752" w:rsidP="008D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E96752" w:rsidRPr="008D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69" w:rsidRDefault="003E5869" w:rsidP="003E5869">
      <w:pPr>
        <w:spacing w:after="0" w:line="240" w:lineRule="auto"/>
      </w:pPr>
      <w:r>
        <w:separator/>
      </w:r>
    </w:p>
  </w:endnote>
  <w:endnote w:type="continuationSeparator" w:id="0">
    <w:p w:rsidR="003E5869" w:rsidRDefault="003E5869" w:rsidP="003E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69" w:rsidRDefault="003E58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69" w:rsidRDefault="003E58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69" w:rsidRDefault="003E58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69" w:rsidRDefault="003E5869" w:rsidP="003E5869">
      <w:pPr>
        <w:spacing w:after="0" w:line="240" w:lineRule="auto"/>
      </w:pPr>
      <w:r>
        <w:separator/>
      </w:r>
    </w:p>
  </w:footnote>
  <w:footnote w:type="continuationSeparator" w:id="0">
    <w:p w:rsidR="003E5869" w:rsidRDefault="003E5869" w:rsidP="003E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69" w:rsidRDefault="003E58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27798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3E5869" w:rsidRDefault="003E58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5869" w:rsidRDefault="003E58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69" w:rsidRDefault="003E58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17"/>
    <w:rsid w:val="003E5869"/>
    <w:rsid w:val="004422FF"/>
    <w:rsid w:val="004A73C8"/>
    <w:rsid w:val="00571F5B"/>
    <w:rsid w:val="008D0702"/>
    <w:rsid w:val="00C32327"/>
    <w:rsid w:val="00E96752"/>
    <w:rsid w:val="00E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869"/>
  </w:style>
  <w:style w:type="paragraph" w:styleId="a6">
    <w:name w:val="footer"/>
    <w:basedOn w:val="a"/>
    <w:link w:val="a7"/>
    <w:uiPriority w:val="99"/>
    <w:unhideWhenUsed/>
    <w:rsid w:val="003E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869"/>
  </w:style>
  <w:style w:type="paragraph" w:styleId="a6">
    <w:name w:val="footer"/>
    <w:basedOn w:val="a"/>
    <w:link w:val="a7"/>
    <w:uiPriority w:val="99"/>
    <w:unhideWhenUsed/>
    <w:rsid w:val="003E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2020-01-23T05:10:00Z</dcterms:created>
  <dcterms:modified xsi:type="dcterms:W3CDTF">2020-01-23T07:32:00Z</dcterms:modified>
</cp:coreProperties>
</file>