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20" w:rsidRPr="00C43F4E" w:rsidRDefault="008A2020" w:rsidP="008A202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20" w:rsidRPr="00C43F4E" w:rsidRDefault="008A2020" w:rsidP="008A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</w:t>
      </w:r>
    </w:p>
    <w:p w:rsidR="008A2020" w:rsidRPr="00C43F4E" w:rsidRDefault="008A2020" w:rsidP="008A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проведения публичных обсуждений </w:t>
      </w:r>
      <w:r w:rsidR="00BD7203" w:rsidRPr="00C43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</w:p>
    <w:p w:rsidR="008A2020" w:rsidRPr="00F0156F" w:rsidRDefault="00FE37C1" w:rsidP="008A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Каргасокского района</w:t>
      </w:r>
      <w:r w:rsidR="00507940" w:rsidRPr="00F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</w:t>
      </w:r>
      <w:proofErr w:type="gramStart"/>
      <w:r w:rsidR="00507940" w:rsidRPr="00F015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A2020" w:rsidRPr="00507940" w:rsidRDefault="008A2020" w:rsidP="00696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Каргасокского района от 06.06.2017 </w:t>
      </w:r>
      <w:r w:rsidR="00A163F5" w:rsidRPr="00F0156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151</w:t>
      </w:r>
      <w:r w:rsidR="00D9047A" w:rsidRPr="00F0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47A" w:rsidRPr="00F0156F">
        <w:rPr>
          <w:rFonts w:ascii="Times New Roman" w:hAnsi="Times New Roman"/>
          <w:sz w:val="28"/>
          <w:szCs w:val="28"/>
        </w:rPr>
        <w:t>«Об утверждения Порядка предоставления субсидий юридическим лицам (за исключением субсидии государственным (муниципальным) учреждениям) индивидуальным предпринимателям, физическим лицам, осуществляющим речные перевозки граждан между поселениями муниципального образования</w:t>
      </w:r>
      <w:r w:rsidR="00D9047A" w:rsidRPr="0058118A">
        <w:rPr>
          <w:rFonts w:ascii="Times New Roman" w:hAnsi="Times New Roman"/>
          <w:sz w:val="28"/>
          <w:szCs w:val="28"/>
        </w:rPr>
        <w:t xml:space="preserve"> «Каргасокский район», признании утратившими силу отдельных постановлений Администрации Каргасокского района</w:t>
      </w:r>
      <w:r w:rsidR="005079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A2020" w:rsidRPr="00D9047A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Пожалуйста,  заполните и направьте данную форму по электронной почте на адрес kargasok@findep.org  не позднее </w:t>
      </w:r>
      <w:r w:rsidR="005C6333" w:rsidRPr="005C63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02D5" w:rsidRPr="009E02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0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6540" w:rsidRPr="00D9047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90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B42E9" w:rsidRPr="00D9047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9047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A2020" w:rsidRPr="00D9047A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4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8A2020" w:rsidRPr="00D9047A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 публичных  обсуждений  по вопросу подготовки проекта НПА</w:t>
      </w:r>
      <w:r w:rsidR="00C83C2B" w:rsidRPr="00C83C2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предполагает   направление  ответов  от  разработчика  НПА  на  поступившие предложения</w:t>
      </w:r>
    </w:p>
    <w:p w:rsidR="008A2020" w:rsidRPr="00D9047A" w:rsidRDefault="008A2020" w:rsidP="008A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98"/>
      </w:tblGrid>
      <w:tr w:rsidR="008A2020" w:rsidRPr="00D9047A" w:rsidTr="00641A6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20" w:rsidRPr="00D9047A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Контактная информация</w:t>
            </w:r>
          </w:p>
          <w:p w:rsidR="008A2020" w:rsidRPr="00D9047A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020" w:rsidRPr="00D9047A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По Вашему желанию укажите:</w:t>
            </w:r>
          </w:p>
          <w:p w:rsidR="008A2020" w:rsidRPr="00D9047A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Название организации</w:t>
            </w:r>
            <w:r w:rsidR="00AC516D" w:rsidRPr="00D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8A2020" w:rsidRPr="00D9047A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8A2020" w:rsidRPr="00D9047A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Сферу деятельности организации</w:t>
            </w:r>
          </w:p>
          <w:p w:rsidR="008A2020" w:rsidRPr="00D9047A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8A2020" w:rsidRPr="00D9047A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Ф.И.О. контактного лица</w:t>
            </w:r>
          </w:p>
          <w:p w:rsidR="008A2020" w:rsidRPr="00D9047A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8A2020" w:rsidRPr="00D9047A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Номер контактного телефона</w:t>
            </w:r>
          </w:p>
          <w:p w:rsidR="008A2020" w:rsidRPr="00D9047A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8A2020" w:rsidRPr="00D9047A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Адрес электронной почты</w:t>
            </w:r>
          </w:p>
          <w:p w:rsidR="008A2020" w:rsidRPr="00D9047A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8A2020" w:rsidRPr="00D9047A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2020" w:rsidRPr="00D9047A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20" w:rsidRPr="00D9047A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4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8A2020" w:rsidRPr="00D9047A" w:rsidRDefault="0050794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</w:t>
      </w:r>
      <w:r w:rsidR="008A2020" w:rsidRPr="00D9047A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8A2020" w:rsidRPr="00D9047A" w:rsidRDefault="0050794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</w:t>
      </w:r>
      <w:r w:rsidR="008A2020" w:rsidRPr="00D9047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8A2020" w:rsidRPr="00D9047A" w:rsidRDefault="0050794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4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3</w:t>
      </w:r>
      <w:r w:rsidR="002E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2020" w:rsidRPr="00D90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8A2020" w:rsidRPr="00D9047A" w:rsidRDefault="0050794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</w:t>
      </w:r>
      <w:r w:rsidR="002E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2020" w:rsidRPr="00D90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ли проект НПА нормы, на практике невыполнимые? Приведите примеры таких норм.</w:t>
      </w:r>
    </w:p>
    <w:p w:rsidR="008A2020" w:rsidRPr="00D9047A" w:rsidRDefault="0050794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</w:t>
      </w:r>
      <w:r w:rsidR="008A2020" w:rsidRPr="00D9047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8A2020" w:rsidRPr="009E02D5" w:rsidRDefault="0050794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</w:t>
      </w:r>
      <w:r w:rsidR="008A2020" w:rsidRPr="00D9047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предложения и замечания по проекту НПА.</w:t>
      </w:r>
    </w:p>
    <w:p w:rsidR="00C83C2B" w:rsidRPr="009E02D5" w:rsidRDefault="00C83C2B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C2B" w:rsidRPr="00C83C2B" w:rsidRDefault="00C83C2B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НПА – нормативно – правовой акт</w:t>
      </w:r>
    </w:p>
    <w:sectPr w:rsidR="00C83C2B" w:rsidRPr="00C83C2B" w:rsidSect="001F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442361"/>
    <w:rsid w:val="000156E5"/>
    <w:rsid w:val="001145FB"/>
    <w:rsid w:val="001F46FA"/>
    <w:rsid w:val="00220C6B"/>
    <w:rsid w:val="00232014"/>
    <w:rsid w:val="002C0CDA"/>
    <w:rsid w:val="002D4C5D"/>
    <w:rsid w:val="002E2957"/>
    <w:rsid w:val="003323C0"/>
    <w:rsid w:val="00332B6D"/>
    <w:rsid w:val="00382569"/>
    <w:rsid w:val="003B42E9"/>
    <w:rsid w:val="003C5EB4"/>
    <w:rsid w:val="00442361"/>
    <w:rsid w:val="004B2D3A"/>
    <w:rsid w:val="004C0E7C"/>
    <w:rsid w:val="00507940"/>
    <w:rsid w:val="005273BA"/>
    <w:rsid w:val="00574DFA"/>
    <w:rsid w:val="0059496E"/>
    <w:rsid w:val="005C6333"/>
    <w:rsid w:val="0061111E"/>
    <w:rsid w:val="00636680"/>
    <w:rsid w:val="00654A4C"/>
    <w:rsid w:val="00696422"/>
    <w:rsid w:val="00797044"/>
    <w:rsid w:val="007A0ECB"/>
    <w:rsid w:val="00886E71"/>
    <w:rsid w:val="008A2020"/>
    <w:rsid w:val="008B4361"/>
    <w:rsid w:val="009D7FFD"/>
    <w:rsid w:val="009E02D5"/>
    <w:rsid w:val="00A163F5"/>
    <w:rsid w:val="00A263E2"/>
    <w:rsid w:val="00A26540"/>
    <w:rsid w:val="00A4443F"/>
    <w:rsid w:val="00A92267"/>
    <w:rsid w:val="00AC516D"/>
    <w:rsid w:val="00BD7203"/>
    <w:rsid w:val="00C43F4E"/>
    <w:rsid w:val="00C83C2B"/>
    <w:rsid w:val="00CF5C9C"/>
    <w:rsid w:val="00D9047A"/>
    <w:rsid w:val="00E50E7A"/>
    <w:rsid w:val="00E95747"/>
    <w:rsid w:val="00F0156F"/>
    <w:rsid w:val="00FE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Каялова</dc:creator>
  <cp:keywords/>
  <dc:description/>
  <cp:lastModifiedBy>DOHOD</cp:lastModifiedBy>
  <cp:revision>28</cp:revision>
  <cp:lastPrinted>2019-11-22T05:41:00Z</cp:lastPrinted>
  <dcterms:created xsi:type="dcterms:W3CDTF">2018-09-05T09:36:00Z</dcterms:created>
  <dcterms:modified xsi:type="dcterms:W3CDTF">2019-11-28T10:59:00Z</dcterms:modified>
</cp:coreProperties>
</file>