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61" w:rsidRDefault="00E85061" w:rsidP="00DE4BBE">
      <w:pPr>
        <w:rPr>
          <w:sz w:val="28"/>
        </w:rPr>
      </w:pPr>
    </w:p>
    <w:p w:rsidR="005E4E04" w:rsidRPr="00E85061" w:rsidRDefault="00E85061" w:rsidP="00E85061">
      <w:pPr>
        <w:tabs>
          <w:tab w:val="left" w:pos="4170"/>
        </w:tabs>
        <w:rPr>
          <w:sz w:val="28"/>
        </w:rPr>
      </w:pPr>
      <w:r>
        <w:rPr>
          <w:sz w:val="28"/>
        </w:rPr>
        <w:tab/>
      </w:r>
      <w:r w:rsidRPr="00E85061">
        <w:rPr>
          <w:noProof/>
          <w:sz w:val="28"/>
        </w:rPr>
        <w:drawing>
          <wp:inline distT="0" distB="0" distL="0" distR="0">
            <wp:extent cx="600075" cy="771525"/>
            <wp:effectExtent l="19050" t="0" r="9525" b="0"/>
            <wp:docPr id="6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0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E85061" w:rsidRDefault="004E2B41" w:rsidP="005F5974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E4E04" w:rsidRPr="00E85061">
              <w:rPr>
                <w:sz w:val="28"/>
                <w:szCs w:val="28"/>
              </w:rPr>
              <w:t>РЕШЕНИЕ</w:t>
            </w:r>
          </w:p>
          <w:p w:rsidR="005E4E04" w:rsidRDefault="007C2810" w:rsidP="00B733C1">
            <w:pPr>
              <w:jc w:val="center"/>
            </w:pPr>
            <w:r>
              <w:t xml:space="preserve">ПРОЕКТ </w:t>
            </w:r>
          </w:p>
          <w:p w:rsidR="004F7493" w:rsidRDefault="004F7493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2D7DB1" w:rsidP="004F7493">
            <w:pPr>
              <w:jc w:val="both"/>
            </w:pPr>
            <w:r>
              <w:t>26.02.2020</w:t>
            </w:r>
          </w:p>
        </w:tc>
        <w:tc>
          <w:tcPr>
            <w:tcW w:w="5580" w:type="dxa"/>
          </w:tcPr>
          <w:p w:rsidR="005E4E04" w:rsidRPr="00D820E0" w:rsidRDefault="005E4E04" w:rsidP="004F7493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F02312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5E4E04" w:rsidRPr="004C1589" w:rsidTr="00BF39CB">
        <w:tc>
          <w:tcPr>
            <w:tcW w:w="4786" w:type="dxa"/>
          </w:tcPr>
          <w:p w:rsidR="005E4E04" w:rsidRPr="004F112F" w:rsidRDefault="00CE0864" w:rsidP="00D83618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 xml:space="preserve">по итогам </w:t>
            </w:r>
            <w:r w:rsidR="00C57FD6">
              <w:t>201</w:t>
            </w:r>
            <w:r w:rsidR="008D3F66">
              <w:t>9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4784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A54527" w:rsidRPr="00E246E1" w:rsidRDefault="005E4E04" w:rsidP="002D6DF9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8D3F66">
        <w:t>начальника</w:t>
      </w:r>
      <w:r w:rsidR="00A526C2">
        <w:t xml:space="preserve"> ОМВД России по Каргасокскому району</w:t>
      </w:r>
      <w:r w:rsidR="008D3F66">
        <w:t xml:space="preserve"> Чевелева Дмитрия Александровича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</w:t>
      </w:r>
      <w:r w:rsidR="007C08B4">
        <w:t>201</w:t>
      </w:r>
      <w:r w:rsidR="008D3F66">
        <w:t>9</w:t>
      </w:r>
      <w:r w:rsidR="007C08B4">
        <w:t xml:space="preserve"> года</w:t>
      </w:r>
      <w:r w:rsidR="008D3F66">
        <w:t>,</w:t>
      </w:r>
    </w:p>
    <w:p w:rsidR="005E4E04" w:rsidRPr="002D6DF9" w:rsidRDefault="005E4E04" w:rsidP="00BF39CB">
      <w:pPr>
        <w:spacing w:line="360" w:lineRule="auto"/>
        <w:ind w:firstLine="709"/>
        <w:jc w:val="both"/>
        <w:rPr>
          <w:b/>
          <w:szCs w:val="28"/>
        </w:rPr>
      </w:pPr>
      <w:r w:rsidRPr="002D6DF9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7C08B4">
              <w:t>201</w:t>
            </w:r>
            <w:r w:rsidR="008D3F66">
              <w:t>9</w:t>
            </w:r>
            <w:r w:rsidR="007C08B4">
              <w:t xml:space="preserve"> года</w:t>
            </w:r>
            <w:r>
              <w:t xml:space="preserve"> и</w:t>
            </w:r>
            <w:r w:rsidR="007C08B4" w:rsidRPr="008813A2">
              <w:t xml:space="preserve"> </w:t>
            </w:r>
            <w:r w:rsidR="007C08B4">
              <w:t>п</w:t>
            </w:r>
            <w:r w:rsidR="005E4E04">
              <w:t>ризнать работу удовлетворительной.</w:t>
            </w:r>
          </w:p>
          <w:p w:rsidR="005E4E04" w:rsidRPr="004C1589" w:rsidRDefault="005E4E04" w:rsidP="008D3F66">
            <w:pPr>
              <w:spacing w:line="360" w:lineRule="auto"/>
              <w:ind w:firstLine="709"/>
              <w:jc w:val="both"/>
            </w:pPr>
          </w:p>
        </w:tc>
      </w:tr>
    </w:tbl>
    <w:p w:rsidR="005E4E04" w:rsidRPr="005D79C5" w:rsidRDefault="005E4E04" w:rsidP="00BF39CB">
      <w:pPr>
        <w:spacing w:line="276" w:lineRule="auto"/>
      </w:pPr>
    </w:p>
    <w:p w:rsidR="005E4E04" w:rsidRDefault="005E4E04" w:rsidP="00BF39CB">
      <w:pPr>
        <w:spacing w:line="276" w:lineRule="auto"/>
      </w:pPr>
    </w:p>
    <w:p w:rsidR="00792488" w:rsidRDefault="00792488" w:rsidP="00BF39CB">
      <w:pPr>
        <w:spacing w:line="276" w:lineRule="auto"/>
      </w:pPr>
    </w:p>
    <w:p w:rsidR="00792488" w:rsidRPr="005D79C5" w:rsidRDefault="00792488" w:rsidP="00BF39CB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61BB5" w:rsidP="00C87D9B">
            <w:pPr>
              <w:ind w:left="1276"/>
              <w:jc w:val="both"/>
            </w:pPr>
            <w:r>
              <w:t xml:space="preserve">  </w:t>
            </w:r>
            <w:r w:rsidR="00B16CB9">
              <w:t xml:space="preserve">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BF0F4C" w:rsidRDefault="005E4E04" w:rsidP="00F72FDE">
      <w:pPr>
        <w:jc w:val="both"/>
      </w:pPr>
      <w:r w:rsidRPr="00607F24">
        <w:t>Глав</w:t>
      </w:r>
      <w:r w:rsidR="007E1182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7E1182">
        <w:t>П</w:t>
      </w:r>
      <w:r w:rsidRPr="00607F24">
        <w:t xml:space="preserve">. </w:t>
      </w:r>
      <w:r w:rsidR="007E1182">
        <w:t>Ащеуло</w:t>
      </w:r>
      <w:r w:rsidRPr="00607F24">
        <w:t>в</w:t>
      </w: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A54527" w:rsidRDefault="00A54527" w:rsidP="004E2A53">
      <w:pPr>
        <w:ind w:left="6372"/>
        <w:contextualSpacing/>
        <w:rPr>
          <w:i/>
        </w:rPr>
      </w:pPr>
    </w:p>
    <w:p w:rsidR="008D3F66" w:rsidRDefault="008D3F66" w:rsidP="004E2A53">
      <w:pPr>
        <w:ind w:left="6372"/>
        <w:contextualSpacing/>
        <w:rPr>
          <w:i/>
        </w:rPr>
      </w:pPr>
    </w:p>
    <w:p w:rsidR="008D3F66" w:rsidRDefault="008D3F66" w:rsidP="004E2A53">
      <w:pPr>
        <w:ind w:left="6372"/>
        <w:contextualSpacing/>
        <w:rPr>
          <w:i/>
        </w:rPr>
      </w:pPr>
    </w:p>
    <w:p w:rsidR="008D3F66" w:rsidRDefault="008D3F66" w:rsidP="004E2A53">
      <w:pPr>
        <w:ind w:left="6372"/>
        <w:contextualSpacing/>
        <w:rPr>
          <w:i/>
        </w:rPr>
      </w:pPr>
    </w:p>
    <w:p w:rsidR="008D3F66" w:rsidRDefault="008D3F66" w:rsidP="004E2A53">
      <w:pPr>
        <w:ind w:left="6372"/>
        <w:contextualSpacing/>
        <w:rPr>
          <w:i/>
        </w:rPr>
      </w:pPr>
    </w:p>
    <w:p w:rsidR="008D3F66" w:rsidRDefault="008D3F66" w:rsidP="004E2A53">
      <w:pPr>
        <w:ind w:left="6372"/>
        <w:contextualSpacing/>
        <w:rPr>
          <w:i/>
        </w:rPr>
      </w:pPr>
    </w:p>
    <w:p w:rsidR="008D3F66" w:rsidRDefault="008D3F66" w:rsidP="004E2A53">
      <w:pPr>
        <w:ind w:left="6372"/>
        <w:contextualSpacing/>
        <w:rPr>
          <w:i/>
        </w:rPr>
      </w:pPr>
    </w:p>
    <w:p w:rsidR="00E85061" w:rsidRPr="002E79F5" w:rsidRDefault="00E85061" w:rsidP="004E2A53">
      <w:pPr>
        <w:ind w:left="6372"/>
        <w:contextualSpacing/>
        <w:rPr>
          <w:i/>
        </w:rPr>
      </w:pPr>
    </w:p>
    <w:p w:rsidR="00151015" w:rsidRPr="00151015" w:rsidRDefault="00151015" w:rsidP="00151015">
      <w:pPr>
        <w:pStyle w:val="a5"/>
        <w:widowControl w:val="0"/>
        <w:shd w:val="clear" w:color="auto" w:fill="FFFFFF"/>
        <w:tabs>
          <w:tab w:val="left" w:pos="1134"/>
        </w:tabs>
        <w:spacing w:line="235" w:lineRule="auto"/>
        <w:contextualSpacing/>
        <w:jc w:val="center"/>
        <w:rPr>
          <w:b/>
          <w:color w:val="auto"/>
          <w:sz w:val="24"/>
          <w:szCs w:val="24"/>
        </w:rPr>
      </w:pPr>
      <w:r w:rsidRPr="00151015">
        <w:rPr>
          <w:b/>
          <w:color w:val="auto"/>
          <w:sz w:val="24"/>
          <w:szCs w:val="24"/>
        </w:rPr>
        <w:t>Информационно-аналитическая справка о состоянии оперативной обстановки и основных результатах оперативно-служебной деятельности ОМВД России по Каргасокскому району за 2019 год</w:t>
      </w:r>
    </w:p>
    <w:p w:rsidR="00151015" w:rsidRPr="00151015" w:rsidRDefault="00151015" w:rsidP="00151015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</w:p>
    <w:p w:rsidR="00151015" w:rsidRPr="00151015" w:rsidRDefault="00151015" w:rsidP="00151015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  <w:r w:rsidRPr="00151015">
        <w:rPr>
          <w:sz w:val="24"/>
          <w:szCs w:val="24"/>
        </w:rPr>
        <w:t xml:space="preserve">Состояние преступности. </w:t>
      </w:r>
    </w:p>
    <w:p w:rsidR="00151015" w:rsidRPr="00151015" w:rsidRDefault="00151015" w:rsidP="00151015">
      <w:pPr>
        <w:spacing w:line="235" w:lineRule="auto"/>
        <w:ind w:firstLine="709"/>
        <w:contextualSpacing/>
        <w:jc w:val="both"/>
        <w:rPr>
          <w:b/>
          <w:i/>
        </w:rPr>
      </w:pPr>
    </w:p>
    <w:p w:rsidR="00151015" w:rsidRPr="00151015" w:rsidRDefault="00151015" w:rsidP="00151015">
      <w:pPr>
        <w:pStyle w:val="a5"/>
        <w:widowControl w:val="0"/>
        <w:spacing w:line="252" w:lineRule="auto"/>
        <w:ind w:firstLine="720"/>
        <w:contextualSpacing/>
        <w:rPr>
          <w:color w:val="auto"/>
          <w:sz w:val="24"/>
          <w:szCs w:val="24"/>
        </w:rPr>
      </w:pPr>
      <w:r w:rsidRPr="00151015">
        <w:rPr>
          <w:color w:val="auto"/>
          <w:sz w:val="24"/>
          <w:szCs w:val="24"/>
        </w:rPr>
        <w:t xml:space="preserve">2019 год на территории Каргасокского района характеризуется снижением количества зарегистрированных преступлений, данная тенденция наметилась с начала года. По итогам отчетного периода снижение составило 9,3%, с 331 до 300 зарегистрированных преступлений.  Раскрываемость составила 74,6%, или 253 преступления. Расследовано 230 уголовных дел (75,2%).  </w:t>
      </w:r>
    </w:p>
    <w:p w:rsidR="00151015" w:rsidRPr="00151015" w:rsidRDefault="00151015" w:rsidP="00151015">
      <w:pPr>
        <w:suppressAutoHyphens/>
        <w:ind w:firstLine="709"/>
        <w:contextualSpacing/>
        <w:jc w:val="both"/>
      </w:pPr>
      <w:r w:rsidRPr="00151015">
        <w:t>В структуре преступности, несмотря на количественное снижение,  основную долю составляют имущественные преступления – 52,3% или 157.   Количество краж снижено на 25,5% (со 153 до 114), в том числе с проникновением в квартиры на 75% (с 8 до 2), из складов, магазинов  на 33,3% (с 9 до 6), краж из автотранспорта зарегистрировано 7 (-22%), число мошенничеств составило 23 (АППГ – 23).</w:t>
      </w:r>
    </w:p>
    <w:p w:rsidR="00151015" w:rsidRPr="00151015" w:rsidRDefault="00151015" w:rsidP="00151015">
      <w:pPr>
        <w:suppressAutoHyphens/>
        <w:ind w:firstLine="709"/>
        <w:contextualSpacing/>
        <w:jc w:val="both"/>
      </w:pPr>
      <w:r w:rsidRPr="00151015">
        <w:t xml:space="preserve">Количество преступлений против личности увеличилось на 14,1%,   рост наблюдается по отдельным составам, что влияет на рост общего количества зарегистрированных преступлений (убийства 3 или +100%, угроза убийством – 27 или +60,7%). </w:t>
      </w:r>
    </w:p>
    <w:p w:rsidR="00151015" w:rsidRPr="00151015" w:rsidRDefault="00151015" w:rsidP="00151015">
      <w:pPr>
        <w:suppressAutoHyphens/>
        <w:ind w:firstLine="709"/>
        <w:contextualSpacing/>
        <w:jc w:val="both"/>
      </w:pPr>
      <w:r w:rsidRPr="00151015">
        <w:t xml:space="preserve">В целях предупреждения тяжких и особо тяжких преступлений против  личности сотрудниками отделения УУПиПДН выявлено 65 преступлений двойной превенции (+14%), в том числе по ст. 119 УК РФ – 28 (+60,7%), ст. 112 УК РФ – 8 (+50%). </w:t>
      </w:r>
    </w:p>
    <w:p w:rsidR="00151015" w:rsidRPr="00151015" w:rsidRDefault="00151015" w:rsidP="00151015">
      <w:pPr>
        <w:suppressAutoHyphens/>
        <w:ind w:firstLine="709"/>
        <w:contextualSpacing/>
        <w:jc w:val="both"/>
      </w:pPr>
    </w:p>
    <w:p w:rsidR="00151015" w:rsidRPr="00151015" w:rsidRDefault="00151015" w:rsidP="00151015">
      <w:pPr>
        <w:pStyle w:val="ae"/>
        <w:widowControl w:val="0"/>
        <w:spacing w:line="250" w:lineRule="auto"/>
        <w:ind w:left="107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1015">
        <w:rPr>
          <w:rFonts w:ascii="Times New Roman" w:hAnsi="Times New Roman"/>
          <w:b/>
          <w:i/>
          <w:sz w:val="24"/>
          <w:szCs w:val="24"/>
        </w:rPr>
        <w:t>Тяжкие и особо тяжкие преступления</w:t>
      </w:r>
    </w:p>
    <w:p w:rsidR="00151015" w:rsidRPr="00151015" w:rsidRDefault="00151015" w:rsidP="00151015">
      <w:pPr>
        <w:pStyle w:val="a5"/>
        <w:widowControl w:val="0"/>
        <w:spacing w:line="250" w:lineRule="auto"/>
        <w:ind w:firstLine="720"/>
        <w:contextualSpacing/>
        <w:rPr>
          <w:color w:val="auto"/>
          <w:sz w:val="24"/>
          <w:szCs w:val="24"/>
        </w:rPr>
      </w:pPr>
    </w:p>
    <w:p w:rsidR="00151015" w:rsidRPr="00151015" w:rsidRDefault="00151015" w:rsidP="00151015">
      <w:pPr>
        <w:pStyle w:val="a5"/>
        <w:widowControl w:val="0"/>
        <w:spacing w:line="228" w:lineRule="auto"/>
        <w:ind w:firstLine="720"/>
        <w:contextualSpacing/>
        <w:rPr>
          <w:color w:val="auto"/>
          <w:sz w:val="24"/>
          <w:szCs w:val="24"/>
        </w:rPr>
      </w:pPr>
      <w:r w:rsidRPr="00151015">
        <w:rPr>
          <w:color w:val="auto"/>
          <w:sz w:val="24"/>
          <w:szCs w:val="24"/>
        </w:rPr>
        <w:t>Если  по итогам 1 полугодия 2019 года  рост преступлений категории тяжкие и особо тяжкие составил  16,6%, то к окончанию отчетного периода отмечаем снижение на 8% (с 50 до 46), удельный вес  в структуре преступности составил 15,3%.</w:t>
      </w:r>
    </w:p>
    <w:p w:rsidR="00151015" w:rsidRPr="00151015" w:rsidRDefault="00151015" w:rsidP="00151015">
      <w:pPr>
        <w:pStyle w:val="a5"/>
        <w:widowControl w:val="0"/>
        <w:spacing w:line="250" w:lineRule="auto"/>
        <w:ind w:firstLine="0"/>
        <w:contextualSpacing/>
        <w:rPr>
          <w:color w:val="auto"/>
          <w:sz w:val="24"/>
          <w:szCs w:val="24"/>
        </w:rPr>
      </w:pPr>
      <w:r w:rsidRPr="00151015">
        <w:rPr>
          <w:color w:val="FF0000"/>
          <w:sz w:val="24"/>
          <w:szCs w:val="24"/>
        </w:rPr>
        <w:tab/>
      </w:r>
      <w:r w:rsidRPr="00151015">
        <w:rPr>
          <w:color w:val="auto"/>
          <w:sz w:val="24"/>
          <w:szCs w:val="24"/>
        </w:rPr>
        <w:t xml:space="preserve">Из 46 зарегистрированных преступлений данной категории  не раскрытыми остаются 14. Два преступления связаны с фактами  хищения имущества на территории нефтяных месторождений,  </w:t>
      </w:r>
      <w:r w:rsidRPr="00151015">
        <w:rPr>
          <w:color w:val="auto"/>
          <w:sz w:val="24"/>
          <w:szCs w:val="24"/>
        </w:rPr>
        <w:tab/>
        <w:t>6 уголовных дел возбуждено в условиях неочевидности по фактам сбыта наркотических средств.</w:t>
      </w:r>
      <w:r w:rsidRPr="00151015">
        <w:rPr>
          <w:color w:val="auto"/>
          <w:sz w:val="24"/>
          <w:szCs w:val="24"/>
        </w:rPr>
        <w:tab/>
        <w:t xml:space="preserve">Возбуждено в условиях неочевидности 5 уголовных дел, связанных с хищениями денежных средств с банковских карт граждан (п. «г» ч. 3 ст. 158 УК РФ), общий ущерб жителям района составил,  только по данным 5 фактам,  более 66000 рублей. </w:t>
      </w:r>
    </w:p>
    <w:p w:rsidR="00151015" w:rsidRPr="00151015" w:rsidRDefault="00151015" w:rsidP="00151015">
      <w:pPr>
        <w:pStyle w:val="a5"/>
        <w:widowControl w:val="0"/>
        <w:spacing w:line="250" w:lineRule="auto"/>
        <w:ind w:firstLine="0"/>
        <w:contextualSpacing/>
        <w:rPr>
          <w:color w:val="auto"/>
          <w:sz w:val="24"/>
          <w:szCs w:val="24"/>
        </w:rPr>
      </w:pPr>
      <w:r w:rsidRPr="00151015">
        <w:rPr>
          <w:color w:val="auto"/>
          <w:sz w:val="24"/>
          <w:szCs w:val="24"/>
        </w:rPr>
        <w:tab/>
      </w:r>
      <w:r w:rsidRPr="00151015">
        <w:rPr>
          <w:color w:val="FF0000"/>
          <w:sz w:val="24"/>
          <w:szCs w:val="24"/>
        </w:rPr>
        <w:t xml:space="preserve">  </w:t>
      </w:r>
      <w:r w:rsidRPr="00151015">
        <w:rPr>
          <w:color w:val="auto"/>
          <w:sz w:val="24"/>
          <w:szCs w:val="24"/>
        </w:rPr>
        <w:t xml:space="preserve">Также в 2019 году по п. 1 ст. 208 УПК РФ приостановлено 15 уголовных дел, возбужденных по фактам общеуголовных мошенничеств в отношении жителей района, которым причинен ущерб на сумму более 550000 рублей. Минимальная сумма хищения составила 3000 рублей, максимальная – 169312 рублей.  </w:t>
      </w:r>
    </w:p>
    <w:p w:rsidR="00151015" w:rsidRPr="00151015" w:rsidRDefault="00151015" w:rsidP="00151015">
      <w:pPr>
        <w:suppressAutoHyphens/>
        <w:ind w:firstLine="708"/>
        <w:contextualSpacing/>
        <w:jc w:val="both"/>
      </w:pPr>
      <w:r w:rsidRPr="00151015">
        <w:t xml:space="preserve">Сотрудниками ОМВД ведется активная информационная работа по недопущению фактов мошенничества, информация профилактического характера доводится ежедневно. В рамках проекта «Осторожно_мошенник» сотрудниками ОМВД подготовлено 3 видеоролика, направленных на профилактику мошенничества и наглядно демонстрирующих «правильное» поведение граждан при общении с мошенниками. В связи с этим хотелось бы отметить, что взаимодействие на уровне информирования граждан через районные СМИ налажено в полном объеме только с создателем сайта СОКИК. </w:t>
      </w:r>
    </w:p>
    <w:p w:rsidR="00151015" w:rsidRPr="00151015" w:rsidRDefault="00151015" w:rsidP="00151015">
      <w:pPr>
        <w:suppressAutoHyphens/>
        <w:ind w:firstLine="708"/>
        <w:contextualSpacing/>
        <w:jc w:val="both"/>
      </w:pPr>
      <w:r w:rsidRPr="00151015">
        <w:t xml:space="preserve"> </w:t>
      </w:r>
    </w:p>
    <w:p w:rsidR="00151015" w:rsidRPr="00151015" w:rsidRDefault="00151015" w:rsidP="00151015">
      <w:pPr>
        <w:spacing w:line="233" w:lineRule="auto"/>
        <w:ind w:firstLine="708"/>
        <w:contextualSpacing/>
        <w:jc w:val="both"/>
      </w:pPr>
      <w:r w:rsidRPr="00151015">
        <w:lastRenderedPageBreak/>
        <w:t xml:space="preserve">По итогам отчетного периода 2019  года удалось достичь стопроцентной раскрываемости изнасилований, убийств, грабежей и разбоев, квартирных краж, раскрываемость краж в целом повысилась до 63,2%.  </w:t>
      </w:r>
    </w:p>
    <w:p w:rsidR="00151015" w:rsidRPr="00151015" w:rsidRDefault="00151015" w:rsidP="00151015">
      <w:pPr>
        <w:suppressAutoHyphens/>
        <w:ind w:firstLine="708"/>
        <w:contextualSpacing/>
        <w:jc w:val="both"/>
        <w:rPr>
          <w:color w:val="FF0000"/>
        </w:rPr>
      </w:pPr>
      <w:r w:rsidRPr="00151015">
        <w:t>Вместе с тем, сложилась негативная тенденция по раскрытию  преступлений в сфере незаконного оборота наркотиков, выявлено 7 преступлений, только одно раскрыто.</w:t>
      </w:r>
    </w:p>
    <w:p w:rsidR="00151015" w:rsidRPr="00151015" w:rsidRDefault="00151015" w:rsidP="00151015">
      <w:pPr>
        <w:suppressAutoHyphens/>
        <w:ind w:firstLine="708"/>
        <w:contextualSpacing/>
        <w:jc w:val="both"/>
      </w:pPr>
      <w:r w:rsidRPr="00151015">
        <w:t xml:space="preserve"> </w:t>
      </w:r>
    </w:p>
    <w:p w:rsidR="00151015" w:rsidRPr="00151015" w:rsidRDefault="00151015" w:rsidP="00151015">
      <w:pPr>
        <w:pStyle w:val="ae"/>
        <w:widowControl w:val="0"/>
        <w:ind w:left="107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1015">
        <w:rPr>
          <w:rFonts w:ascii="Times New Roman" w:hAnsi="Times New Roman"/>
          <w:b/>
          <w:i/>
          <w:sz w:val="24"/>
          <w:szCs w:val="24"/>
        </w:rPr>
        <w:t>Уличная преступность</w:t>
      </w:r>
    </w:p>
    <w:p w:rsidR="00151015" w:rsidRPr="00151015" w:rsidRDefault="00151015" w:rsidP="00151015">
      <w:pPr>
        <w:ind w:firstLine="720"/>
        <w:contextualSpacing/>
        <w:jc w:val="both"/>
        <w:rPr>
          <w:b/>
          <w:i/>
        </w:rPr>
      </w:pPr>
    </w:p>
    <w:p w:rsidR="00151015" w:rsidRPr="00151015" w:rsidRDefault="00151015" w:rsidP="00151015">
      <w:pPr>
        <w:pStyle w:val="Default"/>
        <w:widowControl w:val="0"/>
        <w:suppressAutoHyphens/>
        <w:ind w:firstLine="709"/>
        <w:contextualSpacing/>
        <w:jc w:val="both"/>
        <w:rPr>
          <w:color w:val="auto"/>
        </w:rPr>
      </w:pPr>
      <w:r w:rsidRPr="00151015">
        <w:rPr>
          <w:color w:val="auto"/>
        </w:rPr>
        <w:t xml:space="preserve">Число преступлений, совершенных в общественных местах,  составило 56 (-12,5%), в том числе на улице – 37 (-28,8%), их доля в числе зарегистрированных составила 12,3% . </w:t>
      </w:r>
    </w:p>
    <w:p w:rsidR="00151015" w:rsidRPr="00151015" w:rsidRDefault="00151015" w:rsidP="00151015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r w:rsidRPr="00151015">
        <w:rPr>
          <w:color w:val="auto"/>
        </w:rPr>
        <w:t xml:space="preserve">В структуре уличной преступности снижено  количество преступлений против личности (-16,6%, с 12 до 10), в том числе тяжких и особо тяжких (-33,3%, с 3 до 2), в том числе УПТВЗ (-66,6%, с 3 до 1).  </w:t>
      </w:r>
    </w:p>
    <w:p w:rsidR="00151015" w:rsidRPr="00151015" w:rsidRDefault="00151015" w:rsidP="00151015">
      <w:pPr>
        <w:ind w:firstLine="709"/>
        <w:contextualSpacing/>
        <w:jc w:val="both"/>
      </w:pPr>
      <w:r w:rsidRPr="00151015">
        <w:t xml:space="preserve">В целях предупреждения и пресечения преступлений, совершенных в общественном месте, в том числе на улице, в отчетном периоде на территории района проведено 27 только локальных  оперативно-профилактических мероприятий,  выявлено 660 административных правонарушений по ст. 20.20 и 20.21 КоАП РФ, что является действенной мерой профилактики предупреждения преступлений, совершенных на улице как лицами, находящимися в состоянии алкогольного опьянения, так и в отношении данных лиц.  </w:t>
      </w:r>
    </w:p>
    <w:p w:rsidR="00151015" w:rsidRPr="00151015" w:rsidRDefault="00151015" w:rsidP="00151015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r w:rsidRPr="00151015">
        <w:rPr>
          <w:color w:val="auto"/>
        </w:rPr>
        <w:t xml:space="preserve">Необходимо отметить, что в 2019 году выявлено 11 преступлений, предусмотренных статьей 264.1 УК РФ, которые имеют профилактическую направленность, но учитываются как совершенные на улице. </w:t>
      </w:r>
    </w:p>
    <w:p w:rsidR="00151015" w:rsidRPr="00151015" w:rsidRDefault="00151015" w:rsidP="00151015">
      <w:pPr>
        <w:ind w:firstLine="709"/>
        <w:contextualSpacing/>
        <w:jc w:val="both"/>
      </w:pPr>
    </w:p>
    <w:p w:rsidR="00151015" w:rsidRPr="00151015" w:rsidRDefault="00151015" w:rsidP="00151015">
      <w:pPr>
        <w:contextualSpacing/>
        <w:jc w:val="both"/>
        <w:rPr>
          <w:b/>
          <w:i/>
        </w:rPr>
      </w:pPr>
    </w:p>
    <w:p w:rsidR="00151015" w:rsidRPr="00151015" w:rsidRDefault="00151015" w:rsidP="00151015">
      <w:pPr>
        <w:contextualSpacing/>
        <w:jc w:val="both"/>
        <w:rPr>
          <w:b/>
          <w:i/>
        </w:rPr>
      </w:pPr>
    </w:p>
    <w:p w:rsidR="00151015" w:rsidRPr="00151015" w:rsidRDefault="00151015" w:rsidP="00151015">
      <w:pPr>
        <w:pStyle w:val="ae"/>
        <w:widowControl w:val="0"/>
        <w:ind w:left="107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1015">
        <w:rPr>
          <w:rFonts w:ascii="Times New Roman" w:hAnsi="Times New Roman"/>
          <w:b/>
          <w:i/>
          <w:sz w:val="24"/>
          <w:szCs w:val="24"/>
        </w:rPr>
        <w:t>Социальная характеристика преступности</w:t>
      </w:r>
    </w:p>
    <w:p w:rsidR="00151015" w:rsidRPr="00151015" w:rsidRDefault="00151015" w:rsidP="00151015">
      <w:pPr>
        <w:ind w:firstLine="708"/>
        <w:contextualSpacing/>
        <w:jc w:val="both"/>
        <w:rPr>
          <w:b/>
          <w:i/>
        </w:rPr>
      </w:pPr>
    </w:p>
    <w:p w:rsidR="00151015" w:rsidRPr="00151015" w:rsidRDefault="00151015" w:rsidP="00151015">
      <w:pPr>
        <w:spacing w:line="228" w:lineRule="auto"/>
        <w:ind w:firstLine="708"/>
        <w:contextualSpacing/>
        <w:jc w:val="both"/>
      </w:pPr>
      <w:r w:rsidRPr="00151015">
        <w:t>Социальная составляющая преступности характеризуется ростом числа преступлений, совершенных лицами, ранее совершавшими преступления (+5,3%; со 153 до 161), удельный вес таких преступлений достиг 70% (АППГ – 65,7%). На долю лиц, ранее судимых приходится 32,6% преступлений (102 лица).</w:t>
      </w:r>
    </w:p>
    <w:p w:rsidR="00151015" w:rsidRPr="00151015" w:rsidRDefault="00151015" w:rsidP="00151015">
      <w:pPr>
        <w:spacing w:line="228" w:lineRule="auto"/>
        <w:ind w:firstLine="708"/>
        <w:contextualSpacing/>
        <w:jc w:val="both"/>
      </w:pPr>
      <w:r w:rsidRPr="00151015">
        <w:t xml:space="preserve">В состоянии алкогольного опьянения совершено 113 преступлений или 49,1% (-2%). </w:t>
      </w:r>
    </w:p>
    <w:p w:rsidR="00151015" w:rsidRPr="00151015" w:rsidRDefault="00151015" w:rsidP="00151015">
      <w:pPr>
        <w:spacing w:line="228" w:lineRule="auto"/>
        <w:ind w:firstLine="708"/>
        <w:contextualSpacing/>
        <w:jc w:val="both"/>
      </w:pPr>
      <w:r w:rsidRPr="00151015">
        <w:t xml:space="preserve">Также отметим, что в 2019 году 3 лица, в отношении которых установлен административный надзор, совершили 4 преступления имущественного характера. </w:t>
      </w:r>
    </w:p>
    <w:p w:rsidR="00151015" w:rsidRPr="00151015" w:rsidRDefault="00151015" w:rsidP="00151015">
      <w:pPr>
        <w:spacing w:line="228" w:lineRule="auto"/>
        <w:ind w:firstLine="708"/>
        <w:contextualSpacing/>
        <w:jc w:val="both"/>
      </w:pPr>
      <w:r w:rsidRPr="00151015">
        <w:t xml:space="preserve">На протяжении года в отношении лиц, состоящих под административным надзором (12) выявлено 57 административных правонарушений, в том числе 56 по ст. 19.24 КоАП РФ, направлено в суд 11 ходатайств об установлении в отношении них  дополнительных ограничений, все ходатайства удовлетворены. Поэтому констатируем, что причиной совершения преступлений можно назвать стойкую противоправную направленность личности поднадзорных лиц, выработанную в том числе и в местах лишения свободы, а также по причине отсутствия мероприятий, направленных на ресоциализацию  после освобождения данных лиц из заключения, что не входит в компетенцию полиции.  </w:t>
      </w:r>
    </w:p>
    <w:p w:rsidR="00151015" w:rsidRPr="00151015" w:rsidRDefault="00151015" w:rsidP="00151015">
      <w:pPr>
        <w:spacing w:line="228" w:lineRule="auto"/>
        <w:ind w:firstLine="708"/>
        <w:contextualSpacing/>
        <w:jc w:val="both"/>
      </w:pPr>
      <w:r w:rsidRPr="00151015">
        <w:t xml:space="preserve">Рост преступлений, совершенных несовершеннолетними, не допущен, в течение года тремя подростками  совершено 5 преступных деяний (-37,5%), удельный вес 2,2%.  Один подросток совершил 4 преступления, 2 в группе и 2 в одиночку. </w:t>
      </w:r>
    </w:p>
    <w:p w:rsidR="00151015" w:rsidRPr="00151015" w:rsidRDefault="00151015" w:rsidP="00151015">
      <w:pPr>
        <w:suppressAutoHyphens/>
        <w:ind w:firstLine="709"/>
        <w:contextualSpacing/>
        <w:jc w:val="both"/>
      </w:pPr>
      <w:r w:rsidRPr="00151015">
        <w:t xml:space="preserve">Все совершенные преступления носят имущественный характер, данный факт объясняется тем, что подростки воспитываются в неполных и малообеспеченных семьях с низким уровнем либо отсутствием постоянного источника дохода родителей, дети  растут с осознанием отсутствия перспективы дальнейшего обучения  в учебных заведениях среднего и высшего профессионального образования. Поэтому работа, в первую очередь школьных психологов и педагогов, должна быть направлена на убеждение подростков в </w:t>
      </w:r>
      <w:r w:rsidRPr="00151015">
        <w:lastRenderedPageBreak/>
        <w:t>обратном, разъяснение правил поступления в учебные заведения начального профессионального образования, разъяснение детям применения мер поддержки к неполным семьям.  То есть работа в рамках ФЗ от 24 июня 1999 года № 120- ФЗ «Об основах системы профилактики и безнадзорности правонарушений несовершеннолетних».</w:t>
      </w:r>
    </w:p>
    <w:p w:rsidR="00151015" w:rsidRPr="00151015" w:rsidRDefault="00151015" w:rsidP="00151015">
      <w:pPr>
        <w:ind w:firstLine="709"/>
        <w:contextualSpacing/>
        <w:jc w:val="both"/>
        <w:rPr>
          <w:b/>
          <w:i/>
        </w:rPr>
      </w:pPr>
    </w:p>
    <w:p w:rsidR="00151015" w:rsidRPr="00151015" w:rsidRDefault="00151015" w:rsidP="00151015">
      <w:pPr>
        <w:pStyle w:val="ae"/>
        <w:widowControl w:val="0"/>
        <w:ind w:left="143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1015">
        <w:rPr>
          <w:rFonts w:ascii="Times New Roman" w:hAnsi="Times New Roman"/>
          <w:b/>
          <w:i/>
          <w:sz w:val="24"/>
          <w:szCs w:val="24"/>
        </w:rPr>
        <w:t>Обеспечение безопасности дорожного движения</w:t>
      </w:r>
    </w:p>
    <w:p w:rsidR="00151015" w:rsidRPr="00151015" w:rsidRDefault="00151015" w:rsidP="00151015">
      <w:pPr>
        <w:ind w:firstLine="851"/>
        <w:contextualSpacing/>
        <w:jc w:val="both"/>
        <w:rPr>
          <w:b/>
          <w:i/>
        </w:rPr>
      </w:pPr>
    </w:p>
    <w:p w:rsidR="00151015" w:rsidRPr="00151015" w:rsidRDefault="00151015" w:rsidP="0015101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51015">
        <w:rPr>
          <w:sz w:val="24"/>
          <w:szCs w:val="24"/>
        </w:rPr>
        <w:t xml:space="preserve">Количество зарегистрированных на территории района дорожно-транспортных происшествий незначительно сократилось и составило 106. Учетных дорожно-транспортных происшествий допущено 13 (0), в них ранено 17 человек (+3). </w:t>
      </w:r>
    </w:p>
    <w:p w:rsidR="00151015" w:rsidRPr="00151015" w:rsidRDefault="00151015" w:rsidP="0015101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51015">
        <w:rPr>
          <w:sz w:val="24"/>
          <w:szCs w:val="24"/>
        </w:rPr>
        <w:t>Наиболее неблагоприятная обстановка с аварийностью наблюдается непосредственно в с. Каргасок, где произошло 6 дорожно-транспортных происшествий.</w:t>
      </w:r>
    </w:p>
    <w:p w:rsidR="00151015" w:rsidRPr="00151015" w:rsidRDefault="00151015" w:rsidP="00151015">
      <w:pPr>
        <w:ind w:firstLine="709"/>
        <w:contextualSpacing/>
        <w:jc w:val="both"/>
      </w:pPr>
      <w:r w:rsidRPr="00151015">
        <w:t>Основным видом дорожно-транспортных происшествий  является столкновения транспортных средств – 3, опрокидывание – 3, наезд на пешехода или препятствие – 6.</w:t>
      </w:r>
    </w:p>
    <w:p w:rsidR="00151015" w:rsidRPr="00151015" w:rsidRDefault="00151015" w:rsidP="00151015">
      <w:pPr>
        <w:ind w:firstLine="709"/>
        <w:contextualSpacing/>
        <w:jc w:val="both"/>
      </w:pPr>
      <w:r w:rsidRPr="00151015">
        <w:t>Основными причинами совершения ДТП стали нарушения водителями следующих требований Правил дорожного движения:</w:t>
      </w:r>
    </w:p>
    <w:p w:rsidR="00151015" w:rsidRPr="00151015" w:rsidRDefault="00151015" w:rsidP="00151015">
      <w:pPr>
        <w:ind w:firstLine="709"/>
        <w:contextualSpacing/>
        <w:jc w:val="both"/>
      </w:pPr>
      <w:r w:rsidRPr="00151015">
        <w:t>- несоблюдение очередности проезда – в 3 ДТП;</w:t>
      </w:r>
    </w:p>
    <w:p w:rsidR="00151015" w:rsidRPr="00151015" w:rsidRDefault="00151015" w:rsidP="00151015">
      <w:pPr>
        <w:ind w:firstLine="709"/>
        <w:contextualSpacing/>
        <w:jc w:val="both"/>
      </w:pPr>
      <w:r w:rsidRPr="00151015">
        <w:t xml:space="preserve">- нарушения скоростного режима движения в 7 ДТП. </w:t>
      </w:r>
    </w:p>
    <w:p w:rsidR="00151015" w:rsidRPr="00151015" w:rsidRDefault="00151015" w:rsidP="00151015">
      <w:pPr>
        <w:ind w:firstLine="709"/>
        <w:contextualSpacing/>
        <w:jc w:val="both"/>
      </w:pPr>
      <w:r w:rsidRPr="00151015">
        <w:t xml:space="preserve">В целях профилактики аварийности на дорогах  сотрудниками отделения ГИБДД выявлено 2257 административных  правонарушений, в том числе за превышение установленной скорости – 165 (-79), за неиспользование ремней безопасности – 303 (-13). За управление транспортными средствами в состоянии опьянения или отказ от  прохождения медицинского освидетельствования сотрудниками ОГИБДД задержано 72 лица (+8). </w:t>
      </w:r>
    </w:p>
    <w:p w:rsidR="00151015" w:rsidRPr="00151015" w:rsidRDefault="00151015" w:rsidP="00151015">
      <w:pPr>
        <w:ind w:firstLine="709"/>
        <w:contextualSpacing/>
        <w:jc w:val="both"/>
      </w:pPr>
    </w:p>
    <w:p w:rsidR="00151015" w:rsidRPr="00151015" w:rsidRDefault="00151015" w:rsidP="00151015">
      <w:pPr>
        <w:pStyle w:val="3"/>
        <w:spacing w:after="0"/>
        <w:ind w:firstLine="709"/>
        <w:jc w:val="both"/>
        <w:rPr>
          <w:sz w:val="24"/>
          <w:szCs w:val="24"/>
        </w:rPr>
      </w:pPr>
      <w:r w:rsidRPr="00151015">
        <w:rPr>
          <w:b/>
          <w:sz w:val="24"/>
          <w:szCs w:val="24"/>
        </w:rPr>
        <w:t>Основными  причинами</w:t>
      </w:r>
      <w:r w:rsidRPr="00151015">
        <w:rPr>
          <w:sz w:val="24"/>
          <w:szCs w:val="24"/>
        </w:rPr>
        <w:t xml:space="preserve">, неблагоприятно влияющими на оперативную обстановку в районе продолжают оставаться: </w:t>
      </w:r>
    </w:p>
    <w:p w:rsidR="00151015" w:rsidRPr="00151015" w:rsidRDefault="00151015" w:rsidP="00151015">
      <w:pPr>
        <w:pStyle w:val="3"/>
        <w:spacing w:after="0"/>
        <w:ind w:firstLine="709"/>
        <w:jc w:val="both"/>
        <w:rPr>
          <w:color w:val="000000"/>
          <w:sz w:val="24"/>
          <w:szCs w:val="24"/>
        </w:rPr>
      </w:pPr>
      <w:r w:rsidRPr="00151015">
        <w:rPr>
          <w:sz w:val="24"/>
          <w:szCs w:val="24"/>
        </w:rPr>
        <w:noBreakHyphen/>
        <w:t xml:space="preserve"> необеспеченная занятость населения, в частности  отсутствие рабочих мест для лиц, ранее совершавших преступления, отсутствие реализации программ социальной адаптации по трудоустройству (из 124 граждан, привлеченных к уголовной ответственности, только 12 состояли  на учете в ЦЗН, что еще раз свидетельствует об отсутствии мероприятий со стороны всех субъектов профилактики с лицами, способными совершать преступления неоднократно); </w:t>
      </w:r>
      <w:r w:rsidRPr="00151015">
        <w:rPr>
          <w:color w:val="000000"/>
          <w:sz w:val="24"/>
          <w:szCs w:val="24"/>
        </w:rPr>
        <w:t xml:space="preserve"> </w:t>
      </w:r>
    </w:p>
    <w:p w:rsidR="00151015" w:rsidRPr="00151015" w:rsidRDefault="00151015" w:rsidP="00151015">
      <w:pPr>
        <w:pStyle w:val="3"/>
        <w:spacing w:after="0"/>
        <w:ind w:firstLine="709"/>
        <w:jc w:val="both"/>
        <w:rPr>
          <w:color w:val="000000"/>
          <w:sz w:val="24"/>
          <w:szCs w:val="24"/>
        </w:rPr>
      </w:pPr>
      <w:r w:rsidRPr="00151015">
        <w:rPr>
          <w:color w:val="000000"/>
          <w:sz w:val="24"/>
          <w:szCs w:val="24"/>
        </w:rPr>
        <w:noBreakHyphen/>
        <w:t> отсутствие камер видеонаблюдения как в общественных местах, так и на территориях хранения товарно-материальных ценностей, в административных зданиях, досуговых заведениях, что ведет к невозможности установления лиц, совершивших преступления;</w:t>
      </w:r>
    </w:p>
    <w:p w:rsidR="00151015" w:rsidRPr="00151015" w:rsidRDefault="00151015" w:rsidP="00151015">
      <w:pPr>
        <w:pStyle w:val="3"/>
        <w:spacing w:after="0"/>
        <w:ind w:firstLine="709"/>
        <w:jc w:val="both"/>
        <w:rPr>
          <w:color w:val="000000"/>
          <w:sz w:val="24"/>
          <w:szCs w:val="24"/>
        </w:rPr>
      </w:pPr>
      <w:r w:rsidRPr="00151015">
        <w:rPr>
          <w:color w:val="000000"/>
          <w:sz w:val="24"/>
          <w:szCs w:val="24"/>
        </w:rPr>
        <w:t>- только за 2019 год в ОМВД поступило 37 заявлений граждан о беспривязном содержании собак, которые загрызли животное либо укусили (испугали) ребенка, если учесть, что большинство граждан с данной проблемой в полицию не обращаются, необходимо анализировать масштабы данной проблемы, хотя на протяжении ряда лет они только анализируются, но конкретных мер ни полиция, ни жители района не видят;</w:t>
      </w:r>
    </w:p>
    <w:p w:rsidR="00151015" w:rsidRPr="00151015" w:rsidRDefault="00151015" w:rsidP="00151015">
      <w:pPr>
        <w:suppressAutoHyphens/>
        <w:ind w:firstLine="708"/>
        <w:contextualSpacing/>
        <w:jc w:val="both"/>
      </w:pPr>
      <w:r w:rsidRPr="00151015">
        <w:rPr>
          <w:color w:val="000000"/>
        </w:rPr>
        <w:t xml:space="preserve">- необходимо усилить информационно-профилактическое  воздействие на граждан посредством районных СМИ, чтобы избежать случаев совершения в отношении них фактов мошенничества, в связи с этим считаем  целесообразным выделение ресурсов для размещения еженедельной информации сотрудниками ОМВД в газете «Северная правда» и сайте Каргасокского района, </w:t>
      </w:r>
      <w:r w:rsidRPr="00151015">
        <w:t xml:space="preserve">так как считаем, что профилактика преступлений против жителей райцентра – это общая работа органов исполнительной власти и органов местного самоуправления. </w:t>
      </w:r>
    </w:p>
    <w:p w:rsidR="00151015" w:rsidRPr="00151015" w:rsidRDefault="00151015" w:rsidP="00151015">
      <w:pPr>
        <w:pStyle w:val="3"/>
        <w:spacing w:after="0"/>
        <w:ind w:firstLine="709"/>
        <w:jc w:val="both"/>
        <w:rPr>
          <w:color w:val="000000"/>
          <w:sz w:val="24"/>
          <w:szCs w:val="24"/>
        </w:rPr>
      </w:pPr>
      <w:r w:rsidRPr="00151015">
        <w:rPr>
          <w:color w:val="000000"/>
          <w:sz w:val="24"/>
          <w:szCs w:val="24"/>
        </w:rPr>
        <w:t xml:space="preserve"> </w:t>
      </w:r>
    </w:p>
    <w:p w:rsidR="00151015" w:rsidRPr="00151015" w:rsidRDefault="00151015" w:rsidP="00151015">
      <w:pPr>
        <w:ind w:firstLine="709"/>
        <w:contextualSpacing/>
        <w:jc w:val="both"/>
      </w:pPr>
    </w:p>
    <w:p w:rsidR="004E2A53" w:rsidRPr="00151015" w:rsidRDefault="004E2A53" w:rsidP="00F72FDE">
      <w:pPr>
        <w:jc w:val="both"/>
      </w:pPr>
    </w:p>
    <w:sectPr w:rsidR="004E2A53" w:rsidRPr="00151015" w:rsidSect="005D79C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B4" w:rsidRDefault="00F64FB4" w:rsidP="00736EB7">
      <w:r>
        <w:separator/>
      </w:r>
    </w:p>
  </w:endnote>
  <w:endnote w:type="continuationSeparator" w:id="0">
    <w:p w:rsidR="00F64FB4" w:rsidRDefault="00F64FB4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B4" w:rsidRDefault="00F64FB4" w:rsidP="00736EB7">
      <w:r>
        <w:separator/>
      </w:r>
    </w:p>
  </w:footnote>
  <w:footnote w:type="continuationSeparator" w:id="0">
    <w:p w:rsidR="00F64FB4" w:rsidRDefault="00F64FB4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736EB7">
        <w:pPr>
          <w:pStyle w:val="af1"/>
          <w:jc w:val="center"/>
        </w:pPr>
      </w:p>
      <w:p w:rsidR="00736EB7" w:rsidRDefault="00881CDF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DB5"/>
    <w:multiLevelType w:val="multilevel"/>
    <w:tmpl w:val="EB907B5C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31CFD"/>
    <w:rsid w:val="00047078"/>
    <w:rsid w:val="000527AB"/>
    <w:rsid w:val="00067CE9"/>
    <w:rsid w:val="000B241F"/>
    <w:rsid w:val="0010724C"/>
    <w:rsid w:val="001119A8"/>
    <w:rsid w:val="00140D62"/>
    <w:rsid w:val="00142641"/>
    <w:rsid w:val="00151015"/>
    <w:rsid w:val="00152E65"/>
    <w:rsid w:val="00153198"/>
    <w:rsid w:val="0016055E"/>
    <w:rsid w:val="001624C0"/>
    <w:rsid w:val="00163384"/>
    <w:rsid w:val="001675E4"/>
    <w:rsid w:val="00170433"/>
    <w:rsid w:val="001771F9"/>
    <w:rsid w:val="00187E87"/>
    <w:rsid w:val="001925F3"/>
    <w:rsid w:val="0019723D"/>
    <w:rsid w:val="001C5D22"/>
    <w:rsid w:val="001D714C"/>
    <w:rsid w:val="001F537E"/>
    <w:rsid w:val="001F7242"/>
    <w:rsid w:val="00202C28"/>
    <w:rsid w:val="00241F08"/>
    <w:rsid w:val="0024646F"/>
    <w:rsid w:val="00247F2F"/>
    <w:rsid w:val="00253F86"/>
    <w:rsid w:val="00275F66"/>
    <w:rsid w:val="002A2E2C"/>
    <w:rsid w:val="002A4116"/>
    <w:rsid w:val="002D6DF9"/>
    <w:rsid w:val="002D6E76"/>
    <w:rsid w:val="002D7DB1"/>
    <w:rsid w:val="00311D80"/>
    <w:rsid w:val="003325FD"/>
    <w:rsid w:val="00374F4E"/>
    <w:rsid w:val="00384FB3"/>
    <w:rsid w:val="00394713"/>
    <w:rsid w:val="003A1620"/>
    <w:rsid w:val="003A632A"/>
    <w:rsid w:val="003B528E"/>
    <w:rsid w:val="003F7EFB"/>
    <w:rsid w:val="004369B2"/>
    <w:rsid w:val="00456158"/>
    <w:rsid w:val="0049061A"/>
    <w:rsid w:val="004944D0"/>
    <w:rsid w:val="004E2A53"/>
    <w:rsid w:val="004E2B41"/>
    <w:rsid w:val="004E7C16"/>
    <w:rsid w:val="004F7493"/>
    <w:rsid w:val="005166DD"/>
    <w:rsid w:val="005241D6"/>
    <w:rsid w:val="005264ED"/>
    <w:rsid w:val="005845C0"/>
    <w:rsid w:val="005954B7"/>
    <w:rsid w:val="005A25AD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44D4C"/>
    <w:rsid w:val="007607C6"/>
    <w:rsid w:val="0078559D"/>
    <w:rsid w:val="00790FCF"/>
    <w:rsid w:val="00792488"/>
    <w:rsid w:val="007936A3"/>
    <w:rsid w:val="007A4DDD"/>
    <w:rsid w:val="007C08B4"/>
    <w:rsid w:val="007C1BF6"/>
    <w:rsid w:val="007C2810"/>
    <w:rsid w:val="007E1182"/>
    <w:rsid w:val="008105FE"/>
    <w:rsid w:val="008140F4"/>
    <w:rsid w:val="0082624E"/>
    <w:rsid w:val="00843199"/>
    <w:rsid w:val="00875187"/>
    <w:rsid w:val="00875C4C"/>
    <w:rsid w:val="00881CDF"/>
    <w:rsid w:val="008B136B"/>
    <w:rsid w:val="008C5726"/>
    <w:rsid w:val="008D3F66"/>
    <w:rsid w:val="008D6F18"/>
    <w:rsid w:val="008F0098"/>
    <w:rsid w:val="00911402"/>
    <w:rsid w:val="00912121"/>
    <w:rsid w:val="009347B7"/>
    <w:rsid w:val="0093538B"/>
    <w:rsid w:val="00953D17"/>
    <w:rsid w:val="0099124C"/>
    <w:rsid w:val="009D576F"/>
    <w:rsid w:val="00A13FD6"/>
    <w:rsid w:val="00A1550B"/>
    <w:rsid w:val="00A17101"/>
    <w:rsid w:val="00A2094B"/>
    <w:rsid w:val="00A3286E"/>
    <w:rsid w:val="00A51315"/>
    <w:rsid w:val="00A526C2"/>
    <w:rsid w:val="00A54527"/>
    <w:rsid w:val="00A724D4"/>
    <w:rsid w:val="00A822A3"/>
    <w:rsid w:val="00A84AD9"/>
    <w:rsid w:val="00AA4BD1"/>
    <w:rsid w:val="00AB2C58"/>
    <w:rsid w:val="00AB55CF"/>
    <w:rsid w:val="00AD6514"/>
    <w:rsid w:val="00B009AA"/>
    <w:rsid w:val="00B16CB9"/>
    <w:rsid w:val="00B47E66"/>
    <w:rsid w:val="00B61BB5"/>
    <w:rsid w:val="00B733C1"/>
    <w:rsid w:val="00BA2196"/>
    <w:rsid w:val="00BD44B7"/>
    <w:rsid w:val="00BD5309"/>
    <w:rsid w:val="00BE01D9"/>
    <w:rsid w:val="00BF0F4C"/>
    <w:rsid w:val="00BF39CB"/>
    <w:rsid w:val="00C06DE0"/>
    <w:rsid w:val="00C202AC"/>
    <w:rsid w:val="00C35F66"/>
    <w:rsid w:val="00C57FD6"/>
    <w:rsid w:val="00C7299B"/>
    <w:rsid w:val="00C73E7A"/>
    <w:rsid w:val="00C81C5D"/>
    <w:rsid w:val="00C834C5"/>
    <w:rsid w:val="00C87D9B"/>
    <w:rsid w:val="00CD38AA"/>
    <w:rsid w:val="00CE05A9"/>
    <w:rsid w:val="00CE0864"/>
    <w:rsid w:val="00D06167"/>
    <w:rsid w:val="00D53EAA"/>
    <w:rsid w:val="00D820E0"/>
    <w:rsid w:val="00D83618"/>
    <w:rsid w:val="00DA4350"/>
    <w:rsid w:val="00DB454E"/>
    <w:rsid w:val="00DB5D7B"/>
    <w:rsid w:val="00DB6103"/>
    <w:rsid w:val="00DE4BBE"/>
    <w:rsid w:val="00DF087B"/>
    <w:rsid w:val="00E66760"/>
    <w:rsid w:val="00E82884"/>
    <w:rsid w:val="00E85061"/>
    <w:rsid w:val="00EA0A01"/>
    <w:rsid w:val="00EA4C52"/>
    <w:rsid w:val="00EC2C36"/>
    <w:rsid w:val="00F02312"/>
    <w:rsid w:val="00F33FFA"/>
    <w:rsid w:val="00F64FB4"/>
    <w:rsid w:val="00F72FDE"/>
    <w:rsid w:val="00F7761E"/>
    <w:rsid w:val="00F81219"/>
    <w:rsid w:val="00FA26E8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uiPriority w:val="99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uiPriority w:val="99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iPriority w:val="99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50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e"/>
    <w:link w:val="14"/>
    <w:qFormat/>
    <w:rsid w:val="00151015"/>
    <w:pPr>
      <w:numPr>
        <w:numId w:val="2"/>
      </w:numPr>
      <w:ind w:left="0" w:firstLine="709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">
    <w:name w:val="Стиль1 Знак"/>
    <w:basedOn w:val="ad"/>
    <w:link w:val="1"/>
    <w:rsid w:val="00151015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Fin</cp:lastModifiedBy>
  <cp:revision>39</cp:revision>
  <cp:lastPrinted>2020-02-18T04:11:00Z</cp:lastPrinted>
  <dcterms:created xsi:type="dcterms:W3CDTF">2017-08-03T02:26:00Z</dcterms:created>
  <dcterms:modified xsi:type="dcterms:W3CDTF">2020-02-18T04:11:00Z</dcterms:modified>
</cp:coreProperties>
</file>