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50089D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-139065</wp:posOffset>
            </wp:positionV>
            <wp:extent cx="585470" cy="74295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89D" w:rsidRDefault="0050089D" w:rsidP="00C30E0A">
      <w:pPr>
        <w:jc w:val="center"/>
        <w:rPr>
          <w:sz w:val="28"/>
        </w:rPr>
      </w:pPr>
    </w:p>
    <w:p w:rsidR="0050089D" w:rsidRDefault="0050089D" w:rsidP="00C30E0A">
      <w:pPr>
        <w:jc w:val="center"/>
        <w:rPr>
          <w:sz w:val="28"/>
        </w:rPr>
      </w:pPr>
    </w:p>
    <w:p w:rsidR="008B251E" w:rsidRDefault="008B251E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30E0A" w:rsidRDefault="00C30E0A" w:rsidP="00C30E0A">
      <w:pPr>
        <w:rPr>
          <w:sz w:val="28"/>
        </w:rPr>
      </w:pPr>
    </w:p>
    <w:p w:rsidR="00C30E0A" w:rsidRDefault="00D577E3" w:rsidP="00C30E0A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30E0A">
        <w:rPr>
          <w:sz w:val="28"/>
        </w:rPr>
        <w:t xml:space="preserve"> КАРГАСОКСКОГО РАЙОНА</w:t>
      </w:r>
    </w:p>
    <w:p w:rsidR="00C30E0A" w:rsidRDefault="00C30E0A" w:rsidP="00C30E0A"/>
    <w:tbl>
      <w:tblPr>
        <w:tblW w:w="10032" w:type="dxa"/>
        <w:tblInd w:w="-176" w:type="dxa"/>
        <w:tblLook w:val="0000"/>
      </w:tblPr>
      <w:tblGrid>
        <w:gridCol w:w="1732"/>
        <w:gridCol w:w="3514"/>
        <w:gridCol w:w="2527"/>
        <w:gridCol w:w="2083"/>
        <w:gridCol w:w="176"/>
      </w:tblGrid>
      <w:tr w:rsidR="00C30E0A" w:rsidTr="008B251E">
        <w:trPr>
          <w:gridAfter w:val="1"/>
          <w:wAfter w:w="176" w:type="dxa"/>
        </w:trPr>
        <w:tc>
          <w:tcPr>
            <w:tcW w:w="9856" w:type="dxa"/>
            <w:gridSpan w:val="4"/>
          </w:tcPr>
          <w:p w:rsidR="00C30E0A" w:rsidRDefault="00F95504" w:rsidP="008B251E">
            <w:pPr>
              <w:pStyle w:val="5"/>
            </w:pPr>
            <w:r>
              <w:t>ПОСТАНОВЛ</w:t>
            </w:r>
            <w:r w:rsidR="00C30E0A">
              <w:t>ЕНИЕ</w:t>
            </w:r>
          </w:p>
          <w:p w:rsidR="00C30E0A" w:rsidRDefault="00C30E0A" w:rsidP="008B251E"/>
        </w:tc>
      </w:tr>
      <w:tr w:rsidR="00C30E0A" w:rsidRPr="008B251E" w:rsidTr="008B251E">
        <w:trPr>
          <w:gridAfter w:val="1"/>
          <w:wAfter w:w="176" w:type="dxa"/>
        </w:trPr>
        <w:tc>
          <w:tcPr>
            <w:tcW w:w="1732" w:type="dxa"/>
          </w:tcPr>
          <w:p w:rsidR="00C30E0A" w:rsidRPr="008B251E" w:rsidRDefault="00AE44EF" w:rsidP="0052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r w:rsidR="008B251E" w:rsidRPr="008B251E">
              <w:rPr>
                <w:sz w:val="28"/>
                <w:szCs w:val="28"/>
              </w:rPr>
              <w:t>.201</w:t>
            </w:r>
            <w:r w:rsidR="00526F20">
              <w:rPr>
                <w:sz w:val="28"/>
                <w:szCs w:val="28"/>
              </w:rPr>
              <w:t>9</w:t>
            </w:r>
          </w:p>
        </w:tc>
        <w:tc>
          <w:tcPr>
            <w:tcW w:w="6041" w:type="dxa"/>
            <w:gridSpan w:val="2"/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C30E0A" w:rsidRPr="008B251E" w:rsidRDefault="00C30E0A" w:rsidP="00AF7EF5">
            <w:pPr>
              <w:jc w:val="right"/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>№</w:t>
            </w:r>
            <w:r w:rsidR="00AE44EF">
              <w:rPr>
                <w:sz w:val="28"/>
                <w:szCs w:val="28"/>
              </w:rPr>
              <w:t xml:space="preserve"> </w:t>
            </w:r>
            <w:r w:rsidR="00B86C5F">
              <w:rPr>
                <w:sz w:val="28"/>
                <w:szCs w:val="28"/>
              </w:rPr>
              <w:t>49</w:t>
            </w:r>
          </w:p>
        </w:tc>
      </w:tr>
      <w:tr w:rsidR="00C30E0A" w:rsidRPr="008B251E" w:rsidTr="008B251E">
        <w:trPr>
          <w:gridAfter w:val="1"/>
          <w:wAfter w:w="176" w:type="dxa"/>
        </w:trPr>
        <w:tc>
          <w:tcPr>
            <w:tcW w:w="7773" w:type="dxa"/>
            <w:gridSpan w:val="3"/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</w:tr>
      <w:tr w:rsidR="00C30E0A" w:rsidRPr="008B251E" w:rsidTr="008B251E">
        <w:tc>
          <w:tcPr>
            <w:tcW w:w="5246" w:type="dxa"/>
            <w:gridSpan w:val="2"/>
            <w:vAlign w:val="center"/>
          </w:tcPr>
          <w:p w:rsidR="00AF46A9" w:rsidRPr="008B251E" w:rsidRDefault="00AF46A9" w:rsidP="008B251E">
            <w:pPr>
              <w:jc w:val="both"/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>О</w:t>
            </w:r>
            <w:r w:rsidR="008B251E" w:rsidRPr="008B251E">
              <w:rPr>
                <w:sz w:val="28"/>
                <w:szCs w:val="28"/>
              </w:rPr>
              <w:t xml:space="preserve"> </w:t>
            </w:r>
            <w:r w:rsidR="007B0DA9" w:rsidRPr="008B251E">
              <w:rPr>
                <w:sz w:val="28"/>
                <w:szCs w:val="28"/>
              </w:rPr>
              <w:t>внесении изме</w:t>
            </w:r>
            <w:r w:rsidR="00A46863" w:rsidRPr="008B251E">
              <w:rPr>
                <w:sz w:val="28"/>
                <w:szCs w:val="28"/>
              </w:rPr>
              <w:t>нени</w:t>
            </w:r>
            <w:r w:rsidR="00AE4C10" w:rsidRPr="008B251E">
              <w:rPr>
                <w:sz w:val="28"/>
                <w:szCs w:val="28"/>
              </w:rPr>
              <w:t>й</w:t>
            </w:r>
            <w:r w:rsidR="00A46863" w:rsidRPr="008B251E">
              <w:rPr>
                <w:sz w:val="28"/>
                <w:szCs w:val="28"/>
              </w:rPr>
              <w:t xml:space="preserve"> в постановл</w:t>
            </w:r>
            <w:r w:rsidRPr="008B251E">
              <w:rPr>
                <w:sz w:val="28"/>
                <w:szCs w:val="28"/>
              </w:rPr>
              <w:t>ение</w:t>
            </w:r>
            <w:r w:rsidR="008B251E" w:rsidRPr="008B251E">
              <w:rPr>
                <w:sz w:val="28"/>
                <w:szCs w:val="28"/>
              </w:rPr>
              <w:t xml:space="preserve"> </w:t>
            </w:r>
            <w:r w:rsidRPr="008B251E">
              <w:rPr>
                <w:sz w:val="28"/>
                <w:szCs w:val="28"/>
              </w:rPr>
              <w:t>Администрации Каргасокского района</w:t>
            </w:r>
            <w:r w:rsidR="008B251E" w:rsidRPr="008B251E">
              <w:rPr>
                <w:sz w:val="28"/>
                <w:szCs w:val="28"/>
              </w:rPr>
              <w:t xml:space="preserve"> </w:t>
            </w:r>
            <w:r w:rsidR="00F95504" w:rsidRPr="008B251E">
              <w:rPr>
                <w:sz w:val="28"/>
                <w:szCs w:val="28"/>
              </w:rPr>
              <w:t xml:space="preserve">от </w:t>
            </w:r>
            <w:r w:rsidR="00010EEA">
              <w:rPr>
                <w:sz w:val="28"/>
                <w:szCs w:val="28"/>
              </w:rPr>
              <w:t>29.05.2012 № 89</w:t>
            </w:r>
            <w:r w:rsidR="001E3632">
              <w:rPr>
                <w:sz w:val="28"/>
                <w:szCs w:val="28"/>
              </w:rPr>
              <w:t xml:space="preserve"> </w:t>
            </w:r>
            <w:r w:rsidR="00362876" w:rsidRPr="00362876">
              <w:rPr>
                <w:sz w:val="28"/>
                <w:szCs w:val="28"/>
              </w:rPr>
              <w:t>«О Порядке ведения реестра расходных обязательств муниципального образования «Каргасокский район»</w:t>
            </w:r>
          </w:p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left w:val="nil"/>
            </w:tcBorders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</w:tr>
    </w:tbl>
    <w:p w:rsidR="00A8324C" w:rsidRPr="008B251E" w:rsidRDefault="00AF46A9" w:rsidP="00AF7EF5">
      <w:pPr>
        <w:ind w:right="-1" w:firstLine="709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В</w:t>
      </w:r>
      <w:r w:rsidR="00D914EB" w:rsidRPr="008B251E">
        <w:rPr>
          <w:sz w:val="28"/>
          <w:szCs w:val="28"/>
        </w:rPr>
        <w:t xml:space="preserve"> целях актуализации </w:t>
      </w:r>
      <w:r w:rsidR="007B0DA9" w:rsidRPr="008B251E">
        <w:rPr>
          <w:sz w:val="28"/>
          <w:szCs w:val="28"/>
        </w:rPr>
        <w:t>нормативно-правового акта</w:t>
      </w:r>
    </w:p>
    <w:p w:rsidR="003A0C7D" w:rsidRPr="008B251E" w:rsidRDefault="003A0C7D" w:rsidP="008B251E">
      <w:pPr>
        <w:ind w:right="-1" w:firstLine="426"/>
        <w:jc w:val="both"/>
        <w:rPr>
          <w:sz w:val="28"/>
          <w:szCs w:val="28"/>
        </w:rPr>
      </w:pPr>
    </w:p>
    <w:p w:rsidR="00A8324C" w:rsidRPr="008B251E" w:rsidRDefault="00A8324C" w:rsidP="00AF7EF5">
      <w:pPr>
        <w:ind w:right="-1" w:firstLine="709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Администрация Каргасокского района постановляет:</w:t>
      </w:r>
    </w:p>
    <w:p w:rsidR="0077407F" w:rsidRPr="008B251E" w:rsidRDefault="0077407F" w:rsidP="008B251E">
      <w:pPr>
        <w:ind w:right="-1" w:firstLine="426"/>
        <w:jc w:val="both"/>
        <w:rPr>
          <w:sz w:val="28"/>
          <w:szCs w:val="28"/>
        </w:rPr>
      </w:pPr>
    </w:p>
    <w:p w:rsidR="009D1F66" w:rsidRPr="009D1F66" w:rsidRDefault="009D1F66" w:rsidP="00AF7EF5">
      <w:pPr>
        <w:ind w:right="-1" w:firstLine="709"/>
        <w:jc w:val="both"/>
        <w:rPr>
          <w:sz w:val="28"/>
          <w:szCs w:val="28"/>
        </w:rPr>
      </w:pPr>
      <w:r w:rsidRPr="009D1F66">
        <w:rPr>
          <w:sz w:val="28"/>
          <w:szCs w:val="28"/>
        </w:rPr>
        <w:t xml:space="preserve">1. Внести следующие изменения в постановление </w:t>
      </w:r>
      <w:r>
        <w:rPr>
          <w:sz w:val="28"/>
          <w:szCs w:val="28"/>
        </w:rPr>
        <w:t>Администрации</w:t>
      </w:r>
      <w:r w:rsidRPr="009D1F66">
        <w:rPr>
          <w:sz w:val="28"/>
          <w:szCs w:val="28"/>
        </w:rPr>
        <w:t xml:space="preserve"> Каргасокского района от </w:t>
      </w:r>
      <w:r w:rsidR="00010EEA">
        <w:rPr>
          <w:sz w:val="28"/>
          <w:szCs w:val="28"/>
        </w:rPr>
        <w:t>29.05.2012</w:t>
      </w:r>
      <w:r w:rsidRPr="009D1F66">
        <w:rPr>
          <w:sz w:val="28"/>
          <w:szCs w:val="28"/>
        </w:rPr>
        <w:t xml:space="preserve"> года № </w:t>
      </w:r>
      <w:r w:rsidR="00010EEA">
        <w:rPr>
          <w:sz w:val="28"/>
          <w:szCs w:val="28"/>
        </w:rPr>
        <w:t>89</w:t>
      </w:r>
      <w:r w:rsidRPr="009D1F66">
        <w:rPr>
          <w:sz w:val="28"/>
          <w:szCs w:val="28"/>
        </w:rPr>
        <w:t xml:space="preserve"> «О Порядке ведения реестра расходных обязательств муниципального образования «Каргасокский район» (далее – Постановление):</w:t>
      </w:r>
    </w:p>
    <w:p w:rsidR="009D1F66" w:rsidRDefault="009D1F66" w:rsidP="00AF7EF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1F6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9D1F66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9D1F66">
        <w:rPr>
          <w:sz w:val="28"/>
          <w:szCs w:val="28"/>
        </w:rPr>
        <w:t xml:space="preserve"> ведения реестра расходных обязательств муниципального образования «Каргасокский район, утвержденного Постановлением</w:t>
      </w:r>
      <w:r w:rsidR="001924DE">
        <w:rPr>
          <w:sz w:val="28"/>
          <w:szCs w:val="28"/>
        </w:rPr>
        <w:t>,</w:t>
      </w:r>
      <w:r w:rsidRPr="009D1F66">
        <w:rPr>
          <w:sz w:val="28"/>
          <w:szCs w:val="28"/>
        </w:rPr>
        <w:t xml:space="preserve"> изложить в следующей редакции:</w:t>
      </w:r>
    </w:p>
    <w:p w:rsidR="00C30E0A" w:rsidRPr="008B251E" w:rsidRDefault="001924DE" w:rsidP="009D1F6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1F66" w:rsidRPr="009D1F66">
        <w:rPr>
          <w:sz w:val="28"/>
          <w:szCs w:val="28"/>
        </w:rPr>
        <w:t>4. Реестр ведется Управлением финансов АКР по форме, установленной Министерств</w:t>
      </w:r>
      <w:r w:rsidR="00C51060">
        <w:rPr>
          <w:sz w:val="28"/>
          <w:szCs w:val="28"/>
        </w:rPr>
        <w:t>ом</w:t>
      </w:r>
      <w:r w:rsidR="009D1F66" w:rsidRPr="009D1F66">
        <w:rPr>
          <w:sz w:val="28"/>
          <w:szCs w:val="28"/>
        </w:rPr>
        <w:t xml:space="preserve"> финансов Российской Федерации.</w:t>
      </w:r>
      <w:r>
        <w:rPr>
          <w:sz w:val="28"/>
          <w:szCs w:val="28"/>
        </w:rPr>
        <w:t>»</w:t>
      </w:r>
    </w:p>
    <w:p w:rsidR="005547FF" w:rsidRPr="008B251E" w:rsidRDefault="006B3D74" w:rsidP="00E17A5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362876">
        <w:rPr>
          <w:sz w:val="28"/>
          <w:szCs w:val="28"/>
        </w:rPr>
        <w:t xml:space="preserve"> (обнародования) в установленном порядке,</w:t>
      </w:r>
      <w:r w:rsidR="00362876" w:rsidRPr="00362876">
        <w:t xml:space="preserve"> </w:t>
      </w:r>
      <w:r w:rsidR="00362876" w:rsidRPr="00362876">
        <w:rPr>
          <w:sz w:val="28"/>
          <w:szCs w:val="28"/>
        </w:rPr>
        <w:t>установленном Уставом муниципального образования «Каргасокский район»</w:t>
      </w:r>
      <w:r w:rsidR="00362876">
        <w:rPr>
          <w:sz w:val="28"/>
          <w:szCs w:val="28"/>
        </w:rPr>
        <w:t>.</w:t>
      </w:r>
    </w:p>
    <w:p w:rsidR="005547FF" w:rsidRPr="008B251E" w:rsidRDefault="005547FF" w:rsidP="005547FF">
      <w:pPr>
        <w:jc w:val="both"/>
        <w:rPr>
          <w:sz w:val="28"/>
          <w:szCs w:val="28"/>
        </w:rPr>
      </w:pPr>
    </w:p>
    <w:p w:rsidR="008B251E" w:rsidRPr="008B251E" w:rsidRDefault="008B251E" w:rsidP="005547FF">
      <w:pPr>
        <w:jc w:val="both"/>
        <w:rPr>
          <w:sz w:val="28"/>
          <w:szCs w:val="28"/>
        </w:rPr>
      </w:pPr>
    </w:p>
    <w:tbl>
      <w:tblPr>
        <w:tblW w:w="13757" w:type="dxa"/>
        <w:tblLook w:val="0000"/>
      </w:tblPr>
      <w:tblGrid>
        <w:gridCol w:w="9464"/>
        <w:gridCol w:w="2492"/>
        <w:gridCol w:w="1801"/>
      </w:tblGrid>
      <w:tr w:rsidR="00C30E0A" w:rsidRPr="008B251E" w:rsidTr="0077407F">
        <w:trPr>
          <w:trHeight w:val="429"/>
        </w:trPr>
        <w:tc>
          <w:tcPr>
            <w:tcW w:w="9464" w:type="dxa"/>
            <w:vAlign w:val="center"/>
          </w:tcPr>
          <w:p w:rsidR="00C30E0A" w:rsidRPr="008B251E" w:rsidRDefault="00C30E0A" w:rsidP="008B251E">
            <w:pPr>
              <w:pStyle w:val="3"/>
              <w:spacing w:before="240"/>
              <w:jc w:val="both"/>
              <w:rPr>
                <w:szCs w:val="28"/>
              </w:rPr>
            </w:pPr>
            <w:r w:rsidRPr="008B251E">
              <w:rPr>
                <w:szCs w:val="28"/>
              </w:rPr>
              <w:t>Глава Каргасокского района</w:t>
            </w:r>
            <w:r w:rsidR="00DF5CFA" w:rsidRPr="008B251E">
              <w:rPr>
                <w:szCs w:val="28"/>
              </w:rPr>
              <w:t xml:space="preserve">                         </w:t>
            </w:r>
            <w:r w:rsidR="008B251E" w:rsidRPr="008B251E">
              <w:rPr>
                <w:szCs w:val="28"/>
              </w:rPr>
              <w:t xml:space="preserve">                 </w:t>
            </w:r>
            <w:r w:rsidR="00DF5CFA" w:rsidRPr="008B251E">
              <w:rPr>
                <w:szCs w:val="28"/>
              </w:rPr>
              <w:t xml:space="preserve">          </w:t>
            </w:r>
            <w:r w:rsidR="008B251E">
              <w:rPr>
                <w:szCs w:val="28"/>
              </w:rPr>
              <w:t xml:space="preserve">     А.П.</w:t>
            </w:r>
            <w:r w:rsidR="0050089D">
              <w:rPr>
                <w:szCs w:val="28"/>
              </w:rPr>
              <w:t xml:space="preserve"> </w:t>
            </w:r>
            <w:r w:rsidR="00DF5CFA" w:rsidRPr="008B251E">
              <w:rPr>
                <w:szCs w:val="28"/>
              </w:rPr>
              <w:t>Ащеулов</w:t>
            </w:r>
          </w:p>
        </w:tc>
        <w:tc>
          <w:tcPr>
            <w:tcW w:w="2492" w:type="dxa"/>
            <w:vAlign w:val="center"/>
          </w:tcPr>
          <w:p w:rsidR="00C30E0A" w:rsidRPr="008B251E" w:rsidRDefault="00C30E0A" w:rsidP="00DF5CFA">
            <w:pPr>
              <w:ind w:left="-1809" w:firstLine="1809"/>
              <w:jc w:val="both"/>
              <w:rPr>
                <w:color w:val="999999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0E0A" w:rsidRPr="008B251E" w:rsidRDefault="00C30E0A" w:rsidP="00D512B4">
            <w:pPr>
              <w:pStyle w:val="2"/>
              <w:jc w:val="both"/>
              <w:rPr>
                <w:szCs w:val="28"/>
              </w:rPr>
            </w:pPr>
            <w:r w:rsidRPr="008B251E">
              <w:rPr>
                <w:szCs w:val="28"/>
              </w:rPr>
              <w:t>А.П. Ащеулов</w:t>
            </w:r>
          </w:p>
        </w:tc>
      </w:tr>
      <w:tr w:rsidR="00B702A9" w:rsidTr="0077407F">
        <w:trPr>
          <w:trHeight w:val="429"/>
        </w:trPr>
        <w:tc>
          <w:tcPr>
            <w:tcW w:w="9464" w:type="dxa"/>
            <w:vAlign w:val="center"/>
          </w:tcPr>
          <w:p w:rsidR="006B3D74" w:rsidRDefault="006B3D74" w:rsidP="00AD05FF"/>
          <w:p w:rsidR="008B251E" w:rsidRDefault="008B251E" w:rsidP="00AD05FF"/>
          <w:p w:rsidR="00147227" w:rsidRDefault="00147227" w:rsidP="00AD05FF"/>
          <w:p w:rsidR="0060676D" w:rsidRDefault="0060676D" w:rsidP="00AD05FF"/>
          <w:p w:rsidR="00AD05FF" w:rsidRPr="008B251E" w:rsidRDefault="008B251E" w:rsidP="00AD05FF">
            <w:pPr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Т.В.</w:t>
            </w:r>
            <w:r w:rsidR="00E17A54">
              <w:rPr>
                <w:sz w:val="20"/>
                <w:szCs w:val="20"/>
              </w:rPr>
              <w:t xml:space="preserve"> </w:t>
            </w:r>
            <w:r w:rsidR="00AE4C10" w:rsidRPr="008B251E">
              <w:rPr>
                <w:sz w:val="20"/>
                <w:szCs w:val="20"/>
              </w:rPr>
              <w:t xml:space="preserve">Андрейчук </w:t>
            </w:r>
          </w:p>
          <w:p w:rsidR="000D7628" w:rsidRPr="006B3D74" w:rsidRDefault="00AE4C10" w:rsidP="006B3D74">
            <w:pPr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Тел  2-11-95</w:t>
            </w:r>
          </w:p>
        </w:tc>
        <w:tc>
          <w:tcPr>
            <w:tcW w:w="2492" w:type="dxa"/>
            <w:vAlign w:val="center"/>
          </w:tcPr>
          <w:p w:rsidR="00B702A9" w:rsidRPr="00A8324C" w:rsidRDefault="00B702A9" w:rsidP="00D512B4">
            <w:pPr>
              <w:jc w:val="both"/>
              <w:rPr>
                <w:color w:val="999999"/>
              </w:rPr>
            </w:pPr>
          </w:p>
        </w:tc>
        <w:tc>
          <w:tcPr>
            <w:tcW w:w="1801" w:type="dxa"/>
            <w:vAlign w:val="center"/>
          </w:tcPr>
          <w:p w:rsidR="00B702A9" w:rsidRPr="00A8324C" w:rsidRDefault="00B702A9" w:rsidP="00D512B4">
            <w:pPr>
              <w:pStyle w:val="2"/>
              <w:jc w:val="both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2716"/>
        <w:tblW w:w="10028" w:type="dxa"/>
        <w:tblLook w:val="0000"/>
      </w:tblPr>
      <w:tblGrid>
        <w:gridCol w:w="3085"/>
        <w:gridCol w:w="6943"/>
      </w:tblGrid>
      <w:tr w:rsidR="00AE4C10" w:rsidTr="00AE4C10">
        <w:trPr>
          <w:trHeight w:val="68"/>
        </w:trPr>
        <w:tc>
          <w:tcPr>
            <w:tcW w:w="3085" w:type="dxa"/>
          </w:tcPr>
          <w:p w:rsidR="00AE4C10" w:rsidRDefault="00AE4C10" w:rsidP="00AE4C10">
            <w:pPr>
              <w:rPr>
                <w:color w:val="C0C0C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AE4C10" w:rsidRDefault="00AE4C10" w:rsidP="00AE4C10"/>
        </w:tc>
      </w:tr>
    </w:tbl>
    <w:p w:rsidR="00BB47DC" w:rsidRDefault="00BB47DC" w:rsidP="0060676D">
      <w:pPr>
        <w:autoSpaceDE w:val="0"/>
        <w:autoSpaceDN w:val="0"/>
        <w:adjustRightInd w:val="0"/>
      </w:pPr>
    </w:p>
    <w:sectPr w:rsidR="00BB47DC" w:rsidSect="0060676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3E" w:rsidRDefault="0068093E" w:rsidP="00000DF1">
      <w:r>
        <w:separator/>
      </w:r>
    </w:p>
  </w:endnote>
  <w:endnote w:type="continuationSeparator" w:id="0">
    <w:p w:rsidR="0068093E" w:rsidRDefault="0068093E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3E" w:rsidRDefault="0068093E" w:rsidP="00000DF1">
      <w:r>
        <w:separator/>
      </w:r>
    </w:p>
  </w:footnote>
  <w:footnote w:type="continuationSeparator" w:id="0">
    <w:p w:rsidR="0068093E" w:rsidRDefault="0068093E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38C9"/>
    <w:multiLevelType w:val="hybridMultilevel"/>
    <w:tmpl w:val="0CBC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76FB8"/>
    <w:multiLevelType w:val="hybridMultilevel"/>
    <w:tmpl w:val="0DF8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B03"/>
    <w:rsid w:val="00000DF1"/>
    <w:rsid w:val="00010EEA"/>
    <w:rsid w:val="00022C82"/>
    <w:rsid w:val="00050B9B"/>
    <w:rsid w:val="00074527"/>
    <w:rsid w:val="00084B51"/>
    <w:rsid w:val="000B27C5"/>
    <w:rsid w:val="000B4469"/>
    <w:rsid w:val="000C6317"/>
    <w:rsid w:val="000D7628"/>
    <w:rsid w:val="00147227"/>
    <w:rsid w:val="00156AEE"/>
    <w:rsid w:val="001924DE"/>
    <w:rsid w:val="001E3632"/>
    <w:rsid w:val="002307D9"/>
    <w:rsid w:val="002445D0"/>
    <w:rsid w:val="002B0839"/>
    <w:rsid w:val="002C2FE9"/>
    <w:rsid w:val="002E29A7"/>
    <w:rsid w:val="00362876"/>
    <w:rsid w:val="003A0C7D"/>
    <w:rsid w:val="003A2A9D"/>
    <w:rsid w:val="003E5B22"/>
    <w:rsid w:val="0046363B"/>
    <w:rsid w:val="00476261"/>
    <w:rsid w:val="0047662E"/>
    <w:rsid w:val="0047794B"/>
    <w:rsid w:val="0048446E"/>
    <w:rsid w:val="00485979"/>
    <w:rsid w:val="004A1C6E"/>
    <w:rsid w:val="004F45BC"/>
    <w:rsid w:val="0050089D"/>
    <w:rsid w:val="00522248"/>
    <w:rsid w:val="005244BA"/>
    <w:rsid w:val="00526F20"/>
    <w:rsid w:val="005547FF"/>
    <w:rsid w:val="0060676D"/>
    <w:rsid w:val="00622B33"/>
    <w:rsid w:val="006778EE"/>
    <w:rsid w:val="00677C03"/>
    <w:rsid w:val="0068093E"/>
    <w:rsid w:val="00684781"/>
    <w:rsid w:val="006A0778"/>
    <w:rsid w:val="006A2B03"/>
    <w:rsid w:val="006B1800"/>
    <w:rsid w:val="006B3D74"/>
    <w:rsid w:val="006B6425"/>
    <w:rsid w:val="007329D7"/>
    <w:rsid w:val="0077407F"/>
    <w:rsid w:val="00787521"/>
    <w:rsid w:val="00791C29"/>
    <w:rsid w:val="00795823"/>
    <w:rsid w:val="007B0DA9"/>
    <w:rsid w:val="007F683F"/>
    <w:rsid w:val="0081476E"/>
    <w:rsid w:val="008B251E"/>
    <w:rsid w:val="008B664C"/>
    <w:rsid w:val="009214AE"/>
    <w:rsid w:val="00943DA9"/>
    <w:rsid w:val="00986E98"/>
    <w:rsid w:val="009A795C"/>
    <w:rsid w:val="009B0FAE"/>
    <w:rsid w:val="009D0219"/>
    <w:rsid w:val="009D1F66"/>
    <w:rsid w:val="009D5876"/>
    <w:rsid w:val="00A1779E"/>
    <w:rsid w:val="00A46863"/>
    <w:rsid w:val="00A46CD6"/>
    <w:rsid w:val="00A47A0C"/>
    <w:rsid w:val="00A8324C"/>
    <w:rsid w:val="00AB1476"/>
    <w:rsid w:val="00AC20A4"/>
    <w:rsid w:val="00AD05FF"/>
    <w:rsid w:val="00AD2A94"/>
    <w:rsid w:val="00AE0D73"/>
    <w:rsid w:val="00AE44EF"/>
    <w:rsid w:val="00AE4C10"/>
    <w:rsid w:val="00AF46A9"/>
    <w:rsid w:val="00AF7EF5"/>
    <w:rsid w:val="00B12DB0"/>
    <w:rsid w:val="00B15EE2"/>
    <w:rsid w:val="00B17A07"/>
    <w:rsid w:val="00B621BD"/>
    <w:rsid w:val="00B702A9"/>
    <w:rsid w:val="00B86C5F"/>
    <w:rsid w:val="00BB47DC"/>
    <w:rsid w:val="00BC2024"/>
    <w:rsid w:val="00BF5419"/>
    <w:rsid w:val="00C2612F"/>
    <w:rsid w:val="00C30E0A"/>
    <w:rsid w:val="00C441D1"/>
    <w:rsid w:val="00C51060"/>
    <w:rsid w:val="00C96430"/>
    <w:rsid w:val="00CB6C9F"/>
    <w:rsid w:val="00CC6580"/>
    <w:rsid w:val="00D37ACE"/>
    <w:rsid w:val="00D512B4"/>
    <w:rsid w:val="00D577E3"/>
    <w:rsid w:val="00D914EB"/>
    <w:rsid w:val="00DA5945"/>
    <w:rsid w:val="00DF5CFA"/>
    <w:rsid w:val="00E04FEF"/>
    <w:rsid w:val="00E115C9"/>
    <w:rsid w:val="00E17A54"/>
    <w:rsid w:val="00E371F3"/>
    <w:rsid w:val="00E54307"/>
    <w:rsid w:val="00E602ED"/>
    <w:rsid w:val="00EB4192"/>
    <w:rsid w:val="00ED6B59"/>
    <w:rsid w:val="00F70D04"/>
    <w:rsid w:val="00F73D0D"/>
    <w:rsid w:val="00F848E1"/>
    <w:rsid w:val="00F95504"/>
    <w:rsid w:val="00FE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360A-8D09-43E6-B55D-6381AEBC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2019-02-28T12:10:00Z</cp:lastPrinted>
  <dcterms:created xsi:type="dcterms:W3CDTF">2019-02-28T12:05:00Z</dcterms:created>
  <dcterms:modified xsi:type="dcterms:W3CDTF">2019-02-28T12:10:00Z</dcterms:modified>
</cp:coreProperties>
</file>