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C9" w:rsidRDefault="00C671C9" w:rsidP="004D3CC3">
      <w:r w:rsidRPr="00CB411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-253365</wp:posOffset>
            </wp:positionV>
            <wp:extent cx="457200" cy="6286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1C9" w:rsidRDefault="00C671C9" w:rsidP="004D3CC3"/>
    <w:p w:rsidR="00C671C9" w:rsidRPr="007E6799" w:rsidRDefault="00C671C9" w:rsidP="004D3C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6799">
        <w:rPr>
          <w:rFonts w:ascii="Times New Roman" w:eastAsia="Calibri" w:hAnsi="Times New Roman" w:cs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 w:cs="Times New Roman"/>
          <w:caps/>
          <w:sz w:val="28"/>
          <w:szCs w:val="28"/>
        </w:rPr>
        <w:t>Каргасокский район»</w:t>
      </w:r>
    </w:p>
    <w:p w:rsidR="00C671C9" w:rsidRPr="00510D4C" w:rsidRDefault="00C671C9" w:rsidP="004D3C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6"/>
        </w:rPr>
      </w:pPr>
      <w:r w:rsidRPr="00510D4C">
        <w:rPr>
          <w:rFonts w:ascii="Times New Roman" w:eastAsia="Calibri" w:hAnsi="Times New Roman" w:cs="Times New Roman"/>
          <w:sz w:val="28"/>
          <w:szCs w:val="26"/>
        </w:rPr>
        <w:t>ТОМСКАЯ ОБЛАСТЬ</w:t>
      </w:r>
    </w:p>
    <w:p w:rsidR="00C671C9" w:rsidRPr="007E6799" w:rsidRDefault="00C671C9" w:rsidP="004D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C9" w:rsidRPr="007E6799" w:rsidRDefault="00C671C9" w:rsidP="004D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799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4D3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1C9" w:rsidRDefault="004D3CC3" w:rsidP="004D3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C671C9" w:rsidRDefault="00C671C9" w:rsidP="004D3C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71C9" w:rsidRPr="004D3CC3" w:rsidRDefault="004D3CC3" w:rsidP="004D3CC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>15.02</w:t>
      </w:r>
      <w:r w:rsidR="00C671C9" w:rsidRPr="004D3CC3">
        <w:rPr>
          <w:rFonts w:ascii="Times New Roman" w:hAnsi="Times New Roman" w:cs="Times New Roman"/>
          <w:sz w:val="26"/>
          <w:szCs w:val="26"/>
        </w:rPr>
        <w:t>.2019 г.                                                                                                                    №</w:t>
      </w:r>
      <w:r w:rsidRPr="004D3CC3">
        <w:rPr>
          <w:rFonts w:ascii="Times New Roman" w:hAnsi="Times New Roman" w:cs="Times New Roman"/>
          <w:sz w:val="26"/>
          <w:szCs w:val="26"/>
        </w:rPr>
        <w:t xml:space="preserve"> 35</w:t>
      </w:r>
    </w:p>
    <w:p w:rsidR="00C671C9" w:rsidRPr="004D3CC3" w:rsidRDefault="00C671C9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>с.</w:t>
      </w:r>
      <w:r w:rsidR="004D3CC3" w:rsidRPr="004D3CC3">
        <w:rPr>
          <w:rFonts w:ascii="Times New Roman" w:hAnsi="Times New Roman" w:cs="Times New Roman"/>
          <w:sz w:val="26"/>
          <w:szCs w:val="26"/>
        </w:rPr>
        <w:t xml:space="preserve"> </w:t>
      </w:r>
      <w:r w:rsidRPr="004D3CC3">
        <w:rPr>
          <w:rFonts w:ascii="Times New Roman" w:hAnsi="Times New Roman" w:cs="Times New Roman"/>
          <w:sz w:val="26"/>
          <w:szCs w:val="26"/>
        </w:rPr>
        <w:t>Каргасок</w:t>
      </w:r>
    </w:p>
    <w:p w:rsidR="00C671C9" w:rsidRPr="004D3CC3" w:rsidRDefault="00C671C9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985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D3CC3" w:rsidRPr="004D3CC3" w:rsidTr="004D3CC3">
        <w:tc>
          <w:tcPr>
            <w:tcW w:w="4927" w:type="dxa"/>
          </w:tcPr>
          <w:p w:rsidR="004D3CC3" w:rsidRPr="004D3CC3" w:rsidRDefault="004D3CC3" w:rsidP="004D3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sz w:val="26"/>
                <w:szCs w:val="26"/>
              </w:rPr>
              <w:t>О внесении изменений в постановление Администрации Каргасокского района от  03.07.2018 № 159 «Об утверждении Положения о  системе оплаты труда руководителей, их  заместителей, главных бухгалтеров муниципальных бюджетных, казенных образовательных организаций, подведомственных Управлению образования, опеки и попечительства муниципального образования «Каргасокский район»</w:t>
            </w:r>
          </w:p>
        </w:tc>
        <w:tc>
          <w:tcPr>
            <w:tcW w:w="4927" w:type="dxa"/>
          </w:tcPr>
          <w:p w:rsidR="004D3CC3" w:rsidRPr="004D3CC3" w:rsidRDefault="004D3CC3" w:rsidP="004D3CC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671C9" w:rsidRPr="004D3CC3" w:rsidRDefault="00C671C9" w:rsidP="004D3C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D3CC3" w:rsidRPr="004D3CC3" w:rsidRDefault="004D3CC3" w:rsidP="004D3CC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 xml:space="preserve">В целях совершенствования постановления Администрации Каргасокского района </w:t>
      </w:r>
      <w:r w:rsidRPr="004D3CC3">
        <w:rPr>
          <w:rFonts w:ascii="Times New Roman" w:hAnsi="Times New Roman"/>
          <w:sz w:val="26"/>
          <w:szCs w:val="26"/>
        </w:rPr>
        <w:t>от 03.07.2018 № 159 «Об утверждении Положения о системе оплаты труда руководителей, их заместителей, главных бухгалтеров муниципальных  бюджетных, казенных образовательных</w:t>
      </w:r>
      <w:r w:rsidR="004D3CC3" w:rsidRPr="004D3CC3">
        <w:rPr>
          <w:rFonts w:ascii="Times New Roman" w:hAnsi="Times New Roman"/>
          <w:sz w:val="26"/>
          <w:szCs w:val="26"/>
        </w:rPr>
        <w:t xml:space="preserve"> </w:t>
      </w:r>
      <w:r w:rsidRPr="004D3CC3">
        <w:rPr>
          <w:rFonts w:ascii="Times New Roman" w:hAnsi="Times New Roman"/>
          <w:sz w:val="26"/>
          <w:szCs w:val="26"/>
        </w:rPr>
        <w:t xml:space="preserve">организаций, подведомственных </w:t>
      </w:r>
      <w:r w:rsidR="004D3CC3" w:rsidRPr="004D3CC3">
        <w:rPr>
          <w:rFonts w:ascii="Times New Roman" w:hAnsi="Times New Roman"/>
          <w:sz w:val="26"/>
          <w:szCs w:val="26"/>
        </w:rPr>
        <w:t xml:space="preserve">Управлению </w:t>
      </w:r>
      <w:r w:rsidRPr="004D3CC3">
        <w:rPr>
          <w:rFonts w:ascii="Times New Roman" w:hAnsi="Times New Roman"/>
          <w:sz w:val="26"/>
          <w:szCs w:val="26"/>
        </w:rPr>
        <w:t>образования, опеки и попечительства муниципального образования «Каргасокский район»</w:t>
      </w:r>
      <w:r w:rsidR="00A82E35" w:rsidRPr="004D3CC3">
        <w:rPr>
          <w:rFonts w:ascii="Times New Roman" w:hAnsi="Times New Roman"/>
          <w:sz w:val="26"/>
          <w:szCs w:val="26"/>
        </w:rPr>
        <w:t>,</w:t>
      </w:r>
    </w:p>
    <w:p w:rsidR="00C671C9" w:rsidRPr="004D3CC3" w:rsidRDefault="00C671C9" w:rsidP="004D3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C671C9" w:rsidRPr="004D3CC3" w:rsidRDefault="00C671C9" w:rsidP="004D3CC3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D3CC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1.Внести в </w:t>
      </w:r>
      <w:r w:rsidR="00A82E35" w:rsidRPr="004D3CC3">
        <w:rPr>
          <w:rFonts w:ascii="Times New Roman" w:hAnsi="Times New Roman"/>
          <w:sz w:val="26"/>
          <w:szCs w:val="26"/>
        </w:rPr>
        <w:t>Положение</w:t>
      </w:r>
      <w:r w:rsidRPr="004D3CC3">
        <w:rPr>
          <w:rFonts w:ascii="Times New Roman" w:hAnsi="Times New Roman"/>
          <w:sz w:val="26"/>
          <w:szCs w:val="26"/>
        </w:rPr>
        <w:t xml:space="preserve"> о системе оплаты труда руководителей, их заместителей, главных бухгалтеров муниципальных  бюджетных,  казенных образовательных организаций, подведомственных Управлению образования, опеки и попечительства муниципального образования «Каргасокский район», утверждённое постановлением Администрации Каргасокского района 03.07.2018  № 159 «Об утверждении Положения о системе оплаты труда руководителей, их заместителей, главных бухгалтеров муниципальных бюджетных, казенных образовательных организаций, подведомственных Управлению</w:t>
      </w:r>
      <w:r w:rsidR="004D3CC3" w:rsidRPr="004D3CC3">
        <w:rPr>
          <w:rFonts w:ascii="Times New Roman" w:hAnsi="Times New Roman"/>
          <w:sz w:val="26"/>
          <w:szCs w:val="26"/>
        </w:rPr>
        <w:t xml:space="preserve"> </w:t>
      </w:r>
      <w:r w:rsidRPr="004D3CC3">
        <w:rPr>
          <w:rFonts w:ascii="Times New Roman" w:hAnsi="Times New Roman"/>
          <w:sz w:val="26"/>
          <w:szCs w:val="26"/>
        </w:rPr>
        <w:t>образования, опеки и попечительства муниципального образования</w:t>
      </w:r>
      <w:proofErr w:type="gramEnd"/>
      <w:r w:rsidRPr="004D3CC3">
        <w:rPr>
          <w:rFonts w:ascii="Times New Roman" w:hAnsi="Times New Roman"/>
          <w:sz w:val="26"/>
          <w:szCs w:val="26"/>
        </w:rPr>
        <w:t xml:space="preserve"> «Каргасокский район»</w:t>
      </w:r>
      <w:r w:rsidRPr="004D3CC3">
        <w:rPr>
          <w:rFonts w:ascii="Times New Roman" w:hAnsi="Times New Roman" w:cs="Times New Roman"/>
          <w:sz w:val="26"/>
          <w:szCs w:val="26"/>
        </w:rPr>
        <w:t xml:space="preserve">» </w:t>
      </w:r>
      <w:r w:rsidRPr="004D3CC3">
        <w:rPr>
          <w:rFonts w:ascii="Times New Roman" w:hAnsi="Times New Roman"/>
          <w:sz w:val="26"/>
          <w:szCs w:val="26"/>
        </w:rPr>
        <w:t>(далее – Положение), следующие изменения:</w:t>
      </w:r>
    </w:p>
    <w:p w:rsidR="003537A0" w:rsidRPr="004D3CC3" w:rsidRDefault="00D311FA" w:rsidP="004D3C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8pt;margin-top:8.75pt;width:24.75pt;height:20.25pt;z-index:251658240" filled="f" stroked="f">
            <v:textbox>
              <w:txbxContent>
                <w:p w:rsidR="00C671C9" w:rsidRPr="001978E3" w:rsidRDefault="00C671C9" w:rsidP="00C671C9">
                  <w:r>
                    <w:t xml:space="preserve">   </w:t>
                  </w:r>
                </w:p>
              </w:txbxContent>
            </v:textbox>
          </v:shape>
        </w:pict>
      </w:r>
      <w:r w:rsidR="003537A0" w:rsidRPr="004D3CC3">
        <w:rPr>
          <w:rFonts w:ascii="Times New Roman" w:hAnsi="Times New Roman" w:cs="Times New Roman"/>
          <w:sz w:val="26"/>
          <w:szCs w:val="26"/>
        </w:rPr>
        <w:t>пункт 2.1</w:t>
      </w:r>
      <w:r w:rsidR="00C671C9" w:rsidRPr="004D3CC3">
        <w:rPr>
          <w:rFonts w:ascii="Times New Roman" w:hAnsi="Times New Roman" w:cs="Times New Roman"/>
          <w:sz w:val="26"/>
          <w:szCs w:val="26"/>
        </w:rPr>
        <w:t>. Положения  изложить в следующей редакции:</w:t>
      </w:r>
    </w:p>
    <w:p w:rsidR="003537A0" w:rsidRPr="004D3CC3" w:rsidRDefault="003537A0" w:rsidP="004D3CC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lastRenderedPageBreak/>
        <w:t xml:space="preserve">«2.1. </w:t>
      </w:r>
      <w:r w:rsidRPr="004D3CC3">
        <w:rPr>
          <w:rFonts w:ascii="Times New Roman" w:hAnsi="Times New Roman"/>
          <w:color w:val="000000"/>
          <w:sz w:val="26"/>
          <w:szCs w:val="26"/>
        </w:rPr>
        <w:t>Должностные оклады руководителей муниципальных общеобразовательных организаций, руководителей муниципальных дошкольных образовательных организаций, муниципальных образовательных организаций дополнительного образования</w:t>
      </w:r>
    </w:p>
    <w:p w:rsidR="003537A0" w:rsidRPr="004D3CC3" w:rsidRDefault="003537A0" w:rsidP="004D3CC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37A0" w:rsidRPr="004D3CC3" w:rsidRDefault="003537A0" w:rsidP="004D3CC3">
      <w:pPr>
        <w:spacing w:after="0" w:line="240" w:lineRule="auto"/>
        <w:ind w:firstLine="426"/>
        <w:jc w:val="right"/>
        <w:rPr>
          <w:rFonts w:ascii="Times New Roman" w:hAnsi="Times New Roman"/>
          <w:color w:val="000000"/>
          <w:sz w:val="26"/>
          <w:szCs w:val="26"/>
        </w:rPr>
      </w:pPr>
      <w:r w:rsidRPr="004D3CC3">
        <w:rPr>
          <w:rFonts w:ascii="Times New Roman" w:hAnsi="Times New Roman"/>
          <w:color w:val="000000"/>
          <w:sz w:val="26"/>
          <w:szCs w:val="26"/>
        </w:rPr>
        <w:t>Таблица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2"/>
        <w:gridCol w:w="4524"/>
      </w:tblGrid>
      <w:tr w:rsidR="003537A0" w:rsidRPr="004D3CC3" w:rsidTr="00D3209A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Группа по оплате труда </w:t>
            </w:r>
          </w:p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Руководителей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Должностной оклад, руб.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24414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3537A0" w:rsidP="008C400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2239</w:t>
            </w:r>
            <w:r w:rsidR="008C400F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20373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IV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18350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16327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4D3CC3" w:rsidP="004D3CC3">
            <w:pPr>
              <w:autoSpaceDE w:val="0"/>
              <w:autoSpaceDN w:val="0"/>
              <w:adjustRightInd w:val="0"/>
              <w:spacing w:after="0" w:line="240" w:lineRule="auto"/>
              <w:ind w:firstLine="212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</w:t>
            </w:r>
            <w:r w:rsidR="003537A0"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14307</w:t>
            </w:r>
          </w:p>
        </w:tc>
      </w:tr>
      <w:tr w:rsidR="003537A0" w:rsidRPr="004D3CC3" w:rsidTr="004D3CC3">
        <w:tc>
          <w:tcPr>
            <w:tcW w:w="5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VII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A0" w:rsidRPr="004D3CC3" w:rsidRDefault="004D3CC3" w:rsidP="004D3CC3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</w:t>
            </w:r>
            <w:r w:rsidR="003537A0"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12286</w:t>
            </w:r>
          </w:p>
        </w:tc>
      </w:tr>
    </w:tbl>
    <w:p w:rsidR="003537A0" w:rsidRPr="004D3CC3" w:rsidRDefault="00107CA2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1C9" w:rsidRPr="004D3CC3" w:rsidRDefault="00C671C9" w:rsidP="004D3CC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sz w:val="26"/>
          <w:szCs w:val="26"/>
        </w:rPr>
        <w:t xml:space="preserve">      </w:t>
      </w:r>
    </w:p>
    <w:p w:rsidR="003537A0" w:rsidRPr="004D3CC3" w:rsidRDefault="003537A0" w:rsidP="004D3CC3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>пункт 5.2</w:t>
      </w:r>
      <w:r w:rsidR="00A82E35" w:rsidRPr="004D3CC3">
        <w:rPr>
          <w:rFonts w:ascii="Times New Roman" w:hAnsi="Times New Roman" w:cs="Times New Roman"/>
          <w:sz w:val="26"/>
          <w:szCs w:val="26"/>
        </w:rPr>
        <w:t xml:space="preserve">  Положения </w:t>
      </w:r>
      <w:r w:rsidR="00C671C9" w:rsidRPr="004D3CC3">
        <w:rPr>
          <w:rFonts w:ascii="Times New Roman" w:hAnsi="Times New Roman" w:cs="Times New Roman"/>
          <w:sz w:val="26"/>
          <w:szCs w:val="26"/>
        </w:rPr>
        <w:t xml:space="preserve"> изложить в </w:t>
      </w:r>
      <w:r w:rsidRPr="004D3CC3">
        <w:rPr>
          <w:rFonts w:ascii="Times New Roman" w:hAnsi="Times New Roman" w:cs="Times New Roman"/>
          <w:sz w:val="26"/>
          <w:szCs w:val="26"/>
        </w:rPr>
        <w:t>следующей редакции</w:t>
      </w:r>
    </w:p>
    <w:p w:rsidR="003537A0" w:rsidRPr="004D3CC3" w:rsidRDefault="00C671C9" w:rsidP="004D3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CC3">
        <w:rPr>
          <w:rFonts w:ascii="Times New Roman" w:hAnsi="Times New Roman" w:cs="Times New Roman"/>
          <w:sz w:val="26"/>
          <w:szCs w:val="26"/>
        </w:rPr>
        <w:t>«</w:t>
      </w:r>
      <w:r w:rsidR="003537A0" w:rsidRPr="004D3CC3">
        <w:rPr>
          <w:rFonts w:ascii="Times New Roman" w:hAnsi="Times New Roman" w:cs="Times New Roman"/>
          <w:sz w:val="26"/>
          <w:szCs w:val="26"/>
        </w:rPr>
        <w:t xml:space="preserve">5.2. </w:t>
      </w:r>
      <w:r w:rsidR="003537A0" w:rsidRPr="004D3CC3">
        <w:rPr>
          <w:rFonts w:ascii="Times New Roman" w:hAnsi="Times New Roman"/>
          <w:color w:val="000000"/>
          <w:sz w:val="26"/>
          <w:szCs w:val="26"/>
        </w:rPr>
        <w:t>Для общеобразовательных организаций:</w:t>
      </w:r>
    </w:p>
    <w:p w:rsidR="003537A0" w:rsidRPr="004D3CC3" w:rsidRDefault="003537A0" w:rsidP="004D3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9"/>
        <w:gridCol w:w="4935"/>
      </w:tblGrid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стимулирования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53 %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46 %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40 %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IV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32 %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24 %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17 %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7 %</w:t>
            </w:r>
          </w:p>
        </w:tc>
      </w:tr>
    </w:tbl>
    <w:p w:rsidR="003537A0" w:rsidRPr="004D3CC3" w:rsidRDefault="003537A0" w:rsidP="004D3C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D3CC3">
        <w:rPr>
          <w:rFonts w:ascii="Times New Roman" w:hAnsi="Times New Roman"/>
          <w:color w:val="000000"/>
          <w:sz w:val="26"/>
          <w:szCs w:val="26"/>
        </w:rPr>
        <w:t>Для дошкольных образовательных организаций:</w:t>
      </w: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9"/>
        <w:gridCol w:w="4935"/>
      </w:tblGrid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стимулирования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37 %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30 %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23 %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IV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16 %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8 %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5 %</w:t>
            </w:r>
          </w:p>
        </w:tc>
      </w:tr>
      <w:tr w:rsidR="003537A0" w:rsidRPr="004D3CC3" w:rsidTr="00D3209A"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VII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5238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1 %</w:t>
            </w:r>
          </w:p>
        </w:tc>
      </w:tr>
    </w:tbl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D3CC3">
        <w:rPr>
          <w:rFonts w:ascii="Times New Roman" w:hAnsi="Times New Roman"/>
          <w:color w:val="000000"/>
          <w:sz w:val="26"/>
          <w:szCs w:val="26"/>
        </w:rPr>
        <w:t xml:space="preserve">Для образовательных организаций </w:t>
      </w:r>
      <w:proofErr w:type="gramStart"/>
      <w:r w:rsidRPr="004D3CC3">
        <w:rPr>
          <w:rFonts w:ascii="Times New Roman" w:hAnsi="Times New Roman"/>
          <w:color w:val="000000"/>
          <w:sz w:val="26"/>
          <w:szCs w:val="26"/>
        </w:rPr>
        <w:t>дополнительного</w:t>
      </w:r>
      <w:proofErr w:type="gramEnd"/>
      <w:r w:rsidRPr="004D3CC3">
        <w:rPr>
          <w:rFonts w:ascii="Times New Roman" w:hAnsi="Times New Roman"/>
          <w:color w:val="000000"/>
          <w:sz w:val="26"/>
          <w:szCs w:val="26"/>
        </w:rPr>
        <w:t xml:space="preserve"> образовании:</w:t>
      </w: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4797"/>
      </w:tblGrid>
      <w:tr w:rsidR="003537A0" w:rsidRPr="004D3CC3" w:rsidTr="00D3209A">
        <w:tc>
          <w:tcPr>
            <w:tcW w:w="4774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Группа по оплате труда руководителей</w:t>
            </w:r>
          </w:p>
        </w:tc>
        <w:tc>
          <w:tcPr>
            <w:tcW w:w="4797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Коэффициент стимулирования</w:t>
            </w:r>
          </w:p>
        </w:tc>
      </w:tr>
      <w:tr w:rsidR="003537A0" w:rsidRPr="004D3CC3" w:rsidTr="00D3209A">
        <w:tc>
          <w:tcPr>
            <w:tcW w:w="4774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</w:t>
            </w: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группа по оплате труда руководителей</w:t>
            </w:r>
          </w:p>
        </w:tc>
        <w:tc>
          <w:tcPr>
            <w:tcW w:w="4797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5%</w:t>
            </w:r>
          </w:p>
        </w:tc>
      </w:tr>
    </w:tbl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D3CC3">
        <w:rPr>
          <w:rFonts w:ascii="Times New Roman" w:hAnsi="Times New Roman"/>
          <w:color w:val="000000"/>
          <w:sz w:val="26"/>
          <w:szCs w:val="26"/>
          <w:lang w:val="en-US"/>
        </w:rPr>
        <w:lastRenderedPageBreak/>
        <w:t>k</w:t>
      </w:r>
      <w:r w:rsidRPr="004D3CC3">
        <w:rPr>
          <w:rFonts w:ascii="Times New Roman" w:hAnsi="Times New Roman"/>
          <w:color w:val="000000"/>
          <w:sz w:val="26"/>
          <w:szCs w:val="26"/>
        </w:rPr>
        <w:t xml:space="preserve">- </w:t>
      </w:r>
      <w:proofErr w:type="gramStart"/>
      <w:r w:rsidRPr="004D3CC3">
        <w:rPr>
          <w:rFonts w:ascii="Times New Roman" w:hAnsi="Times New Roman"/>
          <w:color w:val="000000"/>
          <w:sz w:val="26"/>
          <w:szCs w:val="26"/>
        </w:rPr>
        <w:t>коэффициент</w:t>
      </w:r>
      <w:proofErr w:type="gramEnd"/>
      <w:r w:rsidRPr="004D3CC3">
        <w:rPr>
          <w:rFonts w:ascii="Times New Roman" w:hAnsi="Times New Roman"/>
          <w:color w:val="000000"/>
          <w:sz w:val="26"/>
          <w:szCs w:val="26"/>
        </w:rPr>
        <w:t xml:space="preserve"> за увеличение объема работы:</w:t>
      </w:r>
    </w:p>
    <w:p w:rsidR="003537A0" w:rsidRPr="004D3CC3" w:rsidRDefault="003537A0" w:rsidP="004D3CC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6"/>
          <w:szCs w:val="26"/>
        </w:rPr>
      </w:pPr>
      <w:r w:rsidRPr="004D3CC3">
        <w:rPr>
          <w:rFonts w:ascii="Times New Roman" w:hAnsi="Times New Roman"/>
          <w:color w:val="000000"/>
          <w:sz w:val="26"/>
          <w:szCs w:val="26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4916"/>
      </w:tblGrid>
      <w:tr w:rsidR="003537A0" w:rsidRPr="004D3CC3" w:rsidTr="00D3209A">
        <w:tc>
          <w:tcPr>
            <w:tcW w:w="5213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Показатели </w:t>
            </w:r>
          </w:p>
        </w:tc>
        <w:tc>
          <w:tcPr>
            <w:tcW w:w="5211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Коэффициент </w:t>
            </w:r>
          </w:p>
        </w:tc>
      </w:tr>
      <w:tr w:rsidR="003537A0" w:rsidRPr="004D3CC3" w:rsidTr="00D3209A">
        <w:tc>
          <w:tcPr>
            <w:tcW w:w="5213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За наличие дошкольной группы </w:t>
            </w:r>
          </w:p>
        </w:tc>
        <w:tc>
          <w:tcPr>
            <w:tcW w:w="5211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до 6 %</w:t>
            </w:r>
          </w:p>
        </w:tc>
      </w:tr>
      <w:tr w:rsidR="003537A0" w:rsidRPr="004D3CC3" w:rsidTr="00D3209A">
        <w:tc>
          <w:tcPr>
            <w:tcW w:w="5213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За наличие котельной в организации</w:t>
            </w:r>
          </w:p>
        </w:tc>
        <w:tc>
          <w:tcPr>
            <w:tcW w:w="5211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до 7 %</w:t>
            </w:r>
          </w:p>
        </w:tc>
      </w:tr>
      <w:tr w:rsidR="003537A0" w:rsidRPr="004D3CC3" w:rsidTr="00D3209A">
        <w:tc>
          <w:tcPr>
            <w:tcW w:w="5213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За наличие инновационных площадок</w:t>
            </w:r>
          </w:p>
        </w:tc>
        <w:tc>
          <w:tcPr>
            <w:tcW w:w="5211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до 7 %</w:t>
            </w:r>
          </w:p>
        </w:tc>
      </w:tr>
      <w:tr w:rsidR="003537A0" w:rsidRPr="004D3CC3" w:rsidTr="00D3209A">
        <w:tc>
          <w:tcPr>
            <w:tcW w:w="5213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За наличие интерната, филиала в организации</w:t>
            </w:r>
          </w:p>
        </w:tc>
        <w:tc>
          <w:tcPr>
            <w:tcW w:w="5211" w:type="dxa"/>
          </w:tcPr>
          <w:p w:rsidR="003537A0" w:rsidRPr="004D3CC3" w:rsidRDefault="003537A0" w:rsidP="004D3C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D3CC3">
              <w:rPr>
                <w:rFonts w:ascii="Times New Roman" w:hAnsi="Times New Roman"/>
                <w:color w:val="000000"/>
                <w:sz w:val="26"/>
                <w:szCs w:val="26"/>
              </w:rPr>
              <w:t>до 17 %</w:t>
            </w:r>
          </w:p>
        </w:tc>
      </w:tr>
    </w:tbl>
    <w:p w:rsidR="003537A0" w:rsidRPr="004D3CC3" w:rsidRDefault="003537A0" w:rsidP="004D3CC3">
      <w:pPr>
        <w:pStyle w:val="a4"/>
        <w:keepLines/>
        <w:spacing w:line="0" w:lineRule="atLeast"/>
        <w:ind w:firstLine="0"/>
        <w:rPr>
          <w:rFonts w:eastAsiaTheme="minorEastAsia" w:cstheme="minorBidi"/>
          <w:color w:val="000000"/>
          <w:sz w:val="26"/>
          <w:szCs w:val="26"/>
        </w:rPr>
      </w:pPr>
    </w:p>
    <w:p w:rsidR="00C671C9" w:rsidRPr="004D3CC3" w:rsidRDefault="00C671C9" w:rsidP="004D3CC3">
      <w:pPr>
        <w:pStyle w:val="a4"/>
        <w:keepLines/>
        <w:spacing w:line="0" w:lineRule="atLeast"/>
        <w:rPr>
          <w:bCs/>
          <w:sz w:val="26"/>
          <w:szCs w:val="26"/>
        </w:rPr>
      </w:pPr>
      <w:r w:rsidRPr="004D3CC3">
        <w:rPr>
          <w:bCs/>
          <w:sz w:val="26"/>
          <w:szCs w:val="26"/>
        </w:rPr>
        <w:t>1.3</w:t>
      </w:r>
      <w:r w:rsidR="00A82E35" w:rsidRPr="004D3CC3">
        <w:rPr>
          <w:bCs/>
          <w:sz w:val="26"/>
          <w:szCs w:val="26"/>
        </w:rPr>
        <w:t>.</w:t>
      </w:r>
      <w:r w:rsidRPr="004D3CC3">
        <w:rPr>
          <w:bCs/>
          <w:sz w:val="26"/>
          <w:szCs w:val="26"/>
        </w:rPr>
        <w:t xml:space="preserve"> пункт </w:t>
      </w:r>
      <w:r w:rsidR="003537A0" w:rsidRPr="004D3CC3">
        <w:rPr>
          <w:bCs/>
          <w:sz w:val="26"/>
          <w:szCs w:val="26"/>
        </w:rPr>
        <w:t>7.1.</w:t>
      </w:r>
      <w:r w:rsidR="00A82E35" w:rsidRPr="004D3CC3">
        <w:rPr>
          <w:bCs/>
          <w:sz w:val="26"/>
          <w:szCs w:val="26"/>
        </w:rPr>
        <w:t xml:space="preserve"> Положения </w:t>
      </w:r>
      <w:r w:rsidRPr="004D3CC3">
        <w:rPr>
          <w:bCs/>
          <w:sz w:val="26"/>
          <w:szCs w:val="26"/>
        </w:rPr>
        <w:t xml:space="preserve"> изложить в следующей редакции:</w:t>
      </w:r>
    </w:p>
    <w:p w:rsidR="003537A0" w:rsidRPr="004D3CC3" w:rsidRDefault="003537A0" w:rsidP="004D3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D3CC3">
        <w:rPr>
          <w:rFonts w:ascii="Times New Roman" w:hAnsi="Times New Roman" w:cs="Times New Roman"/>
          <w:color w:val="000000"/>
          <w:sz w:val="26"/>
          <w:szCs w:val="26"/>
        </w:rPr>
        <w:t xml:space="preserve">«7.1. </w:t>
      </w:r>
      <w:r w:rsidRPr="004D3CC3">
        <w:rPr>
          <w:rFonts w:ascii="Times New Roman" w:hAnsi="Times New Roman"/>
          <w:color w:val="000000"/>
          <w:sz w:val="26"/>
          <w:szCs w:val="26"/>
        </w:rPr>
        <w:t xml:space="preserve">Из фонда оплаты труда работников организации руководителю организации, его заместителям, главным бухгалтерам, проработавшим не менее 6 месяцев, по их письменному заявлению выплачивается материальная помощь </w:t>
      </w:r>
      <w:r w:rsidRPr="004D3CC3">
        <w:rPr>
          <w:rFonts w:ascii="Times New Roman" w:hAnsi="Times New Roman"/>
          <w:sz w:val="26"/>
          <w:szCs w:val="26"/>
        </w:rPr>
        <w:t>в текущем финансовом году в размере 1,4 должностного оклада. Материальная помощь выплачивается, как правило, ко времени ежегодного оплачиваемого отпуска</w:t>
      </w:r>
      <w:proofErr w:type="gramStart"/>
      <w:r w:rsidRPr="004D3CC3">
        <w:rPr>
          <w:rFonts w:ascii="Times New Roman" w:hAnsi="Times New Roman"/>
          <w:sz w:val="26"/>
          <w:szCs w:val="26"/>
        </w:rPr>
        <w:t>.».</w:t>
      </w:r>
      <w:proofErr w:type="gramEnd"/>
    </w:p>
    <w:p w:rsidR="00C671C9" w:rsidRPr="004D3CC3" w:rsidRDefault="00C671C9" w:rsidP="004D3CC3">
      <w:pPr>
        <w:pStyle w:val="a6"/>
        <w:tabs>
          <w:tab w:val="left" w:pos="708"/>
        </w:tabs>
        <w:spacing w:line="0" w:lineRule="atLeast"/>
        <w:ind w:firstLine="709"/>
        <w:jc w:val="both"/>
        <w:rPr>
          <w:sz w:val="26"/>
          <w:szCs w:val="26"/>
        </w:rPr>
      </w:pPr>
      <w:r w:rsidRPr="004D3CC3">
        <w:rPr>
          <w:sz w:val="26"/>
          <w:szCs w:val="26"/>
        </w:rPr>
        <w:t>2. Установить, что действие настоящего постановления распространяется на отношения, сложившиеся с 01.05.2019 года.</w:t>
      </w:r>
    </w:p>
    <w:p w:rsidR="00C671C9" w:rsidRPr="00BE5C68" w:rsidRDefault="00C671C9" w:rsidP="004D3CC3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E5C68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официального опубликования</w:t>
      </w:r>
      <w:r w:rsidR="00BE5C68">
        <w:rPr>
          <w:rFonts w:ascii="Times New Roman" w:hAnsi="Times New Roman" w:cs="Times New Roman"/>
          <w:sz w:val="26"/>
          <w:szCs w:val="26"/>
        </w:rPr>
        <w:t xml:space="preserve"> </w:t>
      </w:r>
      <w:r w:rsidRPr="00BE5C68">
        <w:rPr>
          <w:rFonts w:ascii="Times New Roman" w:hAnsi="Times New Roman" w:cs="Times New Roman"/>
          <w:sz w:val="26"/>
          <w:szCs w:val="26"/>
        </w:rPr>
        <w:t>(обнародования).</w:t>
      </w:r>
    </w:p>
    <w:p w:rsidR="00C671C9" w:rsidRPr="004D3CC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4D3CC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671C9" w:rsidRPr="004D3CC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C671C9" w:rsidRPr="004D3CC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4D3CC3">
        <w:rPr>
          <w:rFonts w:ascii="Times New Roman" w:hAnsi="Times New Roman"/>
          <w:sz w:val="26"/>
          <w:szCs w:val="26"/>
        </w:rPr>
        <w:t>Глава Каргасокского района                                                                           А.П. Ащеулов</w:t>
      </w: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D3CC3" w:rsidRDefault="004D3CC3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D3CC3" w:rsidRDefault="004D3CC3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671C9" w:rsidRPr="002C6C2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C23">
        <w:rPr>
          <w:rFonts w:ascii="Times New Roman" w:hAnsi="Times New Roman"/>
          <w:sz w:val="20"/>
          <w:szCs w:val="20"/>
        </w:rPr>
        <w:t>М.А.Кирсанова</w:t>
      </w:r>
    </w:p>
    <w:p w:rsidR="00C671C9" w:rsidRPr="002C6C23" w:rsidRDefault="00C671C9" w:rsidP="004D3CC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2C6C23">
        <w:rPr>
          <w:rFonts w:ascii="Times New Roman" w:hAnsi="Times New Roman"/>
          <w:sz w:val="20"/>
          <w:szCs w:val="20"/>
        </w:rPr>
        <w:t>2-70-37</w:t>
      </w:r>
    </w:p>
    <w:p w:rsidR="003A1E97" w:rsidRDefault="003A1E97" w:rsidP="004D3CC3"/>
    <w:sectPr w:rsidR="003A1E97" w:rsidSect="00484A22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019" w:rsidRDefault="00707019" w:rsidP="00484A22">
      <w:pPr>
        <w:spacing w:after="0" w:line="240" w:lineRule="auto"/>
      </w:pPr>
      <w:r>
        <w:separator/>
      </w:r>
    </w:p>
  </w:endnote>
  <w:endnote w:type="continuationSeparator" w:id="0">
    <w:p w:rsidR="00707019" w:rsidRDefault="00707019" w:rsidP="0048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019" w:rsidRDefault="00707019" w:rsidP="00484A22">
      <w:pPr>
        <w:spacing w:after="0" w:line="240" w:lineRule="auto"/>
      </w:pPr>
      <w:r>
        <w:separator/>
      </w:r>
    </w:p>
  </w:footnote>
  <w:footnote w:type="continuationSeparator" w:id="0">
    <w:p w:rsidR="00707019" w:rsidRDefault="00707019" w:rsidP="0048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4501"/>
      <w:docPartObj>
        <w:docPartGallery w:val="Page Numbers (Top of Page)"/>
        <w:docPartUnique/>
      </w:docPartObj>
    </w:sdtPr>
    <w:sdtContent>
      <w:p w:rsidR="00484A22" w:rsidRDefault="00D311FA">
        <w:pPr>
          <w:pStyle w:val="a6"/>
          <w:jc w:val="center"/>
        </w:pPr>
        <w:fldSimple w:instr=" PAGE   \* MERGEFORMAT ">
          <w:r w:rsidR="00107CA2">
            <w:rPr>
              <w:noProof/>
            </w:rPr>
            <w:t>2</w:t>
          </w:r>
        </w:fldSimple>
      </w:p>
    </w:sdtContent>
  </w:sdt>
  <w:p w:rsidR="00484A22" w:rsidRDefault="00484A2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-21" w:hanging="405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theme="minorBidi" w:hint="default"/>
      </w:rPr>
    </w:lvl>
  </w:abstractNum>
  <w:abstractNum w:abstractNumId="1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71C9"/>
    <w:rsid w:val="00107CA2"/>
    <w:rsid w:val="002703AD"/>
    <w:rsid w:val="003537A0"/>
    <w:rsid w:val="003A1E97"/>
    <w:rsid w:val="00484A22"/>
    <w:rsid w:val="004D3CC3"/>
    <w:rsid w:val="00575CAC"/>
    <w:rsid w:val="00707019"/>
    <w:rsid w:val="007A65C5"/>
    <w:rsid w:val="007C5FF9"/>
    <w:rsid w:val="008C400F"/>
    <w:rsid w:val="00A82E35"/>
    <w:rsid w:val="00BE5C68"/>
    <w:rsid w:val="00C671C9"/>
    <w:rsid w:val="00CF5B67"/>
    <w:rsid w:val="00D311FA"/>
    <w:rsid w:val="00D83367"/>
    <w:rsid w:val="00F8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4D3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C5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FF9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484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4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3</cp:revision>
  <cp:lastPrinted>2019-02-18T02:39:00Z</cp:lastPrinted>
  <dcterms:created xsi:type="dcterms:W3CDTF">2019-02-18T02:40:00Z</dcterms:created>
  <dcterms:modified xsi:type="dcterms:W3CDTF">2019-02-18T04:23:00Z</dcterms:modified>
</cp:coreProperties>
</file>