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D3" w:rsidRPr="00F05411" w:rsidRDefault="00D07AD3" w:rsidP="00D07AD3">
      <w:pPr>
        <w:jc w:val="center"/>
        <w:rPr>
          <w:sz w:val="26"/>
          <w:szCs w:val="26"/>
        </w:rPr>
      </w:pPr>
      <w:r w:rsidRPr="00F05411">
        <w:rPr>
          <w:noProof/>
          <w:sz w:val="26"/>
          <w:szCs w:val="2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-312420</wp:posOffset>
            </wp:positionV>
            <wp:extent cx="581025" cy="75057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411" w:rsidRPr="00F05411" w:rsidRDefault="00F05411" w:rsidP="00D07AD3">
      <w:pPr>
        <w:jc w:val="center"/>
        <w:rPr>
          <w:sz w:val="26"/>
          <w:szCs w:val="26"/>
        </w:rPr>
      </w:pPr>
    </w:p>
    <w:p w:rsidR="00DD5CB3" w:rsidRPr="00F05411" w:rsidRDefault="00DD5CB3" w:rsidP="00D07AD3">
      <w:pPr>
        <w:jc w:val="center"/>
        <w:rPr>
          <w:sz w:val="26"/>
          <w:szCs w:val="26"/>
        </w:rPr>
      </w:pPr>
    </w:p>
    <w:p w:rsidR="00D07AD3" w:rsidRPr="00F05411" w:rsidRDefault="00D07AD3" w:rsidP="00D07AD3">
      <w:pPr>
        <w:jc w:val="center"/>
        <w:rPr>
          <w:sz w:val="28"/>
          <w:szCs w:val="26"/>
        </w:rPr>
      </w:pPr>
      <w:r w:rsidRPr="00F05411">
        <w:rPr>
          <w:sz w:val="28"/>
          <w:szCs w:val="26"/>
        </w:rPr>
        <w:t>МУНИЦИПАЛЬНОЕ ОБРАЗОВАНИЕ «КАРГАСОКСКИЙ РАЙОН»</w:t>
      </w:r>
    </w:p>
    <w:p w:rsidR="00D07AD3" w:rsidRPr="00033EC1" w:rsidRDefault="00D07AD3" w:rsidP="00D07AD3">
      <w:pPr>
        <w:spacing w:line="360" w:lineRule="auto"/>
        <w:jc w:val="center"/>
        <w:rPr>
          <w:sz w:val="26"/>
          <w:szCs w:val="26"/>
        </w:rPr>
      </w:pPr>
      <w:r w:rsidRPr="00033EC1">
        <w:rPr>
          <w:sz w:val="26"/>
          <w:szCs w:val="26"/>
        </w:rPr>
        <w:t>ТОМСКАЯ ОБЛАСТЬ</w:t>
      </w:r>
    </w:p>
    <w:p w:rsidR="00D07AD3" w:rsidRPr="00F05411" w:rsidRDefault="00D07AD3" w:rsidP="00D07AD3">
      <w:pPr>
        <w:spacing w:line="360" w:lineRule="auto"/>
        <w:jc w:val="center"/>
        <w:rPr>
          <w:b/>
          <w:sz w:val="28"/>
          <w:szCs w:val="26"/>
        </w:rPr>
      </w:pPr>
      <w:r w:rsidRPr="00F05411">
        <w:rPr>
          <w:b/>
          <w:sz w:val="28"/>
          <w:szCs w:val="26"/>
        </w:rPr>
        <w:t>АДМИНИСТРАЦИЯ КАРГАСОКСКОГО РАЙОНА</w:t>
      </w:r>
    </w:p>
    <w:p w:rsidR="00D07AD3" w:rsidRPr="00033EC1" w:rsidRDefault="00D07AD3" w:rsidP="00D07AD3">
      <w:pPr>
        <w:spacing w:line="360" w:lineRule="auto"/>
        <w:jc w:val="center"/>
        <w:rPr>
          <w:sz w:val="32"/>
          <w:szCs w:val="32"/>
        </w:rPr>
      </w:pPr>
      <w:r w:rsidRPr="00033EC1">
        <w:rPr>
          <w:b/>
          <w:sz w:val="32"/>
          <w:szCs w:val="32"/>
        </w:rPr>
        <w:t>ПОСТАНОВЛЕНИЕ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5F475A" w:rsidRPr="00F05411" w:rsidTr="00033EC1">
        <w:trPr>
          <w:trHeight w:val="234"/>
        </w:trPr>
        <w:tc>
          <w:tcPr>
            <w:tcW w:w="4785" w:type="dxa"/>
          </w:tcPr>
          <w:p w:rsidR="005F475A" w:rsidRPr="00F05411" w:rsidRDefault="00033EC1" w:rsidP="00DD5CB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31.08</w:t>
            </w:r>
            <w:r w:rsidR="005F475A" w:rsidRPr="00F05411">
              <w:rPr>
                <w:sz w:val="28"/>
                <w:szCs w:val="26"/>
              </w:rPr>
              <w:t>.201</w:t>
            </w:r>
            <w:r w:rsidR="00DD5CB3" w:rsidRPr="00F05411">
              <w:rPr>
                <w:sz w:val="28"/>
                <w:szCs w:val="26"/>
              </w:rPr>
              <w:t>8</w:t>
            </w:r>
          </w:p>
        </w:tc>
        <w:tc>
          <w:tcPr>
            <w:tcW w:w="4962" w:type="dxa"/>
          </w:tcPr>
          <w:p w:rsidR="005F475A" w:rsidRPr="00F05411" w:rsidRDefault="00033EC1" w:rsidP="00033EC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</w:t>
            </w:r>
            <w:r w:rsidR="005F475A" w:rsidRPr="00F05411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 xml:space="preserve">     </w:t>
            </w:r>
            <w:r w:rsidR="00DD5CB3" w:rsidRPr="00F05411">
              <w:rPr>
                <w:sz w:val="28"/>
                <w:szCs w:val="26"/>
              </w:rPr>
              <w:t xml:space="preserve">№ </w:t>
            </w:r>
            <w:r>
              <w:rPr>
                <w:sz w:val="28"/>
                <w:szCs w:val="26"/>
              </w:rPr>
              <w:t>240</w:t>
            </w:r>
          </w:p>
        </w:tc>
      </w:tr>
    </w:tbl>
    <w:p w:rsidR="00D07AD3" w:rsidRPr="00F05411" w:rsidRDefault="00D07AD3" w:rsidP="00D07AD3">
      <w:pPr>
        <w:rPr>
          <w:sz w:val="28"/>
          <w:szCs w:val="26"/>
        </w:rPr>
      </w:pPr>
    </w:p>
    <w:p w:rsidR="00D07AD3" w:rsidRPr="00F05411" w:rsidRDefault="00D07AD3" w:rsidP="00D07AD3">
      <w:pPr>
        <w:jc w:val="both"/>
        <w:rPr>
          <w:sz w:val="28"/>
          <w:szCs w:val="26"/>
        </w:rPr>
      </w:pPr>
      <w:r w:rsidRPr="00F05411">
        <w:rPr>
          <w:sz w:val="28"/>
          <w:szCs w:val="26"/>
        </w:rPr>
        <w:t>с. Каргасок</w:t>
      </w:r>
    </w:p>
    <w:p w:rsidR="00D07AD3" w:rsidRPr="00F05411" w:rsidRDefault="00D07AD3" w:rsidP="00D07AD3">
      <w:pPr>
        <w:jc w:val="both"/>
        <w:rPr>
          <w:sz w:val="28"/>
          <w:szCs w:val="26"/>
        </w:rPr>
      </w:pPr>
    </w:p>
    <w:p w:rsidR="00D07AD3" w:rsidRPr="00F05411" w:rsidRDefault="00D07AD3" w:rsidP="009C2346">
      <w:pPr>
        <w:tabs>
          <w:tab w:val="left" w:pos="5103"/>
        </w:tabs>
        <w:ind w:right="4959"/>
        <w:jc w:val="both"/>
        <w:rPr>
          <w:sz w:val="28"/>
          <w:szCs w:val="26"/>
        </w:rPr>
      </w:pPr>
      <w:bookmarkStart w:id="0" w:name="OLE_LINK1"/>
      <w:bookmarkStart w:id="1" w:name="OLE_LINK2"/>
      <w:r w:rsidRPr="00F05411">
        <w:rPr>
          <w:sz w:val="28"/>
          <w:szCs w:val="26"/>
        </w:rPr>
        <w:t>О</w:t>
      </w:r>
      <w:r w:rsidR="00666A2C" w:rsidRPr="00F05411">
        <w:rPr>
          <w:sz w:val="28"/>
          <w:szCs w:val="26"/>
        </w:rPr>
        <w:t>б утверждении М</w:t>
      </w:r>
      <w:r w:rsidR="006F0A73" w:rsidRPr="00F05411">
        <w:rPr>
          <w:sz w:val="28"/>
          <w:szCs w:val="26"/>
        </w:rPr>
        <w:t xml:space="preserve">етодики распределения иных межбюджетных трансфертов </w:t>
      </w:r>
      <w:r w:rsidR="00666A2C" w:rsidRPr="00F05411">
        <w:rPr>
          <w:sz w:val="28"/>
          <w:szCs w:val="26"/>
        </w:rPr>
        <w:t xml:space="preserve">бюджетам сельских поселений Каргасокского района </w:t>
      </w:r>
      <w:r w:rsidR="006F0A73" w:rsidRPr="00F05411">
        <w:rPr>
          <w:sz w:val="28"/>
          <w:szCs w:val="26"/>
        </w:rPr>
        <w:t>на</w:t>
      </w:r>
      <w:r w:rsidR="00D00469" w:rsidRPr="00F05411">
        <w:rPr>
          <w:sz w:val="28"/>
          <w:szCs w:val="26"/>
        </w:rPr>
        <w:t xml:space="preserve"> поддержку муниципальных программ формирования современной городской среды</w:t>
      </w:r>
      <w:r w:rsidR="006F0A73" w:rsidRPr="00F05411">
        <w:rPr>
          <w:sz w:val="28"/>
          <w:szCs w:val="26"/>
        </w:rPr>
        <w:t xml:space="preserve"> </w:t>
      </w:r>
    </w:p>
    <w:bookmarkEnd w:id="0"/>
    <w:bookmarkEnd w:id="1"/>
    <w:p w:rsidR="00D07AD3" w:rsidRPr="00F05411" w:rsidRDefault="00D07AD3" w:rsidP="009C2346">
      <w:pPr>
        <w:ind w:right="4959"/>
        <w:jc w:val="both"/>
        <w:rPr>
          <w:sz w:val="28"/>
          <w:szCs w:val="26"/>
        </w:rPr>
      </w:pPr>
    </w:p>
    <w:p w:rsidR="006F0A73" w:rsidRPr="00F05411" w:rsidRDefault="006F0A73" w:rsidP="00033EC1">
      <w:pPr>
        <w:pStyle w:val="a9"/>
        <w:ind w:firstLine="426"/>
        <w:jc w:val="both"/>
        <w:rPr>
          <w:rFonts w:ascii="Times New Roman" w:hAnsi="Times New Roman"/>
          <w:sz w:val="28"/>
          <w:szCs w:val="26"/>
        </w:rPr>
      </w:pPr>
      <w:r w:rsidRPr="00F05411">
        <w:rPr>
          <w:rFonts w:ascii="Times New Roman" w:hAnsi="Times New Roman"/>
          <w:sz w:val="28"/>
          <w:szCs w:val="26"/>
        </w:rPr>
        <w:t xml:space="preserve">Во исполнение постановления </w:t>
      </w:r>
      <w:r w:rsidR="003C1E87" w:rsidRPr="00F05411">
        <w:rPr>
          <w:rFonts w:ascii="Times New Roman" w:hAnsi="Times New Roman"/>
          <w:sz w:val="28"/>
          <w:szCs w:val="26"/>
        </w:rPr>
        <w:t>Правительства Российской Федерации</w:t>
      </w:r>
      <w:r w:rsidRPr="00F05411">
        <w:rPr>
          <w:rFonts w:ascii="Times New Roman" w:hAnsi="Times New Roman"/>
          <w:sz w:val="28"/>
          <w:szCs w:val="26"/>
        </w:rPr>
        <w:t xml:space="preserve"> от 1</w:t>
      </w:r>
      <w:r w:rsidR="003C1E87" w:rsidRPr="00F05411">
        <w:rPr>
          <w:rFonts w:ascii="Times New Roman" w:hAnsi="Times New Roman"/>
          <w:sz w:val="28"/>
          <w:szCs w:val="26"/>
        </w:rPr>
        <w:t>0</w:t>
      </w:r>
      <w:r w:rsidRPr="00F05411">
        <w:rPr>
          <w:rFonts w:ascii="Times New Roman" w:hAnsi="Times New Roman"/>
          <w:sz w:val="28"/>
          <w:szCs w:val="26"/>
        </w:rPr>
        <w:t>.0</w:t>
      </w:r>
      <w:r w:rsidR="003C1E87" w:rsidRPr="00F05411">
        <w:rPr>
          <w:rFonts w:ascii="Times New Roman" w:hAnsi="Times New Roman"/>
          <w:sz w:val="28"/>
          <w:szCs w:val="26"/>
        </w:rPr>
        <w:t>2</w:t>
      </w:r>
      <w:r w:rsidRPr="00F05411">
        <w:rPr>
          <w:rFonts w:ascii="Times New Roman" w:hAnsi="Times New Roman"/>
          <w:sz w:val="28"/>
          <w:szCs w:val="26"/>
        </w:rPr>
        <w:t>.201</w:t>
      </w:r>
      <w:r w:rsidR="003C1E87" w:rsidRPr="00F05411">
        <w:rPr>
          <w:rFonts w:ascii="Times New Roman" w:hAnsi="Times New Roman"/>
          <w:sz w:val="28"/>
          <w:szCs w:val="26"/>
        </w:rPr>
        <w:t>7</w:t>
      </w:r>
      <w:r w:rsidRPr="00F05411">
        <w:rPr>
          <w:rFonts w:ascii="Times New Roman" w:hAnsi="Times New Roman"/>
          <w:sz w:val="28"/>
          <w:szCs w:val="26"/>
        </w:rPr>
        <w:t xml:space="preserve"> № </w:t>
      </w:r>
      <w:r w:rsidR="003C1E87" w:rsidRPr="00F05411">
        <w:rPr>
          <w:rFonts w:ascii="Times New Roman" w:hAnsi="Times New Roman"/>
          <w:sz w:val="28"/>
          <w:szCs w:val="26"/>
        </w:rPr>
        <w:t>169</w:t>
      </w:r>
      <w:r w:rsidRPr="00F05411">
        <w:rPr>
          <w:rFonts w:ascii="Times New Roman" w:hAnsi="Times New Roman"/>
          <w:sz w:val="28"/>
          <w:szCs w:val="26"/>
        </w:rPr>
        <w:t xml:space="preserve"> «</w:t>
      </w:r>
      <w:r w:rsidR="003C1E87" w:rsidRPr="00F05411">
        <w:rPr>
          <w:rFonts w:ascii="Times New Roman" w:hAnsi="Times New Roman"/>
          <w:sz w:val="28"/>
          <w:szCs w:val="26"/>
        </w:rPr>
        <w:t xml:space="preserve">Об утверждении правил предоставления и распределения субсидий из федерального бюджета бюджетам субъектов </w:t>
      </w:r>
      <w:r w:rsidR="007E5136" w:rsidRPr="00F05411">
        <w:rPr>
          <w:rFonts w:ascii="Times New Roman" w:hAnsi="Times New Roman"/>
          <w:sz w:val="28"/>
          <w:szCs w:val="26"/>
        </w:rPr>
        <w:t>Р</w:t>
      </w:r>
      <w:r w:rsidR="003C1E87" w:rsidRPr="00F05411">
        <w:rPr>
          <w:rFonts w:ascii="Times New Roman" w:hAnsi="Times New Roman"/>
          <w:sz w:val="28"/>
          <w:szCs w:val="26"/>
        </w:rPr>
        <w:t xml:space="preserve">оссийской </w:t>
      </w:r>
      <w:r w:rsidR="007E5136" w:rsidRPr="00F05411">
        <w:rPr>
          <w:rFonts w:ascii="Times New Roman" w:hAnsi="Times New Roman"/>
          <w:sz w:val="28"/>
          <w:szCs w:val="26"/>
        </w:rPr>
        <w:t>Ф</w:t>
      </w:r>
      <w:r w:rsidR="003C1E87" w:rsidRPr="00F05411">
        <w:rPr>
          <w:rFonts w:ascii="Times New Roman" w:hAnsi="Times New Roman"/>
          <w:sz w:val="28"/>
          <w:szCs w:val="26"/>
        </w:rPr>
        <w:t>едерации на поддержку госу</w:t>
      </w:r>
      <w:r w:rsidR="007E5136" w:rsidRPr="00F05411">
        <w:rPr>
          <w:rFonts w:ascii="Times New Roman" w:hAnsi="Times New Roman"/>
          <w:sz w:val="28"/>
          <w:szCs w:val="26"/>
        </w:rPr>
        <w:t>дарственных программ субъектов Р</w:t>
      </w:r>
      <w:r w:rsidR="003C1E87" w:rsidRPr="00F05411">
        <w:rPr>
          <w:rFonts w:ascii="Times New Roman" w:hAnsi="Times New Roman"/>
          <w:sz w:val="28"/>
          <w:szCs w:val="26"/>
        </w:rPr>
        <w:t xml:space="preserve">оссийской </w:t>
      </w:r>
      <w:r w:rsidR="007E5136" w:rsidRPr="00F05411">
        <w:rPr>
          <w:rFonts w:ascii="Times New Roman" w:hAnsi="Times New Roman"/>
          <w:sz w:val="28"/>
          <w:szCs w:val="26"/>
        </w:rPr>
        <w:t>Ф</w:t>
      </w:r>
      <w:r w:rsidR="003C1E87" w:rsidRPr="00F05411">
        <w:rPr>
          <w:rFonts w:ascii="Times New Roman" w:hAnsi="Times New Roman"/>
          <w:sz w:val="28"/>
          <w:szCs w:val="26"/>
        </w:rPr>
        <w:t>едерации и муниципальных программ формирования современной городской среды</w:t>
      </w:r>
      <w:r w:rsidRPr="00F05411">
        <w:rPr>
          <w:rFonts w:ascii="Times New Roman" w:hAnsi="Times New Roman"/>
          <w:sz w:val="28"/>
          <w:szCs w:val="26"/>
        </w:rPr>
        <w:t>»</w:t>
      </w:r>
      <w:r w:rsidR="006E0F32" w:rsidRPr="00F05411">
        <w:rPr>
          <w:rFonts w:ascii="Times New Roman" w:hAnsi="Times New Roman"/>
          <w:sz w:val="28"/>
          <w:szCs w:val="26"/>
        </w:rPr>
        <w:t>, постановления Администрации Томской области от 31.08.2017 №317а «</w:t>
      </w:r>
      <w:r w:rsidR="00F05411" w:rsidRPr="00F05411">
        <w:rPr>
          <w:rFonts w:ascii="Times New Roman" w:eastAsiaTheme="minorHAnsi" w:hAnsi="Times New Roman"/>
          <w:sz w:val="28"/>
          <w:szCs w:val="26"/>
        </w:rPr>
        <w:t>Об утверждении государственной программы «Формирование комфортной городской среды Томской области на 2018 - 2022 годы</w:t>
      </w:r>
      <w:r w:rsidR="006E0F32" w:rsidRPr="00F05411">
        <w:rPr>
          <w:rFonts w:ascii="Times New Roman" w:hAnsi="Times New Roman"/>
          <w:sz w:val="28"/>
          <w:szCs w:val="26"/>
        </w:rPr>
        <w:t>»</w:t>
      </w:r>
      <w:r w:rsidRPr="00F05411">
        <w:rPr>
          <w:rFonts w:ascii="Times New Roman" w:hAnsi="Times New Roman"/>
          <w:sz w:val="28"/>
          <w:szCs w:val="26"/>
        </w:rPr>
        <w:t xml:space="preserve"> и в связи с необходимостью учета и контроля за целевым использованием </w:t>
      </w:r>
      <w:r w:rsidR="00486518" w:rsidRPr="00F05411">
        <w:rPr>
          <w:rFonts w:ascii="Times New Roman" w:hAnsi="Times New Roman"/>
          <w:sz w:val="28"/>
          <w:szCs w:val="26"/>
        </w:rPr>
        <w:t xml:space="preserve">средств </w:t>
      </w:r>
      <w:r w:rsidRPr="00F05411">
        <w:rPr>
          <w:rFonts w:ascii="Times New Roman" w:hAnsi="Times New Roman"/>
          <w:sz w:val="28"/>
          <w:szCs w:val="26"/>
        </w:rPr>
        <w:t>межбюджетных трансфертов на</w:t>
      </w:r>
      <w:r w:rsidR="003C1E87" w:rsidRPr="00F05411">
        <w:rPr>
          <w:rFonts w:ascii="Times New Roman" w:hAnsi="Times New Roman"/>
          <w:sz w:val="28"/>
          <w:szCs w:val="26"/>
        </w:rPr>
        <w:t xml:space="preserve"> поддержку муниципальных программ формирования современной городской среды</w:t>
      </w:r>
      <w:r w:rsidRPr="00F05411">
        <w:rPr>
          <w:rFonts w:ascii="Times New Roman" w:hAnsi="Times New Roman"/>
          <w:sz w:val="28"/>
          <w:szCs w:val="26"/>
        </w:rPr>
        <w:t>,</w:t>
      </w:r>
    </w:p>
    <w:p w:rsidR="006F0A73" w:rsidRPr="00F05411" w:rsidRDefault="006F0A73" w:rsidP="00033EC1">
      <w:pPr>
        <w:ind w:firstLine="426"/>
        <w:jc w:val="both"/>
        <w:rPr>
          <w:sz w:val="28"/>
          <w:szCs w:val="26"/>
        </w:rPr>
      </w:pPr>
    </w:p>
    <w:p w:rsidR="00D07AD3" w:rsidRPr="00F05411" w:rsidRDefault="00D07AD3" w:rsidP="00033EC1">
      <w:pPr>
        <w:ind w:firstLine="426"/>
        <w:jc w:val="both"/>
        <w:rPr>
          <w:sz w:val="28"/>
          <w:szCs w:val="26"/>
        </w:rPr>
      </w:pPr>
      <w:r w:rsidRPr="00F05411">
        <w:rPr>
          <w:sz w:val="28"/>
          <w:szCs w:val="26"/>
        </w:rPr>
        <w:t>Администрация Каргасокского района постановляет:</w:t>
      </w:r>
    </w:p>
    <w:p w:rsidR="00155126" w:rsidRPr="00F05411" w:rsidRDefault="000653F4" w:rsidP="00033EC1">
      <w:pPr>
        <w:tabs>
          <w:tab w:val="left" w:pos="709"/>
          <w:tab w:val="left" w:pos="993"/>
        </w:tabs>
        <w:ind w:right="-1" w:firstLine="426"/>
        <w:jc w:val="both"/>
        <w:rPr>
          <w:sz w:val="28"/>
          <w:szCs w:val="26"/>
        </w:rPr>
      </w:pPr>
      <w:r w:rsidRPr="00F05411">
        <w:rPr>
          <w:sz w:val="28"/>
          <w:szCs w:val="26"/>
        </w:rPr>
        <w:t>1</w:t>
      </w:r>
      <w:r w:rsidR="009C2346" w:rsidRPr="00F05411">
        <w:rPr>
          <w:sz w:val="28"/>
          <w:szCs w:val="26"/>
        </w:rPr>
        <w:t>.</w:t>
      </w:r>
      <w:r w:rsidR="007E5136" w:rsidRPr="00F05411">
        <w:rPr>
          <w:sz w:val="28"/>
          <w:szCs w:val="26"/>
        </w:rPr>
        <w:t xml:space="preserve"> </w:t>
      </w:r>
      <w:r w:rsidR="00666A2C" w:rsidRPr="00F05411">
        <w:rPr>
          <w:sz w:val="28"/>
          <w:szCs w:val="26"/>
        </w:rPr>
        <w:t>Утвердить М</w:t>
      </w:r>
      <w:r w:rsidR="00486518" w:rsidRPr="00F05411">
        <w:rPr>
          <w:sz w:val="28"/>
          <w:szCs w:val="26"/>
        </w:rPr>
        <w:t xml:space="preserve">етодику распределения </w:t>
      </w:r>
      <w:r w:rsidR="0035527E" w:rsidRPr="00F05411">
        <w:rPr>
          <w:sz w:val="28"/>
          <w:szCs w:val="26"/>
        </w:rPr>
        <w:t xml:space="preserve">иных </w:t>
      </w:r>
      <w:r w:rsidR="00486518" w:rsidRPr="00F05411">
        <w:rPr>
          <w:sz w:val="28"/>
          <w:szCs w:val="26"/>
        </w:rPr>
        <w:t xml:space="preserve">межбюджетных трансфертов </w:t>
      </w:r>
      <w:r w:rsidR="00666A2C" w:rsidRPr="00F05411">
        <w:rPr>
          <w:sz w:val="28"/>
          <w:szCs w:val="26"/>
        </w:rPr>
        <w:t xml:space="preserve">бюджетам сельских поселений Каргасокского района </w:t>
      </w:r>
      <w:r w:rsidR="00486518" w:rsidRPr="00F05411">
        <w:rPr>
          <w:sz w:val="28"/>
          <w:szCs w:val="26"/>
        </w:rPr>
        <w:t>на</w:t>
      </w:r>
      <w:r w:rsidR="003C1E87" w:rsidRPr="00F05411">
        <w:rPr>
          <w:sz w:val="28"/>
          <w:szCs w:val="26"/>
        </w:rPr>
        <w:t xml:space="preserve"> поддержку муниципальных программ формирования современной городской среды </w:t>
      </w:r>
      <w:r w:rsidR="00486518" w:rsidRPr="00F05411">
        <w:rPr>
          <w:sz w:val="28"/>
          <w:szCs w:val="26"/>
        </w:rPr>
        <w:t>согласно приложению к настоящему постановлению.</w:t>
      </w:r>
    </w:p>
    <w:p w:rsidR="00D07AD3" w:rsidRPr="00F05411" w:rsidRDefault="00A03C22" w:rsidP="00033EC1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426"/>
        <w:jc w:val="both"/>
        <w:outlineLvl w:val="1"/>
        <w:rPr>
          <w:sz w:val="28"/>
          <w:szCs w:val="26"/>
        </w:rPr>
      </w:pPr>
      <w:r>
        <w:rPr>
          <w:noProof/>
          <w:sz w:val="28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563245</wp:posOffset>
            </wp:positionV>
            <wp:extent cx="1390650" cy="1428750"/>
            <wp:effectExtent l="19050" t="0" r="0" b="0"/>
            <wp:wrapNone/>
            <wp:docPr id="1" name="Рисунок 1" descr="D: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3F4" w:rsidRPr="00F05411">
        <w:rPr>
          <w:sz w:val="28"/>
          <w:szCs w:val="26"/>
        </w:rPr>
        <w:t>2</w:t>
      </w:r>
      <w:r w:rsidR="00D07AD3" w:rsidRPr="00F05411">
        <w:rPr>
          <w:sz w:val="28"/>
          <w:szCs w:val="26"/>
        </w:rPr>
        <w:t>.</w:t>
      </w:r>
      <w:r w:rsidR="007E5136" w:rsidRPr="00F05411">
        <w:rPr>
          <w:sz w:val="28"/>
          <w:szCs w:val="26"/>
        </w:rPr>
        <w:t xml:space="preserve"> Официально опубликовать в порядке, предусмотренном статьей 42 Устава муниципального образования «Каргасокский район</w:t>
      </w:r>
      <w:bookmarkStart w:id="2" w:name="_GoBack"/>
      <w:bookmarkEnd w:id="2"/>
      <w:r w:rsidR="007E5136" w:rsidRPr="00F05411">
        <w:rPr>
          <w:sz w:val="28"/>
          <w:szCs w:val="26"/>
        </w:rPr>
        <w:t>», утвержденного решением Думы Каргасокского района от 17.04.2013 № 195 «О принятии Устава муниципального образования «Каргасокский район».</w:t>
      </w:r>
    </w:p>
    <w:p w:rsidR="002725F7" w:rsidRDefault="002725F7" w:rsidP="00033EC1">
      <w:pPr>
        <w:ind w:firstLine="426"/>
        <w:rPr>
          <w:sz w:val="28"/>
          <w:szCs w:val="26"/>
        </w:rPr>
      </w:pPr>
    </w:p>
    <w:p w:rsidR="00033EC1" w:rsidRDefault="00033EC1" w:rsidP="00033EC1">
      <w:pPr>
        <w:ind w:firstLine="426"/>
        <w:rPr>
          <w:sz w:val="28"/>
          <w:szCs w:val="26"/>
        </w:rPr>
      </w:pPr>
    </w:p>
    <w:p w:rsidR="0084312E" w:rsidRPr="00F05411" w:rsidRDefault="00033EC1" w:rsidP="002A4F64">
      <w:pPr>
        <w:rPr>
          <w:sz w:val="28"/>
          <w:szCs w:val="26"/>
        </w:rPr>
      </w:pPr>
      <w:r>
        <w:rPr>
          <w:sz w:val="28"/>
          <w:szCs w:val="26"/>
        </w:rPr>
        <w:t xml:space="preserve">И.о. </w:t>
      </w:r>
      <w:r w:rsidR="00D07AD3" w:rsidRPr="00F05411">
        <w:rPr>
          <w:sz w:val="28"/>
          <w:szCs w:val="26"/>
        </w:rPr>
        <w:t>Глав</w:t>
      </w:r>
      <w:r>
        <w:rPr>
          <w:sz w:val="28"/>
          <w:szCs w:val="26"/>
        </w:rPr>
        <w:t>ы</w:t>
      </w:r>
      <w:r w:rsidR="00D07AD3" w:rsidRPr="00F05411">
        <w:rPr>
          <w:sz w:val="28"/>
          <w:szCs w:val="26"/>
        </w:rPr>
        <w:t xml:space="preserve"> Каргасокского района        </w:t>
      </w:r>
      <w:r w:rsidR="009C2346" w:rsidRPr="00F05411">
        <w:rPr>
          <w:sz w:val="28"/>
          <w:szCs w:val="26"/>
        </w:rPr>
        <w:t xml:space="preserve"> </w:t>
      </w:r>
      <w:r w:rsidR="00D07AD3" w:rsidRPr="00F05411">
        <w:rPr>
          <w:sz w:val="28"/>
          <w:szCs w:val="26"/>
        </w:rPr>
        <w:t xml:space="preserve">                       </w:t>
      </w:r>
      <w:r w:rsidR="002A4F64" w:rsidRPr="00F05411">
        <w:rPr>
          <w:sz w:val="28"/>
          <w:szCs w:val="26"/>
        </w:rPr>
        <w:t xml:space="preserve">    </w:t>
      </w:r>
      <w:r w:rsidR="009C2346" w:rsidRPr="00F05411">
        <w:rPr>
          <w:sz w:val="28"/>
          <w:szCs w:val="26"/>
        </w:rPr>
        <w:t xml:space="preserve">   </w:t>
      </w:r>
      <w:r w:rsidR="003C1E87" w:rsidRPr="00F05411">
        <w:rPr>
          <w:sz w:val="28"/>
          <w:szCs w:val="26"/>
        </w:rPr>
        <w:t xml:space="preserve">             </w:t>
      </w:r>
      <w:r>
        <w:rPr>
          <w:sz w:val="28"/>
          <w:szCs w:val="26"/>
        </w:rPr>
        <w:t xml:space="preserve">  Ю.Н. Микитич</w:t>
      </w:r>
    </w:p>
    <w:p w:rsidR="00F05411" w:rsidRDefault="00F05411" w:rsidP="00D07AD3">
      <w:pPr>
        <w:rPr>
          <w:sz w:val="20"/>
          <w:szCs w:val="26"/>
        </w:rPr>
      </w:pPr>
    </w:p>
    <w:p w:rsidR="00033EC1" w:rsidRDefault="00033EC1" w:rsidP="00D07AD3">
      <w:pPr>
        <w:rPr>
          <w:sz w:val="20"/>
          <w:szCs w:val="26"/>
        </w:rPr>
      </w:pPr>
    </w:p>
    <w:p w:rsidR="00033EC1" w:rsidRDefault="00033EC1" w:rsidP="00D07AD3">
      <w:pPr>
        <w:rPr>
          <w:sz w:val="20"/>
          <w:szCs w:val="26"/>
        </w:rPr>
      </w:pPr>
    </w:p>
    <w:p w:rsidR="00D07AD3" w:rsidRPr="00F05411" w:rsidRDefault="003C1E87" w:rsidP="00D07AD3">
      <w:pPr>
        <w:rPr>
          <w:sz w:val="20"/>
          <w:szCs w:val="26"/>
        </w:rPr>
      </w:pPr>
      <w:r w:rsidRPr="00F05411">
        <w:rPr>
          <w:sz w:val="20"/>
          <w:szCs w:val="26"/>
        </w:rPr>
        <w:t>О.А. Мельникова</w:t>
      </w:r>
    </w:p>
    <w:p w:rsidR="003C1E87" w:rsidRPr="00F05411" w:rsidRDefault="00033EC1" w:rsidP="007E5136">
      <w:pPr>
        <w:rPr>
          <w:sz w:val="26"/>
          <w:szCs w:val="26"/>
        </w:rPr>
      </w:pPr>
      <w:r>
        <w:rPr>
          <w:sz w:val="20"/>
          <w:szCs w:val="26"/>
        </w:rPr>
        <w:t>8</w:t>
      </w:r>
      <w:r w:rsidR="00D07AD3" w:rsidRPr="00F05411">
        <w:rPr>
          <w:sz w:val="20"/>
          <w:szCs w:val="26"/>
        </w:rPr>
        <w:t>(38 253) 21354</w:t>
      </w:r>
      <w:r w:rsidR="003C1E87" w:rsidRPr="00F05411">
        <w:rPr>
          <w:sz w:val="26"/>
          <w:szCs w:val="26"/>
        </w:rPr>
        <w:br w:type="page"/>
      </w:r>
    </w:p>
    <w:p w:rsidR="005F647D" w:rsidRPr="00033EC1" w:rsidRDefault="005F647D" w:rsidP="00033EC1">
      <w:pPr>
        <w:ind w:left="6804"/>
        <w:rPr>
          <w:sz w:val="20"/>
          <w:szCs w:val="20"/>
        </w:rPr>
      </w:pPr>
      <w:r w:rsidRPr="00033EC1">
        <w:rPr>
          <w:sz w:val="20"/>
          <w:szCs w:val="20"/>
        </w:rPr>
        <w:lastRenderedPageBreak/>
        <w:t>У</w:t>
      </w:r>
      <w:r w:rsidR="009C2346" w:rsidRPr="00033EC1">
        <w:rPr>
          <w:sz w:val="20"/>
          <w:szCs w:val="20"/>
        </w:rPr>
        <w:t>ТВЕРЖДЕН</w:t>
      </w:r>
      <w:r w:rsidR="00BA228F" w:rsidRPr="00033EC1">
        <w:rPr>
          <w:sz w:val="20"/>
          <w:szCs w:val="20"/>
        </w:rPr>
        <w:t>А</w:t>
      </w:r>
    </w:p>
    <w:p w:rsidR="00033EC1" w:rsidRPr="00033EC1" w:rsidRDefault="005F647D" w:rsidP="00033EC1">
      <w:pPr>
        <w:ind w:left="6804"/>
        <w:rPr>
          <w:sz w:val="20"/>
          <w:szCs w:val="20"/>
        </w:rPr>
      </w:pPr>
      <w:r w:rsidRPr="00033EC1">
        <w:rPr>
          <w:sz w:val="20"/>
          <w:szCs w:val="20"/>
        </w:rPr>
        <w:t>постановлением Администрации</w:t>
      </w:r>
      <w:r w:rsidR="007530B1" w:rsidRPr="00033EC1">
        <w:rPr>
          <w:sz w:val="20"/>
          <w:szCs w:val="20"/>
        </w:rPr>
        <w:t xml:space="preserve"> </w:t>
      </w:r>
      <w:r w:rsidRPr="00033EC1">
        <w:rPr>
          <w:sz w:val="20"/>
          <w:szCs w:val="20"/>
        </w:rPr>
        <w:t>Каргасокского района</w:t>
      </w:r>
    </w:p>
    <w:p w:rsidR="005F647D" w:rsidRPr="00033EC1" w:rsidRDefault="007530B1" w:rsidP="00033EC1">
      <w:pPr>
        <w:ind w:left="6804"/>
        <w:rPr>
          <w:sz w:val="20"/>
          <w:szCs w:val="20"/>
        </w:rPr>
      </w:pPr>
      <w:r w:rsidRPr="00033EC1">
        <w:rPr>
          <w:sz w:val="20"/>
          <w:szCs w:val="20"/>
        </w:rPr>
        <w:t xml:space="preserve"> </w:t>
      </w:r>
      <w:r w:rsidR="009C2346" w:rsidRPr="00033EC1">
        <w:rPr>
          <w:sz w:val="20"/>
          <w:szCs w:val="20"/>
        </w:rPr>
        <w:t>о</w:t>
      </w:r>
      <w:r w:rsidR="005F647D" w:rsidRPr="00033EC1">
        <w:rPr>
          <w:sz w:val="20"/>
          <w:szCs w:val="20"/>
        </w:rPr>
        <w:t>т</w:t>
      </w:r>
      <w:r w:rsidR="009C2346" w:rsidRPr="00033EC1">
        <w:rPr>
          <w:sz w:val="20"/>
          <w:szCs w:val="20"/>
        </w:rPr>
        <w:t xml:space="preserve"> </w:t>
      </w:r>
      <w:r w:rsidR="00033EC1" w:rsidRPr="00033EC1">
        <w:rPr>
          <w:sz w:val="20"/>
          <w:szCs w:val="20"/>
        </w:rPr>
        <w:t>31.08.</w:t>
      </w:r>
      <w:r w:rsidR="005F647D" w:rsidRPr="00033EC1">
        <w:rPr>
          <w:sz w:val="20"/>
          <w:szCs w:val="20"/>
        </w:rPr>
        <w:t>201</w:t>
      </w:r>
      <w:r w:rsidR="003C1E87" w:rsidRPr="00033EC1">
        <w:rPr>
          <w:sz w:val="20"/>
          <w:szCs w:val="20"/>
        </w:rPr>
        <w:t>8</w:t>
      </w:r>
      <w:r w:rsidR="005F647D" w:rsidRPr="00033EC1">
        <w:rPr>
          <w:sz w:val="20"/>
          <w:szCs w:val="20"/>
        </w:rPr>
        <w:t xml:space="preserve"> № </w:t>
      </w:r>
      <w:r w:rsidR="00033EC1" w:rsidRPr="00033EC1">
        <w:rPr>
          <w:sz w:val="20"/>
          <w:szCs w:val="20"/>
        </w:rPr>
        <w:t>240</w:t>
      </w:r>
    </w:p>
    <w:p w:rsidR="005F647D" w:rsidRPr="00033EC1" w:rsidRDefault="005F647D" w:rsidP="00033EC1">
      <w:pPr>
        <w:ind w:left="6804"/>
        <w:rPr>
          <w:sz w:val="20"/>
          <w:szCs w:val="20"/>
        </w:rPr>
      </w:pPr>
      <w:r w:rsidRPr="00033EC1">
        <w:rPr>
          <w:sz w:val="20"/>
          <w:szCs w:val="20"/>
        </w:rPr>
        <w:t>Приложение</w:t>
      </w:r>
    </w:p>
    <w:p w:rsidR="00486518" w:rsidRPr="00F05411" w:rsidRDefault="00486518" w:rsidP="00486518">
      <w:pPr>
        <w:jc w:val="right"/>
        <w:rPr>
          <w:sz w:val="26"/>
          <w:szCs w:val="26"/>
        </w:rPr>
      </w:pPr>
    </w:p>
    <w:p w:rsidR="005F647D" w:rsidRPr="00F05411" w:rsidRDefault="005F647D" w:rsidP="005F647D">
      <w:pPr>
        <w:jc w:val="center"/>
        <w:rPr>
          <w:sz w:val="28"/>
          <w:szCs w:val="26"/>
        </w:rPr>
      </w:pPr>
      <w:r w:rsidRPr="00F05411">
        <w:rPr>
          <w:sz w:val="28"/>
          <w:szCs w:val="26"/>
        </w:rPr>
        <w:t xml:space="preserve">Методика распределения </w:t>
      </w:r>
      <w:r w:rsidR="00D27687" w:rsidRPr="00F05411">
        <w:rPr>
          <w:sz w:val="28"/>
          <w:szCs w:val="26"/>
        </w:rPr>
        <w:t xml:space="preserve">иных </w:t>
      </w:r>
      <w:r w:rsidRPr="00F05411">
        <w:rPr>
          <w:sz w:val="28"/>
          <w:szCs w:val="26"/>
        </w:rPr>
        <w:t xml:space="preserve">межбюджетных трансфертов </w:t>
      </w:r>
      <w:r w:rsidR="00D27687" w:rsidRPr="00F05411">
        <w:rPr>
          <w:sz w:val="28"/>
          <w:szCs w:val="26"/>
        </w:rPr>
        <w:t>бюджетам сельских поселений</w:t>
      </w:r>
      <w:r w:rsidR="003C1E87" w:rsidRPr="00F05411">
        <w:rPr>
          <w:sz w:val="28"/>
          <w:szCs w:val="26"/>
        </w:rPr>
        <w:t xml:space="preserve"> </w:t>
      </w:r>
      <w:r w:rsidR="00666A2C" w:rsidRPr="00F05411">
        <w:rPr>
          <w:sz w:val="28"/>
          <w:szCs w:val="26"/>
        </w:rPr>
        <w:t xml:space="preserve">Каргасокского района </w:t>
      </w:r>
      <w:r w:rsidRPr="00F05411">
        <w:rPr>
          <w:sz w:val="28"/>
          <w:szCs w:val="26"/>
        </w:rPr>
        <w:t xml:space="preserve">на </w:t>
      </w:r>
      <w:r w:rsidR="003C1E87" w:rsidRPr="00F05411">
        <w:rPr>
          <w:sz w:val="28"/>
          <w:szCs w:val="26"/>
        </w:rPr>
        <w:t>поддержку муниципальных программ формирования современной городской среды</w:t>
      </w:r>
    </w:p>
    <w:p w:rsidR="00D27687" w:rsidRPr="00F05411" w:rsidRDefault="00D27687" w:rsidP="005F647D">
      <w:pPr>
        <w:jc w:val="center"/>
        <w:rPr>
          <w:sz w:val="28"/>
          <w:szCs w:val="26"/>
        </w:rPr>
      </w:pPr>
    </w:p>
    <w:p w:rsidR="00D27687" w:rsidRPr="00F05411" w:rsidRDefault="00C11A6C" w:rsidP="00BC6DB1">
      <w:pPr>
        <w:ind w:firstLine="426"/>
        <w:jc w:val="both"/>
        <w:rPr>
          <w:sz w:val="28"/>
          <w:szCs w:val="26"/>
        </w:rPr>
      </w:pPr>
      <w:r w:rsidRPr="00F05411">
        <w:rPr>
          <w:color w:val="2D2D2D"/>
          <w:spacing w:val="2"/>
          <w:sz w:val="28"/>
          <w:szCs w:val="26"/>
        </w:rPr>
        <w:t>1.</w:t>
      </w:r>
      <w:r w:rsidR="00F736BD" w:rsidRPr="00F05411">
        <w:rPr>
          <w:color w:val="2D2D2D"/>
          <w:spacing w:val="2"/>
          <w:sz w:val="28"/>
          <w:szCs w:val="26"/>
        </w:rPr>
        <w:t xml:space="preserve"> </w:t>
      </w:r>
      <w:r w:rsidR="00D27687" w:rsidRPr="00F05411">
        <w:rPr>
          <w:color w:val="2D2D2D"/>
          <w:spacing w:val="2"/>
          <w:sz w:val="28"/>
          <w:szCs w:val="26"/>
        </w:rPr>
        <w:t>Настоящая Методика предназначена для распределения между бюджетами сельских поселений Каргасокско</w:t>
      </w:r>
      <w:r w:rsidR="0035527E" w:rsidRPr="00F05411">
        <w:rPr>
          <w:color w:val="2D2D2D"/>
          <w:spacing w:val="2"/>
          <w:sz w:val="28"/>
          <w:szCs w:val="26"/>
        </w:rPr>
        <w:t xml:space="preserve">го района утвержденного объема иных межбюджетных трансфертов </w:t>
      </w:r>
      <w:r w:rsidR="003C1E87" w:rsidRPr="00F05411">
        <w:rPr>
          <w:sz w:val="28"/>
          <w:szCs w:val="26"/>
        </w:rPr>
        <w:t>на поддержку муниципальных программ формирования современной городской среды</w:t>
      </w:r>
      <w:r w:rsidR="003C1E87" w:rsidRPr="00F05411">
        <w:rPr>
          <w:color w:val="2D2D2D"/>
          <w:spacing w:val="2"/>
          <w:sz w:val="28"/>
          <w:szCs w:val="26"/>
        </w:rPr>
        <w:t xml:space="preserve"> </w:t>
      </w:r>
      <w:r w:rsidR="0035527E" w:rsidRPr="00F05411">
        <w:rPr>
          <w:color w:val="2D2D2D"/>
          <w:spacing w:val="2"/>
          <w:sz w:val="28"/>
          <w:szCs w:val="26"/>
        </w:rPr>
        <w:t>(далее - ИМБТ)</w:t>
      </w:r>
      <w:r w:rsidR="00D27687" w:rsidRPr="00F05411">
        <w:rPr>
          <w:color w:val="2D2D2D"/>
          <w:spacing w:val="2"/>
          <w:sz w:val="28"/>
          <w:szCs w:val="26"/>
        </w:rPr>
        <w:t xml:space="preserve">, </w:t>
      </w:r>
      <w:r w:rsidR="00D27687" w:rsidRPr="00F05411">
        <w:rPr>
          <w:sz w:val="28"/>
          <w:szCs w:val="26"/>
        </w:rPr>
        <w:t>в соответствии с постановлением</w:t>
      </w:r>
      <w:r w:rsidR="003C1E87" w:rsidRPr="00F05411">
        <w:rPr>
          <w:sz w:val="28"/>
          <w:szCs w:val="26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</w:t>
      </w:r>
      <w:r w:rsidR="00F736BD" w:rsidRPr="00F05411">
        <w:rPr>
          <w:sz w:val="28"/>
          <w:szCs w:val="26"/>
        </w:rPr>
        <w:t>Российской Ф</w:t>
      </w:r>
      <w:r w:rsidR="003C1E87" w:rsidRPr="00F05411">
        <w:rPr>
          <w:sz w:val="28"/>
          <w:szCs w:val="26"/>
        </w:rPr>
        <w:t>едерации и муниципальных программ формирования современной городской среды</w:t>
      </w:r>
      <w:r w:rsidR="00D27687" w:rsidRPr="00F05411">
        <w:rPr>
          <w:sz w:val="28"/>
          <w:szCs w:val="26"/>
        </w:rPr>
        <w:t>»</w:t>
      </w:r>
      <w:r w:rsidR="00BC6DB1" w:rsidRPr="00F05411">
        <w:rPr>
          <w:sz w:val="28"/>
          <w:szCs w:val="26"/>
        </w:rPr>
        <w:t xml:space="preserve"> и</w:t>
      </w:r>
      <w:r w:rsidR="00923907" w:rsidRPr="00F05411">
        <w:rPr>
          <w:sz w:val="28"/>
          <w:szCs w:val="26"/>
        </w:rPr>
        <w:t xml:space="preserve"> решением Думы Каргасокского района от 18.02.2015 № 346</w:t>
      </w:r>
      <w:r w:rsidR="00D27687" w:rsidRPr="00F05411">
        <w:rPr>
          <w:sz w:val="28"/>
          <w:szCs w:val="26"/>
        </w:rPr>
        <w:t xml:space="preserve"> </w:t>
      </w:r>
      <w:r w:rsidR="00923907" w:rsidRPr="00F05411">
        <w:rPr>
          <w:sz w:val="28"/>
          <w:szCs w:val="26"/>
        </w:rPr>
        <w:t>«Об утверждении Порядка предоставления иных межбюджетных трансфертов бюджетам сельск</w:t>
      </w:r>
      <w:r w:rsidR="00BC6DB1" w:rsidRPr="00F05411">
        <w:rPr>
          <w:sz w:val="28"/>
          <w:szCs w:val="26"/>
        </w:rPr>
        <w:t>их поселений и их расходования».</w:t>
      </w:r>
    </w:p>
    <w:p w:rsidR="00BC6DB1" w:rsidRPr="00F05411" w:rsidRDefault="00C11A6C" w:rsidP="00BC6DB1">
      <w:pPr>
        <w:ind w:firstLine="426"/>
        <w:jc w:val="both"/>
        <w:rPr>
          <w:sz w:val="28"/>
          <w:szCs w:val="26"/>
        </w:rPr>
      </w:pPr>
      <w:r w:rsidRPr="00F05411">
        <w:rPr>
          <w:sz w:val="28"/>
          <w:szCs w:val="26"/>
        </w:rPr>
        <w:t>2.</w:t>
      </w:r>
      <w:r w:rsidR="00F736BD" w:rsidRPr="00F05411">
        <w:rPr>
          <w:sz w:val="28"/>
          <w:szCs w:val="26"/>
        </w:rPr>
        <w:t xml:space="preserve"> </w:t>
      </w:r>
      <w:r w:rsidR="00BC6DB1" w:rsidRPr="00F05411">
        <w:rPr>
          <w:sz w:val="28"/>
          <w:szCs w:val="26"/>
        </w:rPr>
        <w:t xml:space="preserve">ИМБТ предоставляются </w:t>
      </w:r>
      <w:r w:rsidR="00442BA0" w:rsidRPr="00F05411">
        <w:rPr>
          <w:sz w:val="28"/>
          <w:szCs w:val="26"/>
        </w:rPr>
        <w:t xml:space="preserve">бюджетам сельских поселений </w:t>
      </w:r>
      <w:r w:rsidR="00BC6DB1" w:rsidRPr="00F05411">
        <w:rPr>
          <w:sz w:val="28"/>
          <w:szCs w:val="26"/>
        </w:rPr>
        <w:t>в пределах бюджетных ассигнований, предусмотренных в бюджете муниципального образования «Каргасокский район»</w:t>
      </w:r>
      <w:r w:rsidR="00442BA0" w:rsidRPr="00F05411">
        <w:rPr>
          <w:sz w:val="28"/>
          <w:szCs w:val="26"/>
        </w:rPr>
        <w:t>,</w:t>
      </w:r>
      <w:r w:rsidR="00BC6DB1" w:rsidRPr="00F05411">
        <w:rPr>
          <w:sz w:val="28"/>
          <w:szCs w:val="26"/>
        </w:rPr>
        <w:t xml:space="preserve"> на текущий финансовый год.</w:t>
      </w:r>
    </w:p>
    <w:p w:rsidR="00BC6DB1" w:rsidRPr="00F05411" w:rsidRDefault="00BC6DB1" w:rsidP="00BC6DB1">
      <w:pPr>
        <w:ind w:firstLine="426"/>
        <w:jc w:val="both"/>
        <w:rPr>
          <w:sz w:val="28"/>
          <w:szCs w:val="26"/>
        </w:rPr>
      </w:pPr>
      <w:r w:rsidRPr="00F05411">
        <w:rPr>
          <w:sz w:val="28"/>
          <w:szCs w:val="26"/>
        </w:rPr>
        <w:t>3</w:t>
      </w:r>
      <w:r w:rsidR="00C11A6C" w:rsidRPr="00F05411">
        <w:rPr>
          <w:sz w:val="28"/>
          <w:szCs w:val="26"/>
        </w:rPr>
        <w:t>.</w:t>
      </w:r>
      <w:r w:rsidR="00F736BD" w:rsidRPr="00F05411">
        <w:rPr>
          <w:sz w:val="28"/>
          <w:szCs w:val="26"/>
        </w:rPr>
        <w:t xml:space="preserve"> </w:t>
      </w:r>
      <w:r w:rsidR="00153B96" w:rsidRPr="00F05411">
        <w:rPr>
          <w:sz w:val="28"/>
          <w:szCs w:val="26"/>
        </w:rPr>
        <w:t>Главным распорядителем</w:t>
      </w:r>
      <w:r w:rsidR="007B263A" w:rsidRPr="00F05411">
        <w:rPr>
          <w:sz w:val="28"/>
          <w:szCs w:val="26"/>
        </w:rPr>
        <w:t xml:space="preserve"> бюджетных средств, распределяющим</w:t>
      </w:r>
      <w:r w:rsidR="00153B96" w:rsidRPr="00F05411">
        <w:rPr>
          <w:sz w:val="28"/>
          <w:szCs w:val="26"/>
        </w:rPr>
        <w:t xml:space="preserve"> </w:t>
      </w:r>
      <w:r w:rsidR="0019133D" w:rsidRPr="00F05411">
        <w:rPr>
          <w:sz w:val="28"/>
          <w:szCs w:val="26"/>
        </w:rPr>
        <w:t>ИМБТ</w:t>
      </w:r>
      <w:r w:rsidR="00373EDA" w:rsidRPr="00F05411">
        <w:rPr>
          <w:sz w:val="28"/>
          <w:szCs w:val="26"/>
        </w:rPr>
        <w:t>,</w:t>
      </w:r>
      <w:r w:rsidR="00153B96" w:rsidRPr="00F05411">
        <w:rPr>
          <w:sz w:val="28"/>
          <w:szCs w:val="26"/>
        </w:rPr>
        <w:t xml:space="preserve"> является </w:t>
      </w:r>
      <w:r w:rsidR="00FC0A43">
        <w:rPr>
          <w:sz w:val="28"/>
          <w:szCs w:val="26"/>
        </w:rPr>
        <w:t xml:space="preserve">Управление финансов Администрации Каргасокского района в 2018 году, в дальнейшем - </w:t>
      </w:r>
      <w:r w:rsidR="00153B96" w:rsidRPr="00F05411">
        <w:rPr>
          <w:sz w:val="28"/>
          <w:szCs w:val="26"/>
        </w:rPr>
        <w:t>Администрация Каргасокского района.</w:t>
      </w:r>
    </w:p>
    <w:p w:rsidR="00D27687" w:rsidRPr="00F05411" w:rsidRDefault="00666A2C" w:rsidP="00D27687">
      <w:pPr>
        <w:ind w:firstLine="426"/>
        <w:jc w:val="both"/>
        <w:rPr>
          <w:color w:val="2D2D2D"/>
          <w:spacing w:val="2"/>
          <w:sz w:val="28"/>
          <w:szCs w:val="26"/>
        </w:rPr>
      </w:pPr>
      <w:r w:rsidRPr="00F05411">
        <w:rPr>
          <w:sz w:val="28"/>
          <w:szCs w:val="26"/>
        </w:rPr>
        <w:t>4</w:t>
      </w:r>
      <w:r w:rsidR="00D27687" w:rsidRPr="00F05411">
        <w:rPr>
          <w:sz w:val="28"/>
          <w:szCs w:val="26"/>
        </w:rPr>
        <w:t xml:space="preserve">. </w:t>
      </w:r>
      <w:r w:rsidR="0035527E" w:rsidRPr="00F05411">
        <w:rPr>
          <w:sz w:val="28"/>
          <w:szCs w:val="26"/>
        </w:rPr>
        <w:t>ИМБТ</w:t>
      </w:r>
      <w:r w:rsidR="00D27687" w:rsidRPr="00F05411">
        <w:rPr>
          <w:color w:val="2D2D2D"/>
          <w:spacing w:val="2"/>
          <w:sz w:val="28"/>
          <w:szCs w:val="26"/>
        </w:rPr>
        <w:t xml:space="preserve"> предоставля</w:t>
      </w:r>
      <w:r w:rsidR="0035527E" w:rsidRPr="00F05411">
        <w:rPr>
          <w:color w:val="2D2D2D"/>
          <w:spacing w:val="2"/>
          <w:sz w:val="28"/>
          <w:szCs w:val="26"/>
        </w:rPr>
        <w:t>ю</w:t>
      </w:r>
      <w:r w:rsidR="00D27687" w:rsidRPr="00F05411">
        <w:rPr>
          <w:color w:val="2D2D2D"/>
          <w:spacing w:val="2"/>
          <w:sz w:val="28"/>
          <w:szCs w:val="26"/>
        </w:rPr>
        <w:t xml:space="preserve">тся бюджетам сельских поселений, на территории которых </w:t>
      </w:r>
      <w:r w:rsidR="00F736BD" w:rsidRPr="00F05411">
        <w:rPr>
          <w:color w:val="2D2D2D"/>
          <w:spacing w:val="2"/>
          <w:sz w:val="28"/>
          <w:szCs w:val="26"/>
        </w:rPr>
        <w:t xml:space="preserve">планируется проводить </w:t>
      </w:r>
      <w:proofErr w:type="spellStart"/>
      <w:r w:rsidR="00F736BD" w:rsidRPr="00F05411">
        <w:rPr>
          <w:color w:val="2D2D2D"/>
          <w:spacing w:val="2"/>
          <w:sz w:val="28"/>
          <w:szCs w:val="26"/>
        </w:rPr>
        <w:t>благоустроительные</w:t>
      </w:r>
      <w:proofErr w:type="spellEnd"/>
      <w:r w:rsidR="00F736BD" w:rsidRPr="00F05411">
        <w:rPr>
          <w:color w:val="2D2D2D"/>
          <w:spacing w:val="2"/>
          <w:sz w:val="28"/>
          <w:szCs w:val="26"/>
        </w:rPr>
        <w:t xml:space="preserve"> работы в рамках реализации муниципальных программ </w:t>
      </w:r>
      <w:r w:rsidR="00F736BD" w:rsidRPr="00F05411">
        <w:rPr>
          <w:sz w:val="28"/>
          <w:szCs w:val="26"/>
        </w:rPr>
        <w:t>формирования современной городской среды</w:t>
      </w:r>
      <w:r w:rsidR="00ED0F5C" w:rsidRPr="00F05411">
        <w:rPr>
          <w:sz w:val="28"/>
          <w:szCs w:val="26"/>
        </w:rPr>
        <w:t xml:space="preserve"> на 2018-2022 годы</w:t>
      </w:r>
      <w:r w:rsidR="00153B96" w:rsidRPr="00F05411">
        <w:rPr>
          <w:color w:val="2D2D2D"/>
          <w:spacing w:val="2"/>
          <w:sz w:val="28"/>
          <w:szCs w:val="26"/>
        </w:rPr>
        <w:t>.</w:t>
      </w:r>
    </w:p>
    <w:p w:rsidR="00581CA8" w:rsidRPr="00F05411" w:rsidRDefault="00666A2C" w:rsidP="00D27687">
      <w:pPr>
        <w:ind w:firstLine="426"/>
        <w:jc w:val="both"/>
        <w:rPr>
          <w:color w:val="2D2D2D"/>
          <w:spacing w:val="2"/>
          <w:sz w:val="28"/>
          <w:szCs w:val="26"/>
        </w:rPr>
      </w:pPr>
      <w:r w:rsidRPr="00F05411">
        <w:rPr>
          <w:color w:val="2D2D2D"/>
          <w:spacing w:val="2"/>
          <w:sz w:val="28"/>
          <w:szCs w:val="26"/>
        </w:rPr>
        <w:t>5</w:t>
      </w:r>
      <w:r w:rsidR="0035527E" w:rsidRPr="00F05411">
        <w:rPr>
          <w:color w:val="2D2D2D"/>
          <w:spacing w:val="2"/>
          <w:sz w:val="28"/>
          <w:szCs w:val="26"/>
        </w:rPr>
        <w:t>. Обязательным условием предоставления ИМБТ является наличие</w:t>
      </w:r>
      <w:r w:rsidR="00581CA8" w:rsidRPr="00F05411">
        <w:rPr>
          <w:color w:val="2D2D2D"/>
          <w:spacing w:val="2"/>
          <w:sz w:val="28"/>
          <w:szCs w:val="26"/>
        </w:rPr>
        <w:t>:</w:t>
      </w:r>
    </w:p>
    <w:p w:rsidR="00581CA8" w:rsidRPr="00F05411" w:rsidRDefault="00666A2C" w:rsidP="00D27687">
      <w:pPr>
        <w:ind w:firstLine="426"/>
        <w:jc w:val="both"/>
        <w:rPr>
          <w:color w:val="2D2D2D"/>
          <w:spacing w:val="2"/>
          <w:sz w:val="28"/>
          <w:szCs w:val="26"/>
        </w:rPr>
      </w:pPr>
      <w:r w:rsidRPr="00F05411">
        <w:rPr>
          <w:color w:val="2D2D2D"/>
          <w:spacing w:val="2"/>
          <w:sz w:val="28"/>
          <w:szCs w:val="26"/>
        </w:rPr>
        <w:t>5</w:t>
      </w:r>
      <w:r w:rsidR="00C11A6C" w:rsidRPr="00F05411">
        <w:rPr>
          <w:color w:val="2D2D2D"/>
          <w:spacing w:val="2"/>
          <w:sz w:val="28"/>
          <w:szCs w:val="26"/>
        </w:rPr>
        <w:t>.1.</w:t>
      </w:r>
      <w:r w:rsidR="007D7CB6" w:rsidRPr="00F05411">
        <w:rPr>
          <w:color w:val="2D2D2D"/>
          <w:spacing w:val="2"/>
          <w:sz w:val="28"/>
          <w:szCs w:val="26"/>
        </w:rPr>
        <w:t xml:space="preserve"> м</w:t>
      </w:r>
      <w:r w:rsidR="00F736BD" w:rsidRPr="00F05411">
        <w:rPr>
          <w:color w:val="2D2D2D"/>
          <w:spacing w:val="2"/>
          <w:sz w:val="28"/>
          <w:szCs w:val="26"/>
        </w:rPr>
        <w:t>униципальной п</w:t>
      </w:r>
      <w:r w:rsidR="00581CA8" w:rsidRPr="00F05411">
        <w:rPr>
          <w:color w:val="2D2D2D"/>
          <w:spacing w:val="2"/>
          <w:sz w:val="28"/>
          <w:szCs w:val="26"/>
        </w:rPr>
        <w:t>рограммы</w:t>
      </w:r>
      <w:r w:rsidR="00F736BD" w:rsidRPr="00F05411">
        <w:rPr>
          <w:color w:val="2D2D2D"/>
          <w:spacing w:val="2"/>
          <w:sz w:val="28"/>
          <w:szCs w:val="26"/>
        </w:rPr>
        <w:t xml:space="preserve"> </w:t>
      </w:r>
      <w:r w:rsidR="00F736BD" w:rsidRPr="00F05411">
        <w:rPr>
          <w:sz w:val="28"/>
          <w:szCs w:val="26"/>
        </w:rPr>
        <w:t>формирования современной городской среды</w:t>
      </w:r>
      <w:r w:rsidR="00FC0A43">
        <w:rPr>
          <w:sz w:val="28"/>
          <w:szCs w:val="26"/>
        </w:rPr>
        <w:t xml:space="preserve"> сельского поселения</w:t>
      </w:r>
      <w:r w:rsidR="00581CA8" w:rsidRPr="00F05411">
        <w:rPr>
          <w:color w:val="2D2D2D"/>
          <w:spacing w:val="2"/>
          <w:sz w:val="28"/>
          <w:szCs w:val="26"/>
        </w:rPr>
        <w:t>;</w:t>
      </w:r>
    </w:p>
    <w:p w:rsidR="00C52B50" w:rsidRPr="00F05411" w:rsidRDefault="00666A2C" w:rsidP="00AC5B29">
      <w:pPr>
        <w:ind w:firstLine="426"/>
        <w:jc w:val="both"/>
        <w:rPr>
          <w:color w:val="000000"/>
          <w:sz w:val="28"/>
          <w:szCs w:val="26"/>
        </w:rPr>
      </w:pPr>
      <w:r w:rsidRPr="00F05411">
        <w:rPr>
          <w:color w:val="2D2D2D"/>
          <w:spacing w:val="2"/>
          <w:sz w:val="28"/>
          <w:szCs w:val="26"/>
        </w:rPr>
        <w:t>5</w:t>
      </w:r>
      <w:r w:rsidR="00C11A6C" w:rsidRPr="00F05411">
        <w:rPr>
          <w:color w:val="2D2D2D"/>
          <w:spacing w:val="2"/>
          <w:sz w:val="28"/>
          <w:szCs w:val="26"/>
        </w:rPr>
        <w:t>.2.</w:t>
      </w:r>
      <w:r w:rsidR="00AC5B29" w:rsidRPr="00F05411">
        <w:rPr>
          <w:color w:val="2D2D2D"/>
          <w:spacing w:val="2"/>
          <w:sz w:val="28"/>
          <w:szCs w:val="26"/>
        </w:rPr>
        <w:t xml:space="preserve"> </w:t>
      </w:r>
      <w:r w:rsidR="00A81D1E" w:rsidRPr="00F05411">
        <w:rPr>
          <w:color w:val="2D2D2D"/>
          <w:spacing w:val="2"/>
          <w:sz w:val="28"/>
          <w:szCs w:val="26"/>
        </w:rPr>
        <w:t>соглашения</w:t>
      </w:r>
      <w:r w:rsidR="00D76B1A" w:rsidRPr="00F05411">
        <w:rPr>
          <w:color w:val="2D2D2D"/>
          <w:spacing w:val="2"/>
          <w:sz w:val="28"/>
          <w:szCs w:val="26"/>
        </w:rPr>
        <w:t xml:space="preserve">, заключенного между </w:t>
      </w:r>
      <w:r w:rsidR="00D76B1A" w:rsidRPr="00F05411">
        <w:rPr>
          <w:sz w:val="28"/>
          <w:szCs w:val="26"/>
        </w:rPr>
        <w:t xml:space="preserve">главным распорядителем и уполномоченным органом местного самоуправления </w:t>
      </w:r>
      <w:r w:rsidR="00923907" w:rsidRPr="00F05411">
        <w:rPr>
          <w:sz w:val="28"/>
          <w:szCs w:val="26"/>
        </w:rPr>
        <w:t>сельского поселения</w:t>
      </w:r>
      <w:r w:rsidR="00D76B1A" w:rsidRPr="00F05411">
        <w:rPr>
          <w:sz w:val="28"/>
          <w:szCs w:val="26"/>
        </w:rPr>
        <w:t>, о предоставлении ИМБТ из районного бюджета</w:t>
      </w:r>
      <w:r w:rsidR="00A62D9D" w:rsidRPr="00F05411">
        <w:rPr>
          <w:sz w:val="28"/>
          <w:szCs w:val="26"/>
        </w:rPr>
        <w:t>,</w:t>
      </w:r>
      <w:r w:rsidR="00A62D9D" w:rsidRPr="00F05411">
        <w:rPr>
          <w:color w:val="000000"/>
          <w:sz w:val="28"/>
          <w:szCs w:val="26"/>
        </w:rPr>
        <w:t xml:space="preserve"> которое должно содержать</w:t>
      </w:r>
      <w:r w:rsidR="00C52B50" w:rsidRPr="00F05411">
        <w:rPr>
          <w:color w:val="000000"/>
          <w:sz w:val="28"/>
          <w:szCs w:val="26"/>
        </w:rPr>
        <w:t>:</w:t>
      </w:r>
    </w:p>
    <w:p w:rsidR="003F0F95" w:rsidRPr="00F05411" w:rsidRDefault="00666A2C" w:rsidP="00A62D9D">
      <w:pPr>
        <w:tabs>
          <w:tab w:val="left" w:pos="993"/>
        </w:tabs>
        <w:ind w:firstLine="426"/>
        <w:contextualSpacing/>
        <w:jc w:val="both"/>
        <w:rPr>
          <w:color w:val="000000"/>
          <w:sz w:val="28"/>
          <w:szCs w:val="26"/>
        </w:rPr>
      </w:pPr>
      <w:r w:rsidRPr="00F05411">
        <w:rPr>
          <w:color w:val="000000"/>
          <w:sz w:val="28"/>
          <w:szCs w:val="26"/>
        </w:rPr>
        <w:t>5</w:t>
      </w:r>
      <w:r w:rsidR="00AC5B29" w:rsidRPr="00F05411">
        <w:rPr>
          <w:color w:val="000000"/>
          <w:sz w:val="28"/>
          <w:szCs w:val="26"/>
        </w:rPr>
        <w:t>.2</w:t>
      </w:r>
      <w:r w:rsidR="00C11A6C" w:rsidRPr="00F05411">
        <w:rPr>
          <w:color w:val="000000"/>
          <w:sz w:val="28"/>
          <w:szCs w:val="26"/>
        </w:rPr>
        <w:t>.1.</w:t>
      </w:r>
      <w:r w:rsidR="00AC5B29" w:rsidRPr="00F05411">
        <w:rPr>
          <w:color w:val="000000"/>
          <w:sz w:val="28"/>
          <w:szCs w:val="26"/>
        </w:rPr>
        <w:t xml:space="preserve"> </w:t>
      </w:r>
      <w:r w:rsidR="003F0F95" w:rsidRPr="00F05411">
        <w:rPr>
          <w:color w:val="000000"/>
          <w:sz w:val="28"/>
          <w:szCs w:val="26"/>
        </w:rPr>
        <w:t>форму отчет</w:t>
      </w:r>
      <w:r w:rsidR="00863634" w:rsidRPr="00F05411">
        <w:rPr>
          <w:color w:val="000000"/>
          <w:sz w:val="28"/>
          <w:szCs w:val="26"/>
        </w:rPr>
        <w:t>ов</w:t>
      </w:r>
      <w:r w:rsidR="003F0F95" w:rsidRPr="00F05411">
        <w:rPr>
          <w:color w:val="000000"/>
          <w:sz w:val="28"/>
          <w:szCs w:val="26"/>
        </w:rPr>
        <w:t xml:space="preserve"> </w:t>
      </w:r>
      <w:r w:rsidR="00863634" w:rsidRPr="00F05411">
        <w:rPr>
          <w:color w:val="000000"/>
          <w:sz w:val="28"/>
          <w:szCs w:val="26"/>
        </w:rPr>
        <w:t xml:space="preserve">об использовании средств ИМБТ </w:t>
      </w:r>
      <w:r w:rsidR="003F0F95" w:rsidRPr="00F05411">
        <w:rPr>
          <w:color w:val="000000"/>
          <w:sz w:val="28"/>
          <w:szCs w:val="26"/>
        </w:rPr>
        <w:t>и перечень предоставляемых документов;</w:t>
      </w:r>
    </w:p>
    <w:p w:rsidR="00C52B50" w:rsidRPr="00F05411" w:rsidRDefault="00666A2C" w:rsidP="00A62D9D">
      <w:pPr>
        <w:tabs>
          <w:tab w:val="left" w:pos="993"/>
        </w:tabs>
        <w:ind w:firstLine="426"/>
        <w:contextualSpacing/>
        <w:jc w:val="both"/>
        <w:rPr>
          <w:sz w:val="28"/>
          <w:szCs w:val="26"/>
        </w:rPr>
      </w:pPr>
      <w:r w:rsidRPr="00F05411">
        <w:rPr>
          <w:color w:val="000000"/>
          <w:sz w:val="28"/>
          <w:szCs w:val="26"/>
        </w:rPr>
        <w:t>5</w:t>
      </w:r>
      <w:r w:rsidR="003F0F95" w:rsidRPr="00F05411">
        <w:rPr>
          <w:color w:val="000000"/>
          <w:sz w:val="28"/>
          <w:szCs w:val="26"/>
        </w:rPr>
        <w:t>.</w:t>
      </w:r>
      <w:r w:rsidR="00AC5B29" w:rsidRPr="00F05411">
        <w:rPr>
          <w:color w:val="000000"/>
          <w:sz w:val="28"/>
          <w:szCs w:val="26"/>
        </w:rPr>
        <w:t>2</w:t>
      </w:r>
      <w:r w:rsidR="003F0F95" w:rsidRPr="00F05411">
        <w:rPr>
          <w:color w:val="000000"/>
          <w:sz w:val="28"/>
          <w:szCs w:val="26"/>
        </w:rPr>
        <w:t xml:space="preserve">.2. </w:t>
      </w:r>
      <w:r w:rsidR="00A1418D" w:rsidRPr="00F05411">
        <w:rPr>
          <w:color w:val="000000"/>
          <w:sz w:val="28"/>
          <w:szCs w:val="26"/>
        </w:rPr>
        <w:t xml:space="preserve">мероприятия и </w:t>
      </w:r>
      <w:r w:rsidR="00A62D9D" w:rsidRPr="00F05411">
        <w:rPr>
          <w:color w:val="000000"/>
          <w:sz w:val="28"/>
          <w:szCs w:val="26"/>
        </w:rPr>
        <w:t xml:space="preserve">показатели результативности </w:t>
      </w:r>
      <w:r w:rsidR="00C52B50" w:rsidRPr="00F05411">
        <w:rPr>
          <w:color w:val="000000"/>
          <w:sz w:val="28"/>
          <w:szCs w:val="26"/>
        </w:rPr>
        <w:t xml:space="preserve">использования ИМБТ </w:t>
      </w:r>
      <w:r w:rsidR="00C52B50" w:rsidRPr="00F05411">
        <w:rPr>
          <w:sz w:val="28"/>
          <w:szCs w:val="26"/>
        </w:rPr>
        <w:t xml:space="preserve">и последствия </w:t>
      </w:r>
      <w:proofErr w:type="spellStart"/>
      <w:r w:rsidR="00C52B50" w:rsidRPr="00F05411">
        <w:rPr>
          <w:sz w:val="28"/>
          <w:szCs w:val="26"/>
        </w:rPr>
        <w:t>недостижения</w:t>
      </w:r>
      <w:proofErr w:type="spellEnd"/>
      <w:r w:rsidR="00C52B50" w:rsidRPr="00F05411">
        <w:rPr>
          <w:sz w:val="28"/>
          <w:szCs w:val="26"/>
        </w:rPr>
        <w:t xml:space="preserve"> по итогам отчетного финансового года установленных значений </w:t>
      </w:r>
      <w:r w:rsidR="00863634" w:rsidRPr="00F05411">
        <w:rPr>
          <w:sz w:val="28"/>
          <w:szCs w:val="26"/>
        </w:rPr>
        <w:t>этих показателей</w:t>
      </w:r>
      <w:r w:rsidR="00C52B50" w:rsidRPr="00F05411">
        <w:rPr>
          <w:sz w:val="28"/>
          <w:szCs w:val="26"/>
        </w:rPr>
        <w:t>;</w:t>
      </w:r>
    </w:p>
    <w:p w:rsidR="00A1418D" w:rsidRPr="00F05411" w:rsidRDefault="00666A2C" w:rsidP="00A62D9D">
      <w:pPr>
        <w:tabs>
          <w:tab w:val="left" w:pos="993"/>
        </w:tabs>
        <w:ind w:firstLine="426"/>
        <w:contextualSpacing/>
        <w:jc w:val="both"/>
        <w:rPr>
          <w:sz w:val="28"/>
          <w:szCs w:val="26"/>
        </w:rPr>
      </w:pPr>
      <w:r w:rsidRPr="00F05411">
        <w:rPr>
          <w:color w:val="000000"/>
          <w:sz w:val="28"/>
          <w:szCs w:val="26"/>
        </w:rPr>
        <w:t>5</w:t>
      </w:r>
      <w:r w:rsidR="00AC5B29" w:rsidRPr="00F05411">
        <w:rPr>
          <w:color w:val="000000"/>
          <w:sz w:val="28"/>
          <w:szCs w:val="26"/>
        </w:rPr>
        <w:t>.2</w:t>
      </w:r>
      <w:r w:rsidR="00C11A6C" w:rsidRPr="00F05411">
        <w:rPr>
          <w:color w:val="000000"/>
          <w:sz w:val="28"/>
          <w:szCs w:val="26"/>
        </w:rPr>
        <w:t>.3.</w:t>
      </w:r>
      <w:r w:rsidR="00F736BD" w:rsidRPr="00F05411">
        <w:rPr>
          <w:color w:val="000000"/>
          <w:sz w:val="28"/>
          <w:szCs w:val="26"/>
        </w:rPr>
        <w:t xml:space="preserve"> </w:t>
      </w:r>
      <w:r w:rsidR="007E5136" w:rsidRPr="00F05411">
        <w:rPr>
          <w:color w:val="000000"/>
          <w:sz w:val="28"/>
          <w:szCs w:val="26"/>
        </w:rPr>
        <w:t xml:space="preserve">обязательство о </w:t>
      </w:r>
      <w:r w:rsidR="00A1418D" w:rsidRPr="00F05411">
        <w:rPr>
          <w:sz w:val="28"/>
          <w:szCs w:val="26"/>
        </w:rPr>
        <w:t>п</w:t>
      </w:r>
      <w:r w:rsidR="007E5136" w:rsidRPr="00F05411">
        <w:rPr>
          <w:sz w:val="28"/>
          <w:szCs w:val="26"/>
        </w:rPr>
        <w:t>рове</w:t>
      </w:r>
      <w:r w:rsidR="00A1418D" w:rsidRPr="00F05411">
        <w:rPr>
          <w:sz w:val="28"/>
          <w:szCs w:val="26"/>
        </w:rPr>
        <w:t>д</w:t>
      </w:r>
      <w:r w:rsidR="007E5136" w:rsidRPr="00F05411">
        <w:rPr>
          <w:sz w:val="28"/>
          <w:szCs w:val="26"/>
        </w:rPr>
        <w:t>ении финансового контроля и проверки</w:t>
      </w:r>
      <w:r w:rsidR="00A1418D" w:rsidRPr="00F05411">
        <w:rPr>
          <w:sz w:val="28"/>
          <w:szCs w:val="26"/>
        </w:rPr>
        <w:t xml:space="preserve"> использования средств ИМБТ с целью выявления неисполнения или ненадлежащего исполнения условий предоставления ИМБТ, нецелевого использования бюджетных средств.</w:t>
      </w:r>
    </w:p>
    <w:p w:rsidR="00666A2C" w:rsidRPr="00F05411" w:rsidRDefault="00666A2C" w:rsidP="00ED0F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6"/>
          <w:lang w:eastAsia="en-US"/>
        </w:rPr>
      </w:pPr>
      <w:r w:rsidRPr="00F05411">
        <w:rPr>
          <w:sz w:val="28"/>
          <w:szCs w:val="26"/>
        </w:rPr>
        <w:lastRenderedPageBreak/>
        <w:t>6.</w:t>
      </w:r>
      <w:r w:rsidR="00636F60" w:rsidRPr="00F05411">
        <w:rPr>
          <w:rFonts w:eastAsiaTheme="minorHAnsi"/>
          <w:sz w:val="28"/>
          <w:szCs w:val="26"/>
          <w:lang w:eastAsia="en-US"/>
        </w:rPr>
        <w:t xml:space="preserve"> </w:t>
      </w:r>
      <w:r w:rsidRPr="00F05411">
        <w:rPr>
          <w:rFonts w:eastAsiaTheme="minorHAnsi"/>
          <w:sz w:val="28"/>
          <w:szCs w:val="26"/>
          <w:lang w:eastAsia="en-US"/>
        </w:rPr>
        <w:t xml:space="preserve">Размер ИМБТ определяется по каждому сельскому поселению в соответствии с численностью сельского поселения. </w:t>
      </w:r>
      <w:r w:rsidR="00636F60" w:rsidRPr="00F05411">
        <w:rPr>
          <w:rFonts w:eastAsiaTheme="minorHAnsi"/>
          <w:sz w:val="28"/>
          <w:szCs w:val="26"/>
          <w:lang w:eastAsia="en-US"/>
        </w:rPr>
        <w:t xml:space="preserve">Объем ИМБТ </w:t>
      </w:r>
      <w:r w:rsidRPr="00F05411">
        <w:rPr>
          <w:rFonts w:eastAsiaTheme="minorHAnsi"/>
          <w:sz w:val="28"/>
          <w:szCs w:val="26"/>
          <w:lang w:eastAsia="en-US"/>
        </w:rPr>
        <w:t>по сельскому поселению определяется по формуле:</w:t>
      </w:r>
    </w:p>
    <w:p w:rsidR="00666A2C" w:rsidRPr="00F05411" w:rsidRDefault="00666A2C" w:rsidP="00ED0F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6"/>
          <w:lang w:eastAsia="en-US"/>
        </w:rPr>
      </w:pPr>
    </w:p>
    <w:p w:rsidR="00ED0F5C" w:rsidRPr="00F05411" w:rsidRDefault="006E0F32" w:rsidP="00666A2C">
      <w:pPr>
        <w:autoSpaceDE w:val="0"/>
        <w:autoSpaceDN w:val="0"/>
        <w:adjustRightInd w:val="0"/>
        <w:ind w:firstLine="540"/>
        <w:jc w:val="center"/>
        <w:rPr>
          <w:rFonts w:eastAsiaTheme="minorHAnsi"/>
          <w:i/>
          <w:sz w:val="28"/>
          <w:szCs w:val="26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/>
            <w:sz w:val="28"/>
            <w:szCs w:val="26"/>
            <w:lang w:eastAsia="en-US"/>
          </w:rPr>
          <m:t xml:space="preserve">Si= </m:t>
        </m:r>
        <m:f>
          <m:fPr>
            <m:type m:val="lin"/>
            <m:ctrlPr>
              <w:rPr>
                <w:rFonts w:ascii="Cambria Math" w:eastAsiaTheme="minorHAnsi" w:hAnsi="Cambria Math"/>
                <w:sz w:val="28"/>
                <w:szCs w:val="26"/>
                <w:lang w:eastAsia="en-US"/>
              </w:rPr>
            </m:ctrlPr>
          </m:fPr>
          <m:num>
            <m:r>
              <w:rPr>
                <w:rFonts w:ascii="Cambria Math" w:eastAsiaTheme="minorHAnsi" w:hAnsi="Cambria Math"/>
                <w:sz w:val="28"/>
                <w:szCs w:val="26"/>
                <w:lang w:eastAsia="en-US"/>
              </w:rPr>
              <m:t xml:space="preserve">S </m:t>
            </m:r>
          </m:num>
          <m:den>
            <m:r>
              <w:rPr>
                <w:rFonts w:ascii="Cambria Math" w:eastAsiaTheme="minorHAnsi" w:hAnsi="Cambria Math"/>
                <w:sz w:val="28"/>
                <w:szCs w:val="26"/>
                <w:lang w:eastAsia="en-US"/>
              </w:rPr>
              <m:t>Ч</m:t>
            </m:r>
          </m:den>
        </m:f>
        <m:r>
          <w:rPr>
            <w:rFonts w:ascii="Cambria Math" w:eastAsiaTheme="minorHAnsi" w:hAnsi="Cambria Math"/>
            <w:sz w:val="28"/>
            <w:szCs w:val="26"/>
            <w:lang w:eastAsia="en-US"/>
          </w:rPr>
          <m:t>*Ч</m:t>
        </m:r>
        <m:r>
          <w:rPr>
            <w:rFonts w:ascii="Cambria Math" w:eastAsiaTheme="minorHAnsi" w:hAnsi="Cambria Math"/>
            <w:sz w:val="28"/>
            <w:szCs w:val="26"/>
            <w:lang w:val="en-US" w:eastAsia="en-US"/>
          </w:rPr>
          <m:t>i</m:t>
        </m:r>
      </m:oMath>
      <w:r w:rsidR="00234037" w:rsidRPr="00F05411">
        <w:rPr>
          <w:rFonts w:eastAsiaTheme="minorHAnsi"/>
          <w:sz w:val="28"/>
          <w:szCs w:val="26"/>
          <w:lang w:eastAsia="en-US"/>
        </w:rPr>
        <w:t>, где</w:t>
      </w:r>
    </w:p>
    <w:p w:rsidR="00ED0F5C" w:rsidRPr="00F05411" w:rsidRDefault="00ED0F5C" w:rsidP="00ED0F5C">
      <w:pPr>
        <w:tabs>
          <w:tab w:val="left" w:pos="993"/>
        </w:tabs>
        <w:ind w:firstLine="426"/>
        <w:contextualSpacing/>
        <w:jc w:val="center"/>
        <w:rPr>
          <w:color w:val="000000"/>
          <w:sz w:val="28"/>
          <w:szCs w:val="26"/>
        </w:rPr>
      </w:pPr>
    </w:p>
    <w:p w:rsidR="00666A2C" w:rsidRPr="00F05411" w:rsidRDefault="00666A2C" w:rsidP="00ED0F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6"/>
          <w:lang w:eastAsia="en-US"/>
        </w:rPr>
      </w:pPr>
      <w:r w:rsidRPr="00F05411">
        <w:rPr>
          <w:rFonts w:eastAsiaTheme="minorHAnsi"/>
          <w:sz w:val="28"/>
          <w:szCs w:val="26"/>
          <w:lang w:val="en-US" w:eastAsia="en-US"/>
        </w:rPr>
        <w:t>Si</w:t>
      </w:r>
      <w:r w:rsidRPr="00F05411">
        <w:rPr>
          <w:rFonts w:eastAsiaTheme="minorHAnsi"/>
          <w:sz w:val="28"/>
          <w:szCs w:val="26"/>
          <w:lang w:eastAsia="en-US"/>
        </w:rPr>
        <w:t xml:space="preserve"> </w:t>
      </w:r>
      <w:r w:rsidR="00D04E14" w:rsidRPr="00F05411">
        <w:rPr>
          <w:rFonts w:eastAsiaTheme="minorHAnsi"/>
          <w:sz w:val="28"/>
          <w:szCs w:val="26"/>
          <w:lang w:eastAsia="en-US"/>
        </w:rPr>
        <w:t>–</w:t>
      </w:r>
      <w:r w:rsidRPr="00F05411">
        <w:rPr>
          <w:rFonts w:eastAsiaTheme="minorHAnsi"/>
          <w:sz w:val="28"/>
          <w:szCs w:val="26"/>
          <w:lang w:eastAsia="en-US"/>
        </w:rPr>
        <w:t xml:space="preserve"> </w:t>
      </w:r>
      <w:r w:rsidR="00D04E14" w:rsidRPr="00F05411">
        <w:rPr>
          <w:rFonts w:eastAsiaTheme="minorHAnsi"/>
          <w:sz w:val="28"/>
          <w:szCs w:val="26"/>
          <w:lang w:eastAsia="en-US"/>
        </w:rPr>
        <w:t xml:space="preserve">объем ИМБТ </w:t>
      </w:r>
      <w:proofErr w:type="spellStart"/>
      <w:r w:rsidR="00D04E14" w:rsidRPr="00F05411">
        <w:rPr>
          <w:rFonts w:eastAsiaTheme="minorHAnsi"/>
          <w:sz w:val="28"/>
          <w:szCs w:val="26"/>
          <w:lang w:val="en-US" w:eastAsia="en-US"/>
        </w:rPr>
        <w:t>i</w:t>
      </w:r>
      <w:proofErr w:type="spellEnd"/>
      <w:r w:rsidR="00D04E14" w:rsidRPr="00F05411">
        <w:rPr>
          <w:rFonts w:eastAsiaTheme="minorHAnsi"/>
          <w:sz w:val="28"/>
          <w:szCs w:val="26"/>
          <w:lang w:eastAsia="en-US"/>
        </w:rPr>
        <w:t xml:space="preserve"> – </w:t>
      </w:r>
      <w:proofErr w:type="spellStart"/>
      <w:r w:rsidR="00D04E14" w:rsidRPr="00F05411">
        <w:rPr>
          <w:rFonts w:eastAsiaTheme="minorHAnsi"/>
          <w:sz w:val="28"/>
          <w:szCs w:val="26"/>
          <w:lang w:eastAsia="en-US"/>
        </w:rPr>
        <w:t>му</w:t>
      </w:r>
      <w:proofErr w:type="spellEnd"/>
      <w:r w:rsidR="00D04E14" w:rsidRPr="00F05411">
        <w:rPr>
          <w:rFonts w:eastAsiaTheme="minorHAnsi"/>
          <w:sz w:val="28"/>
          <w:szCs w:val="26"/>
          <w:lang w:eastAsia="en-US"/>
        </w:rPr>
        <w:t xml:space="preserve"> сельскому поселению;</w:t>
      </w:r>
    </w:p>
    <w:p w:rsidR="00ED0F5C" w:rsidRPr="00F05411" w:rsidRDefault="00ED0F5C" w:rsidP="00ED0F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6"/>
          <w:lang w:eastAsia="en-US"/>
        </w:rPr>
      </w:pPr>
      <w:r w:rsidRPr="00F05411">
        <w:rPr>
          <w:rFonts w:eastAsiaTheme="minorHAnsi"/>
          <w:sz w:val="28"/>
          <w:szCs w:val="26"/>
          <w:lang w:eastAsia="en-US"/>
        </w:rPr>
        <w:t xml:space="preserve">S - общий размер ИМБТ </w:t>
      </w:r>
      <w:r w:rsidR="00D04E14" w:rsidRPr="00F05411">
        <w:rPr>
          <w:sz w:val="28"/>
          <w:szCs w:val="26"/>
        </w:rPr>
        <w:t>бюджетам сельских поселений Каргасокского района</w:t>
      </w:r>
      <w:r w:rsidR="00D04E14" w:rsidRPr="00F05411">
        <w:rPr>
          <w:rFonts w:eastAsiaTheme="minorHAnsi"/>
          <w:sz w:val="28"/>
          <w:szCs w:val="26"/>
          <w:lang w:eastAsia="en-US"/>
        </w:rPr>
        <w:t xml:space="preserve"> </w:t>
      </w:r>
      <w:r w:rsidRPr="00F05411">
        <w:rPr>
          <w:rFonts w:eastAsiaTheme="minorHAnsi"/>
          <w:sz w:val="28"/>
          <w:szCs w:val="26"/>
          <w:lang w:eastAsia="en-US"/>
        </w:rPr>
        <w:t>на поддержку муниципальных программ формирования современной городской среды;</w:t>
      </w:r>
    </w:p>
    <w:p w:rsidR="00ED0F5C" w:rsidRPr="00F05411" w:rsidRDefault="00D04E14" w:rsidP="00D04E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6"/>
          <w:lang w:eastAsia="en-US"/>
        </w:rPr>
      </w:pPr>
      <w:r w:rsidRPr="00F05411">
        <w:rPr>
          <w:rFonts w:eastAsiaTheme="minorHAnsi"/>
          <w:sz w:val="28"/>
          <w:szCs w:val="26"/>
          <w:lang w:eastAsia="en-US"/>
        </w:rPr>
        <w:t>Ч – общая численность населения сельских</w:t>
      </w:r>
      <w:r w:rsidR="00ED0F5C" w:rsidRPr="00F05411">
        <w:rPr>
          <w:rFonts w:eastAsiaTheme="minorHAnsi"/>
          <w:sz w:val="28"/>
          <w:szCs w:val="26"/>
          <w:lang w:eastAsia="en-US"/>
        </w:rPr>
        <w:t xml:space="preserve"> поселений Каргасокского района</w:t>
      </w:r>
      <w:r w:rsidR="00FA765D" w:rsidRPr="00F05411">
        <w:rPr>
          <w:rFonts w:eastAsiaTheme="minorHAnsi"/>
          <w:sz w:val="28"/>
          <w:szCs w:val="26"/>
          <w:lang w:eastAsia="en-US"/>
        </w:rPr>
        <w:t xml:space="preserve"> с численностью населения </w:t>
      </w:r>
      <w:r w:rsidR="00FA765D" w:rsidRPr="00F05411">
        <w:rPr>
          <w:sz w:val="28"/>
          <w:szCs w:val="26"/>
        </w:rPr>
        <w:t>свыше 1000 человек</w:t>
      </w:r>
      <w:r w:rsidR="00FA765D" w:rsidRPr="00F05411">
        <w:rPr>
          <w:rFonts w:eastAsiaTheme="minorHAnsi"/>
          <w:sz w:val="28"/>
          <w:szCs w:val="26"/>
          <w:lang w:eastAsia="en-US"/>
        </w:rPr>
        <w:t xml:space="preserve">, мероприятия по благоустройству которых включены в муниципальную программу </w:t>
      </w:r>
      <w:r w:rsidR="00FA765D" w:rsidRPr="00F05411">
        <w:rPr>
          <w:sz w:val="28"/>
          <w:szCs w:val="26"/>
        </w:rPr>
        <w:t>«Формирование современной городской среды на территории Каргасокского района» в текущи</w:t>
      </w:r>
      <w:r w:rsidRPr="00F05411">
        <w:rPr>
          <w:sz w:val="28"/>
          <w:szCs w:val="26"/>
        </w:rPr>
        <w:t>м финансовом</w:t>
      </w:r>
      <w:r w:rsidR="00FA765D" w:rsidRPr="00F05411">
        <w:rPr>
          <w:sz w:val="28"/>
          <w:szCs w:val="26"/>
        </w:rPr>
        <w:t xml:space="preserve"> год</w:t>
      </w:r>
      <w:r w:rsidRPr="00F05411">
        <w:rPr>
          <w:sz w:val="28"/>
          <w:szCs w:val="26"/>
        </w:rPr>
        <w:t>у</w:t>
      </w:r>
      <w:r w:rsidRPr="00F05411">
        <w:rPr>
          <w:rFonts w:eastAsiaTheme="minorHAnsi"/>
          <w:sz w:val="28"/>
          <w:szCs w:val="26"/>
          <w:lang w:eastAsia="en-US"/>
        </w:rPr>
        <w:t>;</w:t>
      </w:r>
    </w:p>
    <w:p w:rsidR="00D04E14" w:rsidRPr="00F05411" w:rsidRDefault="00D04E14" w:rsidP="00D04E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6"/>
          <w:lang w:eastAsia="en-US"/>
        </w:rPr>
      </w:pPr>
      <w:r w:rsidRPr="00F05411">
        <w:rPr>
          <w:rFonts w:eastAsiaTheme="minorHAnsi"/>
          <w:sz w:val="28"/>
          <w:szCs w:val="26"/>
          <w:lang w:eastAsia="en-US"/>
        </w:rPr>
        <w:t>Ч</w:t>
      </w:r>
      <w:proofErr w:type="spellStart"/>
      <w:r w:rsidRPr="00F05411">
        <w:rPr>
          <w:rFonts w:eastAsiaTheme="minorHAnsi"/>
          <w:sz w:val="28"/>
          <w:szCs w:val="26"/>
          <w:lang w:val="en-US" w:eastAsia="en-US"/>
        </w:rPr>
        <w:t>i</w:t>
      </w:r>
      <w:proofErr w:type="spellEnd"/>
      <w:r w:rsidRPr="00F05411">
        <w:rPr>
          <w:rFonts w:eastAsiaTheme="minorHAnsi"/>
          <w:sz w:val="28"/>
          <w:szCs w:val="26"/>
          <w:lang w:eastAsia="en-US"/>
        </w:rPr>
        <w:t xml:space="preserve"> – численность населения в </w:t>
      </w:r>
      <w:proofErr w:type="spellStart"/>
      <w:r w:rsidRPr="00F05411">
        <w:rPr>
          <w:rFonts w:eastAsiaTheme="minorHAnsi"/>
          <w:sz w:val="28"/>
          <w:szCs w:val="26"/>
          <w:lang w:val="en-US" w:eastAsia="en-US"/>
        </w:rPr>
        <w:t>i</w:t>
      </w:r>
      <w:proofErr w:type="spellEnd"/>
      <w:r w:rsidRPr="00F05411">
        <w:rPr>
          <w:rFonts w:eastAsiaTheme="minorHAnsi"/>
          <w:sz w:val="28"/>
          <w:szCs w:val="26"/>
          <w:lang w:eastAsia="en-US"/>
        </w:rPr>
        <w:t xml:space="preserve"> – м сельском поселении</w:t>
      </w:r>
      <w:r w:rsidR="00FC0A43">
        <w:rPr>
          <w:rFonts w:eastAsiaTheme="minorHAnsi"/>
          <w:sz w:val="28"/>
          <w:szCs w:val="26"/>
          <w:lang w:eastAsia="en-US"/>
        </w:rPr>
        <w:t xml:space="preserve"> </w:t>
      </w:r>
      <w:r w:rsidR="00FC0A43" w:rsidRPr="00F05411">
        <w:rPr>
          <w:rFonts w:eastAsiaTheme="minorHAnsi"/>
          <w:sz w:val="28"/>
          <w:szCs w:val="26"/>
          <w:lang w:eastAsia="en-US"/>
        </w:rPr>
        <w:t xml:space="preserve">с численностью населения </w:t>
      </w:r>
      <w:r w:rsidR="00FC0A43" w:rsidRPr="00F05411">
        <w:rPr>
          <w:sz w:val="28"/>
          <w:szCs w:val="26"/>
        </w:rPr>
        <w:t>свыше 1000 человек</w:t>
      </w:r>
      <w:r w:rsidR="00FC0A43" w:rsidRPr="00F05411">
        <w:rPr>
          <w:rFonts w:eastAsiaTheme="minorHAnsi"/>
          <w:sz w:val="28"/>
          <w:szCs w:val="26"/>
          <w:lang w:eastAsia="en-US"/>
        </w:rPr>
        <w:t xml:space="preserve">, мероприятия по благоустройству которых включены в муниципальную программу </w:t>
      </w:r>
      <w:r w:rsidR="00FC0A43" w:rsidRPr="00F05411">
        <w:rPr>
          <w:sz w:val="28"/>
          <w:szCs w:val="26"/>
        </w:rPr>
        <w:t>«Формирование современной городской среды на территории Каргасокского района» в текущим финансовом году</w:t>
      </w:r>
      <w:r w:rsidRPr="00F05411">
        <w:rPr>
          <w:rFonts w:eastAsiaTheme="minorHAnsi"/>
          <w:sz w:val="28"/>
          <w:szCs w:val="26"/>
          <w:lang w:eastAsia="en-US"/>
        </w:rPr>
        <w:t>.</w:t>
      </w:r>
    </w:p>
    <w:sectPr w:rsidR="00D04E14" w:rsidRPr="00F05411" w:rsidSect="00033EC1">
      <w:pgSz w:w="11906" w:h="16838"/>
      <w:pgMar w:top="964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136D8"/>
    <w:multiLevelType w:val="hybridMultilevel"/>
    <w:tmpl w:val="96326D6C"/>
    <w:lvl w:ilvl="0" w:tplc="E5883CBE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82C2AD7"/>
    <w:multiLevelType w:val="hybridMultilevel"/>
    <w:tmpl w:val="CBA04C66"/>
    <w:lvl w:ilvl="0" w:tplc="D5E091FA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993529"/>
    <w:multiLevelType w:val="hybridMultilevel"/>
    <w:tmpl w:val="7A2A2E6E"/>
    <w:lvl w:ilvl="0" w:tplc="DD208DE8">
      <w:start w:val="1"/>
      <w:numFmt w:val="decimal"/>
      <w:lvlText w:val="%1."/>
      <w:lvlJc w:val="left"/>
      <w:pPr>
        <w:ind w:left="1161" w:hanging="735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3641354"/>
    <w:multiLevelType w:val="hybridMultilevel"/>
    <w:tmpl w:val="3D4A9A3E"/>
    <w:lvl w:ilvl="0" w:tplc="E66EC9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07AD3"/>
    <w:rsid w:val="00033EC1"/>
    <w:rsid w:val="000653F4"/>
    <w:rsid w:val="000931E3"/>
    <w:rsid w:val="000A1C89"/>
    <w:rsid w:val="000B36B2"/>
    <w:rsid w:val="000E6322"/>
    <w:rsid w:val="001152DC"/>
    <w:rsid w:val="0012706E"/>
    <w:rsid w:val="00153B96"/>
    <w:rsid w:val="00155126"/>
    <w:rsid w:val="0017349D"/>
    <w:rsid w:val="001745FB"/>
    <w:rsid w:val="00176582"/>
    <w:rsid w:val="0019133D"/>
    <w:rsid w:val="001F7C58"/>
    <w:rsid w:val="002112CD"/>
    <w:rsid w:val="00222C87"/>
    <w:rsid w:val="00234037"/>
    <w:rsid w:val="002725F7"/>
    <w:rsid w:val="002A4F64"/>
    <w:rsid w:val="002C5741"/>
    <w:rsid w:val="002D472E"/>
    <w:rsid w:val="00314588"/>
    <w:rsid w:val="00333EAC"/>
    <w:rsid w:val="003378A6"/>
    <w:rsid w:val="0035527E"/>
    <w:rsid w:val="00366EB2"/>
    <w:rsid w:val="00373EDA"/>
    <w:rsid w:val="003C1E87"/>
    <w:rsid w:val="003D6E30"/>
    <w:rsid w:val="003F0F95"/>
    <w:rsid w:val="00442BA0"/>
    <w:rsid w:val="00461C6D"/>
    <w:rsid w:val="004625C0"/>
    <w:rsid w:val="0046538B"/>
    <w:rsid w:val="00486518"/>
    <w:rsid w:val="00486D5B"/>
    <w:rsid w:val="00491B3A"/>
    <w:rsid w:val="00493172"/>
    <w:rsid w:val="004A6F19"/>
    <w:rsid w:val="00515A73"/>
    <w:rsid w:val="00571DD7"/>
    <w:rsid w:val="00581CA8"/>
    <w:rsid w:val="005C6EDC"/>
    <w:rsid w:val="005F3322"/>
    <w:rsid w:val="005F475A"/>
    <w:rsid w:val="005F647D"/>
    <w:rsid w:val="00623BB5"/>
    <w:rsid w:val="00636F60"/>
    <w:rsid w:val="00666A2C"/>
    <w:rsid w:val="006B581F"/>
    <w:rsid w:val="006B5BCF"/>
    <w:rsid w:val="006E0F32"/>
    <w:rsid w:val="006F0A73"/>
    <w:rsid w:val="00753076"/>
    <w:rsid w:val="007530B1"/>
    <w:rsid w:val="00781399"/>
    <w:rsid w:val="007B263A"/>
    <w:rsid w:val="007B5E8E"/>
    <w:rsid w:val="007D7CB6"/>
    <w:rsid w:val="007E4EF2"/>
    <w:rsid w:val="007E5136"/>
    <w:rsid w:val="007E51F0"/>
    <w:rsid w:val="0084312E"/>
    <w:rsid w:val="00863634"/>
    <w:rsid w:val="00890847"/>
    <w:rsid w:val="00891D95"/>
    <w:rsid w:val="0090702A"/>
    <w:rsid w:val="00910BFA"/>
    <w:rsid w:val="00921DD3"/>
    <w:rsid w:val="00923907"/>
    <w:rsid w:val="00954166"/>
    <w:rsid w:val="00975156"/>
    <w:rsid w:val="00993E11"/>
    <w:rsid w:val="009A07A9"/>
    <w:rsid w:val="009C2346"/>
    <w:rsid w:val="00A03C22"/>
    <w:rsid w:val="00A12B34"/>
    <w:rsid w:val="00A1418D"/>
    <w:rsid w:val="00A45683"/>
    <w:rsid w:val="00A54EEA"/>
    <w:rsid w:val="00A62D9D"/>
    <w:rsid w:val="00A67DBE"/>
    <w:rsid w:val="00A70224"/>
    <w:rsid w:val="00A81D1E"/>
    <w:rsid w:val="00AC5B29"/>
    <w:rsid w:val="00AD115F"/>
    <w:rsid w:val="00AF77A1"/>
    <w:rsid w:val="00B33827"/>
    <w:rsid w:val="00BA228F"/>
    <w:rsid w:val="00BC6DB1"/>
    <w:rsid w:val="00BC778E"/>
    <w:rsid w:val="00BE3B85"/>
    <w:rsid w:val="00C11A6C"/>
    <w:rsid w:val="00C33726"/>
    <w:rsid w:val="00C52B50"/>
    <w:rsid w:val="00D00469"/>
    <w:rsid w:val="00D04E14"/>
    <w:rsid w:val="00D07AD3"/>
    <w:rsid w:val="00D27687"/>
    <w:rsid w:val="00D760E8"/>
    <w:rsid w:val="00D76B1A"/>
    <w:rsid w:val="00D93EA7"/>
    <w:rsid w:val="00DD5CB3"/>
    <w:rsid w:val="00E069D2"/>
    <w:rsid w:val="00E07B3B"/>
    <w:rsid w:val="00E273C0"/>
    <w:rsid w:val="00ED0F5C"/>
    <w:rsid w:val="00F05411"/>
    <w:rsid w:val="00F47A7B"/>
    <w:rsid w:val="00F54A5E"/>
    <w:rsid w:val="00F55CA2"/>
    <w:rsid w:val="00F651A9"/>
    <w:rsid w:val="00F72B82"/>
    <w:rsid w:val="00F736BD"/>
    <w:rsid w:val="00F82744"/>
    <w:rsid w:val="00FA765D"/>
    <w:rsid w:val="00FB3E13"/>
    <w:rsid w:val="00FC0A43"/>
    <w:rsid w:val="00FC2232"/>
    <w:rsid w:val="00FD0F02"/>
    <w:rsid w:val="00FF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0F02"/>
    <w:pPr>
      <w:ind w:left="720"/>
      <w:contextualSpacing/>
    </w:pPr>
  </w:style>
  <w:style w:type="table" w:styleId="a6">
    <w:name w:val="Table Grid"/>
    <w:basedOn w:val="a1"/>
    <w:uiPriority w:val="59"/>
    <w:rsid w:val="0046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975156"/>
    <w:pPr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751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3C1E87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Placeholder Text"/>
    <w:basedOn w:val="a0"/>
    <w:uiPriority w:val="99"/>
    <w:semiHidden/>
    <w:rsid w:val="00666A2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Анастасия Никола. Чубабрия</cp:lastModifiedBy>
  <cp:revision>3</cp:revision>
  <cp:lastPrinted>2018-08-31T02:34:00Z</cp:lastPrinted>
  <dcterms:created xsi:type="dcterms:W3CDTF">2018-08-31T02:34:00Z</dcterms:created>
  <dcterms:modified xsi:type="dcterms:W3CDTF">2018-08-31T02:35:00Z</dcterms:modified>
</cp:coreProperties>
</file>