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84" w:rsidRDefault="00113984" w:rsidP="00113984">
      <w:pPr>
        <w:jc w:val="center"/>
        <w:rPr>
          <w:sz w:val="28"/>
        </w:rPr>
      </w:pPr>
      <w:r>
        <w:rPr>
          <w:rFonts w:ascii="Arial" w:hAnsi="Arial" w:cs="Arial"/>
          <w:noProof/>
        </w:rPr>
        <w:drawing>
          <wp:inline distT="0" distB="0" distL="0" distR="0">
            <wp:extent cx="666750" cy="800100"/>
            <wp:effectExtent l="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00100"/>
                    </a:xfrm>
                    <a:prstGeom prst="rect">
                      <a:avLst/>
                    </a:prstGeom>
                    <a:noFill/>
                    <a:ln>
                      <a:noFill/>
                    </a:ln>
                  </pic:spPr>
                </pic:pic>
              </a:graphicData>
            </a:graphic>
          </wp:inline>
        </w:drawing>
      </w:r>
    </w:p>
    <w:p w:rsidR="00113984" w:rsidRDefault="00113984" w:rsidP="00113984">
      <w:pPr>
        <w:jc w:val="center"/>
        <w:rPr>
          <w:sz w:val="28"/>
        </w:rPr>
      </w:pPr>
      <w:r>
        <w:rPr>
          <w:sz w:val="28"/>
        </w:rPr>
        <w:t>МУНИЦИПАЛЬНОЕ ОБРАЗОВАНИЕ «</w:t>
      </w:r>
      <w:r>
        <w:rPr>
          <w:caps/>
          <w:sz w:val="28"/>
        </w:rPr>
        <w:t>Каргасокский район»</w:t>
      </w:r>
    </w:p>
    <w:p w:rsidR="00113984" w:rsidRDefault="00113984" w:rsidP="00113984">
      <w:pPr>
        <w:pStyle w:val="2"/>
        <w:rPr>
          <w:sz w:val="26"/>
        </w:rPr>
      </w:pPr>
      <w:r>
        <w:rPr>
          <w:sz w:val="26"/>
        </w:rPr>
        <w:t>ТОМСКАЯ ОБЛАСТЬ</w:t>
      </w:r>
    </w:p>
    <w:p w:rsidR="00113984" w:rsidRDefault="00113984" w:rsidP="00113984">
      <w:pPr>
        <w:rPr>
          <w:sz w:val="28"/>
        </w:rPr>
      </w:pPr>
    </w:p>
    <w:p w:rsidR="00113984" w:rsidRDefault="00113984" w:rsidP="00113984">
      <w:pPr>
        <w:pStyle w:val="1"/>
        <w:rPr>
          <w:sz w:val="28"/>
        </w:rPr>
      </w:pPr>
      <w:r>
        <w:rPr>
          <w:sz w:val="28"/>
        </w:rPr>
        <w:t>ДУМА КАРГАСОКСКОГО РАЙОНА</w:t>
      </w:r>
    </w:p>
    <w:p w:rsidR="00113984" w:rsidRDefault="00113984" w:rsidP="00113984"/>
    <w:tbl>
      <w:tblPr>
        <w:tblW w:w="0" w:type="auto"/>
        <w:tblLook w:val="0000"/>
      </w:tblPr>
      <w:tblGrid>
        <w:gridCol w:w="1908"/>
        <w:gridCol w:w="5580"/>
        <w:gridCol w:w="2083"/>
      </w:tblGrid>
      <w:tr w:rsidR="00113984" w:rsidTr="007A5B90">
        <w:tc>
          <w:tcPr>
            <w:tcW w:w="9571" w:type="dxa"/>
            <w:gridSpan w:val="3"/>
          </w:tcPr>
          <w:p w:rsidR="00113984" w:rsidRDefault="00113984" w:rsidP="007A5B90">
            <w:pPr>
              <w:pStyle w:val="5"/>
            </w:pPr>
            <w:r>
              <w:t>РЕШЕНИЕ</w:t>
            </w:r>
          </w:p>
          <w:p w:rsidR="00113984" w:rsidRDefault="009002B1" w:rsidP="009002B1">
            <w:pPr>
              <w:jc w:val="center"/>
            </w:pPr>
            <w:r>
              <w:t>(проект)</w:t>
            </w:r>
          </w:p>
        </w:tc>
      </w:tr>
      <w:tr w:rsidR="00113984" w:rsidRPr="009002B1" w:rsidTr="007A5B90">
        <w:tc>
          <w:tcPr>
            <w:tcW w:w="1908" w:type="dxa"/>
          </w:tcPr>
          <w:p w:rsidR="00113984" w:rsidRPr="009002B1" w:rsidRDefault="00113984" w:rsidP="00113984">
            <w:pPr>
              <w:rPr>
                <w:sz w:val="28"/>
                <w:szCs w:val="28"/>
              </w:rPr>
            </w:pPr>
            <w:r w:rsidRPr="009002B1">
              <w:rPr>
                <w:sz w:val="28"/>
                <w:szCs w:val="28"/>
              </w:rPr>
              <w:t>14.06.2018</w:t>
            </w:r>
          </w:p>
        </w:tc>
        <w:tc>
          <w:tcPr>
            <w:tcW w:w="5580" w:type="dxa"/>
          </w:tcPr>
          <w:p w:rsidR="00113984" w:rsidRPr="009002B1" w:rsidRDefault="00113984" w:rsidP="007A5B90">
            <w:pPr>
              <w:jc w:val="right"/>
              <w:rPr>
                <w:sz w:val="28"/>
                <w:szCs w:val="28"/>
              </w:rPr>
            </w:pPr>
          </w:p>
        </w:tc>
        <w:tc>
          <w:tcPr>
            <w:tcW w:w="2083" w:type="dxa"/>
          </w:tcPr>
          <w:p w:rsidR="00113984" w:rsidRPr="009002B1" w:rsidRDefault="00113984" w:rsidP="007A5B90">
            <w:pPr>
              <w:jc w:val="right"/>
              <w:rPr>
                <w:sz w:val="28"/>
                <w:szCs w:val="28"/>
              </w:rPr>
            </w:pPr>
            <w:r w:rsidRPr="009002B1">
              <w:rPr>
                <w:sz w:val="28"/>
                <w:szCs w:val="28"/>
              </w:rPr>
              <w:t xml:space="preserve">№ ___ </w:t>
            </w:r>
          </w:p>
          <w:p w:rsidR="00113984" w:rsidRPr="009002B1" w:rsidRDefault="00113984" w:rsidP="007A5B90">
            <w:pPr>
              <w:jc w:val="right"/>
              <w:rPr>
                <w:sz w:val="28"/>
                <w:szCs w:val="28"/>
              </w:rPr>
            </w:pPr>
          </w:p>
        </w:tc>
      </w:tr>
      <w:tr w:rsidR="00113984" w:rsidRPr="009002B1" w:rsidTr="007A5B90">
        <w:tc>
          <w:tcPr>
            <w:tcW w:w="7488" w:type="dxa"/>
            <w:gridSpan w:val="2"/>
          </w:tcPr>
          <w:p w:rsidR="00113984" w:rsidRPr="009002B1" w:rsidRDefault="00113984" w:rsidP="007A5B90">
            <w:pPr>
              <w:rPr>
                <w:sz w:val="28"/>
                <w:szCs w:val="28"/>
              </w:rPr>
            </w:pPr>
            <w:r w:rsidRPr="009002B1">
              <w:rPr>
                <w:sz w:val="28"/>
                <w:szCs w:val="28"/>
              </w:rPr>
              <w:t>с. Каргасок</w:t>
            </w:r>
          </w:p>
        </w:tc>
        <w:tc>
          <w:tcPr>
            <w:tcW w:w="2083" w:type="dxa"/>
          </w:tcPr>
          <w:p w:rsidR="00113984" w:rsidRPr="009002B1" w:rsidRDefault="00113984" w:rsidP="007A5B90">
            <w:pPr>
              <w:rPr>
                <w:sz w:val="28"/>
                <w:szCs w:val="28"/>
              </w:rPr>
            </w:pPr>
          </w:p>
        </w:tc>
      </w:tr>
    </w:tbl>
    <w:p w:rsidR="00113984" w:rsidRPr="009002B1" w:rsidRDefault="00113984" w:rsidP="00113984">
      <w:pPr>
        <w:jc w:val="center"/>
        <w:rPr>
          <w:sz w:val="28"/>
          <w:szCs w:val="28"/>
        </w:rPr>
      </w:pPr>
    </w:p>
    <w:tbl>
      <w:tblPr>
        <w:tblW w:w="0" w:type="auto"/>
        <w:tblLook w:val="0000"/>
      </w:tblPr>
      <w:tblGrid>
        <w:gridCol w:w="5070"/>
        <w:gridCol w:w="4501"/>
      </w:tblGrid>
      <w:tr w:rsidR="00113984" w:rsidRPr="009002B1" w:rsidTr="009002B1">
        <w:tc>
          <w:tcPr>
            <w:tcW w:w="5070" w:type="dxa"/>
          </w:tcPr>
          <w:p w:rsidR="00113984" w:rsidRPr="009002B1" w:rsidRDefault="00113984" w:rsidP="009002B1">
            <w:pPr>
              <w:pStyle w:val="3"/>
              <w:jc w:val="both"/>
              <w:rPr>
                <w:szCs w:val="28"/>
              </w:rPr>
            </w:pPr>
            <w:r w:rsidRPr="009002B1">
              <w:rPr>
                <w:szCs w:val="28"/>
              </w:rPr>
              <w:t>Информация</w:t>
            </w:r>
            <w:r w:rsidR="009002B1" w:rsidRPr="009002B1">
              <w:rPr>
                <w:szCs w:val="28"/>
              </w:rPr>
              <w:t xml:space="preserve"> о проделанной работе Органом</w:t>
            </w:r>
            <w:r w:rsidRPr="009002B1">
              <w:rPr>
                <w:szCs w:val="28"/>
              </w:rPr>
              <w:t xml:space="preserve"> муниципального финансового контроля Каргасокского района</w:t>
            </w:r>
          </w:p>
        </w:tc>
        <w:tc>
          <w:tcPr>
            <w:tcW w:w="4501" w:type="dxa"/>
          </w:tcPr>
          <w:p w:rsidR="00113984" w:rsidRPr="009002B1" w:rsidRDefault="00113984" w:rsidP="007A5B90">
            <w:pPr>
              <w:rPr>
                <w:sz w:val="28"/>
                <w:szCs w:val="28"/>
              </w:rPr>
            </w:pPr>
          </w:p>
        </w:tc>
      </w:tr>
    </w:tbl>
    <w:p w:rsidR="00113984" w:rsidRPr="009002B1" w:rsidRDefault="00113984" w:rsidP="00113984">
      <w:pPr>
        <w:rPr>
          <w:sz w:val="28"/>
          <w:szCs w:val="28"/>
        </w:rPr>
      </w:pPr>
    </w:p>
    <w:p w:rsidR="00113984" w:rsidRPr="009002B1" w:rsidRDefault="00113984" w:rsidP="009002B1">
      <w:pPr>
        <w:spacing w:line="276" w:lineRule="auto"/>
        <w:ind w:firstLine="709"/>
        <w:jc w:val="both"/>
        <w:rPr>
          <w:sz w:val="28"/>
          <w:szCs w:val="28"/>
        </w:rPr>
      </w:pPr>
      <w:r w:rsidRPr="009002B1">
        <w:rPr>
          <w:sz w:val="28"/>
          <w:szCs w:val="28"/>
        </w:rPr>
        <w:t>Заслушав и обсудив информацию председателя Органа муниц</w:t>
      </w:r>
      <w:r w:rsidR="009002B1" w:rsidRPr="009002B1">
        <w:rPr>
          <w:sz w:val="28"/>
          <w:szCs w:val="28"/>
        </w:rPr>
        <w:t xml:space="preserve">ипального финансового контроля </w:t>
      </w:r>
      <w:r w:rsidRPr="009002B1">
        <w:rPr>
          <w:sz w:val="28"/>
          <w:szCs w:val="28"/>
        </w:rPr>
        <w:t>Каргасокского района о проделанной работе,</w:t>
      </w:r>
    </w:p>
    <w:p w:rsidR="00113984" w:rsidRPr="009002B1" w:rsidRDefault="00113984" w:rsidP="009002B1">
      <w:pPr>
        <w:spacing w:line="276" w:lineRule="auto"/>
        <w:rPr>
          <w:sz w:val="28"/>
          <w:szCs w:val="28"/>
        </w:rPr>
      </w:pPr>
    </w:p>
    <w:p w:rsidR="00113984" w:rsidRPr="009002B1" w:rsidRDefault="00113984" w:rsidP="009002B1">
      <w:pPr>
        <w:spacing w:line="276" w:lineRule="auto"/>
        <w:ind w:firstLine="709"/>
        <w:jc w:val="both"/>
        <w:rPr>
          <w:sz w:val="28"/>
          <w:szCs w:val="28"/>
        </w:rPr>
      </w:pPr>
      <w:r w:rsidRPr="009002B1">
        <w:rPr>
          <w:sz w:val="28"/>
          <w:szCs w:val="28"/>
        </w:rPr>
        <w:t>Дума Каргасокского района РЕШИЛА:</w:t>
      </w:r>
    </w:p>
    <w:tbl>
      <w:tblPr>
        <w:tblW w:w="0" w:type="auto"/>
        <w:tblLook w:val="0000"/>
      </w:tblPr>
      <w:tblGrid>
        <w:gridCol w:w="9571"/>
      </w:tblGrid>
      <w:tr w:rsidR="00113984" w:rsidRPr="009002B1" w:rsidTr="007A5B90">
        <w:tc>
          <w:tcPr>
            <w:tcW w:w="9571" w:type="dxa"/>
          </w:tcPr>
          <w:p w:rsidR="00113984" w:rsidRPr="009002B1" w:rsidRDefault="00113984" w:rsidP="009002B1">
            <w:pPr>
              <w:spacing w:line="276" w:lineRule="auto"/>
              <w:jc w:val="both"/>
              <w:rPr>
                <w:sz w:val="28"/>
                <w:szCs w:val="28"/>
              </w:rPr>
            </w:pPr>
          </w:p>
          <w:p w:rsidR="00113984" w:rsidRPr="009002B1" w:rsidRDefault="006B49E3" w:rsidP="006B49E3">
            <w:pPr>
              <w:spacing w:line="276" w:lineRule="auto"/>
              <w:ind w:firstLine="709"/>
              <w:jc w:val="both"/>
              <w:rPr>
                <w:sz w:val="28"/>
                <w:szCs w:val="28"/>
              </w:rPr>
            </w:pPr>
            <w:r>
              <w:rPr>
                <w:sz w:val="28"/>
                <w:szCs w:val="28"/>
              </w:rPr>
              <w:t xml:space="preserve">1. </w:t>
            </w:r>
            <w:r w:rsidR="00113984" w:rsidRPr="009002B1">
              <w:rPr>
                <w:sz w:val="28"/>
                <w:szCs w:val="28"/>
              </w:rPr>
              <w:t>Принять к сведению информацию Органа муниц</w:t>
            </w:r>
            <w:r w:rsidR="009002B1" w:rsidRPr="009002B1">
              <w:rPr>
                <w:sz w:val="28"/>
                <w:szCs w:val="28"/>
              </w:rPr>
              <w:t xml:space="preserve">ипального финансового контроля </w:t>
            </w:r>
            <w:r w:rsidR="00113984" w:rsidRPr="009002B1">
              <w:rPr>
                <w:sz w:val="28"/>
                <w:szCs w:val="28"/>
              </w:rPr>
              <w:t>Каргасокского района о проделанной работе.</w:t>
            </w:r>
          </w:p>
          <w:p w:rsidR="00113984" w:rsidRPr="009002B1" w:rsidRDefault="00113984" w:rsidP="009002B1">
            <w:pPr>
              <w:spacing w:line="276" w:lineRule="auto"/>
              <w:rPr>
                <w:sz w:val="28"/>
                <w:szCs w:val="28"/>
              </w:rPr>
            </w:pPr>
          </w:p>
        </w:tc>
      </w:tr>
    </w:tbl>
    <w:p w:rsidR="00113984" w:rsidRPr="009002B1" w:rsidRDefault="00113984" w:rsidP="00113984">
      <w:pPr>
        <w:rPr>
          <w:sz w:val="28"/>
          <w:szCs w:val="28"/>
        </w:rPr>
      </w:pPr>
    </w:p>
    <w:p w:rsidR="00113984" w:rsidRPr="009002B1" w:rsidRDefault="00113984" w:rsidP="00113984">
      <w:pPr>
        <w:rPr>
          <w:sz w:val="28"/>
          <w:szCs w:val="28"/>
        </w:rPr>
      </w:pPr>
    </w:p>
    <w:p w:rsidR="00113984" w:rsidRPr="009002B1" w:rsidRDefault="00113984" w:rsidP="00113984">
      <w:pPr>
        <w:rPr>
          <w:sz w:val="28"/>
          <w:szCs w:val="28"/>
        </w:rPr>
      </w:pPr>
    </w:p>
    <w:p w:rsidR="00113984" w:rsidRPr="009002B1" w:rsidRDefault="00113984" w:rsidP="00113984">
      <w:pPr>
        <w:rPr>
          <w:sz w:val="28"/>
          <w:szCs w:val="28"/>
        </w:rPr>
      </w:pPr>
    </w:p>
    <w:p w:rsidR="00113984" w:rsidRPr="009002B1" w:rsidRDefault="00113984" w:rsidP="00113984">
      <w:pPr>
        <w:rPr>
          <w:sz w:val="28"/>
          <w:szCs w:val="28"/>
        </w:rPr>
      </w:pPr>
    </w:p>
    <w:tbl>
      <w:tblPr>
        <w:tblW w:w="0" w:type="auto"/>
        <w:tblLook w:val="0000"/>
      </w:tblPr>
      <w:tblGrid>
        <w:gridCol w:w="3708"/>
        <w:gridCol w:w="2672"/>
        <w:gridCol w:w="3191"/>
      </w:tblGrid>
      <w:tr w:rsidR="00113984" w:rsidRPr="009002B1" w:rsidTr="007A5B90">
        <w:tc>
          <w:tcPr>
            <w:tcW w:w="3708" w:type="dxa"/>
          </w:tcPr>
          <w:p w:rsidR="00113984" w:rsidRPr="009002B1" w:rsidRDefault="00113984" w:rsidP="009002B1">
            <w:pPr>
              <w:jc w:val="both"/>
              <w:rPr>
                <w:sz w:val="28"/>
                <w:szCs w:val="28"/>
              </w:rPr>
            </w:pPr>
            <w:r w:rsidRPr="009002B1">
              <w:rPr>
                <w:sz w:val="28"/>
                <w:szCs w:val="28"/>
              </w:rPr>
              <w:t>Председатель Думы</w:t>
            </w:r>
          </w:p>
          <w:p w:rsidR="00113984" w:rsidRPr="009002B1" w:rsidRDefault="00113984" w:rsidP="009002B1">
            <w:pPr>
              <w:jc w:val="both"/>
              <w:rPr>
                <w:sz w:val="28"/>
                <w:szCs w:val="28"/>
              </w:rPr>
            </w:pPr>
            <w:r w:rsidRPr="009002B1">
              <w:rPr>
                <w:sz w:val="28"/>
                <w:szCs w:val="28"/>
              </w:rPr>
              <w:t>Каргасокского района</w:t>
            </w:r>
          </w:p>
        </w:tc>
        <w:tc>
          <w:tcPr>
            <w:tcW w:w="2672" w:type="dxa"/>
            <w:vAlign w:val="center"/>
          </w:tcPr>
          <w:p w:rsidR="00113984" w:rsidRPr="009002B1" w:rsidRDefault="00113984" w:rsidP="007A5B90">
            <w:pPr>
              <w:jc w:val="center"/>
              <w:rPr>
                <w:color w:val="C0C0C0"/>
                <w:sz w:val="28"/>
                <w:szCs w:val="28"/>
              </w:rPr>
            </w:pPr>
          </w:p>
        </w:tc>
        <w:tc>
          <w:tcPr>
            <w:tcW w:w="3191" w:type="dxa"/>
          </w:tcPr>
          <w:p w:rsidR="00113984" w:rsidRPr="009002B1" w:rsidRDefault="00113984" w:rsidP="007A5B90">
            <w:pPr>
              <w:jc w:val="right"/>
              <w:rPr>
                <w:sz w:val="28"/>
                <w:szCs w:val="28"/>
              </w:rPr>
            </w:pPr>
          </w:p>
          <w:p w:rsidR="00113984" w:rsidRPr="009002B1" w:rsidRDefault="00113984" w:rsidP="007A5B90">
            <w:pPr>
              <w:jc w:val="center"/>
              <w:rPr>
                <w:sz w:val="28"/>
                <w:szCs w:val="28"/>
              </w:rPr>
            </w:pPr>
            <w:r w:rsidRPr="009002B1">
              <w:rPr>
                <w:sz w:val="28"/>
                <w:szCs w:val="28"/>
              </w:rPr>
              <w:t>В.В. Брагин</w:t>
            </w:r>
          </w:p>
        </w:tc>
      </w:tr>
    </w:tbl>
    <w:p w:rsidR="00113984" w:rsidRPr="009002B1" w:rsidRDefault="00113984" w:rsidP="009002B1">
      <w:pPr>
        <w:spacing w:line="276" w:lineRule="auto"/>
        <w:rPr>
          <w:sz w:val="28"/>
          <w:szCs w:val="28"/>
        </w:rPr>
      </w:pPr>
    </w:p>
    <w:p w:rsidR="00113984" w:rsidRPr="009002B1" w:rsidRDefault="00113984" w:rsidP="009002B1">
      <w:pPr>
        <w:spacing w:line="276" w:lineRule="auto"/>
        <w:rPr>
          <w:sz w:val="28"/>
          <w:szCs w:val="28"/>
        </w:rPr>
      </w:pPr>
    </w:p>
    <w:p w:rsidR="00113984" w:rsidRPr="009002B1" w:rsidRDefault="00113984" w:rsidP="009002B1">
      <w:pPr>
        <w:jc w:val="both"/>
        <w:rPr>
          <w:sz w:val="28"/>
          <w:szCs w:val="28"/>
        </w:rPr>
      </w:pPr>
      <w:r w:rsidRPr="009002B1">
        <w:rPr>
          <w:sz w:val="28"/>
          <w:szCs w:val="28"/>
        </w:rPr>
        <w:t>Глава Каргасокского района</w:t>
      </w:r>
      <w:r w:rsidR="009002B1">
        <w:rPr>
          <w:sz w:val="28"/>
          <w:szCs w:val="28"/>
        </w:rPr>
        <w:tab/>
      </w:r>
      <w:r w:rsidR="009002B1">
        <w:rPr>
          <w:sz w:val="28"/>
          <w:szCs w:val="28"/>
        </w:rPr>
        <w:tab/>
      </w:r>
      <w:r w:rsidR="009002B1">
        <w:rPr>
          <w:sz w:val="28"/>
          <w:szCs w:val="28"/>
        </w:rPr>
        <w:tab/>
      </w:r>
      <w:r w:rsidR="009002B1">
        <w:rPr>
          <w:sz w:val="28"/>
          <w:szCs w:val="28"/>
        </w:rPr>
        <w:tab/>
      </w:r>
      <w:r w:rsidR="009002B1">
        <w:rPr>
          <w:sz w:val="28"/>
          <w:szCs w:val="28"/>
        </w:rPr>
        <w:tab/>
      </w:r>
      <w:r w:rsidR="009002B1">
        <w:rPr>
          <w:sz w:val="28"/>
          <w:szCs w:val="28"/>
        </w:rPr>
        <w:tab/>
      </w:r>
      <w:r w:rsidRPr="009002B1">
        <w:rPr>
          <w:sz w:val="28"/>
          <w:szCs w:val="28"/>
        </w:rPr>
        <w:t>А.П. Ащеулов</w:t>
      </w:r>
    </w:p>
    <w:p w:rsidR="00113984" w:rsidRDefault="00113984" w:rsidP="00113984"/>
    <w:p w:rsidR="00113984" w:rsidRDefault="00113984" w:rsidP="00113984"/>
    <w:p w:rsidR="00113984" w:rsidRDefault="00113984" w:rsidP="00113984"/>
    <w:p w:rsidR="00113984" w:rsidRDefault="00113984" w:rsidP="00113984"/>
    <w:p w:rsidR="00113984" w:rsidRDefault="00113984" w:rsidP="00113984"/>
    <w:p w:rsidR="00113984" w:rsidRDefault="00113984" w:rsidP="00113984"/>
    <w:p w:rsidR="00113984" w:rsidRDefault="00113984" w:rsidP="00113984">
      <w:pPr>
        <w:jc w:val="center"/>
        <w:rPr>
          <w:sz w:val="28"/>
          <w:szCs w:val="28"/>
        </w:rPr>
      </w:pPr>
      <w:r>
        <w:rPr>
          <w:sz w:val="28"/>
          <w:szCs w:val="28"/>
        </w:rPr>
        <w:lastRenderedPageBreak/>
        <w:t>Орган муниципального финансового контроля</w:t>
      </w:r>
    </w:p>
    <w:p w:rsidR="00113984" w:rsidRDefault="00113984" w:rsidP="00113984">
      <w:pPr>
        <w:jc w:val="center"/>
        <w:rPr>
          <w:sz w:val="28"/>
          <w:szCs w:val="28"/>
        </w:rPr>
      </w:pPr>
      <w:r>
        <w:rPr>
          <w:sz w:val="28"/>
          <w:szCs w:val="28"/>
        </w:rPr>
        <w:t>Каргасокского района</w:t>
      </w:r>
    </w:p>
    <w:p w:rsidR="00113984" w:rsidRDefault="00113984" w:rsidP="00113984">
      <w:pPr>
        <w:jc w:val="center"/>
        <w:rPr>
          <w:sz w:val="28"/>
          <w:szCs w:val="28"/>
        </w:rPr>
      </w:pPr>
    </w:p>
    <w:p w:rsidR="00113984" w:rsidRDefault="00113984" w:rsidP="00113984">
      <w:pPr>
        <w:jc w:val="center"/>
        <w:rPr>
          <w:sz w:val="28"/>
          <w:szCs w:val="28"/>
        </w:rPr>
      </w:pPr>
    </w:p>
    <w:p w:rsidR="00113984" w:rsidRDefault="00113984" w:rsidP="00113984">
      <w:pPr>
        <w:jc w:val="center"/>
        <w:rPr>
          <w:sz w:val="28"/>
          <w:szCs w:val="28"/>
        </w:rPr>
      </w:pPr>
    </w:p>
    <w:p w:rsidR="00113984" w:rsidRDefault="00113984" w:rsidP="00113984">
      <w:pPr>
        <w:jc w:val="both"/>
        <w:rPr>
          <w:sz w:val="28"/>
          <w:szCs w:val="28"/>
        </w:rPr>
      </w:pPr>
      <w:r>
        <w:rPr>
          <w:sz w:val="28"/>
          <w:szCs w:val="28"/>
        </w:rPr>
        <w:t>с. Каргасок                                                                                 14.06.2018</w:t>
      </w:r>
    </w:p>
    <w:p w:rsidR="00113984" w:rsidRDefault="00113984" w:rsidP="00113984">
      <w:pPr>
        <w:rPr>
          <w:sz w:val="28"/>
          <w:szCs w:val="28"/>
        </w:rPr>
      </w:pPr>
    </w:p>
    <w:p w:rsidR="00113984" w:rsidRDefault="00113984" w:rsidP="00113984">
      <w:pPr>
        <w:rPr>
          <w:sz w:val="28"/>
          <w:szCs w:val="28"/>
        </w:rPr>
      </w:pPr>
    </w:p>
    <w:p w:rsidR="00113984" w:rsidRDefault="00113984" w:rsidP="00113984">
      <w:pPr>
        <w:rPr>
          <w:sz w:val="28"/>
          <w:szCs w:val="28"/>
        </w:rPr>
      </w:pPr>
    </w:p>
    <w:tbl>
      <w:tblPr>
        <w:tblW w:w="9402" w:type="dxa"/>
        <w:tblLook w:val="01E0"/>
      </w:tblPr>
      <w:tblGrid>
        <w:gridCol w:w="6363"/>
        <w:gridCol w:w="3039"/>
      </w:tblGrid>
      <w:tr w:rsidR="00113984" w:rsidRPr="0071206C" w:rsidTr="007A5B90">
        <w:tc>
          <w:tcPr>
            <w:tcW w:w="6363" w:type="dxa"/>
          </w:tcPr>
          <w:p w:rsidR="00113984" w:rsidRPr="0071206C" w:rsidRDefault="00113984" w:rsidP="007A5B90">
            <w:pPr>
              <w:jc w:val="both"/>
              <w:rPr>
                <w:b/>
                <w:sz w:val="28"/>
                <w:szCs w:val="28"/>
              </w:rPr>
            </w:pPr>
            <w:r w:rsidRPr="0071206C">
              <w:rPr>
                <w:b/>
                <w:sz w:val="28"/>
                <w:szCs w:val="28"/>
              </w:rPr>
              <w:t>Информация о проделанной работе</w:t>
            </w:r>
          </w:p>
        </w:tc>
        <w:tc>
          <w:tcPr>
            <w:tcW w:w="3039" w:type="dxa"/>
          </w:tcPr>
          <w:p w:rsidR="00113984" w:rsidRPr="0071206C" w:rsidRDefault="00113984" w:rsidP="007A5B90">
            <w:pPr>
              <w:rPr>
                <w:sz w:val="28"/>
                <w:szCs w:val="28"/>
              </w:rPr>
            </w:pPr>
          </w:p>
        </w:tc>
      </w:tr>
    </w:tbl>
    <w:p w:rsidR="00113984" w:rsidRPr="0071206C" w:rsidRDefault="00113984" w:rsidP="00113984"/>
    <w:p w:rsidR="00113984" w:rsidRDefault="00113984" w:rsidP="00113984">
      <w:pPr>
        <w:ind w:firstLine="567"/>
        <w:jc w:val="both"/>
      </w:pPr>
      <w:r w:rsidRPr="0071206C">
        <w:t>В соответствии с план</w:t>
      </w:r>
      <w:r>
        <w:t>ом</w:t>
      </w:r>
      <w:r w:rsidRPr="0071206C">
        <w:t xml:space="preserve"> работы </w:t>
      </w:r>
      <w:r>
        <w:t>в</w:t>
      </w:r>
      <w:r w:rsidRPr="0071206C">
        <w:t xml:space="preserve"> 201</w:t>
      </w:r>
      <w:r>
        <w:t>8</w:t>
      </w:r>
      <w:r w:rsidRPr="0071206C">
        <w:t xml:space="preserve"> год</w:t>
      </w:r>
      <w:r>
        <w:t xml:space="preserve">у Контрольным органом Каргасокского района проведены следующие мероприятия: </w:t>
      </w:r>
    </w:p>
    <w:p w:rsidR="0007058C" w:rsidRDefault="0007058C" w:rsidP="004B3E3F">
      <w:pPr>
        <w:ind w:firstLine="567"/>
        <w:jc w:val="both"/>
        <w:rPr>
          <w:b/>
          <w:sz w:val="28"/>
          <w:szCs w:val="28"/>
        </w:rPr>
      </w:pPr>
    </w:p>
    <w:p w:rsidR="004B3E3F" w:rsidRDefault="004B3E3F" w:rsidP="004B3E3F">
      <w:pPr>
        <w:ind w:firstLine="567"/>
        <w:jc w:val="both"/>
      </w:pPr>
      <w:r>
        <w:rPr>
          <w:b/>
          <w:sz w:val="28"/>
          <w:szCs w:val="28"/>
        </w:rPr>
        <w:t xml:space="preserve">1. </w:t>
      </w:r>
      <w:r w:rsidRPr="008052A8">
        <w:t>Н</w:t>
      </w:r>
      <w:r>
        <w:t xml:space="preserve">а основании распоряжения председателя Контрольного органа Каргасокского района </w:t>
      </w:r>
      <w:r w:rsidRPr="000F5B7A">
        <w:t>от</w:t>
      </w:r>
      <w:r w:rsidR="00AD52A7">
        <w:t xml:space="preserve"> 11</w:t>
      </w:r>
      <w:r w:rsidR="00AD52A7" w:rsidRPr="000F5B7A">
        <w:t>.</w:t>
      </w:r>
      <w:r w:rsidR="00AD52A7">
        <w:t>12</w:t>
      </w:r>
      <w:r w:rsidR="00AD52A7" w:rsidRPr="000F5B7A">
        <w:t>.201</w:t>
      </w:r>
      <w:r w:rsidR="00AD52A7">
        <w:t>7</w:t>
      </w:r>
      <w:r w:rsidR="00AD52A7" w:rsidRPr="000F5B7A">
        <w:t xml:space="preserve"> № </w:t>
      </w:r>
      <w:r w:rsidR="00AD52A7">
        <w:t>13</w:t>
      </w:r>
      <w:r w:rsidR="00AD52A7" w:rsidRPr="00AD52A7">
        <w:t xml:space="preserve"> </w:t>
      </w:r>
      <w:r w:rsidR="00AD52A7">
        <w:t>и пункта 1.6</w:t>
      </w:r>
      <w:r w:rsidR="00AD52A7" w:rsidRPr="00EC7D16">
        <w:t xml:space="preserve"> плана работы на 201</w:t>
      </w:r>
      <w:r w:rsidR="00AD52A7">
        <w:t>7</w:t>
      </w:r>
      <w:r w:rsidR="00AD52A7" w:rsidRPr="00EC7D16">
        <w:t xml:space="preserve"> год</w:t>
      </w:r>
      <w:r w:rsidR="00E53567">
        <w:t xml:space="preserve"> </w:t>
      </w:r>
      <w:r>
        <w:t>проведено контрольное мероприятие «</w:t>
      </w:r>
      <w:r w:rsidRPr="00E53567">
        <w:t>П</w:t>
      </w:r>
      <w:r w:rsidRPr="002924F3">
        <w:t xml:space="preserve">роверка деятельности муниципального казённого учреждения </w:t>
      </w:r>
      <w:r>
        <w:t>а</w:t>
      </w:r>
      <w:r w:rsidRPr="002924F3">
        <w:t>дминистраци</w:t>
      </w:r>
      <w:r>
        <w:t>и</w:t>
      </w:r>
      <w:r w:rsidRPr="002924F3">
        <w:t xml:space="preserve"> </w:t>
      </w:r>
      <w:r w:rsidRPr="000E19E6">
        <w:t>Н</w:t>
      </w:r>
      <w:r w:rsidRPr="002924F3">
        <w:t>овоюг</w:t>
      </w:r>
      <w:r w:rsidR="000E19E6">
        <w:t>и</w:t>
      </w:r>
      <w:r w:rsidRPr="002924F3">
        <w:t>нского сельского поселения»</w:t>
      </w:r>
      <w:r>
        <w:t>.</w:t>
      </w:r>
    </w:p>
    <w:p w:rsidR="004B3E3F" w:rsidRPr="00FE2BF5" w:rsidRDefault="004B3E3F" w:rsidP="004B3E3F">
      <w:pPr>
        <w:ind w:firstLine="567"/>
        <w:jc w:val="both"/>
      </w:pPr>
      <w:r>
        <w:t xml:space="preserve">Срок проведения мероприятия: </w:t>
      </w:r>
      <w:r w:rsidR="000E19E6" w:rsidRPr="000F5B7A">
        <w:t xml:space="preserve">с </w:t>
      </w:r>
      <w:r w:rsidR="000E19E6">
        <w:t>18</w:t>
      </w:r>
      <w:r w:rsidR="000E19E6" w:rsidRPr="000F5B7A">
        <w:t>.</w:t>
      </w:r>
      <w:r w:rsidR="000E19E6">
        <w:t>12</w:t>
      </w:r>
      <w:r w:rsidR="000E19E6" w:rsidRPr="000F5B7A">
        <w:t>.201</w:t>
      </w:r>
      <w:r w:rsidR="000E19E6">
        <w:t>7</w:t>
      </w:r>
      <w:r w:rsidR="000E19E6" w:rsidRPr="000F5B7A">
        <w:t xml:space="preserve"> </w:t>
      </w:r>
      <w:r w:rsidR="000E19E6">
        <w:t>по 31.01.2018</w:t>
      </w:r>
      <w:r>
        <w:t xml:space="preserve">, проверяемым периодом являлся </w:t>
      </w:r>
      <w:r w:rsidRPr="00FE2BF5">
        <w:t>2016 год</w:t>
      </w:r>
      <w:r>
        <w:t xml:space="preserve">. Контрольное мероприятие оформлено Актом проверки </w:t>
      </w:r>
      <w:r w:rsidRPr="00FE2BF5">
        <w:t xml:space="preserve">от </w:t>
      </w:r>
      <w:r w:rsidR="000E19E6">
        <w:t>05</w:t>
      </w:r>
      <w:r w:rsidR="000E19E6" w:rsidRPr="00BA0290">
        <w:t>.</w:t>
      </w:r>
      <w:r w:rsidR="000E19E6">
        <w:t xml:space="preserve">02.2018 </w:t>
      </w:r>
      <w:r w:rsidRPr="00FE2BF5">
        <w:t>№ 1.</w:t>
      </w:r>
    </w:p>
    <w:p w:rsidR="004B3E3F" w:rsidRDefault="004B3E3F" w:rsidP="004B3E3F">
      <w:pPr>
        <w:ind w:firstLine="567"/>
        <w:jc w:val="both"/>
      </w:pPr>
      <w:r>
        <w:t>Результаты контрольного мероприятия:</w:t>
      </w:r>
    </w:p>
    <w:p w:rsidR="00644644" w:rsidRDefault="00644644" w:rsidP="00644644">
      <w:pPr>
        <w:pStyle w:val="ConsPlusNormal"/>
        <w:ind w:firstLine="567"/>
        <w:jc w:val="both"/>
        <w:outlineLvl w:val="1"/>
        <w:rPr>
          <w:rFonts w:ascii="Times New Roman" w:hAnsi="Times New Roman" w:cs="Times New Roman"/>
          <w:sz w:val="24"/>
        </w:rPr>
      </w:pPr>
      <w:r w:rsidRPr="00623DD3">
        <w:rPr>
          <w:rFonts w:ascii="Times New Roman" w:hAnsi="Times New Roman" w:cs="Times New Roman"/>
          <w:sz w:val="24"/>
        </w:rPr>
        <w:t xml:space="preserve">Муниципальное </w:t>
      </w:r>
      <w:r w:rsidRPr="00644644">
        <w:rPr>
          <w:rFonts w:ascii="Times New Roman" w:hAnsi="Times New Roman" w:cs="Times New Roman"/>
          <w:sz w:val="24"/>
        </w:rPr>
        <w:t>казенное учреждение</w:t>
      </w:r>
      <w:r w:rsidRPr="00623DD3">
        <w:rPr>
          <w:rFonts w:ascii="Times New Roman" w:hAnsi="Times New Roman" w:cs="Times New Roman"/>
          <w:sz w:val="24"/>
        </w:rPr>
        <w:t xml:space="preserve"> </w:t>
      </w:r>
      <w:r>
        <w:rPr>
          <w:rFonts w:ascii="Times New Roman" w:hAnsi="Times New Roman" w:cs="Times New Roman"/>
          <w:sz w:val="24"/>
        </w:rPr>
        <w:t>а</w:t>
      </w:r>
      <w:r w:rsidRPr="00623DD3">
        <w:rPr>
          <w:rFonts w:ascii="Times New Roman" w:hAnsi="Times New Roman" w:cs="Times New Roman"/>
          <w:sz w:val="24"/>
        </w:rPr>
        <w:t xml:space="preserve">дминистрация </w:t>
      </w:r>
      <w:r w:rsidRPr="00261839">
        <w:rPr>
          <w:rFonts w:ascii="Times New Roman" w:hAnsi="Times New Roman" w:cs="Times New Roman"/>
          <w:sz w:val="24"/>
        </w:rPr>
        <w:t>Новоюг</w:t>
      </w:r>
      <w:r>
        <w:rPr>
          <w:rFonts w:ascii="Times New Roman" w:hAnsi="Times New Roman" w:cs="Times New Roman"/>
          <w:sz w:val="24"/>
        </w:rPr>
        <w:t>и</w:t>
      </w:r>
      <w:r w:rsidRPr="00261839">
        <w:rPr>
          <w:rFonts w:ascii="Times New Roman" w:hAnsi="Times New Roman" w:cs="Times New Roman"/>
          <w:sz w:val="24"/>
        </w:rPr>
        <w:t>нского</w:t>
      </w:r>
      <w:r w:rsidRPr="00623DD3">
        <w:rPr>
          <w:rFonts w:ascii="Times New Roman" w:hAnsi="Times New Roman" w:cs="Times New Roman"/>
          <w:sz w:val="24"/>
        </w:rPr>
        <w:t xml:space="preserve">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644644" w:rsidRDefault="00644644" w:rsidP="00644644">
      <w:pPr>
        <w:pStyle w:val="ConsPlusNormal"/>
        <w:ind w:firstLine="567"/>
        <w:jc w:val="both"/>
        <w:outlineLvl w:val="1"/>
        <w:rPr>
          <w:rFonts w:ascii="Times New Roman" w:hAnsi="Times New Roman" w:cs="Times New Roman"/>
          <w:color w:val="000000"/>
          <w:sz w:val="24"/>
        </w:rPr>
      </w:pPr>
    </w:p>
    <w:p w:rsidR="00644644" w:rsidRDefault="00644644" w:rsidP="00644644">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Выборочно проверено исполнение полномочий вышеуказанных участников бюджетного процесса при формировании и исполнении бюджета в соответствии со </w:t>
      </w:r>
      <w:r w:rsidRPr="00696283">
        <w:rPr>
          <w:rFonts w:ascii="Times New Roman" w:hAnsi="Times New Roman" w:cs="Times New Roman"/>
          <w:color w:val="000000"/>
          <w:sz w:val="24"/>
        </w:rPr>
        <w:t>статьями:</w:t>
      </w:r>
      <w:r>
        <w:rPr>
          <w:rFonts w:ascii="Times New Roman" w:hAnsi="Times New Roman" w:cs="Times New Roman"/>
          <w:color w:val="000000"/>
          <w:sz w:val="24"/>
        </w:rPr>
        <w:t xml:space="preserve"> 6, </w:t>
      </w:r>
      <w:r w:rsidRPr="00696283">
        <w:rPr>
          <w:rFonts w:ascii="Times New Roman" w:hAnsi="Times New Roman" w:cs="Times New Roman"/>
          <w:color w:val="000000"/>
          <w:sz w:val="24"/>
        </w:rPr>
        <w:t xml:space="preserve">7, </w:t>
      </w:r>
      <w:r>
        <w:rPr>
          <w:rFonts w:ascii="Times New Roman" w:hAnsi="Times New Roman" w:cs="Times New Roman"/>
          <w:color w:val="000000"/>
          <w:sz w:val="24"/>
        </w:rPr>
        <w:t>8</w:t>
      </w:r>
      <w:r w:rsidRPr="00696283">
        <w:rPr>
          <w:rFonts w:ascii="Times New Roman" w:hAnsi="Times New Roman" w:cs="Times New Roman"/>
          <w:color w:val="000000"/>
          <w:sz w:val="24"/>
        </w:rPr>
        <w:t>, 1</w:t>
      </w:r>
      <w:r>
        <w:rPr>
          <w:rFonts w:ascii="Times New Roman" w:hAnsi="Times New Roman" w:cs="Times New Roman"/>
          <w:color w:val="000000"/>
          <w:sz w:val="24"/>
        </w:rPr>
        <w:t>0, 18, 27, 28, 29, 30, 31, 33, 36,37, 38</w:t>
      </w:r>
      <w:r w:rsidRPr="00696283">
        <w:rPr>
          <w:rFonts w:ascii="Times New Roman" w:hAnsi="Times New Roman" w:cs="Times New Roman"/>
          <w:color w:val="000000"/>
          <w:sz w:val="24"/>
        </w:rPr>
        <w:t xml:space="preserve"> Положения о бюджетном процессе.</w:t>
      </w:r>
    </w:p>
    <w:p w:rsidR="00644644" w:rsidRDefault="00644644" w:rsidP="00644644">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При проведении анализа Положения о бюджетном процессе установлено, что оно </w:t>
      </w:r>
      <w:r>
        <w:rPr>
          <w:rFonts w:ascii="Times New Roman" w:hAnsi="Times New Roman" w:cs="Times New Roman"/>
          <w:sz w:val="24"/>
        </w:rPr>
        <w:t>соответствует</w:t>
      </w:r>
      <w:r w:rsidRPr="00354536">
        <w:t xml:space="preserve"> </w:t>
      </w:r>
      <w:r w:rsidRPr="00354536">
        <w:rPr>
          <w:rFonts w:ascii="Times New Roman" w:hAnsi="Times New Roman" w:cs="Times New Roman"/>
          <w:sz w:val="24"/>
        </w:rPr>
        <w:t>Бюджетному кодексу Российской Федерации,</w:t>
      </w:r>
      <w:r>
        <w:rPr>
          <w:rFonts w:ascii="Times New Roman" w:hAnsi="Times New Roman" w:cs="Times New Roman"/>
          <w:sz w:val="24"/>
        </w:rPr>
        <w:t xml:space="preserve"> </w:t>
      </w:r>
      <w:r w:rsidRPr="00C72C88">
        <w:rPr>
          <w:rFonts w:ascii="Times New Roman" w:hAnsi="Times New Roman" w:cs="Times New Roman"/>
          <w:sz w:val="24"/>
        </w:rPr>
        <w:t>Федеральному закону  «Об общих принципах организации местного самоуправления в Российской федерации», Уставу муниципального образования «</w:t>
      </w:r>
      <w:r>
        <w:rPr>
          <w:rFonts w:ascii="Times New Roman" w:hAnsi="Times New Roman" w:cs="Times New Roman"/>
          <w:sz w:val="24"/>
        </w:rPr>
        <w:t xml:space="preserve">Новоюгинское сельское поселение». </w:t>
      </w:r>
    </w:p>
    <w:p w:rsidR="00644644" w:rsidRDefault="00644644" w:rsidP="00644644">
      <w:pPr>
        <w:pStyle w:val="ConsPlusNormal"/>
        <w:ind w:firstLine="567"/>
        <w:jc w:val="both"/>
        <w:outlineLvl w:val="1"/>
        <w:rPr>
          <w:rFonts w:ascii="Times New Roman" w:hAnsi="Times New Roman" w:cs="Times New Roman"/>
          <w:sz w:val="24"/>
        </w:rPr>
      </w:pPr>
    </w:p>
    <w:p w:rsidR="00644644" w:rsidRDefault="00644644" w:rsidP="00644644">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 правовые акты:</w:t>
      </w:r>
    </w:p>
    <w:p w:rsidR="00644644" w:rsidRPr="00DF7C02" w:rsidRDefault="00644644" w:rsidP="00644644">
      <w:pPr>
        <w:pStyle w:val="ConsPlusNormal"/>
        <w:ind w:firstLine="567"/>
        <w:jc w:val="both"/>
        <w:outlineLvl w:val="1"/>
        <w:rPr>
          <w:rFonts w:ascii="Times New Roman" w:hAnsi="Times New Roman" w:cs="Times New Roman"/>
          <w:sz w:val="24"/>
        </w:rPr>
      </w:pPr>
      <w:proofErr w:type="gramStart"/>
      <w:r w:rsidRPr="00E859E3">
        <w:rPr>
          <w:rFonts w:ascii="Times New Roman" w:hAnsi="Times New Roman" w:cs="Times New Roman"/>
          <w:sz w:val="24"/>
        </w:rPr>
        <w:t>1</w:t>
      </w:r>
      <w:r>
        <w:rPr>
          <w:rFonts w:ascii="Times New Roman" w:hAnsi="Times New Roman" w:cs="Times New Roman"/>
          <w:sz w:val="24"/>
        </w:rPr>
        <w:t>.</w:t>
      </w:r>
      <w:r w:rsidRPr="00DF7C02">
        <w:rPr>
          <w:rFonts w:ascii="Times New Roman" w:hAnsi="Times New Roman" w:cs="Times New Roman"/>
          <w:sz w:val="24"/>
        </w:rPr>
        <w:t xml:space="preserve">Порядок ведения </w:t>
      </w:r>
      <w:r>
        <w:rPr>
          <w:rFonts w:ascii="Times New Roman" w:hAnsi="Times New Roman" w:cs="Times New Roman"/>
          <w:sz w:val="24"/>
        </w:rPr>
        <w:t>Р</w:t>
      </w:r>
      <w:r w:rsidRPr="00DF7C02">
        <w:rPr>
          <w:rFonts w:ascii="Times New Roman" w:hAnsi="Times New Roman" w:cs="Times New Roman"/>
          <w:sz w:val="24"/>
        </w:rPr>
        <w:t>еестра расходных обязательств муниципального образования «</w:t>
      </w:r>
      <w:r w:rsidRPr="00DF7C02">
        <w:rPr>
          <w:rFonts w:ascii="Times New Roman" w:hAnsi="Times New Roman" w:cs="Times New Roman"/>
          <w:bCs/>
          <w:sz w:val="24"/>
        </w:rPr>
        <w:t>Новоюги</w:t>
      </w:r>
      <w:r w:rsidRPr="00DF7C02">
        <w:rPr>
          <w:rFonts w:ascii="Times New Roman" w:hAnsi="Times New Roman" w:cs="Times New Roman"/>
          <w:kern w:val="2"/>
          <w:sz w:val="24"/>
        </w:rPr>
        <w:t xml:space="preserve">нское сельское поселение» </w:t>
      </w:r>
      <w:r>
        <w:rPr>
          <w:rFonts w:ascii="Times New Roman" w:hAnsi="Times New Roman" w:cs="Times New Roman"/>
          <w:kern w:val="2"/>
          <w:sz w:val="24"/>
        </w:rPr>
        <w:t>(</w:t>
      </w:r>
      <w:r w:rsidRPr="00DF7C02">
        <w:rPr>
          <w:rFonts w:ascii="Times New Roman" w:hAnsi="Times New Roman" w:cs="Times New Roman"/>
          <w:kern w:val="2"/>
          <w:sz w:val="24"/>
        </w:rPr>
        <w:t>пост</w:t>
      </w:r>
      <w:r>
        <w:rPr>
          <w:rFonts w:ascii="Times New Roman" w:hAnsi="Times New Roman" w:cs="Times New Roman"/>
          <w:kern w:val="2"/>
          <w:sz w:val="24"/>
        </w:rPr>
        <w:t>.</w:t>
      </w:r>
      <w:proofErr w:type="gramEnd"/>
      <w:r>
        <w:rPr>
          <w:rFonts w:ascii="Times New Roman" w:hAnsi="Times New Roman" w:cs="Times New Roman"/>
          <w:kern w:val="2"/>
          <w:sz w:val="24"/>
        </w:rPr>
        <w:t xml:space="preserve"> </w:t>
      </w:r>
      <w:proofErr w:type="gramStart"/>
      <w:r w:rsidRPr="00DF7C02">
        <w:rPr>
          <w:rFonts w:ascii="Times New Roman" w:hAnsi="Times New Roman" w:cs="Times New Roman"/>
          <w:sz w:val="24"/>
        </w:rPr>
        <w:t>Администрации поселения от 25.01.2016 № 4а</w:t>
      </w:r>
      <w:r>
        <w:rPr>
          <w:rFonts w:ascii="Times New Roman" w:hAnsi="Times New Roman" w:cs="Times New Roman"/>
          <w:sz w:val="24"/>
        </w:rPr>
        <w:t>)</w:t>
      </w:r>
      <w:r w:rsidRPr="00DF7C02">
        <w:rPr>
          <w:rFonts w:ascii="Times New Roman" w:hAnsi="Times New Roman" w:cs="Times New Roman"/>
          <w:sz w:val="24"/>
        </w:rPr>
        <w:t>;</w:t>
      </w:r>
      <w:proofErr w:type="gramEnd"/>
    </w:p>
    <w:p w:rsidR="00644644" w:rsidRPr="00F55C23" w:rsidRDefault="00644644" w:rsidP="00644644">
      <w:pPr>
        <w:pStyle w:val="ConsPlusNormal"/>
        <w:ind w:firstLine="567"/>
        <w:jc w:val="both"/>
        <w:outlineLvl w:val="1"/>
        <w:rPr>
          <w:rFonts w:ascii="Times New Roman" w:hAnsi="Times New Roman" w:cs="Times New Roman"/>
          <w:sz w:val="24"/>
        </w:rPr>
      </w:pPr>
      <w:proofErr w:type="gramStart"/>
      <w:r w:rsidRPr="00E859E3">
        <w:rPr>
          <w:rFonts w:ascii="Times New Roman" w:hAnsi="Times New Roman" w:cs="Times New Roman"/>
          <w:sz w:val="24"/>
        </w:rPr>
        <w:t>2</w:t>
      </w:r>
      <w:r>
        <w:rPr>
          <w:rFonts w:ascii="Times New Roman" w:hAnsi="Times New Roman" w:cs="Times New Roman"/>
          <w:sz w:val="24"/>
        </w:rPr>
        <w:t>.</w:t>
      </w:r>
      <w:r w:rsidRPr="006F53A4">
        <w:rPr>
          <w:rFonts w:ascii="Times New Roman" w:hAnsi="Times New Roman" w:cs="Times New Roman"/>
          <w:sz w:val="24"/>
        </w:rPr>
        <w:t>П</w:t>
      </w:r>
      <w:r w:rsidRPr="006F53A4">
        <w:rPr>
          <w:rStyle w:val="a5"/>
          <w:rFonts w:ascii="Times New Roman" w:hAnsi="Times New Roman" w:cs="Times New Roman"/>
          <w:sz w:val="24"/>
        </w:rPr>
        <w:t>орядок использования бюджетных средств</w:t>
      </w:r>
      <w:r w:rsidRPr="006F53A4">
        <w:rPr>
          <w:rStyle w:val="a5"/>
          <w:sz w:val="22"/>
        </w:rPr>
        <w:t xml:space="preserve"> </w:t>
      </w:r>
      <w:r>
        <w:rPr>
          <w:rFonts w:ascii="Times New Roman" w:hAnsi="Times New Roman" w:cs="Times New Roman"/>
          <w:sz w:val="24"/>
        </w:rPr>
        <w:t>Р</w:t>
      </w:r>
      <w:r w:rsidRPr="00F55C23">
        <w:rPr>
          <w:rFonts w:ascii="Times New Roman" w:hAnsi="Times New Roman" w:cs="Times New Roman"/>
          <w:sz w:val="24"/>
        </w:rPr>
        <w:t>езервного фонда финансирования непредвиденных расходов администрации</w:t>
      </w:r>
      <w:r w:rsidRPr="00F55C23">
        <w:rPr>
          <w:rFonts w:ascii="Times New Roman" w:hAnsi="Times New Roman" w:cs="Times New Roman"/>
        </w:rPr>
        <w:t xml:space="preserve"> </w:t>
      </w:r>
      <w:r w:rsidRPr="00F55C23">
        <w:rPr>
          <w:rFonts w:ascii="Times New Roman" w:hAnsi="Times New Roman" w:cs="Times New Roman"/>
          <w:bCs/>
          <w:sz w:val="24"/>
        </w:rPr>
        <w:t>Новоюги</w:t>
      </w:r>
      <w:r w:rsidRPr="00F55C23">
        <w:rPr>
          <w:rFonts w:ascii="Times New Roman" w:hAnsi="Times New Roman" w:cs="Times New Roman"/>
          <w:sz w:val="24"/>
        </w:rPr>
        <w:t xml:space="preserve">нского сельского поселения </w:t>
      </w:r>
      <w:r>
        <w:rPr>
          <w:rFonts w:ascii="Times New Roman" w:hAnsi="Times New Roman" w:cs="Times New Roman"/>
          <w:sz w:val="24"/>
        </w:rPr>
        <w:t>(</w:t>
      </w:r>
      <w:r w:rsidRPr="00F55C23">
        <w:rPr>
          <w:rFonts w:ascii="Times New Roman" w:hAnsi="Times New Roman" w:cs="Times New Roman"/>
          <w:kern w:val="2"/>
          <w:sz w:val="24"/>
        </w:rPr>
        <w:t>пост</w:t>
      </w:r>
      <w:r>
        <w:rPr>
          <w:rFonts w:ascii="Times New Roman" w:hAnsi="Times New Roman" w:cs="Times New Roman"/>
          <w:kern w:val="2"/>
          <w:sz w:val="24"/>
        </w:rPr>
        <w:t>.</w:t>
      </w:r>
      <w:proofErr w:type="gramEnd"/>
      <w:r w:rsidRPr="00F55C23">
        <w:rPr>
          <w:rFonts w:ascii="Times New Roman" w:hAnsi="Times New Roman" w:cs="Times New Roman"/>
          <w:kern w:val="2"/>
          <w:sz w:val="24"/>
        </w:rPr>
        <w:t xml:space="preserve"> </w:t>
      </w:r>
      <w:proofErr w:type="gramStart"/>
      <w:r w:rsidRPr="00F55C23">
        <w:rPr>
          <w:rFonts w:ascii="Times New Roman" w:hAnsi="Times New Roman" w:cs="Times New Roman"/>
          <w:sz w:val="24"/>
        </w:rPr>
        <w:t>Администрации поселения от 30.12.2015 № 73</w:t>
      </w:r>
      <w:r>
        <w:rPr>
          <w:rFonts w:ascii="Times New Roman" w:hAnsi="Times New Roman" w:cs="Times New Roman"/>
          <w:sz w:val="24"/>
        </w:rPr>
        <w:t>);</w:t>
      </w:r>
      <w:proofErr w:type="gramEnd"/>
    </w:p>
    <w:p w:rsidR="00644644" w:rsidRDefault="00644644" w:rsidP="00644644">
      <w:pPr>
        <w:pStyle w:val="ConsPlusNormal"/>
        <w:ind w:firstLine="567"/>
        <w:jc w:val="both"/>
        <w:outlineLvl w:val="1"/>
        <w:rPr>
          <w:rFonts w:ascii="Times New Roman" w:hAnsi="Times New Roman" w:cs="Times New Roman"/>
          <w:sz w:val="24"/>
        </w:rPr>
      </w:pPr>
      <w:proofErr w:type="gramStart"/>
      <w:r w:rsidRPr="00E859E3">
        <w:rPr>
          <w:rFonts w:ascii="Times New Roman" w:hAnsi="Times New Roman" w:cs="Times New Roman"/>
          <w:sz w:val="24"/>
        </w:rPr>
        <w:t>3</w:t>
      </w:r>
      <w:r>
        <w:rPr>
          <w:rFonts w:ascii="Times New Roman" w:hAnsi="Times New Roman" w:cs="Times New Roman"/>
          <w:sz w:val="24"/>
        </w:rPr>
        <w:t>.</w:t>
      </w:r>
      <w:r w:rsidRPr="00DF7C02">
        <w:rPr>
          <w:rFonts w:ascii="Times New Roman" w:hAnsi="Times New Roman" w:cs="Times New Roman"/>
          <w:sz w:val="24"/>
        </w:rPr>
        <w:t xml:space="preserve">Порядок расходования </w:t>
      </w:r>
      <w:r w:rsidRPr="006F53A4">
        <w:rPr>
          <w:rStyle w:val="a5"/>
          <w:rFonts w:ascii="Times New Roman" w:hAnsi="Times New Roman" w:cs="Times New Roman"/>
          <w:sz w:val="24"/>
        </w:rPr>
        <w:t>средств</w:t>
      </w:r>
      <w:r w:rsidRPr="00DF7C02">
        <w:rPr>
          <w:rStyle w:val="a5"/>
        </w:rPr>
        <w:t xml:space="preserve"> </w:t>
      </w:r>
      <w:r>
        <w:rPr>
          <w:rFonts w:ascii="Times New Roman" w:hAnsi="Times New Roman" w:cs="Times New Roman"/>
          <w:sz w:val="24"/>
        </w:rPr>
        <w:t>Р</w:t>
      </w:r>
      <w:r w:rsidRPr="00DF7C02">
        <w:rPr>
          <w:rFonts w:ascii="Times New Roman" w:hAnsi="Times New Roman" w:cs="Times New Roman"/>
          <w:sz w:val="24"/>
        </w:rPr>
        <w:t>езервного фонда администрации</w:t>
      </w:r>
      <w:r w:rsidRPr="00DF7C02">
        <w:rPr>
          <w:rFonts w:ascii="Times New Roman" w:hAnsi="Times New Roman" w:cs="Times New Roman"/>
        </w:rPr>
        <w:t xml:space="preserve"> </w:t>
      </w:r>
      <w:r w:rsidRPr="00DF7C02">
        <w:rPr>
          <w:rFonts w:ascii="Times New Roman" w:hAnsi="Times New Roman" w:cs="Times New Roman"/>
          <w:bCs/>
          <w:sz w:val="24"/>
        </w:rPr>
        <w:t>Новоюги</w:t>
      </w:r>
      <w:r w:rsidRPr="00DF7C02">
        <w:rPr>
          <w:rFonts w:ascii="Times New Roman" w:hAnsi="Times New Roman" w:cs="Times New Roman"/>
          <w:sz w:val="24"/>
        </w:rPr>
        <w:t xml:space="preserve">нского сельского поселения для предупреждения и ликвидации чрезвычайных ситуаций и последствий стихийных бедствий </w:t>
      </w:r>
      <w:r>
        <w:rPr>
          <w:rFonts w:ascii="Times New Roman" w:hAnsi="Times New Roman" w:cs="Times New Roman"/>
          <w:sz w:val="24"/>
        </w:rPr>
        <w:t>(</w:t>
      </w:r>
      <w:r w:rsidRPr="00DF7C02">
        <w:rPr>
          <w:rFonts w:ascii="Times New Roman" w:hAnsi="Times New Roman" w:cs="Times New Roman"/>
          <w:kern w:val="2"/>
          <w:sz w:val="24"/>
        </w:rPr>
        <w:t>пост</w:t>
      </w:r>
      <w:r>
        <w:rPr>
          <w:rFonts w:ascii="Times New Roman" w:hAnsi="Times New Roman" w:cs="Times New Roman"/>
          <w:kern w:val="2"/>
          <w:sz w:val="24"/>
        </w:rPr>
        <w:t>.</w:t>
      </w:r>
      <w:proofErr w:type="gramEnd"/>
      <w:r>
        <w:rPr>
          <w:rFonts w:ascii="Times New Roman" w:hAnsi="Times New Roman" w:cs="Times New Roman"/>
          <w:kern w:val="2"/>
          <w:sz w:val="24"/>
        </w:rPr>
        <w:t xml:space="preserve"> </w:t>
      </w:r>
      <w:proofErr w:type="gramStart"/>
      <w:r w:rsidRPr="00DF7C02">
        <w:rPr>
          <w:rFonts w:ascii="Times New Roman" w:hAnsi="Times New Roman" w:cs="Times New Roman"/>
          <w:sz w:val="24"/>
        </w:rPr>
        <w:t>Администрации поселения от 20.08.2013 № 45</w:t>
      </w:r>
      <w:r>
        <w:rPr>
          <w:rFonts w:ascii="Times New Roman" w:hAnsi="Times New Roman" w:cs="Times New Roman"/>
          <w:sz w:val="24"/>
        </w:rPr>
        <w:t>);</w:t>
      </w:r>
      <w:proofErr w:type="gramEnd"/>
    </w:p>
    <w:p w:rsidR="00644644" w:rsidRPr="00F55C23" w:rsidRDefault="00644644" w:rsidP="00644644">
      <w:pPr>
        <w:pStyle w:val="ConsPlusNormal"/>
        <w:ind w:firstLine="567"/>
        <w:jc w:val="both"/>
        <w:outlineLvl w:val="1"/>
        <w:rPr>
          <w:rFonts w:ascii="Times New Roman" w:hAnsi="Times New Roman" w:cs="Times New Roman"/>
          <w:sz w:val="24"/>
        </w:rPr>
      </w:pPr>
      <w:proofErr w:type="gramStart"/>
      <w:r w:rsidRPr="00E859E3">
        <w:rPr>
          <w:rFonts w:ascii="Times New Roman" w:hAnsi="Times New Roman" w:cs="Times New Roman"/>
          <w:sz w:val="24"/>
        </w:rPr>
        <w:t>4</w:t>
      </w:r>
      <w:r>
        <w:rPr>
          <w:rFonts w:ascii="Times New Roman" w:hAnsi="Times New Roman" w:cs="Times New Roman"/>
          <w:sz w:val="24"/>
        </w:rPr>
        <w:t>.</w:t>
      </w:r>
      <w:r w:rsidRPr="00F55C23">
        <w:rPr>
          <w:rFonts w:ascii="Times New Roman" w:hAnsi="Times New Roman" w:cs="Times New Roman"/>
          <w:sz w:val="24"/>
        </w:rPr>
        <w:t xml:space="preserve">Порядок составления и ведения </w:t>
      </w:r>
      <w:r>
        <w:rPr>
          <w:rFonts w:ascii="Times New Roman" w:hAnsi="Times New Roman" w:cs="Times New Roman"/>
          <w:sz w:val="24"/>
        </w:rPr>
        <w:t>С</w:t>
      </w:r>
      <w:r w:rsidRPr="00F55C23">
        <w:rPr>
          <w:rFonts w:ascii="Times New Roman" w:hAnsi="Times New Roman" w:cs="Times New Roman"/>
          <w:sz w:val="24"/>
        </w:rPr>
        <w:t xml:space="preserve">водной бюджетной росписи бюджета </w:t>
      </w:r>
      <w:r w:rsidRPr="00F55C23">
        <w:rPr>
          <w:rFonts w:ascii="Times New Roman" w:hAnsi="Times New Roman" w:cs="Times New Roman"/>
          <w:bCs/>
          <w:sz w:val="24"/>
        </w:rPr>
        <w:t xml:space="preserve">муниципального образования «Новоюгинское сельское поселение» </w:t>
      </w:r>
      <w:r w:rsidRPr="00F55C23">
        <w:rPr>
          <w:rFonts w:ascii="Times New Roman" w:hAnsi="Times New Roman" w:cs="Times New Roman"/>
          <w:sz w:val="24"/>
        </w:rPr>
        <w:t xml:space="preserve">и </w:t>
      </w:r>
      <w:r>
        <w:rPr>
          <w:rFonts w:ascii="Times New Roman" w:hAnsi="Times New Roman" w:cs="Times New Roman"/>
          <w:sz w:val="24"/>
        </w:rPr>
        <w:t>Б</w:t>
      </w:r>
      <w:r w:rsidRPr="00F55C23">
        <w:rPr>
          <w:rFonts w:ascii="Times New Roman" w:hAnsi="Times New Roman" w:cs="Times New Roman"/>
          <w:sz w:val="24"/>
        </w:rPr>
        <w:t xml:space="preserve">юджетной росписи главного распорядителя средств местного бюджета (главных администраторов источников </w:t>
      </w:r>
      <w:r w:rsidRPr="00F55C23">
        <w:rPr>
          <w:rFonts w:ascii="Times New Roman" w:hAnsi="Times New Roman" w:cs="Times New Roman"/>
          <w:sz w:val="24"/>
        </w:rPr>
        <w:lastRenderedPageBreak/>
        <w:t xml:space="preserve">финансирования дефицита местного бюджета) </w:t>
      </w:r>
      <w:r>
        <w:rPr>
          <w:rFonts w:ascii="Times New Roman" w:hAnsi="Times New Roman" w:cs="Times New Roman"/>
          <w:sz w:val="24"/>
        </w:rPr>
        <w:t>(</w:t>
      </w:r>
      <w:r w:rsidRPr="00F55C23">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F55C23">
        <w:rPr>
          <w:rFonts w:ascii="Times New Roman" w:hAnsi="Times New Roman" w:cs="Times New Roman"/>
          <w:sz w:val="24"/>
        </w:rPr>
        <w:t>Администрации поселения от 11.07.2017 № 36а</w:t>
      </w:r>
      <w:r>
        <w:rPr>
          <w:rFonts w:ascii="Times New Roman" w:hAnsi="Times New Roman" w:cs="Times New Roman"/>
          <w:sz w:val="24"/>
        </w:rPr>
        <w:t>);</w:t>
      </w:r>
      <w:proofErr w:type="gramEnd"/>
    </w:p>
    <w:p w:rsidR="00644644" w:rsidRDefault="00644644" w:rsidP="00644644">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sz w:val="24"/>
        </w:rPr>
        <w:t>5.П</w:t>
      </w:r>
      <w:r w:rsidRPr="001903BA">
        <w:rPr>
          <w:rFonts w:ascii="Times New Roman" w:hAnsi="Times New Roman" w:cs="Times New Roman"/>
          <w:color w:val="000000"/>
          <w:sz w:val="24"/>
        </w:rPr>
        <w:t>оряд</w:t>
      </w:r>
      <w:r>
        <w:rPr>
          <w:rFonts w:ascii="Times New Roman" w:hAnsi="Times New Roman" w:cs="Times New Roman"/>
          <w:color w:val="000000"/>
          <w:sz w:val="24"/>
        </w:rPr>
        <w:t>о</w:t>
      </w:r>
      <w:r w:rsidRPr="001903BA">
        <w:rPr>
          <w:rFonts w:ascii="Times New Roman" w:hAnsi="Times New Roman" w:cs="Times New Roman"/>
          <w:color w:val="000000"/>
          <w:sz w:val="24"/>
        </w:rPr>
        <w:t xml:space="preserve">к формирования и финансового обеспечения выполнения  </w:t>
      </w:r>
      <w:r>
        <w:rPr>
          <w:rFonts w:ascii="Times New Roman" w:hAnsi="Times New Roman" w:cs="Times New Roman"/>
          <w:color w:val="000000"/>
          <w:sz w:val="24"/>
        </w:rPr>
        <w:t>М</w:t>
      </w:r>
      <w:r w:rsidRPr="001903BA">
        <w:rPr>
          <w:rFonts w:ascii="Times New Roman" w:hAnsi="Times New Roman" w:cs="Times New Roman"/>
          <w:color w:val="000000"/>
          <w:sz w:val="24"/>
        </w:rPr>
        <w:t>униципального задания</w:t>
      </w:r>
      <w:r>
        <w:rPr>
          <w:color w:val="000000"/>
          <w:sz w:val="24"/>
        </w:rPr>
        <w:t xml:space="preserve"> </w:t>
      </w:r>
      <w:r>
        <w:rPr>
          <w:rFonts w:ascii="Times New Roman" w:hAnsi="Times New Roman" w:cs="Times New Roman"/>
          <w:color w:val="000000"/>
          <w:sz w:val="24"/>
        </w:rPr>
        <w:t>(</w:t>
      </w:r>
      <w:r>
        <w:rPr>
          <w:rFonts w:ascii="Times New Roman" w:hAnsi="Times New Roman" w:cs="Times New Roman"/>
          <w:sz w:val="24"/>
        </w:rPr>
        <w:t>пост.</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Администрации поселения от </w:t>
      </w:r>
      <w:r w:rsidRPr="00C55226">
        <w:rPr>
          <w:rFonts w:ascii="Times New Roman" w:hAnsi="Times New Roman" w:cs="Times New Roman"/>
          <w:sz w:val="24"/>
        </w:rPr>
        <w:t>26.07.2011 № 13</w:t>
      </w:r>
      <w:r>
        <w:rPr>
          <w:rFonts w:ascii="Times New Roman" w:hAnsi="Times New Roman" w:cs="Times New Roman"/>
          <w:sz w:val="24"/>
        </w:rPr>
        <w:t>);</w:t>
      </w:r>
      <w:proofErr w:type="gramEnd"/>
    </w:p>
    <w:p w:rsidR="00644644" w:rsidRPr="005A4A40" w:rsidRDefault="00644644" w:rsidP="00644644">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color w:val="000000"/>
          <w:sz w:val="24"/>
        </w:rPr>
        <w:t>6.</w:t>
      </w:r>
      <w:r w:rsidRPr="005A4A40">
        <w:rPr>
          <w:rFonts w:ascii="Times New Roman" w:hAnsi="Times New Roman" w:cs="Times New Roman"/>
          <w:color w:val="000000"/>
          <w:sz w:val="24"/>
        </w:rPr>
        <w:t xml:space="preserve">Перечень получателей бюджетных средств, подведомственных Главному распорядителю бюджетных средств МКУ администрация </w:t>
      </w:r>
      <w:r w:rsidRPr="005A4A40">
        <w:rPr>
          <w:rFonts w:ascii="Times New Roman" w:hAnsi="Times New Roman" w:cs="Times New Roman"/>
          <w:bCs/>
          <w:sz w:val="24"/>
        </w:rPr>
        <w:t>Новоюги</w:t>
      </w:r>
      <w:r w:rsidRPr="005A4A40">
        <w:rPr>
          <w:rFonts w:ascii="Times New Roman" w:hAnsi="Times New Roman" w:cs="Times New Roman"/>
          <w:color w:val="000000"/>
          <w:sz w:val="24"/>
        </w:rPr>
        <w:t xml:space="preserve">нского сельского поселения </w:t>
      </w:r>
      <w:r>
        <w:rPr>
          <w:rFonts w:ascii="Times New Roman" w:hAnsi="Times New Roman" w:cs="Times New Roman"/>
          <w:color w:val="000000"/>
          <w:sz w:val="24"/>
        </w:rPr>
        <w:t>(</w:t>
      </w:r>
      <w:r w:rsidRPr="005A4A40">
        <w:rPr>
          <w:rFonts w:ascii="Times New Roman" w:hAnsi="Times New Roman" w:cs="Times New Roman"/>
          <w:color w:val="000000"/>
          <w:sz w:val="24"/>
        </w:rPr>
        <w:t>пост</w:t>
      </w:r>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r w:rsidRPr="005A4A40">
        <w:rPr>
          <w:rFonts w:ascii="Times New Roman" w:hAnsi="Times New Roman" w:cs="Times New Roman"/>
          <w:sz w:val="24"/>
        </w:rPr>
        <w:t xml:space="preserve">Администрации поселения от </w:t>
      </w:r>
      <w:r w:rsidRPr="004419CF">
        <w:rPr>
          <w:rFonts w:ascii="Times New Roman" w:hAnsi="Times New Roman" w:cs="Times New Roman"/>
          <w:sz w:val="24"/>
        </w:rPr>
        <w:t>25.01.2016 № 4</w:t>
      </w:r>
      <w:r>
        <w:rPr>
          <w:rFonts w:ascii="Times New Roman" w:hAnsi="Times New Roman" w:cs="Times New Roman"/>
          <w:sz w:val="24"/>
        </w:rPr>
        <w:t>);</w:t>
      </w:r>
    </w:p>
    <w:p w:rsidR="00644644" w:rsidRPr="009863B2" w:rsidRDefault="00644644" w:rsidP="00644644">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sz w:val="24"/>
        </w:rPr>
        <w:t>7.</w:t>
      </w:r>
      <w:r w:rsidRPr="009863B2">
        <w:rPr>
          <w:rFonts w:ascii="Times New Roman" w:hAnsi="Times New Roman" w:cs="Times New Roman"/>
          <w:sz w:val="24"/>
        </w:rPr>
        <w:t xml:space="preserve">Порядок составления, утверждения и ведения </w:t>
      </w:r>
      <w:r>
        <w:rPr>
          <w:rFonts w:ascii="Times New Roman" w:hAnsi="Times New Roman" w:cs="Times New Roman"/>
          <w:sz w:val="24"/>
        </w:rPr>
        <w:t>Б</w:t>
      </w:r>
      <w:r w:rsidRPr="009863B2">
        <w:rPr>
          <w:rFonts w:ascii="Times New Roman" w:hAnsi="Times New Roman" w:cs="Times New Roman"/>
          <w:sz w:val="24"/>
        </w:rPr>
        <w:t xml:space="preserve">юджетных смет Администрации </w:t>
      </w:r>
      <w:r w:rsidRPr="009863B2">
        <w:rPr>
          <w:rFonts w:ascii="Times New Roman" w:hAnsi="Times New Roman" w:cs="Times New Roman"/>
          <w:bCs/>
          <w:sz w:val="24"/>
        </w:rPr>
        <w:t>Новоюги</w:t>
      </w:r>
      <w:r w:rsidRPr="009863B2">
        <w:rPr>
          <w:rFonts w:ascii="Times New Roman" w:hAnsi="Times New Roman" w:cs="Times New Roman"/>
          <w:sz w:val="24"/>
        </w:rPr>
        <w:t xml:space="preserve">нского сельского поселения </w:t>
      </w:r>
      <w:r>
        <w:rPr>
          <w:rFonts w:ascii="Times New Roman" w:hAnsi="Times New Roman" w:cs="Times New Roman"/>
          <w:sz w:val="24"/>
        </w:rPr>
        <w:t>(</w:t>
      </w:r>
      <w:r w:rsidRPr="009863B2">
        <w:rPr>
          <w:rFonts w:ascii="Times New Roman" w:hAnsi="Times New Roman" w:cs="Times New Roman"/>
          <w:sz w:val="24"/>
        </w:rPr>
        <w:t>расп</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9863B2">
        <w:rPr>
          <w:rFonts w:ascii="Times New Roman" w:hAnsi="Times New Roman" w:cs="Times New Roman"/>
          <w:sz w:val="24"/>
        </w:rPr>
        <w:t>Администрации поселения от 31.07.2011 № 98-а</w:t>
      </w:r>
      <w:r>
        <w:rPr>
          <w:rFonts w:ascii="Times New Roman" w:hAnsi="Times New Roman" w:cs="Times New Roman"/>
          <w:sz w:val="24"/>
        </w:rPr>
        <w:t>)</w:t>
      </w:r>
      <w:r w:rsidRPr="009863B2">
        <w:rPr>
          <w:rFonts w:ascii="Times New Roman" w:hAnsi="Times New Roman" w:cs="Times New Roman"/>
          <w:sz w:val="24"/>
        </w:rPr>
        <w:t>;</w:t>
      </w:r>
      <w:proofErr w:type="gramEnd"/>
    </w:p>
    <w:p w:rsidR="00644644" w:rsidRPr="00357F95" w:rsidRDefault="00644644" w:rsidP="00644644">
      <w:pPr>
        <w:pStyle w:val="ConsPlusNormal"/>
        <w:ind w:firstLine="567"/>
        <w:jc w:val="both"/>
        <w:outlineLvl w:val="1"/>
        <w:rPr>
          <w:rFonts w:ascii="Times New Roman" w:hAnsi="Times New Roman" w:cs="Times New Roman"/>
          <w:color w:val="000000"/>
          <w:sz w:val="24"/>
        </w:rPr>
      </w:pPr>
      <w:proofErr w:type="gramStart"/>
      <w:r>
        <w:rPr>
          <w:rFonts w:ascii="Times New Roman" w:hAnsi="Times New Roman" w:cs="Times New Roman"/>
          <w:sz w:val="24"/>
        </w:rPr>
        <w:t>8.</w:t>
      </w:r>
      <w:r w:rsidRPr="00357F95">
        <w:rPr>
          <w:rFonts w:ascii="Times New Roman" w:hAnsi="Times New Roman" w:cs="Times New Roman"/>
          <w:sz w:val="24"/>
        </w:rPr>
        <w:t xml:space="preserve">Порядок составления и ведения </w:t>
      </w:r>
      <w:r>
        <w:rPr>
          <w:rFonts w:ascii="Times New Roman" w:hAnsi="Times New Roman" w:cs="Times New Roman"/>
          <w:sz w:val="24"/>
        </w:rPr>
        <w:t>К</w:t>
      </w:r>
      <w:r w:rsidRPr="00357F95">
        <w:rPr>
          <w:rFonts w:ascii="Times New Roman" w:hAnsi="Times New Roman" w:cs="Times New Roman"/>
          <w:sz w:val="24"/>
        </w:rPr>
        <w:t xml:space="preserve">ассового плана бюджета поселения </w:t>
      </w:r>
      <w:r>
        <w:rPr>
          <w:rFonts w:ascii="Times New Roman" w:hAnsi="Times New Roman" w:cs="Times New Roman"/>
          <w:sz w:val="24"/>
        </w:rPr>
        <w:t>(</w:t>
      </w:r>
      <w:r w:rsidRPr="00357F95">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357F95">
        <w:rPr>
          <w:rFonts w:ascii="Times New Roman" w:hAnsi="Times New Roman" w:cs="Times New Roman"/>
          <w:sz w:val="24"/>
        </w:rPr>
        <w:t>Администрации поселения от 30.12.2015 № 74</w:t>
      </w:r>
      <w:r>
        <w:rPr>
          <w:rFonts w:ascii="Times New Roman" w:hAnsi="Times New Roman" w:cs="Times New Roman"/>
          <w:sz w:val="24"/>
        </w:rPr>
        <w:t>);</w:t>
      </w:r>
      <w:proofErr w:type="gramEnd"/>
    </w:p>
    <w:p w:rsidR="00644644" w:rsidRPr="009214CD" w:rsidRDefault="00644644" w:rsidP="00644644">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9.</w:t>
      </w:r>
      <w:r w:rsidRPr="009214CD">
        <w:rPr>
          <w:rFonts w:ascii="Times New Roman" w:hAnsi="Times New Roman" w:cs="Times New Roman"/>
          <w:sz w:val="24"/>
        </w:rPr>
        <w:t xml:space="preserve">Положение о предоставлении платных услуг Муниципальным казённым учреждением культуры культурно-досуговый центр Новоюгинского сельского поселения и Перечень услуг, оказываемых Муниципальным казённым учреждением культуры культурно-досуговый центр Новоюгинского сельского поселения на платной основе  </w:t>
      </w:r>
      <w:r>
        <w:rPr>
          <w:rFonts w:ascii="Times New Roman" w:hAnsi="Times New Roman" w:cs="Times New Roman"/>
          <w:sz w:val="24"/>
        </w:rPr>
        <w:t>(</w:t>
      </w:r>
      <w:r w:rsidRPr="009214CD">
        <w:rPr>
          <w:rFonts w:ascii="Times New Roman" w:hAnsi="Times New Roman" w:cs="Times New Roman"/>
          <w:sz w:val="24"/>
        </w:rPr>
        <w:t>приказ М</w:t>
      </w:r>
      <w:r>
        <w:rPr>
          <w:rFonts w:ascii="Times New Roman" w:hAnsi="Times New Roman" w:cs="Times New Roman"/>
          <w:sz w:val="24"/>
        </w:rPr>
        <w:t>КУК</w:t>
      </w:r>
      <w:r w:rsidRPr="009214CD">
        <w:rPr>
          <w:rFonts w:ascii="Times New Roman" w:hAnsi="Times New Roman" w:cs="Times New Roman"/>
          <w:sz w:val="24"/>
        </w:rPr>
        <w:t xml:space="preserve"> </w:t>
      </w:r>
      <w:r>
        <w:rPr>
          <w:rFonts w:ascii="Times New Roman" w:hAnsi="Times New Roman" w:cs="Times New Roman"/>
          <w:sz w:val="24"/>
        </w:rPr>
        <w:t>К</w:t>
      </w:r>
      <w:r w:rsidRPr="009214CD">
        <w:rPr>
          <w:rFonts w:ascii="Times New Roman" w:hAnsi="Times New Roman" w:cs="Times New Roman"/>
          <w:sz w:val="24"/>
        </w:rPr>
        <w:t>ультурно-досуговый центр от 27.12.2015 № 24/1</w:t>
      </w:r>
      <w:r>
        <w:rPr>
          <w:rFonts w:ascii="Times New Roman" w:hAnsi="Times New Roman" w:cs="Times New Roman"/>
          <w:sz w:val="24"/>
        </w:rPr>
        <w:t>);</w:t>
      </w:r>
    </w:p>
    <w:p w:rsidR="00644644" w:rsidRDefault="00644644" w:rsidP="00644644">
      <w:pPr>
        <w:pStyle w:val="ConsPlusNormal"/>
        <w:ind w:firstLine="567"/>
        <w:jc w:val="both"/>
        <w:outlineLvl w:val="1"/>
        <w:rPr>
          <w:rFonts w:ascii="Times New Roman" w:hAnsi="Times New Roman" w:cs="Times New Roman"/>
          <w:sz w:val="24"/>
        </w:rPr>
      </w:pPr>
      <w:proofErr w:type="gramStart"/>
      <w:r w:rsidRPr="004168B8">
        <w:rPr>
          <w:rFonts w:ascii="Times New Roman" w:hAnsi="Times New Roman" w:cs="Times New Roman"/>
          <w:color w:val="000000"/>
          <w:sz w:val="24"/>
        </w:rPr>
        <w:t>10.</w:t>
      </w:r>
      <w:r w:rsidRPr="004168B8">
        <w:rPr>
          <w:rFonts w:ascii="Times New Roman" w:hAnsi="Times New Roman" w:cs="Times New Roman"/>
          <w:sz w:val="24"/>
        </w:rPr>
        <w:t xml:space="preserve">О создании </w:t>
      </w:r>
      <w:r>
        <w:rPr>
          <w:rFonts w:ascii="Times New Roman" w:hAnsi="Times New Roman" w:cs="Times New Roman"/>
          <w:sz w:val="24"/>
        </w:rPr>
        <w:t>О</w:t>
      </w:r>
      <w:r w:rsidRPr="004168B8">
        <w:rPr>
          <w:rFonts w:ascii="Times New Roman" w:hAnsi="Times New Roman" w:cs="Times New Roman"/>
          <w:sz w:val="24"/>
        </w:rPr>
        <w:t>ргана внутреннего муниципального финансового контроля</w:t>
      </w:r>
      <w:r w:rsidRPr="002F6F42">
        <w:rPr>
          <w:rFonts w:ascii="Times New Roman" w:hAnsi="Times New Roman" w:cs="Times New Roman"/>
          <w:sz w:val="24"/>
        </w:rPr>
        <w:t xml:space="preserve"> муниципального образования «Нов</w:t>
      </w:r>
      <w:r>
        <w:rPr>
          <w:rFonts w:ascii="Times New Roman" w:hAnsi="Times New Roman" w:cs="Times New Roman"/>
          <w:sz w:val="24"/>
        </w:rPr>
        <w:t>оюгинское сельское поселение (пост.</w:t>
      </w:r>
      <w:proofErr w:type="gramEnd"/>
      <w:r>
        <w:rPr>
          <w:rFonts w:ascii="Times New Roman" w:hAnsi="Times New Roman" w:cs="Times New Roman"/>
          <w:sz w:val="24"/>
        </w:rPr>
        <w:t xml:space="preserve"> </w:t>
      </w:r>
      <w:proofErr w:type="gramStart"/>
      <w:r>
        <w:rPr>
          <w:rFonts w:ascii="Times New Roman" w:hAnsi="Times New Roman" w:cs="Times New Roman"/>
          <w:sz w:val="24"/>
        </w:rPr>
        <w:t>Администрации поселения от 17.07.2015 № 54а);</w:t>
      </w:r>
      <w:proofErr w:type="gramEnd"/>
    </w:p>
    <w:p w:rsidR="00644644" w:rsidRDefault="00644644" w:rsidP="00644644">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sz w:val="24"/>
          <w:szCs w:val="28"/>
        </w:rPr>
        <w:t>11.</w:t>
      </w:r>
      <w:r w:rsidRPr="004168B8">
        <w:rPr>
          <w:rFonts w:ascii="Times New Roman" w:hAnsi="Times New Roman" w:cs="Times New Roman"/>
          <w:sz w:val="24"/>
          <w:szCs w:val="28"/>
        </w:rPr>
        <w:t xml:space="preserve">Порядок осуществления </w:t>
      </w:r>
      <w:r>
        <w:rPr>
          <w:rFonts w:ascii="Times New Roman" w:hAnsi="Times New Roman" w:cs="Times New Roman"/>
          <w:sz w:val="24"/>
          <w:szCs w:val="28"/>
        </w:rPr>
        <w:t>О</w:t>
      </w:r>
      <w:r w:rsidRPr="004168B8">
        <w:rPr>
          <w:rFonts w:ascii="Times New Roman" w:hAnsi="Times New Roman" w:cs="Times New Roman"/>
          <w:sz w:val="24"/>
          <w:szCs w:val="28"/>
        </w:rPr>
        <w:t xml:space="preserve">рганом внутреннего муниципального финансового контроля  </w:t>
      </w:r>
      <w:r>
        <w:rPr>
          <w:rFonts w:ascii="Times New Roman" w:hAnsi="Times New Roman" w:cs="Times New Roman"/>
          <w:sz w:val="24"/>
          <w:szCs w:val="28"/>
        </w:rPr>
        <w:t>(</w:t>
      </w:r>
      <w:r w:rsidRPr="004168B8">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4168B8">
        <w:rPr>
          <w:rFonts w:ascii="Times New Roman" w:hAnsi="Times New Roman" w:cs="Times New Roman"/>
          <w:sz w:val="24"/>
        </w:rPr>
        <w:t>Администрации поселения от 18</w:t>
      </w:r>
      <w:r w:rsidRPr="004168B8">
        <w:rPr>
          <w:rFonts w:ascii="Times New Roman" w:hAnsi="Times New Roman" w:cs="Times New Roman"/>
          <w:b/>
          <w:sz w:val="24"/>
        </w:rPr>
        <w:t>.</w:t>
      </w:r>
      <w:r w:rsidRPr="004168B8">
        <w:rPr>
          <w:rFonts w:ascii="Times New Roman" w:hAnsi="Times New Roman" w:cs="Times New Roman"/>
          <w:sz w:val="24"/>
        </w:rPr>
        <w:t>06.2015 № 48</w:t>
      </w:r>
      <w:r>
        <w:rPr>
          <w:rFonts w:ascii="Times New Roman" w:hAnsi="Times New Roman" w:cs="Times New Roman"/>
          <w:sz w:val="24"/>
        </w:rPr>
        <w:t>);</w:t>
      </w:r>
      <w:proofErr w:type="gramEnd"/>
    </w:p>
    <w:p w:rsidR="00644644" w:rsidRPr="004168B8" w:rsidRDefault="00644644" w:rsidP="00644644">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sz w:val="24"/>
        </w:rPr>
        <w:t>12.</w:t>
      </w:r>
      <w:r w:rsidRPr="004168B8">
        <w:rPr>
          <w:rFonts w:ascii="Times New Roman" w:hAnsi="Times New Roman" w:cs="Times New Roman"/>
          <w:sz w:val="24"/>
        </w:rPr>
        <w:t xml:space="preserve">Порядок осуществления </w:t>
      </w:r>
      <w:r>
        <w:rPr>
          <w:rFonts w:ascii="Times New Roman" w:hAnsi="Times New Roman" w:cs="Times New Roman"/>
          <w:sz w:val="24"/>
        </w:rPr>
        <w:t>г</w:t>
      </w:r>
      <w:r w:rsidRPr="004168B8">
        <w:rPr>
          <w:rFonts w:ascii="Times New Roman" w:hAnsi="Times New Roman" w:cs="Times New Roman"/>
          <w:sz w:val="24"/>
        </w:rPr>
        <w:t>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муниципальном образовании «</w:t>
      </w:r>
      <w:r w:rsidRPr="004168B8">
        <w:rPr>
          <w:rFonts w:ascii="Times New Roman" w:hAnsi="Times New Roman" w:cs="Times New Roman"/>
          <w:bCs/>
          <w:sz w:val="24"/>
        </w:rPr>
        <w:t>Новоюги</w:t>
      </w:r>
      <w:r w:rsidRPr="004168B8">
        <w:rPr>
          <w:rFonts w:ascii="Times New Roman" w:hAnsi="Times New Roman" w:cs="Times New Roman"/>
          <w:sz w:val="24"/>
        </w:rPr>
        <w:t xml:space="preserve">нское сельское поселение» </w:t>
      </w:r>
      <w:r>
        <w:rPr>
          <w:rFonts w:ascii="Times New Roman" w:hAnsi="Times New Roman" w:cs="Times New Roman"/>
          <w:sz w:val="24"/>
        </w:rPr>
        <w:t>(</w:t>
      </w:r>
      <w:r w:rsidRPr="004168B8">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4168B8">
        <w:rPr>
          <w:rFonts w:ascii="Times New Roman" w:hAnsi="Times New Roman" w:cs="Times New Roman"/>
          <w:sz w:val="24"/>
        </w:rPr>
        <w:t xml:space="preserve">Администрации поселения от </w:t>
      </w:r>
      <w:r w:rsidRPr="00902621">
        <w:rPr>
          <w:rFonts w:ascii="Times New Roman" w:hAnsi="Times New Roman" w:cs="Times New Roman"/>
          <w:sz w:val="24"/>
        </w:rPr>
        <w:t>18.06.2015 № 46</w:t>
      </w:r>
      <w:r>
        <w:rPr>
          <w:rFonts w:ascii="Times New Roman" w:hAnsi="Times New Roman" w:cs="Times New Roman"/>
          <w:sz w:val="24"/>
        </w:rPr>
        <w:t>).</w:t>
      </w:r>
      <w:proofErr w:type="gramEnd"/>
    </w:p>
    <w:p w:rsidR="00644644" w:rsidRDefault="00644644" w:rsidP="00644644">
      <w:pPr>
        <w:pStyle w:val="ConsPlusNormal"/>
        <w:ind w:firstLine="567"/>
        <w:jc w:val="both"/>
        <w:outlineLvl w:val="1"/>
        <w:rPr>
          <w:rFonts w:ascii="Times New Roman" w:hAnsi="Times New Roman" w:cs="Times New Roman"/>
          <w:sz w:val="24"/>
        </w:rPr>
      </w:pPr>
      <w:r>
        <w:rPr>
          <w:rFonts w:ascii="Times New Roman" w:hAnsi="Times New Roman" w:cs="Times New Roman"/>
          <w:sz w:val="24"/>
        </w:rPr>
        <w:t>При проведении анализа сделаны отдельные замечания по содержанию некоторых нормативных документов.</w:t>
      </w:r>
    </w:p>
    <w:p w:rsidR="00644644" w:rsidRDefault="00644644" w:rsidP="00644644">
      <w:pPr>
        <w:pStyle w:val="ConsPlusNormal"/>
        <w:ind w:firstLine="567"/>
        <w:jc w:val="both"/>
        <w:outlineLvl w:val="1"/>
        <w:rPr>
          <w:rFonts w:ascii="Times New Roman" w:hAnsi="Times New Roman" w:cs="Times New Roman"/>
          <w:sz w:val="24"/>
        </w:rPr>
      </w:pPr>
      <w:r w:rsidRPr="00880ABC">
        <w:rPr>
          <w:rFonts w:ascii="Times New Roman" w:hAnsi="Times New Roman" w:cs="Times New Roman"/>
          <w:b/>
          <w:sz w:val="24"/>
        </w:rPr>
        <w:t>П</w:t>
      </w:r>
      <w:r w:rsidRPr="00880ABC">
        <w:rPr>
          <w:rFonts w:ascii="Times New Roman" w:hAnsi="Times New Roman" w:cs="Times New Roman"/>
          <w:sz w:val="24"/>
        </w:rPr>
        <w:t>редл</w:t>
      </w:r>
      <w:r>
        <w:rPr>
          <w:rFonts w:ascii="Times New Roman" w:hAnsi="Times New Roman" w:cs="Times New Roman"/>
          <w:sz w:val="24"/>
        </w:rPr>
        <w:t>ожено</w:t>
      </w:r>
      <w:r w:rsidRPr="00880ABC">
        <w:rPr>
          <w:rFonts w:ascii="Times New Roman" w:hAnsi="Times New Roman" w:cs="Times New Roman"/>
          <w:sz w:val="24"/>
        </w:rPr>
        <w:t xml:space="preserve"> их доработать.</w:t>
      </w:r>
    </w:p>
    <w:p w:rsidR="00644644" w:rsidRDefault="00644644" w:rsidP="00644644">
      <w:pPr>
        <w:pStyle w:val="ConsPlusNormal"/>
        <w:ind w:firstLine="567"/>
        <w:jc w:val="both"/>
        <w:outlineLvl w:val="1"/>
        <w:rPr>
          <w:rFonts w:ascii="Times New Roman" w:hAnsi="Times New Roman" w:cs="Times New Roman"/>
          <w:sz w:val="24"/>
        </w:rPr>
      </w:pPr>
    </w:p>
    <w:p w:rsidR="00644644" w:rsidRDefault="00644644" w:rsidP="00644644">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Проверено исполнение вышеприведённых нормативно-правовых актов.</w:t>
      </w:r>
    </w:p>
    <w:p w:rsidR="00644644" w:rsidRDefault="00644644" w:rsidP="00644644">
      <w:pPr>
        <w:pStyle w:val="ConsPlusNormal"/>
        <w:ind w:firstLine="567"/>
        <w:jc w:val="both"/>
        <w:outlineLvl w:val="1"/>
        <w:rPr>
          <w:rFonts w:ascii="Times New Roman" w:hAnsi="Times New Roman" w:cs="Times New Roman"/>
          <w:sz w:val="24"/>
          <w:u w:val="single"/>
        </w:rPr>
      </w:pPr>
    </w:p>
    <w:p w:rsidR="00644644" w:rsidRDefault="00644644" w:rsidP="00644644">
      <w:pPr>
        <w:pStyle w:val="ConsPlusNormal"/>
        <w:ind w:firstLine="567"/>
        <w:jc w:val="both"/>
        <w:outlineLvl w:val="1"/>
        <w:rPr>
          <w:rFonts w:ascii="Times New Roman" w:hAnsi="Times New Roman" w:cs="Times New Roman"/>
          <w:color w:val="000000"/>
          <w:sz w:val="24"/>
        </w:rPr>
      </w:pPr>
      <w:r w:rsidRPr="00AF70AC">
        <w:rPr>
          <w:rFonts w:ascii="Times New Roman" w:hAnsi="Times New Roman" w:cs="Times New Roman"/>
          <w:sz w:val="24"/>
          <w:u w:val="single"/>
        </w:rPr>
        <w:t>Реестр расходных обязательств</w:t>
      </w:r>
      <w:r>
        <w:rPr>
          <w:rFonts w:ascii="Times New Roman" w:hAnsi="Times New Roman" w:cs="Times New Roman"/>
          <w:sz w:val="24"/>
        </w:rPr>
        <w:t>.</w:t>
      </w:r>
    </w:p>
    <w:p w:rsidR="00644644" w:rsidRDefault="00644644" w:rsidP="00644644">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 xml:space="preserve">Представленные: уточнённый и плановый Реестры на 2016 год по состоянию соответственно на 1 января и 1 апреля  2016 года не соответствуют </w:t>
      </w:r>
      <w:r w:rsidRPr="00023F01">
        <w:rPr>
          <w:rFonts w:ascii="Times New Roman" w:hAnsi="Times New Roman" w:cs="Times New Roman"/>
          <w:sz w:val="24"/>
        </w:rPr>
        <w:t>пункту 3</w:t>
      </w:r>
      <w:r>
        <w:rPr>
          <w:rFonts w:ascii="Times New Roman" w:hAnsi="Times New Roman" w:cs="Times New Roman"/>
          <w:sz w:val="24"/>
        </w:rPr>
        <w:t xml:space="preserve"> </w:t>
      </w:r>
      <w:r w:rsidRPr="00DF7C02">
        <w:rPr>
          <w:rFonts w:ascii="Times New Roman" w:hAnsi="Times New Roman" w:cs="Times New Roman"/>
          <w:sz w:val="24"/>
        </w:rPr>
        <w:t>Порядк</w:t>
      </w:r>
      <w:r>
        <w:rPr>
          <w:rFonts w:ascii="Times New Roman" w:hAnsi="Times New Roman" w:cs="Times New Roman"/>
          <w:sz w:val="24"/>
        </w:rPr>
        <w:t>а</w:t>
      </w:r>
      <w:r w:rsidRPr="00DF7C02">
        <w:rPr>
          <w:rFonts w:ascii="Times New Roman" w:hAnsi="Times New Roman" w:cs="Times New Roman"/>
          <w:sz w:val="24"/>
        </w:rPr>
        <w:t xml:space="preserve"> ведения </w:t>
      </w:r>
      <w:r>
        <w:rPr>
          <w:rFonts w:ascii="Times New Roman" w:hAnsi="Times New Roman" w:cs="Times New Roman"/>
          <w:sz w:val="24"/>
        </w:rPr>
        <w:t>Р</w:t>
      </w:r>
      <w:r w:rsidRPr="00DF7C02">
        <w:rPr>
          <w:rFonts w:ascii="Times New Roman" w:hAnsi="Times New Roman" w:cs="Times New Roman"/>
          <w:sz w:val="24"/>
        </w:rPr>
        <w:t>еестра расходных обязательств</w:t>
      </w:r>
      <w:r>
        <w:rPr>
          <w:rFonts w:ascii="Times New Roman" w:hAnsi="Times New Roman" w:cs="Times New Roman"/>
          <w:sz w:val="24"/>
        </w:rPr>
        <w:t xml:space="preserve"> и прилагаемой к нему форме. В таблицах Реестров предусмотрены реквизиты для занесения только </w:t>
      </w:r>
      <w:r w:rsidRPr="00A425BB">
        <w:rPr>
          <w:rFonts w:ascii="Times New Roman" w:hAnsi="Times New Roman" w:cs="Times New Roman"/>
          <w:sz w:val="24"/>
        </w:rPr>
        <w:t>правовы</w:t>
      </w:r>
      <w:r>
        <w:rPr>
          <w:rFonts w:ascii="Times New Roman" w:hAnsi="Times New Roman" w:cs="Times New Roman"/>
          <w:sz w:val="24"/>
        </w:rPr>
        <w:t>х</w:t>
      </w:r>
      <w:r w:rsidRPr="00A425BB">
        <w:rPr>
          <w:rFonts w:ascii="Times New Roman" w:hAnsi="Times New Roman" w:cs="Times New Roman"/>
          <w:sz w:val="24"/>
        </w:rPr>
        <w:t xml:space="preserve"> акт</w:t>
      </w:r>
      <w:r>
        <w:rPr>
          <w:rFonts w:ascii="Times New Roman" w:hAnsi="Times New Roman" w:cs="Times New Roman"/>
          <w:sz w:val="24"/>
        </w:rPr>
        <w:t xml:space="preserve">ов, </w:t>
      </w:r>
      <w:r w:rsidRPr="00A425BB">
        <w:rPr>
          <w:rFonts w:ascii="Times New Roman" w:hAnsi="Times New Roman" w:cs="Times New Roman"/>
          <w:sz w:val="24"/>
        </w:rPr>
        <w:t>договор</w:t>
      </w:r>
      <w:r>
        <w:rPr>
          <w:rFonts w:ascii="Times New Roman" w:hAnsi="Times New Roman" w:cs="Times New Roman"/>
          <w:sz w:val="24"/>
        </w:rPr>
        <w:t>ов</w:t>
      </w:r>
      <w:r w:rsidRPr="00A425BB">
        <w:rPr>
          <w:rFonts w:ascii="Times New Roman" w:hAnsi="Times New Roman" w:cs="Times New Roman"/>
          <w:sz w:val="24"/>
        </w:rPr>
        <w:t xml:space="preserve"> и соглашени</w:t>
      </w:r>
      <w:r>
        <w:rPr>
          <w:rFonts w:ascii="Times New Roman" w:hAnsi="Times New Roman" w:cs="Times New Roman"/>
          <w:sz w:val="24"/>
        </w:rPr>
        <w:t xml:space="preserve">й </w:t>
      </w:r>
      <w:r w:rsidRPr="00A425BB">
        <w:rPr>
          <w:rFonts w:ascii="Times New Roman" w:hAnsi="Times New Roman" w:cs="Times New Roman"/>
          <w:sz w:val="24"/>
        </w:rPr>
        <w:t>муниципальн</w:t>
      </w:r>
      <w:r>
        <w:rPr>
          <w:rFonts w:ascii="Times New Roman" w:hAnsi="Times New Roman" w:cs="Times New Roman"/>
          <w:sz w:val="24"/>
        </w:rPr>
        <w:t>ого образования «Новоюгинское сельское поселение». Отсутствуют реквизиты документов Российской Федерации и его субъекта - Томской области.</w:t>
      </w:r>
    </w:p>
    <w:p w:rsidR="00644644" w:rsidRDefault="00644644" w:rsidP="00644644">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Реестрах, </w:t>
      </w:r>
      <w:r>
        <w:rPr>
          <w:rFonts w:ascii="Times New Roman" w:hAnsi="Times New Roman" w:cs="Times New Roman"/>
          <w:sz w:val="24"/>
        </w:rPr>
        <w:t xml:space="preserve">в рамках реализации вопросов местного значения сельского поселения, отсутствует </w:t>
      </w:r>
      <w:r>
        <w:rPr>
          <w:rFonts w:ascii="Times New Roman" w:hAnsi="Times New Roman" w:cs="Times New Roman"/>
          <w:color w:val="000000"/>
          <w:sz w:val="24"/>
        </w:rPr>
        <w:t>р</w:t>
      </w:r>
      <w:r w:rsidRPr="00613DF6">
        <w:rPr>
          <w:rFonts w:ascii="Times New Roman" w:hAnsi="Times New Roman" w:cs="Times New Roman"/>
          <w:color w:val="000000"/>
          <w:sz w:val="24"/>
        </w:rPr>
        <w:t>ешени</w:t>
      </w:r>
      <w:r>
        <w:rPr>
          <w:rFonts w:ascii="Times New Roman" w:hAnsi="Times New Roman" w:cs="Times New Roman"/>
          <w:color w:val="000000"/>
          <w:sz w:val="24"/>
        </w:rPr>
        <w:t>е</w:t>
      </w:r>
      <w:r w:rsidRPr="00613DF6">
        <w:rPr>
          <w:rFonts w:ascii="Times New Roman" w:hAnsi="Times New Roman" w:cs="Times New Roman"/>
          <w:color w:val="000000"/>
          <w:sz w:val="24"/>
        </w:rPr>
        <w:t xml:space="preserve"> Совет</w:t>
      </w:r>
      <w:r>
        <w:rPr>
          <w:rFonts w:ascii="Times New Roman" w:hAnsi="Times New Roman" w:cs="Times New Roman"/>
          <w:color w:val="000000"/>
          <w:sz w:val="24"/>
        </w:rPr>
        <w:t>а поселения «</w:t>
      </w:r>
      <w:r w:rsidRPr="00613DF6">
        <w:rPr>
          <w:rFonts w:ascii="Times New Roman" w:hAnsi="Times New Roman" w:cs="Times New Roman"/>
          <w:color w:val="000000"/>
          <w:sz w:val="24"/>
        </w:rPr>
        <w:t>Об утверждении Положения об управлении муниципальной собственностью МО «Ново</w:t>
      </w:r>
      <w:r>
        <w:rPr>
          <w:rFonts w:ascii="Times New Roman" w:hAnsi="Times New Roman" w:cs="Times New Roman"/>
          <w:color w:val="000000"/>
          <w:sz w:val="24"/>
        </w:rPr>
        <w:t>югинское сельское поселение» с объёмами средств на исполнение этого расходного обязательства.</w:t>
      </w:r>
    </w:p>
    <w:p w:rsidR="00644644" w:rsidRDefault="00644644" w:rsidP="00644644">
      <w:pPr>
        <w:ind w:firstLine="567"/>
        <w:jc w:val="both"/>
      </w:pPr>
      <w:r w:rsidRPr="0023741B">
        <w:t>По строке 5.5.2.1.32 «Осуществление внешнего муниципального финансового контроля»</w:t>
      </w:r>
      <w:r>
        <w:t xml:space="preserve"> Реестров</w:t>
      </w:r>
      <w:r w:rsidRPr="0023741B">
        <w:t xml:space="preserve"> приведено решение Совета поселения от 16.01.</w:t>
      </w:r>
      <w:r>
        <w:t xml:space="preserve">2013 № 132-А, но  отсутствует заключённое на основании этого решения Соглашение о передаче Контрольному органу Каргасокского района полномочий по осуществлению внешнего муниципального финансового контроля, срок действия которого истёк в конце 2014 года. То есть, отсутствуют </w:t>
      </w:r>
      <w:proofErr w:type="gramStart"/>
      <w:r>
        <w:t>действовавшие</w:t>
      </w:r>
      <w:proofErr w:type="gramEnd"/>
      <w:r>
        <w:t xml:space="preserve"> в проверяемом периоде решение и соглашение.</w:t>
      </w:r>
    </w:p>
    <w:p w:rsidR="00644644" w:rsidRPr="00A47381" w:rsidRDefault="00644644" w:rsidP="00644644">
      <w:pPr>
        <w:pStyle w:val="ConsPlusNormal"/>
        <w:ind w:firstLine="567"/>
        <w:jc w:val="both"/>
        <w:outlineLvl w:val="1"/>
        <w:rPr>
          <w:rFonts w:ascii="Times New Roman" w:hAnsi="Times New Roman" w:cs="Times New Roman"/>
          <w:sz w:val="24"/>
        </w:rPr>
      </w:pPr>
      <w:r w:rsidRPr="00AF70AC">
        <w:rPr>
          <w:rFonts w:ascii="Times New Roman" w:hAnsi="Times New Roman" w:cs="Times New Roman"/>
          <w:sz w:val="24"/>
          <w:u w:val="single"/>
        </w:rPr>
        <w:lastRenderedPageBreak/>
        <w:t>Резервный фонд</w:t>
      </w:r>
      <w:r w:rsidRPr="00A47381">
        <w:rPr>
          <w:rFonts w:ascii="Times New Roman" w:hAnsi="Times New Roman" w:cs="Times New Roman"/>
          <w:sz w:val="24"/>
        </w:rPr>
        <w:t>.</w:t>
      </w:r>
    </w:p>
    <w:p w:rsidR="00644644" w:rsidRPr="00A47381" w:rsidRDefault="00644644" w:rsidP="00644644">
      <w:pPr>
        <w:pStyle w:val="ConsPlusNormal"/>
        <w:ind w:firstLine="567"/>
        <w:jc w:val="both"/>
        <w:outlineLvl w:val="1"/>
        <w:rPr>
          <w:rFonts w:ascii="Times New Roman" w:hAnsi="Times New Roman" w:cs="Times New Roman"/>
          <w:sz w:val="40"/>
        </w:rPr>
      </w:pPr>
      <w:r w:rsidRPr="00A47381">
        <w:rPr>
          <w:rFonts w:ascii="Times New Roman" w:hAnsi="Times New Roman" w:cs="Times New Roman"/>
          <w:sz w:val="24"/>
        </w:rPr>
        <w:t xml:space="preserve">В пункте 10 Порядка </w:t>
      </w:r>
      <w:r w:rsidRPr="004769F2">
        <w:rPr>
          <w:rStyle w:val="a5"/>
          <w:rFonts w:ascii="Times New Roman" w:hAnsi="Times New Roman" w:cs="Times New Roman"/>
          <w:b w:val="0"/>
          <w:sz w:val="24"/>
        </w:rPr>
        <w:t>использования бюджетных средств</w:t>
      </w:r>
      <w:r w:rsidRPr="006F53A4">
        <w:rPr>
          <w:rStyle w:val="a5"/>
          <w:sz w:val="24"/>
        </w:rPr>
        <w:t xml:space="preserve"> </w:t>
      </w:r>
      <w:r w:rsidRPr="00A47381">
        <w:rPr>
          <w:rFonts w:ascii="Times New Roman" w:hAnsi="Times New Roman" w:cs="Times New Roman"/>
          <w:sz w:val="24"/>
        </w:rPr>
        <w:t>резервного фонда непредвиденных расходов</w:t>
      </w:r>
      <w:r>
        <w:rPr>
          <w:rFonts w:ascii="Times New Roman" w:hAnsi="Times New Roman" w:cs="Times New Roman"/>
          <w:sz w:val="24"/>
        </w:rPr>
        <w:t xml:space="preserve"> </w:t>
      </w:r>
      <w:r w:rsidRPr="00A47381">
        <w:rPr>
          <w:rFonts w:ascii="Times New Roman" w:hAnsi="Times New Roman" w:cs="Times New Roman"/>
          <w:sz w:val="24"/>
        </w:rPr>
        <w:t>прописано</w:t>
      </w:r>
      <w:r>
        <w:rPr>
          <w:rFonts w:ascii="Times New Roman" w:hAnsi="Times New Roman" w:cs="Times New Roman"/>
          <w:sz w:val="24"/>
        </w:rPr>
        <w:t>, что</w:t>
      </w:r>
      <w:r w:rsidRPr="00A47381">
        <w:rPr>
          <w:rFonts w:ascii="Times New Roman" w:hAnsi="Times New Roman" w:cs="Times New Roman"/>
          <w:sz w:val="24"/>
        </w:rPr>
        <w:t xml:space="preserve"> Администрация</w:t>
      </w:r>
      <w:r>
        <w:rPr>
          <w:rFonts w:ascii="Times New Roman" w:hAnsi="Times New Roman" w:cs="Times New Roman"/>
          <w:sz w:val="24"/>
        </w:rPr>
        <w:t xml:space="preserve"> поселения</w:t>
      </w:r>
      <w:r w:rsidRPr="00A47381">
        <w:rPr>
          <w:rFonts w:ascii="Times New Roman" w:hAnsi="Times New Roman" w:cs="Times New Roman"/>
          <w:sz w:val="24"/>
        </w:rPr>
        <w:t xml:space="preserve"> представляет </w:t>
      </w:r>
      <w:r>
        <w:rPr>
          <w:rFonts w:ascii="Times New Roman" w:hAnsi="Times New Roman" w:cs="Times New Roman"/>
          <w:sz w:val="24"/>
        </w:rPr>
        <w:t>О</w:t>
      </w:r>
      <w:r w:rsidRPr="00A47381">
        <w:rPr>
          <w:rFonts w:ascii="Times New Roman" w:hAnsi="Times New Roman" w:cs="Times New Roman"/>
          <w:sz w:val="24"/>
        </w:rPr>
        <w:t>тчёт об использовании бюджетных ассигнований Фонда</w:t>
      </w:r>
      <w:r>
        <w:rPr>
          <w:rFonts w:ascii="Times New Roman" w:hAnsi="Times New Roman" w:cs="Times New Roman"/>
          <w:sz w:val="24"/>
        </w:rPr>
        <w:t xml:space="preserve"> </w:t>
      </w:r>
      <w:r w:rsidRPr="00A47381">
        <w:rPr>
          <w:rFonts w:ascii="Times New Roman" w:hAnsi="Times New Roman" w:cs="Times New Roman"/>
          <w:sz w:val="24"/>
        </w:rPr>
        <w:t>Совету Новоюгинского сельского поселения</w:t>
      </w:r>
      <w:r>
        <w:rPr>
          <w:rFonts w:ascii="Times New Roman" w:hAnsi="Times New Roman" w:cs="Times New Roman"/>
          <w:sz w:val="24"/>
        </w:rPr>
        <w:t xml:space="preserve">. </w:t>
      </w:r>
      <w:r w:rsidRPr="007D2851">
        <w:rPr>
          <w:rFonts w:ascii="Times New Roman" w:hAnsi="Times New Roman" w:cs="Times New Roman"/>
          <w:sz w:val="24"/>
        </w:rPr>
        <w:t>Данный пункт не исполня</w:t>
      </w:r>
      <w:r>
        <w:rPr>
          <w:rFonts w:ascii="Times New Roman" w:hAnsi="Times New Roman" w:cs="Times New Roman"/>
          <w:sz w:val="24"/>
        </w:rPr>
        <w:t>л</w:t>
      </w:r>
      <w:r w:rsidRPr="007D2851">
        <w:rPr>
          <w:rFonts w:ascii="Times New Roman" w:hAnsi="Times New Roman" w:cs="Times New Roman"/>
          <w:sz w:val="24"/>
        </w:rPr>
        <w:t>ся, так как среди решений Совета Новоюгинского сельского поселения за 2016 год нет ни одного решения, касающегося Отчёта об использовании средств резервного фонда.</w:t>
      </w:r>
    </w:p>
    <w:p w:rsidR="00644644" w:rsidRDefault="00644644" w:rsidP="00644644">
      <w:pPr>
        <w:pStyle w:val="ConsPlusNormal"/>
        <w:ind w:firstLine="567"/>
        <w:jc w:val="both"/>
        <w:outlineLvl w:val="1"/>
        <w:rPr>
          <w:rFonts w:ascii="Times New Roman" w:hAnsi="Times New Roman" w:cs="Times New Roman"/>
          <w:sz w:val="24"/>
          <w:szCs w:val="26"/>
        </w:rPr>
      </w:pPr>
      <w:r w:rsidRPr="007D2851">
        <w:rPr>
          <w:rFonts w:ascii="Times New Roman" w:hAnsi="Times New Roman" w:cs="Times New Roman"/>
          <w:sz w:val="24"/>
        </w:rPr>
        <w:t>В нарушение пункта 4 Порядка в распоряжениях</w:t>
      </w:r>
      <w:r>
        <w:rPr>
          <w:rFonts w:ascii="Times New Roman" w:hAnsi="Times New Roman" w:cs="Times New Roman"/>
          <w:sz w:val="24"/>
        </w:rPr>
        <w:t xml:space="preserve"> Администрации поселения</w:t>
      </w:r>
      <w:r w:rsidRPr="007D2851">
        <w:rPr>
          <w:rFonts w:ascii="Times New Roman" w:hAnsi="Times New Roman" w:cs="Times New Roman"/>
          <w:sz w:val="24"/>
        </w:rPr>
        <w:t xml:space="preserve"> на использование средств резервного фонда не указаны получатели бюджетных средств, </w:t>
      </w:r>
      <w:r w:rsidRPr="007D2851">
        <w:rPr>
          <w:rFonts w:ascii="Times New Roman" w:hAnsi="Times New Roman" w:cs="Times New Roman"/>
          <w:sz w:val="24"/>
          <w:szCs w:val="26"/>
        </w:rPr>
        <w:t>конкретные цели их направления, сроки использования и предоставления отчёта об их использовании</w:t>
      </w:r>
      <w:r>
        <w:rPr>
          <w:rFonts w:ascii="Times New Roman" w:hAnsi="Times New Roman" w:cs="Times New Roman"/>
          <w:sz w:val="24"/>
          <w:szCs w:val="26"/>
        </w:rPr>
        <w:t>.</w:t>
      </w:r>
    </w:p>
    <w:p w:rsidR="00644644" w:rsidRPr="00170797" w:rsidRDefault="00644644" w:rsidP="00644644">
      <w:pPr>
        <w:pStyle w:val="ConsPlusNormal"/>
        <w:ind w:firstLine="567"/>
        <w:jc w:val="both"/>
        <w:outlineLvl w:val="1"/>
        <w:rPr>
          <w:rFonts w:ascii="Times New Roman" w:hAnsi="Times New Roman" w:cs="Times New Roman"/>
          <w:color w:val="000000"/>
          <w:sz w:val="24"/>
        </w:rPr>
      </w:pPr>
      <w:r w:rsidRPr="00A6239A">
        <w:rPr>
          <w:rFonts w:ascii="Times New Roman" w:eastAsiaTheme="minorHAnsi" w:hAnsi="Times New Roman" w:cs="Times New Roman"/>
          <w:sz w:val="24"/>
          <w:szCs w:val="26"/>
          <w:lang w:eastAsia="en-US"/>
        </w:rPr>
        <w:t xml:space="preserve">Распоряжения </w:t>
      </w:r>
      <w:r w:rsidRPr="00A6239A">
        <w:rPr>
          <w:rFonts w:ascii="Times New Roman" w:hAnsi="Times New Roman" w:cs="Times New Roman"/>
          <w:sz w:val="24"/>
        </w:rPr>
        <w:t xml:space="preserve">Администрации поселения о расходовании средств резервного фонда издавались позже заключённых контрактов (распоряжения: </w:t>
      </w:r>
      <w:r w:rsidRPr="00A6239A">
        <w:rPr>
          <w:rFonts w:ascii="Times New Roman" w:eastAsiaTheme="minorHAnsi" w:hAnsi="Times New Roman" w:cs="Times New Roman"/>
          <w:sz w:val="24"/>
          <w:szCs w:val="26"/>
          <w:lang w:eastAsia="en-US"/>
        </w:rPr>
        <w:t>от 07.10.2016 № 101, от 23.05.2016 года № 56</w:t>
      </w:r>
      <w:r w:rsidRPr="00A6239A">
        <w:rPr>
          <w:rFonts w:eastAsiaTheme="minorHAnsi"/>
          <w:sz w:val="24"/>
          <w:szCs w:val="26"/>
          <w:lang w:eastAsia="en-US"/>
        </w:rPr>
        <w:t xml:space="preserve">, </w:t>
      </w:r>
      <w:r w:rsidRPr="00A6239A">
        <w:rPr>
          <w:rFonts w:ascii="Times New Roman" w:hAnsi="Times New Roman" w:cs="Times New Roman"/>
          <w:sz w:val="24"/>
        </w:rPr>
        <w:t>от 23.05.2016 № 57;</w:t>
      </w:r>
      <w:r w:rsidRPr="00A6239A">
        <w:rPr>
          <w:rFonts w:ascii="Times New Roman" w:eastAsiaTheme="minorHAnsi" w:hAnsi="Times New Roman" w:cs="Times New Roman"/>
          <w:sz w:val="24"/>
          <w:szCs w:val="26"/>
          <w:lang w:eastAsia="en-US"/>
        </w:rPr>
        <w:t xml:space="preserve">  контракты: от 25.05.2016 № 001/16, от 13.05.2016 № 004/16, </w:t>
      </w:r>
      <w:proofErr w:type="gramStart"/>
      <w:r w:rsidRPr="00A6239A">
        <w:rPr>
          <w:rFonts w:ascii="Times New Roman" w:hAnsi="Times New Roman" w:cs="Times New Roman"/>
          <w:sz w:val="24"/>
        </w:rPr>
        <w:t>от</w:t>
      </w:r>
      <w:proofErr w:type="gramEnd"/>
      <w:r w:rsidRPr="00A6239A">
        <w:rPr>
          <w:rFonts w:ascii="Times New Roman" w:hAnsi="Times New Roman" w:cs="Times New Roman"/>
          <w:sz w:val="24"/>
        </w:rPr>
        <w:t xml:space="preserve"> 20.05.2016 № 021/16).</w:t>
      </w:r>
    </w:p>
    <w:p w:rsidR="00644644" w:rsidRDefault="00644644" w:rsidP="00644644">
      <w:pPr>
        <w:pStyle w:val="ConsPlusNormal"/>
        <w:ind w:firstLine="567"/>
        <w:jc w:val="both"/>
        <w:outlineLvl w:val="1"/>
        <w:rPr>
          <w:rFonts w:ascii="Times New Roman" w:hAnsi="Times New Roman" w:cs="Times New Roman"/>
          <w:sz w:val="24"/>
        </w:rPr>
      </w:pPr>
      <w:r w:rsidRPr="00AF70AC">
        <w:rPr>
          <w:rFonts w:ascii="Times New Roman" w:hAnsi="Times New Roman" w:cs="Times New Roman"/>
          <w:sz w:val="24"/>
          <w:u w:val="single"/>
        </w:rPr>
        <w:t xml:space="preserve">Сводная бюджетная роспись, </w:t>
      </w:r>
      <w:r w:rsidRPr="001C6282">
        <w:rPr>
          <w:rFonts w:ascii="Times New Roman" w:hAnsi="Times New Roman" w:cs="Times New Roman"/>
          <w:sz w:val="24"/>
          <w:u w:val="single"/>
        </w:rPr>
        <w:t>Бюджетная роспись</w:t>
      </w:r>
      <w:r w:rsidRPr="00AF70AC">
        <w:rPr>
          <w:rFonts w:ascii="Times New Roman" w:hAnsi="Times New Roman" w:cs="Times New Roman"/>
          <w:sz w:val="24"/>
          <w:u w:val="single"/>
        </w:rPr>
        <w:t xml:space="preserve"> и Лимиты бюджетных обязательств</w:t>
      </w:r>
      <w:r>
        <w:rPr>
          <w:rFonts w:ascii="Times New Roman" w:hAnsi="Times New Roman" w:cs="Times New Roman"/>
          <w:sz w:val="24"/>
        </w:rPr>
        <w:t>.</w:t>
      </w:r>
    </w:p>
    <w:p w:rsidR="00644644" w:rsidRPr="00501D04" w:rsidRDefault="00644644" w:rsidP="00644644">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2016 году отсутствовал </w:t>
      </w:r>
      <w:r w:rsidRPr="00501D04">
        <w:rPr>
          <w:rFonts w:ascii="Times New Roman" w:hAnsi="Times New Roman" w:cs="Times New Roman"/>
          <w:sz w:val="24"/>
        </w:rPr>
        <w:t>Порядок составления и ведения Сводной бюджетной росписи и Бюджетных  росписей главных распорядителей  средств бюджета МО «Новоюгинское сельское поселение»</w:t>
      </w:r>
      <w:r>
        <w:rPr>
          <w:rFonts w:ascii="Times New Roman" w:hAnsi="Times New Roman" w:cs="Times New Roman"/>
          <w:sz w:val="24"/>
        </w:rPr>
        <w:t xml:space="preserve">. Он разработан и </w:t>
      </w:r>
      <w:r w:rsidRPr="00501D04">
        <w:rPr>
          <w:rFonts w:ascii="Times New Roman" w:hAnsi="Times New Roman" w:cs="Times New Roman"/>
          <w:sz w:val="24"/>
        </w:rPr>
        <w:t>утверждён постановлением Администрации Новоюгинского сельского поселения от 11.07.2017 № 36а.</w:t>
      </w:r>
    </w:p>
    <w:p w:rsidR="00644644" w:rsidRPr="00F567B1" w:rsidRDefault="00644644" w:rsidP="00644644">
      <w:pPr>
        <w:pStyle w:val="ConsPlusNormal"/>
        <w:ind w:firstLine="567"/>
        <w:jc w:val="both"/>
        <w:outlineLvl w:val="1"/>
        <w:rPr>
          <w:rFonts w:ascii="Times New Roman" w:hAnsi="Times New Roman" w:cs="Times New Roman"/>
          <w:sz w:val="24"/>
        </w:rPr>
      </w:pPr>
      <w:r w:rsidRPr="00501D04">
        <w:rPr>
          <w:rFonts w:ascii="Times New Roman" w:hAnsi="Times New Roman" w:cs="Times New Roman"/>
          <w:sz w:val="24"/>
        </w:rPr>
        <w:t xml:space="preserve">На проверку представлены </w:t>
      </w:r>
      <w:r>
        <w:rPr>
          <w:rFonts w:ascii="Times New Roman" w:hAnsi="Times New Roman" w:cs="Times New Roman"/>
          <w:sz w:val="24"/>
        </w:rPr>
        <w:t>«</w:t>
      </w:r>
      <w:r w:rsidRPr="00501D04">
        <w:rPr>
          <w:rFonts w:ascii="Times New Roman" w:hAnsi="Times New Roman" w:cs="Times New Roman"/>
          <w:sz w:val="24"/>
        </w:rPr>
        <w:t>Бюджетные росписи и лимиты бюджетных обязательств бюджета МО «Новоюгинское сельское поселение»</w:t>
      </w:r>
      <w:r>
        <w:rPr>
          <w:rFonts w:ascii="Times New Roman" w:hAnsi="Times New Roman" w:cs="Times New Roman"/>
          <w:sz w:val="24"/>
        </w:rPr>
        <w:t>». Названия этих документов не соответствует ни Сводной б</w:t>
      </w:r>
      <w:r w:rsidRPr="00501D04">
        <w:rPr>
          <w:rFonts w:ascii="Times New Roman" w:hAnsi="Times New Roman" w:cs="Times New Roman"/>
          <w:sz w:val="24"/>
        </w:rPr>
        <w:t>юджетн</w:t>
      </w:r>
      <w:r>
        <w:rPr>
          <w:rFonts w:ascii="Times New Roman" w:hAnsi="Times New Roman" w:cs="Times New Roman"/>
          <w:sz w:val="24"/>
        </w:rPr>
        <w:t>ой</w:t>
      </w:r>
      <w:r w:rsidRPr="00501D04">
        <w:rPr>
          <w:rFonts w:ascii="Times New Roman" w:hAnsi="Times New Roman" w:cs="Times New Roman"/>
          <w:sz w:val="24"/>
        </w:rPr>
        <w:t xml:space="preserve"> росписи </w:t>
      </w:r>
      <w:r>
        <w:rPr>
          <w:rFonts w:ascii="Times New Roman" w:hAnsi="Times New Roman" w:cs="Times New Roman"/>
          <w:sz w:val="24"/>
        </w:rPr>
        <w:t>муниципального образования</w:t>
      </w:r>
      <w:r w:rsidRPr="00501D04">
        <w:rPr>
          <w:rFonts w:ascii="Times New Roman" w:hAnsi="Times New Roman" w:cs="Times New Roman"/>
          <w:sz w:val="24"/>
        </w:rPr>
        <w:t xml:space="preserve"> «Новоюгинское сельское поселение»</w:t>
      </w:r>
      <w:r>
        <w:rPr>
          <w:rFonts w:ascii="Times New Roman" w:hAnsi="Times New Roman" w:cs="Times New Roman"/>
          <w:sz w:val="24"/>
        </w:rPr>
        <w:t>, ни Б</w:t>
      </w:r>
      <w:r w:rsidRPr="00501D04">
        <w:rPr>
          <w:rFonts w:ascii="Times New Roman" w:hAnsi="Times New Roman" w:cs="Times New Roman"/>
          <w:sz w:val="24"/>
        </w:rPr>
        <w:t>юджетн</w:t>
      </w:r>
      <w:r>
        <w:rPr>
          <w:rFonts w:ascii="Times New Roman" w:hAnsi="Times New Roman" w:cs="Times New Roman"/>
          <w:sz w:val="24"/>
        </w:rPr>
        <w:t>ой</w:t>
      </w:r>
      <w:r w:rsidRPr="00501D04">
        <w:rPr>
          <w:rFonts w:ascii="Times New Roman" w:hAnsi="Times New Roman" w:cs="Times New Roman"/>
          <w:sz w:val="24"/>
        </w:rPr>
        <w:t xml:space="preserve"> росписи</w:t>
      </w:r>
      <w:r>
        <w:rPr>
          <w:rFonts w:ascii="Times New Roman" w:hAnsi="Times New Roman" w:cs="Times New Roman"/>
          <w:sz w:val="24"/>
        </w:rPr>
        <w:t xml:space="preserve"> Администрации </w:t>
      </w:r>
      <w:r w:rsidRPr="00501D04">
        <w:rPr>
          <w:rFonts w:ascii="Times New Roman" w:hAnsi="Times New Roman" w:cs="Times New Roman"/>
          <w:sz w:val="24"/>
        </w:rPr>
        <w:t>Новоюгинско</w:t>
      </w:r>
      <w:r>
        <w:rPr>
          <w:rFonts w:ascii="Times New Roman" w:hAnsi="Times New Roman" w:cs="Times New Roman"/>
          <w:sz w:val="24"/>
        </w:rPr>
        <w:t>го</w:t>
      </w:r>
      <w:r w:rsidRPr="00501D04">
        <w:rPr>
          <w:rFonts w:ascii="Times New Roman" w:hAnsi="Times New Roman" w:cs="Times New Roman"/>
          <w:sz w:val="24"/>
        </w:rPr>
        <w:t xml:space="preserve"> сельско</w:t>
      </w:r>
      <w:r>
        <w:rPr>
          <w:rFonts w:ascii="Times New Roman" w:hAnsi="Times New Roman" w:cs="Times New Roman"/>
          <w:sz w:val="24"/>
        </w:rPr>
        <w:t>го</w:t>
      </w:r>
      <w:r w:rsidRPr="00501D04">
        <w:rPr>
          <w:rFonts w:ascii="Times New Roman" w:hAnsi="Times New Roman" w:cs="Times New Roman"/>
          <w:sz w:val="24"/>
        </w:rPr>
        <w:t xml:space="preserve"> поселени</w:t>
      </w:r>
      <w:r>
        <w:rPr>
          <w:rFonts w:ascii="Times New Roman" w:hAnsi="Times New Roman" w:cs="Times New Roman"/>
          <w:sz w:val="24"/>
        </w:rPr>
        <w:t xml:space="preserve">я – главного распорядителя бюджетных средств. В соответствии со статьями 28 и 29 Положения о бюджетном процессе должны были быть </w:t>
      </w:r>
      <w:r w:rsidRPr="00F567B1">
        <w:rPr>
          <w:rFonts w:ascii="Times New Roman" w:hAnsi="Times New Roman" w:cs="Times New Roman"/>
          <w:sz w:val="24"/>
        </w:rPr>
        <w:t xml:space="preserve">составлены два документа: Сводная бюджетная роспись и Бюджетная роспись. </w:t>
      </w:r>
      <w:r w:rsidRPr="00A87DA2">
        <w:rPr>
          <w:rFonts w:ascii="Times New Roman" w:hAnsi="Times New Roman" w:cs="Times New Roman"/>
          <w:sz w:val="24"/>
        </w:rPr>
        <w:t>П</w:t>
      </w:r>
      <w:r w:rsidRPr="00F567B1">
        <w:rPr>
          <w:rFonts w:ascii="Times New Roman" w:hAnsi="Times New Roman" w:cs="Times New Roman"/>
          <w:sz w:val="24"/>
        </w:rPr>
        <w:t>о причине того, что, в данном случае, показатели Сводной бюджетной росписи, при единственном главном распорядители бюджетных средств,  соответствуют показателям Бюджетной росписи и два эти документа должен составлять финансист, показатели представленного документа анализир</w:t>
      </w:r>
      <w:r>
        <w:rPr>
          <w:rFonts w:ascii="Times New Roman" w:hAnsi="Times New Roman" w:cs="Times New Roman"/>
          <w:sz w:val="24"/>
        </w:rPr>
        <w:t>овались</w:t>
      </w:r>
      <w:r w:rsidRPr="00F567B1">
        <w:rPr>
          <w:rFonts w:ascii="Times New Roman" w:hAnsi="Times New Roman" w:cs="Times New Roman"/>
          <w:sz w:val="24"/>
        </w:rPr>
        <w:t xml:space="preserve"> как составленные Финансовым органом и главным распорядителем бюджетных средств. То есть причина нарушения не в со</w:t>
      </w:r>
      <w:r>
        <w:rPr>
          <w:rFonts w:ascii="Times New Roman" w:hAnsi="Times New Roman" w:cs="Times New Roman"/>
          <w:sz w:val="24"/>
        </w:rPr>
        <w:t xml:space="preserve">держании документа, в названиях с которыми в соответствии с Порядком необходимо работать </w:t>
      </w:r>
      <w:proofErr w:type="gramStart"/>
      <w:r>
        <w:rPr>
          <w:rFonts w:ascii="Times New Roman" w:hAnsi="Times New Roman" w:cs="Times New Roman"/>
          <w:sz w:val="24"/>
        </w:rPr>
        <w:t>по разному</w:t>
      </w:r>
      <w:proofErr w:type="gramEnd"/>
      <w:r>
        <w:rPr>
          <w:rFonts w:ascii="Times New Roman" w:hAnsi="Times New Roman" w:cs="Times New Roman"/>
          <w:sz w:val="24"/>
        </w:rPr>
        <w:t>.</w:t>
      </w:r>
    </w:p>
    <w:p w:rsidR="00644644" w:rsidRDefault="00644644" w:rsidP="00644644">
      <w:pPr>
        <w:pStyle w:val="ConsPlusNormal"/>
        <w:ind w:firstLine="567"/>
        <w:jc w:val="both"/>
        <w:outlineLvl w:val="1"/>
        <w:rPr>
          <w:rFonts w:ascii="Times New Roman" w:hAnsi="Times New Roman" w:cs="Times New Roman"/>
          <w:sz w:val="24"/>
        </w:rPr>
      </w:pPr>
      <w:r>
        <w:rPr>
          <w:rFonts w:ascii="Times New Roman" w:eastAsiaTheme="minorHAnsi" w:hAnsi="Times New Roman" w:cs="Times New Roman"/>
          <w:sz w:val="24"/>
          <w:lang w:eastAsia="en-US"/>
        </w:rPr>
        <w:t xml:space="preserve">В </w:t>
      </w:r>
      <w:r w:rsidRPr="00473BCA">
        <w:rPr>
          <w:rFonts w:ascii="Times New Roman" w:hAnsi="Times New Roman" w:cs="Times New Roman"/>
          <w:sz w:val="24"/>
        </w:rPr>
        <w:t>нарушение пункта 2.1 статьи 217 БК РФ</w:t>
      </w:r>
      <w:r>
        <w:rPr>
          <w:rFonts w:ascii="Times New Roman" w:hAnsi="Times New Roman" w:cs="Times New Roman"/>
          <w:sz w:val="24"/>
        </w:rPr>
        <w:t>, пункта 2.7 Порядка и п</w:t>
      </w:r>
      <w:r w:rsidRPr="00473BCA">
        <w:rPr>
          <w:rFonts w:ascii="Times New Roman" w:hAnsi="Times New Roman" w:cs="Times New Roman"/>
          <w:sz w:val="24"/>
        </w:rPr>
        <w:t>остановлени</w:t>
      </w:r>
      <w:r>
        <w:rPr>
          <w:rFonts w:ascii="Times New Roman" w:hAnsi="Times New Roman" w:cs="Times New Roman"/>
          <w:sz w:val="24"/>
        </w:rPr>
        <w:t>я</w:t>
      </w:r>
      <w:r w:rsidRPr="00473BCA">
        <w:rPr>
          <w:rFonts w:ascii="Times New Roman" w:hAnsi="Times New Roman" w:cs="Times New Roman"/>
          <w:sz w:val="24"/>
        </w:rPr>
        <w:t xml:space="preserve"> Администрации поселения от 11.01.2016 № 2</w:t>
      </w:r>
      <w:r>
        <w:rPr>
          <w:rFonts w:ascii="Times New Roman" w:hAnsi="Times New Roman" w:cs="Times New Roman"/>
          <w:sz w:val="24"/>
        </w:rPr>
        <w:t>, к</w:t>
      </w:r>
      <w:r>
        <w:rPr>
          <w:rFonts w:ascii="Times New Roman" w:eastAsiaTheme="minorHAnsi" w:hAnsi="Times New Roman" w:cs="Times New Roman"/>
          <w:sz w:val="24"/>
          <w:lang w:eastAsia="en-US"/>
        </w:rPr>
        <w:t>оды бюджетной классификации</w:t>
      </w:r>
      <w:r w:rsidRPr="00473BCA">
        <w:rPr>
          <w:rFonts w:ascii="Times New Roman" w:hAnsi="Times New Roman" w:cs="Times New Roman"/>
          <w:sz w:val="24"/>
        </w:rPr>
        <w:t xml:space="preserve"> </w:t>
      </w:r>
      <w:r w:rsidRPr="00473BCA">
        <w:rPr>
          <w:rFonts w:ascii="Times New Roman" w:eastAsiaTheme="minorHAnsi" w:hAnsi="Times New Roman" w:cs="Times New Roman"/>
          <w:sz w:val="24"/>
          <w:lang w:eastAsia="en-US"/>
        </w:rPr>
        <w:t>Бюджетной росписи на начало финансового года не соответств</w:t>
      </w:r>
      <w:r>
        <w:rPr>
          <w:rFonts w:ascii="Times New Roman" w:eastAsiaTheme="minorHAnsi" w:hAnsi="Times New Roman" w:cs="Times New Roman"/>
          <w:sz w:val="24"/>
          <w:lang w:eastAsia="en-US"/>
        </w:rPr>
        <w:t>овали</w:t>
      </w:r>
      <w:r w:rsidRPr="00473BCA">
        <w:rPr>
          <w:rFonts w:ascii="Times New Roman" w:eastAsiaTheme="minorHAnsi" w:hAnsi="Times New Roman" w:cs="Times New Roman"/>
          <w:sz w:val="24"/>
          <w:lang w:eastAsia="en-US"/>
        </w:rPr>
        <w:t xml:space="preserve"> кодам бюджетной классификации ведомственной структуры расходов</w:t>
      </w:r>
      <w:r>
        <w:rPr>
          <w:rFonts w:ascii="Times New Roman" w:eastAsiaTheme="minorHAnsi" w:hAnsi="Times New Roman" w:cs="Times New Roman"/>
          <w:sz w:val="24"/>
          <w:lang w:eastAsia="en-US"/>
        </w:rPr>
        <w:t xml:space="preserve"> (</w:t>
      </w:r>
      <w:r w:rsidRPr="00473BCA">
        <w:rPr>
          <w:rFonts w:ascii="Times New Roman" w:eastAsiaTheme="minorHAnsi" w:hAnsi="Times New Roman" w:cs="Times New Roman"/>
          <w:sz w:val="24"/>
          <w:lang w:eastAsia="en-US"/>
        </w:rPr>
        <w:t xml:space="preserve">решение Совета </w:t>
      </w:r>
      <w:r>
        <w:rPr>
          <w:rFonts w:ascii="Times New Roman" w:eastAsiaTheme="minorHAnsi" w:hAnsi="Times New Roman" w:cs="Times New Roman"/>
          <w:sz w:val="24"/>
          <w:lang w:eastAsia="en-US"/>
        </w:rPr>
        <w:t>то</w:t>
      </w:r>
      <w:r w:rsidRPr="00473BCA">
        <w:rPr>
          <w:rFonts w:ascii="Times New Roman" w:eastAsiaTheme="minorHAnsi" w:hAnsi="Times New Roman" w:cs="Times New Roman"/>
          <w:sz w:val="24"/>
          <w:lang w:eastAsia="en-US"/>
        </w:rPr>
        <w:t xml:space="preserve"> 23.12.2015 № 297</w:t>
      </w:r>
      <w:r>
        <w:rPr>
          <w:rFonts w:ascii="Times New Roman" w:eastAsiaTheme="minorHAnsi" w:hAnsi="Times New Roman" w:cs="Times New Roman"/>
          <w:sz w:val="24"/>
          <w:lang w:eastAsia="en-US"/>
        </w:rPr>
        <w:t>)</w:t>
      </w:r>
      <w:r>
        <w:rPr>
          <w:rFonts w:ascii="Times New Roman" w:hAnsi="Times New Roman" w:cs="Times New Roman"/>
          <w:sz w:val="24"/>
        </w:rPr>
        <w:t>.</w:t>
      </w:r>
      <w:r w:rsidRPr="00473BCA">
        <w:rPr>
          <w:rFonts w:ascii="Times New Roman" w:hAnsi="Times New Roman" w:cs="Times New Roman"/>
          <w:sz w:val="24"/>
        </w:rPr>
        <w:t xml:space="preserve"> </w:t>
      </w:r>
    </w:p>
    <w:p w:rsidR="00644644" w:rsidRPr="00860635" w:rsidRDefault="00644644" w:rsidP="00644644">
      <w:pPr>
        <w:pStyle w:val="ConsPlusNormal"/>
        <w:ind w:firstLine="567"/>
        <w:jc w:val="both"/>
        <w:outlineLvl w:val="1"/>
        <w:rPr>
          <w:rFonts w:ascii="Times New Roman" w:hAnsi="Times New Roman" w:cs="Times New Roman"/>
          <w:sz w:val="24"/>
          <w:highlight w:val="yellow"/>
        </w:rPr>
      </w:pPr>
      <w:r w:rsidRPr="00860635">
        <w:rPr>
          <w:rFonts w:ascii="Times New Roman" w:hAnsi="Times New Roman" w:cs="Times New Roman"/>
          <w:sz w:val="24"/>
        </w:rPr>
        <w:t>В нарушение пункта 2 статьи 29 Положения о бюджетном процессе бюджетные сметы на 2016 год  составлялись по А</w:t>
      </w:r>
      <w:r w:rsidRPr="00860635">
        <w:rPr>
          <w:rFonts w:ascii="Times New Roman" w:hAnsi="Times New Roman" w:cs="Times New Roman"/>
          <w:color w:val="000000"/>
          <w:sz w:val="24"/>
        </w:rPr>
        <w:t xml:space="preserve">дминистрации поселения и </w:t>
      </w:r>
      <w:r w:rsidRPr="00860635">
        <w:rPr>
          <w:rFonts w:ascii="Times New Roman" w:hAnsi="Times New Roman" w:cs="Times New Roman"/>
          <w:sz w:val="24"/>
        </w:rPr>
        <w:t>Учреждению Культуры на основании данных Бюджетной росписи, без предоставления учреждениям документов о доведении до них лимитов бюджетных обязательств</w:t>
      </w:r>
      <w:r>
        <w:rPr>
          <w:rFonts w:ascii="Times New Roman" w:hAnsi="Times New Roman" w:cs="Times New Roman"/>
          <w:sz w:val="24"/>
        </w:rPr>
        <w:t xml:space="preserve"> (Уведомлений)</w:t>
      </w:r>
      <w:r w:rsidRPr="00860635">
        <w:rPr>
          <w:rFonts w:ascii="Times New Roman" w:hAnsi="Times New Roman" w:cs="Times New Roman"/>
          <w:sz w:val="24"/>
        </w:rPr>
        <w:t>. Причиной явилось то, что Бюджетная роспись и сметы составлялись</w:t>
      </w:r>
      <w:r>
        <w:rPr>
          <w:rFonts w:ascii="Times New Roman" w:hAnsi="Times New Roman" w:cs="Times New Roman"/>
          <w:sz w:val="24"/>
        </w:rPr>
        <w:t xml:space="preserve"> одним юридическим лицом -</w:t>
      </w:r>
      <w:r w:rsidRPr="00860635">
        <w:rPr>
          <w:rFonts w:ascii="Times New Roman" w:hAnsi="Times New Roman" w:cs="Times New Roman"/>
          <w:sz w:val="24"/>
        </w:rPr>
        <w:t xml:space="preserve"> Администрацией поселения.</w:t>
      </w:r>
    </w:p>
    <w:p w:rsidR="00644644" w:rsidRDefault="00644644" w:rsidP="00644644">
      <w:pPr>
        <w:pStyle w:val="ConsPlusNormal"/>
        <w:ind w:firstLine="567"/>
        <w:jc w:val="both"/>
        <w:outlineLvl w:val="1"/>
        <w:rPr>
          <w:rFonts w:ascii="Times New Roman" w:hAnsi="Times New Roman" w:cs="Times New Roman"/>
          <w:sz w:val="24"/>
        </w:rPr>
      </w:pPr>
      <w:r w:rsidRPr="00EF0345">
        <w:rPr>
          <w:rFonts w:ascii="Times New Roman" w:hAnsi="Times New Roman" w:cs="Times New Roman"/>
          <w:sz w:val="24"/>
        </w:rPr>
        <w:t>И</w:t>
      </w:r>
      <w:r w:rsidRPr="00FE1E77">
        <w:rPr>
          <w:rFonts w:ascii="Times New Roman" w:hAnsi="Times New Roman" w:cs="Times New Roman"/>
          <w:sz w:val="24"/>
        </w:rPr>
        <w:t>зменения, вносимые в размеры ассигнований ведомственной структуры расходов</w:t>
      </w:r>
      <w:r>
        <w:rPr>
          <w:rFonts w:ascii="Times New Roman" w:hAnsi="Times New Roman" w:cs="Times New Roman"/>
          <w:sz w:val="24"/>
        </w:rPr>
        <w:t xml:space="preserve"> бюджета на </w:t>
      </w:r>
      <w:r w:rsidRPr="00FE1E77">
        <w:rPr>
          <w:rFonts w:ascii="Times New Roman" w:hAnsi="Times New Roman" w:cs="Times New Roman"/>
          <w:sz w:val="24"/>
        </w:rPr>
        <w:t>2016 год</w:t>
      </w:r>
      <w:r>
        <w:rPr>
          <w:rFonts w:ascii="Times New Roman" w:hAnsi="Times New Roman" w:cs="Times New Roman"/>
          <w:sz w:val="24"/>
        </w:rPr>
        <w:t>,</w:t>
      </w:r>
      <w:r w:rsidRPr="00FE1E77">
        <w:rPr>
          <w:rFonts w:ascii="Times New Roman" w:hAnsi="Times New Roman" w:cs="Times New Roman"/>
          <w:sz w:val="24"/>
        </w:rPr>
        <w:t xml:space="preserve"> не всегда подтверждались внесением изменений в </w:t>
      </w:r>
      <w:r>
        <w:rPr>
          <w:rFonts w:ascii="Times New Roman" w:hAnsi="Times New Roman" w:cs="Times New Roman"/>
          <w:sz w:val="24"/>
        </w:rPr>
        <w:t>Б</w:t>
      </w:r>
      <w:r w:rsidRPr="00FE1E77">
        <w:rPr>
          <w:rFonts w:ascii="Times New Roman" w:hAnsi="Times New Roman" w:cs="Times New Roman"/>
          <w:sz w:val="24"/>
        </w:rPr>
        <w:t>юджетную роспись</w:t>
      </w:r>
      <w:r>
        <w:rPr>
          <w:rFonts w:ascii="Times New Roman" w:hAnsi="Times New Roman" w:cs="Times New Roman"/>
          <w:sz w:val="24"/>
        </w:rPr>
        <w:t>.</w:t>
      </w:r>
    </w:p>
    <w:p w:rsidR="00644644" w:rsidRDefault="00644644" w:rsidP="00644644">
      <w:pPr>
        <w:pStyle w:val="ConsPlusNormal"/>
        <w:ind w:firstLine="567"/>
        <w:jc w:val="both"/>
        <w:outlineLvl w:val="1"/>
        <w:rPr>
          <w:rFonts w:ascii="Times New Roman" w:hAnsi="Times New Roman" w:cs="Times New Roman"/>
          <w:sz w:val="24"/>
        </w:rPr>
      </w:pPr>
      <w:r>
        <w:rPr>
          <w:rFonts w:ascii="Times New Roman" w:hAnsi="Times New Roman" w:cs="Times New Roman"/>
          <w:sz w:val="24"/>
        </w:rPr>
        <w:t>С</w:t>
      </w:r>
      <w:r w:rsidRPr="009975BD">
        <w:rPr>
          <w:rFonts w:ascii="Times New Roman" w:hAnsi="Times New Roman" w:cs="Times New Roman"/>
          <w:sz w:val="24"/>
        </w:rPr>
        <w:t>правк</w:t>
      </w:r>
      <w:r>
        <w:rPr>
          <w:rFonts w:ascii="Times New Roman" w:hAnsi="Times New Roman" w:cs="Times New Roman"/>
          <w:sz w:val="24"/>
        </w:rPr>
        <w:t>а</w:t>
      </w:r>
      <w:r w:rsidRPr="009975BD">
        <w:rPr>
          <w:rFonts w:ascii="Times New Roman" w:hAnsi="Times New Roman" w:cs="Times New Roman"/>
          <w:sz w:val="24"/>
        </w:rPr>
        <w:t xml:space="preserve"> об изменении </w:t>
      </w:r>
      <w:r w:rsidRPr="004B23C7">
        <w:rPr>
          <w:rFonts w:ascii="Times New Roman" w:hAnsi="Times New Roman" w:cs="Times New Roman"/>
          <w:sz w:val="24"/>
        </w:rPr>
        <w:t>росписи расходов бюджетных обязательств МО «Новоюгинское сельское поселение»</w:t>
      </w:r>
      <w:r>
        <w:rPr>
          <w:rFonts w:ascii="Times New Roman" w:hAnsi="Times New Roman" w:cs="Times New Roman"/>
          <w:sz w:val="24"/>
        </w:rPr>
        <w:t xml:space="preserve"> по форме </w:t>
      </w:r>
      <w:r w:rsidRPr="009975BD">
        <w:rPr>
          <w:rFonts w:ascii="Times New Roman" w:hAnsi="Times New Roman" w:cs="Times New Roman"/>
          <w:sz w:val="24"/>
        </w:rPr>
        <w:t>не соответствует приложению № 6 к Порядку</w:t>
      </w:r>
      <w:r>
        <w:rPr>
          <w:rFonts w:ascii="Times New Roman" w:hAnsi="Times New Roman" w:cs="Times New Roman"/>
          <w:sz w:val="24"/>
        </w:rPr>
        <w:t xml:space="preserve">. Не корректно прописано название справки. Она должна называться </w:t>
      </w:r>
      <w:r w:rsidRPr="002012B9">
        <w:rPr>
          <w:rFonts w:ascii="Times New Roman" w:hAnsi="Times New Roman" w:cs="Times New Roman"/>
          <w:sz w:val="24"/>
        </w:rPr>
        <w:t>Справк</w:t>
      </w:r>
      <w:r>
        <w:rPr>
          <w:rFonts w:ascii="Times New Roman" w:hAnsi="Times New Roman" w:cs="Times New Roman"/>
          <w:sz w:val="24"/>
        </w:rPr>
        <w:t>ой</w:t>
      </w:r>
      <w:r w:rsidRPr="002012B9">
        <w:rPr>
          <w:rFonts w:ascii="Times New Roman" w:hAnsi="Times New Roman" w:cs="Times New Roman"/>
          <w:sz w:val="24"/>
        </w:rPr>
        <w:t xml:space="preserve"> об </w:t>
      </w:r>
      <w:r w:rsidRPr="002012B9">
        <w:rPr>
          <w:rFonts w:ascii="Times New Roman" w:hAnsi="Times New Roman" w:cs="Times New Roman"/>
          <w:sz w:val="24"/>
        </w:rPr>
        <w:lastRenderedPageBreak/>
        <w:t>изменении бюджетной росписи и лимитов бюджетных обязательств муниципального казённого учреждения Администрации Новоюгинского сельского поселения на 2016 год</w:t>
      </w:r>
      <w:r>
        <w:rPr>
          <w:rFonts w:ascii="Times New Roman" w:hAnsi="Times New Roman" w:cs="Times New Roman"/>
          <w:sz w:val="24"/>
        </w:rPr>
        <w:t>.</w:t>
      </w:r>
    </w:p>
    <w:p w:rsidR="00644644" w:rsidRPr="002012B9" w:rsidRDefault="00644644" w:rsidP="00644644">
      <w:pPr>
        <w:pStyle w:val="ConsPlusNormal"/>
        <w:ind w:firstLine="567"/>
        <w:jc w:val="both"/>
        <w:outlineLvl w:val="1"/>
        <w:rPr>
          <w:rFonts w:ascii="Times New Roman" w:hAnsi="Times New Roman" w:cs="Times New Roman"/>
          <w:sz w:val="24"/>
          <w:u w:val="single"/>
        </w:rPr>
      </w:pPr>
      <w:r w:rsidRPr="002012B9">
        <w:rPr>
          <w:rFonts w:ascii="Times New Roman" w:hAnsi="Times New Roman" w:cs="Times New Roman"/>
          <w:sz w:val="24"/>
          <w:u w:val="single"/>
        </w:rPr>
        <w:t>Муниципальное задание.</w:t>
      </w:r>
    </w:p>
    <w:p w:rsidR="00644644" w:rsidRPr="002012B9" w:rsidRDefault="00644644" w:rsidP="00644644">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 xml:space="preserve">В нарушение пункта 9 статьи 10 Положения о бюджетном процессе главным распорядителем бюджетных средств не </w:t>
      </w:r>
      <w:r w:rsidRPr="00BE6431">
        <w:rPr>
          <w:rFonts w:ascii="Times New Roman" w:hAnsi="Times New Roman" w:cs="Times New Roman"/>
          <w:sz w:val="24"/>
        </w:rPr>
        <w:t>формир</w:t>
      </w:r>
      <w:r>
        <w:rPr>
          <w:rFonts w:ascii="Times New Roman" w:hAnsi="Times New Roman" w:cs="Times New Roman"/>
          <w:sz w:val="24"/>
        </w:rPr>
        <w:t>овалось и не утверждалось</w:t>
      </w:r>
      <w:r w:rsidRPr="00BE6431">
        <w:rPr>
          <w:rFonts w:ascii="Times New Roman" w:hAnsi="Times New Roman" w:cs="Times New Roman"/>
          <w:sz w:val="24"/>
        </w:rPr>
        <w:t xml:space="preserve"> муниципальн</w:t>
      </w:r>
      <w:r>
        <w:rPr>
          <w:rFonts w:ascii="Times New Roman" w:hAnsi="Times New Roman" w:cs="Times New Roman"/>
          <w:sz w:val="24"/>
        </w:rPr>
        <w:t>ое</w:t>
      </w:r>
      <w:r w:rsidRPr="00BE6431">
        <w:rPr>
          <w:rFonts w:ascii="Times New Roman" w:hAnsi="Times New Roman" w:cs="Times New Roman"/>
          <w:sz w:val="24"/>
        </w:rPr>
        <w:t xml:space="preserve"> задани</w:t>
      </w:r>
      <w:r>
        <w:rPr>
          <w:rFonts w:ascii="Times New Roman" w:hAnsi="Times New Roman" w:cs="Times New Roman"/>
          <w:sz w:val="24"/>
        </w:rPr>
        <w:t>е на</w:t>
      </w:r>
      <w:r>
        <w:rPr>
          <w:rFonts w:ascii="Times New Roman" w:hAnsi="Times New Roman" w:cs="Times New Roman"/>
          <w:color w:val="000000"/>
          <w:sz w:val="24"/>
        </w:rPr>
        <w:t xml:space="preserve"> 2016 год.</w:t>
      </w:r>
    </w:p>
    <w:p w:rsidR="00644644" w:rsidRDefault="00644644" w:rsidP="00644644">
      <w:pPr>
        <w:pStyle w:val="ConsPlusNormal"/>
        <w:ind w:firstLine="567"/>
        <w:jc w:val="both"/>
        <w:outlineLvl w:val="1"/>
        <w:rPr>
          <w:rFonts w:ascii="Times New Roman" w:hAnsi="Times New Roman" w:cs="Times New Roman"/>
          <w:sz w:val="24"/>
        </w:rPr>
      </w:pPr>
      <w:r>
        <w:rPr>
          <w:rFonts w:ascii="Times New Roman" w:hAnsi="Times New Roman" w:cs="Times New Roman"/>
          <w:sz w:val="24"/>
        </w:rPr>
        <w:t>М</w:t>
      </w:r>
      <w:r w:rsidRPr="008E739C">
        <w:rPr>
          <w:rFonts w:ascii="Times New Roman" w:hAnsi="Times New Roman" w:cs="Times New Roman"/>
          <w:sz w:val="24"/>
        </w:rPr>
        <w:t>униципальн</w:t>
      </w:r>
      <w:r>
        <w:rPr>
          <w:rFonts w:ascii="Times New Roman" w:hAnsi="Times New Roman" w:cs="Times New Roman"/>
          <w:sz w:val="24"/>
        </w:rPr>
        <w:t>ым</w:t>
      </w:r>
      <w:r w:rsidRPr="008E739C">
        <w:rPr>
          <w:rFonts w:ascii="Times New Roman" w:hAnsi="Times New Roman" w:cs="Times New Roman"/>
          <w:sz w:val="24"/>
        </w:rPr>
        <w:t xml:space="preserve"> казённ</w:t>
      </w:r>
      <w:r>
        <w:rPr>
          <w:rFonts w:ascii="Times New Roman" w:hAnsi="Times New Roman" w:cs="Times New Roman"/>
          <w:sz w:val="24"/>
        </w:rPr>
        <w:t>ым</w:t>
      </w:r>
      <w:r w:rsidRPr="008E739C">
        <w:rPr>
          <w:rFonts w:ascii="Times New Roman" w:hAnsi="Times New Roman" w:cs="Times New Roman"/>
          <w:sz w:val="24"/>
        </w:rPr>
        <w:t xml:space="preserve"> учреждени</w:t>
      </w:r>
      <w:r>
        <w:rPr>
          <w:rFonts w:ascii="Times New Roman" w:hAnsi="Times New Roman" w:cs="Times New Roman"/>
          <w:sz w:val="24"/>
        </w:rPr>
        <w:t>ем</w:t>
      </w:r>
      <w:r w:rsidRPr="008E739C">
        <w:rPr>
          <w:rFonts w:ascii="Times New Roman" w:hAnsi="Times New Roman" w:cs="Times New Roman"/>
          <w:sz w:val="24"/>
        </w:rPr>
        <w:t xml:space="preserve"> культуры Культурно-досуговый центр Новоюгинского сельского поселения</w:t>
      </w:r>
      <w:r>
        <w:rPr>
          <w:rFonts w:ascii="Times New Roman" w:hAnsi="Times New Roman" w:cs="Times New Roman"/>
          <w:sz w:val="24"/>
        </w:rPr>
        <w:t xml:space="preserve"> </w:t>
      </w:r>
      <w:r>
        <w:rPr>
          <w:rFonts w:ascii="Times New Roman" w:hAnsi="Times New Roman" w:cs="Times New Roman"/>
          <w:color w:val="000000"/>
          <w:sz w:val="24"/>
        </w:rPr>
        <w:t xml:space="preserve">в 2016 году было </w:t>
      </w:r>
      <w:r>
        <w:rPr>
          <w:rFonts w:ascii="Times New Roman" w:hAnsi="Times New Roman" w:cs="Times New Roman"/>
          <w:sz w:val="24"/>
        </w:rPr>
        <w:t xml:space="preserve">оказано платных муниципальных услуг населению на сумму </w:t>
      </w:r>
      <w:r w:rsidRPr="00AF65AC">
        <w:rPr>
          <w:rFonts w:ascii="Times New Roman" w:hAnsi="Times New Roman" w:cs="Times New Roman"/>
          <w:sz w:val="24"/>
        </w:rPr>
        <w:t>73</w:t>
      </w:r>
      <w:r>
        <w:rPr>
          <w:rFonts w:ascii="Times New Roman" w:hAnsi="Times New Roman" w:cs="Times New Roman"/>
          <w:sz w:val="24"/>
        </w:rPr>
        <w:t xml:space="preserve"> тыс. рублей. </w:t>
      </w:r>
    </w:p>
    <w:p w:rsidR="00644644" w:rsidRDefault="00644644" w:rsidP="00644644">
      <w:pPr>
        <w:pStyle w:val="ConsPlusNormal"/>
        <w:ind w:firstLine="567"/>
        <w:jc w:val="both"/>
        <w:outlineLvl w:val="1"/>
        <w:rPr>
          <w:rFonts w:ascii="Times New Roman" w:hAnsi="Times New Roman" w:cs="Times New Roman"/>
          <w:sz w:val="24"/>
        </w:rPr>
      </w:pPr>
      <w:r>
        <w:rPr>
          <w:rFonts w:ascii="Times New Roman" w:hAnsi="Times New Roman" w:cs="Times New Roman"/>
          <w:sz w:val="24"/>
        </w:rPr>
        <w:t>Принято решение Совета Новоюгинского сельского поселения от 26.12.</w:t>
      </w:r>
      <w:r w:rsidRPr="006B5B76">
        <w:rPr>
          <w:rFonts w:ascii="Times New Roman" w:hAnsi="Times New Roman" w:cs="Times New Roman"/>
          <w:sz w:val="24"/>
          <w:u w:val="single"/>
        </w:rPr>
        <w:t>2012</w:t>
      </w:r>
      <w:r>
        <w:rPr>
          <w:rFonts w:ascii="Times New Roman" w:hAnsi="Times New Roman" w:cs="Times New Roman"/>
          <w:sz w:val="24"/>
        </w:rPr>
        <w:t xml:space="preserve"> № 169 об установлении цен на входные билеты на вечера отдыха.  </w:t>
      </w:r>
      <w:r w:rsidRPr="00E26BF5">
        <w:rPr>
          <w:rFonts w:ascii="Times New Roman" w:hAnsi="Times New Roman" w:cs="Times New Roman"/>
          <w:sz w:val="24"/>
        </w:rPr>
        <w:t>На основании постановления</w:t>
      </w:r>
      <w:r>
        <w:rPr>
          <w:rFonts w:ascii="Times New Roman" w:hAnsi="Times New Roman" w:cs="Times New Roman"/>
          <w:sz w:val="24"/>
        </w:rPr>
        <w:t xml:space="preserve"> </w:t>
      </w:r>
      <w:r w:rsidRPr="00E26BF5">
        <w:rPr>
          <w:rFonts w:ascii="Times New Roman" w:hAnsi="Times New Roman" w:cs="Times New Roman"/>
          <w:sz w:val="24"/>
        </w:rPr>
        <w:t>Администрации поселения от 27.12.</w:t>
      </w:r>
      <w:r w:rsidRPr="006B5B76">
        <w:rPr>
          <w:rFonts w:ascii="Times New Roman" w:hAnsi="Times New Roman" w:cs="Times New Roman"/>
          <w:sz w:val="24"/>
          <w:u w:val="single"/>
        </w:rPr>
        <w:t>2015</w:t>
      </w:r>
      <w:r w:rsidRPr="00E26BF5">
        <w:rPr>
          <w:rFonts w:ascii="Times New Roman" w:hAnsi="Times New Roman" w:cs="Times New Roman"/>
          <w:sz w:val="24"/>
        </w:rPr>
        <w:t xml:space="preserve"> № 69а</w:t>
      </w:r>
      <w:r>
        <w:rPr>
          <w:rFonts w:ascii="Times New Roman" w:hAnsi="Times New Roman" w:cs="Times New Roman"/>
          <w:sz w:val="24"/>
        </w:rPr>
        <w:t xml:space="preserve"> издан </w:t>
      </w:r>
      <w:r w:rsidRPr="00E26BF5">
        <w:rPr>
          <w:rFonts w:ascii="Times New Roman" w:hAnsi="Times New Roman" w:cs="Times New Roman"/>
          <w:sz w:val="24"/>
        </w:rPr>
        <w:t xml:space="preserve">приказ </w:t>
      </w:r>
      <w:r>
        <w:rPr>
          <w:rFonts w:ascii="Times New Roman" w:hAnsi="Times New Roman" w:cs="Times New Roman"/>
          <w:sz w:val="24"/>
        </w:rPr>
        <w:t>Учреждения культуры</w:t>
      </w:r>
      <w:r w:rsidRPr="00E26BF5">
        <w:rPr>
          <w:rFonts w:ascii="Times New Roman" w:hAnsi="Times New Roman" w:cs="Times New Roman"/>
          <w:sz w:val="24"/>
        </w:rPr>
        <w:t xml:space="preserve"> от 27.12.2015 № 24/1</w:t>
      </w:r>
      <w:r>
        <w:rPr>
          <w:rFonts w:ascii="Times New Roman" w:hAnsi="Times New Roman" w:cs="Times New Roman"/>
          <w:sz w:val="24"/>
        </w:rPr>
        <w:t xml:space="preserve"> об утверждении </w:t>
      </w:r>
      <w:r w:rsidRPr="00E26BF5">
        <w:rPr>
          <w:rFonts w:ascii="Times New Roman" w:hAnsi="Times New Roman" w:cs="Times New Roman"/>
          <w:sz w:val="24"/>
        </w:rPr>
        <w:t>Положени</w:t>
      </w:r>
      <w:r>
        <w:rPr>
          <w:rFonts w:ascii="Times New Roman" w:hAnsi="Times New Roman" w:cs="Times New Roman"/>
          <w:sz w:val="24"/>
        </w:rPr>
        <w:t>я</w:t>
      </w:r>
      <w:r w:rsidRPr="00E26BF5">
        <w:rPr>
          <w:rFonts w:ascii="Times New Roman" w:hAnsi="Times New Roman" w:cs="Times New Roman"/>
          <w:sz w:val="24"/>
        </w:rPr>
        <w:t xml:space="preserve"> о предоставлении платных услуг и </w:t>
      </w:r>
      <w:r>
        <w:rPr>
          <w:rFonts w:ascii="Times New Roman" w:hAnsi="Times New Roman" w:cs="Times New Roman"/>
          <w:sz w:val="24"/>
        </w:rPr>
        <w:t xml:space="preserve">их перечень. В  соответствии с пунктом 3.5 Приказа </w:t>
      </w:r>
      <w:r w:rsidRPr="007F2D20">
        <w:rPr>
          <w:rFonts w:ascii="Times New Roman" w:hAnsi="Times New Roman" w:cs="Times New Roman"/>
          <w:sz w:val="24"/>
        </w:rPr>
        <w:t xml:space="preserve">директором Учреждения культуры </w:t>
      </w:r>
      <w:r>
        <w:rPr>
          <w:rFonts w:ascii="Times New Roman" w:hAnsi="Times New Roman" w:cs="Times New Roman"/>
          <w:sz w:val="24"/>
        </w:rPr>
        <w:t xml:space="preserve">в начале каждого финансового года </w:t>
      </w:r>
      <w:r w:rsidRPr="00DC50F8">
        <w:rPr>
          <w:rFonts w:ascii="Times New Roman" w:hAnsi="Times New Roman" w:cs="Times New Roman"/>
          <w:sz w:val="24"/>
        </w:rPr>
        <w:t>утверждается прейскурант цен</w:t>
      </w:r>
      <w:r>
        <w:rPr>
          <w:rFonts w:ascii="Times New Roman" w:hAnsi="Times New Roman" w:cs="Times New Roman"/>
          <w:sz w:val="24"/>
        </w:rPr>
        <w:t xml:space="preserve"> согласно </w:t>
      </w:r>
      <w:r w:rsidRPr="007F2D20">
        <w:rPr>
          <w:rFonts w:ascii="Times New Roman" w:hAnsi="Times New Roman" w:cs="Times New Roman"/>
          <w:sz w:val="24"/>
        </w:rPr>
        <w:t>перечню видов платных услуг</w:t>
      </w:r>
      <w:r>
        <w:rPr>
          <w:rFonts w:ascii="Times New Roman" w:hAnsi="Times New Roman" w:cs="Times New Roman"/>
          <w:sz w:val="24"/>
        </w:rPr>
        <w:t xml:space="preserve">. В тоже время </w:t>
      </w:r>
      <w:r w:rsidRPr="00DC50F8">
        <w:rPr>
          <w:rFonts w:ascii="Times New Roman" w:hAnsi="Times New Roman" w:cs="Times New Roman"/>
          <w:sz w:val="24"/>
        </w:rPr>
        <w:t>решение от 26.12.2012 № 169 не отменено</w:t>
      </w:r>
      <w:r>
        <w:rPr>
          <w:rFonts w:ascii="Times New Roman" w:hAnsi="Times New Roman" w:cs="Times New Roman"/>
          <w:sz w:val="24"/>
        </w:rPr>
        <w:t xml:space="preserve">. </w:t>
      </w:r>
    </w:p>
    <w:p w:rsidR="00644644" w:rsidRDefault="00644644" w:rsidP="00644644">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w:t>
      </w:r>
      <w:r w:rsidRPr="00B5342D">
        <w:rPr>
          <w:rFonts w:ascii="Times New Roman" w:hAnsi="Times New Roman" w:cs="Times New Roman"/>
          <w:sz w:val="24"/>
        </w:rPr>
        <w:t xml:space="preserve">оговор </w:t>
      </w:r>
      <w:r>
        <w:rPr>
          <w:rFonts w:ascii="Times New Roman" w:hAnsi="Times New Roman" w:cs="Times New Roman"/>
          <w:sz w:val="24"/>
        </w:rPr>
        <w:t>«О</w:t>
      </w:r>
      <w:r w:rsidRPr="00B5342D">
        <w:rPr>
          <w:rFonts w:ascii="Times New Roman" w:hAnsi="Times New Roman" w:cs="Times New Roman"/>
          <w:sz w:val="24"/>
        </w:rPr>
        <w:t xml:space="preserve"> ведении</w:t>
      </w:r>
      <w:r>
        <w:rPr>
          <w:rFonts w:ascii="Times New Roman" w:hAnsi="Times New Roman" w:cs="Times New Roman"/>
          <w:sz w:val="24"/>
        </w:rPr>
        <w:t xml:space="preserve"> бюджетного</w:t>
      </w:r>
      <w:r w:rsidRPr="00B5342D">
        <w:rPr>
          <w:rFonts w:ascii="Times New Roman" w:hAnsi="Times New Roman" w:cs="Times New Roman"/>
          <w:sz w:val="24"/>
        </w:rPr>
        <w:t xml:space="preserve"> учёта</w:t>
      </w:r>
      <w:r>
        <w:rPr>
          <w:rFonts w:ascii="Times New Roman" w:hAnsi="Times New Roman" w:cs="Times New Roman"/>
          <w:sz w:val="24"/>
        </w:rPr>
        <w:t xml:space="preserve"> …» от 01.10.2015 № б/н.</w:t>
      </w:r>
    </w:p>
    <w:p w:rsidR="00644644" w:rsidRPr="004B23C7" w:rsidRDefault="00644644" w:rsidP="00644644">
      <w:pPr>
        <w:pStyle w:val="ConsPlusNormal"/>
        <w:ind w:firstLine="567"/>
        <w:jc w:val="both"/>
        <w:outlineLvl w:val="1"/>
        <w:rPr>
          <w:rFonts w:ascii="Times New Roman" w:hAnsi="Times New Roman" w:cs="Times New Roman"/>
          <w:color w:val="000000"/>
          <w:sz w:val="24"/>
          <w:u w:val="single"/>
        </w:rPr>
      </w:pPr>
      <w:r w:rsidRPr="00AB6486">
        <w:rPr>
          <w:rFonts w:ascii="Times New Roman" w:hAnsi="Times New Roman" w:cs="Times New Roman"/>
          <w:color w:val="000000"/>
          <w:sz w:val="24"/>
          <w:u w:val="single"/>
        </w:rPr>
        <w:t>Б</w:t>
      </w:r>
      <w:r w:rsidRPr="004B23C7">
        <w:rPr>
          <w:rFonts w:ascii="Times New Roman" w:hAnsi="Times New Roman" w:cs="Times New Roman"/>
          <w:color w:val="000000"/>
          <w:sz w:val="24"/>
          <w:u w:val="single"/>
        </w:rPr>
        <w:t>юджетная смета.</w:t>
      </w:r>
    </w:p>
    <w:p w:rsidR="00644644" w:rsidRDefault="00644644" w:rsidP="00644644">
      <w:pPr>
        <w:pStyle w:val="ConsPlusNormal"/>
        <w:ind w:firstLine="567"/>
        <w:jc w:val="both"/>
        <w:outlineLvl w:val="1"/>
        <w:rPr>
          <w:sz w:val="24"/>
        </w:rPr>
      </w:pPr>
      <w:r w:rsidRPr="00206EEE">
        <w:rPr>
          <w:rFonts w:ascii="Times New Roman" w:hAnsi="Times New Roman" w:cs="Times New Roman"/>
          <w:sz w:val="24"/>
        </w:rPr>
        <w:t>Бюджетные сметы</w:t>
      </w:r>
      <w:r>
        <w:rPr>
          <w:rFonts w:ascii="Times New Roman" w:hAnsi="Times New Roman" w:cs="Times New Roman"/>
          <w:sz w:val="24"/>
        </w:rPr>
        <w:t>,</w:t>
      </w:r>
      <w:r w:rsidRPr="00206EEE">
        <w:rPr>
          <w:rFonts w:ascii="Times New Roman" w:hAnsi="Times New Roman" w:cs="Times New Roman"/>
          <w:sz w:val="24"/>
        </w:rPr>
        <w:t xml:space="preserve"> составле</w:t>
      </w:r>
      <w:r>
        <w:rPr>
          <w:rFonts w:ascii="Times New Roman" w:hAnsi="Times New Roman" w:cs="Times New Roman"/>
          <w:sz w:val="24"/>
        </w:rPr>
        <w:t>н</w:t>
      </w:r>
      <w:r w:rsidRPr="00206EEE">
        <w:rPr>
          <w:rFonts w:ascii="Times New Roman" w:hAnsi="Times New Roman" w:cs="Times New Roman"/>
          <w:sz w:val="24"/>
        </w:rPr>
        <w:t>ны</w:t>
      </w:r>
      <w:r>
        <w:rPr>
          <w:rFonts w:ascii="Times New Roman" w:hAnsi="Times New Roman" w:cs="Times New Roman"/>
          <w:sz w:val="24"/>
        </w:rPr>
        <w:t>е</w:t>
      </w:r>
      <w:r w:rsidRPr="00206EEE">
        <w:rPr>
          <w:rFonts w:ascii="Times New Roman" w:hAnsi="Times New Roman" w:cs="Times New Roman"/>
          <w:sz w:val="24"/>
        </w:rPr>
        <w:t xml:space="preserve"> на 1 января 2016 года</w:t>
      </w:r>
      <w:r>
        <w:rPr>
          <w:rFonts w:ascii="Times New Roman" w:hAnsi="Times New Roman" w:cs="Times New Roman"/>
          <w:sz w:val="24"/>
        </w:rPr>
        <w:t>,</w:t>
      </w:r>
      <w:r w:rsidRPr="00206EEE">
        <w:rPr>
          <w:rFonts w:ascii="Times New Roman" w:hAnsi="Times New Roman" w:cs="Times New Roman"/>
          <w:sz w:val="24"/>
        </w:rPr>
        <w:t xml:space="preserve">   соответствуют лимитам бюджетных обязательств на 2016 год</w:t>
      </w:r>
      <w:r>
        <w:rPr>
          <w:rFonts w:ascii="Times New Roman" w:hAnsi="Times New Roman" w:cs="Times New Roman"/>
          <w:sz w:val="24"/>
        </w:rPr>
        <w:t xml:space="preserve">, указанных в Бюджетных росписях. </w:t>
      </w:r>
      <w:r w:rsidRPr="00206EEE">
        <w:rPr>
          <w:rFonts w:ascii="Times New Roman" w:hAnsi="Times New Roman" w:cs="Times New Roman"/>
          <w:sz w:val="24"/>
        </w:rPr>
        <w:t>В соответствии с пунктом 6 части 2 Порядка к бюджетной смете приложены обоснования (расчёт</w:t>
      </w:r>
      <w:r>
        <w:rPr>
          <w:rFonts w:ascii="Times New Roman" w:hAnsi="Times New Roman" w:cs="Times New Roman"/>
          <w:sz w:val="24"/>
        </w:rPr>
        <w:t>ы) плановых сметных показателей. Составленная на 2016 год б</w:t>
      </w:r>
      <w:r w:rsidRPr="00E86B76">
        <w:rPr>
          <w:rFonts w:ascii="Times New Roman" w:hAnsi="Times New Roman" w:cs="Times New Roman"/>
          <w:sz w:val="24"/>
        </w:rPr>
        <w:t xml:space="preserve">юджетная смета </w:t>
      </w:r>
      <w:r>
        <w:rPr>
          <w:rFonts w:ascii="Times New Roman" w:hAnsi="Times New Roman" w:cs="Times New Roman"/>
          <w:sz w:val="24"/>
        </w:rPr>
        <w:t>Учреждения</w:t>
      </w:r>
      <w:r w:rsidRPr="00E86B76">
        <w:rPr>
          <w:rFonts w:ascii="Times New Roman" w:hAnsi="Times New Roman" w:cs="Times New Roman"/>
          <w:sz w:val="24"/>
        </w:rPr>
        <w:t xml:space="preserve"> культуры не подписана </w:t>
      </w:r>
      <w:r>
        <w:rPr>
          <w:rFonts w:ascii="Times New Roman" w:hAnsi="Times New Roman" w:cs="Times New Roman"/>
          <w:sz w:val="24"/>
        </w:rPr>
        <w:t xml:space="preserve">её </w:t>
      </w:r>
      <w:r w:rsidRPr="00E86B76">
        <w:rPr>
          <w:rFonts w:ascii="Times New Roman" w:hAnsi="Times New Roman" w:cs="Times New Roman"/>
          <w:sz w:val="24"/>
        </w:rPr>
        <w:t>директором.</w:t>
      </w:r>
      <w:r>
        <w:rPr>
          <w:rFonts w:ascii="Times New Roman" w:hAnsi="Times New Roman" w:cs="Times New Roman"/>
          <w:sz w:val="24"/>
        </w:rPr>
        <w:t xml:space="preserve"> </w:t>
      </w:r>
      <w:r w:rsidRPr="00206EEE">
        <w:rPr>
          <w:rFonts w:ascii="Times New Roman" w:hAnsi="Times New Roman" w:cs="Times New Roman"/>
          <w:sz w:val="24"/>
          <w:lang w:eastAsia="ru-RU"/>
        </w:rPr>
        <w:t>Изменения в смет</w:t>
      </w:r>
      <w:r>
        <w:rPr>
          <w:rFonts w:ascii="Times New Roman" w:hAnsi="Times New Roman" w:cs="Times New Roman"/>
          <w:sz w:val="24"/>
          <w:lang w:eastAsia="ru-RU"/>
        </w:rPr>
        <w:t>ы учреждений</w:t>
      </w:r>
      <w:r w:rsidRPr="00206EEE">
        <w:rPr>
          <w:rFonts w:ascii="Times New Roman" w:hAnsi="Times New Roman" w:cs="Times New Roman"/>
          <w:sz w:val="24"/>
          <w:lang w:eastAsia="ru-RU"/>
        </w:rPr>
        <w:t xml:space="preserve"> вносились на основании составленн</w:t>
      </w:r>
      <w:r>
        <w:rPr>
          <w:rFonts w:ascii="Times New Roman" w:hAnsi="Times New Roman" w:cs="Times New Roman"/>
          <w:sz w:val="24"/>
          <w:lang w:eastAsia="ru-RU"/>
        </w:rPr>
        <w:t>ых</w:t>
      </w:r>
      <w:r w:rsidRPr="00206EEE">
        <w:rPr>
          <w:rFonts w:ascii="Times New Roman" w:hAnsi="Times New Roman" w:cs="Times New Roman"/>
          <w:sz w:val="24"/>
          <w:lang w:eastAsia="ru-RU"/>
        </w:rPr>
        <w:t xml:space="preserve"> Справ</w:t>
      </w:r>
      <w:r>
        <w:rPr>
          <w:rFonts w:ascii="Times New Roman" w:hAnsi="Times New Roman" w:cs="Times New Roman"/>
          <w:sz w:val="24"/>
          <w:lang w:eastAsia="ru-RU"/>
        </w:rPr>
        <w:t>о</w:t>
      </w:r>
      <w:r w:rsidRPr="00206EEE">
        <w:rPr>
          <w:rFonts w:ascii="Times New Roman" w:hAnsi="Times New Roman" w:cs="Times New Roman"/>
          <w:sz w:val="24"/>
          <w:lang w:eastAsia="ru-RU"/>
        </w:rPr>
        <w:t>к об изменении бюджетной сметы по форме согласно приложению 2 к Порядку</w:t>
      </w:r>
      <w:r>
        <w:rPr>
          <w:rFonts w:ascii="Times New Roman" w:hAnsi="Times New Roman" w:cs="Times New Roman"/>
          <w:sz w:val="24"/>
          <w:lang w:eastAsia="ru-RU"/>
        </w:rPr>
        <w:t>.</w:t>
      </w:r>
    </w:p>
    <w:p w:rsidR="00644644" w:rsidRPr="00DB1AAC" w:rsidRDefault="00644644" w:rsidP="00644644">
      <w:pPr>
        <w:pStyle w:val="ConsPlusNormal"/>
        <w:ind w:firstLine="567"/>
        <w:jc w:val="both"/>
        <w:outlineLvl w:val="1"/>
        <w:rPr>
          <w:rFonts w:ascii="Times New Roman" w:hAnsi="Times New Roman" w:cs="Times New Roman"/>
          <w:sz w:val="24"/>
          <w:u w:val="single"/>
        </w:rPr>
      </w:pPr>
      <w:r w:rsidRPr="00DB1AAC">
        <w:rPr>
          <w:rFonts w:ascii="Times New Roman" w:hAnsi="Times New Roman" w:cs="Times New Roman"/>
          <w:sz w:val="24"/>
          <w:u w:val="single"/>
        </w:rPr>
        <w:t>Кассовый план.</w:t>
      </w:r>
    </w:p>
    <w:p w:rsidR="00644644" w:rsidRDefault="00644644" w:rsidP="00644644">
      <w:pPr>
        <w:ind w:firstLine="567"/>
        <w:jc w:val="both"/>
      </w:pPr>
      <w:r w:rsidRPr="00EC0AD6">
        <w:t>Представленные кассовые планы за 20</w:t>
      </w:r>
      <w:r>
        <w:t xml:space="preserve">16 год составлены в соответствии с </w:t>
      </w:r>
      <w:r w:rsidRPr="00EC0AD6">
        <w:t>част</w:t>
      </w:r>
      <w:r>
        <w:t>ью</w:t>
      </w:r>
      <w:r w:rsidRPr="00EC0AD6">
        <w:t xml:space="preserve"> 2</w:t>
      </w:r>
      <w:r>
        <w:t xml:space="preserve"> и частью 3</w:t>
      </w:r>
      <w:r w:rsidRPr="00EC0AD6">
        <w:t xml:space="preserve"> Порядка. </w:t>
      </w:r>
      <w:r>
        <w:t xml:space="preserve">Кассовые планы сформированы финансистом </w:t>
      </w:r>
      <w:proofErr w:type="gramStart"/>
      <w:r>
        <w:t>согласно приложений</w:t>
      </w:r>
      <w:proofErr w:type="gramEnd"/>
      <w:r>
        <w:t xml:space="preserve"> № 1 и № 2 к Порядку на год, с помесячной разбивкой. </w:t>
      </w:r>
    </w:p>
    <w:p w:rsidR="00644644" w:rsidRDefault="00644644" w:rsidP="00644644">
      <w:pPr>
        <w:ind w:firstLine="567"/>
        <w:jc w:val="both"/>
      </w:pPr>
      <w:r w:rsidRPr="007A184F">
        <w:rPr>
          <w:b/>
        </w:rPr>
        <w:t>П</w:t>
      </w:r>
      <w:r>
        <w:t xml:space="preserve">редложено в 2018 году устранить допущенные нарушения. </w:t>
      </w:r>
      <w:r w:rsidRPr="00AB6486">
        <w:t>Утвердить Учреждение культуры Администратором доходов и открыть ему в Отделении федерального казначейства лицевой счёт.</w:t>
      </w:r>
      <w:r>
        <w:t xml:space="preserve"> </w:t>
      </w:r>
    </w:p>
    <w:p w:rsidR="00644644" w:rsidRDefault="00644644" w:rsidP="00644644">
      <w:pPr>
        <w:ind w:firstLine="567"/>
        <w:jc w:val="both"/>
      </w:pPr>
    </w:p>
    <w:p w:rsidR="00BB5A45" w:rsidRPr="00077107" w:rsidRDefault="00BB5A45" w:rsidP="00BB5A45">
      <w:pPr>
        <w:ind w:firstLine="567"/>
        <w:jc w:val="both"/>
        <w:rPr>
          <w:u w:val="single"/>
        </w:rPr>
      </w:pPr>
      <w:r w:rsidRPr="00077107">
        <w:rPr>
          <w:u w:val="single"/>
        </w:rPr>
        <w:t>Бюджеты на 2016 и 2017 годы.</w:t>
      </w:r>
    </w:p>
    <w:p w:rsidR="00BB5A45" w:rsidRDefault="00BB5A45" w:rsidP="00BB5A45">
      <w:pPr>
        <w:ind w:firstLine="567"/>
        <w:jc w:val="both"/>
      </w:pPr>
      <w:r w:rsidRPr="007207A1">
        <w:t>В нарушение статьи 18 «Публичные слушания по проекту местного бюджета»</w:t>
      </w:r>
      <w:r>
        <w:t xml:space="preserve"> Положения о бюджетном процессе публичные слушания проведены </w:t>
      </w:r>
      <w:r w:rsidRPr="00C00CC5">
        <w:t>20.12</w:t>
      </w:r>
      <w:r w:rsidRPr="00A530D9">
        <w:t>.2015</w:t>
      </w:r>
      <w:r>
        <w:t xml:space="preserve"> и </w:t>
      </w:r>
      <w:r w:rsidRPr="00C00CC5">
        <w:t>22.12</w:t>
      </w:r>
      <w:r w:rsidRPr="00A530D9">
        <w:t>.2016</w:t>
      </w:r>
      <w:r>
        <w:t xml:space="preserve"> (протоколы собраний № 3 и № 2) после принятия депутатами решений по проектам бюджетов 01.12.2015 и 30.11.2016.</w:t>
      </w:r>
    </w:p>
    <w:p w:rsidR="00BB5A45" w:rsidRDefault="00BB5A45" w:rsidP="00BB5A45">
      <w:pPr>
        <w:ind w:firstLine="567"/>
        <w:jc w:val="both"/>
        <w:rPr>
          <w:bCs/>
        </w:rPr>
      </w:pPr>
      <w:r>
        <w:rPr>
          <w:bCs/>
        </w:rPr>
        <w:t xml:space="preserve">Все решения о бюджете 2016 года, принятые Советом поселения, размещены в сети Интернет на официальном сайте Администрации Новоюгинского сельского поселения </w:t>
      </w:r>
      <w:hyperlink r:id="rId9" w:history="1">
        <w:r w:rsidRPr="00F04A44">
          <w:rPr>
            <w:rStyle w:val="a6"/>
            <w:bCs/>
          </w:rPr>
          <w:t>www.novougino.kargasok.ru</w:t>
        </w:r>
      </w:hyperlink>
      <w:r>
        <w:rPr>
          <w:bCs/>
        </w:rPr>
        <w:t xml:space="preserve"> кроме решения от 29.02.2016 № 304.</w:t>
      </w:r>
    </w:p>
    <w:p w:rsidR="00BB5A45" w:rsidRDefault="00BB5A45" w:rsidP="00BB5A45">
      <w:pPr>
        <w:ind w:firstLine="567"/>
        <w:jc w:val="both"/>
        <w:rPr>
          <w:bCs/>
        </w:rPr>
      </w:pPr>
      <w:r>
        <w:rPr>
          <w:bCs/>
        </w:rPr>
        <w:t>Установлено, что некоторые показатели (в одном случае один, в другом два) приложений № 2 «Распределение бюджетных ассигнований по разделам и подразделам …» к решениям Совета от 29.03.2016 № 308 и от 13.07.2016 № 313, размещённые на сайте не соответствуют показателям этих приложений на бумажном носителе.</w:t>
      </w:r>
    </w:p>
    <w:p w:rsidR="00BB5A45" w:rsidRDefault="00BB5A45" w:rsidP="00BB5A45">
      <w:pPr>
        <w:ind w:firstLine="567"/>
        <w:jc w:val="both"/>
      </w:pPr>
      <w:r w:rsidRPr="007A184F">
        <w:rPr>
          <w:b/>
        </w:rPr>
        <w:lastRenderedPageBreak/>
        <w:t>П</w:t>
      </w:r>
      <w:r>
        <w:t xml:space="preserve">редложено в 2018 году не допускать расхождений в показателях. </w:t>
      </w:r>
    </w:p>
    <w:p w:rsidR="00BB5A45" w:rsidRDefault="00BB5A45" w:rsidP="00BB5A45">
      <w:pPr>
        <w:ind w:firstLine="567"/>
        <w:jc w:val="both"/>
      </w:pPr>
    </w:p>
    <w:p w:rsidR="00BB5A45" w:rsidRPr="00077107" w:rsidRDefault="00BB5A45" w:rsidP="00BB5A45">
      <w:pPr>
        <w:ind w:firstLine="567"/>
        <w:jc w:val="both"/>
        <w:rPr>
          <w:u w:val="single"/>
        </w:rPr>
      </w:pPr>
      <w:r w:rsidRPr="00077107">
        <w:rPr>
          <w:u w:val="single"/>
        </w:rPr>
        <w:t>Годовой отчёт</w:t>
      </w:r>
    </w:p>
    <w:p w:rsidR="00BB5A45" w:rsidRDefault="00BB5A45" w:rsidP="00BB5A45">
      <w:pPr>
        <w:ind w:firstLine="567"/>
        <w:jc w:val="both"/>
      </w:pPr>
      <w:proofErr w:type="gramStart"/>
      <w:r>
        <w:rPr>
          <w:bCs/>
        </w:rPr>
        <w:t xml:space="preserve">В сети Интернет на официальном сайте Администрации Новоюгинского сельского поселения </w:t>
      </w:r>
      <w:hyperlink r:id="rId10" w:history="1">
        <w:r w:rsidRPr="00F04A44">
          <w:rPr>
            <w:rStyle w:val="a6"/>
            <w:bCs/>
          </w:rPr>
          <w:t>www.novougino.kargasok.ru</w:t>
        </w:r>
      </w:hyperlink>
      <w:r>
        <w:rPr>
          <w:bCs/>
        </w:rPr>
        <w:t xml:space="preserve"> размещены решения Совета поселения: </w:t>
      </w:r>
      <w:r w:rsidRPr="00B17329">
        <w:t>от 27</w:t>
      </w:r>
      <w:r>
        <w:t>.</w:t>
      </w:r>
      <w:r w:rsidRPr="00B17329">
        <w:t>05.216</w:t>
      </w:r>
      <w:r>
        <w:t xml:space="preserve"> № </w:t>
      </w:r>
      <w:r w:rsidRPr="00B17329">
        <w:t>312</w:t>
      </w:r>
      <w:r>
        <w:t xml:space="preserve"> «Об исполнении бюджета за 1 квартал 2016 года», от 13.07.2016 № 314 «Об исполнении бюджета за 1 полугодие 2016 года», от 14.10.2016 № 317 «Об исполнении бюджета за 9 месяцев 2016 года».</w:t>
      </w:r>
      <w:proofErr w:type="gramEnd"/>
      <w:r>
        <w:t xml:space="preserve"> Не размещено на сайте решение </w:t>
      </w:r>
      <w:r>
        <w:rPr>
          <w:bCs/>
        </w:rPr>
        <w:t xml:space="preserve">Совета поселения </w:t>
      </w:r>
      <w:r>
        <w:t>от 20.04.2017 № 334а «Об исполнении бюджета за 2016 год».</w:t>
      </w:r>
    </w:p>
    <w:p w:rsidR="00BB5A45" w:rsidRDefault="00BB5A45" w:rsidP="00BB5A45">
      <w:pPr>
        <w:ind w:firstLine="567"/>
        <w:jc w:val="both"/>
      </w:pPr>
      <w:r w:rsidRPr="007A184F">
        <w:rPr>
          <w:b/>
        </w:rPr>
        <w:t>П</w:t>
      </w:r>
      <w:r>
        <w:t>редложено в 2018 году проконтролировать размещение на сайте решения Совета «Об исполнении бюджета за 2017 год».</w:t>
      </w:r>
    </w:p>
    <w:p w:rsidR="00BB5A45" w:rsidRDefault="00BB5A45" w:rsidP="00BB5A45">
      <w:pPr>
        <w:ind w:firstLine="567"/>
        <w:jc w:val="both"/>
      </w:pPr>
    </w:p>
    <w:p w:rsidR="00BB5A45" w:rsidRPr="009D39B8" w:rsidRDefault="00BB5A45" w:rsidP="00BB5A45">
      <w:pPr>
        <w:ind w:firstLine="567"/>
        <w:jc w:val="both"/>
        <w:rPr>
          <w:u w:val="single"/>
        </w:rPr>
      </w:pPr>
      <w:r w:rsidRPr="00074481">
        <w:rPr>
          <w:u w:val="single"/>
        </w:rPr>
        <w:t>О</w:t>
      </w:r>
      <w:r w:rsidRPr="009D39B8">
        <w:rPr>
          <w:u w:val="single"/>
        </w:rPr>
        <w:t>рганизация учёта муниципального имущества Администрации поселения и имущества в составе казны муниципального образования «Новоюгинское сельское поселение».</w:t>
      </w:r>
    </w:p>
    <w:p w:rsidR="00BB5A45" w:rsidRDefault="00BB5A45" w:rsidP="00BB5A45">
      <w:pPr>
        <w:ind w:firstLine="567"/>
        <w:jc w:val="both"/>
      </w:pPr>
      <w:r w:rsidRPr="006A341D">
        <w:t xml:space="preserve">Учетной политикой не утвержден </w:t>
      </w:r>
      <w:r>
        <w:t>А</w:t>
      </w:r>
      <w:r w:rsidRPr="006A341D">
        <w:t>кт ликвидации основных средств.</w:t>
      </w:r>
    </w:p>
    <w:p w:rsidR="00BB5A45" w:rsidRDefault="00BB5A45" w:rsidP="00BB5A45">
      <w:pPr>
        <w:ind w:firstLine="567"/>
        <w:jc w:val="both"/>
        <w:rPr>
          <w:rFonts w:eastAsiaTheme="minorHAnsi"/>
          <w:lang w:eastAsia="en-US"/>
        </w:rPr>
      </w:pPr>
      <w:r w:rsidRPr="009D39B8">
        <w:rPr>
          <w:b/>
        </w:rPr>
        <w:t>П</w:t>
      </w:r>
      <w:r>
        <w:t xml:space="preserve">о причине его отсутствия в </w:t>
      </w:r>
      <w:hyperlink r:id="rId11" w:history="1">
        <w:r>
          <w:rPr>
            <w:rFonts w:eastAsiaTheme="minorHAnsi"/>
            <w:lang w:eastAsia="en-US"/>
          </w:rPr>
          <w:t>п</w:t>
        </w:r>
        <w:r w:rsidRPr="006A341D">
          <w:rPr>
            <w:rFonts w:eastAsiaTheme="minorHAnsi"/>
            <w:lang w:eastAsia="en-US"/>
          </w:rPr>
          <w:t>риказ</w:t>
        </w:r>
        <w:r>
          <w:rPr>
            <w:rFonts w:eastAsiaTheme="minorHAnsi"/>
            <w:lang w:eastAsia="en-US"/>
          </w:rPr>
          <w:t>е</w:t>
        </w:r>
      </w:hyperlink>
      <w:r w:rsidRPr="006A341D">
        <w:rPr>
          <w:rFonts w:eastAsiaTheme="minorHAnsi"/>
          <w:lang w:eastAsia="en-US"/>
        </w:rPr>
        <w:t xml:space="preserve"> Минфина от 30.03.2015 N 52н</w:t>
      </w:r>
      <w:r>
        <w:rPr>
          <w:rFonts w:eastAsiaTheme="minorHAnsi"/>
          <w:lang w:eastAsia="en-US"/>
        </w:rPr>
        <w:t xml:space="preserve"> предложено </w:t>
      </w:r>
      <w:r w:rsidRPr="006A341D">
        <w:rPr>
          <w:rFonts w:eastAsiaTheme="minorHAnsi"/>
          <w:lang w:eastAsia="en-US"/>
        </w:rPr>
        <w:t xml:space="preserve">самостоятельно разработать форму такого </w:t>
      </w:r>
      <w:r>
        <w:rPr>
          <w:rFonts w:eastAsiaTheme="minorHAnsi"/>
          <w:lang w:eastAsia="en-US"/>
        </w:rPr>
        <w:t>А</w:t>
      </w:r>
      <w:r w:rsidRPr="006A341D">
        <w:rPr>
          <w:rFonts w:eastAsiaTheme="minorHAnsi"/>
          <w:lang w:eastAsia="en-US"/>
        </w:rPr>
        <w:t>кта и утвердить е</w:t>
      </w:r>
      <w:r>
        <w:rPr>
          <w:rFonts w:eastAsiaTheme="minorHAnsi"/>
          <w:lang w:eastAsia="en-US"/>
        </w:rPr>
        <w:t>ё</w:t>
      </w:r>
      <w:r w:rsidRPr="006A341D">
        <w:rPr>
          <w:rFonts w:eastAsiaTheme="minorHAnsi"/>
          <w:lang w:eastAsia="en-US"/>
        </w:rPr>
        <w:t xml:space="preserve"> в своей </w:t>
      </w:r>
      <w:r>
        <w:rPr>
          <w:rFonts w:eastAsiaTheme="minorHAnsi"/>
          <w:lang w:eastAsia="en-US"/>
        </w:rPr>
        <w:t>У</w:t>
      </w:r>
      <w:r w:rsidRPr="006A341D">
        <w:rPr>
          <w:rFonts w:eastAsiaTheme="minorHAnsi"/>
          <w:lang w:eastAsia="en-US"/>
        </w:rPr>
        <w:t>четной политике</w:t>
      </w:r>
      <w:r>
        <w:rPr>
          <w:rFonts w:eastAsiaTheme="minorHAnsi"/>
          <w:lang w:eastAsia="en-US"/>
        </w:rPr>
        <w:t>.</w:t>
      </w:r>
    </w:p>
    <w:p w:rsidR="00BB5A45" w:rsidRDefault="00BB5A45" w:rsidP="00BB5A45">
      <w:pPr>
        <w:ind w:firstLine="567"/>
        <w:jc w:val="both"/>
        <w:rPr>
          <w:rFonts w:eastAsiaTheme="minorHAnsi"/>
          <w:lang w:eastAsia="en-US"/>
        </w:rPr>
      </w:pPr>
    </w:p>
    <w:p w:rsidR="00BB5A45" w:rsidRDefault="00BB5A45" w:rsidP="00BB5A45">
      <w:pPr>
        <w:ind w:firstLine="567"/>
        <w:jc w:val="both"/>
      </w:pPr>
      <w:r>
        <w:t>В томе первичных документов за декабрь 2016 года № 16 не был найден первичный документ - Акт о списании основного средства от 30.12.2016 № 9/1. Копия Акта о списании основного средства от 30.12.2016 № 9/1 была предоставлена позже.</w:t>
      </w:r>
    </w:p>
    <w:p w:rsidR="00BB5A45" w:rsidRDefault="00BB5A45" w:rsidP="00BB5A45">
      <w:pPr>
        <w:ind w:firstLine="567"/>
        <w:jc w:val="both"/>
      </w:pPr>
      <w:r>
        <w:t>У всех числящихся на 01.01.2017 в Администрации поселения</w:t>
      </w:r>
      <w:r w:rsidRPr="007E450C">
        <w:t xml:space="preserve"> </w:t>
      </w:r>
      <w:r w:rsidRPr="009D39B8">
        <w:t>89</w:t>
      </w:r>
      <w:r>
        <w:t xml:space="preserve"> объектов </w:t>
      </w:r>
      <w:r w:rsidRPr="009D39B8">
        <w:t>основных средств</w:t>
      </w:r>
      <w:r>
        <w:t xml:space="preserve"> </w:t>
      </w:r>
      <w:r w:rsidRPr="001A7FFB">
        <w:t>(</w:t>
      </w:r>
      <w:r w:rsidRPr="009D39B8">
        <w:t>счет 101</w:t>
      </w:r>
      <w:r w:rsidRPr="001A7FFB">
        <w:t>)</w:t>
      </w:r>
      <w:r>
        <w:t xml:space="preserve"> о</w:t>
      </w:r>
      <w:r w:rsidRPr="00BD2042">
        <w:t xml:space="preserve">тсутствует подтверждение </w:t>
      </w:r>
      <w:r>
        <w:t>о закреплении их</w:t>
      </w:r>
      <w:r w:rsidRPr="00BD2042">
        <w:t xml:space="preserve"> </w:t>
      </w:r>
      <w:r>
        <w:t xml:space="preserve">в оперативное управление в  соответствии с </w:t>
      </w:r>
      <w:r w:rsidRPr="0052356F">
        <w:t>пункт</w:t>
      </w:r>
      <w:r>
        <w:t>ом</w:t>
      </w:r>
      <w:r w:rsidRPr="0052356F">
        <w:t xml:space="preserve"> 4.6 раздела </w:t>
      </w:r>
      <w:r w:rsidRPr="0052356F">
        <w:rPr>
          <w:lang w:val="en-US"/>
        </w:rPr>
        <w:t>IV</w:t>
      </w:r>
      <w:r w:rsidRPr="0052356F">
        <w:t xml:space="preserve"> Положения о порядке управления и распоряжения имуществом</w:t>
      </w:r>
      <w:r>
        <w:t xml:space="preserve"> (решение от 09.04.2013 № 177).</w:t>
      </w:r>
    </w:p>
    <w:p w:rsidR="00BB5A45" w:rsidRDefault="00BB5A45" w:rsidP="00BB5A45">
      <w:pPr>
        <w:ind w:firstLine="567"/>
        <w:jc w:val="both"/>
        <w:rPr>
          <w:rFonts w:eastAsiaTheme="minorHAnsi"/>
          <w:lang w:eastAsia="en-US"/>
        </w:rPr>
      </w:pPr>
      <w:r w:rsidRPr="0045266D">
        <w:rPr>
          <w:rFonts w:eastAsiaTheme="minorHAnsi"/>
          <w:lang w:eastAsia="en-US"/>
        </w:rPr>
        <w:t>Распоряжением Администрации поселения от 12.01.2016 № 10 «О назначении комиссии по списанию МЗ и ОС»</w:t>
      </w:r>
      <w:r>
        <w:rPr>
          <w:rFonts w:eastAsiaTheme="minorHAnsi"/>
          <w:lang w:eastAsia="en-US"/>
        </w:rPr>
        <w:t xml:space="preserve"> создана комиссия из 3 человек. А</w:t>
      </w:r>
      <w:r w:rsidRPr="0045266D">
        <w:rPr>
          <w:rFonts w:eastAsiaTheme="minorHAnsi"/>
          <w:lang w:eastAsia="en-US"/>
        </w:rPr>
        <w:t>кт</w:t>
      </w:r>
      <w:r>
        <w:rPr>
          <w:rFonts w:eastAsiaTheme="minorHAnsi"/>
          <w:lang w:eastAsia="en-US"/>
        </w:rPr>
        <w:t>ы</w:t>
      </w:r>
      <w:r w:rsidRPr="0045266D">
        <w:rPr>
          <w:rFonts w:eastAsiaTheme="minorHAnsi"/>
          <w:lang w:eastAsia="en-US"/>
        </w:rPr>
        <w:t xml:space="preserve"> о списании </w:t>
      </w:r>
      <w:r w:rsidRPr="000207D8">
        <w:rPr>
          <w:rFonts w:eastAsiaTheme="minorHAnsi"/>
          <w:lang w:eastAsia="en-US"/>
        </w:rPr>
        <w:t>основных</w:t>
      </w:r>
      <w:r w:rsidRPr="0045266D">
        <w:rPr>
          <w:rFonts w:eastAsiaTheme="minorHAnsi"/>
          <w:lang w:eastAsia="en-US"/>
        </w:rPr>
        <w:t xml:space="preserve"> средств (</w:t>
      </w:r>
      <w:r w:rsidRPr="00B57F09">
        <w:rPr>
          <w:rFonts w:eastAsiaTheme="minorHAnsi"/>
          <w:lang w:eastAsia="en-US"/>
        </w:rPr>
        <w:t>форма ОКУД 0306003</w:t>
      </w:r>
      <w:r w:rsidRPr="0045266D">
        <w:rPr>
          <w:rFonts w:eastAsiaTheme="minorHAnsi"/>
          <w:lang w:eastAsia="en-US"/>
        </w:rPr>
        <w:t xml:space="preserve">) от </w:t>
      </w:r>
      <w:r w:rsidRPr="00B57F09">
        <w:rPr>
          <w:rFonts w:eastAsiaTheme="minorHAnsi"/>
          <w:lang w:eastAsia="en-US"/>
        </w:rPr>
        <w:t>03.10</w:t>
      </w:r>
      <w:r w:rsidRPr="0045266D">
        <w:rPr>
          <w:rFonts w:eastAsiaTheme="minorHAnsi"/>
          <w:lang w:eastAsia="en-US"/>
        </w:rPr>
        <w:t>.2016</w:t>
      </w:r>
      <w:r>
        <w:rPr>
          <w:rFonts w:eastAsiaTheme="minorHAnsi"/>
          <w:lang w:eastAsia="en-US"/>
        </w:rPr>
        <w:t xml:space="preserve"> с</w:t>
      </w:r>
      <w:r w:rsidRPr="0045266D">
        <w:rPr>
          <w:rFonts w:eastAsiaTheme="minorHAnsi"/>
          <w:lang w:eastAsia="en-US"/>
        </w:rPr>
        <w:t xml:space="preserve"> № 97</w:t>
      </w:r>
      <w:r>
        <w:rPr>
          <w:rFonts w:eastAsiaTheme="minorHAnsi"/>
          <w:lang w:eastAsia="en-US"/>
        </w:rPr>
        <w:t xml:space="preserve"> по № </w:t>
      </w:r>
      <w:r w:rsidRPr="0045266D">
        <w:rPr>
          <w:rFonts w:eastAsiaTheme="minorHAnsi"/>
          <w:lang w:eastAsia="en-US"/>
        </w:rPr>
        <w:t xml:space="preserve">157,  </w:t>
      </w:r>
      <w:r>
        <w:rPr>
          <w:rFonts w:eastAsiaTheme="minorHAnsi"/>
          <w:lang w:eastAsia="en-US"/>
        </w:rPr>
        <w:t xml:space="preserve">подписывала </w:t>
      </w:r>
      <w:r w:rsidRPr="00B57F09">
        <w:rPr>
          <w:rFonts w:eastAsiaTheme="minorHAnsi"/>
          <w:lang w:eastAsia="en-US"/>
        </w:rPr>
        <w:t>комиссия в составе четырех человек</w:t>
      </w:r>
      <w:r>
        <w:rPr>
          <w:rFonts w:eastAsiaTheme="minorHAnsi"/>
          <w:lang w:eastAsia="en-US"/>
        </w:rPr>
        <w:t>.</w:t>
      </w:r>
      <w:r w:rsidRPr="00B57F09">
        <w:rPr>
          <w:rFonts w:eastAsiaTheme="minorHAnsi"/>
          <w:lang w:eastAsia="en-US"/>
        </w:rPr>
        <w:t xml:space="preserve"> </w:t>
      </w:r>
      <w:r>
        <w:rPr>
          <w:rFonts w:eastAsiaTheme="minorHAnsi"/>
          <w:lang w:eastAsia="en-US"/>
        </w:rPr>
        <w:t>В Актах имеются незаполненные строки: по графе – «</w:t>
      </w:r>
      <w:r w:rsidRPr="00465E59">
        <w:rPr>
          <w:rFonts w:eastAsiaTheme="minorHAnsi"/>
          <w:lang w:eastAsia="en-US"/>
        </w:rPr>
        <w:t>Заключение комиссии</w:t>
      </w:r>
      <w:r>
        <w:rPr>
          <w:rFonts w:eastAsiaTheme="minorHAnsi"/>
          <w:lang w:eastAsia="en-US"/>
        </w:rPr>
        <w:t>» раздела 2 «Краткая индивидуальная характеристика объектов …» и по</w:t>
      </w:r>
      <w:r w:rsidRPr="0054756D">
        <w:rPr>
          <w:rFonts w:eastAsiaTheme="minorHAnsi"/>
          <w:lang w:eastAsia="en-US"/>
        </w:rPr>
        <w:t xml:space="preserve"> </w:t>
      </w:r>
      <w:r>
        <w:rPr>
          <w:rFonts w:eastAsiaTheme="minorHAnsi"/>
          <w:lang w:eastAsia="en-US"/>
        </w:rPr>
        <w:t>графам - «</w:t>
      </w:r>
      <w:r w:rsidRPr="00465E59">
        <w:rPr>
          <w:rFonts w:eastAsiaTheme="minorHAnsi"/>
          <w:lang w:eastAsia="en-US"/>
        </w:rPr>
        <w:t>Результаты списания</w:t>
      </w:r>
      <w:r>
        <w:rPr>
          <w:rFonts w:eastAsiaTheme="minorHAnsi"/>
          <w:lang w:eastAsia="en-US"/>
        </w:rPr>
        <w:t>» и «</w:t>
      </w:r>
      <w:r w:rsidRPr="00465E59">
        <w:rPr>
          <w:rFonts w:eastAsiaTheme="minorHAnsi"/>
          <w:lang w:eastAsia="en-US"/>
        </w:rPr>
        <w:t>Выручка от реализации</w:t>
      </w:r>
      <w:r>
        <w:rPr>
          <w:rFonts w:eastAsiaTheme="minorHAnsi"/>
          <w:lang w:eastAsia="en-US"/>
        </w:rPr>
        <w:t>» раздела 3 «Сведения о затратах, связанных со списанием основных средств, с бухгалтерского учета…».</w:t>
      </w:r>
    </w:p>
    <w:p w:rsidR="00BB5A45" w:rsidRDefault="00BB5A45" w:rsidP="00BB5A45">
      <w:pPr>
        <w:ind w:firstLine="567"/>
        <w:jc w:val="both"/>
        <w:rPr>
          <w:rFonts w:eastAsiaTheme="minorHAnsi"/>
          <w:lang w:eastAsia="en-US"/>
        </w:rPr>
      </w:pPr>
      <w:r>
        <w:rPr>
          <w:rFonts w:eastAsiaTheme="minorHAnsi"/>
          <w:lang w:eastAsia="en-US"/>
        </w:rPr>
        <w:t xml:space="preserve">На списание объектов основных средств, должен оформляется Акт о списании объектов нефинансовых активов (кроме транспортных средств) по </w:t>
      </w:r>
      <w:hyperlink r:id="rId12" w:history="1">
        <w:r w:rsidRPr="00465E59">
          <w:rPr>
            <w:rFonts w:eastAsiaTheme="minorHAnsi"/>
            <w:lang w:eastAsia="en-US"/>
          </w:rPr>
          <w:t xml:space="preserve"> форме ОКУД 0504104</w:t>
        </w:r>
      </w:hyperlink>
      <w:r>
        <w:rPr>
          <w:rFonts w:eastAsiaTheme="minorHAnsi"/>
          <w:lang w:eastAsia="en-US"/>
        </w:rPr>
        <w:t>, а не по форме ОКУД 0306003.</w:t>
      </w:r>
    </w:p>
    <w:p w:rsidR="00BB5A45" w:rsidRDefault="00BB5A45" w:rsidP="00BB5A45">
      <w:pPr>
        <w:ind w:firstLine="567"/>
        <w:jc w:val="both"/>
      </w:pPr>
      <w:r>
        <w:t>В р</w:t>
      </w:r>
      <w:r w:rsidRPr="002662AF">
        <w:t>ешени</w:t>
      </w:r>
      <w:r>
        <w:t>и Совета поселения</w:t>
      </w:r>
      <w:r w:rsidRPr="002662AF">
        <w:t xml:space="preserve"> от</w:t>
      </w:r>
      <w:r>
        <w:t xml:space="preserve"> </w:t>
      </w:r>
      <w:r w:rsidRPr="007D367A">
        <w:t>31.03.2014 № 233</w:t>
      </w:r>
      <w:r>
        <w:t xml:space="preserve"> «</w:t>
      </w:r>
      <w:r w:rsidRPr="00466850">
        <w:t>О</w:t>
      </w:r>
      <w:r>
        <w:t xml:space="preserve">б утверждении </w:t>
      </w:r>
      <w:r w:rsidRPr="00C21C24">
        <w:t>П</w:t>
      </w:r>
      <w:r>
        <w:t xml:space="preserve">оложения «О порядке списания муниципального имущества Новоюгинского сельского поселения»» </w:t>
      </w:r>
      <w:r w:rsidRPr="00633EE0">
        <w:t>содержатся</w:t>
      </w:r>
      <w:r>
        <w:t>:</w:t>
      </w:r>
    </w:p>
    <w:p w:rsidR="00BB5A45" w:rsidRDefault="00BB5A45" w:rsidP="00BB5A45">
      <w:pPr>
        <w:ind w:firstLine="567"/>
        <w:jc w:val="both"/>
        <w:rPr>
          <w:rFonts w:eastAsiaTheme="minorHAnsi"/>
          <w:lang w:eastAsia="en-US"/>
        </w:rPr>
      </w:pPr>
      <w:r>
        <w:t>-</w:t>
      </w:r>
      <w:r w:rsidRPr="00633EE0">
        <w:t xml:space="preserve"> ссылки на документы, которые на 2016 год уже утратили свою силу или не могут применяться для государственных (муниципальных) учреждений</w:t>
      </w:r>
      <w:r>
        <w:t xml:space="preserve">: </w:t>
      </w:r>
      <w:r>
        <w:rPr>
          <w:rFonts w:eastAsiaTheme="minorHAnsi"/>
          <w:lang w:eastAsia="en-US"/>
        </w:rPr>
        <w:t xml:space="preserve">Федеральный закон от 21.11.1996 N </w:t>
      </w:r>
      <w:r w:rsidRPr="00633EE0">
        <w:rPr>
          <w:rFonts w:eastAsiaTheme="minorHAnsi"/>
          <w:lang w:eastAsia="en-US"/>
        </w:rPr>
        <w:t>129-ФЗ</w:t>
      </w:r>
      <w:r>
        <w:rPr>
          <w:rFonts w:eastAsiaTheme="minorHAnsi"/>
          <w:lang w:eastAsia="en-US"/>
        </w:rPr>
        <w:t xml:space="preserve">; Приказ Минфина РФ от 30.12.2008 N </w:t>
      </w:r>
      <w:r w:rsidRPr="00633EE0">
        <w:rPr>
          <w:rFonts w:eastAsiaTheme="minorHAnsi"/>
          <w:lang w:eastAsia="en-US"/>
        </w:rPr>
        <w:t>148н</w:t>
      </w:r>
      <w:r>
        <w:t xml:space="preserve">; </w:t>
      </w:r>
      <w:r>
        <w:rPr>
          <w:rFonts w:eastAsiaTheme="minorHAnsi"/>
          <w:lang w:eastAsia="en-US"/>
        </w:rPr>
        <w:t xml:space="preserve">Приказ Минфина РФ от 13.10.2003 N </w:t>
      </w:r>
      <w:r w:rsidRPr="00633EE0">
        <w:rPr>
          <w:rFonts w:eastAsiaTheme="minorHAnsi"/>
          <w:lang w:eastAsia="en-US"/>
        </w:rPr>
        <w:t>91н</w:t>
      </w:r>
      <w:r>
        <w:rPr>
          <w:rFonts w:eastAsiaTheme="minorHAnsi"/>
          <w:lang w:eastAsia="en-US"/>
        </w:rPr>
        <w:t>;</w:t>
      </w:r>
    </w:p>
    <w:p w:rsidR="00BB5A45" w:rsidRDefault="00BB5A45" w:rsidP="00BB5A45">
      <w:pPr>
        <w:ind w:firstLine="567"/>
        <w:jc w:val="both"/>
        <w:rPr>
          <w:rFonts w:eastAsiaTheme="minorHAnsi"/>
          <w:lang w:eastAsia="en-US"/>
        </w:rPr>
      </w:pPr>
      <w:r>
        <w:rPr>
          <w:rFonts w:eastAsiaTheme="minorHAnsi"/>
          <w:lang w:eastAsia="en-US"/>
        </w:rPr>
        <w:t xml:space="preserve">- </w:t>
      </w:r>
      <w:r w:rsidRPr="000E096E">
        <w:rPr>
          <w:rFonts w:eastAsiaTheme="minorHAnsi"/>
          <w:lang w:eastAsia="en-US"/>
        </w:rPr>
        <w:t>перечислены акты на списание основных</w:t>
      </w:r>
      <w:r>
        <w:rPr>
          <w:rFonts w:eastAsiaTheme="minorHAnsi"/>
          <w:lang w:eastAsia="en-US"/>
        </w:rPr>
        <w:t xml:space="preserve"> средств,  которые </w:t>
      </w:r>
      <w:r w:rsidRPr="00633EE0">
        <w:rPr>
          <w:rFonts w:eastAsiaTheme="minorHAnsi"/>
          <w:lang w:eastAsia="en-US"/>
        </w:rPr>
        <w:t>не соответствуют формам ОКУД</w:t>
      </w:r>
      <w:r>
        <w:rPr>
          <w:rFonts w:eastAsiaTheme="minorHAnsi"/>
          <w:lang w:eastAsia="en-US"/>
        </w:rPr>
        <w:t xml:space="preserve"> применяемым в бюджетных организациях: </w:t>
      </w:r>
      <w:r w:rsidRPr="00633EE0">
        <w:rPr>
          <w:rFonts w:eastAsiaTheme="minorHAnsi"/>
          <w:lang w:eastAsia="en-US"/>
        </w:rPr>
        <w:t>0306003</w:t>
      </w:r>
      <w:r>
        <w:rPr>
          <w:rFonts w:eastAsiaTheme="minorHAnsi"/>
          <w:lang w:eastAsia="en-US"/>
        </w:rPr>
        <w:t xml:space="preserve">, </w:t>
      </w:r>
      <w:r w:rsidRPr="00633EE0">
        <w:rPr>
          <w:rFonts w:eastAsiaTheme="minorHAnsi"/>
          <w:lang w:eastAsia="en-US"/>
        </w:rPr>
        <w:t>0306004</w:t>
      </w:r>
      <w:r>
        <w:rPr>
          <w:rFonts w:eastAsiaTheme="minorHAnsi"/>
          <w:lang w:eastAsia="en-US"/>
        </w:rPr>
        <w:t xml:space="preserve">, </w:t>
      </w:r>
      <w:r w:rsidRPr="00633EE0">
        <w:rPr>
          <w:rFonts w:eastAsiaTheme="minorHAnsi"/>
          <w:lang w:eastAsia="en-US"/>
        </w:rPr>
        <w:t>0306033</w:t>
      </w:r>
      <w:r>
        <w:rPr>
          <w:rFonts w:eastAsiaTheme="minorHAnsi"/>
          <w:lang w:eastAsia="en-US"/>
        </w:rPr>
        <w:t>.</w:t>
      </w:r>
    </w:p>
    <w:p w:rsidR="00BB5A45" w:rsidRDefault="00BB5A45" w:rsidP="00BB5A45">
      <w:pPr>
        <w:ind w:firstLine="567"/>
        <w:jc w:val="both"/>
      </w:pPr>
      <w:r w:rsidRPr="00F47C0A">
        <w:t>При проверке учета основных средств, материальных запасов, имущества казны</w:t>
      </w:r>
      <w:r>
        <w:t xml:space="preserve"> </w:t>
      </w:r>
      <w:r w:rsidRPr="007E450C">
        <w:t xml:space="preserve">установлены следующие нарушения </w:t>
      </w:r>
      <w:r w:rsidRPr="00633EE0">
        <w:t>Инструкции по применению единого плана счетов:</w:t>
      </w:r>
    </w:p>
    <w:p w:rsidR="00BB5A45" w:rsidRDefault="00BB5A45" w:rsidP="00BB5A45">
      <w:pPr>
        <w:ind w:firstLine="567"/>
        <w:jc w:val="both"/>
      </w:pPr>
      <w:r w:rsidRPr="007E450C">
        <w:t>-</w:t>
      </w:r>
      <w:r>
        <w:t xml:space="preserve"> при</w:t>
      </w:r>
      <w:r w:rsidRPr="007E450C">
        <w:t xml:space="preserve"> постановк</w:t>
      </w:r>
      <w:r>
        <w:t>е</w:t>
      </w:r>
      <w:r w:rsidRPr="007E450C">
        <w:t xml:space="preserve"> на учет объектов</w:t>
      </w:r>
      <w:r>
        <w:t xml:space="preserve">, как основных средств, которые должны </w:t>
      </w:r>
      <w:r w:rsidRPr="007E450C">
        <w:t>учитывать</w:t>
      </w:r>
      <w:r>
        <w:t>ся</w:t>
      </w:r>
      <w:r w:rsidRPr="007E450C">
        <w:t xml:space="preserve"> в составе материальных запасов</w:t>
      </w:r>
      <w:r>
        <w:t>;</w:t>
      </w:r>
    </w:p>
    <w:p w:rsidR="00BB5A45" w:rsidRDefault="00BB5A45" w:rsidP="00BB5A45">
      <w:pPr>
        <w:ind w:firstLine="567"/>
        <w:jc w:val="both"/>
      </w:pPr>
      <w:r>
        <w:t>- при учё</w:t>
      </w:r>
      <w:r w:rsidRPr="00691C53">
        <w:t>т</w:t>
      </w:r>
      <w:r>
        <w:t>е</w:t>
      </w:r>
      <w:r w:rsidRPr="00691C53">
        <w:t xml:space="preserve"> на субсчёте 105.36 «Прочие материальные запасы» гвозд</w:t>
      </w:r>
      <w:r>
        <w:t>ей и</w:t>
      </w:r>
      <w:r w:rsidRPr="00691C53">
        <w:t xml:space="preserve"> </w:t>
      </w:r>
      <w:r>
        <w:t xml:space="preserve">краски, </w:t>
      </w:r>
      <w:r w:rsidRPr="00691C53">
        <w:t>которые необходимо учитывать на субсчёте 105.34 «Строительные материалы»</w:t>
      </w:r>
      <w:r>
        <w:t>;</w:t>
      </w:r>
    </w:p>
    <w:p w:rsidR="00BB5A45" w:rsidRDefault="00BB5A45" w:rsidP="00BB5A45">
      <w:pPr>
        <w:ind w:firstLine="567"/>
        <w:jc w:val="both"/>
      </w:pPr>
      <w:r>
        <w:lastRenderedPageBreak/>
        <w:t>- при учёте на балансе счета 101 «Основные средства» 20</w:t>
      </w:r>
      <w:r w:rsidRPr="00F46F3D">
        <w:rPr>
          <w:b/>
        </w:rPr>
        <w:t xml:space="preserve"> </w:t>
      </w:r>
      <w:r>
        <w:t xml:space="preserve">объектов стоимостью до </w:t>
      </w:r>
      <w:r w:rsidRPr="00366B48">
        <w:t>3 000</w:t>
      </w:r>
      <w:r>
        <w:t xml:space="preserve"> руб., а не  на забалансовом </w:t>
      </w:r>
      <w:r w:rsidRPr="00366B48">
        <w:t>счете 21</w:t>
      </w:r>
      <w:r>
        <w:t>;</w:t>
      </w:r>
    </w:p>
    <w:p w:rsidR="00BB5A45" w:rsidRDefault="00BB5A45" w:rsidP="00BB5A45">
      <w:pPr>
        <w:ind w:firstLine="567"/>
        <w:jc w:val="both"/>
      </w:pPr>
      <w:r>
        <w:t xml:space="preserve">- </w:t>
      </w:r>
      <w:r w:rsidRPr="002359A3">
        <w:t>на 01.01.2016</w:t>
      </w:r>
      <w:r>
        <w:t xml:space="preserve"> на забалансовом </w:t>
      </w:r>
      <w:r w:rsidRPr="00366B48">
        <w:t>счете 21</w:t>
      </w:r>
      <w:r>
        <w:t xml:space="preserve"> объекты </w:t>
      </w:r>
      <w:r w:rsidRPr="002359A3">
        <w:t>основных средств</w:t>
      </w:r>
      <w:r>
        <w:rPr>
          <w:b/>
        </w:rPr>
        <w:t xml:space="preserve"> </w:t>
      </w:r>
      <w:r>
        <w:t xml:space="preserve">не числись; </w:t>
      </w:r>
    </w:p>
    <w:p w:rsidR="00BB5A45" w:rsidRDefault="00BB5A45" w:rsidP="00BB5A45">
      <w:pPr>
        <w:ind w:firstLine="567"/>
        <w:jc w:val="both"/>
      </w:pPr>
      <w:r>
        <w:t xml:space="preserve">- при </w:t>
      </w:r>
      <w:r w:rsidRPr="007E450C">
        <w:t>уч</w:t>
      </w:r>
      <w:r>
        <w:t>ёте</w:t>
      </w:r>
      <w:r w:rsidRPr="007E450C">
        <w:t xml:space="preserve"> част</w:t>
      </w:r>
      <w:r>
        <w:t>и</w:t>
      </w:r>
      <w:r w:rsidRPr="007E450C">
        <w:t xml:space="preserve"> объектов </w:t>
      </w:r>
      <w:r>
        <w:t xml:space="preserve">на </w:t>
      </w:r>
      <w:r w:rsidRPr="007E450C">
        <w:t>101</w:t>
      </w:r>
      <w:r w:rsidRPr="006B3330">
        <w:t xml:space="preserve"> </w:t>
      </w:r>
      <w:r w:rsidRPr="007E450C">
        <w:t>балансовом счете</w:t>
      </w:r>
      <w:r>
        <w:t xml:space="preserve"> без </w:t>
      </w:r>
      <w:r w:rsidRPr="007E450C">
        <w:t>перевод</w:t>
      </w:r>
      <w:r>
        <w:t>а их</w:t>
      </w:r>
      <w:r w:rsidRPr="007E450C">
        <w:t xml:space="preserve"> на  счет 108 «Нефинансовые активы имущества казны»</w:t>
      </w:r>
      <w:r>
        <w:t>;</w:t>
      </w:r>
    </w:p>
    <w:p w:rsidR="00BB5A45" w:rsidRDefault="00BB5A45" w:rsidP="00BB5A45">
      <w:pPr>
        <w:ind w:firstLine="567"/>
        <w:jc w:val="both"/>
      </w:pPr>
      <w:r>
        <w:t xml:space="preserve">- </w:t>
      </w:r>
      <w:r w:rsidRPr="00BE5FB4">
        <w:t>установлен</w:t>
      </w:r>
      <w:r>
        <w:t>ие завышенного</w:t>
      </w:r>
      <w:r w:rsidRPr="00BE5FB4">
        <w:t xml:space="preserve"> срок полезного использования</w:t>
      </w:r>
      <w:r>
        <w:t xml:space="preserve"> объектов;</w:t>
      </w:r>
    </w:p>
    <w:p w:rsidR="00BB5A45" w:rsidRDefault="00BB5A45" w:rsidP="00BB5A45">
      <w:pPr>
        <w:ind w:firstLine="567"/>
        <w:jc w:val="both"/>
      </w:pPr>
      <w:r>
        <w:t xml:space="preserve">- </w:t>
      </w:r>
      <w:r w:rsidRPr="009E6549">
        <w:t>не велся</w:t>
      </w:r>
      <w:r>
        <w:t xml:space="preserve"> на </w:t>
      </w:r>
      <w:r w:rsidRPr="006A692D">
        <w:t>счет</w:t>
      </w:r>
      <w:r>
        <w:t xml:space="preserve">е </w:t>
      </w:r>
      <w:r w:rsidRPr="006A692D">
        <w:t xml:space="preserve"> 205</w:t>
      </w:r>
      <w:r>
        <w:t xml:space="preserve"> «Расчёты по доходам» учёт</w:t>
      </w:r>
      <w:r w:rsidRPr="006A692D">
        <w:t xml:space="preserve"> </w:t>
      </w:r>
      <w:r w:rsidRPr="009E6549">
        <w:t>арендной платы</w:t>
      </w:r>
      <w:r>
        <w:t xml:space="preserve"> </w:t>
      </w:r>
      <w:r w:rsidRPr="009E6549">
        <w:t>в разрезе арендаторов</w:t>
      </w:r>
      <w:r>
        <w:t>.</w:t>
      </w:r>
    </w:p>
    <w:p w:rsidR="00BB5A45" w:rsidRDefault="00BB5A45" w:rsidP="00BB5A45">
      <w:pPr>
        <w:pStyle w:val="ConsPlusNormal"/>
        <w:ind w:firstLine="567"/>
        <w:jc w:val="both"/>
        <w:outlineLvl w:val="1"/>
        <w:rPr>
          <w:rFonts w:ascii="Times New Roman" w:hAnsi="Times New Roman" w:cs="Times New Roman"/>
          <w:sz w:val="24"/>
        </w:rPr>
      </w:pPr>
      <w:r>
        <w:rPr>
          <w:rFonts w:ascii="Times New Roman" w:hAnsi="Times New Roman" w:cs="Times New Roman"/>
          <w:sz w:val="24"/>
        </w:rPr>
        <w:t>В</w:t>
      </w:r>
      <w:r w:rsidRPr="006B3330">
        <w:rPr>
          <w:rFonts w:ascii="Times New Roman" w:hAnsi="Times New Roman" w:cs="Times New Roman"/>
          <w:sz w:val="24"/>
        </w:rPr>
        <w:t xml:space="preserve"> распоряжении</w:t>
      </w:r>
      <w:r>
        <w:rPr>
          <w:rFonts w:ascii="Times New Roman" w:hAnsi="Times New Roman" w:cs="Times New Roman"/>
          <w:sz w:val="24"/>
        </w:rPr>
        <w:t xml:space="preserve"> </w:t>
      </w:r>
      <w:r w:rsidRPr="006B3330">
        <w:rPr>
          <w:rFonts w:ascii="Times New Roman" w:hAnsi="Times New Roman" w:cs="Times New Roman"/>
          <w:sz w:val="24"/>
        </w:rPr>
        <w:t xml:space="preserve">от 02.11.2016 № 110  </w:t>
      </w:r>
      <w:r>
        <w:rPr>
          <w:rFonts w:ascii="Times New Roman" w:hAnsi="Times New Roman" w:cs="Times New Roman"/>
          <w:sz w:val="24"/>
        </w:rPr>
        <w:t>«О</w:t>
      </w:r>
      <w:r w:rsidRPr="006B3330">
        <w:rPr>
          <w:rFonts w:ascii="Times New Roman" w:hAnsi="Times New Roman" w:cs="Times New Roman"/>
          <w:sz w:val="24"/>
        </w:rPr>
        <w:t xml:space="preserve"> проведении инвентаризации имущества, финансовых активов и обязательств</w:t>
      </w:r>
      <w:r>
        <w:rPr>
          <w:rFonts w:ascii="Times New Roman" w:hAnsi="Times New Roman" w:cs="Times New Roman"/>
          <w:sz w:val="24"/>
        </w:rPr>
        <w:t xml:space="preserve"> на 02.11.2016г.»</w:t>
      </w:r>
      <w:r w:rsidRPr="006B3330">
        <w:rPr>
          <w:rFonts w:ascii="Times New Roman" w:hAnsi="Times New Roman" w:cs="Times New Roman"/>
          <w:sz w:val="24"/>
        </w:rPr>
        <w:t xml:space="preserve"> комиссия по инвентаризации не была прописана</w:t>
      </w:r>
      <w:r>
        <w:rPr>
          <w:rFonts w:ascii="Times New Roman" w:hAnsi="Times New Roman" w:cs="Times New Roman"/>
          <w:sz w:val="24"/>
        </w:rPr>
        <w:t>, а</w:t>
      </w:r>
      <w:r w:rsidRPr="006B3330">
        <w:rPr>
          <w:rFonts w:ascii="Times New Roman" w:hAnsi="Times New Roman" w:cs="Times New Roman"/>
          <w:sz w:val="24"/>
        </w:rPr>
        <w:t xml:space="preserve"> дана</w:t>
      </w:r>
      <w:r>
        <w:rPr>
          <w:rFonts w:ascii="Times New Roman" w:hAnsi="Times New Roman" w:cs="Times New Roman"/>
          <w:sz w:val="24"/>
        </w:rPr>
        <w:t xml:space="preserve"> необоснованно</w:t>
      </w:r>
      <w:r w:rsidRPr="006B3330">
        <w:rPr>
          <w:rFonts w:ascii="Times New Roman" w:hAnsi="Times New Roman" w:cs="Times New Roman"/>
          <w:sz w:val="24"/>
        </w:rPr>
        <w:t xml:space="preserve"> ссылка на распоряжение от 12.01.2016 № 10</w:t>
      </w:r>
      <w:r>
        <w:rPr>
          <w:rFonts w:ascii="Times New Roman" w:hAnsi="Times New Roman" w:cs="Times New Roman"/>
          <w:sz w:val="24"/>
        </w:rPr>
        <w:t xml:space="preserve"> </w:t>
      </w:r>
      <w:r w:rsidRPr="006D5383">
        <w:rPr>
          <w:rFonts w:ascii="Times New Roman" w:eastAsiaTheme="minorHAnsi" w:hAnsi="Times New Roman" w:cs="Times New Roman"/>
          <w:sz w:val="24"/>
          <w:lang w:eastAsia="en-US"/>
        </w:rPr>
        <w:t>«О назначении комиссии по списанию МЗ и ОС»</w:t>
      </w:r>
      <w:r>
        <w:rPr>
          <w:rFonts w:ascii="Times New Roman" w:eastAsiaTheme="minorHAnsi" w:hAnsi="Times New Roman" w:cs="Times New Roman"/>
          <w:sz w:val="24"/>
          <w:lang w:eastAsia="en-US"/>
        </w:rPr>
        <w:t xml:space="preserve">. Необходимо было сделать ссылку на </w:t>
      </w:r>
      <w:r w:rsidRPr="006B3330">
        <w:rPr>
          <w:rFonts w:ascii="Times New Roman" w:hAnsi="Times New Roman" w:cs="Times New Roman"/>
          <w:sz w:val="24"/>
        </w:rPr>
        <w:t>распоряжении</w:t>
      </w:r>
      <w:r>
        <w:rPr>
          <w:rFonts w:ascii="Times New Roman" w:hAnsi="Times New Roman" w:cs="Times New Roman"/>
          <w:sz w:val="24"/>
        </w:rPr>
        <w:t xml:space="preserve"> </w:t>
      </w:r>
      <w:r w:rsidRPr="006B3330">
        <w:rPr>
          <w:rFonts w:ascii="Times New Roman" w:hAnsi="Times New Roman" w:cs="Times New Roman"/>
          <w:sz w:val="24"/>
        </w:rPr>
        <w:t xml:space="preserve">от 02.11.2016 № 110 </w:t>
      </w:r>
      <w:r w:rsidRPr="006B3330">
        <w:rPr>
          <w:rFonts w:ascii="Times New Roman" w:eastAsiaTheme="minorHAnsi" w:hAnsi="Times New Roman" w:cs="Times New Roman"/>
          <w:sz w:val="24"/>
          <w:lang w:eastAsia="en-US"/>
        </w:rPr>
        <w:t>«О внесении изменений в состав комиссии по списанию МЗ и ОС Новоюгинского сельского поселения»</w:t>
      </w:r>
      <w:r>
        <w:rPr>
          <w:rFonts w:ascii="Times New Roman" w:eastAsiaTheme="minorHAnsi" w:hAnsi="Times New Roman" w:cs="Times New Roman"/>
          <w:sz w:val="24"/>
          <w:lang w:eastAsia="en-US"/>
        </w:rPr>
        <w:t>.</w:t>
      </w:r>
      <w:r w:rsidRPr="006B3330">
        <w:rPr>
          <w:rFonts w:ascii="Times New Roman" w:hAnsi="Times New Roman" w:cs="Times New Roman"/>
          <w:sz w:val="24"/>
        </w:rPr>
        <w:t xml:space="preserve"> </w:t>
      </w:r>
      <w:r>
        <w:rPr>
          <w:rFonts w:ascii="Times New Roman" w:hAnsi="Times New Roman" w:cs="Times New Roman"/>
          <w:sz w:val="24"/>
        </w:rPr>
        <w:t>В соответствии с этим распоряжением комиссия увеличена с 3 до 4 человек. Необходимо было</w:t>
      </w:r>
      <w:r w:rsidRPr="007C44B2">
        <w:rPr>
          <w:rFonts w:ascii="Times New Roman" w:hAnsi="Times New Roman" w:cs="Times New Roman"/>
          <w:sz w:val="24"/>
        </w:rPr>
        <w:t xml:space="preserve"> прописать комиссию в распоряжении о проведении  инвентаризации, либо в распоряжении о создани</w:t>
      </w:r>
      <w:r>
        <w:rPr>
          <w:rFonts w:ascii="Times New Roman" w:hAnsi="Times New Roman" w:cs="Times New Roman"/>
          <w:sz w:val="24"/>
        </w:rPr>
        <w:t>и</w:t>
      </w:r>
      <w:r w:rsidRPr="007C44B2">
        <w:rPr>
          <w:rFonts w:ascii="Times New Roman" w:hAnsi="Times New Roman" w:cs="Times New Roman"/>
          <w:sz w:val="24"/>
        </w:rPr>
        <w:t xml:space="preserve"> комиссии по списанию ОС и МЗ добавить еще полномочия по проведению инвентаризации.</w:t>
      </w:r>
    </w:p>
    <w:p w:rsidR="00BB5A45" w:rsidRDefault="00BB5A45" w:rsidP="00BB5A45">
      <w:pPr>
        <w:pStyle w:val="ConsPlusNormal"/>
        <w:ind w:firstLine="567"/>
        <w:jc w:val="both"/>
        <w:outlineLvl w:val="1"/>
        <w:rPr>
          <w:rFonts w:ascii="Times New Roman" w:hAnsi="Times New Roman" w:cs="Times New Roman"/>
          <w:sz w:val="24"/>
        </w:rPr>
      </w:pPr>
      <w:r w:rsidRPr="006B3330">
        <w:rPr>
          <w:rFonts w:ascii="Times New Roman" w:hAnsi="Times New Roman" w:cs="Times New Roman"/>
          <w:sz w:val="24"/>
        </w:rPr>
        <w:t xml:space="preserve">В нарушение порядка регистрации, под одним номером 110 издано два распоряжения от одной даты 02.11.2016: </w:t>
      </w:r>
      <w:r w:rsidRPr="006B3330">
        <w:rPr>
          <w:rFonts w:ascii="Times New Roman" w:eastAsiaTheme="minorHAnsi" w:hAnsi="Times New Roman" w:cs="Times New Roman"/>
          <w:sz w:val="24"/>
          <w:lang w:eastAsia="en-US"/>
        </w:rPr>
        <w:t>«О внесении изменений в состав комиссии по списанию МЗ и ОС Новоюгинского сельского поселения»</w:t>
      </w:r>
      <w:r w:rsidRPr="006B3330">
        <w:rPr>
          <w:rFonts w:ascii="Times New Roman" w:hAnsi="Times New Roman" w:cs="Times New Roman"/>
          <w:sz w:val="24"/>
        </w:rPr>
        <w:t xml:space="preserve"> и «О проведении инвентаризации имущества, финансовых активов и обязательств на 02.11.2016г.». </w:t>
      </w:r>
      <w:r>
        <w:rPr>
          <w:rFonts w:ascii="Times New Roman" w:hAnsi="Times New Roman" w:cs="Times New Roman"/>
          <w:sz w:val="24"/>
        </w:rPr>
        <w:t xml:space="preserve">Это обстоятельство серьёзно затрудняет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исполнением вышеуказанных распоряжений.</w:t>
      </w:r>
    </w:p>
    <w:p w:rsidR="00BB5A45" w:rsidRDefault="00BB5A45" w:rsidP="00BB5A45">
      <w:pPr>
        <w:pStyle w:val="ConsPlusNormal"/>
        <w:ind w:firstLine="567"/>
        <w:jc w:val="both"/>
        <w:outlineLvl w:val="1"/>
        <w:rPr>
          <w:rFonts w:ascii="Times New Roman" w:eastAsiaTheme="minorHAnsi" w:hAnsi="Times New Roman" w:cs="Times New Roman"/>
          <w:sz w:val="24"/>
          <w:lang w:eastAsia="en-US"/>
        </w:rPr>
      </w:pPr>
      <w:r>
        <w:rPr>
          <w:rFonts w:ascii="Times New Roman" w:hAnsi="Times New Roman" w:cs="Times New Roman"/>
          <w:sz w:val="24"/>
        </w:rPr>
        <w:t>В</w:t>
      </w:r>
      <w:r w:rsidRPr="006B3330">
        <w:rPr>
          <w:rFonts w:ascii="Times New Roman" w:hAnsi="Times New Roman" w:cs="Times New Roman"/>
          <w:sz w:val="24"/>
        </w:rPr>
        <w:t xml:space="preserve"> распоряжении</w:t>
      </w:r>
      <w:r>
        <w:rPr>
          <w:rFonts w:ascii="Times New Roman" w:hAnsi="Times New Roman" w:cs="Times New Roman"/>
          <w:sz w:val="24"/>
        </w:rPr>
        <w:t xml:space="preserve"> </w:t>
      </w:r>
      <w:r w:rsidRPr="006B3330">
        <w:rPr>
          <w:rFonts w:ascii="Times New Roman" w:hAnsi="Times New Roman" w:cs="Times New Roman"/>
          <w:sz w:val="24"/>
        </w:rPr>
        <w:t xml:space="preserve">от 02.11.2016 № 110  </w:t>
      </w:r>
      <w:r>
        <w:rPr>
          <w:rFonts w:ascii="Times New Roman" w:hAnsi="Times New Roman" w:cs="Times New Roman"/>
          <w:sz w:val="24"/>
        </w:rPr>
        <w:t>«О</w:t>
      </w:r>
      <w:r w:rsidRPr="006B3330">
        <w:rPr>
          <w:rFonts w:ascii="Times New Roman" w:hAnsi="Times New Roman" w:cs="Times New Roman"/>
          <w:sz w:val="24"/>
        </w:rPr>
        <w:t xml:space="preserve"> проведении инвентаризации имущества, финансовых активов и обязательств</w:t>
      </w:r>
      <w:r>
        <w:rPr>
          <w:rFonts w:ascii="Times New Roman" w:hAnsi="Times New Roman" w:cs="Times New Roman"/>
          <w:sz w:val="24"/>
        </w:rPr>
        <w:t xml:space="preserve"> на 02.11.2016г.» </w:t>
      </w:r>
      <w:r w:rsidRPr="003C6CEA">
        <w:rPr>
          <w:rFonts w:ascii="Times New Roman" w:hAnsi="Times New Roman" w:cs="Times New Roman"/>
          <w:sz w:val="24"/>
        </w:rPr>
        <w:t xml:space="preserve">дана ссылка на недействующий в 2016 году </w:t>
      </w:r>
      <w:r w:rsidRPr="003C6CEA">
        <w:rPr>
          <w:rFonts w:ascii="Times New Roman" w:eastAsiaTheme="minorHAnsi" w:hAnsi="Times New Roman" w:cs="Times New Roman"/>
          <w:sz w:val="24"/>
          <w:lang w:eastAsia="en-US"/>
        </w:rPr>
        <w:t>приказ Минфина РФ от 30.12.2008 N 148н «Об утверждении Инструкции по бюджетному учету»</w:t>
      </w:r>
      <w:r>
        <w:rPr>
          <w:rFonts w:ascii="Times New Roman" w:eastAsiaTheme="minorHAnsi" w:hAnsi="Times New Roman" w:cs="Times New Roman"/>
          <w:sz w:val="24"/>
          <w:lang w:eastAsia="en-US"/>
        </w:rPr>
        <w:t>.</w:t>
      </w:r>
    </w:p>
    <w:p w:rsidR="00BB5A45" w:rsidRDefault="00BB5A45" w:rsidP="00BB5A45">
      <w:pPr>
        <w:pStyle w:val="ConsPlusNormal"/>
        <w:ind w:firstLine="567"/>
        <w:jc w:val="both"/>
        <w:outlineLvl w:val="1"/>
        <w:rPr>
          <w:rFonts w:ascii="Times New Roman" w:hAnsi="Times New Roman" w:cs="Times New Roman"/>
          <w:sz w:val="24"/>
        </w:rPr>
      </w:pPr>
      <w:r w:rsidRPr="007202C1">
        <w:rPr>
          <w:rFonts w:ascii="Times New Roman" w:hAnsi="Times New Roman" w:cs="Times New Roman"/>
          <w:sz w:val="24"/>
        </w:rPr>
        <w:t>При проверке учреждения было установлено, что не был представлен на проверку</w:t>
      </w:r>
      <w:r w:rsidRPr="003C6CEA">
        <w:rPr>
          <w:rFonts w:ascii="Times New Roman" w:hAnsi="Times New Roman" w:cs="Times New Roman"/>
          <w:sz w:val="24"/>
        </w:rPr>
        <w:t xml:space="preserve"> документ (инвентаризационная опись) по материально–ответственному лицу Трифоновой Т.А. на объект (автомобиль ГАЗ-31105-101) стоимостью 233 580 руб. Данный объект оказался прописан в инвентаризационной описи от 02.11.2016 № 2 на другое материально–ответственное лицо  Байгулова О.В.</w:t>
      </w:r>
    </w:p>
    <w:p w:rsidR="00BB5A45" w:rsidRDefault="00BB5A45" w:rsidP="00BB5A45">
      <w:pPr>
        <w:pStyle w:val="ConsPlusNormal"/>
        <w:ind w:firstLine="567"/>
        <w:jc w:val="both"/>
        <w:outlineLvl w:val="1"/>
        <w:rPr>
          <w:rFonts w:ascii="Times New Roman" w:hAnsi="Times New Roman" w:cs="Times New Roman"/>
          <w:sz w:val="24"/>
        </w:rPr>
      </w:pPr>
      <w:r>
        <w:rPr>
          <w:rFonts w:ascii="Times New Roman" w:hAnsi="Times New Roman" w:cs="Times New Roman"/>
          <w:sz w:val="24"/>
        </w:rPr>
        <w:t>И</w:t>
      </w:r>
      <w:r w:rsidRPr="003C6CEA">
        <w:rPr>
          <w:rFonts w:ascii="Times New Roman" w:hAnsi="Times New Roman" w:cs="Times New Roman"/>
          <w:sz w:val="24"/>
        </w:rPr>
        <w:t>нвентаризационны</w:t>
      </w:r>
      <w:r>
        <w:rPr>
          <w:rFonts w:ascii="Times New Roman" w:hAnsi="Times New Roman" w:cs="Times New Roman"/>
          <w:sz w:val="24"/>
        </w:rPr>
        <w:t>е</w:t>
      </w:r>
      <w:r w:rsidRPr="003C6CEA">
        <w:rPr>
          <w:rFonts w:ascii="Times New Roman" w:hAnsi="Times New Roman" w:cs="Times New Roman"/>
          <w:sz w:val="24"/>
        </w:rPr>
        <w:t xml:space="preserve"> опис</w:t>
      </w:r>
      <w:r>
        <w:rPr>
          <w:rFonts w:ascii="Times New Roman" w:hAnsi="Times New Roman" w:cs="Times New Roman"/>
          <w:sz w:val="24"/>
        </w:rPr>
        <w:t xml:space="preserve">и </w:t>
      </w:r>
      <w:r w:rsidRPr="009004DB">
        <w:rPr>
          <w:rFonts w:ascii="Times New Roman" w:hAnsi="Times New Roman" w:cs="Times New Roman"/>
          <w:sz w:val="24"/>
        </w:rPr>
        <w:t xml:space="preserve">форма по ОКУД 0504087 </w:t>
      </w:r>
      <w:r w:rsidRPr="003C6CEA">
        <w:rPr>
          <w:rFonts w:ascii="Times New Roman" w:hAnsi="Times New Roman" w:cs="Times New Roman"/>
          <w:sz w:val="24"/>
        </w:rPr>
        <w:t>от 02.11.2016:</w:t>
      </w:r>
    </w:p>
    <w:p w:rsidR="00BB5A45" w:rsidRDefault="00BB5A45" w:rsidP="00BB5A45">
      <w:pPr>
        <w:pStyle w:val="ConsPlusNormal"/>
        <w:ind w:firstLine="567"/>
        <w:jc w:val="both"/>
        <w:outlineLvl w:val="1"/>
        <w:rPr>
          <w:rFonts w:ascii="Times New Roman" w:eastAsiaTheme="minorHAnsi" w:hAnsi="Times New Roman" w:cs="Times New Roman"/>
          <w:sz w:val="24"/>
          <w:lang w:eastAsia="en-US"/>
        </w:rPr>
      </w:pPr>
      <w:r>
        <w:rPr>
          <w:rFonts w:ascii="Times New Roman" w:hAnsi="Times New Roman" w:cs="Times New Roman"/>
          <w:sz w:val="24"/>
        </w:rPr>
        <w:t>-</w:t>
      </w:r>
      <w:r w:rsidRPr="003C6CEA">
        <w:rPr>
          <w:rFonts w:ascii="Times New Roman" w:hAnsi="Times New Roman" w:cs="Times New Roman"/>
          <w:sz w:val="24"/>
        </w:rPr>
        <w:t xml:space="preserve"> со № </w:t>
      </w:r>
      <w:r>
        <w:rPr>
          <w:rFonts w:ascii="Times New Roman" w:hAnsi="Times New Roman" w:cs="Times New Roman"/>
          <w:sz w:val="24"/>
        </w:rPr>
        <w:t>1</w:t>
      </w:r>
      <w:r w:rsidRPr="003C6CEA">
        <w:rPr>
          <w:rFonts w:ascii="Times New Roman" w:hAnsi="Times New Roman" w:cs="Times New Roman"/>
          <w:sz w:val="24"/>
        </w:rPr>
        <w:t xml:space="preserve"> по</w:t>
      </w:r>
      <w:r>
        <w:rPr>
          <w:rFonts w:ascii="Times New Roman" w:hAnsi="Times New Roman" w:cs="Times New Roman"/>
          <w:sz w:val="24"/>
        </w:rPr>
        <w:t xml:space="preserve"> </w:t>
      </w:r>
      <w:r w:rsidRPr="003C6CEA">
        <w:rPr>
          <w:rFonts w:ascii="Times New Roman" w:hAnsi="Times New Roman" w:cs="Times New Roman"/>
          <w:sz w:val="24"/>
        </w:rPr>
        <w:t>№ 10</w:t>
      </w:r>
      <w:r>
        <w:rPr>
          <w:rFonts w:ascii="Times New Roman" w:hAnsi="Times New Roman" w:cs="Times New Roman"/>
          <w:sz w:val="24"/>
        </w:rPr>
        <w:t xml:space="preserve"> </w:t>
      </w:r>
      <w:r w:rsidRPr="009004DB">
        <w:rPr>
          <w:rFonts w:ascii="Times New Roman" w:eastAsiaTheme="minorHAnsi" w:hAnsi="Times New Roman" w:cs="Times New Roman"/>
          <w:sz w:val="24"/>
          <w:lang w:eastAsia="en-US"/>
        </w:rPr>
        <w:t>имеют незаполненные строки по графе «Заключение комиссии»</w:t>
      </w:r>
      <w:r>
        <w:rPr>
          <w:rFonts w:ascii="Times New Roman" w:eastAsiaTheme="minorHAnsi" w:hAnsi="Times New Roman" w:cs="Times New Roman"/>
          <w:sz w:val="24"/>
          <w:lang w:eastAsia="en-US"/>
        </w:rPr>
        <w:t>;</w:t>
      </w:r>
    </w:p>
    <w:p w:rsidR="00BB5A45" w:rsidRPr="001626D4" w:rsidRDefault="00BB5A45" w:rsidP="00BB5A45">
      <w:pPr>
        <w:pStyle w:val="ConsPlusNormal"/>
        <w:ind w:firstLine="567"/>
        <w:jc w:val="both"/>
        <w:outlineLvl w:val="1"/>
        <w:rPr>
          <w:rFonts w:ascii="Times New Roman" w:hAnsi="Times New Roman" w:cs="Times New Roman"/>
          <w:sz w:val="24"/>
        </w:rPr>
      </w:pPr>
      <w:r w:rsidRPr="001626D4">
        <w:rPr>
          <w:rFonts w:ascii="Times New Roman" w:eastAsiaTheme="minorHAnsi" w:hAnsi="Times New Roman" w:cs="Times New Roman"/>
          <w:sz w:val="24"/>
          <w:lang w:eastAsia="en-US"/>
        </w:rPr>
        <w:t xml:space="preserve">- </w:t>
      </w:r>
      <w:r w:rsidRPr="001626D4">
        <w:rPr>
          <w:rFonts w:ascii="Times New Roman" w:hAnsi="Times New Roman" w:cs="Times New Roman"/>
          <w:sz w:val="24"/>
        </w:rPr>
        <w:t>№№ 4, 6 и 7, подписавшие их Бунякина Л.И., Романова В.Ф. и Семенова А.В., являлись одновременно материально-ответственными лицами и членами комиссии;</w:t>
      </w:r>
    </w:p>
    <w:p w:rsidR="00BB5A45" w:rsidRDefault="00BB5A45" w:rsidP="00BB5A45">
      <w:pPr>
        <w:pStyle w:val="ConsPlusNormal"/>
        <w:ind w:firstLine="567"/>
        <w:jc w:val="both"/>
        <w:outlineLvl w:val="1"/>
        <w:rPr>
          <w:rFonts w:ascii="Times New Roman" w:hAnsi="Times New Roman" w:cs="Times New Roman"/>
          <w:sz w:val="24"/>
        </w:rPr>
      </w:pPr>
      <w:r w:rsidRPr="001626D4">
        <w:rPr>
          <w:rFonts w:ascii="Times New Roman" w:hAnsi="Times New Roman" w:cs="Times New Roman"/>
          <w:sz w:val="24"/>
        </w:rPr>
        <w:t>- с № 1 по № 3 и с № 13 по № 17, подписавшая их Романова В.Ф., являлась одновременно материально-ответственным лицом и членом комиссии;</w:t>
      </w:r>
    </w:p>
    <w:p w:rsidR="00BB5A45" w:rsidRDefault="00BB5A45" w:rsidP="00BB5A45">
      <w:pPr>
        <w:pStyle w:val="ConsPlusNormal"/>
        <w:ind w:firstLine="567"/>
        <w:jc w:val="both"/>
        <w:outlineLvl w:val="1"/>
        <w:rPr>
          <w:rFonts w:ascii="Times New Roman" w:eastAsiaTheme="minorHAnsi" w:hAnsi="Times New Roman" w:cs="Times New Roman"/>
          <w:sz w:val="24"/>
          <w:lang w:eastAsia="en-US"/>
        </w:rPr>
      </w:pPr>
      <w:r>
        <w:rPr>
          <w:rFonts w:ascii="Times New Roman" w:hAnsi="Times New Roman" w:cs="Times New Roman"/>
          <w:sz w:val="24"/>
        </w:rPr>
        <w:t xml:space="preserve">- </w:t>
      </w:r>
      <w:r w:rsidRPr="00A800D7">
        <w:rPr>
          <w:rFonts w:ascii="Times New Roman" w:hAnsi="Times New Roman" w:cs="Times New Roman"/>
          <w:sz w:val="24"/>
        </w:rPr>
        <w:t xml:space="preserve">№№ 1, 3, 4, 6, </w:t>
      </w:r>
      <w:r>
        <w:rPr>
          <w:rFonts w:ascii="Times New Roman" w:hAnsi="Times New Roman" w:cs="Times New Roman"/>
          <w:sz w:val="24"/>
        </w:rPr>
        <w:t>7,</w:t>
      </w:r>
      <w:r w:rsidRPr="00A800D7">
        <w:rPr>
          <w:rFonts w:ascii="Times New Roman" w:hAnsi="Times New Roman" w:cs="Times New Roman"/>
          <w:sz w:val="24"/>
        </w:rPr>
        <w:t xml:space="preserve"> 8</w:t>
      </w:r>
      <w:r>
        <w:rPr>
          <w:rFonts w:ascii="Times New Roman" w:hAnsi="Times New Roman" w:cs="Times New Roman"/>
          <w:sz w:val="24"/>
        </w:rPr>
        <w:t xml:space="preserve">, </w:t>
      </w:r>
      <w:r w:rsidRPr="007B1DB4">
        <w:rPr>
          <w:rFonts w:ascii="Times New Roman" w:hAnsi="Times New Roman" w:cs="Times New Roman"/>
          <w:sz w:val="24"/>
        </w:rPr>
        <w:t>15, 17</w:t>
      </w:r>
      <w:r w:rsidRPr="00A800D7">
        <w:rPr>
          <w:rFonts w:ascii="Times New Roman" w:hAnsi="Times New Roman" w:cs="Times New Roman"/>
          <w:sz w:val="24"/>
        </w:rPr>
        <w:t xml:space="preserve"> </w:t>
      </w:r>
      <w:r w:rsidRPr="00A800D7">
        <w:rPr>
          <w:rFonts w:ascii="Times New Roman" w:eastAsiaTheme="minorHAnsi" w:hAnsi="Times New Roman" w:cs="Times New Roman"/>
          <w:sz w:val="24"/>
          <w:lang w:eastAsia="en-US"/>
        </w:rPr>
        <w:t>подписали не все члены комиссии, указанные в распоряжении Администрации поселения от 02.11.2016 № 110</w:t>
      </w:r>
      <w:r w:rsidRPr="00A800D7">
        <w:rPr>
          <w:rFonts w:ascii="Times New Roman" w:hAnsi="Times New Roman" w:cs="Times New Roman"/>
          <w:sz w:val="24"/>
        </w:rPr>
        <w:t xml:space="preserve"> </w:t>
      </w:r>
      <w:r w:rsidRPr="006B3330">
        <w:rPr>
          <w:rFonts w:ascii="Times New Roman" w:eastAsiaTheme="minorHAnsi" w:hAnsi="Times New Roman" w:cs="Times New Roman"/>
          <w:sz w:val="24"/>
          <w:lang w:eastAsia="en-US"/>
        </w:rPr>
        <w:t>«О внесении изменений в состав комиссии по списанию МЗ и ОС Новоюгинского сельского поселения»</w:t>
      </w:r>
      <w:r>
        <w:rPr>
          <w:rFonts w:ascii="Times New Roman" w:eastAsiaTheme="minorHAnsi" w:hAnsi="Times New Roman" w:cs="Times New Roman"/>
          <w:sz w:val="24"/>
          <w:lang w:eastAsia="en-US"/>
        </w:rPr>
        <w:t>;</w:t>
      </w:r>
    </w:p>
    <w:p w:rsidR="00BB5A45" w:rsidRPr="00796EBE" w:rsidRDefault="00BB5A45" w:rsidP="00BB5A4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В Акте </w:t>
      </w:r>
      <w:r w:rsidRPr="00D66FD7">
        <w:rPr>
          <w:rFonts w:ascii="Times New Roman" w:hAnsi="Times New Roman" w:cs="Times New Roman"/>
          <w:sz w:val="24"/>
        </w:rPr>
        <w:t>на списани</w:t>
      </w:r>
      <w:r>
        <w:rPr>
          <w:rFonts w:ascii="Times New Roman" w:hAnsi="Times New Roman" w:cs="Times New Roman"/>
          <w:sz w:val="24"/>
        </w:rPr>
        <w:t>е 64 литров бензина</w:t>
      </w:r>
      <w:r w:rsidRPr="00D66FD7">
        <w:rPr>
          <w:rFonts w:ascii="Times New Roman" w:hAnsi="Times New Roman" w:cs="Times New Roman"/>
          <w:sz w:val="24"/>
        </w:rPr>
        <w:t xml:space="preserve"> для нужд по тушению пожара</w:t>
      </w:r>
      <w:r>
        <w:rPr>
          <w:rFonts w:ascii="Times New Roman" w:hAnsi="Times New Roman" w:cs="Times New Roman"/>
          <w:sz w:val="24"/>
        </w:rPr>
        <w:t xml:space="preserve"> </w:t>
      </w:r>
      <w:r w:rsidRPr="00D66FD7">
        <w:rPr>
          <w:rFonts w:ascii="Times New Roman" w:hAnsi="Times New Roman" w:cs="Times New Roman"/>
          <w:sz w:val="24"/>
        </w:rPr>
        <w:t>от  03.10.2016 № б/н</w:t>
      </w:r>
      <w:r>
        <w:rPr>
          <w:rFonts w:ascii="Times New Roman" w:hAnsi="Times New Roman" w:cs="Times New Roman"/>
          <w:sz w:val="24"/>
        </w:rPr>
        <w:t xml:space="preserve"> </w:t>
      </w:r>
      <w:r w:rsidRPr="00D66FD7">
        <w:rPr>
          <w:rFonts w:ascii="Times New Roman" w:hAnsi="Times New Roman" w:cs="Times New Roman"/>
          <w:sz w:val="24"/>
        </w:rPr>
        <w:t>нет обоснования произведённых расходов</w:t>
      </w:r>
      <w:r>
        <w:rPr>
          <w:rFonts w:ascii="Times New Roman" w:hAnsi="Times New Roman" w:cs="Times New Roman"/>
          <w:sz w:val="24"/>
        </w:rPr>
        <w:t xml:space="preserve"> и к</w:t>
      </w:r>
      <w:r w:rsidRPr="00796EBE">
        <w:rPr>
          <w:rFonts w:ascii="Times New Roman" w:hAnsi="Times New Roman" w:cs="Times New Roman"/>
          <w:sz w:val="24"/>
        </w:rPr>
        <w:t>омиссия, подписавшая Акт</w:t>
      </w:r>
      <w:r>
        <w:rPr>
          <w:rFonts w:ascii="Times New Roman" w:hAnsi="Times New Roman" w:cs="Times New Roman"/>
          <w:sz w:val="24"/>
        </w:rPr>
        <w:t>,</w:t>
      </w:r>
      <w:r w:rsidRPr="00796EBE">
        <w:rPr>
          <w:rFonts w:ascii="Times New Roman" w:hAnsi="Times New Roman" w:cs="Times New Roman"/>
          <w:sz w:val="24"/>
        </w:rPr>
        <w:t xml:space="preserve"> не соответствует распоряжению Администрации поселения от 12.10.2016 № 10. </w:t>
      </w:r>
      <w:r>
        <w:rPr>
          <w:rFonts w:ascii="Times New Roman" w:hAnsi="Times New Roman" w:cs="Times New Roman"/>
          <w:sz w:val="24"/>
        </w:rPr>
        <w:t>В</w:t>
      </w:r>
      <w:r w:rsidRPr="00796EBE">
        <w:rPr>
          <w:rFonts w:ascii="Times New Roman" w:hAnsi="Times New Roman" w:cs="Times New Roman"/>
          <w:sz w:val="24"/>
        </w:rPr>
        <w:t>место</w:t>
      </w:r>
      <w:r>
        <w:rPr>
          <w:rFonts w:ascii="Times New Roman" w:hAnsi="Times New Roman" w:cs="Times New Roman"/>
          <w:sz w:val="24"/>
        </w:rPr>
        <w:t xml:space="preserve"> </w:t>
      </w:r>
      <w:r w:rsidRPr="00796EBE">
        <w:rPr>
          <w:rFonts w:ascii="Times New Roman" w:hAnsi="Times New Roman" w:cs="Times New Roman"/>
          <w:sz w:val="24"/>
        </w:rPr>
        <w:t>председател</w:t>
      </w:r>
      <w:r>
        <w:rPr>
          <w:rFonts w:ascii="Times New Roman" w:hAnsi="Times New Roman" w:cs="Times New Roman"/>
          <w:sz w:val="24"/>
        </w:rPr>
        <w:t>я</w:t>
      </w:r>
      <w:r w:rsidRPr="00796EBE">
        <w:rPr>
          <w:rFonts w:ascii="Times New Roman" w:hAnsi="Times New Roman" w:cs="Times New Roman"/>
          <w:sz w:val="24"/>
        </w:rPr>
        <w:t xml:space="preserve"> комиссии Целищевой Л.В., </w:t>
      </w:r>
      <w:proofErr w:type="gramStart"/>
      <w:r w:rsidRPr="00796EBE">
        <w:rPr>
          <w:rFonts w:ascii="Times New Roman" w:hAnsi="Times New Roman" w:cs="Times New Roman"/>
          <w:sz w:val="24"/>
        </w:rPr>
        <w:t>указана Романова В.Ф. Расходование средств по тушению пожара произведено</w:t>
      </w:r>
      <w:proofErr w:type="gramEnd"/>
      <w:r w:rsidRPr="00796EBE">
        <w:rPr>
          <w:rFonts w:ascii="Times New Roman" w:hAnsi="Times New Roman" w:cs="Times New Roman"/>
          <w:sz w:val="24"/>
        </w:rPr>
        <w:t xml:space="preserve"> без издания распоряжения Администрации поселения.</w:t>
      </w:r>
    </w:p>
    <w:p w:rsidR="00BB5A45" w:rsidRDefault="00BB5A45" w:rsidP="00BB5A45">
      <w:pPr>
        <w:ind w:firstLine="567"/>
        <w:jc w:val="both"/>
      </w:pPr>
      <w:r>
        <w:t>В п</w:t>
      </w:r>
      <w:r w:rsidRPr="007E450C">
        <w:t>остановлени</w:t>
      </w:r>
      <w:r>
        <w:t>и</w:t>
      </w:r>
      <w:r w:rsidRPr="007E450C">
        <w:t xml:space="preserve"> </w:t>
      </w:r>
      <w:r w:rsidRPr="00D27CF4">
        <w:t xml:space="preserve">Администрации поселения от 01.06.2013 № 32а </w:t>
      </w:r>
      <w:r w:rsidRPr="00674433">
        <w:t xml:space="preserve">«Об </w:t>
      </w:r>
      <w:r>
        <w:t xml:space="preserve">установлении </w:t>
      </w:r>
      <w:r w:rsidRPr="00C21C24">
        <w:t>П</w:t>
      </w:r>
      <w:r>
        <w:t xml:space="preserve">орядка инвентаризационного и аналитического учёта объектов, составляющих муниципальную казну» отсутствует </w:t>
      </w:r>
      <w:r w:rsidRPr="00FF0F35">
        <w:t>Порядок</w:t>
      </w:r>
      <w:r w:rsidRPr="00D27CF4">
        <w:t xml:space="preserve"> инвентаризационного</w:t>
      </w:r>
      <w:r w:rsidRPr="007E450C">
        <w:t xml:space="preserve"> и аналитического учета объектов, составляющих муниципальную казну.</w:t>
      </w:r>
      <w:r>
        <w:t xml:space="preserve"> В место него составлен список имущества казны. </w:t>
      </w:r>
    </w:p>
    <w:p w:rsidR="00BB5A45" w:rsidRDefault="00BB5A45" w:rsidP="00BB5A45">
      <w:pPr>
        <w:ind w:firstLine="567"/>
        <w:jc w:val="both"/>
      </w:pPr>
      <w:r>
        <w:lastRenderedPageBreak/>
        <w:t>Н</w:t>
      </w:r>
      <w:r w:rsidRPr="004B7F8F">
        <w:t>а 1</w:t>
      </w:r>
      <w:r>
        <w:t xml:space="preserve"> января </w:t>
      </w:r>
      <w:r w:rsidRPr="004B7F8F">
        <w:t xml:space="preserve">2017 года  </w:t>
      </w:r>
      <w:r w:rsidRPr="00FF0F35">
        <w:t>26</w:t>
      </w:r>
      <w:r w:rsidRPr="004B7F8F">
        <w:t xml:space="preserve"> жилых домов</w:t>
      </w:r>
      <w:r>
        <w:t xml:space="preserve"> </w:t>
      </w:r>
      <w:r w:rsidRPr="00FB2CB7">
        <w:t>признаны непригодными для проживания (ветхое и аварийное</w:t>
      </w:r>
      <w:r>
        <w:t xml:space="preserve"> жильё</w:t>
      </w:r>
      <w:r w:rsidRPr="00FB2CB7">
        <w:t>)</w:t>
      </w:r>
      <w:r>
        <w:t xml:space="preserve">, что составляет 26,3% от всего жилого фонда </w:t>
      </w:r>
      <w:r w:rsidRPr="00FB2CB7">
        <w:t>муниципально</w:t>
      </w:r>
      <w:r>
        <w:t>го</w:t>
      </w:r>
      <w:r w:rsidRPr="00FB2CB7">
        <w:t xml:space="preserve"> образовани</w:t>
      </w:r>
      <w:r>
        <w:t>я</w:t>
      </w:r>
      <w:r w:rsidRPr="00FB2CB7">
        <w:t xml:space="preserve"> «</w:t>
      </w:r>
      <w:r>
        <w:t xml:space="preserve">Новоюгинское </w:t>
      </w:r>
      <w:r w:rsidRPr="00FB2CB7">
        <w:t>сельское поселение».</w:t>
      </w:r>
    </w:p>
    <w:p w:rsidR="00BB5A45" w:rsidRPr="00674433" w:rsidRDefault="00BB5A45" w:rsidP="00BB5A45">
      <w:pPr>
        <w:ind w:firstLine="567"/>
        <w:jc w:val="both"/>
      </w:pPr>
      <w:r>
        <w:t>Не с</w:t>
      </w:r>
      <w:r w:rsidRPr="00CA2C69">
        <w:t>о всеми квартиросъемщиками</w:t>
      </w:r>
      <w:r>
        <w:t xml:space="preserve"> (нанимателями)</w:t>
      </w:r>
      <w:r w:rsidRPr="00CA2C69">
        <w:t xml:space="preserve"> заклю</w:t>
      </w:r>
      <w:r>
        <w:t>чены договора социального найма. Часть договоров социального найма оформлены на одних лиц, а по ведомости начисления квартплаты проходят другие лица.</w:t>
      </w:r>
    </w:p>
    <w:p w:rsidR="00BB5A45" w:rsidRPr="00F914ED" w:rsidRDefault="00BB5A45" w:rsidP="00BB5A45">
      <w:pPr>
        <w:pStyle w:val="ConsPlusNormal"/>
        <w:ind w:firstLine="567"/>
        <w:jc w:val="both"/>
        <w:outlineLvl w:val="1"/>
        <w:rPr>
          <w:rFonts w:ascii="Times New Roman" w:hAnsi="Times New Roman" w:cs="Times New Roman"/>
          <w:sz w:val="24"/>
        </w:rPr>
      </w:pPr>
      <w:r>
        <w:rPr>
          <w:rFonts w:ascii="Times New Roman" w:hAnsi="Times New Roman" w:cs="Times New Roman"/>
          <w:sz w:val="24"/>
          <w:lang w:eastAsia="ru-RU"/>
        </w:rPr>
        <w:t xml:space="preserve">В </w:t>
      </w:r>
      <w:r w:rsidRPr="00D7014F">
        <w:rPr>
          <w:rFonts w:ascii="Times New Roman" w:hAnsi="Times New Roman" w:cs="Times New Roman"/>
          <w:sz w:val="24"/>
          <w:lang w:eastAsia="ru-RU"/>
        </w:rPr>
        <w:t>Журнал</w:t>
      </w:r>
      <w:r>
        <w:rPr>
          <w:rFonts w:ascii="Times New Roman" w:hAnsi="Times New Roman" w:cs="Times New Roman"/>
          <w:sz w:val="24"/>
          <w:lang w:eastAsia="ru-RU"/>
        </w:rPr>
        <w:t>ах</w:t>
      </w:r>
      <w:r w:rsidRPr="00D7014F">
        <w:rPr>
          <w:rFonts w:ascii="Times New Roman" w:hAnsi="Times New Roman" w:cs="Times New Roman"/>
          <w:sz w:val="24"/>
          <w:lang w:eastAsia="ru-RU"/>
        </w:rPr>
        <w:t xml:space="preserve"> регистрации договоров социального найма часть договоров не </w:t>
      </w:r>
      <w:r>
        <w:rPr>
          <w:rFonts w:ascii="Times New Roman" w:hAnsi="Times New Roman" w:cs="Times New Roman"/>
          <w:sz w:val="24"/>
          <w:lang w:eastAsia="ru-RU"/>
        </w:rPr>
        <w:t>за</w:t>
      </w:r>
      <w:r w:rsidRPr="00D7014F">
        <w:rPr>
          <w:rFonts w:ascii="Times New Roman" w:hAnsi="Times New Roman" w:cs="Times New Roman"/>
          <w:sz w:val="24"/>
          <w:lang w:eastAsia="ru-RU"/>
        </w:rPr>
        <w:t>регистр</w:t>
      </w:r>
      <w:r>
        <w:rPr>
          <w:rFonts w:ascii="Times New Roman" w:hAnsi="Times New Roman" w:cs="Times New Roman"/>
          <w:sz w:val="24"/>
          <w:lang w:eastAsia="ru-RU"/>
        </w:rPr>
        <w:t xml:space="preserve">ированы. В </w:t>
      </w:r>
      <w:r w:rsidRPr="00D7014F">
        <w:rPr>
          <w:rFonts w:ascii="Times New Roman" w:hAnsi="Times New Roman" w:cs="Times New Roman"/>
          <w:sz w:val="24"/>
          <w:lang w:eastAsia="ru-RU"/>
        </w:rPr>
        <w:t>Журнал</w:t>
      </w:r>
      <w:r>
        <w:rPr>
          <w:rFonts w:ascii="Times New Roman" w:hAnsi="Times New Roman" w:cs="Times New Roman"/>
          <w:sz w:val="24"/>
          <w:lang w:eastAsia="ru-RU"/>
        </w:rPr>
        <w:t>ах</w:t>
      </w:r>
      <w:r w:rsidRPr="00D7014F">
        <w:rPr>
          <w:rFonts w:ascii="Times New Roman" w:hAnsi="Times New Roman" w:cs="Times New Roman"/>
          <w:sz w:val="24"/>
          <w:lang w:eastAsia="ru-RU"/>
        </w:rPr>
        <w:t xml:space="preserve"> </w:t>
      </w:r>
      <w:r w:rsidRPr="00F914ED">
        <w:rPr>
          <w:rFonts w:ascii="Times New Roman" w:hAnsi="Times New Roman" w:cs="Times New Roman"/>
          <w:sz w:val="24"/>
          <w:lang w:eastAsia="ru-RU"/>
        </w:rPr>
        <w:t xml:space="preserve">в </w:t>
      </w:r>
      <w:r>
        <w:rPr>
          <w:rFonts w:ascii="Times New Roman" w:hAnsi="Times New Roman" w:cs="Times New Roman"/>
          <w:sz w:val="24"/>
          <w:lang w:eastAsia="ru-RU"/>
        </w:rPr>
        <w:t>графе</w:t>
      </w:r>
      <w:r w:rsidRPr="00F914ED">
        <w:rPr>
          <w:rFonts w:ascii="Times New Roman" w:hAnsi="Times New Roman" w:cs="Times New Roman"/>
          <w:sz w:val="24"/>
          <w:lang w:eastAsia="ru-RU"/>
        </w:rPr>
        <w:t xml:space="preserve"> «Подпись» отсутствуют подписи нанимателей или отсутствует</w:t>
      </w:r>
      <w:r>
        <w:rPr>
          <w:rFonts w:ascii="Times New Roman" w:hAnsi="Times New Roman" w:cs="Times New Roman"/>
          <w:sz w:val="24"/>
          <w:lang w:eastAsia="ru-RU"/>
        </w:rPr>
        <w:t xml:space="preserve"> сама графа</w:t>
      </w:r>
      <w:r w:rsidRPr="00F914ED">
        <w:rPr>
          <w:rFonts w:ascii="Times New Roman" w:hAnsi="Times New Roman" w:cs="Times New Roman"/>
          <w:sz w:val="24"/>
          <w:lang w:eastAsia="ru-RU"/>
        </w:rPr>
        <w:t xml:space="preserve"> «Подпись»</w:t>
      </w:r>
      <w:r>
        <w:rPr>
          <w:rFonts w:ascii="Times New Roman" w:hAnsi="Times New Roman" w:cs="Times New Roman"/>
          <w:sz w:val="24"/>
          <w:lang w:eastAsia="ru-RU"/>
        </w:rPr>
        <w:t>. В</w:t>
      </w:r>
      <w:r w:rsidRPr="00F914ED">
        <w:rPr>
          <w:rFonts w:ascii="Times New Roman" w:hAnsi="Times New Roman" w:cs="Times New Roman"/>
          <w:sz w:val="24"/>
          <w:lang w:eastAsia="ru-RU"/>
        </w:rPr>
        <w:t xml:space="preserve"> Журналах отсутствует информация о расторжении договоров найма, поэтому невозможно понять, где числятся действующие договора, а где договора, которые прекратили свое действие.</w:t>
      </w:r>
    </w:p>
    <w:p w:rsidR="00BB5A45" w:rsidRPr="00665858" w:rsidRDefault="00BB5A45" w:rsidP="00BB5A45">
      <w:pPr>
        <w:pStyle w:val="ConsPlusNormal"/>
        <w:ind w:firstLine="567"/>
        <w:jc w:val="both"/>
        <w:outlineLvl w:val="1"/>
        <w:rPr>
          <w:rFonts w:ascii="Times New Roman" w:hAnsi="Times New Roman" w:cs="Times New Roman"/>
          <w:sz w:val="24"/>
        </w:rPr>
      </w:pPr>
      <w:r w:rsidRPr="00665858">
        <w:rPr>
          <w:rFonts w:ascii="Times New Roman" w:hAnsi="Times New Roman" w:cs="Times New Roman"/>
          <w:sz w:val="24"/>
        </w:rPr>
        <w:t>З</w:t>
      </w:r>
      <w:r w:rsidRPr="00665858">
        <w:rPr>
          <w:rFonts w:ascii="Times New Roman" w:hAnsi="Times New Roman" w:cs="Times New Roman"/>
          <w:sz w:val="24"/>
          <w:lang w:eastAsia="ru-RU"/>
        </w:rPr>
        <w:t>адолженность за на</w:t>
      </w:r>
      <w:r>
        <w:rPr>
          <w:rFonts w:ascii="Times New Roman" w:hAnsi="Times New Roman" w:cs="Times New Roman"/>
          <w:sz w:val="24"/>
          <w:lang w:eastAsia="ru-RU"/>
        </w:rPr>
        <w:t>ё</w:t>
      </w:r>
      <w:r w:rsidRPr="00665858">
        <w:rPr>
          <w:rFonts w:ascii="Times New Roman" w:hAnsi="Times New Roman" w:cs="Times New Roman"/>
          <w:sz w:val="24"/>
          <w:lang w:eastAsia="ru-RU"/>
        </w:rPr>
        <w:t>м жилья на 01.01.2017 превышает в 5 раз (67 622,86</w:t>
      </w:r>
      <w:proofErr w:type="gramStart"/>
      <w:r w:rsidRPr="00665858">
        <w:rPr>
          <w:rFonts w:ascii="Times New Roman" w:hAnsi="Times New Roman" w:cs="Times New Roman"/>
          <w:sz w:val="24"/>
          <w:lang w:eastAsia="ru-RU"/>
        </w:rPr>
        <w:t xml:space="preserve"> :</w:t>
      </w:r>
      <w:proofErr w:type="gramEnd"/>
      <w:r w:rsidRPr="00665858">
        <w:rPr>
          <w:rFonts w:ascii="Times New Roman" w:hAnsi="Times New Roman" w:cs="Times New Roman"/>
          <w:sz w:val="24"/>
          <w:lang w:eastAsia="ru-RU"/>
        </w:rPr>
        <w:t xml:space="preserve"> 12 592,14) месячно</w:t>
      </w:r>
      <w:r>
        <w:rPr>
          <w:rFonts w:ascii="Times New Roman" w:hAnsi="Times New Roman" w:cs="Times New Roman"/>
          <w:sz w:val="24"/>
          <w:lang w:eastAsia="ru-RU"/>
        </w:rPr>
        <w:t>е</w:t>
      </w:r>
      <w:r w:rsidRPr="00665858">
        <w:rPr>
          <w:rFonts w:ascii="Times New Roman" w:hAnsi="Times New Roman" w:cs="Times New Roman"/>
          <w:sz w:val="24"/>
          <w:lang w:eastAsia="ru-RU"/>
        </w:rPr>
        <w:t xml:space="preserve"> начислени</w:t>
      </w:r>
      <w:r>
        <w:rPr>
          <w:rFonts w:ascii="Times New Roman" w:hAnsi="Times New Roman" w:cs="Times New Roman"/>
          <w:sz w:val="24"/>
          <w:lang w:eastAsia="ru-RU"/>
        </w:rPr>
        <w:t xml:space="preserve">е. </w:t>
      </w:r>
      <w:r w:rsidRPr="00665858">
        <w:rPr>
          <w:rFonts w:ascii="Times New Roman" w:hAnsi="Times New Roman" w:cs="Times New Roman"/>
          <w:sz w:val="24"/>
          <w:lang w:eastAsia="ru-RU"/>
        </w:rPr>
        <w:t>По 8 квартирам начисление квартплаты не производилось (жильцы не проживают), долг по ним составил 8 527,96 руб.</w:t>
      </w:r>
    </w:p>
    <w:p w:rsidR="00BB5A45" w:rsidRPr="00665858" w:rsidRDefault="00BB5A45" w:rsidP="00BB5A45">
      <w:pPr>
        <w:pStyle w:val="ConsPlusNormal"/>
        <w:ind w:firstLine="567"/>
        <w:jc w:val="both"/>
        <w:outlineLvl w:val="1"/>
        <w:rPr>
          <w:rFonts w:ascii="Times New Roman" w:hAnsi="Times New Roman" w:cs="Times New Roman"/>
          <w:sz w:val="24"/>
        </w:rPr>
      </w:pPr>
      <w:r w:rsidRPr="00665858">
        <w:rPr>
          <w:rFonts w:ascii="Times New Roman" w:hAnsi="Times New Roman" w:cs="Times New Roman"/>
          <w:sz w:val="24"/>
        </w:rPr>
        <w:t>В период до 2016 года, должникам были вручены претензионные письма и поданы исковые заявления в мировой суд, но задолженность на 31.12.2016 еще не была уплачена. Только часть задолженности была погашена в 2017 году.</w:t>
      </w:r>
    </w:p>
    <w:p w:rsidR="00BB5A45" w:rsidRDefault="00BB5A45" w:rsidP="00BB5A45">
      <w:pPr>
        <w:pStyle w:val="ConsPlusNormal"/>
        <w:ind w:firstLine="567"/>
        <w:jc w:val="both"/>
        <w:outlineLvl w:val="1"/>
        <w:rPr>
          <w:rFonts w:ascii="Times New Roman" w:hAnsi="Times New Roman" w:cs="Times New Roman"/>
          <w:sz w:val="24"/>
          <w:lang w:eastAsia="ru-RU"/>
        </w:rPr>
      </w:pPr>
      <w:r w:rsidRPr="004811D7">
        <w:rPr>
          <w:rFonts w:ascii="Times New Roman" w:hAnsi="Times New Roman" w:cs="Times New Roman"/>
          <w:sz w:val="24"/>
        </w:rPr>
        <w:t>О</w:t>
      </w:r>
      <w:r>
        <w:rPr>
          <w:rFonts w:ascii="Times New Roman" w:hAnsi="Times New Roman" w:cs="Times New Roman"/>
          <w:sz w:val="24"/>
        </w:rPr>
        <w:t xml:space="preserve"> списании 5 квартир изданы </w:t>
      </w:r>
      <w:r w:rsidRPr="00E54AD4">
        <w:rPr>
          <w:rFonts w:ascii="Times New Roman" w:hAnsi="Times New Roman" w:cs="Times New Roman"/>
          <w:sz w:val="24"/>
          <w:lang w:eastAsia="ru-RU"/>
        </w:rPr>
        <w:t>распоряжени</w:t>
      </w:r>
      <w:r>
        <w:rPr>
          <w:rFonts w:ascii="Times New Roman" w:hAnsi="Times New Roman" w:cs="Times New Roman"/>
          <w:sz w:val="24"/>
          <w:lang w:eastAsia="ru-RU"/>
        </w:rPr>
        <w:t>я</w:t>
      </w:r>
      <w:r w:rsidRPr="00E54AD4">
        <w:rPr>
          <w:rFonts w:ascii="Times New Roman" w:hAnsi="Times New Roman" w:cs="Times New Roman"/>
          <w:sz w:val="24"/>
          <w:lang w:eastAsia="ru-RU"/>
        </w:rPr>
        <w:t xml:space="preserve"> Администрации поселения: от 03.10.</w:t>
      </w:r>
      <w:r>
        <w:rPr>
          <w:rFonts w:ascii="Times New Roman" w:hAnsi="Times New Roman" w:cs="Times New Roman"/>
          <w:sz w:val="24"/>
          <w:lang w:eastAsia="ru-RU"/>
        </w:rPr>
        <w:t xml:space="preserve">2016 № 99д, от 05.10.2016 № 100, в которых </w:t>
      </w:r>
      <w:r w:rsidRPr="00E93A3B">
        <w:rPr>
          <w:rFonts w:ascii="Times New Roman" w:hAnsi="Times New Roman" w:cs="Times New Roman"/>
          <w:sz w:val="24"/>
          <w:lang w:eastAsia="ru-RU"/>
        </w:rPr>
        <w:t>не корректн</w:t>
      </w:r>
      <w:r>
        <w:rPr>
          <w:rFonts w:ascii="Times New Roman" w:hAnsi="Times New Roman" w:cs="Times New Roman"/>
          <w:sz w:val="24"/>
          <w:lang w:eastAsia="ru-RU"/>
        </w:rPr>
        <w:t>о прописана</w:t>
      </w:r>
      <w:r w:rsidRPr="00E93A3B">
        <w:rPr>
          <w:rFonts w:ascii="Times New Roman" w:hAnsi="Times New Roman" w:cs="Times New Roman"/>
          <w:sz w:val="24"/>
          <w:lang w:eastAsia="ru-RU"/>
        </w:rPr>
        <w:t xml:space="preserve"> преамбула «С целью упорядочивания основных средств, находящихся на балансе Администрации сельского поселения, по результатам инвентаризации».</w:t>
      </w:r>
      <w:r>
        <w:rPr>
          <w:rFonts w:ascii="Times New Roman" w:hAnsi="Times New Roman" w:cs="Times New Roman"/>
          <w:sz w:val="24"/>
        </w:rPr>
        <w:t xml:space="preserve"> </w:t>
      </w:r>
      <w:r w:rsidRPr="00E93A3B">
        <w:rPr>
          <w:rFonts w:ascii="Times New Roman" w:hAnsi="Times New Roman" w:cs="Times New Roman"/>
          <w:sz w:val="24"/>
          <w:lang w:eastAsia="ru-RU"/>
        </w:rPr>
        <w:t>Она не соответствует заключению о непригодности дальнейшего использования объект</w:t>
      </w:r>
      <w:r>
        <w:rPr>
          <w:rFonts w:ascii="Times New Roman" w:hAnsi="Times New Roman" w:cs="Times New Roman"/>
          <w:sz w:val="24"/>
          <w:lang w:eastAsia="ru-RU"/>
        </w:rPr>
        <w:t>ов</w:t>
      </w:r>
      <w:r w:rsidRPr="00E93A3B">
        <w:rPr>
          <w:rFonts w:ascii="Times New Roman" w:hAnsi="Times New Roman" w:cs="Times New Roman"/>
          <w:sz w:val="24"/>
          <w:lang w:eastAsia="ru-RU"/>
        </w:rPr>
        <w:t xml:space="preserve"> основных средств и рекомендации </w:t>
      </w:r>
      <w:proofErr w:type="gramStart"/>
      <w:r w:rsidRPr="00E93A3B">
        <w:rPr>
          <w:rFonts w:ascii="Times New Roman" w:hAnsi="Times New Roman" w:cs="Times New Roman"/>
          <w:sz w:val="24"/>
          <w:lang w:eastAsia="ru-RU"/>
        </w:rPr>
        <w:t>о</w:t>
      </w:r>
      <w:proofErr w:type="gramEnd"/>
      <w:r w:rsidRPr="00E93A3B">
        <w:rPr>
          <w:rFonts w:ascii="Times New Roman" w:hAnsi="Times New Roman" w:cs="Times New Roman"/>
          <w:sz w:val="24"/>
          <w:lang w:eastAsia="ru-RU"/>
        </w:rPr>
        <w:t xml:space="preserve"> </w:t>
      </w:r>
      <w:r>
        <w:rPr>
          <w:rFonts w:ascii="Times New Roman" w:hAnsi="Times New Roman" w:cs="Times New Roman"/>
          <w:sz w:val="24"/>
          <w:lang w:eastAsia="ru-RU"/>
        </w:rPr>
        <w:t>их</w:t>
      </w:r>
      <w:r w:rsidRPr="00E93A3B">
        <w:rPr>
          <w:rFonts w:ascii="Times New Roman" w:hAnsi="Times New Roman" w:cs="Times New Roman"/>
          <w:sz w:val="24"/>
          <w:lang w:eastAsia="ru-RU"/>
        </w:rPr>
        <w:t xml:space="preserve"> списании</w:t>
      </w:r>
      <w:r>
        <w:rPr>
          <w:rFonts w:ascii="Times New Roman" w:hAnsi="Times New Roman" w:cs="Times New Roman"/>
          <w:sz w:val="24"/>
          <w:lang w:eastAsia="ru-RU"/>
        </w:rPr>
        <w:t>.</w:t>
      </w:r>
    </w:p>
    <w:p w:rsidR="00BB5A45" w:rsidRPr="007B005A" w:rsidRDefault="00BB5A45" w:rsidP="00BB5A45">
      <w:pPr>
        <w:pStyle w:val="ConsPlusNormal"/>
        <w:ind w:firstLine="567"/>
        <w:jc w:val="both"/>
        <w:outlineLvl w:val="1"/>
        <w:rPr>
          <w:rFonts w:ascii="Times New Roman" w:hAnsi="Times New Roman" w:cs="Times New Roman"/>
          <w:sz w:val="24"/>
          <w:lang w:eastAsia="ru-RU"/>
        </w:rPr>
      </w:pPr>
      <w:r>
        <w:rPr>
          <w:rFonts w:ascii="Times New Roman" w:hAnsi="Times New Roman" w:cs="Times New Roman"/>
          <w:sz w:val="24"/>
          <w:lang w:eastAsia="ru-RU"/>
        </w:rPr>
        <w:t xml:space="preserve">Два Акта обследования квартир </w:t>
      </w:r>
      <w:r w:rsidRPr="007B005A">
        <w:rPr>
          <w:rFonts w:ascii="Times New Roman" w:hAnsi="Times New Roman" w:cs="Times New Roman"/>
          <w:sz w:val="24"/>
          <w:lang w:eastAsia="ru-RU"/>
        </w:rPr>
        <w:t>от 05.10.016 №№ б/н</w:t>
      </w:r>
      <w:r>
        <w:rPr>
          <w:rFonts w:ascii="Times New Roman" w:hAnsi="Times New Roman" w:cs="Times New Roman"/>
          <w:sz w:val="24"/>
          <w:lang w:eastAsia="ru-RU"/>
        </w:rPr>
        <w:t xml:space="preserve"> подписаны членом комиссии </w:t>
      </w:r>
      <w:r w:rsidRPr="007B005A">
        <w:rPr>
          <w:rFonts w:ascii="Times New Roman" w:hAnsi="Times New Roman" w:cs="Times New Roman"/>
          <w:sz w:val="24"/>
          <w:lang w:eastAsia="ru-RU"/>
        </w:rPr>
        <w:t>С.Н.Гришаев</w:t>
      </w:r>
      <w:r>
        <w:rPr>
          <w:rFonts w:ascii="Times New Roman" w:hAnsi="Times New Roman" w:cs="Times New Roman"/>
          <w:sz w:val="24"/>
          <w:lang w:eastAsia="ru-RU"/>
        </w:rPr>
        <w:t xml:space="preserve">ым, а не </w:t>
      </w:r>
      <w:r w:rsidRPr="007B005A">
        <w:rPr>
          <w:rFonts w:ascii="Times New Roman" w:hAnsi="Times New Roman" w:cs="Times New Roman"/>
          <w:sz w:val="24"/>
          <w:lang w:eastAsia="ru-RU"/>
        </w:rPr>
        <w:t>А.В.Семеновой</w:t>
      </w:r>
      <w:r>
        <w:rPr>
          <w:rFonts w:ascii="Times New Roman" w:hAnsi="Times New Roman" w:cs="Times New Roman"/>
          <w:sz w:val="24"/>
          <w:lang w:eastAsia="ru-RU"/>
        </w:rPr>
        <w:t xml:space="preserve">. </w:t>
      </w:r>
      <w:r w:rsidRPr="007B005A">
        <w:rPr>
          <w:rFonts w:ascii="Times New Roman" w:hAnsi="Times New Roman" w:cs="Times New Roman"/>
          <w:sz w:val="24"/>
          <w:lang w:eastAsia="ru-RU"/>
        </w:rPr>
        <w:t xml:space="preserve">Распоряжения Администрации поселения по замене </w:t>
      </w:r>
      <w:r>
        <w:rPr>
          <w:rFonts w:ascii="Times New Roman" w:hAnsi="Times New Roman" w:cs="Times New Roman"/>
          <w:sz w:val="24"/>
          <w:lang w:eastAsia="ru-RU"/>
        </w:rPr>
        <w:t>одного члена</w:t>
      </w:r>
      <w:r w:rsidRPr="007B005A">
        <w:rPr>
          <w:rFonts w:ascii="Times New Roman" w:hAnsi="Times New Roman" w:cs="Times New Roman"/>
          <w:sz w:val="24"/>
          <w:lang w:eastAsia="ru-RU"/>
        </w:rPr>
        <w:t xml:space="preserve"> комиссии  предоставлено проверяющим не было. </w:t>
      </w:r>
    </w:p>
    <w:p w:rsidR="00BB5A45" w:rsidRPr="00E7601A" w:rsidRDefault="00BB5A45" w:rsidP="00BB5A45">
      <w:pPr>
        <w:autoSpaceDE w:val="0"/>
        <w:autoSpaceDN w:val="0"/>
        <w:adjustRightInd w:val="0"/>
        <w:ind w:firstLine="540"/>
        <w:jc w:val="both"/>
      </w:pPr>
      <w:r>
        <w:t>В</w:t>
      </w:r>
      <w:r w:rsidRPr="00E7601A">
        <w:t xml:space="preserve"> заключени</w:t>
      </w:r>
      <w:proofErr w:type="gramStart"/>
      <w:r w:rsidRPr="00E7601A">
        <w:t>и</w:t>
      </w:r>
      <w:proofErr w:type="gramEnd"/>
      <w:r w:rsidRPr="00E7601A">
        <w:t xml:space="preserve"> составле</w:t>
      </w:r>
      <w:r>
        <w:t>н</w:t>
      </w:r>
      <w:r w:rsidRPr="00E7601A">
        <w:t>ны</w:t>
      </w:r>
      <w:r>
        <w:t>х</w:t>
      </w:r>
      <w:r w:rsidRPr="00E7601A">
        <w:t xml:space="preserve"> </w:t>
      </w:r>
      <w:r>
        <w:t>А</w:t>
      </w:r>
      <w:r w:rsidRPr="00E7601A">
        <w:t>кт</w:t>
      </w:r>
      <w:r>
        <w:t>ов о</w:t>
      </w:r>
      <w:r w:rsidRPr="00E7601A">
        <w:t xml:space="preserve"> ликвидации основных средств: от 03.10</w:t>
      </w:r>
      <w:r w:rsidRPr="00E7601A">
        <w:rPr>
          <w:u w:val="single"/>
        </w:rPr>
        <w:t>.</w:t>
      </w:r>
      <w:r w:rsidRPr="00E7601A">
        <w:t>2016 № 1; от 03.10</w:t>
      </w:r>
      <w:r w:rsidRPr="00E7601A">
        <w:rPr>
          <w:u w:val="single"/>
        </w:rPr>
        <w:t>.</w:t>
      </w:r>
      <w:r w:rsidRPr="00E7601A">
        <w:t xml:space="preserve">2016 № 2; от 05.10.2016 № 1; от 05.10.2016 № 2; от 05.10.2016 № 3 </w:t>
      </w:r>
      <w:r>
        <w:t>прописана</w:t>
      </w:r>
      <w:r w:rsidRPr="00E7601A">
        <w:t xml:space="preserve"> неверн</w:t>
      </w:r>
      <w:r>
        <w:t>ая</w:t>
      </w:r>
      <w:r w:rsidRPr="00E7601A">
        <w:t xml:space="preserve"> формулировк</w:t>
      </w:r>
      <w:r>
        <w:t>а</w:t>
      </w:r>
      <w:r w:rsidRPr="00E7601A">
        <w:t xml:space="preserve"> «списать как пришедшее в негодность». Нужно было, на основании заключений, сделанных в Актах обследования помещений на предмет списания, прописать «</w:t>
      </w:r>
      <w:r>
        <w:t>Р</w:t>
      </w:r>
      <w:r w:rsidRPr="00E7601A">
        <w:t>азобрать данное помещение как непригодное к проживанию».</w:t>
      </w:r>
    </w:p>
    <w:p w:rsidR="00BB5A45" w:rsidRDefault="00BB5A45" w:rsidP="00BB5A45">
      <w:pPr>
        <w:pStyle w:val="ConsPlusNormal"/>
        <w:ind w:firstLine="567"/>
        <w:jc w:val="both"/>
        <w:outlineLvl w:val="1"/>
        <w:rPr>
          <w:rFonts w:ascii="Times New Roman" w:hAnsi="Times New Roman" w:cs="Times New Roman"/>
          <w:sz w:val="24"/>
        </w:rPr>
      </w:pPr>
      <w:r w:rsidRPr="00E7601A">
        <w:rPr>
          <w:rFonts w:ascii="Times New Roman" w:hAnsi="Times New Roman" w:cs="Times New Roman"/>
          <w:sz w:val="24"/>
          <w:lang w:eastAsia="ru-RU"/>
        </w:rPr>
        <w:t>Основанием для составления Актов списания основных средств</w:t>
      </w:r>
      <w:r>
        <w:rPr>
          <w:rFonts w:ascii="Times New Roman" w:hAnsi="Times New Roman" w:cs="Times New Roman"/>
          <w:sz w:val="24"/>
          <w:lang w:eastAsia="ru-RU"/>
        </w:rPr>
        <w:t xml:space="preserve"> от 15.01.2016 № 2/1,</w:t>
      </w:r>
      <w:r w:rsidRPr="00E7601A">
        <w:rPr>
          <w:rFonts w:ascii="Times New Roman" w:hAnsi="Times New Roman" w:cs="Times New Roman"/>
          <w:sz w:val="24"/>
          <w:lang w:eastAsia="ru-RU"/>
        </w:rPr>
        <w:t xml:space="preserve"> от 05.04.2016 № 3/1</w:t>
      </w:r>
      <w:r>
        <w:rPr>
          <w:rFonts w:ascii="Times New Roman" w:hAnsi="Times New Roman" w:cs="Times New Roman"/>
          <w:sz w:val="24"/>
          <w:lang w:eastAsia="ru-RU"/>
        </w:rPr>
        <w:t xml:space="preserve"> и</w:t>
      </w:r>
      <w:r w:rsidRPr="00E7601A">
        <w:rPr>
          <w:rFonts w:ascii="Times New Roman" w:hAnsi="Times New Roman" w:cs="Times New Roman"/>
          <w:sz w:val="24"/>
          <w:lang w:eastAsia="ru-RU"/>
        </w:rPr>
        <w:t xml:space="preserve"> от 30.12.2016 № 9/1</w:t>
      </w:r>
      <w:r>
        <w:rPr>
          <w:rFonts w:ascii="Times New Roman" w:hAnsi="Times New Roman" w:cs="Times New Roman"/>
          <w:sz w:val="24"/>
          <w:lang w:eastAsia="ru-RU"/>
        </w:rPr>
        <w:t xml:space="preserve"> (3-ёх квартир) </w:t>
      </w:r>
      <w:r w:rsidRPr="00E7601A">
        <w:rPr>
          <w:rFonts w:ascii="Times New Roman" w:hAnsi="Times New Roman" w:cs="Times New Roman"/>
          <w:sz w:val="24"/>
          <w:lang w:eastAsia="ru-RU"/>
        </w:rPr>
        <w:t>яв</w:t>
      </w:r>
      <w:r>
        <w:rPr>
          <w:rFonts w:ascii="Times New Roman" w:hAnsi="Times New Roman" w:cs="Times New Roman"/>
          <w:sz w:val="24"/>
          <w:lang w:eastAsia="ru-RU"/>
        </w:rPr>
        <w:t>и</w:t>
      </w:r>
      <w:r w:rsidRPr="00E7601A">
        <w:rPr>
          <w:rFonts w:ascii="Times New Roman" w:hAnsi="Times New Roman" w:cs="Times New Roman"/>
          <w:sz w:val="24"/>
          <w:lang w:eastAsia="ru-RU"/>
        </w:rPr>
        <w:t>лись</w:t>
      </w:r>
      <w:r>
        <w:rPr>
          <w:rFonts w:ascii="Times New Roman" w:hAnsi="Times New Roman" w:cs="Times New Roman"/>
          <w:sz w:val="24"/>
          <w:lang w:eastAsia="ru-RU"/>
        </w:rPr>
        <w:t xml:space="preserve"> </w:t>
      </w:r>
      <w:r w:rsidRPr="00E7601A">
        <w:rPr>
          <w:rFonts w:ascii="Times New Roman" w:hAnsi="Times New Roman" w:cs="Times New Roman"/>
          <w:sz w:val="24"/>
          <w:lang w:eastAsia="ru-RU"/>
        </w:rPr>
        <w:t xml:space="preserve">Свидетельства о государственной регистрации права, что не соответствует 11 пункту </w:t>
      </w:r>
      <w:r w:rsidRPr="00E7601A">
        <w:rPr>
          <w:rFonts w:ascii="Times New Roman" w:eastAsiaTheme="minorHAnsi" w:hAnsi="Times New Roman" w:cs="Times New Roman"/>
          <w:sz w:val="24"/>
          <w:lang w:eastAsia="en-US"/>
        </w:rPr>
        <w:t xml:space="preserve">2 раздела </w:t>
      </w:r>
      <w:r w:rsidRPr="00E7601A">
        <w:rPr>
          <w:rFonts w:ascii="Times New Roman" w:hAnsi="Times New Roman" w:cs="Times New Roman"/>
          <w:sz w:val="24"/>
        </w:rPr>
        <w:t>Положения о порядке списания муниципального имущества (решение от 31.03.2014 № 233)</w:t>
      </w:r>
      <w:r>
        <w:rPr>
          <w:rFonts w:ascii="Times New Roman" w:hAnsi="Times New Roman" w:cs="Times New Roman"/>
          <w:sz w:val="24"/>
        </w:rPr>
        <w:t>.</w:t>
      </w:r>
      <w:r w:rsidRPr="000323F4">
        <w:rPr>
          <w:rFonts w:ascii="Times New Roman" w:hAnsi="Times New Roman" w:cs="Times New Roman"/>
          <w:sz w:val="24"/>
          <w:lang w:eastAsia="ru-RU"/>
        </w:rPr>
        <w:t xml:space="preserve"> </w:t>
      </w:r>
      <w:r>
        <w:rPr>
          <w:rFonts w:ascii="Times New Roman" w:hAnsi="Times New Roman" w:cs="Times New Roman"/>
          <w:sz w:val="24"/>
          <w:lang w:eastAsia="ru-RU"/>
        </w:rPr>
        <w:t>Н</w:t>
      </w:r>
      <w:r w:rsidRPr="00E7601A">
        <w:rPr>
          <w:rFonts w:ascii="Times New Roman" w:hAnsi="Times New Roman" w:cs="Times New Roman"/>
          <w:sz w:val="24"/>
          <w:lang w:eastAsia="ru-RU"/>
        </w:rPr>
        <w:t>е</w:t>
      </w:r>
      <w:r>
        <w:rPr>
          <w:rFonts w:ascii="Times New Roman" w:hAnsi="Times New Roman" w:cs="Times New Roman"/>
          <w:sz w:val="24"/>
          <w:lang w:eastAsia="ru-RU"/>
        </w:rPr>
        <w:t xml:space="preserve">обходимо было </w:t>
      </w:r>
      <w:r w:rsidRPr="00E7601A">
        <w:rPr>
          <w:rFonts w:ascii="Times New Roman" w:hAnsi="Times New Roman" w:cs="Times New Roman"/>
          <w:sz w:val="24"/>
          <w:lang w:eastAsia="ru-RU"/>
        </w:rPr>
        <w:t xml:space="preserve"> Администрации поселения</w:t>
      </w:r>
      <w:r>
        <w:rPr>
          <w:rFonts w:ascii="Times New Roman" w:hAnsi="Times New Roman" w:cs="Times New Roman"/>
          <w:sz w:val="24"/>
          <w:lang w:eastAsia="ru-RU"/>
        </w:rPr>
        <w:t xml:space="preserve"> издать</w:t>
      </w:r>
      <w:r w:rsidRPr="00E7601A">
        <w:rPr>
          <w:rFonts w:ascii="Times New Roman" w:hAnsi="Times New Roman" w:cs="Times New Roman"/>
          <w:sz w:val="24"/>
          <w:lang w:eastAsia="ru-RU"/>
        </w:rPr>
        <w:t xml:space="preserve"> распоряжения</w:t>
      </w:r>
      <w:r>
        <w:rPr>
          <w:rFonts w:ascii="Times New Roman" w:hAnsi="Times New Roman" w:cs="Times New Roman"/>
          <w:sz w:val="24"/>
          <w:lang w:eastAsia="ru-RU"/>
        </w:rPr>
        <w:t>.</w:t>
      </w:r>
      <w:r w:rsidRPr="00E7601A">
        <w:rPr>
          <w:rFonts w:ascii="Times New Roman" w:hAnsi="Times New Roman" w:cs="Times New Roman"/>
          <w:sz w:val="24"/>
          <w:lang w:eastAsia="ru-RU"/>
        </w:rPr>
        <w:t xml:space="preserve"> </w:t>
      </w:r>
    </w:p>
    <w:p w:rsidR="00BB5A45" w:rsidRDefault="00BB5A45" w:rsidP="00BB5A45">
      <w:pPr>
        <w:pStyle w:val="ConsPlusNormal"/>
        <w:ind w:firstLine="567"/>
        <w:jc w:val="both"/>
        <w:outlineLvl w:val="1"/>
        <w:rPr>
          <w:rFonts w:ascii="Times New Roman" w:hAnsi="Times New Roman" w:cs="Times New Roman"/>
          <w:sz w:val="24"/>
          <w:lang w:eastAsia="ru-RU"/>
        </w:rPr>
      </w:pPr>
      <w:r>
        <w:rPr>
          <w:rFonts w:ascii="Times New Roman" w:eastAsiaTheme="minorHAnsi" w:hAnsi="Times New Roman" w:cs="Times New Roman"/>
          <w:sz w:val="24"/>
          <w:lang w:eastAsia="en-US"/>
        </w:rPr>
        <w:t xml:space="preserve">В нарушение </w:t>
      </w:r>
      <w:r w:rsidRPr="00830C68">
        <w:rPr>
          <w:rFonts w:ascii="Times New Roman" w:eastAsiaTheme="minorHAnsi" w:hAnsi="Times New Roman" w:cs="Times New Roman"/>
          <w:sz w:val="24"/>
          <w:lang w:eastAsia="en-US"/>
        </w:rPr>
        <w:t>распоряжени</w:t>
      </w:r>
      <w:r>
        <w:rPr>
          <w:rFonts w:ascii="Times New Roman" w:eastAsiaTheme="minorHAnsi" w:hAnsi="Times New Roman" w:cs="Times New Roman"/>
          <w:sz w:val="24"/>
          <w:lang w:eastAsia="en-US"/>
        </w:rPr>
        <w:t>я</w:t>
      </w:r>
      <w:r w:rsidRPr="00830C68">
        <w:rPr>
          <w:rFonts w:ascii="Times New Roman" w:eastAsiaTheme="minorHAnsi" w:hAnsi="Times New Roman" w:cs="Times New Roman"/>
          <w:sz w:val="24"/>
          <w:lang w:eastAsia="en-US"/>
        </w:rPr>
        <w:t xml:space="preserve"> Администрации поселения от 12.01.2016 № 10 «О назначении комиссии по списанию МЗ и ОС»</w:t>
      </w:r>
      <w:r>
        <w:rPr>
          <w:rFonts w:ascii="Times New Roman" w:eastAsiaTheme="minorHAnsi" w:hAnsi="Times New Roman" w:cs="Times New Roman"/>
          <w:sz w:val="24"/>
          <w:lang w:eastAsia="en-US"/>
        </w:rPr>
        <w:t xml:space="preserve"> </w:t>
      </w:r>
      <w:r w:rsidRPr="00830C68">
        <w:rPr>
          <w:rFonts w:ascii="Times New Roman" w:eastAsiaTheme="minorHAnsi" w:hAnsi="Times New Roman" w:cs="Times New Roman"/>
          <w:sz w:val="24"/>
          <w:lang w:eastAsia="en-US"/>
        </w:rPr>
        <w:t xml:space="preserve">комиссия в составе 4 человек подписала акты о списании основных средств (форма ОКУД 0306003): </w:t>
      </w:r>
      <w:r w:rsidRPr="00830C68">
        <w:rPr>
          <w:rFonts w:ascii="Times New Roman" w:hAnsi="Times New Roman" w:cs="Times New Roman"/>
          <w:sz w:val="24"/>
          <w:lang w:eastAsia="ru-RU"/>
        </w:rPr>
        <w:t xml:space="preserve">от 03.10.2016 № 8/1;  от 03.10.2016  10/1; от 05.10.2016 № 5/1; от 05.10.2016 № 6/1; </w:t>
      </w:r>
      <w:proofErr w:type="gramStart"/>
      <w:r w:rsidRPr="00830C68">
        <w:rPr>
          <w:rFonts w:ascii="Times New Roman" w:hAnsi="Times New Roman" w:cs="Times New Roman"/>
          <w:sz w:val="24"/>
          <w:lang w:eastAsia="ru-RU"/>
        </w:rPr>
        <w:t>от</w:t>
      </w:r>
      <w:proofErr w:type="gramEnd"/>
      <w:r w:rsidRPr="00830C68">
        <w:rPr>
          <w:rFonts w:ascii="Times New Roman" w:hAnsi="Times New Roman" w:cs="Times New Roman"/>
          <w:sz w:val="24"/>
          <w:lang w:eastAsia="ru-RU"/>
        </w:rPr>
        <w:t xml:space="preserve"> 05.10.2016 № 7/1</w:t>
      </w:r>
      <w:r>
        <w:rPr>
          <w:rFonts w:ascii="Times New Roman" w:hAnsi="Times New Roman" w:cs="Times New Roman"/>
          <w:sz w:val="24"/>
          <w:lang w:eastAsia="ru-RU"/>
        </w:rPr>
        <w:t>.</w:t>
      </w:r>
    </w:p>
    <w:p w:rsidR="00BB5A45" w:rsidRDefault="00BB5A45" w:rsidP="00BB5A45">
      <w:pPr>
        <w:pStyle w:val="ConsPlusNormal"/>
        <w:ind w:firstLine="567"/>
        <w:jc w:val="both"/>
        <w:outlineLvl w:val="1"/>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В нарушение р</w:t>
      </w:r>
      <w:r w:rsidRPr="00830C68">
        <w:rPr>
          <w:rFonts w:ascii="Times New Roman" w:eastAsiaTheme="minorHAnsi" w:hAnsi="Times New Roman" w:cs="Times New Roman"/>
          <w:sz w:val="24"/>
          <w:lang w:eastAsia="en-US"/>
        </w:rPr>
        <w:t>аспоряжени</w:t>
      </w:r>
      <w:r>
        <w:rPr>
          <w:rFonts w:ascii="Times New Roman" w:eastAsiaTheme="minorHAnsi" w:hAnsi="Times New Roman" w:cs="Times New Roman"/>
          <w:sz w:val="24"/>
          <w:lang w:eastAsia="en-US"/>
        </w:rPr>
        <w:t>я</w:t>
      </w:r>
      <w:r w:rsidRPr="00830C68">
        <w:rPr>
          <w:rFonts w:ascii="Times New Roman" w:eastAsiaTheme="minorHAnsi" w:hAnsi="Times New Roman" w:cs="Times New Roman"/>
          <w:sz w:val="24"/>
          <w:lang w:eastAsia="en-US"/>
        </w:rPr>
        <w:t xml:space="preserve"> Администрации поселения от 02.11.2016 № 110 «О внесении изменений в состав комиссии по списанию МЗ и ОС Новоюгинского сельского поселения»</w:t>
      </w:r>
      <w:r>
        <w:rPr>
          <w:rFonts w:ascii="Times New Roman" w:eastAsiaTheme="minorHAnsi" w:hAnsi="Times New Roman" w:cs="Times New Roman"/>
          <w:sz w:val="24"/>
          <w:lang w:eastAsia="en-US"/>
        </w:rPr>
        <w:t xml:space="preserve"> </w:t>
      </w:r>
      <w:r w:rsidRPr="00830C68">
        <w:rPr>
          <w:rFonts w:ascii="Times New Roman" w:eastAsiaTheme="minorHAnsi" w:hAnsi="Times New Roman" w:cs="Times New Roman"/>
          <w:sz w:val="24"/>
          <w:lang w:eastAsia="en-US"/>
        </w:rPr>
        <w:t xml:space="preserve">комиссия в составе </w:t>
      </w:r>
      <w:r>
        <w:rPr>
          <w:rFonts w:ascii="Times New Roman" w:eastAsiaTheme="minorHAnsi" w:hAnsi="Times New Roman" w:cs="Times New Roman"/>
          <w:sz w:val="24"/>
          <w:lang w:eastAsia="en-US"/>
        </w:rPr>
        <w:t>3</w:t>
      </w:r>
      <w:r w:rsidRPr="00830C68">
        <w:rPr>
          <w:rFonts w:ascii="Times New Roman" w:eastAsiaTheme="minorHAnsi" w:hAnsi="Times New Roman" w:cs="Times New Roman"/>
          <w:sz w:val="24"/>
          <w:lang w:eastAsia="en-US"/>
        </w:rPr>
        <w:t xml:space="preserve"> человек</w:t>
      </w:r>
      <w:r>
        <w:rPr>
          <w:rFonts w:ascii="Times New Roman" w:eastAsiaTheme="minorHAnsi" w:hAnsi="Times New Roman" w:cs="Times New Roman"/>
          <w:sz w:val="24"/>
          <w:lang w:eastAsia="en-US"/>
        </w:rPr>
        <w:t xml:space="preserve"> </w:t>
      </w:r>
      <w:r w:rsidRPr="00830C68">
        <w:rPr>
          <w:rFonts w:ascii="Times New Roman" w:eastAsiaTheme="minorHAnsi" w:hAnsi="Times New Roman" w:cs="Times New Roman"/>
          <w:sz w:val="24"/>
          <w:lang w:eastAsia="en-US"/>
        </w:rPr>
        <w:t>подписала акт о списании основных средств (форма ОКУД 0306003)</w:t>
      </w:r>
      <w:r>
        <w:rPr>
          <w:rFonts w:ascii="Times New Roman" w:eastAsiaTheme="minorHAnsi" w:hAnsi="Times New Roman" w:cs="Times New Roman"/>
          <w:sz w:val="24"/>
          <w:lang w:eastAsia="en-US"/>
        </w:rPr>
        <w:t xml:space="preserve"> от 30.12.2016 № 9/1.</w:t>
      </w:r>
      <w:r w:rsidRPr="00830C68">
        <w:rPr>
          <w:rFonts w:ascii="Times New Roman" w:eastAsiaTheme="minorHAnsi" w:hAnsi="Times New Roman" w:cs="Times New Roman"/>
          <w:sz w:val="24"/>
          <w:lang w:eastAsia="en-US"/>
        </w:rPr>
        <w:t xml:space="preserve"> </w:t>
      </w:r>
    </w:p>
    <w:p w:rsidR="00BB5A45" w:rsidRPr="00473FA4" w:rsidRDefault="00BB5A45" w:rsidP="00BB5A45">
      <w:pPr>
        <w:pStyle w:val="ConsPlusNormal"/>
        <w:ind w:firstLine="567"/>
        <w:jc w:val="both"/>
        <w:outlineLvl w:val="1"/>
        <w:rPr>
          <w:rFonts w:ascii="Times New Roman" w:hAnsi="Times New Roman" w:cs="Times New Roman"/>
          <w:sz w:val="24"/>
        </w:rPr>
      </w:pPr>
      <w:r w:rsidRPr="00473FA4">
        <w:rPr>
          <w:rFonts w:ascii="Times New Roman" w:eastAsiaTheme="minorHAnsi" w:hAnsi="Times New Roman" w:cs="Times New Roman"/>
          <w:sz w:val="24"/>
          <w:lang w:eastAsia="en-US"/>
        </w:rPr>
        <w:t>В выше указанных актах о списании основных средств (форма ОКУД 0306003), имеются незаполненные строки по графе – «Заключение комиссии» раздела 2 «Краткая индивидуальная характеристика объектов …» и по графам - «Результаты списания» и «Выручка от реализации» раздела 3 «Сведения о затратах, связанных со списанием основных средств, с бухгалтерского учета…».</w:t>
      </w:r>
    </w:p>
    <w:p w:rsidR="00BB5A45" w:rsidRDefault="00BB5A45" w:rsidP="00BB5A45">
      <w:pPr>
        <w:pStyle w:val="ConsPlusNormal"/>
        <w:ind w:firstLine="567"/>
        <w:jc w:val="both"/>
        <w:outlineLvl w:val="1"/>
        <w:rPr>
          <w:rFonts w:ascii="Times New Roman" w:eastAsiaTheme="minorHAnsi" w:hAnsi="Times New Roman" w:cs="Times New Roman"/>
          <w:sz w:val="24"/>
          <w:lang w:eastAsia="en-US"/>
        </w:rPr>
      </w:pPr>
      <w:r w:rsidRPr="00065E21">
        <w:rPr>
          <w:rFonts w:ascii="Times New Roman" w:eastAsiaTheme="minorHAnsi" w:hAnsi="Times New Roman" w:cs="Times New Roman"/>
          <w:sz w:val="24"/>
          <w:lang w:eastAsia="en-US"/>
        </w:rPr>
        <w:t>В соответствии с приказ</w:t>
      </w:r>
      <w:r>
        <w:rPr>
          <w:rFonts w:ascii="Times New Roman" w:eastAsiaTheme="minorHAnsi" w:hAnsi="Times New Roman" w:cs="Times New Roman"/>
          <w:sz w:val="24"/>
          <w:lang w:eastAsia="en-US"/>
        </w:rPr>
        <w:t>ом</w:t>
      </w:r>
      <w:r w:rsidRPr="00065E21">
        <w:rPr>
          <w:rFonts w:ascii="Times New Roman" w:eastAsiaTheme="minorHAnsi" w:hAnsi="Times New Roman" w:cs="Times New Roman"/>
          <w:sz w:val="24"/>
          <w:lang w:eastAsia="en-US"/>
        </w:rPr>
        <w:t xml:space="preserve"> Минфина России от 30.03.2015 N 52н и 1 раздела Учетной политики, для списания объектов основных средств, Администрацией поселения </w:t>
      </w:r>
      <w:r w:rsidRPr="00065E21">
        <w:rPr>
          <w:rFonts w:ascii="Times New Roman" w:eastAsiaTheme="minorHAnsi" w:hAnsi="Times New Roman" w:cs="Times New Roman"/>
          <w:sz w:val="24"/>
          <w:lang w:eastAsia="en-US"/>
        </w:rPr>
        <w:lastRenderedPageBreak/>
        <w:t xml:space="preserve">должен оформляется Акт о списании объектов нефинансовых активов (кроме транспортных средств) по </w:t>
      </w:r>
      <w:hyperlink r:id="rId13" w:history="1">
        <w:r w:rsidRPr="00065E21">
          <w:rPr>
            <w:rFonts w:ascii="Times New Roman" w:eastAsiaTheme="minorHAnsi" w:hAnsi="Times New Roman" w:cs="Times New Roman"/>
            <w:sz w:val="24"/>
            <w:lang w:eastAsia="en-US"/>
          </w:rPr>
          <w:t xml:space="preserve"> форме ОКУД 0504104</w:t>
        </w:r>
      </w:hyperlink>
      <w:r w:rsidRPr="00065E21">
        <w:rPr>
          <w:rFonts w:ascii="Times New Roman" w:eastAsiaTheme="minorHAnsi" w:hAnsi="Times New Roman" w:cs="Times New Roman"/>
          <w:sz w:val="24"/>
          <w:lang w:eastAsia="en-US"/>
        </w:rPr>
        <w:t>, а не по форме ОКУД 0306003.</w:t>
      </w:r>
    </w:p>
    <w:p w:rsidR="00BB5A45" w:rsidRDefault="00BB5A45" w:rsidP="00BB5A45">
      <w:pPr>
        <w:pStyle w:val="ConsPlusNormal"/>
        <w:ind w:firstLine="567"/>
        <w:jc w:val="both"/>
        <w:outlineLvl w:val="1"/>
        <w:rPr>
          <w:rFonts w:ascii="Times New Roman" w:hAnsi="Times New Roman" w:cs="Times New Roman"/>
          <w:sz w:val="24"/>
          <w:lang w:eastAsia="ru-RU"/>
        </w:rPr>
      </w:pPr>
      <w:r w:rsidRPr="005B30AF">
        <w:rPr>
          <w:rFonts w:ascii="Times New Roman" w:hAnsi="Times New Roman" w:cs="Times New Roman"/>
          <w:sz w:val="24"/>
        </w:rPr>
        <w:t>Учет арендной платы в разрезе арендаторов в</w:t>
      </w:r>
      <w:r>
        <w:rPr>
          <w:rFonts w:ascii="Times New Roman" w:hAnsi="Times New Roman" w:cs="Times New Roman"/>
          <w:sz w:val="24"/>
        </w:rPr>
        <w:t>ё</w:t>
      </w:r>
      <w:r w:rsidRPr="005B30AF">
        <w:rPr>
          <w:rFonts w:ascii="Times New Roman" w:hAnsi="Times New Roman" w:cs="Times New Roman"/>
          <w:sz w:val="24"/>
        </w:rPr>
        <w:t xml:space="preserve">лся частично в программе </w:t>
      </w:r>
      <w:r w:rsidRPr="005B30AF">
        <w:rPr>
          <w:rFonts w:ascii="Times New Roman" w:hAnsi="Times New Roman" w:cs="Times New Roman"/>
          <w:sz w:val="24"/>
          <w:lang w:val="en-US"/>
        </w:rPr>
        <w:t>Ex</w:t>
      </w:r>
      <w:proofErr w:type="gramStart"/>
      <w:r w:rsidRPr="005B30AF">
        <w:rPr>
          <w:rFonts w:ascii="Times New Roman" w:hAnsi="Times New Roman" w:cs="Times New Roman"/>
          <w:sz w:val="24"/>
        </w:rPr>
        <w:t>с</w:t>
      </w:r>
      <w:proofErr w:type="gramEnd"/>
      <w:r w:rsidRPr="005B30AF">
        <w:rPr>
          <w:rFonts w:ascii="Times New Roman" w:hAnsi="Times New Roman" w:cs="Times New Roman"/>
          <w:sz w:val="24"/>
          <w:lang w:val="en-US"/>
        </w:rPr>
        <w:t>el</w:t>
      </w:r>
      <w:r>
        <w:rPr>
          <w:rFonts w:ascii="Times New Roman" w:hAnsi="Times New Roman" w:cs="Times New Roman"/>
          <w:sz w:val="24"/>
        </w:rPr>
        <w:t xml:space="preserve">. </w:t>
      </w:r>
      <w:r w:rsidRPr="005B30AF">
        <w:rPr>
          <w:rFonts w:ascii="Times New Roman" w:hAnsi="Times New Roman" w:cs="Times New Roman"/>
          <w:sz w:val="24"/>
        </w:rPr>
        <w:t>З</w:t>
      </w:r>
      <w:r w:rsidRPr="005B30AF">
        <w:rPr>
          <w:rFonts w:ascii="Times New Roman" w:hAnsi="Times New Roman" w:cs="Times New Roman"/>
          <w:sz w:val="24"/>
          <w:lang w:eastAsia="ru-RU"/>
        </w:rPr>
        <w:t>адолженность или переплата по арендаторам не выводилась</w:t>
      </w:r>
      <w:r>
        <w:rPr>
          <w:rFonts w:ascii="Times New Roman" w:hAnsi="Times New Roman" w:cs="Times New Roman"/>
          <w:sz w:val="24"/>
          <w:lang w:eastAsia="ru-RU"/>
        </w:rPr>
        <w:t>.</w:t>
      </w:r>
    </w:p>
    <w:p w:rsidR="00BB5A45" w:rsidRDefault="00BB5A45" w:rsidP="00BB5A45">
      <w:pPr>
        <w:pStyle w:val="ConsPlusNormal"/>
        <w:ind w:firstLine="567"/>
        <w:jc w:val="both"/>
        <w:outlineLvl w:val="1"/>
        <w:rPr>
          <w:rFonts w:ascii="Times New Roman" w:eastAsiaTheme="minorHAnsi" w:hAnsi="Times New Roman" w:cs="Times New Roman"/>
          <w:bCs/>
          <w:sz w:val="24"/>
          <w:lang w:eastAsia="en-US"/>
        </w:rPr>
      </w:pPr>
      <w:r w:rsidRPr="000323F4">
        <w:rPr>
          <w:rFonts w:ascii="Times New Roman" w:hAnsi="Times New Roman" w:cs="Times New Roman"/>
          <w:sz w:val="24"/>
        </w:rPr>
        <w:t>В Положение о порядке исключения из реестра,</w:t>
      </w:r>
      <w:r>
        <w:rPr>
          <w:rFonts w:ascii="Times New Roman" w:hAnsi="Times New Roman" w:cs="Times New Roman"/>
          <w:sz w:val="24"/>
        </w:rPr>
        <w:t xml:space="preserve"> утверждённое </w:t>
      </w:r>
      <w:r w:rsidRPr="000323F4">
        <w:rPr>
          <w:rFonts w:ascii="Times New Roman" w:hAnsi="Times New Roman" w:cs="Times New Roman"/>
          <w:sz w:val="24"/>
        </w:rPr>
        <w:t>постановление Главы поселения от 01.09.2010 № 11</w:t>
      </w:r>
      <w:r>
        <w:rPr>
          <w:rFonts w:ascii="Times New Roman" w:hAnsi="Times New Roman" w:cs="Times New Roman"/>
          <w:sz w:val="24"/>
        </w:rPr>
        <w:t xml:space="preserve">, </w:t>
      </w:r>
      <w:r w:rsidRPr="000323F4">
        <w:rPr>
          <w:rFonts w:ascii="Times New Roman" w:hAnsi="Times New Roman" w:cs="Times New Roman"/>
          <w:sz w:val="24"/>
        </w:rPr>
        <w:t>ошибочно прописано распоряжение</w:t>
      </w:r>
      <w:r w:rsidRPr="006B7163">
        <w:rPr>
          <w:rFonts w:ascii="Times New Roman" w:hAnsi="Times New Roman" w:cs="Times New Roman"/>
          <w:sz w:val="24"/>
        </w:rPr>
        <w:t xml:space="preserve"> и управление муниципальной собственностью города Томска и содержатся ссылки на документы, которые на 2016 год уже утратили свою силу или не могут применяться для муниципальных учреждений, таких как Администрация Новоюгинского сельского поселения:</w:t>
      </w:r>
      <w:r>
        <w:rPr>
          <w:rFonts w:ascii="Times New Roman" w:hAnsi="Times New Roman" w:cs="Times New Roman"/>
          <w:sz w:val="24"/>
        </w:rPr>
        <w:t xml:space="preserve"> </w:t>
      </w:r>
      <w:r w:rsidRPr="006B7163">
        <w:rPr>
          <w:rFonts w:ascii="Times New Roman" w:eastAsiaTheme="minorHAnsi" w:hAnsi="Times New Roman" w:cs="Times New Roman"/>
          <w:sz w:val="24"/>
          <w:lang w:eastAsia="en-US"/>
        </w:rPr>
        <w:t>Федеральный закон от 21.11.1996 N 129-ФЗ</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sz w:val="24"/>
          <w:lang w:eastAsia="en-US"/>
        </w:rPr>
        <w:t>Приказ Минфина РФ от 30.12.2008 N 148н</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sz w:val="24"/>
          <w:lang w:eastAsia="en-US"/>
        </w:rPr>
        <w:t>Приказ Минфина РФ от 26.08.2004 N 70н</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sz w:val="24"/>
          <w:lang w:eastAsia="en-US"/>
        </w:rPr>
        <w:t>Приказ Минфина РФ от 13.10.2003 N 91н</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bCs/>
          <w:sz w:val="24"/>
          <w:lang w:eastAsia="en-US"/>
        </w:rPr>
        <w:t>Приказ Минфина России от 30.03.2001 N 26н</w:t>
      </w:r>
      <w:r>
        <w:rPr>
          <w:rFonts w:ascii="Times New Roman" w:eastAsiaTheme="minorHAnsi" w:hAnsi="Times New Roman" w:cs="Times New Roman"/>
          <w:bCs/>
          <w:sz w:val="24"/>
          <w:lang w:eastAsia="en-US"/>
        </w:rPr>
        <w:t>.</w:t>
      </w:r>
    </w:p>
    <w:p w:rsidR="00BB5A45" w:rsidRDefault="00BB5A45" w:rsidP="00BB5A45">
      <w:pPr>
        <w:pStyle w:val="ConsPlusNormal"/>
        <w:ind w:firstLine="567"/>
        <w:jc w:val="both"/>
        <w:outlineLvl w:val="1"/>
        <w:rPr>
          <w:rFonts w:ascii="Times New Roman" w:hAnsi="Times New Roman" w:cs="Times New Roman"/>
          <w:sz w:val="24"/>
        </w:rPr>
      </w:pPr>
      <w:r w:rsidRPr="006B7163">
        <w:rPr>
          <w:rFonts w:ascii="Times New Roman" w:hAnsi="Times New Roman" w:cs="Times New Roman"/>
          <w:sz w:val="24"/>
        </w:rPr>
        <w:t>В Положении о порядке исключения из реестра прописано о списании движимого и недвижимого имущества. Данный текст рекомендуем прописать в Положение</w:t>
      </w:r>
      <w:r>
        <w:rPr>
          <w:rFonts w:ascii="Times New Roman" w:hAnsi="Times New Roman" w:cs="Times New Roman"/>
          <w:sz w:val="24"/>
        </w:rPr>
        <w:t xml:space="preserve"> о</w:t>
      </w:r>
      <w:r w:rsidRPr="006B7163">
        <w:rPr>
          <w:rFonts w:ascii="Times New Roman" w:hAnsi="Times New Roman" w:cs="Times New Roman"/>
          <w:sz w:val="24"/>
        </w:rPr>
        <w:t xml:space="preserve"> порядке </w:t>
      </w:r>
      <w:r w:rsidRPr="00D0223E">
        <w:rPr>
          <w:rFonts w:ascii="Times New Roman" w:hAnsi="Times New Roman" w:cs="Times New Roman"/>
          <w:sz w:val="24"/>
        </w:rPr>
        <w:t>списания имущества.</w:t>
      </w:r>
    </w:p>
    <w:p w:rsidR="00BB5A45" w:rsidRPr="00617B18" w:rsidRDefault="00BB5A45" w:rsidP="00BB5A45">
      <w:pPr>
        <w:pStyle w:val="ConsPlusNormal"/>
        <w:ind w:firstLine="567"/>
        <w:jc w:val="both"/>
        <w:outlineLvl w:val="1"/>
        <w:rPr>
          <w:rFonts w:ascii="Times New Roman" w:hAnsi="Times New Roman" w:cs="Times New Roman"/>
          <w:sz w:val="24"/>
        </w:rPr>
      </w:pPr>
      <w:r w:rsidRPr="006B7163">
        <w:rPr>
          <w:rFonts w:ascii="Times New Roman" w:hAnsi="Times New Roman" w:cs="Times New Roman"/>
          <w:sz w:val="24"/>
        </w:rPr>
        <w:t>На проверку представлена выписка из Реестра за 2016 год.</w:t>
      </w:r>
      <w:r>
        <w:rPr>
          <w:rFonts w:ascii="Times New Roman" w:hAnsi="Times New Roman" w:cs="Times New Roman"/>
          <w:sz w:val="24"/>
        </w:rPr>
        <w:t xml:space="preserve"> </w:t>
      </w:r>
      <w:r w:rsidRPr="00617B18">
        <w:rPr>
          <w:rFonts w:ascii="Times New Roman" w:hAnsi="Times New Roman" w:cs="Times New Roman"/>
          <w:sz w:val="24"/>
        </w:rPr>
        <w:t>Данные из Реестра должны предоставляться на определённую дату. В нашем случае на 1 января 2017 года.</w:t>
      </w:r>
    </w:p>
    <w:p w:rsidR="00BB5A45" w:rsidRDefault="00BB5A45" w:rsidP="00BB5A45">
      <w:pPr>
        <w:autoSpaceDE w:val="0"/>
        <w:autoSpaceDN w:val="0"/>
        <w:adjustRightInd w:val="0"/>
        <w:ind w:firstLine="567"/>
        <w:jc w:val="both"/>
      </w:pPr>
      <w:r>
        <w:t xml:space="preserve">В нарушение </w:t>
      </w:r>
      <w:r w:rsidRPr="00A04D46">
        <w:t>приказ</w:t>
      </w:r>
      <w:r>
        <w:t>а</w:t>
      </w:r>
      <w:r w:rsidRPr="00A04D46">
        <w:t xml:space="preserve"> Минэкономразвития России от 30.08.2011</w:t>
      </w:r>
      <w:r>
        <w:t xml:space="preserve"> № 424 в </w:t>
      </w:r>
      <w:r w:rsidRPr="006B7163">
        <w:t>выписк</w:t>
      </w:r>
      <w:r>
        <w:t>е</w:t>
      </w:r>
      <w:r w:rsidRPr="006B7163">
        <w:t xml:space="preserve"> из Реестра</w:t>
      </w:r>
      <w:r w:rsidRPr="00617B18">
        <w:t xml:space="preserve"> </w:t>
      </w:r>
      <w:r>
        <w:t>ч</w:t>
      </w:r>
      <w:r w:rsidRPr="00A04D46">
        <w:t>астично отсутствуют данные, по графам:</w:t>
      </w:r>
      <w:r>
        <w:t xml:space="preserve"> </w:t>
      </w:r>
      <w:r w:rsidRPr="00A04D46">
        <w:t>кадастровый номер муниципального недвижимого имущества; площадь недвижимого имущества;</w:t>
      </w:r>
      <w:r>
        <w:t xml:space="preserve"> </w:t>
      </w:r>
      <w:r w:rsidRPr="00A04D46">
        <w:t>начисленная амортизация; сведения о кадастровой стоимости недвижимого имущества;</w:t>
      </w:r>
      <w:r>
        <w:t xml:space="preserve"> </w:t>
      </w:r>
      <w:r w:rsidRPr="00A04D46">
        <w:t>даты возникновения и прекращения права муниципальной собственности;</w:t>
      </w:r>
      <w:r>
        <w:t xml:space="preserve"> </w:t>
      </w:r>
      <w:r w:rsidRPr="00A04D46">
        <w:t>реквизиты документов - оснований возникновения (прекращения) пра</w:t>
      </w:r>
      <w:r>
        <w:t xml:space="preserve">ва муниципальной </w:t>
      </w:r>
      <w:r w:rsidRPr="00696D2A">
        <w:t>собственности.</w:t>
      </w:r>
      <w:r>
        <w:t xml:space="preserve"> </w:t>
      </w:r>
    </w:p>
    <w:p w:rsidR="00BB5A45" w:rsidRPr="00617B18" w:rsidRDefault="00BB5A45" w:rsidP="00BB5A45">
      <w:pPr>
        <w:pStyle w:val="ConsPlusNormal"/>
        <w:ind w:firstLine="567"/>
        <w:jc w:val="both"/>
        <w:outlineLvl w:val="1"/>
        <w:rPr>
          <w:rFonts w:ascii="Times New Roman" w:hAnsi="Times New Roman" w:cs="Times New Roman"/>
          <w:sz w:val="24"/>
          <w:lang w:eastAsia="ru-RU"/>
        </w:rPr>
      </w:pPr>
      <w:r w:rsidRPr="00617B18">
        <w:rPr>
          <w:rFonts w:ascii="Times New Roman" w:hAnsi="Times New Roman" w:cs="Times New Roman"/>
          <w:sz w:val="24"/>
        </w:rPr>
        <w:t>Как по группам, так и в целом по Реестру частично отсутствуют итоги: количества учитываемых объектов, их балансовой стоимости, начисленной амортизации и т.д.</w:t>
      </w:r>
    </w:p>
    <w:p w:rsidR="00BB5A45" w:rsidRPr="00617B18" w:rsidRDefault="00BB5A45" w:rsidP="00BB5A45">
      <w:pPr>
        <w:pStyle w:val="ConsPlusNormal"/>
        <w:ind w:firstLine="567"/>
        <w:jc w:val="both"/>
        <w:outlineLvl w:val="1"/>
        <w:rPr>
          <w:rFonts w:ascii="Times New Roman" w:hAnsi="Times New Roman" w:cs="Times New Roman"/>
          <w:sz w:val="24"/>
        </w:rPr>
      </w:pPr>
      <w:r w:rsidRPr="00617B18">
        <w:rPr>
          <w:rFonts w:ascii="Times New Roman" w:hAnsi="Times New Roman" w:cs="Times New Roman"/>
          <w:sz w:val="24"/>
          <w:lang w:eastAsia="ru-RU"/>
        </w:rPr>
        <w:t>В должностной инструкции главного бухгалтера не прописано об исполнении полномочий главного администратора доходов в разрезе кодов бюджетной классификации.</w:t>
      </w:r>
      <w:r w:rsidRPr="00617B18">
        <w:rPr>
          <w:rFonts w:ascii="Times New Roman" w:eastAsiaTheme="minorHAnsi" w:hAnsi="Times New Roman" w:cs="Times New Roman"/>
          <w:sz w:val="24"/>
          <w:lang w:eastAsia="en-US"/>
        </w:rPr>
        <w:t xml:space="preserve"> </w:t>
      </w:r>
      <w:r w:rsidRPr="00617B18">
        <w:rPr>
          <w:rFonts w:ascii="Times New Roman" w:hAnsi="Times New Roman" w:cs="Times New Roman"/>
          <w:sz w:val="24"/>
          <w:lang w:eastAsia="ru-RU"/>
        </w:rPr>
        <w:t xml:space="preserve">Главным администратором доходов, учёт доходов вёлся отдельно по каждому арендатору земельных участков. Задолженность или переплата выводились частично без учета по физическим лицам. </w:t>
      </w:r>
      <w:r w:rsidRPr="00617B18">
        <w:rPr>
          <w:rFonts w:ascii="Times New Roman" w:hAnsi="Times New Roman" w:cs="Times New Roman"/>
          <w:color w:val="000000"/>
          <w:sz w:val="24"/>
          <w:lang w:eastAsia="ru-RU"/>
        </w:rPr>
        <w:t>В целом задолженность не была выведена</w:t>
      </w:r>
      <w:r>
        <w:rPr>
          <w:rFonts w:ascii="Times New Roman" w:hAnsi="Times New Roman" w:cs="Times New Roman"/>
          <w:color w:val="000000"/>
          <w:sz w:val="24"/>
          <w:lang w:eastAsia="ru-RU"/>
        </w:rPr>
        <w:t>.</w:t>
      </w:r>
    </w:p>
    <w:p w:rsidR="00BB5A45" w:rsidRDefault="00BB5A45" w:rsidP="00BB5A45">
      <w:pPr>
        <w:pStyle w:val="ConsPlusNormal"/>
        <w:ind w:firstLine="567"/>
        <w:jc w:val="both"/>
        <w:outlineLvl w:val="1"/>
        <w:rPr>
          <w:rFonts w:ascii="Times New Roman" w:hAnsi="Times New Roman" w:cs="Times New Roman"/>
          <w:sz w:val="24"/>
        </w:rPr>
      </w:pPr>
      <w:r w:rsidRPr="00E60742">
        <w:rPr>
          <w:rFonts w:ascii="Times New Roman" w:hAnsi="Times New Roman" w:cs="Times New Roman"/>
          <w:b/>
          <w:sz w:val="24"/>
        </w:rPr>
        <w:t>П</w:t>
      </w:r>
      <w:r>
        <w:rPr>
          <w:rFonts w:ascii="Times New Roman" w:hAnsi="Times New Roman" w:cs="Times New Roman"/>
          <w:sz w:val="24"/>
        </w:rPr>
        <w:t>редложено устранить допущенные нарушения.</w:t>
      </w:r>
    </w:p>
    <w:p w:rsidR="00BB5A45" w:rsidRDefault="00BB5A45" w:rsidP="00644644"/>
    <w:p w:rsidR="005C3518" w:rsidRDefault="005C3518" w:rsidP="005C3518">
      <w:pPr>
        <w:ind w:firstLine="567"/>
        <w:jc w:val="both"/>
      </w:pPr>
      <w:r>
        <w:t xml:space="preserve">По результатам проверки в </w:t>
      </w:r>
      <w:r w:rsidRPr="004B6675">
        <w:t>Администраци</w:t>
      </w:r>
      <w:r>
        <w:t>ю</w:t>
      </w:r>
      <w:r w:rsidRPr="004B6675">
        <w:t xml:space="preserve"> Ново</w:t>
      </w:r>
      <w:r>
        <w:t>югин</w:t>
      </w:r>
      <w:r w:rsidRPr="004B6675">
        <w:t>ского сельского поселения</w:t>
      </w:r>
      <w:r>
        <w:t xml:space="preserve"> направлено Представление по устранению выявленных нарушений </w:t>
      </w:r>
      <w:r w:rsidRPr="00842966">
        <w:rPr>
          <w:szCs w:val="22"/>
        </w:rPr>
        <w:t>№ 02-05-</w:t>
      </w:r>
      <w:r w:rsidR="00BA019E">
        <w:rPr>
          <w:szCs w:val="22"/>
        </w:rPr>
        <w:t>07</w:t>
      </w:r>
      <w:r w:rsidRPr="00842966">
        <w:rPr>
          <w:szCs w:val="22"/>
        </w:rPr>
        <w:t xml:space="preserve"> от  1</w:t>
      </w:r>
      <w:r w:rsidR="00BA019E">
        <w:rPr>
          <w:szCs w:val="22"/>
        </w:rPr>
        <w:t>2</w:t>
      </w:r>
      <w:r w:rsidRPr="00842966">
        <w:rPr>
          <w:szCs w:val="22"/>
        </w:rPr>
        <w:t>.0</w:t>
      </w:r>
      <w:r w:rsidR="00BA019E">
        <w:rPr>
          <w:szCs w:val="22"/>
        </w:rPr>
        <w:t>2</w:t>
      </w:r>
      <w:r w:rsidRPr="00842966">
        <w:rPr>
          <w:szCs w:val="22"/>
        </w:rPr>
        <w:t>.201</w:t>
      </w:r>
      <w:r w:rsidR="00BA019E">
        <w:rPr>
          <w:szCs w:val="22"/>
        </w:rPr>
        <w:t>8</w:t>
      </w:r>
      <w:r>
        <w:t xml:space="preserve">. </w:t>
      </w:r>
      <w:r w:rsidR="00106DDB">
        <w:t xml:space="preserve">В Контрольный орган </w:t>
      </w:r>
      <w:r w:rsidR="00BA019E">
        <w:t>20 марта</w:t>
      </w:r>
      <w:r w:rsidR="00106DDB">
        <w:t xml:space="preserve"> 2018 года </w:t>
      </w:r>
      <w:r>
        <w:t>поступил письменный ответ о принимаемых мерах по устранению нарушений.</w:t>
      </w:r>
    </w:p>
    <w:p w:rsidR="005C3518" w:rsidRDefault="005C3518" w:rsidP="00644644"/>
    <w:p w:rsidR="0007058C" w:rsidRDefault="00106DDB" w:rsidP="00465623">
      <w:pPr>
        <w:jc w:val="both"/>
      </w:pPr>
      <w:r w:rsidRPr="00106DDB">
        <w:rPr>
          <w:b/>
          <w:sz w:val="28"/>
        </w:rPr>
        <w:t>2</w:t>
      </w:r>
      <w:r>
        <w:t xml:space="preserve">. </w:t>
      </w:r>
      <w:r w:rsidR="0007058C" w:rsidRPr="008052A8">
        <w:t>Н</w:t>
      </w:r>
      <w:r w:rsidR="0007058C">
        <w:t xml:space="preserve">а основании распоряжения председателя Контрольного органа Каргасокского района </w:t>
      </w:r>
      <w:r w:rsidR="0007058C" w:rsidRPr="000F5B7A">
        <w:t>от</w:t>
      </w:r>
      <w:r w:rsidR="0007058C">
        <w:t xml:space="preserve"> </w:t>
      </w:r>
      <w:r w:rsidR="00465623" w:rsidRPr="0002335F">
        <w:t>07.02.2018</w:t>
      </w:r>
      <w:r w:rsidR="0007058C" w:rsidRPr="000F5B7A">
        <w:t xml:space="preserve"> № </w:t>
      </w:r>
      <w:r w:rsidR="0007058C">
        <w:t>1</w:t>
      </w:r>
      <w:r w:rsidR="0007058C" w:rsidRPr="00AD52A7">
        <w:t xml:space="preserve"> </w:t>
      </w:r>
      <w:r w:rsidR="0007058C">
        <w:t>и пункта 1.</w:t>
      </w:r>
      <w:r w:rsidR="00465623">
        <w:t>1</w:t>
      </w:r>
      <w:r w:rsidR="0007058C" w:rsidRPr="00EC7D16">
        <w:t xml:space="preserve"> плана работы на 201</w:t>
      </w:r>
      <w:r w:rsidR="00465623">
        <w:t>8</w:t>
      </w:r>
      <w:r w:rsidR="0007058C" w:rsidRPr="00EC7D16">
        <w:t xml:space="preserve"> год</w:t>
      </w:r>
      <w:r w:rsidR="0007058C">
        <w:t xml:space="preserve"> проведено контрольное мероприятие «</w:t>
      </w:r>
      <w:r w:rsidR="0007058C" w:rsidRPr="00E53567">
        <w:t>П</w:t>
      </w:r>
      <w:r w:rsidR="0007058C" w:rsidRPr="002924F3">
        <w:t xml:space="preserve">роверка деятельности муниципального казённого учреждения </w:t>
      </w:r>
      <w:r w:rsidR="0007058C">
        <w:t>а</w:t>
      </w:r>
      <w:r w:rsidR="0007058C" w:rsidRPr="002924F3">
        <w:t>дминистраци</w:t>
      </w:r>
      <w:r w:rsidR="0007058C">
        <w:t>и</w:t>
      </w:r>
      <w:r w:rsidR="0007058C" w:rsidRPr="002924F3">
        <w:t xml:space="preserve"> </w:t>
      </w:r>
      <w:r w:rsidR="0007058C" w:rsidRPr="000E19E6">
        <w:t>Н</w:t>
      </w:r>
      <w:r w:rsidR="0007058C" w:rsidRPr="002924F3">
        <w:t>овоюг</w:t>
      </w:r>
      <w:r w:rsidR="0007058C">
        <w:t>и</w:t>
      </w:r>
      <w:r w:rsidR="0007058C" w:rsidRPr="002924F3">
        <w:t>нского сельского поселения»</w:t>
      </w:r>
      <w:r w:rsidR="0007058C">
        <w:t>.</w:t>
      </w:r>
    </w:p>
    <w:p w:rsidR="0007058C" w:rsidRPr="00FE2BF5" w:rsidRDefault="0007058C" w:rsidP="0007058C">
      <w:pPr>
        <w:ind w:firstLine="567"/>
        <w:jc w:val="both"/>
      </w:pPr>
      <w:r>
        <w:t xml:space="preserve">Срок проведения мероприятия: </w:t>
      </w:r>
      <w:r w:rsidR="00324AC1" w:rsidRPr="000F5B7A">
        <w:t xml:space="preserve">с </w:t>
      </w:r>
      <w:r w:rsidR="00324AC1" w:rsidRPr="0002335F">
        <w:t>13</w:t>
      </w:r>
      <w:r w:rsidR="00324AC1" w:rsidRPr="000F5B7A">
        <w:t>.</w:t>
      </w:r>
      <w:r w:rsidR="00324AC1">
        <w:t>02</w:t>
      </w:r>
      <w:r w:rsidR="00324AC1" w:rsidRPr="000F5B7A">
        <w:t>.201</w:t>
      </w:r>
      <w:r w:rsidR="00324AC1">
        <w:t>8</w:t>
      </w:r>
      <w:r w:rsidR="00324AC1" w:rsidRPr="000F5B7A">
        <w:t xml:space="preserve"> </w:t>
      </w:r>
      <w:r w:rsidR="00324AC1">
        <w:t>по 27.03.2018</w:t>
      </w:r>
      <w:r>
        <w:t xml:space="preserve">, проверяемым периодом являлся </w:t>
      </w:r>
      <w:r w:rsidRPr="00FE2BF5">
        <w:t>2016</w:t>
      </w:r>
      <w:r w:rsidR="00245CBA">
        <w:t xml:space="preserve"> и 2017</w:t>
      </w:r>
      <w:r w:rsidRPr="00FE2BF5">
        <w:t xml:space="preserve"> год</w:t>
      </w:r>
      <w:r w:rsidR="00245CBA">
        <w:t>ы</w:t>
      </w:r>
      <w:r>
        <w:t xml:space="preserve">. Контрольное мероприятие оформлено Актом проверки </w:t>
      </w:r>
      <w:r w:rsidRPr="00FE2BF5">
        <w:t xml:space="preserve">от </w:t>
      </w:r>
      <w:r w:rsidR="00245CBA">
        <w:t>27</w:t>
      </w:r>
      <w:r w:rsidR="00245CBA" w:rsidRPr="00BA0290">
        <w:t>.</w:t>
      </w:r>
      <w:r w:rsidR="00245CBA">
        <w:t>03.2018</w:t>
      </w:r>
      <w:r>
        <w:t xml:space="preserve"> </w:t>
      </w:r>
      <w:r w:rsidRPr="00FE2BF5">
        <w:t xml:space="preserve">№ </w:t>
      </w:r>
      <w:r w:rsidR="00245CBA">
        <w:t>2</w:t>
      </w:r>
      <w:r w:rsidRPr="00FE2BF5">
        <w:t>.</w:t>
      </w:r>
    </w:p>
    <w:p w:rsidR="0007058C" w:rsidRDefault="0007058C" w:rsidP="00644644"/>
    <w:p w:rsidR="00245CBA" w:rsidRDefault="00245CBA" w:rsidP="00245CBA">
      <w:pPr>
        <w:ind w:firstLine="567"/>
        <w:jc w:val="both"/>
      </w:pPr>
      <w:r>
        <w:t>Результаты контрольного мероприятия:</w:t>
      </w:r>
    </w:p>
    <w:p w:rsidR="007B4030" w:rsidRDefault="007B4030" w:rsidP="007B4030">
      <w:pPr>
        <w:pStyle w:val="ConsPlusNormal"/>
        <w:ind w:firstLine="567"/>
        <w:jc w:val="both"/>
        <w:outlineLvl w:val="1"/>
        <w:rPr>
          <w:rFonts w:ascii="Times New Roman" w:hAnsi="Times New Roman" w:cs="Times New Roman"/>
          <w:sz w:val="24"/>
        </w:rPr>
      </w:pPr>
      <w:r w:rsidRPr="00623DD3">
        <w:rPr>
          <w:rFonts w:ascii="Times New Roman" w:hAnsi="Times New Roman" w:cs="Times New Roman"/>
          <w:sz w:val="24"/>
        </w:rPr>
        <w:t xml:space="preserve">Муниципальное </w:t>
      </w:r>
      <w:r w:rsidRPr="007B4030">
        <w:rPr>
          <w:rFonts w:ascii="Times New Roman" w:hAnsi="Times New Roman" w:cs="Times New Roman"/>
          <w:sz w:val="24"/>
        </w:rPr>
        <w:t>казенное учреждение</w:t>
      </w:r>
      <w:r w:rsidRPr="00623DD3">
        <w:rPr>
          <w:rFonts w:ascii="Times New Roman" w:hAnsi="Times New Roman" w:cs="Times New Roman"/>
          <w:sz w:val="24"/>
        </w:rPr>
        <w:t xml:space="preserve"> </w:t>
      </w:r>
      <w:r>
        <w:rPr>
          <w:rFonts w:ascii="Times New Roman" w:hAnsi="Times New Roman" w:cs="Times New Roman"/>
          <w:sz w:val="24"/>
        </w:rPr>
        <w:t>а</w:t>
      </w:r>
      <w:r w:rsidRPr="00623DD3">
        <w:rPr>
          <w:rFonts w:ascii="Times New Roman" w:hAnsi="Times New Roman" w:cs="Times New Roman"/>
          <w:sz w:val="24"/>
        </w:rPr>
        <w:t xml:space="preserve">дминистрация </w:t>
      </w:r>
      <w:r>
        <w:rPr>
          <w:rFonts w:ascii="Times New Roman" w:hAnsi="Times New Roman" w:cs="Times New Roman"/>
          <w:sz w:val="24"/>
        </w:rPr>
        <w:t>Усть-Чижап</w:t>
      </w:r>
      <w:r w:rsidRPr="00261839">
        <w:rPr>
          <w:rFonts w:ascii="Times New Roman" w:hAnsi="Times New Roman" w:cs="Times New Roman"/>
          <w:sz w:val="24"/>
        </w:rPr>
        <w:t>ского</w:t>
      </w:r>
      <w:r w:rsidRPr="00623DD3">
        <w:rPr>
          <w:rFonts w:ascii="Times New Roman" w:hAnsi="Times New Roman" w:cs="Times New Roman"/>
          <w:sz w:val="24"/>
        </w:rPr>
        <w:t xml:space="preserve">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7B4030" w:rsidRDefault="007B4030" w:rsidP="007B4030">
      <w:pPr>
        <w:pStyle w:val="ConsPlusNormal"/>
        <w:ind w:firstLine="567"/>
        <w:jc w:val="both"/>
        <w:outlineLvl w:val="1"/>
        <w:rPr>
          <w:rFonts w:ascii="Times New Roman" w:hAnsi="Times New Roman" w:cs="Times New Roman"/>
          <w:color w:val="000000"/>
          <w:sz w:val="24"/>
        </w:rPr>
      </w:pPr>
    </w:p>
    <w:p w:rsidR="007B4030" w:rsidRDefault="007B4030" w:rsidP="007B4030">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lastRenderedPageBreak/>
        <w:t xml:space="preserve">Выборочно проверено исполнение полномочий вышеуказанных участников бюджетного процесса при формировании и исполнении бюджета в соответствии со </w:t>
      </w:r>
      <w:r w:rsidRPr="00696283">
        <w:rPr>
          <w:rFonts w:ascii="Times New Roman" w:hAnsi="Times New Roman" w:cs="Times New Roman"/>
          <w:color w:val="000000"/>
          <w:sz w:val="24"/>
        </w:rPr>
        <w:t>статьями:</w:t>
      </w:r>
      <w:r>
        <w:rPr>
          <w:rFonts w:ascii="Times New Roman" w:hAnsi="Times New Roman" w:cs="Times New Roman"/>
          <w:color w:val="000000"/>
          <w:sz w:val="24"/>
        </w:rPr>
        <w:t xml:space="preserve"> 6, 8</w:t>
      </w:r>
      <w:r w:rsidRPr="00696283">
        <w:rPr>
          <w:rFonts w:ascii="Times New Roman" w:hAnsi="Times New Roman" w:cs="Times New Roman"/>
          <w:color w:val="000000"/>
          <w:sz w:val="24"/>
        </w:rPr>
        <w:t>, 1</w:t>
      </w:r>
      <w:r>
        <w:rPr>
          <w:rFonts w:ascii="Times New Roman" w:hAnsi="Times New Roman" w:cs="Times New Roman"/>
          <w:color w:val="000000"/>
          <w:sz w:val="24"/>
        </w:rPr>
        <w:t>1, 19, 21, 28, 29, 32, 33, 34, 37, 38, 39</w:t>
      </w:r>
      <w:r w:rsidRPr="00696283">
        <w:rPr>
          <w:rFonts w:ascii="Times New Roman" w:hAnsi="Times New Roman" w:cs="Times New Roman"/>
          <w:color w:val="000000"/>
          <w:sz w:val="24"/>
        </w:rPr>
        <w:t xml:space="preserve"> Положения о бюджетном процессе.</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При проведении анализа Положения о бюджетном процессе установлено, что </w:t>
      </w:r>
      <w:r w:rsidRPr="00B45EA9">
        <w:rPr>
          <w:rFonts w:ascii="Times New Roman" w:hAnsi="Times New Roman" w:cs="Times New Roman"/>
          <w:sz w:val="24"/>
        </w:rPr>
        <w:t>имеются отдельные замечания, которые в основном касаются полномочий участников бюджетного процесса</w:t>
      </w:r>
      <w:r>
        <w:rPr>
          <w:rFonts w:ascii="Times New Roman" w:hAnsi="Times New Roman" w:cs="Times New Roman"/>
          <w:sz w:val="24"/>
        </w:rPr>
        <w:t>.</w:t>
      </w:r>
    </w:p>
    <w:p w:rsidR="007B4030" w:rsidRDefault="007B4030" w:rsidP="007B4030">
      <w:pPr>
        <w:pStyle w:val="ConsPlusNormal"/>
        <w:ind w:firstLine="567"/>
        <w:jc w:val="both"/>
        <w:outlineLvl w:val="1"/>
        <w:rPr>
          <w:rFonts w:ascii="Times New Roman" w:hAnsi="Times New Roman" w:cs="Times New Roman"/>
          <w:color w:val="000000"/>
          <w:sz w:val="24"/>
        </w:rPr>
      </w:pPr>
      <w:r w:rsidRPr="00B45EA9">
        <w:rPr>
          <w:rFonts w:ascii="Times New Roman" w:hAnsi="Times New Roman" w:cs="Times New Roman"/>
          <w:b/>
          <w:sz w:val="24"/>
        </w:rPr>
        <w:t>П</w:t>
      </w:r>
      <w:r>
        <w:rPr>
          <w:rFonts w:ascii="Times New Roman" w:hAnsi="Times New Roman" w:cs="Times New Roman"/>
          <w:sz w:val="24"/>
        </w:rPr>
        <w:t xml:space="preserve">редложено доработать </w:t>
      </w:r>
      <w:r w:rsidRPr="00B45EA9">
        <w:rPr>
          <w:rFonts w:ascii="Times New Roman" w:hAnsi="Times New Roman" w:cs="Times New Roman"/>
          <w:color w:val="000000"/>
          <w:sz w:val="24"/>
        </w:rPr>
        <w:t xml:space="preserve"> </w:t>
      </w:r>
      <w:r>
        <w:rPr>
          <w:rFonts w:ascii="Times New Roman" w:hAnsi="Times New Roman" w:cs="Times New Roman"/>
          <w:color w:val="000000"/>
          <w:sz w:val="24"/>
        </w:rPr>
        <w:t>Положение о бюджетном процессе и контролировать его исполнение.</w:t>
      </w:r>
    </w:p>
    <w:p w:rsidR="007B4030" w:rsidRDefault="007B4030" w:rsidP="007B4030">
      <w:pPr>
        <w:pStyle w:val="ConsPlusNormal"/>
        <w:ind w:firstLine="567"/>
        <w:jc w:val="both"/>
        <w:outlineLvl w:val="1"/>
        <w:rPr>
          <w:rFonts w:ascii="Times New Roman" w:hAnsi="Times New Roman" w:cs="Times New Roman"/>
          <w:sz w:val="24"/>
        </w:rPr>
      </w:pP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 правовые акты:</w:t>
      </w:r>
    </w:p>
    <w:p w:rsidR="007B4030" w:rsidRPr="00707F3A"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1.</w:t>
      </w:r>
      <w:r w:rsidRPr="00707F3A">
        <w:rPr>
          <w:rFonts w:ascii="Times New Roman" w:hAnsi="Times New Roman" w:cs="Times New Roman"/>
          <w:sz w:val="24"/>
        </w:rPr>
        <w:t>Порядок ведения реестра расходных обязательств муниципального образования «</w:t>
      </w:r>
      <w:r w:rsidRPr="00707F3A">
        <w:rPr>
          <w:rFonts w:ascii="Times New Roman" w:hAnsi="Times New Roman" w:cs="Times New Roman"/>
          <w:bCs/>
          <w:sz w:val="24"/>
        </w:rPr>
        <w:t>Усть-Чижап</w:t>
      </w:r>
      <w:r w:rsidRPr="00707F3A">
        <w:rPr>
          <w:rFonts w:ascii="Times New Roman" w:hAnsi="Times New Roman" w:cs="Times New Roman"/>
          <w:kern w:val="2"/>
          <w:sz w:val="24"/>
        </w:rPr>
        <w:t xml:space="preserve">ское сельское поселение» </w:t>
      </w:r>
      <w:r>
        <w:rPr>
          <w:rFonts w:ascii="Times New Roman" w:hAnsi="Times New Roman" w:cs="Times New Roman"/>
          <w:kern w:val="2"/>
          <w:sz w:val="24"/>
        </w:rPr>
        <w:t>(</w:t>
      </w:r>
      <w:r w:rsidRPr="00707F3A">
        <w:rPr>
          <w:rFonts w:ascii="Times New Roman" w:hAnsi="Times New Roman" w:cs="Times New Roman"/>
          <w:kern w:val="2"/>
          <w:sz w:val="24"/>
        </w:rPr>
        <w:t xml:space="preserve">постановление </w:t>
      </w:r>
      <w:r w:rsidRPr="00707F3A">
        <w:rPr>
          <w:rFonts w:ascii="Times New Roman" w:hAnsi="Times New Roman" w:cs="Times New Roman"/>
          <w:sz w:val="24"/>
        </w:rPr>
        <w:t>Администрации поселения от 28.06.2016 № 23</w:t>
      </w:r>
      <w:r>
        <w:rPr>
          <w:rFonts w:ascii="Times New Roman" w:hAnsi="Times New Roman" w:cs="Times New Roman"/>
          <w:sz w:val="24"/>
        </w:rPr>
        <w:t>)</w:t>
      </w:r>
      <w:r w:rsidRPr="00707F3A">
        <w:rPr>
          <w:rFonts w:ascii="Times New Roman" w:hAnsi="Times New Roman" w:cs="Times New Roman"/>
          <w:sz w:val="24"/>
        </w:rPr>
        <w:t>;</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2.</w:t>
      </w:r>
      <w:r w:rsidRPr="00707F3A">
        <w:rPr>
          <w:rFonts w:ascii="Times New Roman" w:hAnsi="Times New Roman" w:cs="Times New Roman"/>
          <w:sz w:val="24"/>
        </w:rPr>
        <w:t xml:space="preserve">Порядок использования бюджетных </w:t>
      </w:r>
      <w:r w:rsidRPr="007B4030">
        <w:rPr>
          <w:rStyle w:val="a5"/>
          <w:rFonts w:ascii="Times New Roman" w:hAnsi="Times New Roman" w:cs="Times New Roman"/>
          <w:b w:val="0"/>
          <w:sz w:val="24"/>
        </w:rPr>
        <w:t>ассигнований</w:t>
      </w:r>
      <w:r w:rsidRPr="00707F3A">
        <w:rPr>
          <w:rStyle w:val="a5"/>
          <w:rFonts w:ascii="Times New Roman" w:hAnsi="Times New Roman" w:cs="Times New Roman"/>
          <w:sz w:val="24"/>
        </w:rPr>
        <w:t xml:space="preserve"> </w:t>
      </w:r>
      <w:r w:rsidRPr="00707F3A">
        <w:rPr>
          <w:rFonts w:ascii="Times New Roman" w:hAnsi="Times New Roman" w:cs="Times New Roman"/>
          <w:sz w:val="24"/>
        </w:rPr>
        <w:t>резервного фонда Администрации</w:t>
      </w:r>
      <w:r w:rsidRPr="00707F3A">
        <w:rPr>
          <w:rFonts w:ascii="Times New Roman" w:hAnsi="Times New Roman" w:cs="Times New Roman"/>
        </w:rPr>
        <w:t xml:space="preserve"> </w:t>
      </w:r>
      <w:r w:rsidRPr="00707F3A">
        <w:rPr>
          <w:rFonts w:ascii="Times New Roman" w:hAnsi="Times New Roman" w:cs="Times New Roman"/>
          <w:bCs/>
          <w:sz w:val="24"/>
        </w:rPr>
        <w:t>Усть-Чижап</w:t>
      </w:r>
      <w:r w:rsidRPr="00707F3A">
        <w:rPr>
          <w:rFonts w:ascii="Times New Roman" w:hAnsi="Times New Roman" w:cs="Times New Roman"/>
          <w:sz w:val="24"/>
        </w:rPr>
        <w:t xml:space="preserve">ского сельского поселения по предупреждению, ликвидации чрезвычайных ситуаций и последствий стихийных бедствий </w:t>
      </w:r>
      <w:r>
        <w:rPr>
          <w:rFonts w:ascii="Times New Roman" w:hAnsi="Times New Roman" w:cs="Times New Roman"/>
          <w:sz w:val="24"/>
        </w:rPr>
        <w:t>(</w:t>
      </w:r>
      <w:r w:rsidRPr="00707F3A">
        <w:rPr>
          <w:rFonts w:ascii="Times New Roman" w:hAnsi="Times New Roman" w:cs="Times New Roman"/>
          <w:kern w:val="2"/>
          <w:sz w:val="24"/>
        </w:rPr>
        <w:t xml:space="preserve">постановление </w:t>
      </w:r>
      <w:r w:rsidRPr="00707F3A">
        <w:rPr>
          <w:rFonts w:ascii="Times New Roman" w:hAnsi="Times New Roman" w:cs="Times New Roman"/>
          <w:sz w:val="24"/>
        </w:rPr>
        <w:t xml:space="preserve">Администрации поселения от </w:t>
      </w:r>
      <w:r w:rsidRPr="008A355C">
        <w:rPr>
          <w:rFonts w:ascii="Times New Roman" w:hAnsi="Times New Roman" w:cs="Times New Roman"/>
          <w:sz w:val="24"/>
        </w:rPr>
        <w:t>02.04.</w:t>
      </w:r>
      <w:r w:rsidRPr="004A03C8">
        <w:rPr>
          <w:rFonts w:ascii="Times New Roman" w:hAnsi="Times New Roman" w:cs="Times New Roman"/>
          <w:sz w:val="24"/>
          <w:u w:val="single"/>
        </w:rPr>
        <w:t>2012</w:t>
      </w:r>
      <w:r w:rsidRPr="008A355C">
        <w:rPr>
          <w:rFonts w:ascii="Times New Roman" w:hAnsi="Times New Roman" w:cs="Times New Roman"/>
          <w:sz w:val="24"/>
        </w:rPr>
        <w:t xml:space="preserve"> № 13</w:t>
      </w:r>
      <w:r>
        <w:rPr>
          <w:rFonts w:ascii="Times New Roman" w:hAnsi="Times New Roman" w:cs="Times New Roman"/>
          <w:sz w:val="24"/>
        </w:rPr>
        <w:t>)</w:t>
      </w:r>
      <w:r w:rsidRPr="00707F3A">
        <w:rPr>
          <w:rFonts w:ascii="Times New Roman" w:hAnsi="Times New Roman" w:cs="Times New Roman"/>
          <w:sz w:val="24"/>
        </w:rPr>
        <w:t xml:space="preserve">; </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7B4030">
        <w:rPr>
          <w:rFonts w:ascii="Times New Roman" w:hAnsi="Times New Roman" w:cs="Times New Roman"/>
          <w:sz w:val="24"/>
        </w:rPr>
        <w:t>П</w:t>
      </w:r>
      <w:r w:rsidRPr="007B4030">
        <w:rPr>
          <w:rStyle w:val="a5"/>
          <w:rFonts w:ascii="Times New Roman" w:hAnsi="Times New Roman" w:cs="Times New Roman"/>
          <w:b w:val="0"/>
          <w:sz w:val="24"/>
        </w:rPr>
        <w:t>орядок расходования средств</w:t>
      </w:r>
      <w:r w:rsidRPr="00707F3A">
        <w:rPr>
          <w:rStyle w:val="a5"/>
          <w:rFonts w:ascii="Times New Roman" w:hAnsi="Times New Roman" w:cs="Times New Roman"/>
          <w:sz w:val="24"/>
        </w:rPr>
        <w:t xml:space="preserve"> </w:t>
      </w:r>
      <w:r w:rsidRPr="00707F3A">
        <w:rPr>
          <w:rFonts w:ascii="Times New Roman" w:hAnsi="Times New Roman" w:cs="Times New Roman"/>
          <w:sz w:val="24"/>
        </w:rPr>
        <w:t>резервного фонда администрации</w:t>
      </w:r>
      <w:r w:rsidRPr="00707F3A">
        <w:rPr>
          <w:rFonts w:ascii="Times New Roman" w:hAnsi="Times New Roman" w:cs="Times New Roman"/>
        </w:rPr>
        <w:t xml:space="preserve"> </w:t>
      </w:r>
      <w:r w:rsidRPr="00707F3A">
        <w:rPr>
          <w:rFonts w:ascii="Times New Roman" w:hAnsi="Times New Roman" w:cs="Times New Roman"/>
          <w:bCs/>
          <w:sz w:val="24"/>
        </w:rPr>
        <w:t>Усть-Чижап</w:t>
      </w:r>
      <w:r w:rsidRPr="00707F3A">
        <w:rPr>
          <w:rFonts w:ascii="Times New Roman" w:hAnsi="Times New Roman" w:cs="Times New Roman"/>
          <w:sz w:val="24"/>
        </w:rPr>
        <w:t xml:space="preserve">ского сельского поселения </w:t>
      </w:r>
      <w:r>
        <w:rPr>
          <w:rFonts w:ascii="Times New Roman" w:hAnsi="Times New Roman" w:cs="Times New Roman"/>
          <w:sz w:val="24"/>
        </w:rPr>
        <w:t>(</w:t>
      </w:r>
      <w:r w:rsidRPr="00707F3A">
        <w:rPr>
          <w:rFonts w:ascii="Times New Roman" w:hAnsi="Times New Roman" w:cs="Times New Roman"/>
          <w:kern w:val="2"/>
          <w:sz w:val="24"/>
        </w:rPr>
        <w:t xml:space="preserve">постановление </w:t>
      </w:r>
      <w:r w:rsidRPr="00707F3A">
        <w:rPr>
          <w:rFonts w:ascii="Times New Roman" w:hAnsi="Times New Roman" w:cs="Times New Roman"/>
          <w:sz w:val="24"/>
        </w:rPr>
        <w:t xml:space="preserve">Администрации поселения от </w:t>
      </w:r>
      <w:r w:rsidRPr="00B65C8D">
        <w:rPr>
          <w:rFonts w:ascii="Times New Roman" w:hAnsi="Times New Roman" w:cs="Times New Roman"/>
          <w:sz w:val="24"/>
        </w:rPr>
        <w:t>15.05.</w:t>
      </w:r>
      <w:r w:rsidRPr="004A03C8">
        <w:rPr>
          <w:rFonts w:ascii="Times New Roman" w:hAnsi="Times New Roman" w:cs="Times New Roman"/>
          <w:sz w:val="24"/>
          <w:u w:val="single"/>
        </w:rPr>
        <w:t>2006</w:t>
      </w:r>
      <w:r w:rsidRPr="00B65C8D">
        <w:rPr>
          <w:rFonts w:ascii="Times New Roman" w:hAnsi="Times New Roman" w:cs="Times New Roman"/>
          <w:sz w:val="24"/>
        </w:rPr>
        <w:t xml:space="preserve"> № 11</w:t>
      </w:r>
      <w:r>
        <w:rPr>
          <w:rFonts w:ascii="Times New Roman" w:hAnsi="Times New Roman" w:cs="Times New Roman"/>
          <w:sz w:val="24"/>
        </w:rPr>
        <w:t>). К постановлению Порядок не приложен;</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4.</w:t>
      </w:r>
      <w:r w:rsidRPr="00934BFA">
        <w:rPr>
          <w:rFonts w:ascii="Times New Roman" w:hAnsi="Times New Roman" w:cs="Times New Roman"/>
          <w:sz w:val="24"/>
        </w:rPr>
        <w:t xml:space="preserve">Порядок составления и ведения сводной бюджетной росписи бюджета </w:t>
      </w:r>
      <w:r w:rsidRPr="00934BFA">
        <w:rPr>
          <w:rFonts w:ascii="Times New Roman" w:hAnsi="Times New Roman" w:cs="Times New Roman"/>
          <w:bCs/>
          <w:sz w:val="24"/>
        </w:rPr>
        <w:t>Усть-Чижапского сельского поселения,</w:t>
      </w:r>
      <w:r w:rsidRPr="00934BFA">
        <w:rPr>
          <w:rFonts w:ascii="Times New Roman" w:hAnsi="Times New Roman" w:cs="Times New Roman"/>
          <w:sz w:val="24"/>
        </w:rPr>
        <w:t xml:space="preserve"> бюджетной росписи распорядителя (получателя) средств бюджета </w:t>
      </w:r>
      <w:r w:rsidRPr="00934BFA">
        <w:rPr>
          <w:rFonts w:ascii="Times New Roman" w:hAnsi="Times New Roman" w:cs="Times New Roman"/>
          <w:bCs/>
          <w:sz w:val="24"/>
        </w:rPr>
        <w:t xml:space="preserve">Усть-Чижапского сельского поселения (главного администратора источников финансирования дефицита бюджета Усть-Чижапского сельского поселения) </w:t>
      </w:r>
      <w:r>
        <w:rPr>
          <w:rFonts w:ascii="Times New Roman" w:hAnsi="Times New Roman" w:cs="Times New Roman"/>
          <w:sz w:val="24"/>
        </w:rPr>
        <w:t>(</w:t>
      </w:r>
      <w:r w:rsidRPr="00934BFA">
        <w:rPr>
          <w:rFonts w:ascii="Times New Roman" w:hAnsi="Times New Roman" w:cs="Times New Roman"/>
          <w:sz w:val="24"/>
        </w:rPr>
        <w:t>постановление Администрации поселения от 24.03.</w:t>
      </w:r>
      <w:r w:rsidRPr="004A03C8">
        <w:rPr>
          <w:rFonts w:ascii="Times New Roman" w:hAnsi="Times New Roman" w:cs="Times New Roman"/>
          <w:sz w:val="24"/>
          <w:u w:val="single"/>
        </w:rPr>
        <w:t>2008</w:t>
      </w:r>
      <w:r w:rsidRPr="00934BFA">
        <w:rPr>
          <w:rFonts w:ascii="Times New Roman" w:hAnsi="Times New Roman" w:cs="Times New Roman"/>
          <w:sz w:val="24"/>
        </w:rPr>
        <w:t xml:space="preserve"> № 19</w:t>
      </w:r>
      <w:r>
        <w:rPr>
          <w:rFonts w:ascii="Times New Roman" w:hAnsi="Times New Roman" w:cs="Times New Roman"/>
          <w:sz w:val="24"/>
        </w:rPr>
        <w:t>);</w:t>
      </w:r>
    </w:p>
    <w:p w:rsidR="007B4030" w:rsidRPr="003B448B"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5.</w:t>
      </w:r>
      <w:r w:rsidRPr="003B448B">
        <w:rPr>
          <w:rFonts w:ascii="Times New Roman" w:hAnsi="Times New Roman" w:cs="Times New Roman"/>
          <w:color w:val="000000"/>
          <w:sz w:val="24"/>
        </w:rPr>
        <w:t xml:space="preserve">Перечень получателей бюджетных средств, подведомственных Главному распорядителю бюджетных средств МКУ Администрация </w:t>
      </w:r>
      <w:r w:rsidRPr="003B448B">
        <w:rPr>
          <w:rFonts w:ascii="Times New Roman" w:hAnsi="Times New Roman" w:cs="Times New Roman"/>
          <w:bCs/>
          <w:sz w:val="24"/>
        </w:rPr>
        <w:t>Усть-Чижап</w:t>
      </w:r>
      <w:r w:rsidRPr="003B448B">
        <w:rPr>
          <w:rFonts w:ascii="Times New Roman" w:hAnsi="Times New Roman" w:cs="Times New Roman"/>
          <w:color w:val="000000"/>
          <w:sz w:val="24"/>
        </w:rPr>
        <w:t xml:space="preserve">ского сельского поселения на 2017 год </w:t>
      </w:r>
      <w:r>
        <w:rPr>
          <w:rFonts w:ascii="Times New Roman" w:hAnsi="Times New Roman" w:cs="Times New Roman"/>
          <w:sz w:val="24"/>
        </w:rPr>
        <w:t>(</w:t>
      </w:r>
      <w:r w:rsidRPr="003B448B">
        <w:rPr>
          <w:rFonts w:ascii="Times New Roman" w:hAnsi="Times New Roman" w:cs="Times New Roman"/>
          <w:sz w:val="24"/>
        </w:rPr>
        <w:t>распоряжение Администрации поселения от 27.10.2017 № 8а</w:t>
      </w:r>
      <w:r>
        <w:rPr>
          <w:rFonts w:ascii="Times New Roman" w:hAnsi="Times New Roman" w:cs="Times New Roman"/>
          <w:sz w:val="24"/>
        </w:rPr>
        <w:t>)</w:t>
      </w:r>
      <w:r w:rsidRPr="003B448B">
        <w:rPr>
          <w:rFonts w:ascii="Times New Roman" w:hAnsi="Times New Roman" w:cs="Times New Roman"/>
          <w:sz w:val="24"/>
        </w:rPr>
        <w:t>;</w:t>
      </w:r>
    </w:p>
    <w:p w:rsidR="007B4030" w:rsidRPr="00B44F5A"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6.</w:t>
      </w:r>
      <w:r w:rsidRPr="00B44F5A">
        <w:rPr>
          <w:rFonts w:ascii="Times New Roman" w:hAnsi="Times New Roman" w:cs="Times New Roman"/>
          <w:sz w:val="24"/>
        </w:rPr>
        <w:t xml:space="preserve">Порядок составления, утверждения и ведения бюджетной сметы Администрации </w:t>
      </w:r>
      <w:r w:rsidRPr="00B44F5A">
        <w:rPr>
          <w:rFonts w:ascii="Times New Roman" w:hAnsi="Times New Roman" w:cs="Times New Roman"/>
          <w:bCs/>
          <w:sz w:val="24"/>
        </w:rPr>
        <w:t>Усть-Чижап</w:t>
      </w:r>
      <w:r w:rsidRPr="00B44F5A">
        <w:rPr>
          <w:rFonts w:ascii="Times New Roman" w:hAnsi="Times New Roman" w:cs="Times New Roman"/>
          <w:sz w:val="24"/>
        </w:rPr>
        <w:t xml:space="preserve">ского сельского поселения </w:t>
      </w:r>
      <w:r>
        <w:rPr>
          <w:rFonts w:ascii="Times New Roman" w:hAnsi="Times New Roman" w:cs="Times New Roman"/>
          <w:sz w:val="24"/>
        </w:rPr>
        <w:t>(</w:t>
      </w:r>
      <w:r w:rsidRPr="00B44F5A">
        <w:rPr>
          <w:rFonts w:ascii="Times New Roman" w:hAnsi="Times New Roman" w:cs="Times New Roman"/>
          <w:sz w:val="24"/>
        </w:rPr>
        <w:t xml:space="preserve">распоряжение Администрации </w:t>
      </w:r>
      <w:r w:rsidRPr="00B44F5A">
        <w:rPr>
          <w:rFonts w:ascii="Times New Roman" w:hAnsi="Times New Roman" w:cs="Times New Roman"/>
          <w:bCs/>
          <w:sz w:val="24"/>
        </w:rPr>
        <w:t>Усть-Чижап</w:t>
      </w:r>
      <w:r w:rsidRPr="00B44F5A">
        <w:rPr>
          <w:rFonts w:ascii="Times New Roman" w:hAnsi="Times New Roman" w:cs="Times New Roman"/>
          <w:sz w:val="24"/>
        </w:rPr>
        <w:t xml:space="preserve">ского сельского поселения от </w:t>
      </w:r>
      <w:r w:rsidRPr="000E1C16">
        <w:rPr>
          <w:rFonts w:ascii="Times New Roman" w:hAnsi="Times New Roman" w:cs="Times New Roman"/>
          <w:sz w:val="24"/>
        </w:rPr>
        <w:t>05.10.</w:t>
      </w:r>
      <w:r w:rsidRPr="004A03C8">
        <w:rPr>
          <w:rFonts w:ascii="Times New Roman" w:hAnsi="Times New Roman" w:cs="Times New Roman"/>
          <w:sz w:val="24"/>
          <w:u w:val="single"/>
        </w:rPr>
        <w:t>2011</w:t>
      </w:r>
      <w:r w:rsidRPr="000E1C16">
        <w:rPr>
          <w:rFonts w:ascii="Times New Roman" w:hAnsi="Times New Roman" w:cs="Times New Roman"/>
          <w:sz w:val="24"/>
        </w:rPr>
        <w:t xml:space="preserve"> № 106</w:t>
      </w:r>
      <w:r>
        <w:rPr>
          <w:rFonts w:ascii="Times New Roman" w:hAnsi="Times New Roman" w:cs="Times New Roman"/>
          <w:sz w:val="24"/>
        </w:rPr>
        <w:t>);</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7.</w:t>
      </w:r>
      <w:r w:rsidRPr="000E1C16">
        <w:rPr>
          <w:rFonts w:ascii="Times New Roman" w:hAnsi="Times New Roman" w:cs="Times New Roman"/>
          <w:sz w:val="24"/>
        </w:rPr>
        <w:t xml:space="preserve">Порядок составления и ведения кассового плана бюджета </w:t>
      </w:r>
      <w:r w:rsidRPr="000E1C16">
        <w:rPr>
          <w:rFonts w:ascii="Times New Roman" w:hAnsi="Times New Roman" w:cs="Times New Roman"/>
          <w:bCs/>
          <w:sz w:val="24"/>
        </w:rPr>
        <w:t>Усть-Чижапского сельского поселения</w:t>
      </w:r>
      <w:r w:rsidRPr="000E1C16">
        <w:rPr>
          <w:rFonts w:ascii="Times New Roman" w:hAnsi="Times New Roman" w:cs="Times New Roman"/>
          <w:sz w:val="24"/>
        </w:rPr>
        <w:t xml:space="preserve"> </w:t>
      </w:r>
      <w:r>
        <w:rPr>
          <w:rFonts w:ascii="Times New Roman" w:hAnsi="Times New Roman" w:cs="Times New Roman"/>
          <w:sz w:val="24"/>
        </w:rPr>
        <w:t>(</w:t>
      </w:r>
      <w:r w:rsidRPr="000E1C16">
        <w:rPr>
          <w:rFonts w:ascii="Times New Roman" w:hAnsi="Times New Roman" w:cs="Times New Roman"/>
          <w:sz w:val="24"/>
        </w:rPr>
        <w:t>постановление Администрации поселения от 24.03.</w:t>
      </w:r>
      <w:r w:rsidRPr="004A03C8">
        <w:rPr>
          <w:rFonts w:ascii="Times New Roman" w:hAnsi="Times New Roman" w:cs="Times New Roman"/>
          <w:sz w:val="24"/>
          <w:u w:val="single"/>
        </w:rPr>
        <w:t>2008</w:t>
      </w:r>
      <w:r w:rsidRPr="000E1C16">
        <w:rPr>
          <w:rFonts w:ascii="Times New Roman" w:hAnsi="Times New Roman" w:cs="Times New Roman"/>
          <w:sz w:val="24"/>
        </w:rPr>
        <w:t xml:space="preserve"> № 19а</w:t>
      </w:r>
      <w:r>
        <w:rPr>
          <w:rFonts w:ascii="Times New Roman" w:hAnsi="Times New Roman" w:cs="Times New Roman"/>
          <w:sz w:val="24"/>
        </w:rPr>
        <w:t>);</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8.</w:t>
      </w:r>
      <w:r w:rsidRPr="000E1C16">
        <w:rPr>
          <w:rFonts w:ascii="Times New Roman" w:hAnsi="Times New Roman" w:cs="Times New Roman"/>
          <w:sz w:val="24"/>
        </w:rPr>
        <w:t xml:space="preserve">Положение о порядке принятия решений об установлении тарифов на услуги муниципальных предприятий и учреждений на территории муниципального образования «Усть-Чижапское сельское поселение» </w:t>
      </w:r>
      <w:r>
        <w:rPr>
          <w:rFonts w:ascii="Times New Roman" w:hAnsi="Times New Roman" w:cs="Times New Roman"/>
          <w:sz w:val="24"/>
        </w:rPr>
        <w:t>(</w:t>
      </w:r>
      <w:r w:rsidRPr="000E1C16">
        <w:rPr>
          <w:rFonts w:ascii="Times New Roman" w:hAnsi="Times New Roman" w:cs="Times New Roman"/>
          <w:sz w:val="24"/>
        </w:rPr>
        <w:t>решение</w:t>
      </w:r>
      <w:r>
        <w:rPr>
          <w:rFonts w:ascii="Times New Roman" w:hAnsi="Times New Roman" w:cs="Times New Roman"/>
          <w:sz w:val="24"/>
        </w:rPr>
        <w:t xml:space="preserve"> Совета поселения</w:t>
      </w:r>
      <w:r w:rsidRPr="000E1C16">
        <w:rPr>
          <w:rFonts w:ascii="Times New Roman" w:hAnsi="Times New Roman" w:cs="Times New Roman"/>
          <w:sz w:val="24"/>
        </w:rPr>
        <w:t xml:space="preserve"> от </w:t>
      </w:r>
      <w:r w:rsidRPr="00C17DED">
        <w:rPr>
          <w:rFonts w:ascii="Times New Roman" w:hAnsi="Times New Roman" w:cs="Times New Roman"/>
          <w:sz w:val="24"/>
        </w:rPr>
        <w:t>29.12.</w:t>
      </w:r>
      <w:r w:rsidRPr="004A03C8">
        <w:rPr>
          <w:rFonts w:ascii="Times New Roman" w:hAnsi="Times New Roman" w:cs="Times New Roman"/>
          <w:sz w:val="24"/>
          <w:u w:val="single"/>
        </w:rPr>
        <w:t>2005</w:t>
      </w:r>
      <w:r w:rsidRPr="00C17DED">
        <w:rPr>
          <w:rFonts w:ascii="Times New Roman" w:hAnsi="Times New Roman" w:cs="Times New Roman"/>
          <w:sz w:val="24"/>
        </w:rPr>
        <w:t xml:space="preserve"> №</w:t>
      </w:r>
      <w:r w:rsidRPr="000E1C16">
        <w:rPr>
          <w:rFonts w:ascii="Times New Roman" w:hAnsi="Times New Roman" w:cs="Times New Roman"/>
          <w:sz w:val="24"/>
        </w:rPr>
        <w:t xml:space="preserve"> 31</w:t>
      </w:r>
      <w:r>
        <w:rPr>
          <w:rFonts w:ascii="Times New Roman" w:hAnsi="Times New Roman" w:cs="Times New Roman"/>
          <w:sz w:val="24"/>
        </w:rPr>
        <w:t>);</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9. Тарифы на культурно-массовые мероприятия МКУК «Берёзовский библиотечно-досуговый центр» на 2017 год</w:t>
      </w:r>
      <w:r w:rsidRPr="00AA29E7">
        <w:rPr>
          <w:rFonts w:ascii="Times New Roman" w:hAnsi="Times New Roman" w:cs="Times New Roman"/>
          <w:sz w:val="24"/>
        </w:rPr>
        <w:t xml:space="preserve"> </w:t>
      </w:r>
      <w:r>
        <w:rPr>
          <w:rFonts w:ascii="Times New Roman" w:hAnsi="Times New Roman" w:cs="Times New Roman"/>
          <w:sz w:val="24"/>
        </w:rPr>
        <w:t>(р</w:t>
      </w:r>
      <w:r w:rsidRPr="009868B8">
        <w:rPr>
          <w:rFonts w:ascii="Times New Roman" w:hAnsi="Times New Roman" w:cs="Times New Roman"/>
          <w:sz w:val="24"/>
        </w:rPr>
        <w:t>ешение Совета поселения от 2</w:t>
      </w:r>
      <w:r>
        <w:rPr>
          <w:rFonts w:ascii="Times New Roman" w:hAnsi="Times New Roman" w:cs="Times New Roman"/>
          <w:sz w:val="24"/>
        </w:rPr>
        <w:t>2</w:t>
      </w:r>
      <w:r w:rsidRPr="009868B8">
        <w:rPr>
          <w:rFonts w:ascii="Times New Roman" w:hAnsi="Times New Roman" w:cs="Times New Roman"/>
          <w:sz w:val="24"/>
        </w:rPr>
        <w:t>.</w:t>
      </w:r>
      <w:r>
        <w:rPr>
          <w:rFonts w:ascii="Times New Roman" w:hAnsi="Times New Roman" w:cs="Times New Roman"/>
          <w:sz w:val="24"/>
        </w:rPr>
        <w:t>03</w:t>
      </w:r>
      <w:r w:rsidRPr="009868B8">
        <w:rPr>
          <w:rFonts w:ascii="Times New Roman" w:hAnsi="Times New Roman" w:cs="Times New Roman"/>
          <w:sz w:val="24"/>
        </w:rPr>
        <w:t>.201</w:t>
      </w:r>
      <w:r>
        <w:rPr>
          <w:rFonts w:ascii="Times New Roman" w:hAnsi="Times New Roman" w:cs="Times New Roman"/>
          <w:sz w:val="24"/>
        </w:rPr>
        <w:t>7</w:t>
      </w:r>
      <w:r w:rsidRPr="009868B8">
        <w:rPr>
          <w:rFonts w:ascii="Times New Roman" w:hAnsi="Times New Roman" w:cs="Times New Roman"/>
          <w:sz w:val="24"/>
        </w:rPr>
        <w:t xml:space="preserve"> № 1</w:t>
      </w:r>
      <w:r>
        <w:rPr>
          <w:rFonts w:ascii="Times New Roman" w:hAnsi="Times New Roman" w:cs="Times New Roman"/>
          <w:sz w:val="24"/>
        </w:rPr>
        <w:t>40);</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10.</w:t>
      </w:r>
      <w:r w:rsidRPr="00640AE5">
        <w:rPr>
          <w:rFonts w:ascii="Times New Roman" w:hAnsi="Times New Roman" w:cs="Times New Roman"/>
          <w:b/>
          <w:sz w:val="24"/>
        </w:rPr>
        <w:t xml:space="preserve"> </w:t>
      </w:r>
      <w:r w:rsidRPr="00640AE5">
        <w:rPr>
          <w:rFonts w:ascii="Times New Roman" w:hAnsi="Times New Roman" w:cs="Times New Roman"/>
          <w:sz w:val="24"/>
        </w:rPr>
        <w:t>Положени</w:t>
      </w:r>
      <w:r>
        <w:rPr>
          <w:rFonts w:ascii="Times New Roman" w:hAnsi="Times New Roman" w:cs="Times New Roman"/>
          <w:sz w:val="24"/>
        </w:rPr>
        <w:t>е</w:t>
      </w:r>
      <w:r w:rsidRPr="00640AE5">
        <w:rPr>
          <w:rFonts w:ascii="Times New Roman" w:hAnsi="Times New Roman" w:cs="Times New Roman"/>
          <w:sz w:val="24"/>
        </w:rPr>
        <w:t xml:space="preserve"> о порядке распоряжения и управления имуществом, находящемся в муниципальной собственности Усть-Чижапского сельского поселения </w:t>
      </w:r>
      <w:r>
        <w:rPr>
          <w:rFonts w:ascii="Times New Roman" w:hAnsi="Times New Roman" w:cs="Times New Roman"/>
          <w:sz w:val="24"/>
        </w:rPr>
        <w:t>(</w:t>
      </w:r>
      <w:r w:rsidRPr="00640AE5">
        <w:rPr>
          <w:rFonts w:ascii="Times New Roman" w:hAnsi="Times New Roman" w:cs="Times New Roman"/>
          <w:sz w:val="24"/>
        </w:rPr>
        <w:t xml:space="preserve">решение Совета поселения от </w:t>
      </w:r>
      <w:r w:rsidRPr="00D02AFB">
        <w:rPr>
          <w:rFonts w:ascii="Times New Roman" w:hAnsi="Times New Roman" w:cs="Times New Roman"/>
          <w:sz w:val="24"/>
        </w:rPr>
        <w:t>16.02.</w:t>
      </w:r>
      <w:r w:rsidRPr="004A03C8">
        <w:rPr>
          <w:rFonts w:ascii="Times New Roman" w:hAnsi="Times New Roman" w:cs="Times New Roman"/>
          <w:sz w:val="24"/>
          <w:u w:val="single"/>
        </w:rPr>
        <w:t>2006</w:t>
      </w:r>
      <w:r w:rsidRPr="00D02AFB">
        <w:rPr>
          <w:rFonts w:ascii="Times New Roman" w:hAnsi="Times New Roman" w:cs="Times New Roman"/>
          <w:sz w:val="24"/>
        </w:rPr>
        <w:t xml:space="preserve"> № 38</w:t>
      </w:r>
      <w:r>
        <w:rPr>
          <w:rFonts w:ascii="Times New Roman" w:hAnsi="Times New Roman" w:cs="Times New Roman"/>
          <w:sz w:val="24"/>
        </w:rPr>
        <w:t>);</w:t>
      </w:r>
    </w:p>
    <w:p w:rsidR="007B4030" w:rsidRDefault="007B4030" w:rsidP="007B4030">
      <w:pPr>
        <w:pStyle w:val="ConsPlusNormal"/>
        <w:ind w:firstLine="567"/>
        <w:jc w:val="both"/>
        <w:outlineLvl w:val="1"/>
        <w:rPr>
          <w:rFonts w:ascii="Times New Roman" w:hAnsi="Times New Roman" w:cs="Times New Roman"/>
          <w:b/>
          <w:sz w:val="24"/>
        </w:rPr>
      </w:pPr>
      <w:r w:rsidRPr="00D02AFB">
        <w:rPr>
          <w:rFonts w:ascii="Times New Roman" w:hAnsi="Times New Roman" w:cs="Times New Roman"/>
          <w:sz w:val="24"/>
        </w:rPr>
        <w:t>11.</w:t>
      </w:r>
      <w:r>
        <w:rPr>
          <w:rFonts w:ascii="Times New Roman" w:hAnsi="Times New Roman" w:cs="Times New Roman"/>
          <w:sz w:val="24"/>
        </w:rPr>
        <w:t>П</w:t>
      </w:r>
      <w:r w:rsidRPr="004258A9">
        <w:rPr>
          <w:rFonts w:ascii="Times New Roman" w:hAnsi="Times New Roman" w:cs="Times New Roman"/>
          <w:sz w:val="24"/>
        </w:rPr>
        <w:t>оряд</w:t>
      </w:r>
      <w:r>
        <w:rPr>
          <w:rFonts w:ascii="Times New Roman" w:hAnsi="Times New Roman" w:cs="Times New Roman"/>
          <w:sz w:val="24"/>
        </w:rPr>
        <w:t>о</w:t>
      </w:r>
      <w:r w:rsidRPr="004258A9">
        <w:rPr>
          <w:rFonts w:ascii="Times New Roman" w:hAnsi="Times New Roman" w:cs="Times New Roman"/>
          <w:sz w:val="24"/>
        </w:rPr>
        <w:t xml:space="preserve">к ведения </w:t>
      </w:r>
      <w:r>
        <w:rPr>
          <w:rFonts w:ascii="Times New Roman" w:hAnsi="Times New Roman" w:cs="Times New Roman"/>
          <w:sz w:val="24"/>
        </w:rPr>
        <w:t>Р</w:t>
      </w:r>
      <w:r w:rsidRPr="004258A9">
        <w:rPr>
          <w:rFonts w:ascii="Times New Roman" w:hAnsi="Times New Roman" w:cs="Times New Roman"/>
          <w:sz w:val="24"/>
        </w:rPr>
        <w:t>еестра муниципального имущества Усть-Чижапского сельского поселения</w:t>
      </w:r>
      <w:r>
        <w:rPr>
          <w:rFonts w:ascii="Times New Roman" w:hAnsi="Times New Roman" w:cs="Times New Roman"/>
          <w:sz w:val="24"/>
        </w:rPr>
        <w:t xml:space="preserve"> (</w:t>
      </w:r>
      <w:r w:rsidRPr="004258A9">
        <w:rPr>
          <w:rFonts w:ascii="Times New Roman" w:hAnsi="Times New Roman" w:cs="Times New Roman"/>
          <w:sz w:val="24"/>
        </w:rPr>
        <w:t>постановление Администрации поселения от 27.12.2013 № 55</w:t>
      </w:r>
      <w:r>
        <w:rPr>
          <w:rFonts w:ascii="Times New Roman" w:hAnsi="Times New Roman" w:cs="Times New Roman"/>
          <w:sz w:val="24"/>
        </w:rPr>
        <w:t>);</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12.П</w:t>
      </w:r>
      <w:r w:rsidRPr="004258A9">
        <w:rPr>
          <w:rFonts w:ascii="Times New Roman" w:hAnsi="Times New Roman" w:cs="Times New Roman"/>
          <w:sz w:val="24"/>
        </w:rPr>
        <w:t>оложени</w:t>
      </w:r>
      <w:r>
        <w:rPr>
          <w:rFonts w:ascii="Times New Roman" w:hAnsi="Times New Roman" w:cs="Times New Roman"/>
          <w:sz w:val="24"/>
        </w:rPr>
        <w:t>е</w:t>
      </w:r>
      <w:r w:rsidRPr="004258A9">
        <w:rPr>
          <w:rFonts w:ascii="Times New Roman" w:hAnsi="Times New Roman" w:cs="Times New Roman"/>
          <w:sz w:val="24"/>
        </w:rPr>
        <w:t xml:space="preserve"> </w:t>
      </w:r>
      <w:r>
        <w:rPr>
          <w:rFonts w:ascii="Times New Roman" w:hAnsi="Times New Roman" w:cs="Times New Roman"/>
          <w:sz w:val="24"/>
        </w:rPr>
        <w:t>о</w:t>
      </w:r>
      <w:r w:rsidRPr="004258A9">
        <w:rPr>
          <w:rFonts w:ascii="Times New Roman" w:hAnsi="Times New Roman" w:cs="Times New Roman"/>
          <w:sz w:val="24"/>
        </w:rPr>
        <w:t xml:space="preserve"> порядке исключения из реестра муниципального иму</w:t>
      </w:r>
      <w:r>
        <w:rPr>
          <w:rFonts w:ascii="Times New Roman" w:hAnsi="Times New Roman" w:cs="Times New Roman"/>
          <w:sz w:val="24"/>
        </w:rPr>
        <w:t>щества в связи с его списанием (</w:t>
      </w:r>
      <w:r w:rsidRPr="004258A9">
        <w:rPr>
          <w:rFonts w:ascii="Times New Roman" w:hAnsi="Times New Roman" w:cs="Times New Roman"/>
          <w:sz w:val="24"/>
        </w:rPr>
        <w:t>распоряжение Администрации поселения от 19.01.2017 № 7а</w:t>
      </w:r>
      <w:r>
        <w:rPr>
          <w:rFonts w:ascii="Times New Roman" w:hAnsi="Times New Roman" w:cs="Times New Roman"/>
          <w:sz w:val="24"/>
        </w:rPr>
        <w:t>);</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13.</w:t>
      </w:r>
      <w:r w:rsidRPr="00AA29E7">
        <w:rPr>
          <w:rFonts w:ascii="Times New Roman" w:hAnsi="Times New Roman" w:cs="Times New Roman"/>
          <w:sz w:val="24"/>
          <w:szCs w:val="28"/>
        </w:rPr>
        <w:t xml:space="preserve">Порядок осуществления полномочий органом внутреннего муниципального финансового контроля </w:t>
      </w:r>
      <w:r>
        <w:rPr>
          <w:rFonts w:ascii="Times New Roman" w:hAnsi="Times New Roman" w:cs="Times New Roman"/>
          <w:sz w:val="24"/>
          <w:szCs w:val="28"/>
        </w:rPr>
        <w:t>(</w:t>
      </w:r>
      <w:r w:rsidRPr="00AA29E7">
        <w:rPr>
          <w:rFonts w:ascii="Times New Roman" w:hAnsi="Times New Roman" w:cs="Times New Roman"/>
          <w:sz w:val="24"/>
        </w:rPr>
        <w:t xml:space="preserve">постановление Администрации поселения от </w:t>
      </w:r>
      <w:r w:rsidRPr="00640AE5">
        <w:rPr>
          <w:rFonts w:ascii="Times New Roman" w:hAnsi="Times New Roman" w:cs="Times New Roman"/>
          <w:sz w:val="24"/>
        </w:rPr>
        <w:t>10.07.2014 № 15</w:t>
      </w:r>
      <w:r>
        <w:rPr>
          <w:rFonts w:ascii="Times New Roman" w:hAnsi="Times New Roman" w:cs="Times New Roman"/>
          <w:sz w:val="24"/>
        </w:rPr>
        <w:t>).</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При проведении анализа сделаны замечания по содержанию нормативных документов. Многие из них не актуальны в настоящий момент, так как были изданы (утверждены) в </w:t>
      </w:r>
      <w:r w:rsidRPr="004A03C8">
        <w:rPr>
          <w:rFonts w:ascii="Times New Roman" w:hAnsi="Times New Roman" w:cs="Times New Roman"/>
          <w:sz w:val="24"/>
        </w:rPr>
        <w:t>2005,</w:t>
      </w:r>
      <w:r>
        <w:rPr>
          <w:rFonts w:ascii="Times New Roman" w:hAnsi="Times New Roman" w:cs="Times New Roman"/>
          <w:sz w:val="24"/>
        </w:rPr>
        <w:t xml:space="preserve"> </w:t>
      </w:r>
      <w:r w:rsidRPr="004A03C8">
        <w:rPr>
          <w:rFonts w:ascii="Times New Roman" w:hAnsi="Times New Roman" w:cs="Times New Roman"/>
          <w:sz w:val="24"/>
        </w:rPr>
        <w:t>2006</w:t>
      </w:r>
      <w:r>
        <w:rPr>
          <w:rFonts w:ascii="Times New Roman" w:hAnsi="Times New Roman" w:cs="Times New Roman"/>
          <w:sz w:val="24"/>
        </w:rPr>
        <w:t xml:space="preserve">, </w:t>
      </w:r>
      <w:r w:rsidRPr="004A03C8">
        <w:rPr>
          <w:rFonts w:ascii="Times New Roman" w:hAnsi="Times New Roman" w:cs="Times New Roman"/>
          <w:sz w:val="24"/>
        </w:rPr>
        <w:t>2008, 2011, 2012</w:t>
      </w:r>
      <w:r>
        <w:rPr>
          <w:rFonts w:ascii="Times New Roman" w:hAnsi="Times New Roman" w:cs="Times New Roman"/>
          <w:sz w:val="24"/>
        </w:rPr>
        <w:t xml:space="preserve"> годах. </w:t>
      </w:r>
    </w:p>
    <w:p w:rsidR="007B4030" w:rsidRDefault="007B4030" w:rsidP="007B4030">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lastRenderedPageBreak/>
        <w:t>Проверяющими сделан вывод, что не приняты следующие нормативные документы по причине их отсутствия:</w:t>
      </w:r>
    </w:p>
    <w:p w:rsidR="007B4030" w:rsidRDefault="007B4030" w:rsidP="007B4030">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1.</w:t>
      </w:r>
      <w:r w:rsidRPr="007440AC">
        <w:rPr>
          <w:rFonts w:ascii="Times New Roman" w:hAnsi="Times New Roman" w:cs="Times New Roman"/>
          <w:sz w:val="24"/>
        </w:rPr>
        <w:t>П</w:t>
      </w:r>
      <w:r w:rsidRPr="007440AC">
        <w:rPr>
          <w:rFonts w:ascii="Times New Roman" w:hAnsi="Times New Roman" w:cs="Times New Roman"/>
          <w:color w:val="000000"/>
          <w:sz w:val="24"/>
        </w:rPr>
        <w:t xml:space="preserve">орядок формирования и финансового обеспечения выполнения  муниципального задания; </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2.</w:t>
      </w:r>
      <w:r w:rsidRPr="007440AC">
        <w:rPr>
          <w:rFonts w:ascii="Times New Roman" w:hAnsi="Times New Roman" w:cs="Times New Roman"/>
          <w:sz w:val="24"/>
        </w:rPr>
        <w:t xml:space="preserve">О создании органа внутреннего муниципального финансового контроля муниципального образования «Усть-Чижапское сельское поселение; </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7440AC">
        <w:rPr>
          <w:rFonts w:ascii="Times New Roman" w:hAnsi="Times New Roman" w:cs="Times New Roman"/>
          <w:sz w:val="24"/>
        </w:rPr>
        <w:t xml:space="preserve">Порядок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7440AC">
        <w:rPr>
          <w:rFonts w:ascii="Times New Roman" w:hAnsi="Times New Roman" w:cs="Times New Roman"/>
          <w:sz w:val="24"/>
        </w:rPr>
        <w:t>источников  финансирования дефицита бюджета внутреннего финансового контроля</w:t>
      </w:r>
      <w:proofErr w:type="gramEnd"/>
      <w:r w:rsidRPr="007440AC">
        <w:rPr>
          <w:rFonts w:ascii="Times New Roman" w:hAnsi="Times New Roman" w:cs="Times New Roman"/>
          <w:sz w:val="24"/>
        </w:rPr>
        <w:t xml:space="preserve"> и внутреннего финансового аудита в муниципальном образовании «Усть-Чижапское сельское поселение»; </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4.</w:t>
      </w:r>
      <w:r w:rsidRPr="007440AC">
        <w:rPr>
          <w:rFonts w:ascii="Times New Roman" w:hAnsi="Times New Roman" w:cs="Times New Roman"/>
          <w:sz w:val="24"/>
        </w:rPr>
        <w:t xml:space="preserve">Об установлении размера стоимости движимого имущества, подлежащего включению в Реестр муниципального имущества муниципального образования Усть-Чижапское сельское поселение»; </w:t>
      </w:r>
    </w:p>
    <w:p w:rsidR="007B4030" w:rsidRDefault="007B4030" w:rsidP="007B4030">
      <w:pPr>
        <w:pStyle w:val="ConsPlusNormal"/>
        <w:ind w:firstLine="567"/>
        <w:jc w:val="both"/>
        <w:outlineLvl w:val="1"/>
        <w:rPr>
          <w:sz w:val="24"/>
        </w:rPr>
      </w:pPr>
      <w:r>
        <w:rPr>
          <w:rFonts w:ascii="Times New Roman" w:hAnsi="Times New Roman" w:cs="Times New Roman"/>
          <w:sz w:val="24"/>
        </w:rPr>
        <w:t>5.</w:t>
      </w:r>
      <w:r w:rsidRPr="007440AC">
        <w:rPr>
          <w:rFonts w:ascii="Times New Roman" w:hAnsi="Times New Roman" w:cs="Times New Roman"/>
          <w:sz w:val="24"/>
        </w:rPr>
        <w:t>Порядок инвентаризационного и аналитического учёта объектов, составляющих муниципальную казну.</w:t>
      </w:r>
    </w:p>
    <w:p w:rsidR="007B4030" w:rsidRDefault="007B4030" w:rsidP="007B4030">
      <w:pPr>
        <w:pStyle w:val="ConsPlusNormal"/>
        <w:ind w:firstLine="567"/>
        <w:jc w:val="both"/>
        <w:outlineLvl w:val="1"/>
        <w:rPr>
          <w:rFonts w:ascii="Times New Roman" w:hAnsi="Times New Roman" w:cs="Times New Roman"/>
          <w:sz w:val="24"/>
        </w:rPr>
      </w:pPr>
      <w:r w:rsidRPr="00880ABC">
        <w:rPr>
          <w:rFonts w:ascii="Times New Roman" w:hAnsi="Times New Roman" w:cs="Times New Roman"/>
          <w:b/>
          <w:sz w:val="24"/>
        </w:rPr>
        <w:t>П</w:t>
      </w:r>
      <w:r w:rsidRPr="00880ABC">
        <w:rPr>
          <w:rFonts w:ascii="Times New Roman" w:hAnsi="Times New Roman" w:cs="Times New Roman"/>
          <w:sz w:val="24"/>
        </w:rPr>
        <w:t>редл</w:t>
      </w:r>
      <w:r>
        <w:rPr>
          <w:rFonts w:ascii="Times New Roman" w:hAnsi="Times New Roman" w:cs="Times New Roman"/>
          <w:sz w:val="24"/>
        </w:rPr>
        <w:t xml:space="preserve">ожено: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утверждённых в </w:t>
      </w:r>
      <w:r w:rsidRPr="004A03C8">
        <w:rPr>
          <w:rFonts w:ascii="Times New Roman" w:hAnsi="Times New Roman" w:cs="Times New Roman"/>
          <w:sz w:val="24"/>
        </w:rPr>
        <w:t>2005,</w:t>
      </w:r>
      <w:r>
        <w:rPr>
          <w:rFonts w:ascii="Times New Roman" w:hAnsi="Times New Roman" w:cs="Times New Roman"/>
          <w:sz w:val="24"/>
        </w:rPr>
        <w:t xml:space="preserve"> </w:t>
      </w:r>
      <w:r w:rsidRPr="004A03C8">
        <w:rPr>
          <w:rFonts w:ascii="Times New Roman" w:hAnsi="Times New Roman" w:cs="Times New Roman"/>
          <w:sz w:val="24"/>
        </w:rPr>
        <w:t>2006</w:t>
      </w:r>
      <w:r>
        <w:rPr>
          <w:rFonts w:ascii="Times New Roman" w:hAnsi="Times New Roman" w:cs="Times New Roman"/>
          <w:sz w:val="24"/>
        </w:rPr>
        <w:t xml:space="preserve">, </w:t>
      </w:r>
      <w:r w:rsidRPr="004A03C8">
        <w:rPr>
          <w:rFonts w:ascii="Times New Roman" w:hAnsi="Times New Roman" w:cs="Times New Roman"/>
          <w:sz w:val="24"/>
        </w:rPr>
        <w:t>2008, 2011, 2012</w:t>
      </w:r>
      <w:r>
        <w:rPr>
          <w:rFonts w:ascii="Times New Roman" w:hAnsi="Times New Roman" w:cs="Times New Roman"/>
          <w:sz w:val="24"/>
        </w:rPr>
        <w:t xml:space="preserve"> годах; разработать и утвердить вышеперечисленные, не представленные проверяющим нормативные документы. </w:t>
      </w:r>
    </w:p>
    <w:p w:rsidR="007B4030" w:rsidRDefault="007B4030" w:rsidP="007B4030">
      <w:pPr>
        <w:pStyle w:val="ConsPlusNormal"/>
        <w:ind w:firstLine="567"/>
        <w:jc w:val="both"/>
        <w:outlineLvl w:val="1"/>
        <w:rPr>
          <w:rFonts w:ascii="Times New Roman" w:hAnsi="Times New Roman" w:cs="Times New Roman"/>
          <w:sz w:val="24"/>
        </w:rPr>
      </w:pPr>
    </w:p>
    <w:p w:rsidR="007B4030" w:rsidRDefault="007B4030" w:rsidP="007B4030">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Проверено исполнение вышеприведённых нормативно-правовых актов.</w:t>
      </w:r>
    </w:p>
    <w:p w:rsidR="007B4030" w:rsidRDefault="007B4030" w:rsidP="007B4030">
      <w:pPr>
        <w:pStyle w:val="ConsPlusNormal"/>
        <w:ind w:firstLine="567"/>
        <w:jc w:val="both"/>
        <w:outlineLvl w:val="1"/>
        <w:rPr>
          <w:rFonts w:ascii="Times New Roman" w:hAnsi="Times New Roman" w:cs="Times New Roman"/>
          <w:color w:val="000000"/>
          <w:sz w:val="24"/>
        </w:rPr>
      </w:pPr>
      <w:r w:rsidRPr="00AF70AC">
        <w:rPr>
          <w:rFonts w:ascii="Times New Roman" w:hAnsi="Times New Roman" w:cs="Times New Roman"/>
          <w:sz w:val="24"/>
          <w:u w:val="single"/>
        </w:rPr>
        <w:t>Реестр расходных обязательств</w:t>
      </w:r>
      <w:r>
        <w:rPr>
          <w:rFonts w:ascii="Times New Roman" w:hAnsi="Times New Roman" w:cs="Times New Roman"/>
          <w:sz w:val="24"/>
        </w:rPr>
        <w:t>.</w:t>
      </w:r>
    </w:p>
    <w:p w:rsidR="007B4030" w:rsidRPr="007658AA" w:rsidRDefault="007B4030" w:rsidP="007B4030">
      <w:pPr>
        <w:pStyle w:val="ConsPlusNormal"/>
        <w:ind w:firstLine="567"/>
        <w:jc w:val="both"/>
        <w:outlineLvl w:val="1"/>
        <w:rPr>
          <w:rFonts w:ascii="Times New Roman" w:hAnsi="Times New Roman" w:cs="Times New Roman"/>
          <w:color w:val="000000"/>
          <w:sz w:val="24"/>
          <w:shd w:val="clear" w:color="auto" w:fill="FFFFFF"/>
        </w:rPr>
      </w:pPr>
      <w:r>
        <w:rPr>
          <w:rFonts w:ascii="Times New Roman" w:hAnsi="Times New Roman" w:cs="Times New Roman"/>
          <w:sz w:val="24"/>
        </w:rPr>
        <w:t xml:space="preserve">Проверяющим представлен </w:t>
      </w:r>
      <w:r w:rsidRPr="00BB6AA2">
        <w:rPr>
          <w:rFonts w:ascii="Times New Roman" w:hAnsi="Times New Roman" w:cs="Times New Roman"/>
          <w:sz w:val="24"/>
        </w:rPr>
        <w:t>Реестр расходных обязательств муниципального образования «Усть-Чижапское сельское поселение»</w:t>
      </w:r>
      <w:r>
        <w:rPr>
          <w:rFonts w:ascii="Times New Roman" w:hAnsi="Times New Roman" w:cs="Times New Roman"/>
          <w:sz w:val="24"/>
        </w:rPr>
        <w:t xml:space="preserve"> и не представлен </w:t>
      </w:r>
      <w:r>
        <w:rPr>
          <w:rFonts w:ascii="Times New Roman" w:hAnsi="Times New Roman" w:cs="Times New Roman"/>
          <w:color w:val="000000"/>
          <w:sz w:val="24"/>
          <w:shd w:val="clear" w:color="auto" w:fill="FFFFFF"/>
        </w:rPr>
        <w:t>Реестр расходных обязатель</w:t>
      </w:r>
      <w:proofErr w:type="gramStart"/>
      <w:r>
        <w:rPr>
          <w:rFonts w:ascii="Times New Roman" w:hAnsi="Times New Roman" w:cs="Times New Roman"/>
          <w:color w:val="000000"/>
          <w:sz w:val="24"/>
          <w:shd w:val="clear" w:color="auto" w:fill="FFFFFF"/>
        </w:rPr>
        <w:t>ств гл</w:t>
      </w:r>
      <w:proofErr w:type="gramEnd"/>
      <w:r>
        <w:rPr>
          <w:rFonts w:ascii="Times New Roman" w:hAnsi="Times New Roman" w:cs="Times New Roman"/>
          <w:color w:val="000000"/>
          <w:sz w:val="24"/>
          <w:shd w:val="clear" w:color="auto" w:fill="FFFFFF"/>
        </w:rPr>
        <w:t xml:space="preserve">авного распорядителя бюджетных средств - </w:t>
      </w:r>
      <w:r w:rsidRPr="007658AA">
        <w:rPr>
          <w:rFonts w:ascii="Times New Roman" w:hAnsi="Times New Roman" w:cs="Times New Roman"/>
          <w:sz w:val="24"/>
        </w:rPr>
        <w:t>казенного учреждени</w:t>
      </w:r>
      <w:r>
        <w:rPr>
          <w:rFonts w:ascii="Times New Roman" w:hAnsi="Times New Roman" w:cs="Times New Roman"/>
          <w:sz w:val="24"/>
        </w:rPr>
        <w:t>я</w:t>
      </w:r>
      <w:r w:rsidRPr="007658AA">
        <w:rPr>
          <w:rFonts w:ascii="Times New Roman" w:hAnsi="Times New Roman" w:cs="Times New Roman"/>
          <w:sz w:val="24"/>
        </w:rPr>
        <w:t xml:space="preserve"> Администраци</w:t>
      </w:r>
      <w:r>
        <w:rPr>
          <w:rFonts w:ascii="Times New Roman" w:hAnsi="Times New Roman" w:cs="Times New Roman"/>
          <w:sz w:val="24"/>
        </w:rPr>
        <w:t>и</w:t>
      </w:r>
      <w:r w:rsidRPr="007658AA">
        <w:rPr>
          <w:rFonts w:ascii="Times New Roman" w:hAnsi="Times New Roman" w:cs="Times New Roman"/>
          <w:sz w:val="24"/>
        </w:rPr>
        <w:t xml:space="preserve"> </w:t>
      </w:r>
      <w:r w:rsidRPr="007658AA">
        <w:rPr>
          <w:rFonts w:ascii="Times New Roman" w:hAnsi="Times New Roman" w:cs="Times New Roman"/>
          <w:bCs/>
          <w:sz w:val="24"/>
        </w:rPr>
        <w:t>Усть-Чижап</w:t>
      </w:r>
      <w:r w:rsidRPr="007658AA">
        <w:rPr>
          <w:rFonts w:ascii="Times New Roman" w:hAnsi="Times New Roman" w:cs="Times New Roman"/>
          <w:sz w:val="24"/>
        </w:rPr>
        <w:t>ского сельского поселения</w:t>
      </w:r>
      <w:r>
        <w:rPr>
          <w:rFonts w:ascii="Times New Roman" w:hAnsi="Times New Roman" w:cs="Times New Roman"/>
          <w:sz w:val="24"/>
        </w:rPr>
        <w:t>.</w:t>
      </w:r>
      <w:r w:rsidRPr="007658AA">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 xml:space="preserve">Учитывая, что в муниципальном образовании один главный распорядитель бюджетных средств, реестры друг от друга должны отличаться только названиями документов. </w:t>
      </w:r>
    </w:p>
    <w:p w:rsidR="007B4030" w:rsidRDefault="007B4030" w:rsidP="007B4030">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Реестре, </w:t>
      </w:r>
      <w:r>
        <w:rPr>
          <w:rFonts w:ascii="Times New Roman" w:hAnsi="Times New Roman" w:cs="Times New Roman"/>
          <w:sz w:val="24"/>
        </w:rPr>
        <w:t xml:space="preserve">в рамках реализации вопросов местного значения сельского поселения, отсутствует </w:t>
      </w:r>
      <w:r>
        <w:rPr>
          <w:rFonts w:ascii="Times New Roman" w:hAnsi="Times New Roman" w:cs="Times New Roman"/>
          <w:color w:val="000000"/>
          <w:sz w:val="24"/>
        </w:rPr>
        <w:t>р</w:t>
      </w:r>
      <w:r w:rsidRPr="00613DF6">
        <w:rPr>
          <w:rFonts w:ascii="Times New Roman" w:hAnsi="Times New Roman" w:cs="Times New Roman"/>
          <w:color w:val="000000"/>
          <w:sz w:val="24"/>
        </w:rPr>
        <w:t>ешени</w:t>
      </w:r>
      <w:r>
        <w:rPr>
          <w:rFonts w:ascii="Times New Roman" w:hAnsi="Times New Roman" w:cs="Times New Roman"/>
          <w:color w:val="000000"/>
          <w:sz w:val="24"/>
        </w:rPr>
        <w:t>е</w:t>
      </w:r>
      <w:r w:rsidRPr="00613DF6">
        <w:rPr>
          <w:rFonts w:ascii="Times New Roman" w:hAnsi="Times New Roman" w:cs="Times New Roman"/>
          <w:color w:val="000000"/>
          <w:sz w:val="24"/>
        </w:rPr>
        <w:t xml:space="preserve"> Совет</w:t>
      </w:r>
      <w:r>
        <w:rPr>
          <w:rFonts w:ascii="Times New Roman" w:hAnsi="Times New Roman" w:cs="Times New Roman"/>
          <w:color w:val="000000"/>
          <w:sz w:val="24"/>
        </w:rPr>
        <w:t>а поселения «</w:t>
      </w:r>
      <w:r w:rsidRPr="00613DF6">
        <w:rPr>
          <w:rFonts w:ascii="Times New Roman" w:hAnsi="Times New Roman" w:cs="Times New Roman"/>
          <w:color w:val="000000"/>
          <w:sz w:val="24"/>
        </w:rPr>
        <w:t>Об утверждении Положения об управлении муниципальной собственностью МО «</w:t>
      </w:r>
      <w:r>
        <w:rPr>
          <w:rFonts w:ascii="Times New Roman" w:hAnsi="Times New Roman" w:cs="Times New Roman"/>
          <w:color w:val="000000"/>
          <w:sz w:val="24"/>
        </w:rPr>
        <w:t>Усть-Чижапское сельское поселение» с объёмами средств на исполнение этого расходного обязательства.</w:t>
      </w:r>
    </w:p>
    <w:p w:rsidR="007B4030" w:rsidRDefault="007B4030" w:rsidP="007B4030">
      <w:pPr>
        <w:ind w:firstLine="567"/>
        <w:jc w:val="both"/>
        <w:rPr>
          <w:color w:val="000000"/>
        </w:rPr>
      </w:pPr>
      <w:r>
        <w:rPr>
          <w:color w:val="000000"/>
        </w:rPr>
        <w:t xml:space="preserve">В Реестре, </w:t>
      </w:r>
      <w:r>
        <w:t xml:space="preserve">в рамках </w:t>
      </w:r>
      <w:r>
        <w:rPr>
          <w:color w:val="000000"/>
        </w:rPr>
        <w:t>прав на решение вопросов,</w:t>
      </w:r>
      <w:r w:rsidRPr="00F01DE0">
        <w:rPr>
          <w:color w:val="000000"/>
        </w:rPr>
        <w:t xml:space="preserve"> не отнесенных к вопросам местного значения</w:t>
      </w:r>
      <w:r>
        <w:rPr>
          <w:color w:val="000000"/>
        </w:rPr>
        <w:t>, отсутствуют нормативно-правовые акты и соглашение, принятые при передаче полномочий по первичному воинскому учёту на территориях, где отсутствуют военные комиссариаты и объёмы средств на исполнение этого расходного обязательства.</w:t>
      </w:r>
    </w:p>
    <w:p w:rsidR="007B4030" w:rsidRDefault="007B4030" w:rsidP="007B4030">
      <w:pPr>
        <w:ind w:firstLine="567"/>
        <w:jc w:val="both"/>
      </w:pPr>
      <w:r>
        <w:t xml:space="preserve">По строке 5.5.2.1.31 «Осуществление внешнего муниципального финансового контроля» Реестра указано </w:t>
      </w:r>
      <w:r w:rsidRPr="00F246C9">
        <w:t>Соглашение от 06.11.2014 б/н</w:t>
      </w:r>
      <w:r>
        <w:t>, но отсутствует ссылка на решение Совета поселения от 17.12.2014 № 78 о передаче полномочий.</w:t>
      </w:r>
    </w:p>
    <w:p w:rsidR="007B4030" w:rsidRPr="002423B7" w:rsidRDefault="007B4030" w:rsidP="007B4030">
      <w:pPr>
        <w:pStyle w:val="ConsPlusNormal"/>
        <w:ind w:firstLine="567"/>
        <w:jc w:val="both"/>
        <w:outlineLvl w:val="1"/>
        <w:rPr>
          <w:rFonts w:ascii="Times New Roman" w:hAnsi="Times New Roman" w:cs="Times New Roman"/>
          <w:sz w:val="24"/>
        </w:rPr>
      </w:pPr>
      <w:r w:rsidRPr="002423B7">
        <w:rPr>
          <w:rFonts w:ascii="Times New Roman" w:hAnsi="Times New Roman" w:cs="Times New Roman"/>
          <w:sz w:val="24"/>
          <w:u w:val="single"/>
        </w:rPr>
        <w:t>Резервный фонд</w:t>
      </w:r>
      <w:r w:rsidRPr="002423B7">
        <w:rPr>
          <w:rFonts w:ascii="Times New Roman" w:hAnsi="Times New Roman" w:cs="Times New Roman"/>
          <w:sz w:val="24"/>
        </w:rPr>
        <w:t>.</w:t>
      </w:r>
    </w:p>
    <w:p w:rsidR="007B4030" w:rsidRDefault="007B4030" w:rsidP="007B4030">
      <w:pPr>
        <w:pStyle w:val="ConsPlusNormal"/>
        <w:ind w:firstLine="567"/>
        <w:jc w:val="both"/>
        <w:outlineLvl w:val="1"/>
        <w:rPr>
          <w:rFonts w:ascii="Times New Roman" w:eastAsiaTheme="minorHAnsi" w:hAnsi="Times New Roman" w:cs="Times New Roman"/>
          <w:sz w:val="24"/>
          <w:szCs w:val="26"/>
          <w:lang w:eastAsia="en-US"/>
        </w:rPr>
      </w:pPr>
      <w:r>
        <w:rPr>
          <w:rFonts w:ascii="Times New Roman" w:eastAsiaTheme="minorHAnsi" w:hAnsi="Times New Roman" w:cs="Times New Roman"/>
          <w:sz w:val="24"/>
          <w:szCs w:val="26"/>
          <w:lang w:eastAsia="en-US"/>
        </w:rPr>
        <w:t>Н</w:t>
      </w:r>
      <w:r w:rsidRPr="002423B7">
        <w:rPr>
          <w:rFonts w:ascii="Times New Roman" w:eastAsiaTheme="minorHAnsi" w:hAnsi="Times New Roman" w:cs="Times New Roman"/>
          <w:sz w:val="24"/>
          <w:szCs w:val="26"/>
          <w:lang w:eastAsia="en-US"/>
        </w:rPr>
        <w:t>е составлялся Отчет о целевом использовании денежных средств</w:t>
      </w:r>
      <w:r>
        <w:rPr>
          <w:rFonts w:ascii="Times New Roman" w:eastAsiaTheme="minorHAnsi" w:hAnsi="Times New Roman" w:cs="Times New Roman"/>
          <w:sz w:val="24"/>
          <w:szCs w:val="26"/>
          <w:lang w:eastAsia="en-US"/>
        </w:rPr>
        <w:t>, предоставленных из резервного фонда</w:t>
      </w:r>
      <w:r w:rsidRPr="002423B7">
        <w:rPr>
          <w:rFonts w:ascii="Times New Roman" w:eastAsiaTheme="minorHAnsi" w:hAnsi="Times New Roman" w:cs="Times New Roman"/>
          <w:sz w:val="24"/>
          <w:szCs w:val="26"/>
          <w:lang w:eastAsia="en-US"/>
        </w:rPr>
        <w:t xml:space="preserve"> на выполнение работ по устройству минерализованных полос</w:t>
      </w:r>
      <w:r>
        <w:rPr>
          <w:rFonts w:ascii="Times New Roman" w:eastAsiaTheme="minorHAnsi" w:hAnsi="Times New Roman" w:cs="Times New Roman"/>
          <w:sz w:val="24"/>
          <w:szCs w:val="26"/>
          <w:lang w:eastAsia="en-US"/>
        </w:rPr>
        <w:t xml:space="preserve"> на общую </w:t>
      </w:r>
      <w:r w:rsidRPr="002423B7">
        <w:rPr>
          <w:rFonts w:ascii="Times New Roman" w:eastAsiaTheme="minorHAnsi" w:hAnsi="Times New Roman" w:cs="Times New Roman"/>
          <w:sz w:val="24"/>
          <w:szCs w:val="26"/>
          <w:lang w:eastAsia="en-US"/>
        </w:rPr>
        <w:t>сумму 12 000,00 рублей</w:t>
      </w:r>
      <w:r>
        <w:rPr>
          <w:rFonts w:ascii="Times New Roman" w:eastAsiaTheme="minorHAnsi" w:hAnsi="Times New Roman" w:cs="Times New Roman"/>
          <w:sz w:val="24"/>
          <w:szCs w:val="26"/>
          <w:lang w:eastAsia="en-US"/>
        </w:rPr>
        <w:t>.</w:t>
      </w:r>
      <w:r w:rsidRPr="002423B7">
        <w:rPr>
          <w:rFonts w:ascii="Times New Roman" w:eastAsiaTheme="minorHAnsi" w:hAnsi="Times New Roman" w:cs="Times New Roman"/>
          <w:sz w:val="24"/>
          <w:szCs w:val="26"/>
          <w:lang w:eastAsia="en-US"/>
        </w:rPr>
        <w:t xml:space="preserve"> </w:t>
      </w:r>
    </w:p>
    <w:p w:rsidR="007B4030" w:rsidRPr="00905D3D" w:rsidRDefault="007B4030" w:rsidP="007B4030">
      <w:pPr>
        <w:pStyle w:val="ConsPlusNormal"/>
        <w:ind w:firstLine="567"/>
        <w:jc w:val="both"/>
        <w:outlineLvl w:val="1"/>
        <w:rPr>
          <w:rFonts w:ascii="Times New Roman" w:hAnsi="Times New Roman" w:cs="Times New Roman"/>
          <w:sz w:val="24"/>
        </w:rPr>
      </w:pPr>
      <w:r w:rsidRPr="00905D3D">
        <w:rPr>
          <w:rFonts w:ascii="Times New Roman" w:hAnsi="Times New Roman" w:cs="Times New Roman"/>
          <w:sz w:val="24"/>
        </w:rPr>
        <w:t>В бюджете на 2017 год по строке «резервный фонд непредвиденных расходов» ассигнования не планировались и фактически расходы не производились.</w:t>
      </w:r>
    </w:p>
    <w:p w:rsidR="007B4030" w:rsidRDefault="007B4030" w:rsidP="007B4030">
      <w:pPr>
        <w:pStyle w:val="ConsPlusNormal"/>
        <w:ind w:firstLine="567"/>
        <w:jc w:val="both"/>
        <w:outlineLvl w:val="1"/>
        <w:rPr>
          <w:rFonts w:ascii="Times New Roman" w:hAnsi="Times New Roman" w:cs="Times New Roman"/>
          <w:sz w:val="24"/>
        </w:rPr>
      </w:pPr>
      <w:r w:rsidRPr="00325DD5">
        <w:rPr>
          <w:rFonts w:ascii="Times New Roman" w:hAnsi="Times New Roman" w:cs="Times New Roman"/>
          <w:sz w:val="24"/>
          <w:u w:val="single"/>
        </w:rPr>
        <w:t>С</w:t>
      </w:r>
      <w:r w:rsidRPr="00AF70AC">
        <w:rPr>
          <w:rFonts w:ascii="Times New Roman" w:hAnsi="Times New Roman" w:cs="Times New Roman"/>
          <w:sz w:val="24"/>
          <w:u w:val="single"/>
        </w:rPr>
        <w:t xml:space="preserve">водная бюджетная роспись, </w:t>
      </w:r>
      <w:r w:rsidRPr="001C6282">
        <w:rPr>
          <w:rFonts w:ascii="Times New Roman" w:hAnsi="Times New Roman" w:cs="Times New Roman"/>
          <w:sz w:val="24"/>
          <w:u w:val="single"/>
        </w:rPr>
        <w:t>Бюджетная роспись</w:t>
      </w:r>
      <w:r w:rsidRPr="00AF70AC">
        <w:rPr>
          <w:rFonts w:ascii="Times New Roman" w:hAnsi="Times New Roman" w:cs="Times New Roman"/>
          <w:sz w:val="24"/>
          <w:u w:val="single"/>
        </w:rPr>
        <w:t xml:space="preserve"> и Лимиты бюджетных обязательств</w:t>
      </w:r>
      <w:r>
        <w:rPr>
          <w:rFonts w:ascii="Times New Roman" w:hAnsi="Times New Roman" w:cs="Times New Roman"/>
          <w:sz w:val="24"/>
        </w:rPr>
        <w:t>.</w:t>
      </w:r>
    </w:p>
    <w:p w:rsidR="007B4030" w:rsidRPr="00CE158E" w:rsidRDefault="007B4030" w:rsidP="007B4030">
      <w:pPr>
        <w:pStyle w:val="ConsPlusNormal"/>
        <w:ind w:firstLine="567"/>
        <w:jc w:val="both"/>
        <w:outlineLvl w:val="1"/>
        <w:rPr>
          <w:rFonts w:ascii="Times New Roman" w:hAnsi="Times New Roman" w:cs="Times New Roman"/>
          <w:sz w:val="24"/>
        </w:rPr>
      </w:pPr>
      <w:r w:rsidRPr="00501D04">
        <w:rPr>
          <w:rFonts w:ascii="Times New Roman" w:hAnsi="Times New Roman" w:cs="Times New Roman"/>
          <w:sz w:val="24"/>
        </w:rPr>
        <w:t>На проверку представлен</w:t>
      </w:r>
      <w:r>
        <w:rPr>
          <w:rFonts w:ascii="Times New Roman" w:hAnsi="Times New Roman" w:cs="Times New Roman"/>
          <w:sz w:val="24"/>
        </w:rPr>
        <w:t>а С</w:t>
      </w:r>
      <w:r w:rsidRPr="00C77495">
        <w:rPr>
          <w:rFonts w:ascii="Times New Roman" w:hAnsi="Times New Roman" w:cs="Times New Roman"/>
          <w:sz w:val="24"/>
        </w:rPr>
        <w:t>водн</w:t>
      </w:r>
      <w:r>
        <w:rPr>
          <w:rFonts w:ascii="Times New Roman" w:hAnsi="Times New Roman" w:cs="Times New Roman"/>
          <w:sz w:val="24"/>
        </w:rPr>
        <w:t>ая</w:t>
      </w:r>
      <w:r w:rsidRPr="00C77495">
        <w:rPr>
          <w:rFonts w:ascii="Times New Roman" w:hAnsi="Times New Roman" w:cs="Times New Roman"/>
          <w:sz w:val="24"/>
        </w:rPr>
        <w:t xml:space="preserve"> бюджетн</w:t>
      </w:r>
      <w:r>
        <w:rPr>
          <w:rFonts w:ascii="Times New Roman" w:hAnsi="Times New Roman" w:cs="Times New Roman"/>
          <w:sz w:val="24"/>
        </w:rPr>
        <w:t>ая</w:t>
      </w:r>
      <w:r w:rsidRPr="00C77495">
        <w:rPr>
          <w:rFonts w:ascii="Times New Roman" w:hAnsi="Times New Roman" w:cs="Times New Roman"/>
          <w:sz w:val="24"/>
        </w:rPr>
        <w:t xml:space="preserve"> роспис</w:t>
      </w:r>
      <w:r>
        <w:rPr>
          <w:rFonts w:ascii="Times New Roman" w:hAnsi="Times New Roman" w:cs="Times New Roman"/>
          <w:sz w:val="24"/>
        </w:rPr>
        <w:t xml:space="preserve">ь </w:t>
      </w:r>
      <w:r w:rsidRPr="00A85D15">
        <w:rPr>
          <w:rFonts w:ascii="Times New Roman" w:hAnsi="Times New Roman" w:cs="Times New Roman"/>
          <w:sz w:val="24"/>
        </w:rPr>
        <w:t>Усть-Чижапского сельского поселения на 2017 год</w:t>
      </w:r>
      <w:r w:rsidRPr="00C77495">
        <w:rPr>
          <w:rFonts w:ascii="Times New Roman" w:hAnsi="Times New Roman" w:cs="Times New Roman"/>
          <w:sz w:val="24"/>
        </w:rPr>
        <w:t xml:space="preserve"> и</w:t>
      </w:r>
      <w:r>
        <w:rPr>
          <w:rFonts w:ascii="Times New Roman" w:hAnsi="Times New Roman" w:cs="Times New Roman"/>
          <w:sz w:val="24"/>
        </w:rPr>
        <w:t xml:space="preserve"> не представлена</w:t>
      </w:r>
      <w:r w:rsidRPr="00C77495">
        <w:rPr>
          <w:rFonts w:ascii="Times New Roman" w:hAnsi="Times New Roman" w:cs="Times New Roman"/>
          <w:sz w:val="24"/>
        </w:rPr>
        <w:t xml:space="preserve"> </w:t>
      </w:r>
      <w:r w:rsidRPr="00A85D15">
        <w:rPr>
          <w:rFonts w:ascii="Times New Roman" w:hAnsi="Times New Roman" w:cs="Times New Roman"/>
          <w:sz w:val="24"/>
        </w:rPr>
        <w:t>Бюджетн</w:t>
      </w:r>
      <w:r>
        <w:rPr>
          <w:rFonts w:ascii="Times New Roman" w:hAnsi="Times New Roman" w:cs="Times New Roman"/>
          <w:sz w:val="24"/>
        </w:rPr>
        <w:t>ая</w:t>
      </w:r>
      <w:r w:rsidRPr="00A85D15">
        <w:rPr>
          <w:rFonts w:ascii="Times New Roman" w:hAnsi="Times New Roman" w:cs="Times New Roman"/>
          <w:sz w:val="24"/>
        </w:rPr>
        <w:t xml:space="preserve"> роспис</w:t>
      </w:r>
      <w:r>
        <w:rPr>
          <w:rFonts w:ascii="Times New Roman" w:hAnsi="Times New Roman" w:cs="Times New Roman"/>
          <w:sz w:val="24"/>
        </w:rPr>
        <w:t>ь</w:t>
      </w:r>
      <w:r w:rsidRPr="00C77495">
        <w:rPr>
          <w:rFonts w:ascii="Times New Roman" w:hAnsi="Times New Roman" w:cs="Times New Roman"/>
          <w:sz w:val="24"/>
        </w:rPr>
        <w:t xml:space="preserve"> главн</w:t>
      </w:r>
      <w:r>
        <w:rPr>
          <w:rFonts w:ascii="Times New Roman" w:hAnsi="Times New Roman" w:cs="Times New Roman"/>
          <w:sz w:val="24"/>
        </w:rPr>
        <w:t>ого</w:t>
      </w:r>
      <w:r w:rsidRPr="00C77495">
        <w:rPr>
          <w:rFonts w:ascii="Times New Roman" w:hAnsi="Times New Roman" w:cs="Times New Roman"/>
          <w:sz w:val="24"/>
        </w:rPr>
        <w:t xml:space="preserve"> распорядител</w:t>
      </w:r>
      <w:r>
        <w:rPr>
          <w:rFonts w:ascii="Times New Roman" w:hAnsi="Times New Roman" w:cs="Times New Roman"/>
          <w:sz w:val="24"/>
        </w:rPr>
        <w:t>я</w:t>
      </w:r>
      <w:r w:rsidRPr="00C77495">
        <w:rPr>
          <w:rFonts w:ascii="Times New Roman" w:hAnsi="Times New Roman" w:cs="Times New Roman"/>
          <w:sz w:val="24"/>
        </w:rPr>
        <w:t xml:space="preserve"> бюджет</w:t>
      </w:r>
      <w:r>
        <w:rPr>
          <w:rFonts w:ascii="Times New Roman" w:hAnsi="Times New Roman" w:cs="Times New Roman"/>
          <w:sz w:val="24"/>
        </w:rPr>
        <w:t>ных</w:t>
      </w:r>
      <w:r w:rsidRPr="00C77495">
        <w:rPr>
          <w:rFonts w:ascii="Times New Roman" w:hAnsi="Times New Roman" w:cs="Times New Roman"/>
          <w:sz w:val="24"/>
        </w:rPr>
        <w:t xml:space="preserve"> средств</w:t>
      </w:r>
      <w:r>
        <w:rPr>
          <w:rFonts w:ascii="Times New Roman" w:hAnsi="Times New Roman" w:cs="Times New Roman"/>
          <w:sz w:val="24"/>
        </w:rPr>
        <w:t xml:space="preserve"> - </w:t>
      </w:r>
      <w:r w:rsidRPr="00A85D15">
        <w:rPr>
          <w:rFonts w:ascii="Times New Roman" w:hAnsi="Times New Roman" w:cs="Times New Roman"/>
          <w:sz w:val="24"/>
        </w:rPr>
        <w:t>казенного учреждени</w:t>
      </w:r>
      <w:r>
        <w:rPr>
          <w:rFonts w:ascii="Times New Roman" w:hAnsi="Times New Roman" w:cs="Times New Roman"/>
          <w:sz w:val="24"/>
        </w:rPr>
        <w:t>я</w:t>
      </w:r>
      <w:r w:rsidRPr="00A85D15">
        <w:rPr>
          <w:rFonts w:ascii="Times New Roman" w:hAnsi="Times New Roman" w:cs="Times New Roman"/>
          <w:sz w:val="24"/>
        </w:rPr>
        <w:t xml:space="preserve"> Администраци</w:t>
      </w:r>
      <w:r>
        <w:rPr>
          <w:rFonts w:ascii="Times New Roman" w:hAnsi="Times New Roman" w:cs="Times New Roman"/>
          <w:sz w:val="24"/>
        </w:rPr>
        <w:t>и</w:t>
      </w:r>
      <w:r w:rsidRPr="00A85D15">
        <w:rPr>
          <w:rFonts w:ascii="Times New Roman" w:hAnsi="Times New Roman" w:cs="Times New Roman"/>
          <w:sz w:val="24"/>
        </w:rPr>
        <w:t xml:space="preserve"> </w:t>
      </w:r>
      <w:r w:rsidRPr="00A85D15">
        <w:rPr>
          <w:rFonts w:ascii="Times New Roman" w:hAnsi="Times New Roman" w:cs="Times New Roman"/>
          <w:bCs/>
          <w:sz w:val="24"/>
        </w:rPr>
        <w:t>Усть-Чижап</w:t>
      </w:r>
      <w:r w:rsidRPr="00A85D15">
        <w:rPr>
          <w:rFonts w:ascii="Times New Roman" w:hAnsi="Times New Roman" w:cs="Times New Roman"/>
          <w:sz w:val="24"/>
        </w:rPr>
        <w:t xml:space="preserve">ского сельского </w:t>
      </w:r>
      <w:r w:rsidRPr="00A85D15">
        <w:rPr>
          <w:rFonts w:ascii="Times New Roman" w:hAnsi="Times New Roman" w:cs="Times New Roman"/>
          <w:sz w:val="24"/>
        </w:rPr>
        <w:lastRenderedPageBreak/>
        <w:t>поселения</w:t>
      </w:r>
      <w:r>
        <w:rPr>
          <w:rFonts w:ascii="Times New Roman" w:hAnsi="Times New Roman" w:cs="Times New Roman"/>
          <w:sz w:val="24"/>
        </w:rPr>
        <w:t xml:space="preserve"> на 2017 год. По той причине, что в поселении один </w:t>
      </w:r>
      <w:r w:rsidRPr="00C77495">
        <w:rPr>
          <w:rFonts w:ascii="Times New Roman" w:hAnsi="Times New Roman" w:cs="Times New Roman"/>
          <w:sz w:val="24"/>
        </w:rPr>
        <w:t>главн</w:t>
      </w:r>
      <w:r>
        <w:rPr>
          <w:rFonts w:ascii="Times New Roman" w:hAnsi="Times New Roman" w:cs="Times New Roman"/>
          <w:sz w:val="24"/>
        </w:rPr>
        <w:t>ый</w:t>
      </w:r>
      <w:r w:rsidRPr="00C77495">
        <w:rPr>
          <w:rFonts w:ascii="Times New Roman" w:hAnsi="Times New Roman" w:cs="Times New Roman"/>
          <w:sz w:val="24"/>
        </w:rPr>
        <w:t xml:space="preserve"> распорядител</w:t>
      </w:r>
      <w:r>
        <w:rPr>
          <w:rFonts w:ascii="Times New Roman" w:hAnsi="Times New Roman" w:cs="Times New Roman"/>
          <w:sz w:val="24"/>
        </w:rPr>
        <w:t>ь</w:t>
      </w:r>
      <w:r w:rsidRPr="00C77495">
        <w:rPr>
          <w:rFonts w:ascii="Times New Roman" w:hAnsi="Times New Roman" w:cs="Times New Roman"/>
          <w:sz w:val="24"/>
        </w:rPr>
        <w:t xml:space="preserve"> бюджет</w:t>
      </w:r>
      <w:r>
        <w:rPr>
          <w:rFonts w:ascii="Times New Roman" w:hAnsi="Times New Roman" w:cs="Times New Roman"/>
          <w:sz w:val="24"/>
        </w:rPr>
        <w:t>ных</w:t>
      </w:r>
      <w:r w:rsidRPr="00C77495">
        <w:rPr>
          <w:rFonts w:ascii="Times New Roman" w:hAnsi="Times New Roman" w:cs="Times New Roman"/>
          <w:sz w:val="24"/>
        </w:rPr>
        <w:t xml:space="preserve"> средств</w:t>
      </w:r>
      <w:r>
        <w:rPr>
          <w:rFonts w:ascii="Times New Roman" w:hAnsi="Times New Roman" w:cs="Times New Roman"/>
          <w:sz w:val="24"/>
        </w:rPr>
        <w:t>, два этих документа различаются только по названию. В тоже время, только н</w:t>
      </w:r>
      <w:r w:rsidRPr="00CE158E">
        <w:rPr>
          <w:rFonts w:ascii="Times New Roman" w:hAnsi="Times New Roman" w:cs="Times New Roman"/>
          <w:sz w:val="24"/>
        </w:rPr>
        <w:t>а основании Бюджетной роспис</w:t>
      </w:r>
      <w:r>
        <w:rPr>
          <w:rFonts w:ascii="Times New Roman" w:hAnsi="Times New Roman" w:cs="Times New Roman"/>
          <w:sz w:val="24"/>
        </w:rPr>
        <w:t>и</w:t>
      </w:r>
      <w:r w:rsidRPr="00CE158E">
        <w:rPr>
          <w:rFonts w:ascii="Times New Roman" w:hAnsi="Times New Roman" w:cs="Times New Roman"/>
          <w:sz w:val="24"/>
        </w:rPr>
        <w:t xml:space="preserve"> главного распорядителя бюджетных средств должны</w:t>
      </w:r>
      <w:r>
        <w:rPr>
          <w:rFonts w:ascii="Times New Roman" w:hAnsi="Times New Roman" w:cs="Times New Roman"/>
          <w:sz w:val="24"/>
        </w:rPr>
        <w:t xml:space="preserve"> были</w:t>
      </w:r>
      <w:r w:rsidRPr="00CE158E">
        <w:rPr>
          <w:rFonts w:ascii="Times New Roman" w:hAnsi="Times New Roman" w:cs="Times New Roman"/>
          <w:sz w:val="24"/>
        </w:rPr>
        <w:t xml:space="preserve"> доводит</w:t>
      </w:r>
      <w:r>
        <w:rPr>
          <w:rFonts w:ascii="Times New Roman" w:hAnsi="Times New Roman" w:cs="Times New Roman"/>
          <w:sz w:val="24"/>
        </w:rPr>
        <w:t>ь</w:t>
      </w:r>
      <w:r w:rsidRPr="00CE158E">
        <w:rPr>
          <w:rFonts w:ascii="Times New Roman" w:hAnsi="Times New Roman" w:cs="Times New Roman"/>
          <w:sz w:val="24"/>
        </w:rPr>
        <w:t xml:space="preserve">ся до подведомственных получателей бюджетных средств бюджетные ассигнования и лимиты бюджетных обязательств. </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нарушение пункта</w:t>
      </w:r>
      <w:r w:rsidRPr="00A85D15">
        <w:rPr>
          <w:rFonts w:ascii="Times New Roman" w:hAnsi="Times New Roman" w:cs="Times New Roman"/>
          <w:sz w:val="24"/>
        </w:rPr>
        <w:t xml:space="preserve"> 1 Порядка</w:t>
      </w:r>
      <w:r>
        <w:rPr>
          <w:rFonts w:ascii="Times New Roman" w:hAnsi="Times New Roman" w:cs="Times New Roman"/>
          <w:sz w:val="24"/>
        </w:rPr>
        <w:t xml:space="preserve"> С</w:t>
      </w:r>
      <w:r w:rsidRPr="00C77495">
        <w:rPr>
          <w:rFonts w:ascii="Times New Roman" w:hAnsi="Times New Roman" w:cs="Times New Roman"/>
          <w:sz w:val="24"/>
        </w:rPr>
        <w:t>водн</w:t>
      </w:r>
      <w:r>
        <w:rPr>
          <w:rFonts w:ascii="Times New Roman" w:hAnsi="Times New Roman" w:cs="Times New Roman"/>
          <w:sz w:val="24"/>
        </w:rPr>
        <w:t>ая</w:t>
      </w:r>
      <w:r w:rsidRPr="00C77495">
        <w:rPr>
          <w:rFonts w:ascii="Times New Roman" w:hAnsi="Times New Roman" w:cs="Times New Roman"/>
          <w:sz w:val="24"/>
        </w:rPr>
        <w:t xml:space="preserve"> бюджетн</w:t>
      </w:r>
      <w:r>
        <w:rPr>
          <w:rFonts w:ascii="Times New Roman" w:hAnsi="Times New Roman" w:cs="Times New Roman"/>
          <w:sz w:val="24"/>
        </w:rPr>
        <w:t>ая</w:t>
      </w:r>
      <w:r w:rsidRPr="00C77495">
        <w:rPr>
          <w:rFonts w:ascii="Times New Roman" w:hAnsi="Times New Roman" w:cs="Times New Roman"/>
          <w:sz w:val="24"/>
        </w:rPr>
        <w:t xml:space="preserve"> роспис</w:t>
      </w:r>
      <w:r>
        <w:rPr>
          <w:rFonts w:ascii="Times New Roman" w:hAnsi="Times New Roman" w:cs="Times New Roman"/>
          <w:sz w:val="24"/>
        </w:rPr>
        <w:t xml:space="preserve">ь составлена не </w:t>
      </w:r>
      <w:r w:rsidRPr="00A85D15">
        <w:rPr>
          <w:rFonts w:ascii="Times New Roman" w:hAnsi="Times New Roman" w:cs="Times New Roman"/>
          <w:sz w:val="24"/>
        </w:rPr>
        <w:t xml:space="preserve">за пять рабочих дня до начала </w:t>
      </w:r>
      <w:r>
        <w:rPr>
          <w:rFonts w:ascii="Times New Roman" w:hAnsi="Times New Roman" w:cs="Times New Roman"/>
          <w:sz w:val="24"/>
        </w:rPr>
        <w:t>2017 года, а 9 января 2017 года.</w:t>
      </w:r>
    </w:p>
    <w:p w:rsidR="007B4030" w:rsidRPr="0011091C" w:rsidRDefault="007B4030" w:rsidP="007B4030">
      <w:pPr>
        <w:pStyle w:val="ConsPlusNormal"/>
        <w:ind w:firstLine="567"/>
        <w:jc w:val="both"/>
        <w:outlineLvl w:val="1"/>
        <w:rPr>
          <w:rFonts w:ascii="Times New Roman" w:hAnsi="Times New Roman" w:cs="Times New Roman"/>
          <w:sz w:val="24"/>
        </w:rPr>
      </w:pPr>
      <w:r w:rsidRPr="0011091C">
        <w:rPr>
          <w:rFonts w:ascii="Times New Roman" w:hAnsi="Times New Roman" w:cs="Times New Roman"/>
          <w:sz w:val="24"/>
        </w:rPr>
        <w:t xml:space="preserve">В нарушение пункта 2 статьи 32 Положения </w:t>
      </w:r>
      <w:proofErr w:type="gramStart"/>
      <w:r w:rsidRPr="0011091C">
        <w:rPr>
          <w:rFonts w:ascii="Times New Roman" w:hAnsi="Times New Roman" w:cs="Times New Roman"/>
          <w:sz w:val="24"/>
        </w:rPr>
        <w:t>о</w:t>
      </w:r>
      <w:proofErr w:type="gramEnd"/>
      <w:r w:rsidRPr="0011091C">
        <w:rPr>
          <w:rFonts w:ascii="Times New Roman" w:hAnsi="Times New Roman" w:cs="Times New Roman"/>
          <w:sz w:val="24"/>
        </w:rPr>
        <w:t xml:space="preserve"> </w:t>
      </w:r>
      <w:proofErr w:type="gramStart"/>
      <w:r w:rsidRPr="0011091C">
        <w:rPr>
          <w:rFonts w:ascii="Times New Roman" w:hAnsi="Times New Roman" w:cs="Times New Roman"/>
          <w:sz w:val="24"/>
        </w:rPr>
        <w:t>бюджетом</w:t>
      </w:r>
      <w:proofErr w:type="gramEnd"/>
      <w:r w:rsidRPr="0011091C">
        <w:rPr>
          <w:rFonts w:ascii="Times New Roman" w:hAnsi="Times New Roman" w:cs="Times New Roman"/>
          <w:sz w:val="24"/>
        </w:rPr>
        <w:t xml:space="preserve"> процессе показатели бюджетной росписи по расходам и лимиты бюджетных обязательств доведены до получателей бюджетных средств в </w:t>
      </w:r>
      <w:r>
        <w:rPr>
          <w:rFonts w:ascii="Times New Roman" w:hAnsi="Times New Roman" w:cs="Times New Roman"/>
          <w:sz w:val="24"/>
        </w:rPr>
        <w:t>2017</w:t>
      </w:r>
      <w:r w:rsidRPr="0011091C">
        <w:rPr>
          <w:rFonts w:ascii="Times New Roman" w:hAnsi="Times New Roman" w:cs="Times New Roman"/>
          <w:sz w:val="24"/>
        </w:rPr>
        <w:t xml:space="preserve"> году</w:t>
      </w:r>
      <w:r>
        <w:rPr>
          <w:rFonts w:ascii="Times New Roman" w:hAnsi="Times New Roman" w:cs="Times New Roman"/>
          <w:sz w:val="24"/>
        </w:rPr>
        <w:t>.</w:t>
      </w:r>
    </w:p>
    <w:p w:rsidR="007B4030" w:rsidRPr="0002423C" w:rsidRDefault="007B4030" w:rsidP="007B4030">
      <w:pPr>
        <w:pStyle w:val="ConsPlusNormal"/>
        <w:ind w:firstLine="567"/>
        <w:jc w:val="both"/>
        <w:outlineLvl w:val="1"/>
        <w:rPr>
          <w:rFonts w:ascii="Times New Roman" w:hAnsi="Times New Roman" w:cs="Times New Roman"/>
          <w:sz w:val="24"/>
        </w:rPr>
      </w:pPr>
      <w:r w:rsidRPr="0011091C">
        <w:rPr>
          <w:rFonts w:ascii="Times New Roman" w:hAnsi="Times New Roman" w:cs="Times New Roman"/>
          <w:sz w:val="24"/>
        </w:rPr>
        <w:t xml:space="preserve">В нарушение пункта 7.1 Порядка Сводное уведомление о бюджетных ассигнованиях и лимитах бюджетных обязательств не </w:t>
      </w:r>
      <w:r>
        <w:rPr>
          <w:rFonts w:ascii="Times New Roman" w:hAnsi="Times New Roman" w:cs="Times New Roman"/>
          <w:sz w:val="24"/>
        </w:rPr>
        <w:t xml:space="preserve">утверждено Главой Администрации и </w:t>
      </w:r>
      <w:r w:rsidRPr="0002423C">
        <w:rPr>
          <w:rFonts w:ascii="Times New Roman" w:hAnsi="Times New Roman" w:cs="Times New Roman"/>
          <w:sz w:val="24"/>
        </w:rPr>
        <w:t>составлен</w:t>
      </w:r>
      <w:r>
        <w:rPr>
          <w:rFonts w:ascii="Times New Roman" w:hAnsi="Times New Roman" w:cs="Times New Roman"/>
          <w:sz w:val="24"/>
        </w:rPr>
        <w:t>о</w:t>
      </w:r>
      <w:r w:rsidRPr="0002423C">
        <w:rPr>
          <w:rFonts w:ascii="Times New Roman" w:hAnsi="Times New Roman" w:cs="Times New Roman"/>
          <w:sz w:val="24"/>
        </w:rPr>
        <w:t xml:space="preserve"> 02.01.2017 года </w:t>
      </w:r>
      <w:r w:rsidRPr="0060533F">
        <w:rPr>
          <w:rFonts w:ascii="Times New Roman" w:hAnsi="Times New Roman" w:cs="Times New Roman"/>
          <w:sz w:val="24"/>
        </w:rPr>
        <w:t>ранее даты составления сводной бюджетной росписи</w:t>
      </w:r>
      <w:r w:rsidRPr="0002423C">
        <w:rPr>
          <w:rFonts w:ascii="Times New Roman" w:hAnsi="Times New Roman" w:cs="Times New Roman"/>
          <w:sz w:val="24"/>
        </w:rPr>
        <w:t xml:space="preserve"> (09.01.2017), что является невозможным и недопустимым</w:t>
      </w:r>
      <w:r>
        <w:rPr>
          <w:rFonts w:ascii="Times New Roman" w:hAnsi="Times New Roman" w:cs="Times New Roman"/>
          <w:sz w:val="24"/>
        </w:rPr>
        <w:t>.</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eastAsiaTheme="minorHAnsi" w:hAnsi="Times New Roman" w:cs="Times New Roman"/>
          <w:sz w:val="24"/>
          <w:lang w:eastAsia="en-US"/>
        </w:rPr>
        <w:t xml:space="preserve">В </w:t>
      </w:r>
      <w:r w:rsidRPr="00473BCA">
        <w:rPr>
          <w:rFonts w:ascii="Times New Roman" w:hAnsi="Times New Roman" w:cs="Times New Roman"/>
          <w:sz w:val="24"/>
        </w:rPr>
        <w:t>нарушение пункта 2.1 статьи 217 БК РФ</w:t>
      </w:r>
      <w:r>
        <w:rPr>
          <w:rFonts w:ascii="Times New Roman" w:hAnsi="Times New Roman" w:cs="Times New Roman"/>
          <w:sz w:val="24"/>
        </w:rPr>
        <w:t xml:space="preserve"> и пункта 5 </w:t>
      </w:r>
      <w:r w:rsidRPr="00A85D15">
        <w:rPr>
          <w:rFonts w:ascii="Times New Roman" w:hAnsi="Times New Roman" w:cs="Times New Roman"/>
          <w:sz w:val="24"/>
        </w:rPr>
        <w:t>раздела 2</w:t>
      </w:r>
      <w:r>
        <w:rPr>
          <w:rFonts w:ascii="Times New Roman" w:hAnsi="Times New Roman" w:cs="Times New Roman"/>
          <w:sz w:val="24"/>
        </w:rPr>
        <w:t xml:space="preserve">  Порядка к</w:t>
      </w:r>
      <w:r>
        <w:rPr>
          <w:rFonts w:ascii="Times New Roman" w:eastAsiaTheme="minorHAnsi" w:hAnsi="Times New Roman" w:cs="Times New Roman"/>
          <w:sz w:val="24"/>
          <w:lang w:eastAsia="en-US"/>
        </w:rPr>
        <w:t>оды бюджетной классификации</w:t>
      </w:r>
      <w:r w:rsidRPr="00473BCA">
        <w:rPr>
          <w:rFonts w:ascii="Times New Roman" w:hAnsi="Times New Roman" w:cs="Times New Roman"/>
          <w:sz w:val="24"/>
        </w:rPr>
        <w:t xml:space="preserve"> </w:t>
      </w:r>
      <w:r w:rsidRPr="00473BCA">
        <w:rPr>
          <w:rFonts w:ascii="Times New Roman" w:eastAsiaTheme="minorHAnsi" w:hAnsi="Times New Roman" w:cs="Times New Roman"/>
          <w:sz w:val="24"/>
          <w:lang w:eastAsia="en-US"/>
        </w:rPr>
        <w:t>Бюджетной росписи на начало финансового года не соответств</w:t>
      </w:r>
      <w:r>
        <w:rPr>
          <w:rFonts w:ascii="Times New Roman" w:eastAsiaTheme="minorHAnsi" w:hAnsi="Times New Roman" w:cs="Times New Roman"/>
          <w:sz w:val="24"/>
          <w:lang w:eastAsia="en-US"/>
        </w:rPr>
        <w:t>овали</w:t>
      </w:r>
      <w:r w:rsidRPr="00473BCA">
        <w:rPr>
          <w:rFonts w:ascii="Times New Roman" w:eastAsiaTheme="minorHAnsi" w:hAnsi="Times New Roman" w:cs="Times New Roman"/>
          <w:sz w:val="24"/>
          <w:lang w:eastAsia="en-US"/>
        </w:rPr>
        <w:t xml:space="preserve"> кодам бюджетной классификации ведомственной структуры расходов</w:t>
      </w:r>
      <w:r>
        <w:rPr>
          <w:rFonts w:ascii="Times New Roman" w:eastAsiaTheme="minorHAnsi" w:hAnsi="Times New Roman" w:cs="Times New Roman"/>
          <w:sz w:val="24"/>
          <w:lang w:eastAsia="en-US"/>
        </w:rPr>
        <w:t xml:space="preserve"> (</w:t>
      </w:r>
      <w:r w:rsidRPr="00473BCA">
        <w:rPr>
          <w:rFonts w:ascii="Times New Roman" w:eastAsiaTheme="minorHAnsi" w:hAnsi="Times New Roman" w:cs="Times New Roman"/>
          <w:sz w:val="24"/>
          <w:lang w:eastAsia="en-US"/>
        </w:rPr>
        <w:t xml:space="preserve">решение Совета </w:t>
      </w:r>
      <w:r>
        <w:rPr>
          <w:rFonts w:ascii="Times New Roman" w:eastAsiaTheme="minorHAnsi" w:hAnsi="Times New Roman" w:cs="Times New Roman"/>
          <w:sz w:val="24"/>
          <w:lang w:eastAsia="en-US"/>
        </w:rPr>
        <w:t>то</w:t>
      </w:r>
      <w:r w:rsidRPr="00473BCA">
        <w:rPr>
          <w:rFonts w:ascii="Times New Roman" w:eastAsiaTheme="minorHAnsi" w:hAnsi="Times New Roman" w:cs="Times New Roman"/>
          <w:sz w:val="24"/>
          <w:lang w:eastAsia="en-US"/>
        </w:rPr>
        <w:t xml:space="preserve"> </w:t>
      </w:r>
      <w:r w:rsidRPr="00A85D15">
        <w:rPr>
          <w:rFonts w:ascii="Times New Roman" w:eastAsiaTheme="minorHAnsi" w:hAnsi="Times New Roman" w:cs="Times New Roman"/>
          <w:sz w:val="24"/>
          <w:lang w:eastAsia="en-US"/>
        </w:rPr>
        <w:t>26.12.2016 № 135</w:t>
      </w:r>
      <w:r>
        <w:rPr>
          <w:rFonts w:ascii="Times New Roman" w:eastAsiaTheme="minorHAnsi" w:hAnsi="Times New Roman" w:cs="Times New Roman"/>
          <w:sz w:val="24"/>
          <w:lang w:eastAsia="en-US"/>
        </w:rPr>
        <w:t>)</w:t>
      </w:r>
      <w:r>
        <w:rPr>
          <w:rFonts w:ascii="Times New Roman" w:hAnsi="Times New Roman" w:cs="Times New Roman"/>
          <w:sz w:val="24"/>
        </w:rPr>
        <w:t>.</w:t>
      </w:r>
      <w:r w:rsidRPr="00473BCA">
        <w:rPr>
          <w:rFonts w:ascii="Times New Roman" w:hAnsi="Times New Roman" w:cs="Times New Roman"/>
          <w:sz w:val="24"/>
        </w:rPr>
        <w:t xml:space="preserve"> </w:t>
      </w:r>
    </w:p>
    <w:p w:rsidR="007B4030" w:rsidRPr="00C2742B"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В </w:t>
      </w:r>
      <w:r w:rsidRPr="00C2742B">
        <w:rPr>
          <w:rFonts w:ascii="Times New Roman" w:hAnsi="Times New Roman" w:cs="Times New Roman"/>
          <w:sz w:val="24"/>
        </w:rPr>
        <w:t>нарушение пункта 2 статьи 31 Положения о бюджетном процессе</w:t>
      </w:r>
      <w:r>
        <w:rPr>
          <w:rFonts w:ascii="Times New Roman" w:hAnsi="Times New Roman" w:cs="Times New Roman"/>
          <w:sz w:val="24"/>
        </w:rPr>
        <w:t xml:space="preserve"> о</w:t>
      </w:r>
      <w:r w:rsidRPr="00C2742B">
        <w:rPr>
          <w:rFonts w:ascii="Times New Roman" w:hAnsi="Times New Roman" w:cs="Times New Roman"/>
          <w:sz w:val="24"/>
        </w:rPr>
        <w:t xml:space="preserve">тсутствуют </w:t>
      </w:r>
      <w:r>
        <w:rPr>
          <w:rFonts w:ascii="Times New Roman" w:hAnsi="Times New Roman" w:cs="Times New Roman"/>
          <w:sz w:val="24"/>
        </w:rPr>
        <w:t>С</w:t>
      </w:r>
      <w:r w:rsidRPr="00C2742B">
        <w:rPr>
          <w:rFonts w:ascii="Times New Roman" w:hAnsi="Times New Roman" w:cs="Times New Roman"/>
          <w:sz w:val="24"/>
        </w:rPr>
        <w:t>водные бюджетные росписи,</w:t>
      </w:r>
      <w:r>
        <w:rPr>
          <w:rFonts w:ascii="Times New Roman" w:hAnsi="Times New Roman" w:cs="Times New Roman"/>
          <w:sz w:val="24"/>
        </w:rPr>
        <w:t xml:space="preserve"> которые должны были быть составлены</w:t>
      </w:r>
      <w:r w:rsidRPr="00C2742B">
        <w:rPr>
          <w:rFonts w:ascii="Times New Roman" w:hAnsi="Times New Roman" w:cs="Times New Roman"/>
          <w:sz w:val="24"/>
        </w:rPr>
        <w:t xml:space="preserve"> после внесения изменений в решение Совета от 26.12.2016 № 135</w:t>
      </w:r>
      <w:r>
        <w:rPr>
          <w:rFonts w:ascii="Times New Roman" w:hAnsi="Times New Roman" w:cs="Times New Roman"/>
          <w:sz w:val="24"/>
        </w:rPr>
        <w:t xml:space="preserve"> </w:t>
      </w:r>
      <w:r w:rsidRPr="00C2742B">
        <w:rPr>
          <w:rFonts w:ascii="Times New Roman" w:hAnsi="Times New Roman" w:cs="Times New Roman"/>
          <w:sz w:val="24"/>
        </w:rPr>
        <w:t xml:space="preserve">«О бюджете…» на  27 января,  22 марта, 1 июня, </w:t>
      </w:r>
      <w:r>
        <w:rPr>
          <w:rFonts w:ascii="Times New Roman" w:hAnsi="Times New Roman" w:cs="Times New Roman"/>
          <w:sz w:val="24"/>
        </w:rPr>
        <w:t>17 ноября, 26 декабря 2017 года.</w:t>
      </w:r>
    </w:p>
    <w:p w:rsidR="007B4030" w:rsidRDefault="007B4030" w:rsidP="007B4030">
      <w:pPr>
        <w:pStyle w:val="ConsPlusNormal"/>
        <w:ind w:firstLine="567"/>
        <w:jc w:val="both"/>
        <w:outlineLvl w:val="1"/>
        <w:rPr>
          <w:rFonts w:ascii="Times New Roman" w:hAnsi="Times New Roman" w:cs="Times New Roman"/>
          <w:sz w:val="24"/>
        </w:rPr>
      </w:pPr>
      <w:r w:rsidRPr="0002423C">
        <w:rPr>
          <w:rFonts w:ascii="Times New Roman" w:hAnsi="Times New Roman" w:cs="Times New Roman"/>
          <w:sz w:val="24"/>
        </w:rPr>
        <w:t>С</w:t>
      </w:r>
      <w:r w:rsidRPr="00CE158E">
        <w:rPr>
          <w:rFonts w:ascii="Times New Roman" w:hAnsi="Times New Roman" w:cs="Times New Roman"/>
          <w:sz w:val="24"/>
        </w:rPr>
        <w:t>правки  об изменении бюджетной росписи и лимитов бюджетных ассигнований</w:t>
      </w:r>
      <w:r>
        <w:rPr>
          <w:rFonts w:ascii="Times New Roman" w:hAnsi="Times New Roman" w:cs="Times New Roman"/>
          <w:sz w:val="24"/>
        </w:rPr>
        <w:t xml:space="preserve"> не утвержде</w:t>
      </w:r>
      <w:r w:rsidRPr="00CE158E">
        <w:rPr>
          <w:rFonts w:ascii="Times New Roman" w:hAnsi="Times New Roman" w:cs="Times New Roman"/>
          <w:sz w:val="24"/>
        </w:rPr>
        <w:t>н</w:t>
      </w:r>
      <w:r>
        <w:rPr>
          <w:rFonts w:ascii="Times New Roman" w:hAnsi="Times New Roman" w:cs="Times New Roman"/>
          <w:sz w:val="24"/>
        </w:rPr>
        <w:t>ы</w:t>
      </w:r>
      <w:r w:rsidRPr="00CE158E">
        <w:rPr>
          <w:rFonts w:ascii="Times New Roman" w:hAnsi="Times New Roman" w:cs="Times New Roman"/>
          <w:sz w:val="24"/>
        </w:rPr>
        <w:t xml:space="preserve"> Главой поселения</w:t>
      </w:r>
      <w:r>
        <w:rPr>
          <w:rFonts w:ascii="Times New Roman" w:hAnsi="Times New Roman" w:cs="Times New Roman"/>
          <w:sz w:val="24"/>
        </w:rPr>
        <w:t>.</w:t>
      </w:r>
    </w:p>
    <w:p w:rsidR="007B4030" w:rsidRPr="002012B9" w:rsidRDefault="007B4030" w:rsidP="007B4030">
      <w:pPr>
        <w:pStyle w:val="ConsPlusNormal"/>
        <w:ind w:firstLine="567"/>
        <w:jc w:val="both"/>
        <w:outlineLvl w:val="1"/>
        <w:rPr>
          <w:rFonts w:ascii="Times New Roman" w:hAnsi="Times New Roman" w:cs="Times New Roman"/>
          <w:sz w:val="24"/>
          <w:u w:val="single"/>
        </w:rPr>
      </w:pPr>
      <w:r w:rsidRPr="002012B9">
        <w:rPr>
          <w:rFonts w:ascii="Times New Roman" w:hAnsi="Times New Roman" w:cs="Times New Roman"/>
          <w:sz w:val="24"/>
          <w:u w:val="single"/>
        </w:rPr>
        <w:t>Муниципальное задание.</w:t>
      </w:r>
    </w:p>
    <w:p w:rsidR="007B4030" w:rsidRDefault="007B4030" w:rsidP="007B4030">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нарушение статьи 11 Положения о бюджетном процессе Главным распорядителем бюджетных средств – Администрацией поселения не было сформировано и утверждено муниципальное задание на 2017 год. </w:t>
      </w:r>
    </w:p>
    <w:p w:rsidR="007B4030" w:rsidRDefault="007B4030" w:rsidP="007B4030">
      <w:pPr>
        <w:pStyle w:val="ConsPlusNormal"/>
        <w:ind w:firstLine="567"/>
        <w:jc w:val="both"/>
        <w:outlineLvl w:val="1"/>
        <w:rPr>
          <w:rFonts w:ascii="Times New Roman" w:hAnsi="Times New Roman" w:cs="Times New Roman"/>
          <w:sz w:val="24"/>
        </w:rPr>
      </w:pPr>
      <w:r w:rsidRPr="009868B8">
        <w:rPr>
          <w:rFonts w:ascii="Times New Roman" w:hAnsi="Times New Roman" w:cs="Times New Roman"/>
          <w:sz w:val="24"/>
        </w:rPr>
        <w:t>Совет</w:t>
      </w:r>
      <w:r>
        <w:rPr>
          <w:rFonts w:ascii="Times New Roman" w:hAnsi="Times New Roman" w:cs="Times New Roman"/>
          <w:sz w:val="24"/>
        </w:rPr>
        <w:t>ом</w:t>
      </w:r>
      <w:r w:rsidRPr="009868B8">
        <w:rPr>
          <w:rFonts w:ascii="Times New Roman" w:hAnsi="Times New Roman" w:cs="Times New Roman"/>
          <w:sz w:val="24"/>
        </w:rPr>
        <w:t xml:space="preserve"> поселения</w:t>
      </w:r>
      <w:r>
        <w:rPr>
          <w:rFonts w:ascii="Times New Roman" w:hAnsi="Times New Roman" w:cs="Times New Roman"/>
          <w:sz w:val="24"/>
        </w:rPr>
        <w:t xml:space="preserve"> принято</w:t>
      </w:r>
      <w:r w:rsidRPr="009868B8">
        <w:rPr>
          <w:rFonts w:ascii="Times New Roman" w:hAnsi="Times New Roman" w:cs="Times New Roman"/>
          <w:sz w:val="24"/>
        </w:rPr>
        <w:t xml:space="preserve"> </w:t>
      </w:r>
      <w:r>
        <w:rPr>
          <w:rFonts w:ascii="Times New Roman" w:hAnsi="Times New Roman" w:cs="Times New Roman"/>
          <w:sz w:val="24"/>
        </w:rPr>
        <w:t>р</w:t>
      </w:r>
      <w:r w:rsidRPr="009868B8">
        <w:rPr>
          <w:rFonts w:ascii="Times New Roman" w:hAnsi="Times New Roman" w:cs="Times New Roman"/>
          <w:sz w:val="24"/>
        </w:rPr>
        <w:t>ешением от 2</w:t>
      </w:r>
      <w:r>
        <w:rPr>
          <w:rFonts w:ascii="Times New Roman" w:hAnsi="Times New Roman" w:cs="Times New Roman"/>
          <w:sz w:val="24"/>
        </w:rPr>
        <w:t>2</w:t>
      </w:r>
      <w:r w:rsidRPr="009868B8">
        <w:rPr>
          <w:rFonts w:ascii="Times New Roman" w:hAnsi="Times New Roman" w:cs="Times New Roman"/>
          <w:sz w:val="24"/>
        </w:rPr>
        <w:t>.</w:t>
      </w:r>
      <w:r>
        <w:rPr>
          <w:rFonts w:ascii="Times New Roman" w:hAnsi="Times New Roman" w:cs="Times New Roman"/>
          <w:sz w:val="24"/>
        </w:rPr>
        <w:t>03</w:t>
      </w:r>
      <w:r w:rsidRPr="009868B8">
        <w:rPr>
          <w:rFonts w:ascii="Times New Roman" w:hAnsi="Times New Roman" w:cs="Times New Roman"/>
          <w:sz w:val="24"/>
        </w:rPr>
        <w:t>.201</w:t>
      </w:r>
      <w:r>
        <w:rPr>
          <w:rFonts w:ascii="Times New Roman" w:hAnsi="Times New Roman" w:cs="Times New Roman"/>
          <w:sz w:val="24"/>
        </w:rPr>
        <w:t>7</w:t>
      </w:r>
      <w:r w:rsidRPr="009868B8">
        <w:rPr>
          <w:rFonts w:ascii="Times New Roman" w:hAnsi="Times New Roman" w:cs="Times New Roman"/>
          <w:sz w:val="24"/>
        </w:rPr>
        <w:t xml:space="preserve"> № 1</w:t>
      </w:r>
      <w:r>
        <w:rPr>
          <w:rFonts w:ascii="Times New Roman" w:hAnsi="Times New Roman" w:cs="Times New Roman"/>
          <w:sz w:val="24"/>
        </w:rPr>
        <w:t xml:space="preserve">40 «Об утверждении тарифов на культурно-массовые мероприятия МКУК «Берёзовский библиотечно-досуговый центр» на 2017 год». </w:t>
      </w:r>
      <w:r>
        <w:rPr>
          <w:rFonts w:ascii="Times New Roman" w:hAnsi="Times New Roman" w:cs="Times New Roman"/>
          <w:color w:val="000000"/>
          <w:sz w:val="24"/>
        </w:rPr>
        <w:t xml:space="preserve">В 2017 году Учреждением культуры </w:t>
      </w:r>
      <w:r>
        <w:rPr>
          <w:rFonts w:ascii="Times New Roman" w:hAnsi="Times New Roman" w:cs="Times New Roman"/>
          <w:sz w:val="24"/>
        </w:rPr>
        <w:t>было оказано муниципальных услуг населению на сумму 12,2 тыс. рублей.</w:t>
      </w:r>
    </w:p>
    <w:p w:rsidR="007B4030" w:rsidRDefault="007B4030" w:rsidP="007B4030">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w:t>
      </w:r>
      <w:r w:rsidRPr="00B5342D">
        <w:rPr>
          <w:rFonts w:ascii="Times New Roman" w:hAnsi="Times New Roman" w:cs="Times New Roman"/>
          <w:sz w:val="24"/>
        </w:rPr>
        <w:t xml:space="preserve">оговор </w:t>
      </w:r>
      <w:r>
        <w:rPr>
          <w:rFonts w:ascii="Times New Roman" w:hAnsi="Times New Roman" w:cs="Times New Roman"/>
          <w:sz w:val="24"/>
        </w:rPr>
        <w:t>«О</w:t>
      </w:r>
      <w:r w:rsidRPr="00B5342D">
        <w:rPr>
          <w:rFonts w:ascii="Times New Roman" w:hAnsi="Times New Roman" w:cs="Times New Roman"/>
          <w:sz w:val="24"/>
        </w:rPr>
        <w:t xml:space="preserve"> ведении</w:t>
      </w:r>
      <w:r>
        <w:rPr>
          <w:rFonts w:ascii="Times New Roman" w:hAnsi="Times New Roman" w:cs="Times New Roman"/>
          <w:sz w:val="24"/>
        </w:rPr>
        <w:t xml:space="preserve"> бюджетного</w:t>
      </w:r>
      <w:r w:rsidRPr="00B5342D">
        <w:rPr>
          <w:rFonts w:ascii="Times New Roman" w:hAnsi="Times New Roman" w:cs="Times New Roman"/>
          <w:sz w:val="24"/>
        </w:rPr>
        <w:t xml:space="preserve"> учёта</w:t>
      </w:r>
      <w:r>
        <w:rPr>
          <w:rFonts w:ascii="Times New Roman" w:hAnsi="Times New Roman" w:cs="Times New Roman"/>
          <w:sz w:val="24"/>
        </w:rPr>
        <w:t xml:space="preserve"> …» без даты и номера. В соответствии с разделом 4 «Действие договора» договор вступает в силу 7 декабря 2016 года и действует до 6 декабря 2021 года.</w:t>
      </w:r>
    </w:p>
    <w:p w:rsidR="007B4030" w:rsidRPr="004B23C7" w:rsidRDefault="007B4030" w:rsidP="007B4030">
      <w:pPr>
        <w:pStyle w:val="ConsPlusNormal"/>
        <w:ind w:firstLine="567"/>
        <w:jc w:val="both"/>
        <w:outlineLvl w:val="1"/>
        <w:rPr>
          <w:rFonts w:ascii="Times New Roman" w:hAnsi="Times New Roman" w:cs="Times New Roman"/>
          <w:color w:val="000000"/>
          <w:sz w:val="24"/>
          <w:u w:val="single"/>
        </w:rPr>
      </w:pPr>
      <w:r w:rsidRPr="00AB6486">
        <w:rPr>
          <w:rFonts w:ascii="Times New Roman" w:hAnsi="Times New Roman" w:cs="Times New Roman"/>
          <w:color w:val="000000"/>
          <w:sz w:val="24"/>
          <w:u w:val="single"/>
        </w:rPr>
        <w:t>Б</w:t>
      </w:r>
      <w:r w:rsidRPr="004B23C7">
        <w:rPr>
          <w:rFonts w:ascii="Times New Roman" w:hAnsi="Times New Roman" w:cs="Times New Roman"/>
          <w:color w:val="000000"/>
          <w:sz w:val="24"/>
          <w:u w:val="single"/>
        </w:rPr>
        <w:t>юджетная смета.</w:t>
      </w:r>
    </w:p>
    <w:p w:rsidR="007B4030" w:rsidRDefault="007B4030" w:rsidP="007B4030">
      <w:pPr>
        <w:ind w:firstLine="567"/>
        <w:jc w:val="both"/>
      </w:pPr>
      <w:r>
        <w:t xml:space="preserve">В нарушение статьи </w:t>
      </w:r>
      <w:r w:rsidRPr="00CE46C1">
        <w:t xml:space="preserve">221 БК РФ </w:t>
      </w:r>
      <w:r>
        <w:t>Бюджетная смета на 2017 год не составлена отдельно по А</w:t>
      </w:r>
      <w:r w:rsidRPr="00CE46C1">
        <w:rPr>
          <w:color w:val="000000"/>
        </w:rPr>
        <w:t>дминистраци</w:t>
      </w:r>
      <w:r>
        <w:rPr>
          <w:color w:val="000000"/>
        </w:rPr>
        <w:t>и</w:t>
      </w:r>
      <w:r w:rsidRPr="00CE46C1">
        <w:rPr>
          <w:color w:val="000000"/>
        </w:rPr>
        <w:t xml:space="preserve"> поселения </w:t>
      </w:r>
      <w:r>
        <w:rPr>
          <w:color w:val="000000"/>
        </w:rPr>
        <w:t xml:space="preserve">и </w:t>
      </w:r>
      <w:r>
        <w:t>Учреждению</w:t>
      </w:r>
      <w:r w:rsidRPr="00CE46C1">
        <w:t xml:space="preserve"> </w:t>
      </w:r>
      <w:r>
        <w:t>к</w:t>
      </w:r>
      <w:r w:rsidRPr="00CE46C1">
        <w:t>ультуры</w:t>
      </w:r>
      <w:r>
        <w:t xml:space="preserve"> на основании распределённых и доведённых до них лимитов бюджетных обязательств и не утверждена руководителями учреждений.</w:t>
      </w:r>
    </w:p>
    <w:p w:rsidR="007B4030" w:rsidRDefault="007B4030" w:rsidP="007B4030">
      <w:pPr>
        <w:pStyle w:val="ConsPlusNormal"/>
        <w:ind w:firstLine="567"/>
        <w:jc w:val="both"/>
        <w:outlineLvl w:val="1"/>
        <w:rPr>
          <w:rFonts w:ascii="Times New Roman" w:hAnsi="Times New Roman" w:cs="Times New Roman"/>
          <w:sz w:val="24"/>
        </w:rPr>
      </w:pPr>
      <w:r w:rsidRPr="00AD1357">
        <w:rPr>
          <w:rFonts w:ascii="Times New Roman" w:hAnsi="Times New Roman" w:cs="Times New Roman"/>
          <w:sz w:val="24"/>
        </w:rPr>
        <w:t xml:space="preserve">В нарушение пункта 6 раздела 2 Приказа Минфина от 20.11.2007 № 112н  к </w:t>
      </w:r>
      <w:r>
        <w:rPr>
          <w:rFonts w:ascii="Times New Roman" w:hAnsi="Times New Roman" w:cs="Times New Roman"/>
          <w:sz w:val="24"/>
        </w:rPr>
        <w:t>Б</w:t>
      </w:r>
      <w:r w:rsidRPr="00AD1357">
        <w:rPr>
          <w:rFonts w:ascii="Times New Roman" w:hAnsi="Times New Roman" w:cs="Times New Roman"/>
          <w:sz w:val="24"/>
        </w:rPr>
        <w:t>юджетной смете не приложены обоснования (расчёты) плановых сметных показателей, использованных при формировании смет (штатное расписание с расчётом фонда оплаты труда, расчёты по коммунальным услугам, услугам связи, приобретению товарно-материальных ценностей и т.д.).</w:t>
      </w:r>
    </w:p>
    <w:p w:rsidR="007B4030" w:rsidRPr="00AD1357" w:rsidRDefault="007B4030" w:rsidP="007B4030">
      <w:pPr>
        <w:pStyle w:val="ConsPlusNormal"/>
        <w:ind w:firstLine="567"/>
        <w:jc w:val="both"/>
        <w:outlineLvl w:val="1"/>
        <w:rPr>
          <w:rFonts w:ascii="Times New Roman" w:hAnsi="Times New Roman" w:cs="Times New Roman"/>
          <w:sz w:val="24"/>
        </w:rPr>
      </w:pPr>
      <w:r w:rsidRPr="00AD1357">
        <w:rPr>
          <w:rFonts w:ascii="Times New Roman" w:hAnsi="Times New Roman" w:cs="Times New Roman"/>
          <w:sz w:val="24"/>
          <w:lang w:eastAsia="ru-RU"/>
        </w:rPr>
        <w:lastRenderedPageBreak/>
        <w:t xml:space="preserve">Справки об изменении </w:t>
      </w:r>
      <w:r>
        <w:rPr>
          <w:rFonts w:ascii="Times New Roman" w:hAnsi="Times New Roman" w:cs="Times New Roman"/>
          <w:sz w:val="24"/>
          <w:lang w:eastAsia="ru-RU"/>
        </w:rPr>
        <w:t>Б</w:t>
      </w:r>
      <w:r w:rsidRPr="00AD1357">
        <w:rPr>
          <w:rFonts w:ascii="Times New Roman" w:hAnsi="Times New Roman" w:cs="Times New Roman"/>
          <w:sz w:val="24"/>
          <w:lang w:eastAsia="ru-RU"/>
        </w:rPr>
        <w:t>юджетной сметы не подписывались Главой Администрации  поселения, главным бухгалтером и исполнителем.</w:t>
      </w:r>
    </w:p>
    <w:p w:rsidR="007B4030" w:rsidRPr="00DB1AAC" w:rsidRDefault="007B4030" w:rsidP="007B4030">
      <w:pPr>
        <w:pStyle w:val="ConsPlusNormal"/>
        <w:ind w:firstLine="567"/>
        <w:jc w:val="both"/>
        <w:outlineLvl w:val="1"/>
        <w:rPr>
          <w:rFonts w:ascii="Times New Roman" w:hAnsi="Times New Roman" w:cs="Times New Roman"/>
          <w:sz w:val="24"/>
          <w:u w:val="single"/>
        </w:rPr>
      </w:pPr>
      <w:r w:rsidRPr="00DB1AAC">
        <w:rPr>
          <w:rFonts w:ascii="Times New Roman" w:hAnsi="Times New Roman" w:cs="Times New Roman"/>
          <w:sz w:val="24"/>
          <w:u w:val="single"/>
        </w:rPr>
        <w:t>Кассовый план.</w:t>
      </w:r>
    </w:p>
    <w:p w:rsidR="007B4030" w:rsidRDefault="007B4030" w:rsidP="007B4030">
      <w:pPr>
        <w:ind w:firstLine="567"/>
        <w:jc w:val="both"/>
      </w:pPr>
      <w:r w:rsidRPr="00EC0AD6">
        <w:t>В кассов</w:t>
      </w:r>
      <w:r>
        <w:t>ом</w:t>
      </w:r>
      <w:r w:rsidRPr="00EC0AD6">
        <w:t xml:space="preserve"> план</w:t>
      </w:r>
      <w:r>
        <w:t>е</w:t>
      </w:r>
      <w:r w:rsidRPr="00EC0AD6">
        <w:t xml:space="preserve"> за 20</w:t>
      </w:r>
      <w:r>
        <w:t>17 год</w:t>
      </w:r>
      <w:r w:rsidRPr="00EC0AD6">
        <w:t xml:space="preserve"> </w:t>
      </w:r>
      <w:r w:rsidRPr="00090D03">
        <w:t xml:space="preserve">отсутствует </w:t>
      </w:r>
      <w:r>
        <w:t>один из двух</w:t>
      </w:r>
      <w:r w:rsidRPr="00EC0AD6">
        <w:t>, предусмотренны</w:t>
      </w:r>
      <w:r>
        <w:t>х</w:t>
      </w:r>
      <w:r w:rsidRPr="00EC0AD6">
        <w:t xml:space="preserve"> </w:t>
      </w:r>
      <w:r>
        <w:t xml:space="preserve">пунктами </w:t>
      </w:r>
      <w:r w:rsidRPr="00EC0AD6">
        <w:t>2.2</w:t>
      </w:r>
      <w:r>
        <w:t xml:space="preserve"> и 2.3</w:t>
      </w:r>
      <w:r w:rsidRPr="00EC0AD6">
        <w:t xml:space="preserve"> части 2 Порядка</w:t>
      </w:r>
      <w:r>
        <w:t>,</w:t>
      </w:r>
      <w:r w:rsidRPr="00EC0AD6">
        <w:t xml:space="preserve"> </w:t>
      </w:r>
      <w:r w:rsidRPr="00090D03">
        <w:t>показател</w:t>
      </w:r>
      <w:r>
        <w:t>ей, а именно</w:t>
      </w:r>
      <w:r w:rsidRPr="00EC0AD6">
        <w:t xml:space="preserve">: кассовые поступления </w:t>
      </w:r>
      <w:r>
        <w:t>по видам доходов бюджетной классификации с полной детализацией по КБК доходов.</w:t>
      </w:r>
    </w:p>
    <w:p w:rsidR="007B4030" w:rsidRDefault="007B4030" w:rsidP="007B4030">
      <w:pPr>
        <w:ind w:firstLine="567"/>
        <w:jc w:val="both"/>
      </w:pPr>
      <w:r>
        <w:t xml:space="preserve">В нарушении пункта </w:t>
      </w:r>
      <w:r w:rsidRPr="00EC0AD6">
        <w:t>3.1 части 3 Порядка кассовы</w:t>
      </w:r>
      <w:r>
        <w:t>й</w:t>
      </w:r>
      <w:r w:rsidRPr="00EC0AD6">
        <w:t xml:space="preserve"> план (кассовые выплаты) составлен на год, с </w:t>
      </w:r>
      <w:r w:rsidRPr="004555CA">
        <w:rPr>
          <w:u w:val="single"/>
        </w:rPr>
        <w:t>помесячной</w:t>
      </w:r>
      <w:r w:rsidRPr="00EC0AD6">
        <w:rPr>
          <w:b/>
        </w:rPr>
        <w:t xml:space="preserve"> </w:t>
      </w:r>
      <w:r w:rsidRPr="00EC0AD6">
        <w:t xml:space="preserve">разбивкой, хотя в Порядке прописано с </w:t>
      </w:r>
      <w:r w:rsidRPr="004555CA">
        <w:rPr>
          <w:u w:val="single"/>
        </w:rPr>
        <w:t>поквартальной</w:t>
      </w:r>
      <w:r w:rsidRPr="00EC0AD6">
        <w:t xml:space="preserve"> разбивкой.</w:t>
      </w:r>
    </w:p>
    <w:p w:rsidR="007B4030" w:rsidRDefault="007B4030" w:rsidP="007B4030">
      <w:pPr>
        <w:ind w:firstLine="567"/>
        <w:jc w:val="both"/>
      </w:pPr>
      <w:r w:rsidRPr="00EC0AD6">
        <w:t xml:space="preserve">Годовые показатели кассового плана (кассовые выплаты) </w:t>
      </w:r>
      <w:r>
        <w:t xml:space="preserve">не </w:t>
      </w:r>
      <w:r w:rsidRPr="00EC0AD6">
        <w:t>соответствуют  утвержденным решением о бюджете показателям бюджета сельского посе</w:t>
      </w:r>
      <w:r>
        <w:t>ления на текущий финансовый год, но соответствуют показателям сводной бюджетной росписи.</w:t>
      </w:r>
    </w:p>
    <w:p w:rsidR="007B4030" w:rsidRDefault="007B4030" w:rsidP="007B4030">
      <w:pPr>
        <w:ind w:firstLine="567"/>
        <w:jc w:val="both"/>
      </w:pPr>
      <w:r>
        <w:t>Изменения, вносимые в кассовый план, не оформлялись документально, а значит и  не подписывались Главой поселения и исполнителем.</w:t>
      </w:r>
    </w:p>
    <w:p w:rsidR="007B4030" w:rsidRDefault="007B4030" w:rsidP="007B4030">
      <w:pPr>
        <w:ind w:firstLine="567"/>
        <w:jc w:val="both"/>
      </w:pPr>
      <w:r w:rsidRPr="007A184F">
        <w:rPr>
          <w:b/>
        </w:rPr>
        <w:t>П</w:t>
      </w:r>
      <w:r>
        <w:t xml:space="preserve">редложено в 2018 году устранить допущенные нарушения. </w:t>
      </w:r>
      <w:r w:rsidRPr="00AB6486">
        <w:t>Утвердить Учреждение культуры Администратором доходов и открыть ему в Отделении федерального казначейства лицевой счёт.</w:t>
      </w:r>
      <w:r>
        <w:t xml:space="preserve"> </w:t>
      </w:r>
    </w:p>
    <w:p w:rsidR="007B4030" w:rsidRDefault="007B4030" w:rsidP="007B4030">
      <w:pPr>
        <w:ind w:firstLine="567"/>
        <w:jc w:val="both"/>
      </w:pPr>
    </w:p>
    <w:p w:rsidR="007B4030" w:rsidRPr="00AA6E4D" w:rsidRDefault="007B4030" w:rsidP="007B4030">
      <w:pPr>
        <w:pStyle w:val="ConsPlusNormal"/>
        <w:ind w:firstLine="567"/>
        <w:jc w:val="both"/>
        <w:outlineLvl w:val="1"/>
        <w:rPr>
          <w:rFonts w:ascii="Times New Roman" w:hAnsi="Times New Roman" w:cs="Times New Roman"/>
          <w:sz w:val="24"/>
          <w:u w:val="single"/>
        </w:rPr>
      </w:pPr>
      <w:r w:rsidRPr="00AA6E4D">
        <w:rPr>
          <w:rFonts w:ascii="Times New Roman" w:hAnsi="Times New Roman" w:cs="Times New Roman"/>
          <w:sz w:val="24"/>
          <w:u w:val="single"/>
        </w:rPr>
        <w:t>Внутренний муниципальный финансовый контроль.</w:t>
      </w:r>
    </w:p>
    <w:p w:rsidR="007B4030" w:rsidRDefault="007B4030" w:rsidP="007B4030">
      <w:pPr>
        <w:autoSpaceDE w:val="0"/>
        <w:autoSpaceDN w:val="0"/>
        <w:adjustRightInd w:val="0"/>
        <w:ind w:firstLine="567"/>
        <w:jc w:val="both"/>
        <w:rPr>
          <w:color w:val="000000"/>
        </w:rPr>
      </w:pPr>
      <w:r>
        <w:rPr>
          <w:color w:val="000000"/>
        </w:rPr>
        <w:t xml:space="preserve">По причине отсутствия </w:t>
      </w:r>
      <w:r>
        <w:t>О</w:t>
      </w:r>
      <w:r w:rsidRPr="002F6F42">
        <w:t>рган</w:t>
      </w:r>
      <w:r>
        <w:t>а</w:t>
      </w:r>
      <w:r w:rsidRPr="002F6F42">
        <w:t xml:space="preserve"> внутреннего муниципального финансового контроля</w:t>
      </w:r>
      <w:r>
        <w:t xml:space="preserve"> не были</w:t>
      </w:r>
      <w:r>
        <w:rPr>
          <w:color w:val="000000"/>
        </w:rPr>
        <w:t xml:space="preserve"> проведены контрольные мероприятия в финансово-бюджетной сфере.</w:t>
      </w:r>
    </w:p>
    <w:p w:rsidR="007B4030" w:rsidRDefault="007B4030" w:rsidP="007B4030">
      <w:pPr>
        <w:autoSpaceDE w:val="0"/>
        <w:autoSpaceDN w:val="0"/>
        <w:adjustRightInd w:val="0"/>
        <w:ind w:firstLine="567"/>
        <w:jc w:val="both"/>
      </w:pPr>
      <w:r w:rsidRPr="007341F7">
        <w:rPr>
          <w:b/>
          <w:color w:val="000000"/>
        </w:rPr>
        <w:t>П</w:t>
      </w:r>
      <w:r>
        <w:rPr>
          <w:color w:val="000000"/>
        </w:rPr>
        <w:t xml:space="preserve">редложено </w:t>
      </w:r>
      <w:r w:rsidRPr="007440AC">
        <w:t>созда</w:t>
      </w:r>
      <w:r>
        <w:t>ть</w:t>
      </w:r>
      <w:r w:rsidRPr="007440AC">
        <w:t xml:space="preserve"> орган внутреннего муниципального финансового контроля</w:t>
      </w:r>
      <w:r>
        <w:t xml:space="preserve"> и организовать проведение контрольных мероприятий в соответствии с </w:t>
      </w:r>
      <w:r w:rsidRPr="00AA29E7">
        <w:rPr>
          <w:szCs w:val="28"/>
        </w:rPr>
        <w:t>Порядк</w:t>
      </w:r>
      <w:r>
        <w:rPr>
          <w:szCs w:val="28"/>
        </w:rPr>
        <w:t>ом</w:t>
      </w:r>
      <w:r w:rsidRPr="00AA29E7">
        <w:rPr>
          <w:szCs w:val="28"/>
        </w:rPr>
        <w:t xml:space="preserve"> осуществления полномочий органом внутреннего муниципального финансового контроля</w:t>
      </w:r>
      <w:r>
        <w:rPr>
          <w:szCs w:val="28"/>
        </w:rPr>
        <w:t xml:space="preserve">, </w:t>
      </w:r>
      <w:r>
        <w:t xml:space="preserve">утверждённым </w:t>
      </w:r>
      <w:r w:rsidRPr="00AA29E7">
        <w:t>постановление</w:t>
      </w:r>
      <w:r>
        <w:t>м</w:t>
      </w:r>
      <w:r w:rsidRPr="00AA29E7">
        <w:t xml:space="preserve"> Администрации поселения от </w:t>
      </w:r>
      <w:r w:rsidRPr="00640AE5">
        <w:t>10.07.2014 № 15</w:t>
      </w:r>
      <w:r>
        <w:t>.</w:t>
      </w:r>
    </w:p>
    <w:p w:rsidR="007B4030" w:rsidRPr="00AD1357" w:rsidRDefault="007B4030" w:rsidP="007B4030">
      <w:pPr>
        <w:pStyle w:val="ConsPlusNormal"/>
        <w:ind w:firstLine="567"/>
        <w:jc w:val="both"/>
        <w:outlineLvl w:val="1"/>
        <w:rPr>
          <w:rFonts w:ascii="Times New Roman" w:hAnsi="Times New Roman" w:cs="Times New Roman"/>
          <w:sz w:val="24"/>
        </w:rPr>
      </w:pPr>
    </w:p>
    <w:p w:rsidR="007B4030" w:rsidRPr="0033097E" w:rsidRDefault="007B4030" w:rsidP="007B4030">
      <w:pPr>
        <w:ind w:firstLine="567"/>
        <w:jc w:val="both"/>
      </w:pPr>
      <w:r w:rsidRPr="0033097E">
        <w:t>Бюджеты на 2017 и 2018 годы.</w:t>
      </w:r>
    </w:p>
    <w:p w:rsidR="007B4030" w:rsidRDefault="007B4030" w:rsidP="007B4030">
      <w:pPr>
        <w:ind w:firstLine="567"/>
        <w:jc w:val="both"/>
        <w:rPr>
          <w:bCs/>
        </w:rPr>
      </w:pPr>
      <w:r w:rsidRPr="000B78CF">
        <w:rPr>
          <w:bCs/>
        </w:rPr>
        <w:t>Все</w:t>
      </w:r>
      <w:r>
        <w:rPr>
          <w:bCs/>
        </w:rPr>
        <w:t xml:space="preserve"> решения Совета, касающиеся бюджета, размещены в сети Интернет на официальном сайте Администрации Усть-Чижапского сельского поселения </w:t>
      </w:r>
      <w:r w:rsidRPr="000B78CF">
        <w:t>www.ustchizapka.tomsk.ru.</w:t>
      </w:r>
      <w:r>
        <w:rPr>
          <w:bCs/>
        </w:rPr>
        <w:t xml:space="preserve"> Показатели принятых решений Советом поселения на бумажном носителе соответствуют их электронной версии. В тоже время, в электронной версии решения </w:t>
      </w:r>
      <w:r w:rsidRPr="009A3BBA">
        <w:t>о</w:t>
      </w:r>
      <w:r>
        <w:t>т 26</w:t>
      </w:r>
      <w:r w:rsidRPr="00A530D9">
        <w:t>.1</w:t>
      </w:r>
      <w:r>
        <w:t>2</w:t>
      </w:r>
      <w:r w:rsidRPr="00A530D9">
        <w:t>.201</w:t>
      </w:r>
      <w:r>
        <w:t>7 № 16 об утверждении бюджета на 2018 год во втором чтении отсутствуют приложения.</w:t>
      </w:r>
    </w:p>
    <w:p w:rsidR="007B4030" w:rsidRPr="0033097E" w:rsidRDefault="007B4030" w:rsidP="007B4030">
      <w:pPr>
        <w:pStyle w:val="ConsPlusNormal"/>
        <w:ind w:firstLine="567"/>
        <w:jc w:val="both"/>
        <w:outlineLvl w:val="1"/>
        <w:rPr>
          <w:rFonts w:ascii="Times New Roman" w:hAnsi="Times New Roman" w:cs="Times New Roman"/>
          <w:sz w:val="24"/>
        </w:rPr>
      </w:pPr>
      <w:r w:rsidRPr="0033097E">
        <w:rPr>
          <w:rFonts w:ascii="Times New Roman" w:hAnsi="Times New Roman" w:cs="Times New Roman"/>
          <w:sz w:val="24"/>
        </w:rPr>
        <w:t>Квартальная и годовая отчётность за 2016 и 2017 годы.</w:t>
      </w:r>
    </w:p>
    <w:p w:rsidR="007B4030" w:rsidRPr="00007231" w:rsidRDefault="007B4030" w:rsidP="007B4030">
      <w:pPr>
        <w:ind w:firstLine="567"/>
        <w:jc w:val="both"/>
      </w:pPr>
      <w:r w:rsidRPr="005B3744">
        <w:rPr>
          <w:bCs/>
        </w:rPr>
        <w:t>В</w:t>
      </w:r>
      <w:r>
        <w:rPr>
          <w:bCs/>
        </w:rPr>
        <w:t xml:space="preserve"> сети Интернет на официальном сайте Администрации Усть-Чижапского сельского поселения </w:t>
      </w:r>
      <w:r w:rsidRPr="000B78CF">
        <w:t>www.ustchizapka.tomsk.ru</w:t>
      </w:r>
      <w:r>
        <w:rPr>
          <w:bCs/>
        </w:rPr>
        <w:t xml:space="preserve"> размещены решения Совета поселения: </w:t>
      </w:r>
      <w:r>
        <w:t xml:space="preserve">от 01.06.2017 № 149 «Об исполнении бюджета </w:t>
      </w:r>
      <w:r w:rsidRPr="00007231">
        <w:t>муниципального</w:t>
      </w:r>
      <w:r>
        <w:t xml:space="preserve"> </w:t>
      </w:r>
      <w:r w:rsidRPr="00007231">
        <w:t xml:space="preserve">образования «Усть-Чижапское </w:t>
      </w:r>
      <w:proofErr w:type="gramStart"/>
      <w:r w:rsidRPr="00007231">
        <w:t>сельское</w:t>
      </w:r>
      <w:proofErr w:type="gramEnd"/>
      <w:r w:rsidRPr="00007231">
        <w:t xml:space="preserve"> </w:t>
      </w:r>
    </w:p>
    <w:p w:rsidR="007B4030" w:rsidRDefault="007B4030" w:rsidP="007B4030">
      <w:pPr>
        <w:jc w:val="both"/>
        <w:rPr>
          <w:bCs/>
        </w:rPr>
      </w:pPr>
      <w:r w:rsidRPr="00007231">
        <w:t>поселение»</w:t>
      </w:r>
      <w:r>
        <w:t xml:space="preserve"> за 2016 год»; </w:t>
      </w:r>
      <w:r w:rsidRPr="00B17329">
        <w:t xml:space="preserve">от </w:t>
      </w:r>
      <w:r>
        <w:t>01.</w:t>
      </w:r>
      <w:r w:rsidRPr="00B17329">
        <w:t>0</w:t>
      </w:r>
      <w:r>
        <w:t>6</w:t>
      </w:r>
      <w:r w:rsidRPr="00B17329">
        <w:t>.2</w:t>
      </w:r>
      <w:r>
        <w:t>0</w:t>
      </w:r>
      <w:r w:rsidRPr="00B17329">
        <w:t>1</w:t>
      </w:r>
      <w:r>
        <w:t xml:space="preserve">7 № </w:t>
      </w:r>
      <w:r w:rsidRPr="00B17329">
        <w:t>1</w:t>
      </w:r>
      <w:r>
        <w:t xml:space="preserve">50 «Об исполнении бюджета </w:t>
      </w:r>
      <w:r w:rsidRPr="00007231">
        <w:t>муниципального</w:t>
      </w:r>
      <w:r>
        <w:t xml:space="preserve"> </w:t>
      </w:r>
      <w:r w:rsidRPr="00007231">
        <w:t>образования «Усть-Чижапское сельское поселение»</w:t>
      </w:r>
      <w:r>
        <w:t xml:space="preserve"> за 1 квартал 2017 года»; </w:t>
      </w:r>
      <w:r w:rsidRPr="00B17329">
        <w:t xml:space="preserve">от </w:t>
      </w:r>
      <w:r>
        <w:t>27.1</w:t>
      </w:r>
      <w:r w:rsidRPr="00B17329">
        <w:t>0.2</w:t>
      </w:r>
      <w:r>
        <w:t>0</w:t>
      </w:r>
      <w:r w:rsidRPr="00B17329">
        <w:t>1</w:t>
      </w:r>
      <w:r>
        <w:t xml:space="preserve">7 № 9 «Об исполнении бюджета </w:t>
      </w:r>
      <w:r w:rsidRPr="00007231">
        <w:t>муниципального</w:t>
      </w:r>
      <w:r>
        <w:t xml:space="preserve"> </w:t>
      </w:r>
      <w:r w:rsidRPr="00007231">
        <w:t>образования «Усть-Чижапское сельское поселение»</w:t>
      </w:r>
      <w:r>
        <w:t xml:space="preserve"> за 3 квартал 2017 года».</w:t>
      </w:r>
    </w:p>
    <w:p w:rsidR="007B4030" w:rsidRDefault="007B4030" w:rsidP="007B4030">
      <w:pPr>
        <w:ind w:firstLine="567"/>
        <w:jc w:val="both"/>
      </w:pPr>
      <w:r>
        <w:t xml:space="preserve">Не размещено на сайте решение </w:t>
      </w:r>
      <w:r>
        <w:rPr>
          <w:bCs/>
        </w:rPr>
        <w:t>Совета поселения</w:t>
      </w:r>
      <w:r>
        <w:t xml:space="preserve"> «Об исполнении бюджета </w:t>
      </w:r>
      <w:r w:rsidRPr="00007231">
        <w:t>муниципального</w:t>
      </w:r>
      <w:r>
        <w:t xml:space="preserve"> </w:t>
      </w:r>
      <w:r w:rsidRPr="00007231">
        <w:t>образования «Усть-Чижапское сельское поселение»</w:t>
      </w:r>
      <w:r>
        <w:t xml:space="preserve"> за 2 квартал 2017 года».</w:t>
      </w:r>
    </w:p>
    <w:p w:rsidR="007B4030" w:rsidRDefault="007B4030" w:rsidP="007B4030">
      <w:pPr>
        <w:ind w:firstLine="567"/>
        <w:jc w:val="both"/>
      </w:pPr>
      <w:r w:rsidRPr="007A184F">
        <w:rPr>
          <w:b/>
        </w:rPr>
        <w:t>П</w:t>
      </w:r>
      <w:r>
        <w:t>редложено в 2018 году проконтролировать размещение на сайте решений Совета: О внесении изменений в бюджет 2018 года, Об утверждении бюджета на 2019 год и</w:t>
      </w:r>
      <w:proofErr w:type="gramStart"/>
      <w:r>
        <w:t xml:space="preserve"> О</w:t>
      </w:r>
      <w:proofErr w:type="gramEnd"/>
      <w:r>
        <w:t xml:space="preserve"> исполнении бюджета за 2017 год и за 1, 2, 3 кварталы 2018 года.</w:t>
      </w:r>
    </w:p>
    <w:p w:rsidR="007B4030" w:rsidRDefault="007B4030" w:rsidP="007B4030">
      <w:pPr>
        <w:pStyle w:val="ConsPlusNormal"/>
        <w:ind w:firstLine="567"/>
        <w:jc w:val="both"/>
        <w:outlineLvl w:val="1"/>
        <w:rPr>
          <w:rFonts w:ascii="Times New Roman" w:hAnsi="Times New Roman" w:cs="Times New Roman"/>
          <w:color w:val="000000"/>
          <w:sz w:val="24"/>
        </w:rPr>
      </w:pPr>
    </w:p>
    <w:p w:rsidR="007B4030" w:rsidRPr="0033097E" w:rsidRDefault="007B4030" w:rsidP="007B4030">
      <w:pPr>
        <w:ind w:firstLine="567"/>
        <w:jc w:val="both"/>
      </w:pPr>
      <w:r w:rsidRPr="0033097E">
        <w:t>Организация учёта муниципального имущества Администрации поселения и имущества в составе казны муниципального образования «Усть-Чижапское сельское поселение».</w:t>
      </w:r>
    </w:p>
    <w:p w:rsidR="007B4030" w:rsidRDefault="007B4030" w:rsidP="007B4030">
      <w:pPr>
        <w:pStyle w:val="ConsPlusNormal"/>
        <w:ind w:firstLine="567"/>
        <w:jc w:val="both"/>
        <w:outlineLvl w:val="1"/>
        <w:rPr>
          <w:rFonts w:ascii="Times New Roman" w:eastAsiaTheme="minorHAnsi" w:hAnsi="Times New Roman" w:cs="Times New Roman"/>
          <w:sz w:val="24"/>
          <w:lang w:eastAsia="en-US"/>
        </w:rPr>
      </w:pPr>
      <w:r w:rsidRPr="000D02D0">
        <w:rPr>
          <w:rFonts w:ascii="Times New Roman" w:eastAsiaTheme="minorHAnsi" w:hAnsi="Times New Roman" w:cs="Times New Roman"/>
          <w:sz w:val="24"/>
          <w:lang w:eastAsia="en-US"/>
        </w:rPr>
        <w:lastRenderedPageBreak/>
        <w:t xml:space="preserve">В </w:t>
      </w:r>
      <w:r>
        <w:rPr>
          <w:rFonts w:ascii="Times New Roman" w:eastAsiaTheme="minorHAnsi" w:hAnsi="Times New Roman" w:cs="Times New Roman"/>
          <w:sz w:val="24"/>
          <w:lang w:eastAsia="en-US"/>
        </w:rPr>
        <w:t>нарушение части 2 статьи</w:t>
      </w:r>
      <w:r w:rsidRPr="000D02D0">
        <w:rPr>
          <w:rFonts w:ascii="Times New Roman" w:eastAsiaTheme="minorHAnsi" w:hAnsi="Times New Roman" w:cs="Times New Roman"/>
          <w:sz w:val="24"/>
          <w:lang w:eastAsia="en-US"/>
        </w:rPr>
        <w:t xml:space="preserve"> 8 Закона N 402-ФЗ</w:t>
      </w:r>
      <w:r>
        <w:rPr>
          <w:rFonts w:ascii="Times New Roman" w:eastAsiaTheme="minorHAnsi" w:hAnsi="Times New Roman" w:cs="Times New Roman"/>
          <w:sz w:val="24"/>
          <w:lang w:eastAsia="en-US"/>
        </w:rPr>
        <w:t xml:space="preserve"> и</w:t>
      </w:r>
      <w:r w:rsidRPr="000D02D0">
        <w:rPr>
          <w:rFonts w:ascii="Times New Roman" w:eastAsiaTheme="minorHAnsi" w:hAnsi="Times New Roman" w:cs="Times New Roman"/>
          <w:sz w:val="24"/>
          <w:lang w:eastAsia="en-US"/>
        </w:rPr>
        <w:t xml:space="preserve"> п</w:t>
      </w:r>
      <w:r>
        <w:rPr>
          <w:rFonts w:ascii="Times New Roman" w:eastAsiaTheme="minorHAnsi" w:hAnsi="Times New Roman" w:cs="Times New Roman"/>
          <w:sz w:val="24"/>
          <w:lang w:eastAsia="en-US"/>
        </w:rPr>
        <w:t>ункта</w:t>
      </w:r>
      <w:r w:rsidRPr="000D02D0">
        <w:rPr>
          <w:rFonts w:ascii="Times New Roman" w:eastAsiaTheme="minorHAnsi" w:hAnsi="Times New Roman" w:cs="Times New Roman"/>
          <w:sz w:val="24"/>
          <w:lang w:eastAsia="en-US"/>
        </w:rPr>
        <w:t xml:space="preserve"> 6 Инструкции N 157н </w:t>
      </w:r>
      <w:r>
        <w:rPr>
          <w:rFonts w:ascii="Times New Roman" w:eastAsiaTheme="minorHAnsi" w:hAnsi="Times New Roman" w:cs="Times New Roman"/>
          <w:sz w:val="24"/>
          <w:lang w:eastAsia="en-US"/>
        </w:rPr>
        <w:t xml:space="preserve">не была разработана и утверждена </w:t>
      </w:r>
      <w:r>
        <w:rPr>
          <w:rFonts w:ascii="Times New Roman" w:hAnsi="Times New Roman" w:cs="Times New Roman"/>
          <w:sz w:val="24"/>
        </w:rPr>
        <w:t>У</w:t>
      </w:r>
      <w:r w:rsidRPr="00003CE9">
        <w:rPr>
          <w:rFonts w:ascii="Times New Roman" w:hAnsi="Times New Roman" w:cs="Times New Roman"/>
          <w:sz w:val="24"/>
        </w:rPr>
        <w:t>четн</w:t>
      </w:r>
      <w:r>
        <w:rPr>
          <w:rFonts w:ascii="Times New Roman" w:hAnsi="Times New Roman" w:cs="Times New Roman"/>
          <w:sz w:val="24"/>
        </w:rPr>
        <w:t>ая</w:t>
      </w:r>
      <w:r w:rsidRPr="00003CE9">
        <w:rPr>
          <w:rFonts w:ascii="Times New Roman" w:hAnsi="Times New Roman" w:cs="Times New Roman"/>
          <w:sz w:val="24"/>
        </w:rPr>
        <w:t xml:space="preserve"> политик</w:t>
      </w:r>
      <w:r>
        <w:rPr>
          <w:rFonts w:ascii="Times New Roman" w:hAnsi="Times New Roman" w:cs="Times New Roman"/>
          <w:sz w:val="24"/>
        </w:rPr>
        <w:t xml:space="preserve">а  для </w:t>
      </w:r>
      <w:r w:rsidRPr="000D02D0">
        <w:rPr>
          <w:rFonts w:ascii="Times New Roman" w:eastAsiaTheme="minorHAnsi" w:hAnsi="Times New Roman" w:cs="Times New Roman"/>
          <w:sz w:val="24"/>
          <w:lang w:eastAsia="en-US"/>
        </w:rPr>
        <w:t>МКУК «Березовского БДЦ»</w:t>
      </w:r>
      <w:r>
        <w:rPr>
          <w:rFonts w:ascii="Times New Roman" w:eastAsiaTheme="minorHAnsi" w:hAnsi="Times New Roman" w:cs="Times New Roman"/>
          <w:sz w:val="24"/>
          <w:lang w:eastAsia="en-US"/>
        </w:rPr>
        <w:t>.</w:t>
      </w:r>
    </w:p>
    <w:p w:rsidR="007B4030" w:rsidRDefault="007B4030" w:rsidP="007B4030">
      <w:pPr>
        <w:ind w:firstLine="567"/>
        <w:jc w:val="both"/>
      </w:pPr>
      <w:r>
        <w:t xml:space="preserve">В Учётной политике отсутствуют ссылки на следующие нормативные документы, обязательные для данного учреждения: </w:t>
      </w:r>
    </w:p>
    <w:p w:rsidR="007B4030" w:rsidRDefault="007B4030" w:rsidP="007B4030">
      <w:pPr>
        <w:ind w:firstLine="567"/>
        <w:jc w:val="both"/>
      </w:pPr>
      <w:r>
        <w:t xml:space="preserve">-  Федеральный Закон 402-ФЗ «О бухгалтерском учете»; </w:t>
      </w:r>
    </w:p>
    <w:p w:rsidR="007B4030" w:rsidRDefault="007B4030" w:rsidP="007B4030">
      <w:pPr>
        <w:autoSpaceDE w:val="0"/>
        <w:autoSpaceDN w:val="0"/>
        <w:adjustRightInd w:val="0"/>
        <w:ind w:firstLine="567"/>
        <w:jc w:val="both"/>
        <w:rPr>
          <w:rFonts w:eastAsiaTheme="minorHAnsi"/>
          <w:bCs/>
          <w:lang w:eastAsia="en-US"/>
        </w:rPr>
      </w:pPr>
      <w:r>
        <w:t xml:space="preserve">- </w:t>
      </w:r>
      <w:r w:rsidRPr="0077624F">
        <w:rPr>
          <w:rFonts w:eastAsiaTheme="minorHAnsi"/>
          <w:bCs/>
          <w:lang w:eastAsia="en-US"/>
        </w:rPr>
        <w:t xml:space="preserve">Указание Банка России от 11.03.2014 N 3210-У </w:t>
      </w:r>
      <w:r>
        <w:rPr>
          <w:rFonts w:eastAsiaTheme="minorHAnsi"/>
          <w:bCs/>
          <w:lang w:eastAsia="en-US"/>
        </w:rPr>
        <w:t>«</w:t>
      </w:r>
      <w:r w:rsidRPr="0077624F">
        <w:rPr>
          <w:rFonts w:eastAsiaTheme="minorHAnsi"/>
          <w:bCs/>
          <w:lang w:eastAsia="en-US"/>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Pr>
          <w:rFonts w:eastAsiaTheme="minorHAnsi"/>
          <w:bCs/>
          <w:lang w:eastAsia="en-US"/>
        </w:rPr>
        <w:t>тами малого предпринимательства»;</w:t>
      </w:r>
    </w:p>
    <w:p w:rsidR="007B4030" w:rsidRPr="0077624F" w:rsidRDefault="007B4030" w:rsidP="007B4030">
      <w:pPr>
        <w:autoSpaceDE w:val="0"/>
        <w:autoSpaceDN w:val="0"/>
        <w:adjustRightInd w:val="0"/>
        <w:ind w:firstLine="567"/>
        <w:jc w:val="both"/>
        <w:rPr>
          <w:rFonts w:eastAsiaTheme="minorHAnsi"/>
          <w:lang w:eastAsia="en-US"/>
        </w:rPr>
      </w:pPr>
      <w:r>
        <w:rPr>
          <w:rFonts w:eastAsiaTheme="minorHAnsi"/>
          <w:bCs/>
          <w:lang w:eastAsia="en-US"/>
        </w:rPr>
        <w:t xml:space="preserve">- </w:t>
      </w:r>
      <w:r>
        <w:rPr>
          <w:rFonts w:eastAsiaTheme="minorHAnsi"/>
          <w:lang w:eastAsia="en-US"/>
        </w:rPr>
        <w:t>Указание Банка России от 07.10.2013 N 3073-У «Об осуществлении наличных расчетов».</w:t>
      </w:r>
    </w:p>
    <w:p w:rsidR="007B4030" w:rsidRPr="00003CE9" w:rsidRDefault="007B4030" w:rsidP="007B4030">
      <w:pPr>
        <w:pStyle w:val="ConsPlusNormal"/>
        <w:ind w:firstLine="567"/>
        <w:jc w:val="both"/>
        <w:outlineLvl w:val="1"/>
        <w:rPr>
          <w:rFonts w:ascii="Times New Roman" w:hAnsi="Times New Roman" w:cs="Times New Roman"/>
          <w:sz w:val="24"/>
        </w:rPr>
      </w:pPr>
      <w:r w:rsidRPr="00003CE9">
        <w:rPr>
          <w:rFonts w:ascii="Times New Roman" w:hAnsi="Times New Roman" w:cs="Times New Roman"/>
          <w:sz w:val="24"/>
        </w:rPr>
        <w:t xml:space="preserve">В </w:t>
      </w:r>
      <w:r>
        <w:rPr>
          <w:rFonts w:ascii="Times New Roman" w:hAnsi="Times New Roman" w:cs="Times New Roman"/>
          <w:sz w:val="24"/>
        </w:rPr>
        <w:t>У</w:t>
      </w:r>
      <w:r w:rsidRPr="00003CE9">
        <w:rPr>
          <w:rFonts w:ascii="Times New Roman" w:hAnsi="Times New Roman" w:cs="Times New Roman"/>
          <w:sz w:val="24"/>
        </w:rPr>
        <w:t>четной политике Администрации поселения, дана неверно ссылка на приказ  Минфина России  от 06.12. 2010 № 174н</w:t>
      </w:r>
      <w:r>
        <w:rPr>
          <w:rFonts w:ascii="Times New Roman" w:hAnsi="Times New Roman" w:cs="Times New Roman"/>
          <w:sz w:val="24"/>
        </w:rPr>
        <w:t>,</w:t>
      </w:r>
      <w:r w:rsidRPr="00003CE9">
        <w:rPr>
          <w:rFonts w:ascii="Times New Roman" w:hAnsi="Times New Roman" w:cs="Times New Roman"/>
          <w:sz w:val="24"/>
        </w:rPr>
        <w:t xml:space="preserve"> как для бюджетного учреждения, вместо приказа Минфина России от 16.10.2010 № 162н для казенного учреждения.</w:t>
      </w:r>
    </w:p>
    <w:p w:rsidR="007B4030" w:rsidRDefault="007B4030" w:rsidP="007B4030">
      <w:pPr>
        <w:ind w:firstLine="567"/>
        <w:jc w:val="both"/>
      </w:pPr>
      <w:r w:rsidRPr="001717E5">
        <w:t>В пункт</w:t>
      </w:r>
      <w:r>
        <w:t xml:space="preserve">е </w:t>
      </w:r>
      <w:r w:rsidRPr="001717E5">
        <w:t>9</w:t>
      </w:r>
      <w:r>
        <w:t xml:space="preserve"> </w:t>
      </w:r>
      <w:r>
        <w:rPr>
          <w:rFonts w:eastAsiaTheme="minorHAnsi"/>
          <w:lang w:eastAsia="en-US"/>
        </w:rPr>
        <w:t xml:space="preserve">Учётной политики, </w:t>
      </w:r>
      <w:r>
        <w:t>при описании порядка проведения инвентаризации, не указаны в создаваемых</w:t>
      </w:r>
      <w:r w:rsidRPr="00C33C9D">
        <w:t xml:space="preserve"> комиссиях конкретные лица или не даны ссылки  на утверждение комиссий отдельным распоряжением (приказом) руководителя.</w:t>
      </w:r>
    </w:p>
    <w:p w:rsidR="007B4030" w:rsidRDefault="007B4030" w:rsidP="007B4030">
      <w:pPr>
        <w:ind w:firstLine="567"/>
        <w:jc w:val="both"/>
      </w:pPr>
      <w:r w:rsidRPr="006A341D">
        <w:t xml:space="preserve">Учетной политикой не </w:t>
      </w:r>
      <w:r>
        <w:t xml:space="preserve">был </w:t>
      </w:r>
      <w:r w:rsidRPr="006A341D">
        <w:t>утвержден</w:t>
      </w:r>
      <w:r>
        <w:t xml:space="preserve"> как первичный документ - Путевой лист легкового автомобиля.</w:t>
      </w:r>
    </w:p>
    <w:p w:rsidR="007B4030" w:rsidRDefault="007B4030" w:rsidP="007B4030">
      <w:pPr>
        <w:ind w:firstLine="567"/>
        <w:jc w:val="both"/>
      </w:pPr>
      <w:r w:rsidRPr="00CC64BF">
        <w:t xml:space="preserve">Представленные на проверку первичные учетные документы Администрации поселения, </w:t>
      </w:r>
      <w:r>
        <w:t xml:space="preserve">не были еще </w:t>
      </w:r>
      <w:r w:rsidRPr="00CC64BF">
        <w:t>сформированы в соответствии пунктом 11 приказа Минфина 157н Плана счетов.</w:t>
      </w:r>
    </w:p>
    <w:p w:rsidR="007B4030" w:rsidRDefault="007B4030" w:rsidP="007B4030">
      <w:pPr>
        <w:ind w:firstLine="567"/>
        <w:jc w:val="both"/>
      </w:pPr>
      <w:r>
        <w:t xml:space="preserve">Здание, </w:t>
      </w:r>
      <w:r w:rsidRPr="00615802">
        <w:t>расположенное по адресу</w:t>
      </w:r>
      <w:r>
        <w:t>:</w:t>
      </w:r>
      <w:r w:rsidRPr="00615802">
        <w:t xml:space="preserve"> </w:t>
      </w:r>
      <w:proofErr w:type="gramStart"/>
      <w:r w:rsidRPr="00615802">
        <w:t>с</w:t>
      </w:r>
      <w:proofErr w:type="gramEnd"/>
      <w:r w:rsidRPr="00615802">
        <w:t>.</w:t>
      </w:r>
      <w:r>
        <w:t xml:space="preserve"> </w:t>
      </w:r>
      <w:proofErr w:type="gramStart"/>
      <w:r>
        <w:t>Березовка</w:t>
      </w:r>
      <w:proofErr w:type="gramEnd"/>
      <w:r w:rsidRPr="00615802">
        <w:t>,</w:t>
      </w:r>
      <w:r>
        <w:t xml:space="preserve"> ул. Центральная, д. 6, числится на</w:t>
      </w:r>
      <w:r w:rsidRPr="0012715F">
        <w:t xml:space="preserve"> сч</w:t>
      </w:r>
      <w:r>
        <w:t>ё</w:t>
      </w:r>
      <w:r w:rsidRPr="0012715F">
        <w:t>т</w:t>
      </w:r>
      <w:r>
        <w:t>е</w:t>
      </w:r>
      <w:r w:rsidRPr="0012715F">
        <w:t xml:space="preserve"> 101 </w:t>
      </w:r>
      <w:r>
        <w:t>«О</w:t>
      </w:r>
      <w:r w:rsidRPr="0012715F">
        <w:t>сновны</w:t>
      </w:r>
      <w:r>
        <w:t>е</w:t>
      </w:r>
      <w:r w:rsidRPr="0012715F">
        <w:t xml:space="preserve"> средств</w:t>
      </w:r>
      <w:r>
        <w:t>а» Администрации поселения,</w:t>
      </w:r>
      <w:r w:rsidRPr="007E450C">
        <w:t xml:space="preserve"> </w:t>
      </w:r>
      <w:r>
        <w:t xml:space="preserve">а должно, числится на </w:t>
      </w:r>
      <w:r w:rsidRPr="007E450C">
        <w:t>счет</w:t>
      </w:r>
      <w:r>
        <w:t>е</w:t>
      </w:r>
      <w:r w:rsidRPr="007E450C">
        <w:t xml:space="preserve"> </w:t>
      </w:r>
      <w:r w:rsidRPr="00BF39E2">
        <w:t>108</w:t>
      </w:r>
      <w:r w:rsidRPr="007E450C">
        <w:t xml:space="preserve"> «Нефинансовые активы имущества казны»</w:t>
      </w:r>
      <w:r>
        <w:t>.</w:t>
      </w:r>
    </w:p>
    <w:p w:rsidR="007B4030" w:rsidRDefault="007B4030" w:rsidP="007B4030">
      <w:pPr>
        <w:ind w:firstLine="567"/>
        <w:jc w:val="both"/>
      </w:pPr>
      <w:r>
        <w:t xml:space="preserve">У </w:t>
      </w:r>
      <w:r w:rsidRPr="00BF39E2">
        <w:t>129</w:t>
      </w:r>
      <w:r>
        <w:t xml:space="preserve"> объектов,</w:t>
      </w:r>
      <w:r w:rsidRPr="005F57E4">
        <w:t xml:space="preserve"> </w:t>
      </w:r>
      <w:r w:rsidRPr="00CC64BF">
        <w:t>куплен</w:t>
      </w:r>
      <w:r>
        <w:t>н</w:t>
      </w:r>
      <w:r w:rsidRPr="00CC64BF">
        <w:t>ы</w:t>
      </w:r>
      <w:r>
        <w:t>х</w:t>
      </w:r>
      <w:r w:rsidRPr="00CC64BF">
        <w:t xml:space="preserve"> за счет средств Администрации поселения</w:t>
      </w:r>
      <w:r>
        <w:t xml:space="preserve">, </w:t>
      </w:r>
      <w:r w:rsidRPr="00CC64BF">
        <w:t xml:space="preserve">отсутствует подтверждение о закреплении их в </w:t>
      </w:r>
      <w:r>
        <w:t>оперативное управление, что не соответствует пункту 81 главы 15 Положения о порядке</w:t>
      </w:r>
      <w:r w:rsidRPr="00CC64BF">
        <w:t xml:space="preserve"> </w:t>
      </w:r>
      <w:r>
        <w:t>распоряжения и управления имуществом, находящимся в муниципальной собственности (решение Совета поселения от 16.02.2006 № 38).</w:t>
      </w:r>
    </w:p>
    <w:p w:rsidR="007B4030" w:rsidRDefault="007B4030" w:rsidP="007B4030">
      <w:pPr>
        <w:ind w:firstLine="567"/>
        <w:jc w:val="both"/>
      </w:pPr>
      <w:r>
        <w:t xml:space="preserve">В программном продукте «1С Предприятие», в </w:t>
      </w:r>
      <w:proofErr w:type="gramStart"/>
      <w:r>
        <w:t>оборотной-сальдовой</w:t>
      </w:r>
      <w:proofErr w:type="gramEnd"/>
      <w:r>
        <w:t xml:space="preserve"> ведомости по </w:t>
      </w:r>
      <w:r w:rsidRPr="00CD7A06">
        <w:t>счет</w:t>
      </w:r>
      <w:r>
        <w:t>у</w:t>
      </w:r>
      <w:r w:rsidRPr="00CD7A06">
        <w:rPr>
          <w:b/>
        </w:rPr>
        <w:t xml:space="preserve"> </w:t>
      </w:r>
      <w:r w:rsidRPr="00B31478">
        <w:t>101</w:t>
      </w:r>
      <w:r>
        <w:t xml:space="preserve"> за 2017 год, вместо фамилии материально-ответственного лица сделана запись </w:t>
      </w:r>
      <w:r w:rsidRPr="00B31478">
        <w:t>«Инспектор по воинскому учету».</w:t>
      </w:r>
    </w:p>
    <w:p w:rsidR="007B4030" w:rsidRPr="0052439B" w:rsidRDefault="007B4030" w:rsidP="007B4030">
      <w:pPr>
        <w:ind w:firstLine="567"/>
        <w:jc w:val="both"/>
      </w:pPr>
      <w:r w:rsidRPr="0052439B">
        <w:t>В Положении о порядке списания имущества</w:t>
      </w:r>
      <w:r>
        <w:t xml:space="preserve"> </w:t>
      </w:r>
      <w:r w:rsidRPr="002662AF">
        <w:t>(решение</w:t>
      </w:r>
      <w:r>
        <w:t xml:space="preserve"> Совета поселения</w:t>
      </w:r>
      <w:r w:rsidRPr="002662AF">
        <w:t xml:space="preserve"> от</w:t>
      </w:r>
      <w:r>
        <w:t xml:space="preserve"> 31.03.2014 № 61)</w:t>
      </w:r>
      <w:r w:rsidRPr="0052439B">
        <w:t xml:space="preserve"> содержатся ссылки на документы, которые на 2017 год уже утратили свою силу или не могут применяться для муниципальных учреждений, таких как Администрация Усть-Чижапского сельского поселения:</w:t>
      </w:r>
    </w:p>
    <w:p w:rsidR="007B4030" w:rsidRDefault="007B4030" w:rsidP="007B4030">
      <w:pPr>
        <w:autoSpaceDE w:val="0"/>
        <w:autoSpaceDN w:val="0"/>
        <w:adjustRightInd w:val="0"/>
        <w:ind w:firstLine="567"/>
        <w:jc w:val="both"/>
        <w:rPr>
          <w:rFonts w:eastAsiaTheme="minorHAnsi"/>
          <w:lang w:eastAsia="en-US"/>
        </w:rPr>
      </w:pPr>
      <w:r>
        <w:rPr>
          <w:rFonts w:eastAsiaTheme="minorHAnsi"/>
          <w:lang w:eastAsia="en-US"/>
        </w:rPr>
        <w:t xml:space="preserve">-Федеральный закон от 21.11.1996 N </w:t>
      </w:r>
      <w:r w:rsidRPr="00E23258">
        <w:rPr>
          <w:rFonts w:eastAsiaTheme="minorHAnsi"/>
          <w:b/>
          <w:lang w:eastAsia="en-US"/>
        </w:rPr>
        <w:t>129-ФЗ</w:t>
      </w:r>
      <w:r>
        <w:rPr>
          <w:rFonts w:eastAsiaTheme="minorHAnsi"/>
          <w:lang w:eastAsia="en-US"/>
        </w:rPr>
        <w:t xml:space="preserve"> «О бухгалтерском учете» с 01 января 2013 года, </w:t>
      </w:r>
      <w:r w:rsidRPr="001D50CC">
        <w:rPr>
          <w:rFonts w:eastAsiaTheme="minorHAnsi"/>
          <w:u w:val="thick"/>
          <w:lang w:eastAsia="en-US"/>
        </w:rPr>
        <w:t>в связи с принятием</w:t>
      </w:r>
      <w:r>
        <w:rPr>
          <w:rFonts w:eastAsiaTheme="minorHAnsi"/>
          <w:lang w:eastAsia="en-US"/>
        </w:rPr>
        <w:t xml:space="preserve"> федерального </w:t>
      </w:r>
      <w:hyperlink r:id="rId14" w:history="1">
        <w:r w:rsidRPr="00902C99">
          <w:rPr>
            <w:rFonts w:eastAsiaTheme="minorHAnsi"/>
            <w:lang w:eastAsia="en-US"/>
          </w:rPr>
          <w:t>закона</w:t>
        </w:r>
      </w:hyperlink>
      <w:r>
        <w:rPr>
          <w:rFonts w:eastAsiaTheme="minorHAnsi"/>
          <w:lang w:eastAsia="en-US"/>
        </w:rPr>
        <w:t xml:space="preserve"> от 06.12.2011 N 402-ФЗ «О бухгалтерском учете»;</w:t>
      </w:r>
    </w:p>
    <w:p w:rsidR="007B4030" w:rsidRDefault="007B4030" w:rsidP="007B4030">
      <w:pPr>
        <w:autoSpaceDE w:val="0"/>
        <w:autoSpaceDN w:val="0"/>
        <w:adjustRightInd w:val="0"/>
        <w:ind w:firstLine="567"/>
        <w:jc w:val="both"/>
        <w:rPr>
          <w:rFonts w:eastAsiaTheme="minorHAnsi"/>
          <w:lang w:eastAsia="en-US"/>
        </w:rPr>
      </w:pPr>
      <w:r>
        <w:rPr>
          <w:rFonts w:eastAsiaTheme="minorHAnsi"/>
          <w:lang w:eastAsia="en-US"/>
        </w:rPr>
        <w:t xml:space="preserve">-Приказ Минфина РФ от 30.12.2008 N </w:t>
      </w:r>
      <w:r w:rsidRPr="00E23258">
        <w:rPr>
          <w:rFonts w:eastAsiaTheme="minorHAnsi"/>
          <w:b/>
          <w:lang w:eastAsia="en-US"/>
        </w:rPr>
        <w:t>148н</w:t>
      </w:r>
      <w:r>
        <w:rPr>
          <w:rFonts w:eastAsiaTheme="minorHAnsi"/>
          <w:lang w:eastAsia="en-US"/>
        </w:rPr>
        <w:t xml:space="preserve"> «Об утверждении Инструкции по бюджетному учету» с 01 января 2011 года,  </w:t>
      </w:r>
      <w:r w:rsidRPr="001D50CC">
        <w:rPr>
          <w:rFonts w:eastAsiaTheme="minorHAnsi"/>
          <w:u w:val="thick"/>
          <w:lang w:eastAsia="en-US"/>
        </w:rPr>
        <w:t>в связи с изданием</w:t>
      </w:r>
      <w:r>
        <w:rPr>
          <w:rFonts w:eastAsiaTheme="minorHAnsi"/>
          <w:lang w:eastAsia="en-US"/>
        </w:rPr>
        <w:t xml:space="preserve"> </w:t>
      </w:r>
      <w:r w:rsidRPr="0075470B">
        <w:t>приказа Минфина 157н Плана счетов</w:t>
      </w:r>
      <w:r>
        <w:t>;</w:t>
      </w:r>
    </w:p>
    <w:p w:rsidR="007B4030" w:rsidRDefault="007B4030" w:rsidP="007B4030">
      <w:pPr>
        <w:autoSpaceDE w:val="0"/>
        <w:autoSpaceDN w:val="0"/>
        <w:adjustRightInd w:val="0"/>
        <w:ind w:firstLine="567"/>
        <w:jc w:val="both"/>
        <w:rPr>
          <w:rFonts w:eastAsiaTheme="minorHAnsi"/>
          <w:lang w:eastAsia="en-US"/>
        </w:rPr>
      </w:pPr>
      <w:proofErr w:type="gramStart"/>
      <w:r>
        <w:rPr>
          <w:rFonts w:eastAsiaTheme="minorHAnsi"/>
          <w:lang w:eastAsia="en-US"/>
        </w:rPr>
        <w:t xml:space="preserve">-Приказ Минфина РФ от 13.10.2003 N </w:t>
      </w:r>
      <w:r w:rsidRPr="00E23258">
        <w:rPr>
          <w:rFonts w:eastAsiaTheme="minorHAnsi"/>
          <w:b/>
          <w:lang w:eastAsia="en-US"/>
        </w:rPr>
        <w:t>91н</w:t>
      </w:r>
      <w:r>
        <w:rPr>
          <w:rFonts w:eastAsiaTheme="minorHAnsi"/>
          <w:lang w:eastAsia="en-US"/>
        </w:rPr>
        <w:t xml:space="preserve"> «Об утверждении Методических указаний по бухгалтерскому учету основных средств», </w:t>
      </w:r>
      <w:r w:rsidRPr="00513183">
        <w:rPr>
          <w:rFonts w:eastAsiaTheme="minorHAnsi"/>
          <w:u w:val="thick"/>
          <w:lang w:eastAsia="en-US"/>
        </w:rPr>
        <w:t>не применяется</w:t>
      </w:r>
      <w:r>
        <w:rPr>
          <w:rFonts w:eastAsiaTheme="minorHAnsi"/>
          <w:lang w:eastAsia="en-US"/>
        </w:rPr>
        <w:t xml:space="preserve"> согласно п.1 разделу 1 «Общие положения» данного приказа - настоящие Методические указания по бухгалтерскому учету основных средств распространяются на организации, являющиеся юридическими лицами по законодательству Российской Федерации </w:t>
      </w:r>
      <w:r w:rsidRPr="00C61EAD">
        <w:rPr>
          <w:rFonts w:eastAsiaTheme="minorHAnsi"/>
          <w:lang w:eastAsia="en-US"/>
        </w:rPr>
        <w:t>(за исключением кредитных организаций и государственных (муниципальных) учреждений)</w:t>
      </w:r>
      <w:r>
        <w:rPr>
          <w:rFonts w:eastAsiaTheme="minorHAnsi"/>
          <w:lang w:eastAsia="en-US"/>
        </w:rPr>
        <w:t>.</w:t>
      </w:r>
      <w:proofErr w:type="gramEnd"/>
    </w:p>
    <w:p w:rsidR="007B4030" w:rsidRDefault="007B4030" w:rsidP="007B4030">
      <w:pPr>
        <w:autoSpaceDE w:val="0"/>
        <w:autoSpaceDN w:val="0"/>
        <w:adjustRightInd w:val="0"/>
        <w:ind w:firstLine="567"/>
        <w:jc w:val="both"/>
        <w:rPr>
          <w:rFonts w:eastAsiaTheme="minorHAnsi"/>
          <w:lang w:eastAsia="en-US"/>
        </w:rPr>
      </w:pPr>
      <w:r>
        <w:rPr>
          <w:rFonts w:eastAsiaTheme="minorHAnsi"/>
          <w:lang w:eastAsia="en-US"/>
        </w:rPr>
        <w:t xml:space="preserve">В пункте 2 раздела </w:t>
      </w:r>
      <w:r>
        <w:rPr>
          <w:rFonts w:eastAsiaTheme="minorHAnsi"/>
          <w:lang w:val="en-US" w:eastAsia="en-US"/>
        </w:rPr>
        <w:t>III</w:t>
      </w:r>
      <w:r w:rsidRPr="00ED16A1">
        <w:rPr>
          <w:rFonts w:eastAsiaTheme="minorHAnsi"/>
          <w:lang w:eastAsia="en-US"/>
        </w:rPr>
        <w:t xml:space="preserve"> </w:t>
      </w:r>
      <w:r>
        <w:rPr>
          <w:rFonts w:eastAsiaTheme="minorHAnsi"/>
          <w:lang w:eastAsia="en-US"/>
        </w:rPr>
        <w:t xml:space="preserve">«Перечень документов на списание основных средств» </w:t>
      </w:r>
      <w:r w:rsidRPr="000E096E">
        <w:t>Положения о порядке списания имущества</w:t>
      </w:r>
      <w:r>
        <w:t xml:space="preserve"> </w:t>
      </w:r>
      <w:r w:rsidRPr="000E096E">
        <w:rPr>
          <w:rFonts w:eastAsiaTheme="minorHAnsi"/>
          <w:lang w:eastAsia="en-US"/>
        </w:rPr>
        <w:t>перечислены акты на списание основных</w:t>
      </w:r>
      <w:r>
        <w:rPr>
          <w:rFonts w:eastAsiaTheme="minorHAnsi"/>
          <w:lang w:eastAsia="en-US"/>
        </w:rPr>
        <w:t xml:space="preserve"> средств, которые </w:t>
      </w:r>
      <w:r w:rsidRPr="00297773">
        <w:rPr>
          <w:rFonts w:eastAsiaTheme="minorHAnsi"/>
          <w:lang w:eastAsia="en-US"/>
        </w:rPr>
        <w:t>не соответствуют по формам ОКУД</w:t>
      </w:r>
      <w:r>
        <w:rPr>
          <w:rFonts w:eastAsiaTheme="minorHAnsi"/>
          <w:lang w:eastAsia="en-US"/>
        </w:rPr>
        <w:t xml:space="preserve"> (приложение 5 Приказа Минфина России от 30.03.2015 N 52н, раздел 1 Учетной политики): </w:t>
      </w:r>
    </w:p>
    <w:p w:rsidR="007B4030" w:rsidRDefault="007B4030" w:rsidP="007B4030">
      <w:pPr>
        <w:autoSpaceDE w:val="0"/>
        <w:autoSpaceDN w:val="0"/>
        <w:adjustRightInd w:val="0"/>
        <w:ind w:firstLine="567"/>
        <w:jc w:val="both"/>
        <w:rPr>
          <w:rFonts w:eastAsiaTheme="minorHAnsi"/>
          <w:lang w:eastAsia="en-US"/>
        </w:rPr>
      </w:pPr>
      <w:r>
        <w:rPr>
          <w:rFonts w:eastAsiaTheme="minorHAnsi"/>
          <w:lang w:eastAsia="en-US"/>
        </w:rPr>
        <w:lastRenderedPageBreak/>
        <w:t xml:space="preserve">- Акт списания объекта </w:t>
      </w:r>
      <w:r w:rsidRPr="005B47FD">
        <w:rPr>
          <w:rFonts w:eastAsiaTheme="minorHAnsi"/>
          <w:u w:val="single"/>
          <w:lang w:eastAsia="en-US"/>
        </w:rPr>
        <w:t>основных средств</w:t>
      </w:r>
      <w:r>
        <w:rPr>
          <w:rFonts w:eastAsiaTheme="minorHAnsi"/>
          <w:lang w:eastAsia="en-US"/>
        </w:rPr>
        <w:t xml:space="preserve"> (кроме автотранспортных средств) ОС-4,  форма </w:t>
      </w:r>
      <w:r w:rsidRPr="00297773">
        <w:rPr>
          <w:rFonts w:eastAsiaTheme="minorHAnsi"/>
          <w:lang w:eastAsia="en-US"/>
        </w:rPr>
        <w:t>ОКУД 0306003</w:t>
      </w:r>
      <w:r>
        <w:rPr>
          <w:rFonts w:eastAsiaTheme="minorHAnsi"/>
          <w:lang w:eastAsia="en-US"/>
        </w:rPr>
        <w:t>, а должен быть прописан</w:t>
      </w:r>
      <w:r w:rsidRPr="004F7D29">
        <w:rPr>
          <w:rFonts w:eastAsiaTheme="minorHAnsi"/>
          <w:lang w:eastAsia="en-US"/>
        </w:rPr>
        <w:t xml:space="preserve"> </w:t>
      </w:r>
      <w:r>
        <w:rPr>
          <w:rFonts w:eastAsiaTheme="minorHAnsi"/>
          <w:lang w:eastAsia="en-US"/>
        </w:rPr>
        <w:t xml:space="preserve">Акт о списании объектов нефинансовых активов (кроме транспортных средств) по </w:t>
      </w:r>
      <w:hyperlink r:id="rId15" w:history="1">
        <w:r>
          <w:rPr>
            <w:rFonts w:eastAsiaTheme="minorHAnsi"/>
            <w:lang w:eastAsia="en-US"/>
          </w:rPr>
          <w:t xml:space="preserve"> </w:t>
        </w:r>
        <w:r w:rsidRPr="00775D60">
          <w:rPr>
            <w:rFonts w:eastAsiaTheme="minorHAnsi"/>
            <w:lang w:eastAsia="en-US"/>
          </w:rPr>
          <w:t>форме</w:t>
        </w:r>
        <w:r w:rsidRPr="009B1700">
          <w:rPr>
            <w:rFonts w:eastAsiaTheme="minorHAnsi"/>
            <w:b/>
            <w:lang w:eastAsia="en-US"/>
          </w:rPr>
          <w:t xml:space="preserve"> </w:t>
        </w:r>
        <w:r w:rsidRPr="00297773">
          <w:rPr>
            <w:rFonts w:eastAsiaTheme="minorHAnsi"/>
            <w:lang w:eastAsia="en-US"/>
          </w:rPr>
          <w:t>ОКУД 0504104</w:t>
        </w:r>
      </w:hyperlink>
      <w:r>
        <w:rPr>
          <w:rFonts w:eastAsiaTheme="minorHAnsi"/>
          <w:lang w:eastAsia="en-US"/>
        </w:rPr>
        <w:t xml:space="preserve">; </w:t>
      </w:r>
    </w:p>
    <w:p w:rsidR="007B4030" w:rsidRDefault="007B4030" w:rsidP="007B4030">
      <w:pPr>
        <w:autoSpaceDE w:val="0"/>
        <w:autoSpaceDN w:val="0"/>
        <w:adjustRightInd w:val="0"/>
        <w:ind w:firstLine="567"/>
        <w:jc w:val="both"/>
        <w:rPr>
          <w:rFonts w:eastAsiaTheme="minorHAnsi"/>
          <w:lang w:eastAsia="en-US"/>
        </w:rPr>
      </w:pPr>
      <w:r>
        <w:rPr>
          <w:rFonts w:eastAsiaTheme="minorHAnsi"/>
          <w:lang w:eastAsia="en-US"/>
        </w:rPr>
        <w:t xml:space="preserve">-  Акт списания </w:t>
      </w:r>
      <w:r w:rsidRPr="005B47FD">
        <w:rPr>
          <w:rFonts w:eastAsiaTheme="minorHAnsi"/>
          <w:u w:val="single"/>
          <w:lang w:eastAsia="en-US"/>
        </w:rPr>
        <w:t>автотранспортных средств</w:t>
      </w:r>
      <w:r>
        <w:rPr>
          <w:rFonts w:eastAsiaTheme="minorHAnsi"/>
          <w:lang w:eastAsia="en-US"/>
        </w:rPr>
        <w:t xml:space="preserve"> ОС-4а, </w:t>
      </w:r>
      <w:r w:rsidRPr="00775D60">
        <w:rPr>
          <w:rFonts w:eastAsiaTheme="minorHAnsi"/>
          <w:lang w:eastAsia="en-US"/>
        </w:rPr>
        <w:t>форма</w:t>
      </w:r>
      <w:r>
        <w:rPr>
          <w:rFonts w:eastAsiaTheme="minorHAnsi"/>
          <w:lang w:eastAsia="en-US"/>
        </w:rPr>
        <w:t xml:space="preserve"> </w:t>
      </w:r>
      <w:r w:rsidRPr="003A45FF">
        <w:rPr>
          <w:rFonts w:eastAsiaTheme="minorHAnsi"/>
          <w:lang w:eastAsia="en-US"/>
        </w:rPr>
        <w:t>ОКУД 0306004</w:t>
      </w:r>
      <w:r>
        <w:rPr>
          <w:rFonts w:eastAsiaTheme="minorHAnsi"/>
          <w:lang w:eastAsia="en-US"/>
        </w:rPr>
        <w:t xml:space="preserve">, а должен быть прописан Акт списания автотранспортных средств по </w:t>
      </w:r>
      <w:hyperlink r:id="rId16" w:history="1">
        <w:r w:rsidRPr="003A45FF">
          <w:rPr>
            <w:rFonts w:eastAsiaTheme="minorHAnsi"/>
            <w:lang w:eastAsia="en-US"/>
          </w:rPr>
          <w:t xml:space="preserve"> форме ОКУД 050410</w:t>
        </w:r>
      </w:hyperlink>
      <w:r w:rsidRPr="003A45FF">
        <w:rPr>
          <w:rFonts w:eastAsiaTheme="minorHAnsi"/>
          <w:lang w:eastAsia="en-US"/>
        </w:rPr>
        <w:t>5</w:t>
      </w:r>
      <w:r>
        <w:rPr>
          <w:rFonts w:eastAsiaTheme="minorHAnsi"/>
          <w:lang w:eastAsia="en-US"/>
        </w:rPr>
        <w:t xml:space="preserve">; </w:t>
      </w:r>
    </w:p>
    <w:p w:rsidR="007B4030" w:rsidRDefault="007B4030" w:rsidP="007B4030">
      <w:pPr>
        <w:ind w:firstLine="567"/>
        <w:jc w:val="both"/>
        <w:rPr>
          <w:rFonts w:eastAsiaTheme="minorHAnsi"/>
          <w:lang w:eastAsia="en-US"/>
        </w:rPr>
      </w:pPr>
      <w:r>
        <w:rPr>
          <w:rFonts w:eastAsiaTheme="minorHAnsi"/>
          <w:lang w:eastAsia="en-US"/>
        </w:rPr>
        <w:t xml:space="preserve">- Акт о списании </w:t>
      </w:r>
      <w:r w:rsidRPr="005B47FD">
        <w:rPr>
          <w:rFonts w:eastAsiaTheme="minorHAnsi"/>
          <w:u w:val="single"/>
          <w:lang w:eastAsia="en-US"/>
        </w:rPr>
        <w:t>групп объектов основных средств</w:t>
      </w:r>
      <w:r>
        <w:rPr>
          <w:rFonts w:eastAsiaTheme="minorHAnsi"/>
          <w:lang w:eastAsia="en-US"/>
        </w:rPr>
        <w:t xml:space="preserve"> (кроме автотранспортных средств) ОС-4б, форма </w:t>
      </w:r>
      <w:r w:rsidRPr="003A45FF">
        <w:rPr>
          <w:rFonts w:eastAsiaTheme="minorHAnsi"/>
          <w:lang w:eastAsia="en-US"/>
        </w:rPr>
        <w:t>ОКУД 0306033</w:t>
      </w:r>
      <w:r>
        <w:rPr>
          <w:rFonts w:eastAsiaTheme="minorHAnsi"/>
          <w:lang w:eastAsia="en-US"/>
        </w:rPr>
        <w:t xml:space="preserve">, должен быть прописан Акт о списании объектов нефинансовых активов (кроме транспортных средств) по </w:t>
      </w:r>
      <w:hyperlink r:id="rId17" w:history="1">
        <w:r>
          <w:rPr>
            <w:rFonts w:eastAsiaTheme="minorHAnsi"/>
            <w:lang w:eastAsia="en-US"/>
          </w:rPr>
          <w:t xml:space="preserve"> </w:t>
        </w:r>
        <w:r w:rsidRPr="00775D60">
          <w:rPr>
            <w:rFonts w:eastAsiaTheme="minorHAnsi"/>
            <w:lang w:eastAsia="en-US"/>
          </w:rPr>
          <w:t>форме</w:t>
        </w:r>
        <w:r w:rsidRPr="009B1700">
          <w:rPr>
            <w:rFonts w:eastAsiaTheme="minorHAnsi"/>
            <w:b/>
            <w:lang w:eastAsia="en-US"/>
          </w:rPr>
          <w:t xml:space="preserve"> </w:t>
        </w:r>
        <w:r w:rsidRPr="003A45FF">
          <w:rPr>
            <w:rFonts w:eastAsiaTheme="minorHAnsi"/>
            <w:lang w:eastAsia="en-US"/>
          </w:rPr>
          <w:t>ОКУД 0504104</w:t>
        </w:r>
      </w:hyperlink>
      <w:r>
        <w:rPr>
          <w:rFonts w:eastAsiaTheme="minorHAnsi"/>
          <w:lang w:eastAsia="en-US"/>
        </w:rPr>
        <w:t>.</w:t>
      </w:r>
    </w:p>
    <w:p w:rsidR="007B4030" w:rsidRPr="007E450C" w:rsidRDefault="007B4030" w:rsidP="007B4030">
      <w:pPr>
        <w:ind w:firstLine="567"/>
        <w:jc w:val="both"/>
        <w:rPr>
          <w:b/>
        </w:rPr>
      </w:pPr>
      <w:r w:rsidRPr="0057404C">
        <w:t>При</w:t>
      </w:r>
      <w:r w:rsidRPr="007E450C">
        <w:t xml:space="preserve"> </w:t>
      </w:r>
      <w:r>
        <w:t>проверке учета основных средств</w:t>
      </w:r>
      <w:r w:rsidRPr="007E450C">
        <w:t xml:space="preserve"> установлены следующие нарушения </w:t>
      </w:r>
      <w:r w:rsidRPr="009B4672">
        <w:t>Инструкции по применению единого плана счетов:</w:t>
      </w:r>
    </w:p>
    <w:p w:rsidR="007B4030" w:rsidRDefault="007B4030" w:rsidP="007B4030">
      <w:pPr>
        <w:ind w:firstLine="567"/>
        <w:jc w:val="both"/>
      </w:pPr>
      <w:r w:rsidRPr="007E450C">
        <w:t>- постановка на учет объектов</w:t>
      </w:r>
      <w:r>
        <w:t>,</w:t>
      </w:r>
      <w:r w:rsidRPr="007E450C">
        <w:t xml:space="preserve"> как основных средств: </w:t>
      </w:r>
      <w:r w:rsidRPr="009B4672">
        <w:t>системный блок, мониторы, манипулятор мышь и т.д.</w:t>
      </w:r>
      <w:r>
        <w:t xml:space="preserve"> не соответствует  пункту 41</w:t>
      </w:r>
      <w:r w:rsidRPr="00765033">
        <w:t xml:space="preserve"> </w:t>
      </w:r>
      <w:r>
        <w:t>приказа Минфина</w:t>
      </w:r>
      <w:r w:rsidRPr="00C34B42">
        <w:t xml:space="preserve"> </w:t>
      </w:r>
      <w:r>
        <w:t>157н</w:t>
      </w:r>
      <w:r w:rsidRPr="00C34B42">
        <w:t xml:space="preserve"> </w:t>
      </w:r>
      <w:r>
        <w:t>П</w:t>
      </w:r>
      <w:r w:rsidRPr="00C34B42">
        <w:t>лан</w:t>
      </w:r>
      <w:r>
        <w:t>а</w:t>
      </w:r>
      <w:r w:rsidRPr="00C34B42">
        <w:t xml:space="preserve"> счетов</w:t>
      </w:r>
      <w:r>
        <w:t>.</w:t>
      </w:r>
      <w:r w:rsidRPr="007E450C">
        <w:t xml:space="preserve"> Данные объекты  следовало учитывать в составе материальных запасов</w:t>
      </w:r>
      <w:r>
        <w:t>;</w:t>
      </w:r>
    </w:p>
    <w:p w:rsidR="007B4030" w:rsidRPr="00765033" w:rsidRDefault="007B4030" w:rsidP="007B4030">
      <w:pPr>
        <w:ind w:firstLine="567"/>
        <w:jc w:val="both"/>
      </w:pPr>
      <w:r>
        <w:t>-</w:t>
      </w:r>
      <w:r w:rsidRPr="009B4672">
        <w:t>40</w:t>
      </w:r>
      <w:r w:rsidRPr="00F46F3D">
        <w:rPr>
          <w:b/>
        </w:rPr>
        <w:t xml:space="preserve"> </w:t>
      </w:r>
      <w:r>
        <w:t xml:space="preserve">объектов основных средств на сумму </w:t>
      </w:r>
      <w:r w:rsidRPr="006C04BA">
        <w:t>55 452,16</w:t>
      </w:r>
      <w:r>
        <w:t xml:space="preserve"> руб., стоимостью до </w:t>
      </w:r>
      <w:r w:rsidRPr="009B4672">
        <w:t>3 000</w:t>
      </w:r>
      <w:r>
        <w:t xml:space="preserve"> руб. на 01.01.2016 следовало учитывать  на забалансовом </w:t>
      </w:r>
      <w:r w:rsidRPr="009B4672">
        <w:t>счете 21</w:t>
      </w:r>
      <w:r>
        <w:t xml:space="preserve"> (пункт 50 приказа Минфина</w:t>
      </w:r>
      <w:r w:rsidRPr="00C34B42">
        <w:t xml:space="preserve"> </w:t>
      </w:r>
      <w:r>
        <w:t>157н</w:t>
      </w:r>
      <w:r w:rsidRPr="00C34B42">
        <w:t xml:space="preserve"> </w:t>
      </w:r>
      <w:r>
        <w:t>П</w:t>
      </w:r>
      <w:r w:rsidRPr="00C34B42">
        <w:t>лан</w:t>
      </w:r>
      <w:r>
        <w:t>а</w:t>
      </w:r>
      <w:r w:rsidRPr="00C34B42">
        <w:t xml:space="preserve"> счетов</w:t>
      </w:r>
      <w:r>
        <w:t>);</w:t>
      </w:r>
    </w:p>
    <w:p w:rsidR="007B4030" w:rsidRDefault="007B4030" w:rsidP="007B4030">
      <w:pPr>
        <w:ind w:firstLine="567"/>
        <w:jc w:val="both"/>
      </w:pPr>
      <w:r>
        <w:t>-в</w:t>
      </w:r>
      <w:r w:rsidRPr="00BE5FB4">
        <w:t xml:space="preserve"> нарушение </w:t>
      </w:r>
      <w:r w:rsidRPr="00BE5FB4">
        <w:rPr>
          <w:rFonts w:eastAsiaTheme="minorHAnsi"/>
          <w:lang w:eastAsia="en-US"/>
        </w:rPr>
        <w:t>Постановления Правительства РФ от 1 января 2002 г. N 1 "О Классификации основных средств, включаемых в амортизационные группы"</w:t>
      </w:r>
      <w:r w:rsidRPr="00BE5FB4">
        <w:t>,</w:t>
      </w:r>
      <w:r>
        <w:t xml:space="preserve"> в двух случаях</w:t>
      </w:r>
      <w:r w:rsidRPr="00BE5FB4">
        <w:t xml:space="preserve"> не правильно установлен срок полезного использования</w:t>
      </w:r>
      <w:r>
        <w:t>;</w:t>
      </w:r>
    </w:p>
    <w:p w:rsidR="007B4030" w:rsidRDefault="007B4030" w:rsidP="007B4030">
      <w:pPr>
        <w:ind w:firstLine="567"/>
        <w:jc w:val="both"/>
      </w:pPr>
      <w:r>
        <w:t>-в</w:t>
      </w:r>
      <w:r w:rsidRPr="009518E2">
        <w:t xml:space="preserve"> инвентарных карточках учета нефинансовых активов</w:t>
      </w:r>
      <w:r>
        <w:t>, например здание администрации</w:t>
      </w:r>
      <w:r w:rsidRPr="009518E2">
        <w:t xml:space="preserve">, </w:t>
      </w:r>
      <w:r w:rsidRPr="009B4672">
        <w:t>часть данных не заполнены</w:t>
      </w:r>
      <w:r w:rsidRPr="009518E2">
        <w:t>, например</w:t>
      </w:r>
      <w:r>
        <w:t>:</w:t>
      </w:r>
      <w:r w:rsidRPr="009518E2">
        <w:t xml:space="preserve"> в разделе 1 «Сведения об объекте», отсутствуют данные о документе устанавливающим право</w:t>
      </w:r>
      <w:r>
        <w:t>-</w:t>
      </w:r>
      <w:r w:rsidRPr="009518E2">
        <w:t>обладание (обременение) объектом</w:t>
      </w:r>
      <w:r>
        <w:t>;</w:t>
      </w:r>
    </w:p>
    <w:p w:rsidR="007B4030" w:rsidRDefault="007B4030" w:rsidP="007B4030">
      <w:pPr>
        <w:ind w:firstLine="567"/>
        <w:jc w:val="both"/>
      </w:pPr>
      <w:r>
        <w:t>-</w:t>
      </w:r>
      <w:r w:rsidRPr="007E450C">
        <w:t>часть объектов имущества казны  длительное время учитывал</w:t>
      </w:r>
      <w:r>
        <w:t>а</w:t>
      </w:r>
      <w:r w:rsidRPr="007E450C">
        <w:t xml:space="preserve">сь на балансовом счете </w:t>
      </w:r>
      <w:r w:rsidRPr="008B68A1">
        <w:rPr>
          <w:b/>
        </w:rPr>
        <w:t>101</w:t>
      </w:r>
      <w:r>
        <w:t xml:space="preserve"> «Основные средства»</w:t>
      </w:r>
      <w:r w:rsidRPr="007E450C">
        <w:t>, а должн</w:t>
      </w:r>
      <w:r>
        <w:t>ы</w:t>
      </w:r>
      <w:r w:rsidRPr="007E450C">
        <w:t xml:space="preserve"> был</w:t>
      </w:r>
      <w:r>
        <w:t>и</w:t>
      </w:r>
      <w:r w:rsidRPr="007E450C">
        <w:t xml:space="preserve"> переводиться на  счет </w:t>
      </w:r>
      <w:r w:rsidRPr="008B68A1">
        <w:rPr>
          <w:b/>
        </w:rPr>
        <w:t>108</w:t>
      </w:r>
      <w:r w:rsidRPr="007E450C">
        <w:t xml:space="preserve"> «Нефинансовые активы имущества казны» одновременно </w:t>
      </w:r>
      <w:r>
        <w:t>с</w:t>
      </w:r>
      <w:r w:rsidRPr="007E450C">
        <w:t xml:space="preserve"> постановк</w:t>
      </w:r>
      <w:r>
        <w:t>ой их</w:t>
      </w:r>
      <w:r w:rsidRPr="007E450C">
        <w:t xml:space="preserve"> на учет:</w:t>
      </w:r>
      <w:r>
        <w:t xml:space="preserve"> </w:t>
      </w:r>
      <w:r w:rsidRPr="008D464A">
        <w:t>мотопомпа; циркулярка; пила; насос циркуляционный</w:t>
      </w:r>
      <w:r>
        <w:t xml:space="preserve"> и т.д.;</w:t>
      </w:r>
    </w:p>
    <w:p w:rsidR="007B4030" w:rsidRDefault="007B4030" w:rsidP="007B4030">
      <w:pPr>
        <w:autoSpaceDE w:val="0"/>
        <w:autoSpaceDN w:val="0"/>
        <w:adjustRightInd w:val="0"/>
        <w:ind w:firstLine="567"/>
        <w:jc w:val="both"/>
      </w:pPr>
      <w:r>
        <w:t>-</w:t>
      </w:r>
      <w:r w:rsidRPr="00987E61">
        <w:t xml:space="preserve"> </w:t>
      </w:r>
      <w:r w:rsidRPr="00DD6F98">
        <w:t>на субсчёте 105.34 «Строительные материалы» учитываются</w:t>
      </w:r>
      <w:r>
        <w:t xml:space="preserve"> тетради</w:t>
      </w:r>
      <w:r w:rsidRPr="00DD6F98">
        <w:t xml:space="preserve">, </w:t>
      </w:r>
      <w:r>
        <w:t xml:space="preserve">патрон керамический, </w:t>
      </w:r>
      <w:r w:rsidRPr="00DD6F98">
        <w:t>которые необходимо учитывать на субсчёте</w:t>
      </w:r>
      <w:r>
        <w:t xml:space="preserve"> </w:t>
      </w:r>
      <w:r w:rsidRPr="00DD6F98">
        <w:t>105.36 «Прочие материальные запасы»</w:t>
      </w:r>
      <w:r>
        <w:t xml:space="preserve"> (</w:t>
      </w:r>
      <w:r w:rsidRPr="00987E61">
        <w:t>пункт 118</w:t>
      </w:r>
      <w:r w:rsidRPr="00DD6F98">
        <w:rPr>
          <w:b/>
        </w:rPr>
        <w:t xml:space="preserve"> </w:t>
      </w:r>
      <w:r w:rsidRPr="00DD6F98">
        <w:t>приказа Минфина 157н Плана счетов</w:t>
      </w:r>
      <w:r>
        <w:t>);</w:t>
      </w:r>
    </w:p>
    <w:p w:rsidR="007B4030" w:rsidRPr="00813E64" w:rsidRDefault="007B4030" w:rsidP="007B4030">
      <w:pPr>
        <w:autoSpaceDE w:val="0"/>
        <w:autoSpaceDN w:val="0"/>
        <w:adjustRightInd w:val="0"/>
        <w:ind w:firstLine="567"/>
        <w:jc w:val="both"/>
      </w:pPr>
      <w:r>
        <w:t xml:space="preserve">-на счёте </w:t>
      </w:r>
      <w:r w:rsidRPr="00813E64">
        <w:t>108.51</w:t>
      </w:r>
      <w:r>
        <w:t xml:space="preserve"> в названиях объектов недвижимости указаны жилые дома, а в актах передачи объектов недвижимости от 22.03.2006 № б/н указаны </w:t>
      </w:r>
      <w:r w:rsidRPr="00813E64">
        <w:t>жилы</w:t>
      </w:r>
      <w:r>
        <w:t>е</w:t>
      </w:r>
      <w:r w:rsidRPr="00813E64">
        <w:t xml:space="preserve"> квартир</w:t>
      </w:r>
      <w:r>
        <w:t>ы.</w:t>
      </w:r>
    </w:p>
    <w:p w:rsidR="007B4030" w:rsidRDefault="007B4030" w:rsidP="007B4030">
      <w:pPr>
        <w:ind w:firstLine="567"/>
        <w:jc w:val="both"/>
      </w:pPr>
      <w:r>
        <w:t>Оборотная сторона путевого листа легкового автомобиля не заполнялась, а именно: отсутствовали записи движения по маршруту и подписи лиц пользовавшихся служебным автомобилем.</w:t>
      </w:r>
    </w:p>
    <w:p w:rsidR="007B4030" w:rsidRDefault="007B4030" w:rsidP="007B4030">
      <w:pPr>
        <w:autoSpaceDE w:val="0"/>
        <w:autoSpaceDN w:val="0"/>
        <w:adjustRightInd w:val="0"/>
        <w:ind w:firstLine="567"/>
        <w:jc w:val="both"/>
        <w:rPr>
          <w:rFonts w:eastAsiaTheme="minorHAnsi"/>
          <w:lang w:eastAsia="en-US"/>
        </w:rPr>
      </w:pPr>
      <w:r>
        <w:t>У</w:t>
      </w:r>
      <w:r w:rsidRPr="00A37886">
        <w:t xml:space="preserve">становлено, что  </w:t>
      </w:r>
      <w:r>
        <w:t>применяемая</w:t>
      </w:r>
      <w:r w:rsidRPr="00A37886">
        <w:t xml:space="preserve"> базовая норма – </w:t>
      </w:r>
      <w:r w:rsidRPr="006C04BA">
        <w:t>15,5</w:t>
      </w:r>
      <w:r w:rsidRPr="00A37886">
        <w:t xml:space="preserve"> л. на 100 км</w:t>
      </w:r>
      <w:r>
        <w:t xml:space="preserve"> пробега</w:t>
      </w:r>
      <w:r w:rsidRPr="00A37886">
        <w:t xml:space="preserve"> </w:t>
      </w:r>
      <w:r>
        <w:t xml:space="preserve">для автомобиля УАЗ </w:t>
      </w:r>
      <w:r w:rsidRPr="009F3DBB">
        <w:t>220695-04</w:t>
      </w:r>
      <w:r>
        <w:t>, вместимостью</w:t>
      </w:r>
      <w:r w:rsidRPr="009F3DBB">
        <w:t xml:space="preserve"> </w:t>
      </w:r>
      <w:proofErr w:type="spellStart"/>
      <w:r>
        <w:t>восеь</w:t>
      </w:r>
      <w:proofErr w:type="spellEnd"/>
      <w:r w:rsidRPr="009F3DBB">
        <w:t xml:space="preserve"> мест</w:t>
      </w:r>
      <w:r>
        <w:t xml:space="preserve"> и мощностью двигателя </w:t>
      </w:r>
      <w:r w:rsidRPr="009F3DBB">
        <w:t>112</w:t>
      </w:r>
      <w:r>
        <w:t xml:space="preserve"> л.с. </w:t>
      </w:r>
      <w:r w:rsidRPr="009F3DBB">
        <w:t>не соответствует</w:t>
      </w:r>
      <w:r>
        <w:t xml:space="preserve"> установленной</w:t>
      </w:r>
      <w:r w:rsidRPr="009F3DBB">
        <w:t xml:space="preserve"> базовой норме – </w:t>
      </w:r>
      <w:r w:rsidRPr="006C04BA">
        <w:t>14,7</w:t>
      </w:r>
      <w:r>
        <w:t xml:space="preserve"> л. (приказ</w:t>
      </w:r>
      <w:r w:rsidRPr="00A37886">
        <w:t xml:space="preserve"> Минтранса РФ от </w:t>
      </w:r>
      <w:r>
        <w:t>14.03.2008 № АМ-23</w:t>
      </w:r>
      <w:r w:rsidRPr="00A37886">
        <w:t>-р</w:t>
      </w:r>
      <w:r>
        <w:t xml:space="preserve"> </w:t>
      </w:r>
      <w:r>
        <w:rPr>
          <w:rFonts w:eastAsiaTheme="minorHAnsi"/>
          <w:lang w:eastAsia="en-US"/>
        </w:rPr>
        <w:t xml:space="preserve">в ред. распоряжение Минтранса России от 14.07.2015 № НА-80-р). </w:t>
      </w:r>
    </w:p>
    <w:p w:rsidR="007B4030" w:rsidRDefault="007B4030" w:rsidP="007B4030">
      <w:pPr>
        <w:autoSpaceDE w:val="0"/>
        <w:autoSpaceDN w:val="0"/>
        <w:adjustRightInd w:val="0"/>
        <w:ind w:firstLine="567"/>
        <w:jc w:val="both"/>
      </w:pPr>
      <w:r>
        <w:t xml:space="preserve">Акты на списание ГСМ от 28.02.2017 № 4 и от 30.09.2017 № 12 подписаны председателем Ю.П.Кувшиновой. В соответствии с </w:t>
      </w:r>
      <w:r w:rsidRPr="007012D3">
        <w:t>распоряжен</w:t>
      </w:r>
      <w:r>
        <w:t>ие Администрации поселения от 20.12.2016 № 41 «О создании комиссии по учету и списанию материальных ценностей на 2017 год», п</w:t>
      </w:r>
      <w:r w:rsidRPr="007012D3">
        <w:t>редседателем комиссии</w:t>
      </w:r>
      <w:r>
        <w:t xml:space="preserve"> </w:t>
      </w:r>
      <w:proofErr w:type="gramStart"/>
      <w:r>
        <w:t xml:space="preserve">была назначена Ольшанская И.С. </w:t>
      </w:r>
      <w:r w:rsidRPr="00575904">
        <w:t xml:space="preserve">Распоряжения Администрации поселения </w:t>
      </w:r>
      <w:r>
        <w:t>по замене</w:t>
      </w:r>
      <w:r w:rsidRPr="00575904">
        <w:t xml:space="preserve"> </w:t>
      </w:r>
      <w:r>
        <w:t xml:space="preserve">в </w:t>
      </w:r>
      <w:r w:rsidRPr="00575904">
        <w:t xml:space="preserve">комиссии  </w:t>
      </w:r>
      <w:r>
        <w:t xml:space="preserve">И.С.Ольшанской </w:t>
      </w:r>
      <w:r w:rsidRPr="00575904">
        <w:t xml:space="preserve">на </w:t>
      </w:r>
      <w:r>
        <w:t xml:space="preserve">Ю.П.Кувшинову </w:t>
      </w:r>
      <w:r w:rsidRPr="00575904">
        <w:t xml:space="preserve">предоставлено </w:t>
      </w:r>
      <w:r>
        <w:t>проверяющим</w:t>
      </w:r>
      <w:r w:rsidRPr="00575904">
        <w:t xml:space="preserve"> не было</w:t>
      </w:r>
      <w:proofErr w:type="gramEnd"/>
      <w:r w:rsidRPr="00575904">
        <w:t xml:space="preserve">. </w:t>
      </w:r>
      <w:r w:rsidRPr="003E7A6F">
        <w:t>Материально-ответственное лицо</w:t>
      </w:r>
      <w:r>
        <w:t xml:space="preserve"> водитель</w:t>
      </w:r>
      <w:r>
        <w:rPr>
          <w:b/>
        </w:rPr>
        <w:t xml:space="preserve"> </w:t>
      </w:r>
      <w:r w:rsidRPr="003E7A6F">
        <w:t>Васильев В.В.</w:t>
      </w:r>
      <w:r>
        <w:t>,</w:t>
      </w:r>
      <w:r w:rsidRPr="003E7A6F">
        <w:t xml:space="preserve"> являлся одновременно и членом комиссии по</w:t>
      </w:r>
      <w:r>
        <w:t xml:space="preserve"> списанию материальных запасов</w:t>
      </w:r>
      <w:r w:rsidRPr="003E7A6F">
        <w:t>.</w:t>
      </w:r>
    </w:p>
    <w:p w:rsidR="007B4030" w:rsidRDefault="007B4030" w:rsidP="007B4030">
      <w:pPr>
        <w:autoSpaceDE w:val="0"/>
        <w:autoSpaceDN w:val="0"/>
        <w:adjustRightInd w:val="0"/>
        <w:ind w:firstLine="567"/>
        <w:jc w:val="both"/>
      </w:pPr>
      <w:r>
        <w:t xml:space="preserve">Установлено, что при </w:t>
      </w:r>
      <w:r w:rsidRPr="00AF5443">
        <w:t>проведени</w:t>
      </w:r>
      <w:r>
        <w:t>и</w:t>
      </w:r>
      <w:r w:rsidRPr="00AF5443">
        <w:t xml:space="preserve"> инвентаризаци</w:t>
      </w:r>
      <w:r>
        <w:t>и, составленные инвентаризационные описи</w:t>
      </w:r>
      <w:r w:rsidRPr="00813E64">
        <w:t xml:space="preserve"> </w:t>
      </w:r>
      <w:r>
        <w:t xml:space="preserve">от </w:t>
      </w:r>
      <w:r w:rsidRPr="00813E64">
        <w:t>05.12.2017 №№ 7,</w:t>
      </w:r>
      <w:r>
        <w:t xml:space="preserve"> </w:t>
      </w:r>
      <w:r w:rsidRPr="00813E64">
        <w:t>9,</w:t>
      </w:r>
      <w:r>
        <w:t xml:space="preserve"> </w:t>
      </w:r>
      <w:r w:rsidRPr="00813E64">
        <w:t>10</w:t>
      </w:r>
      <w:r>
        <w:t xml:space="preserve">  не соответствуют бухгалтерским данным по оборотно-сальдовой ведомости программы 1С бухгалтерия по материально–ответственным лицам:  Кувшиновой Ю.П.; Васильеву В.В.; Наркевич О.Я.</w:t>
      </w:r>
    </w:p>
    <w:p w:rsidR="007B4030" w:rsidRDefault="007B4030" w:rsidP="007B4030">
      <w:pPr>
        <w:ind w:firstLine="567"/>
        <w:jc w:val="both"/>
        <w:rPr>
          <w:b/>
        </w:rPr>
      </w:pPr>
      <w:r>
        <w:lastRenderedPageBreak/>
        <w:t xml:space="preserve">Не </w:t>
      </w:r>
      <w:proofErr w:type="gramStart"/>
      <w:r>
        <w:t xml:space="preserve">была представлена на проверку инвентаризационная опись по материально-ответственному лицу  Ольшанской И.С. </w:t>
      </w:r>
      <w:r w:rsidRPr="003E7A6F">
        <w:t>Материально-ответственное лицо</w:t>
      </w:r>
      <w:r>
        <w:rPr>
          <w:b/>
        </w:rPr>
        <w:t xml:space="preserve"> </w:t>
      </w:r>
      <w:r w:rsidRPr="003E7A6F">
        <w:t>Васильев В.В. являлся</w:t>
      </w:r>
      <w:proofErr w:type="gramEnd"/>
      <w:r w:rsidRPr="003E7A6F">
        <w:t xml:space="preserve"> одновременно и членом комиссии по проведению инвентаризации.</w:t>
      </w:r>
    </w:p>
    <w:p w:rsidR="007B4030" w:rsidRDefault="007B4030" w:rsidP="007B4030">
      <w:pPr>
        <w:autoSpaceDE w:val="0"/>
        <w:autoSpaceDN w:val="0"/>
        <w:adjustRightInd w:val="0"/>
        <w:ind w:firstLine="567"/>
        <w:jc w:val="both"/>
      </w:pPr>
      <w:r>
        <w:t>Н</w:t>
      </w:r>
      <w:r w:rsidRPr="00E76DFC">
        <w:t>еправомерно</w:t>
      </w:r>
      <w:r w:rsidRPr="00CA49AD">
        <w:rPr>
          <w:b/>
        </w:rPr>
        <w:t xml:space="preserve"> </w:t>
      </w:r>
      <w:r>
        <w:t xml:space="preserve">стоит на учёте приватизированная  квартира по адресу: </w:t>
      </w:r>
      <w:proofErr w:type="gramStart"/>
      <w:r>
        <w:t>с</w:t>
      </w:r>
      <w:proofErr w:type="gramEnd"/>
      <w:r>
        <w:t xml:space="preserve">. Старая Березовка, ул. Центральная, д. 19, кв. 1, а вместо неё ошибочно списана квартира № </w:t>
      </w:r>
      <w:r w:rsidRPr="00033CFF">
        <w:t>1</w:t>
      </w:r>
      <w:r>
        <w:t xml:space="preserve"> по ул. Центральной, д. 18. </w:t>
      </w:r>
      <w:proofErr w:type="gramStart"/>
      <w:r>
        <w:t>Согласно</w:t>
      </w:r>
      <w:proofErr w:type="gramEnd"/>
      <w:r w:rsidRPr="00911EEC">
        <w:t xml:space="preserve"> объяснительной</w:t>
      </w:r>
      <w:r>
        <w:t xml:space="preserve"> записки</w:t>
      </w:r>
      <w:r w:rsidRPr="00911EEC">
        <w:t xml:space="preserve"> главного бухгалтера Администрации поселения от 28.02.2018 № 21</w:t>
      </w:r>
      <w:r>
        <w:t xml:space="preserve">, эта бухгалтерская операция произведена по причине технической ошибки. </w:t>
      </w:r>
      <w:r w:rsidRPr="00033CFF">
        <w:t>Д</w:t>
      </w:r>
      <w:r w:rsidRPr="00722F1C">
        <w:t>оговор социального найма</w:t>
      </w:r>
      <w:r>
        <w:t xml:space="preserve"> </w:t>
      </w:r>
      <w:r w:rsidRPr="00033CFF">
        <w:t xml:space="preserve">по </w:t>
      </w:r>
      <w:r>
        <w:t>стоящей на учёте</w:t>
      </w:r>
      <w:r w:rsidRPr="00033CFF">
        <w:t xml:space="preserve"> квартире</w:t>
      </w:r>
      <w:r w:rsidRPr="00722F1C">
        <w:t xml:space="preserve"> не заключен</w:t>
      </w:r>
      <w:r>
        <w:t>. Необходимо обратить внимание на то, что и</w:t>
      </w:r>
      <w:r w:rsidRPr="002A1F23">
        <w:t>нвентаризация имущества казны (</w:t>
      </w:r>
      <w:r w:rsidRPr="00FC023C">
        <w:t>счет 108</w:t>
      </w:r>
      <w:r w:rsidRPr="002A1F23">
        <w:t>)</w:t>
      </w:r>
      <w:r>
        <w:t xml:space="preserve">, проведённая </w:t>
      </w:r>
      <w:r w:rsidRPr="009F21E7">
        <w:t>с 05.12.2017 до 29.12.2017</w:t>
      </w:r>
      <w:r>
        <w:t>, не установила расхождений фактического наличия объектов с данными бухгалтерского учёта.</w:t>
      </w:r>
    </w:p>
    <w:p w:rsidR="007B4030" w:rsidRDefault="007B4030" w:rsidP="007B4030">
      <w:pPr>
        <w:autoSpaceDE w:val="0"/>
        <w:autoSpaceDN w:val="0"/>
        <w:adjustRightInd w:val="0"/>
        <w:ind w:firstLine="567"/>
        <w:jc w:val="both"/>
      </w:pPr>
      <w:r>
        <w:t>На</w:t>
      </w:r>
      <w:r w:rsidRPr="003D07FE">
        <w:t xml:space="preserve"> учет</w:t>
      </w:r>
      <w:r>
        <w:t>е в</w:t>
      </w:r>
      <w:r w:rsidRPr="003D07FE">
        <w:t xml:space="preserve"> казн</w:t>
      </w:r>
      <w:r>
        <w:t>е</w:t>
      </w:r>
      <w:r w:rsidRPr="003D07FE">
        <w:t xml:space="preserve"> числится квартира по адресу</w:t>
      </w:r>
      <w:r>
        <w:t xml:space="preserve">: </w:t>
      </w:r>
      <w:proofErr w:type="gramStart"/>
      <w:r>
        <w:t>с</w:t>
      </w:r>
      <w:proofErr w:type="gramEnd"/>
      <w:r>
        <w:t>. Старая Березовка</w:t>
      </w:r>
      <w:r w:rsidRPr="003D07FE">
        <w:t xml:space="preserve"> ул.</w:t>
      </w:r>
      <w:r>
        <w:t xml:space="preserve"> Лесная, д. 16, кв. 2</w:t>
      </w:r>
      <w:r w:rsidRPr="003D07FE">
        <w:t>.</w:t>
      </w:r>
      <w:r>
        <w:t>,</w:t>
      </w:r>
      <w:r w:rsidRPr="003D07FE">
        <w:t xml:space="preserve"> </w:t>
      </w:r>
      <w:r>
        <w:t>в которой никто не проживает. Не состоит на учете имущества казны</w:t>
      </w:r>
      <w:r w:rsidRPr="009E768B">
        <w:t xml:space="preserve"> </w:t>
      </w:r>
      <w:r>
        <w:t xml:space="preserve">квартира по адресу: </w:t>
      </w:r>
      <w:proofErr w:type="gramStart"/>
      <w:r>
        <w:t>с</w:t>
      </w:r>
      <w:proofErr w:type="gramEnd"/>
      <w:r>
        <w:t>. Старая Березовка, ул. Центральная 18 кв.1, с нанимателем которой Полосухиным В.К. заключён договор от 01.01.2005 № 34. По состоянию на 01.01.2018, в</w:t>
      </w:r>
      <w:r w:rsidRPr="00751DDD">
        <w:t xml:space="preserve"> соответствии с Реестром</w:t>
      </w:r>
      <w:r>
        <w:t xml:space="preserve"> жилых помещений, признана непригодной для проживания квартира по адресу: </w:t>
      </w:r>
      <w:proofErr w:type="gramStart"/>
      <w:r>
        <w:t>с</w:t>
      </w:r>
      <w:proofErr w:type="gramEnd"/>
      <w:r>
        <w:t>. Старая Березовка, ул. Центральная, д. 14 кв.2.</w:t>
      </w:r>
    </w:p>
    <w:p w:rsidR="007B4030" w:rsidRDefault="007B4030" w:rsidP="007B4030">
      <w:pPr>
        <w:autoSpaceDE w:val="0"/>
        <w:autoSpaceDN w:val="0"/>
        <w:adjustRightInd w:val="0"/>
        <w:ind w:firstLine="567"/>
        <w:jc w:val="both"/>
      </w:pPr>
      <w:r w:rsidRPr="001A4B3A">
        <w:t xml:space="preserve">На 01.01.2018 в поселении числится </w:t>
      </w:r>
      <w:r w:rsidRPr="002F7762">
        <w:t>32</w:t>
      </w:r>
      <w:r w:rsidRPr="001A4B3A">
        <w:t xml:space="preserve"> квартиросъемщиков муниципального жилья. Со всеми квартиросъемщиками заключены договора социального найма.</w:t>
      </w:r>
      <w:r>
        <w:t xml:space="preserve"> В некоторых случаях в ведомости начисления за найм жилья указаны одни физические лица, а договора заключены с другими.</w:t>
      </w:r>
    </w:p>
    <w:p w:rsidR="007B4030" w:rsidRDefault="007B4030" w:rsidP="007B4030">
      <w:pPr>
        <w:autoSpaceDE w:val="0"/>
        <w:autoSpaceDN w:val="0"/>
        <w:adjustRightInd w:val="0"/>
        <w:ind w:firstLine="567"/>
        <w:jc w:val="both"/>
      </w:pPr>
      <w:r w:rsidRPr="0075149A">
        <w:t>До</w:t>
      </w:r>
      <w:r>
        <w:t xml:space="preserve"> 2009 года не </w:t>
      </w:r>
      <w:r w:rsidRPr="001A4B3A">
        <w:t>в</w:t>
      </w:r>
      <w:r>
        <w:t>ёлся</w:t>
      </w:r>
      <w:r w:rsidRPr="001A4B3A">
        <w:t xml:space="preserve"> </w:t>
      </w:r>
      <w:r>
        <w:t>Ж</w:t>
      </w:r>
      <w:r w:rsidRPr="001A4B3A">
        <w:t>урнал регистрации договоров социального найма</w:t>
      </w:r>
      <w:r>
        <w:t>. В представленном Журнале нет колонки «</w:t>
      </w:r>
      <w:r w:rsidRPr="00961287">
        <w:t>Подпись нанимателя</w:t>
      </w:r>
      <w:r>
        <w:t>».</w:t>
      </w:r>
    </w:p>
    <w:p w:rsidR="007B4030" w:rsidRDefault="007B4030" w:rsidP="007B4030">
      <w:pPr>
        <w:autoSpaceDE w:val="0"/>
        <w:autoSpaceDN w:val="0"/>
        <w:adjustRightInd w:val="0"/>
        <w:ind w:firstLine="567"/>
        <w:jc w:val="both"/>
      </w:pPr>
      <w:r>
        <w:t>На 01.01.2018</w:t>
      </w:r>
      <w:r w:rsidRPr="001A4B3A">
        <w:t xml:space="preserve"> задолженность за найм жилья</w:t>
      </w:r>
      <w:r>
        <w:t>, согласно ведомости аналитического учета</w:t>
      </w:r>
      <w:r w:rsidRPr="001A4B3A">
        <w:t xml:space="preserve"> составляет </w:t>
      </w:r>
      <w:r w:rsidRPr="00FC023C">
        <w:t>8 348,05</w:t>
      </w:r>
      <w:r>
        <w:t xml:space="preserve"> </w:t>
      </w:r>
      <w:r w:rsidRPr="001A4B3A">
        <w:t xml:space="preserve">руб. при месячном начислении квартплаты </w:t>
      </w:r>
      <w:r>
        <w:t xml:space="preserve">5 371,85 </w:t>
      </w:r>
      <w:r w:rsidRPr="001A4B3A">
        <w:t>рублей.</w:t>
      </w:r>
      <w:r>
        <w:t xml:space="preserve"> По данным бухгалтерского учета (счет </w:t>
      </w:r>
      <w:r w:rsidRPr="00FC023C">
        <w:t>205</w:t>
      </w:r>
      <w:r>
        <w:t xml:space="preserve">) задолженность составляет </w:t>
      </w:r>
      <w:r w:rsidRPr="00FC023C">
        <w:t>19 500,33</w:t>
      </w:r>
      <w:r>
        <w:t xml:space="preserve"> руб., расхождение между данными аналитического и синтетического учёта составляет </w:t>
      </w:r>
      <w:r w:rsidRPr="00FC023C">
        <w:t>11 152,28</w:t>
      </w:r>
      <w:r>
        <w:t xml:space="preserve"> руб. Наибольшая задолженность в 2 976,20 </w:t>
      </w:r>
      <w:r w:rsidRPr="001A4B3A">
        <w:t>руб.</w:t>
      </w:r>
      <w:r>
        <w:t xml:space="preserve"> у Копыловой А.Б. (договор от 20.08.2015 № 95).</w:t>
      </w:r>
    </w:p>
    <w:p w:rsidR="007B4030" w:rsidRDefault="007B4030" w:rsidP="007B4030">
      <w:pPr>
        <w:autoSpaceDE w:val="0"/>
        <w:autoSpaceDN w:val="0"/>
        <w:adjustRightInd w:val="0"/>
        <w:ind w:firstLine="567"/>
        <w:jc w:val="both"/>
      </w:pPr>
      <w:r>
        <w:t xml:space="preserve">Из 38 объектов движимого имущества казны (счет </w:t>
      </w:r>
      <w:r w:rsidRPr="00FC023C">
        <w:t>108.52</w:t>
      </w:r>
      <w:r>
        <w:t>) 11</w:t>
      </w:r>
      <w:r w:rsidRPr="00643B32">
        <w:t xml:space="preserve"> объектов не используются, что составляет </w:t>
      </w:r>
      <w:r>
        <w:t xml:space="preserve">28,9 </w:t>
      </w:r>
      <w:r w:rsidRPr="00643B32">
        <w:t>% от общего его количества. Основная часть не используемого  имущества, в количественном и стоимостном выражении, состоит из</w:t>
      </w:r>
      <w:r>
        <w:t xml:space="preserve"> станков, тракторов, сварочный агрегат, пила, котлы и т.д.</w:t>
      </w:r>
    </w:p>
    <w:p w:rsidR="007B4030" w:rsidRDefault="007B4030" w:rsidP="007B4030">
      <w:pPr>
        <w:autoSpaceDE w:val="0"/>
        <w:autoSpaceDN w:val="0"/>
        <w:adjustRightInd w:val="0"/>
        <w:ind w:firstLine="567"/>
        <w:jc w:val="both"/>
      </w:pPr>
      <w:r w:rsidRPr="00F3388A">
        <w:t xml:space="preserve">На проверку представлен </w:t>
      </w:r>
      <w:r>
        <w:t>«</w:t>
      </w:r>
      <w:r w:rsidRPr="00FC023C">
        <w:t>Реестр</w:t>
      </w:r>
      <w:r w:rsidRPr="00F3388A">
        <w:t xml:space="preserve"> муниципального имущества</w:t>
      </w:r>
      <w:r w:rsidRPr="00AB2812">
        <w:t xml:space="preserve"> </w:t>
      </w:r>
      <w:r>
        <w:t>Администрации Усть-Чижапского сельского поселения» по состоянию на 1 января 2013 года. То есть, в Реестр с 2013 по 2017 годы не вносились изменения, связанные с поступлением и выбытием муниципального имущества. В названии реестра допущена неточность. В Реестре должны учитываться все объекты муниципального образования «Усть-Чижапское сельское поселение», а не только Администрации поселения.</w:t>
      </w:r>
    </w:p>
    <w:p w:rsidR="007B4030" w:rsidRDefault="007B4030" w:rsidP="007B4030">
      <w:pPr>
        <w:autoSpaceDE w:val="0"/>
        <w:autoSpaceDN w:val="0"/>
        <w:adjustRightInd w:val="0"/>
        <w:ind w:firstLine="567"/>
        <w:jc w:val="both"/>
      </w:pPr>
      <w:r w:rsidRPr="00AB2812">
        <w:t>Выписка из Реестра не соответствует пункту 4 Порядка ведения органами местного самоуправления реестров муниципального имущества, утвержденному приказом Минэкономразвития России от 30.08.2011 № 424</w:t>
      </w:r>
      <w:r>
        <w:t xml:space="preserve">. </w:t>
      </w:r>
      <w:r w:rsidRPr="00AB2812">
        <w:t>Как по группам, так и в целом по Реестру отсутствуют итоги: количества учитываемых объектов, их балансовой стоимости, начисленной амортизации и т.д. При таком учете невозможно проконтролировать полноту внесенных объектов.</w:t>
      </w:r>
    </w:p>
    <w:p w:rsidR="007B4030" w:rsidRDefault="007B4030" w:rsidP="007B4030">
      <w:pPr>
        <w:autoSpaceDE w:val="0"/>
        <w:autoSpaceDN w:val="0"/>
        <w:adjustRightInd w:val="0"/>
        <w:ind w:firstLine="567"/>
        <w:jc w:val="both"/>
      </w:pPr>
      <w:r w:rsidRPr="00AB2812">
        <w:t>Реестр ведётся не в установленном для этих целей специализированном  программном продукте, что не даёт возможности оперативно и в полном объёме использовать его базу данных для анализа сложившейся ситуации.</w:t>
      </w:r>
    </w:p>
    <w:p w:rsidR="007B4030" w:rsidRDefault="007B4030" w:rsidP="007B4030">
      <w:pPr>
        <w:autoSpaceDE w:val="0"/>
        <w:autoSpaceDN w:val="0"/>
        <w:adjustRightInd w:val="0"/>
        <w:ind w:firstLine="567"/>
        <w:jc w:val="both"/>
      </w:pPr>
      <w:r w:rsidRPr="00AB2812">
        <w:t>В нарушение пункта 2 Порядка для движимого имущества не принято решение Совета поселения об установлении стоимости, свыше которой вносятся объекты в Реестр.</w:t>
      </w:r>
    </w:p>
    <w:p w:rsidR="007B4030" w:rsidRPr="00D44906" w:rsidRDefault="007B4030" w:rsidP="007B4030">
      <w:pPr>
        <w:ind w:firstLine="567"/>
        <w:jc w:val="both"/>
      </w:pPr>
      <w:r w:rsidRPr="004F14F2">
        <w:lastRenderedPageBreak/>
        <w:t>В должностной инструкции специалиста</w:t>
      </w:r>
      <w:r>
        <w:t xml:space="preserve"> 2 категории </w:t>
      </w:r>
      <w:r w:rsidRPr="004F14F2">
        <w:t>по вопросам финансово-экономической деятельности не прописано об исполнении полномочий главного администратора доходов в разрезе кодов бюджетной классификации.</w:t>
      </w:r>
    </w:p>
    <w:p w:rsidR="007B4030" w:rsidRDefault="007B4030" w:rsidP="007B4030">
      <w:pPr>
        <w:autoSpaceDE w:val="0"/>
        <w:autoSpaceDN w:val="0"/>
        <w:adjustRightInd w:val="0"/>
        <w:ind w:firstLine="567"/>
        <w:jc w:val="both"/>
      </w:pPr>
      <w:r w:rsidRPr="00E60742">
        <w:rPr>
          <w:b/>
        </w:rPr>
        <w:t>П</w:t>
      </w:r>
      <w:r>
        <w:t>редложено устранить допущенные нарушения.</w:t>
      </w:r>
    </w:p>
    <w:p w:rsidR="007B4030" w:rsidRDefault="007B4030" w:rsidP="007B4030">
      <w:pPr>
        <w:autoSpaceDE w:val="0"/>
        <w:autoSpaceDN w:val="0"/>
        <w:adjustRightInd w:val="0"/>
        <w:ind w:firstLine="567"/>
        <w:jc w:val="both"/>
      </w:pPr>
    </w:p>
    <w:p w:rsidR="007B4030" w:rsidRPr="006C211D" w:rsidRDefault="007B4030" w:rsidP="007B4030">
      <w:pPr>
        <w:ind w:firstLine="567"/>
        <w:jc w:val="both"/>
        <w:rPr>
          <w:u w:val="single"/>
        </w:rPr>
      </w:pPr>
      <w:r w:rsidRPr="0033097E">
        <w:rPr>
          <w:u w:val="single"/>
        </w:rPr>
        <w:t>А</w:t>
      </w:r>
      <w:r w:rsidRPr="006C211D">
        <w:rPr>
          <w:u w:val="single"/>
        </w:rPr>
        <w:t>удит в сфере закупок.</w:t>
      </w:r>
    </w:p>
    <w:p w:rsidR="007B4030" w:rsidRDefault="007B4030" w:rsidP="007B4030">
      <w:pPr>
        <w:autoSpaceDE w:val="0"/>
        <w:autoSpaceDN w:val="0"/>
        <w:adjustRightInd w:val="0"/>
        <w:ind w:firstLine="567"/>
        <w:jc w:val="both"/>
      </w:pPr>
      <w:r>
        <w:t>В 2017 году заключено 79 муниципальных контрактов на сумму  2 153 001,28 рублей на основании пункта 4 части 1 ст. 93 Федерального закона № 44-ФЗ. Контракты  заключены:  на содержание и чистку дорог; на коммунальные услуги;</w:t>
      </w:r>
      <w:r w:rsidRPr="001A6322">
        <w:t xml:space="preserve"> </w:t>
      </w:r>
      <w:r>
        <w:t>на ремонт квартир, тротуара, забора и т.д.; на приобретение товарно-материальных ценностей; на право использования программного обеспечения и т.д. В основном по объективным причинам контракты конкурентным способом не заключались.</w:t>
      </w:r>
    </w:p>
    <w:p w:rsidR="007B4030" w:rsidRDefault="007B4030" w:rsidP="007B4030">
      <w:pPr>
        <w:autoSpaceDE w:val="0"/>
        <w:autoSpaceDN w:val="0"/>
        <w:adjustRightInd w:val="0"/>
        <w:ind w:firstLine="567"/>
        <w:jc w:val="both"/>
      </w:pPr>
      <w:r>
        <w:t xml:space="preserve">Считаем, что предпринимались не все необходимые меры для заключения муниципальных контрактов конкурентным способом.  Из 79 заключённых контрактов не было ни одной попытки </w:t>
      </w:r>
      <w:proofErr w:type="gramStart"/>
      <w:r>
        <w:t>разместить заказ</w:t>
      </w:r>
      <w:proofErr w:type="gramEnd"/>
      <w:r>
        <w:t xml:space="preserve"> конкурентным способом, что возможно могло бы привести к снижению начальной максимальной цены контракта и экономии бюджетных средств.</w:t>
      </w:r>
    </w:p>
    <w:p w:rsidR="007B4030" w:rsidRDefault="007B4030" w:rsidP="007B4030">
      <w:pPr>
        <w:autoSpaceDE w:val="0"/>
        <w:autoSpaceDN w:val="0"/>
        <w:adjustRightInd w:val="0"/>
        <w:ind w:firstLine="567"/>
        <w:jc w:val="both"/>
      </w:pPr>
      <w:r w:rsidRPr="00325DD5">
        <w:rPr>
          <w:b/>
        </w:rPr>
        <w:t>П</w:t>
      </w:r>
      <w:r>
        <w:t>редложено в 2018 году не исключать возможность размещение заказа конкурентным способом.</w:t>
      </w:r>
    </w:p>
    <w:p w:rsidR="007B4030" w:rsidRDefault="007B4030" w:rsidP="007B4030">
      <w:pPr>
        <w:autoSpaceDE w:val="0"/>
        <w:autoSpaceDN w:val="0"/>
        <w:adjustRightInd w:val="0"/>
        <w:ind w:firstLine="567"/>
        <w:jc w:val="both"/>
      </w:pPr>
    </w:p>
    <w:p w:rsidR="007B4030" w:rsidRDefault="007B4030" w:rsidP="007B4030">
      <w:pPr>
        <w:ind w:firstLine="567"/>
        <w:jc w:val="both"/>
      </w:pPr>
      <w:r w:rsidRPr="003E669F">
        <w:t>Решени</w:t>
      </w:r>
      <w:r>
        <w:t>я</w:t>
      </w:r>
      <w:r w:rsidRPr="003E669F">
        <w:t>м</w:t>
      </w:r>
      <w:r>
        <w:t>и</w:t>
      </w:r>
      <w:r w:rsidRPr="003E669F">
        <w:t xml:space="preserve"> Думы Каргасокского района</w:t>
      </w:r>
      <w:r>
        <w:t>:</w:t>
      </w:r>
      <w:r w:rsidRPr="003E669F">
        <w:t xml:space="preserve"> от 24.12.2015 № 29</w:t>
      </w:r>
      <w:r>
        <w:t xml:space="preserve"> и </w:t>
      </w:r>
      <w:r w:rsidRPr="003E669F">
        <w:t xml:space="preserve"> от 2</w:t>
      </w:r>
      <w:r>
        <w:t>2</w:t>
      </w:r>
      <w:r w:rsidRPr="003E669F">
        <w:t>.12.201</w:t>
      </w:r>
      <w:r>
        <w:t xml:space="preserve">6 </w:t>
      </w:r>
      <w:r w:rsidRPr="003E669F">
        <w:t xml:space="preserve">№ </w:t>
      </w:r>
      <w:r>
        <w:t xml:space="preserve">91 </w:t>
      </w:r>
      <w:r w:rsidRPr="003E669F">
        <w:t>с учётом внесённых</w:t>
      </w:r>
      <w:r>
        <w:t xml:space="preserve"> в них</w:t>
      </w:r>
      <w:r w:rsidRPr="003E669F">
        <w:t xml:space="preserve"> изменений</w:t>
      </w:r>
      <w:r>
        <w:t xml:space="preserve"> утверждено предоставление Усть-Чижапскому сельскому поселению</w:t>
      </w:r>
      <w:r w:rsidRPr="003E669F">
        <w:t xml:space="preserve"> субвенций и иных межбюджетных трансфертов</w:t>
      </w:r>
      <w:r>
        <w:t>: на 2016 год</w:t>
      </w:r>
      <w:r w:rsidRPr="003E669F">
        <w:t xml:space="preserve">, в размере </w:t>
      </w:r>
      <w:r>
        <w:t>7 638 607,64 рублей; на 2017 год в размере 8 965 255,00</w:t>
      </w:r>
      <w:r w:rsidRPr="003E669F">
        <w:t xml:space="preserve"> руб</w:t>
      </w:r>
      <w:r>
        <w:t>лей</w:t>
      </w:r>
      <w:r w:rsidRPr="003E669F">
        <w:t>.</w:t>
      </w:r>
    </w:p>
    <w:p w:rsidR="007B4030" w:rsidRDefault="007B4030" w:rsidP="007B4030">
      <w:pPr>
        <w:ind w:firstLine="567"/>
        <w:jc w:val="both"/>
      </w:pPr>
      <w:r>
        <w:t>Выборочно проверены трансферты:</w:t>
      </w:r>
    </w:p>
    <w:p w:rsidR="007B4030" w:rsidRDefault="007B4030" w:rsidP="007B4030">
      <w:pPr>
        <w:ind w:firstLine="567"/>
        <w:jc w:val="both"/>
        <w:rPr>
          <w:color w:val="000000"/>
        </w:rPr>
      </w:pPr>
      <w:r>
        <w:t xml:space="preserve">- </w:t>
      </w:r>
      <w:r w:rsidRPr="00E6113F">
        <w:rPr>
          <w:color w:val="000000"/>
        </w:rPr>
        <w:t>на компенсацию расходов по организации электроснабжения от дизельных электростанций</w:t>
      </w:r>
      <w:r>
        <w:rPr>
          <w:color w:val="000000"/>
        </w:rPr>
        <w:t xml:space="preserve"> в размере: 7 199 340,00</w:t>
      </w:r>
      <w:r w:rsidRPr="00E6113F">
        <w:rPr>
          <w:color w:val="000000"/>
        </w:rPr>
        <w:t xml:space="preserve"> руб.</w:t>
      </w:r>
      <w:r>
        <w:rPr>
          <w:color w:val="000000"/>
        </w:rPr>
        <w:t xml:space="preserve"> в 2016 году, 6 756 030,03</w:t>
      </w:r>
      <w:r w:rsidRPr="00E6113F">
        <w:rPr>
          <w:color w:val="000000"/>
        </w:rPr>
        <w:t xml:space="preserve"> руб.</w:t>
      </w:r>
      <w:r>
        <w:rPr>
          <w:color w:val="000000"/>
        </w:rPr>
        <w:t xml:space="preserve"> в 2017 году;</w:t>
      </w:r>
    </w:p>
    <w:p w:rsidR="007B4030" w:rsidRDefault="007B4030" w:rsidP="007B4030">
      <w:pPr>
        <w:ind w:firstLine="567"/>
        <w:jc w:val="both"/>
      </w:pPr>
      <w:r>
        <w:t xml:space="preserve">- </w:t>
      </w:r>
      <w:r w:rsidRPr="00264CDB">
        <w:t>на</w:t>
      </w:r>
      <w:r>
        <w:t xml:space="preserve"> компенсацию расходов в части </w:t>
      </w:r>
      <w:r w:rsidRPr="00264CDB">
        <w:t xml:space="preserve"> повышени</w:t>
      </w:r>
      <w:r>
        <w:t>я</w:t>
      </w:r>
      <w:r w:rsidRPr="00264CDB">
        <w:t xml:space="preserve"> зарабо</w:t>
      </w:r>
      <w:r>
        <w:t xml:space="preserve">тной платы работников </w:t>
      </w:r>
      <w:r w:rsidRPr="00264CDB">
        <w:t xml:space="preserve"> культуры</w:t>
      </w:r>
      <w:r>
        <w:t xml:space="preserve"> в размере: 176 900,00</w:t>
      </w:r>
      <w:r w:rsidRPr="00264CDB">
        <w:t xml:space="preserve"> руб.</w:t>
      </w:r>
      <w:r>
        <w:t xml:space="preserve"> в </w:t>
      </w:r>
      <w:r>
        <w:rPr>
          <w:color w:val="000000"/>
        </w:rPr>
        <w:t xml:space="preserve">2016 году, </w:t>
      </w:r>
      <w:r>
        <w:t>262 900,00</w:t>
      </w:r>
      <w:r w:rsidRPr="00264CDB">
        <w:t xml:space="preserve"> руб.</w:t>
      </w:r>
      <w:r>
        <w:t xml:space="preserve"> в 2017 году;</w:t>
      </w:r>
    </w:p>
    <w:p w:rsidR="007B4030" w:rsidRDefault="007B4030" w:rsidP="007B4030">
      <w:pPr>
        <w:ind w:firstLine="567"/>
        <w:jc w:val="both"/>
        <w:rPr>
          <w:color w:val="000000"/>
        </w:rPr>
      </w:pPr>
      <w:r>
        <w:t xml:space="preserve">- </w:t>
      </w:r>
      <w:r w:rsidRPr="008D5B52">
        <w:rPr>
          <w:color w:val="000000"/>
        </w:rPr>
        <w:t>на оплату труда руководителям и специалистам муниципальных учреждений культуры и искусства</w:t>
      </w:r>
      <w:r>
        <w:rPr>
          <w:color w:val="000000"/>
        </w:rPr>
        <w:t xml:space="preserve"> в размере 22 700,00</w:t>
      </w:r>
      <w:r w:rsidRPr="008D5B52">
        <w:rPr>
          <w:color w:val="000000"/>
        </w:rPr>
        <w:t xml:space="preserve"> руб.</w:t>
      </w:r>
      <w:r>
        <w:rPr>
          <w:color w:val="000000"/>
        </w:rPr>
        <w:t xml:space="preserve"> в 2017 году;</w:t>
      </w:r>
    </w:p>
    <w:p w:rsidR="007B4030" w:rsidRDefault="007B4030" w:rsidP="007B4030">
      <w:pPr>
        <w:ind w:firstLine="567"/>
        <w:jc w:val="both"/>
        <w:rPr>
          <w:color w:val="000000"/>
        </w:rPr>
      </w:pPr>
      <w:r>
        <w:rPr>
          <w:color w:val="000000"/>
        </w:rPr>
        <w:t>- на организацию временных рабочих мест для несовершеннолетних граждан в размере 13 262,64 руб. в 2016 году;</w:t>
      </w:r>
    </w:p>
    <w:p w:rsidR="007B4030" w:rsidRDefault="007B4030" w:rsidP="007B4030">
      <w:pPr>
        <w:ind w:firstLine="567"/>
        <w:jc w:val="both"/>
      </w:pPr>
      <w:r>
        <w:rPr>
          <w:color w:val="000000"/>
        </w:rPr>
        <w:t xml:space="preserve">- </w:t>
      </w:r>
      <w:r>
        <w:t xml:space="preserve">на организацию общественных работ и на организацию временного трудоустройства безработных граждан в размере: 19 530,00 руб. в </w:t>
      </w:r>
      <w:r>
        <w:rPr>
          <w:color w:val="000000"/>
        </w:rPr>
        <w:t xml:space="preserve">2016 году, </w:t>
      </w:r>
      <w:r>
        <w:t>11 843,00 руб. в 2017 году;</w:t>
      </w:r>
    </w:p>
    <w:p w:rsidR="007B4030" w:rsidRDefault="007B4030" w:rsidP="007B4030">
      <w:pPr>
        <w:ind w:firstLine="567"/>
        <w:jc w:val="both"/>
      </w:pPr>
      <w:r>
        <w:t xml:space="preserve">- </w:t>
      </w:r>
      <w:r w:rsidRPr="0001323C">
        <w:t>на дорожную деятельность в границах населенных пунктов</w:t>
      </w:r>
      <w:r>
        <w:t xml:space="preserve"> в размер 64 000</w:t>
      </w:r>
      <w:r w:rsidRPr="0001323C">
        <w:t xml:space="preserve"> руб</w:t>
      </w:r>
      <w:r>
        <w:t>. в 2017 году;</w:t>
      </w:r>
    </w:p>
    <w:p w:rsidR="007B4030" w:rsidRDefault="007B4030" w:rsidP="007B4030">
      <w:pPr>
        <w:ind w:firstLine="567"/>
        <w:jc w:val="both"/>
      </w:pPr>
      <w:r>
        <w:t xml:space="preserve">- </w:t>
      </w:r>
      <w:r w:rsidRPr="00A03F2A">
        <w:t>за участие в районных спортивных играх «Сибирские узоры»</w:t>
      </w:r>
      <w:r>
        <w:t xml:space="preserve"> в размере </w:t>
      </w:r>
      <w:r w:rsidRPr="00A03F2A">
        <w:t>20 0</w:t>
      </w:r>
      <w:r>
        <w:t>00</w:t>
      </w:r>
      <w:r w:rsidRPr="00A03F2A">
        <w:t xml:space="preserve"> руб.</w:t>
      </w:r>
      <w:r>
        <w:t xml:space="preserve"> в 2017 году;</w:t>
      </w:r>
    </w:p>
    <w:p w:rsidR="007B4030" w:rsidRDefault="007B4030" w:rsidP="007B4030">
      <w:pPr>
        <w:ind w:firstLine="567"/>
        <w:jc w:val="both"/>
        <w:rPr>
          <w:color w:val="000000"/>
        </w:rPr>
      </w:pPr>
      <w:r>
        <w:t xml:space="preserve">- </w:t>
      </w:r>
      <w:r>
        <w:rPr>
          <w:color w:val="000000"/>
        </w:rPr>
        <w:t xml:space="preserve">на оказание помощи в ремонте и (или) переустройстве жилых помещений (участники и инвалиды ВОВ 1941-1945 годов, тружеников тыла военных лет, лица, награждённые знаком «Жителю блокадного Ленинграда», бывшие несовершеннолетние узники концлагерей; вдовы погибших (умерших) участников ВОВ 1941-1945 годов) в размере </w:t>
      </w:r>
      <w:r>
        <w:t>95 720,00 руб. в 2017 году;</w:t>
      </w:r>
    </w:p>
    <w:p w:rsidR="007B4030" w:rsidRDefault="007B4030" w:rsidP="007B4030">
      <w:pPr>
        <w:ind w:firstLine="567"/>
        <w:jc w:val="both"/>
        <w:rPr>
          <w:color w:val="000000"/>
        </w:rPr>
      </w:pPr>
      <w:r>
        <w:rPr>
          <w:color w:val="000000"/>
        </w:rPr>
        <w:t xml:space="preserve">- </w:t>
      </w:r>
      <w:r>
        <w:t>на приобретение спортивного инвентаря в размере 15 140</w:t>
      </w:r>
      <w:r w:rsidRPr="00A03F2A">
        <w:t xml:space="preserve"> руб.</w:t>
      </w:r>
      <w:r>
        <w:t xml:space="preserve"> в </w:t>
      </w:r>
      <w:r>
        <w:rPr>
          <w:color w:val="000000"/>
        </w:rPr>
        <w:t>2016 году;</w:t>
      </w:r>
    </w:p>
    <w:p w:rsidR="007B4030" w:rsidRDefault="007B4030" w:rsidP="007B4030">
      <w:pPr>
        <w:ind w:firstLine="567"/>
        <w:jc w:val="both"/>
        <w:rPr>
          <w:color w:val="000000"/>
        </w:rPr>
      </w:pPr>
      <w:r>
        <w:rPr>
          <w:color w:val="000000"/>
        </w:rPr>
        <w:t xml:space="preserve">- </w:t>
      </w:r>
      <w:r w:rsidRPr="00195D8B">
        <w:t>н</w:t>
      </w:r>
      <w:r w:rsidRPr="00195D8B">
        <w:rPr>
          <w:color w:val="000000"/>
        </w:rPr>
        <w:t>а обеспечение условий для развития физической культуры и массового спорта</w:t>
      </w:r>
      <w:r>
        <w:rPr>
          <w:color w:val="000000"/>
        </w:rPr>
        <w:t xml:space="preserve"> в размере: 95 235,00 </w:t>
      </w:r>
      <w:r w:rsidRPr="00195D8B">
        <w:rPr>
          <w:color w:val="000000"/>
        </w:rPr>
        <w:t>руб.</w:t>
      </w:r>
      <w:r>
        <w:rPr>
          <w:color w:val="000000"/>
        </w:rPr>
        <w:t xml:space="preserve"> в 2016 году,</w:t>
      </w:r>
      <w:r w:rsidRPr="00195D8B">
        <w:rPr>
          <w:color w:val="000000"/>
        </w:rPr>
        <w:t xml:space="preserve"> </w:t>
      </w:r>
      <w:r>
        <w:rPr>
          <w:color w:val="000000"/>
        </w:rPr>
        <w:t xml:space="preserve"> 101 692,00 </w:t>
      </w:r>
      <w:r w:rsidRPr="00195D8B">
        <w:rPr>
          <w:color w:val="000000"/>
        </w:rPr>
        <w:t>руб.</w:t>
      </w:r>
      <w:r>
        <w:rPr>
          <w:color w:val="000000"/>
        </w:rPr>
        <w:t xml:space="preserve"> в 2017 году. </w:t>
      </w:r>
      <w:r w:rsidRPr="00195D8B">
        <w:rPr>
          <w:color w:val="000000"/>
        </w:rPr>
        <w:t xml:space="preserve"> </w:t>
      </w:r>
      <w:r>
        <w:rPr>
          <w:color w:val="000000"/>
        </w:rPr>
        <w:t xml:space="preserve"> </w:t>
      </w:r>
    </w:p>
    <w:p w:rsidR="007B4030" w:rsidRDefault="007B4030" w:rsidP="007B4030">
      <w:pPr>
        <w:autoSpaceDE w:val="0"/>
        <w:autoSpaceDN w:val="0"/>
        <w:adjustRightInd w:val="0"/>
        <w:ind w:firstLine="567"/>
        <w:jc w:val="both"/>
      </w:pPr>
      <w:r>
        <w:t xml:space="preserve">Нецелевого использования </w:t>
      </w:r>
      <w:r w:rsidRPr="003E669F">
        <w:t>субвенци</w:t>
      </w:r>
      <w:r>
        <w:t>и</w:t>
      </w:r>
      <w:r w:rsidRPr="003E669F">
        <w:t xml:space="preserve"> и иных межбюджетных трансфертов</w:t>
      </w:r>
      <w:r>
        <w:t xml:space="preserve"> не установлено.</w:t>
      </w:r>
    </w:p>
    <w:p w:rsidR="007B4030" w:rsidRDefault="007B4030" w:rsidP="007B4030">
      <w:pPr>
        <w:autoSpaceDE w:val="0"/>
        <w:autoSpaceDN w:val="0"/>
        <w:adjustRightInd w:val="0"/>
        <w:ind w:firstLine="567"/>
        <w:jc w:val="both"/>
        <w:rPr>
          <w:color w:val="000000"/>
        </w:rPr>
      </w:pPr>
      <w:r w:rsidRPr="00E6113F">
        <w:rPr>
          <w:color w:val="000000"/>
        </w:rPr>
        <w:t>Постановлени</w:t>
      </w:r>
      <w:r>
        <w:rPr>
          <w:color w:val="000000"/>
        </w:rPr>
        <w:t>я</w:t>
      </w:r>
      <w:r w:rsidRPr="00E6113F">
        <w:rPr>
          <w:color w:val="000000"/>
        </w:rPr>
        <w:t>м</w:t>
      </w:r>
      <w:r>
        <w:rPr>
          <w:color w:val="000000"/>
        </w:rPr>
        <w:t>и</w:t>
      </w:r>
      <w:r w:rsidRPr="00E6113F">
        <w:rPr>
          <w:color w:val="000000"/>
        </w:rPr>
        <w:t xml:space="preserve"> Администрации </w:t>
      </w:r>
      <w:r>
        <w:rPr>
          <w:color w:val="000000"/>
        </w:rPr>
        <w:t>Усть-Чижапского</w:t>
      </w:r>
      <w:r w:rsidRPr="00E6113F">
        <w:rPr>
          <w:color w:val="000000"/>
        </w:rPr>
        <w:t xml:space="preserve"> сельского поселения</w:t>
      </w:r>
      <w:r>
        <w:rPr>
          <w:color w:val="000000"/>
        </w:rPr>
        <w:t>ми</w:t>
      </w:r>
      <w:r w:rsidRPr="00E6113F">
        <w:rPr>
          <w:color w:val="000000"/>
        </w:rPr>
        <w:t xml:space="preserve"> от </w:t>
      </w:r>
      <w:r w:rsidRPr="009F0321">
        <w:rPr>
          <w:color w:val="000000"/>
        </w:rPr>
        <w:t>11.01.2016 № 3</w:t>
      </w:r>
      <w:r>
        <w:rPr>
          <w:color w:val="000000"/>
        </w:rPr>
        <w:t xml:space="preserve"> и </w:t>
      </w:r>
      <w:r w:rsidRPr="00E6113F">
        <w:rPr>
          <w:color w:val="000000"/>
        </w:rPr>
        <w:t xml:space="preserve">от </w:t>
      </w:r>
      <w:r>
        <w:rPr>
          <w:color w:val="000000"/>
        </w:rPr>
        <w:t>31</w:t>
      </w:r>
      <w:r w:rsidRPr="009F0321">
        <w:rPr>
          <w:color w:val="000000"/>
        </w:rPr>
        <w:t>.01.201</w:t>
      </w:r>
      <w:r>
        <w:rPr>
          <w:color w:val="000000"/>
        </w:rPr>
        <w:t xml:space="preserve">7 № 6 </w:t>
      </w:r>
      <w:r w:rsidRPr="00E6113F">
        <w:rPr>
          <w:color w:val="000000"/>
        </w:rPr>
        <w:t xml:space="preserve"> утвержден</w:t>
      </w:r>
      <w:r>
        <w:rPr>
          <w:color w:val="000000"/>
        </w:rPr>
        <w:t>ы</w:t>
      </w:r>
      <w:r w:rsidRPr="00E6113F">
        <w:rPr>
          <w:color w:val="000000"/>
        </w:rPr>
        <w:t xml:space="preserve"> </w:t>
      </w:r>
      <w:r>
        <w:rPr>
          <w:color w:val="000000"/>
        </w:rPr>
        <w:t>П</w:t>
      </w:r>
      <w:r w:rsidRPr="00E6113F">
        <w:rPr>
          <w:color w:val="000000"/>
        </w:rPr>
        <w:t>орядк</w:t>
      </w:r>
      <w:r>
        <w:rPr>
          <w:color w:val="000000"/>
        </w:rPr>
        <w:t>и</w:t>
      </w:r>
      <w:r w:rsidRPr="00E6113F">
        <w:rPr>
          <w:color w:val="000000"/>
        </w:rPr>
        <w:t xml:space="preserve"> предоставления субсидий</w:t>
      </w:r>
      <w:r>
        <w:rPr>
          <w:color w:val="000000"/>
        </w:rPr>
        <w:t xml:space="preserve"> </w:t>
      </w:r>
      <w:r>
        <w:rPr>
          <w:color w:val="000000"/>
        </w:rPr>
        <w:lastRenderedPageBreak/>
        <w:t xml:space="preserve">юридическим лицам </w:t>
      </w:r>
      <w:r w:rsidRPr="00CA31D2">
        <w:rPr>
          <w:color w:val="000000"/>
          <w:u w:val="single"/>
        </w:rPr>
        <w:t>в целях возмещения затрат</w:t>
      </w:r>
      <w:r>
        <w:rPr>
          <w:color w:val="000000"/>
        </w:rPr>
        <w:t xml:space="preserve"> по организации электроснабжения</w:t>
      </w:r>
      <w:r w:rsidRPr="00E6113F">
        <w:rPr>
          <w:color w:val="000000"/>
        </w:rPr>
        <w:t xml:space="preserve"> от дизельных электростанций</w:t>
      </w:r>
      <w:r>
        <w:rPr>
          <w:color w:val="000000"/>
        </w:rPr>
        <w:t xml:space="preserve"> при предоставлении услуг населению. В Соглашениях</w:t>
      </w:r>
      <w:r w:rsidRPr="001C07C2">
        <w:rPr>
          <w:color w:val="000000"/>
        </w:rPr>
        <w:t xml:space="preserve"> </w:t>
      </w:r>
      <w:r w:rsidRPr="00E6113F">
        <w:rPr>
          <w:color w:val="000000"/>
        </w:rPr>
        <w:t xml:space="preserve">от </w:t>
      </w:r>
      <w:r>
        <w:rPr>
          <w:color w:val="000000"/>
        </w:rPr>
        <w:t xml:space="preserve">9 февраля </w:t>
      </w:r>
      <w:r w:rsidRPr="00E6113F">
        <w:rPr>
          <w:color w:val="000000"/>
        </w:rPr>
        <w:t>2016 года</w:t>
      </w:r>
      <w:r>
        <w:rPr>
          <w:color w:val="000000"/>
        </w:rPr>
        <w:t xml:space="preserve"> и </w:t>
      </w:r>
      <w:r w:rsidRPr="00E6113F">
        <w:rPr>
          <w:color w:val="000000"/>
        </w:rPr>
        <w:t xml:space="preserve">от </w:t>
      </w:r>
      <w:r>
        <w:rPr>
          <w:color w:val="000000"/>
        </w:rPr>
        <w:t xml:space="preserve">31 января 2017 года, заключённых с </w:t>
      </w:r>
      <w:r w:rsidRPr="00E6113F">
        <w:rPr>
          <w:color w:val="000000"/>
        </w:rPr>
        <w:t xml:space="preserve">МУП «ЖКХ </w:t>
      </w:r>
      <w:r>
        <w:rPr>
          <w:color w:val="000000"/>
        </w:rPr>
        <w:t>Берёзовское</w:t>
      </w:r>
      <w:r w:rsidRPr="00E6113F">
        <w:rPr>
          <w:color w:val="000000"/>
        </w:rPr>
        <w:t>»</w:t>
      </w:r>
      <w:r>
        <w:rPr>
          <w:color w:val="000000"/>
        </w:rPr>
        <w:t xml:space="preserve"> на основании предоставленных расчётов, так же прописано </w:t>
      </w:r>
      <w:r w:rsidRPr="00E6113F">
        <w:rPr>
          <w:color w:val="000000"/>
        </w:rPr>
        <w:t>о предос</w:t>
      </w:r>
      <w:r>
        <w:rPr>
          <w:color w:val="000000"/>
        </w:rPr>
        <w:t xml:space="preserve">тавлении </w:t>
      </w:r>
      <w:r w:rsidRPr="00E6113F">
        <w:rPr>
          <w:color w:val="000000"/>
        </w:rPr>
        <w:t xml:space="preserve"> </w:t>
      </w:r>
      <w:r>
        <w:rPr>
          <w:color w:val="000000"/>
        </w:rPr>
        <w:t>субсидий</w:t>
      </w:r>
      <w:r w:rsidRPr="00E6113F">
        <w:rPr>
          <w:color w:val="000000"/>
        </w:rPr>
        <w:t xml:space="preserve"> в 2016</w:t>
      </w:r>
      <w:r>
        <w:rPr>
          <w:color w:val="000000"/>
        </w:rPr>
        <w:t xml:space="preserve">  и 2017 годах на условиях</w:t>
      </w:r>
      <w:r w:rsidRPr="00E6113F">
        <w:rPr>
          <w:color w:val="000000"/>
        </w:rPr>
        <w:t xml:space="preserve"> </w:t>
      </w:r>
      <w:r w:rsidRPr="00EE3C4F">
        <w:rPr>
          <w:color w:val="000000"/>
          <w:u w:val="single"/>
        </w:rPr>
        <w:t>возмещени</w:t>
      </w:r>
      <w:r>
        <w:rPr>
          <w:color w:val="000000"/>
          <w:u w:val="single"/>
        </w:rPr>
        <w:t>я</w:t>
      </w:r>
      <w:r w:rsidRPr="00EE3C4F">
        <w:rPr>
          <w:color w:val="000000"/>
          <w:u w:val="single"/>
        </w:rPr>
        <w:t xml:space="preserve"> затрат</w:t>
      </w:r>
      <w:r w:rsidRPr="00E6113F">
        <w:rPr>
          <w:color w:val="000000"/>
        </w:rPr>
        <w:t xml:space="preserve"> по организации электроснабжения от дизельных электростанций</w:t>
      </w:r>
      <w:r>
        <w:rPr>
          <w:color w:val="000000"/>
        </w:rPr>
        <w:t xml:space="preserve"> при предоставлении услуг населению. Фактически субсидии предоставлялись </w:t>
      </w:r>
      <w:r w:rsidRPr="00CA31D2">
        <w:rPr>
          <w:color w:val="000000"/>
          <w:u w:val="single"/>
        </w:rPr>
        <w:t>на возмещение недополученных доходов</w:t>
      </w:r>
      <w:r w:rsidRPr="00CA31D2">
        <w:rPr>
          <w:color w:val="000000"/>
        </w:rPr>
        <w:t>.</w:t>
      </w:r>
    </w:p>
    <w:p w:rsidR="007B4030" w:rsidRDefault="007B4030" w:rsidP="007B4030">
      <w:pPr>
        <w:autoSpaceDE w:val="0"/>
        <w:autoSpaceDN w:val="0"/>
        <w:adjustRightInd w:val="0"/>
        <w:ind w:firstLine="567"/>
        <w:jc w:val="both"/>
        <w:rPr>
          <w:color w:val="000000"/>
        </w:rPr>
      </w:pPr>
      <w:r>
        <w:rPr>
          <w:color w:val="000000"/>
        </w:rPr>
        <w:t>В Порядках н</w:t>
      </w:r>
      <w:r w:rsidRPr="00E6113F">
        <w:rPr>
          <w:color w:val="000000"/>
        </w:rPr>
        <w:t>е установлены: случа</w:t>
      </w:r>
      <w:r>
        <w:rPr>
          <w:color w:val="000000"/>
        </w:rPr>
        <w:t>и</w:t>
      </w:r>
      <w:r w:rsidRPr="00E6113F">
        <w:rPr>
          <w:color w:val="000000"/>
        </w:rPr>
        <w:t xml:space="preserve"> и порядок возврата в текущем финансовом году получателем субсидии остатка субсидии, не использованно</w:t>
      </w:r>
      <w:r>
        <w:rPr>
          <w:color w:val="000000"/>
        </w:rPr>
        <w:t>го</w:t>
      </w:r>
      <w:r w:rsidRPr="00E6113F">
        <w:rPr>
          <w:color w:val="000000"/>
        </w:rPr>
        <w:t xml:space="preserve">  в отчетном финансовом году; положения об обязательной проверке соблюдения условий, целей и порядка предоставления субсидий, в нарушение ст.</w:t>
      </w:r>
      <w:r>
        <w:rPr>
          <w:color w:val="000000"/>
        </w:rPr>
        <w:t xml:space="preserve"> </w:t>
      </w:r>
      <w:r w:rsidRPr="00E6113F">
        <w:rPr>
          <w:color w:val="000000"/>
        </w:rPr>
        <w:t>78 п.</w:t>
      </w:r>
      <w:r>
        <w:rPr>
          <w:color w:val="000000"/>
        </w:rPr>
        <w:t xml:space="preserve"> </w:t>
      </w:r>
      <w:r w:rsidRPr="00E6113F">
        <w:rPr>
          <w:color w:val="000000"/>
        </w:rPr>
        <w:t>3 Бюджетного кодекса Российской Федерации.</w:t>
      </w:r>
    </w:p>
    <w:p w:rsidR="007B4030" w:rsidRDefault="007B4030" w:rsidP="007B4030">
      <w:pPr>
        <w:autoSpaceDE w:val="0"/>
        <w:autoSpaceDN w:val="0"/>
        <w:adjustRightInd w:val="0"/>
        <w:ind w:firstLine="567"/>
        <w:jc w:val="both"/>
        <w:rPr>
          <w:color w:val="000000"/>
        </w:rPr>
      </w:pPr>
      <w:proofErr w:type="gramStart"/>
      <w:r>
        <w:t>В нарушение условий</w:t>
      </w:r>
      <w:r w:rsidRPr="004D423F">
        <w:t xml:space="preserve"> </w:t>
      </w:r>
      <w:r>
        <w:t xml:space="preserve">заключённых трудовых договоров: </w:t>
      </w:r>
      <w:r w:rsidRPr="004D423F">
        <w:rPr>
          <w:color w:val="000000"/>
        </w:rPr>
        <w:t>от 31.12.2015</w:t>
      </w:r>
      <w:r>
        <w:rPr>
          <w:color w:val="000000"/>
        </w:rPr>
        <w:t xml:space="preserve"> </w:t>
      </w:r>
      <w:r w:rsidRPr="004D423F">
        <w:rPr>
          <w:color w:val="000000"/>
        </w:rPr>
        <w:t>№ 5</w:t>
      </w:r>
      <w:r>
        <w:rPr>
          <w:color w:val="000000"/>
        </w:rPr>
        <w:t xml:space="preserve">, </w:t>
      </w:r>
      <w:r w:rsidRPr="004D423F">
        <w:rPr>
          <w:color w:val="000000"/>
        </w:rPr>
        <w:t>от 01.03.2017</w:t>
      </w:r>
      <w:r>
        <w:rPr>
          <w:color w:val="000000"/>
        </w:rPr>
        <w:t xml:space="preserve"> </w:t>
      </w:r>
      <w:r w:rsidRPr="004D423F">
        <w:rPr>
          <w:color w:val="000000"/>
        </w:rPr>
        <w:t>№ 10 с</w:t>
      </w:r>
      <w:r>
        <w:rPr>
          <w:color w:val="000000"/>
        </w:rPr>
        <w:t xml:space="preserve"> </w:t>
      </w:r>
      <w:r w:rsidRPr="004D423F">
        <w:t>инструктор</w:t>
      </w:r>
      <w:r>
        <w:t>ом</w:t>
      </w:r>
      <w:r w:rsidRPr="004D423F">
        <w:t xml:space="preserve"> по физической культуре и спорту</w:t>
      </w:r>
      <w:r>
        <w:t xml:space="preserve"> </w:t>
      </w:r>
      <w:r w:rsidRPr="004D423F">
        <w:rPr>
          <w:color w:val="000000"/>
        </w:rPr>
        <w:t>Ситниковой Н.В.</w:t>
      </w:r>
      <w:r>
        <w:rPr>
          <w:color w:val="000000"/>
        </w:rPr>
        <w:t xml:space="preserve"> 0,5 ставки было рассчитано не от оклада в размере </w:t>
      </w:r>
      <w:r w:rsidRPr="00B36270">
        <w:rPr>
          <w:color w:val="000000"/>
        </w:rPr>
        <w:t>2</w:t>
      </w:r>
      <w:r>
        <w:rPr>
          <w:color w:val="000000"/>
        </w:rPr>
        <w:t xml:space="preserve"> </w:t>
      </w:r>
      <w:r w:rsidRPr="00B36270">
        <w:rPr>
          <w:color w:val="000000"/>
        </w:rPr>
        <w:t>134,22 руб.,</w:t>
      </w:r>
      <w:r>
        <w:rPr>
          <w:color w:val="000000"/>
        </w:rPr>
        <w:t xml:space="preserve"> а от окладов: в 2016 году в размере </w:t>
      </w:r>
      <w:r w:rsidRPr="00901323">
        <w:rPr>
          <w:color w:val="000000"/>
        </w:rPr>
        <w:t>2 292,00 руб.</w:t>
      </w:r>
      <w:r>
        <w:rPr>
          <w:color w:val="000000"/>
        </w:rPr>
        <w:t xml:space="preserve">; в 2017 году </w:t>
      </w:r>
      <w:r w:rsidRPr="00901323">
        <w:rPr>
          <w:color w:val="000000"/>
        </w:rPr>
        <w:t>с</w:t>
      </w:r>
      <w:r>
        <w:rPr>
          <w:color w:val="000000"/>
          <w:sz w:val="32"/>
        </w:rPr>
        <w:t xml:space="preserve"> </w:t>
      </w:r>
      <w:r w:rsidRPr="00901323">
        <w:rPr>
          <w:color w:val="000000"/>
        </w:rPr>
        <w:t>01.01</w:t>
      </w:r>
      <w:r>
        <w:rPr>
          <w:color w:val="000000"/>
        </w:rPr>
        <w:t>.2017 в размере</w:t>
      </w:r>
      <w:r w:rsidRPr="00901323">
        <w:rPr>
          <w:color w:val="000000"/>
        </w:rPr>
        <w:t xml:space="preserve"> 2 292,00 руб., с 01.07.2017 </w:t>
      </w:r>
      <w:r>
        <w:rPr>
          <w:color w:val="000000"/>
        </w:rPr>
        <w:t>в размере</w:t>
      </w:r>
      <w:r w:rsidRPr="00901323">
        <w:rPr>
          <w:color w:val="000000"/>
        </w:rPr>
        <w:t xml:space="preserve"> 2</w:t>
      </w:r>
      <w:proofErr w:type="gramEnd"/>
      <w:r w:rsidRPr="00901323">
        <w:rPr>
          <w:color w:val="000000"/>
        </w:rPr>
        <w:t> 662,00 руб.</w:t>
      </w:r>
    </w:p>
    <w:p w:rsidR="007B4030" w:rsidRDefault="007B4030" w:rsidP="007B4030">
      <w:pPr>
        <w:autoSpaceDE w:val="0"/>
        <w:autoSpaceDN w:val="0"/>
        <w:adjustRightInd w:val="0"/>
        <w:ind w:firstLine="567"/>
        <w:jc w:val="both"/>
        <w:rPr>
          <w:color w:val="000000"/>
        </w:rPr>
      </w:pPr>
      <w:r w:rsidRPr="00C063FC">
        <w:rPr>
          <w:color w:val="000000"/>
        </w:rPr>
        <w:t xml:space="preserve">В </w:t>
      </w:r>
      <w:r>
        <w:t>соответствии с</w:t>
      </w:r>
      <w:r w:rsidRPr="00C063FC">
        <w:t xml:space="preserve"> п. 6, 8 статьи 3 Федерального закона № 44-ФЗ «О контрактной системе в сфере закупок товаров, работ, услуг для государственных и муниципальных нужд» следовало</w:t>
      </w:r>
      <w:r w:rsidRPr="00C063FC">
        <w:rPr>
          <w:color w:val="000000"/>
        </w:rPr>
        <w:t xml:space="preserve"> заключить муниципальный контракт, а не договор</w:t>
      </w:r>
      <w:r>
        <w:rPr>
          <w:color w:val="000000"/>
        </w:rPr>
        <w:t xml:space="preserve"> от 30.06.2017 № 392 на сумму 20 000 руб. на приобретение спортивных товаров.</w:t>
      </w:r>
    </w:p>
    <w:p w:rsidR="007B4030" w:rsidRDefault="007B4030" w:rsidP="007B4030">
      <w:pPr>
        <w:autoSpaceDE w:val="0"/>
        <w:autoSpaceDN w:val="0"/>
        <w:adjustRightInd w:val="0"/>
        <w:ind w:firstLine="567"/>
        <w:jc w:val="both"/>
      </w:pPr>
      <w:r w:rsidRPr="00901323">
        <w:rPr>
          <w:b/>
        </w:rPr>
        <w:t>П</w:t>
      </w:r>
      <w:r>
        <w:t>редложено устранить допущенные нарушения.</w:t>
      </w:r>
    </w:p>
    <w:p w:rsidR="007B4030" w:rsidRDefault="007B4030" w:rsidP="007B4030">
      <w:pPr>
        <w:ind w:firstLine="567"/>
        <w:jc w:val="both"/>
      </w:pPr>
    </w:p>
    <w:p w:rsidR="00465623" w:rsidRDefault="007B4030" w:rsidP="007B4030">
      <w:pPr>
        <w:ind w:firstLine="567"/>
        <w:jc w:val="both"/>
      </w:pPr>
      <w:r>
        <w:t xml:space="preserve">По результатам проверки в </w:t>
      </w:r>
      <w:r w:rsidRPr="004B6675">
        <w:t>Администраци</w:t>
      </w:r>
      <w:r>
        <w:t>ю</w:t>
      </w:r>
      <w:r w:rsidRPr="004B6675">
        <w:t xml:space="preserve"> </w:t>
      </w:r>
      <w:r>
        <w:rPr>
          <w:color w:val="000000"/>
        </w:rPr>
        <w:t>Усть-Чижап</w:t>
      </w:r>
      <w:r w:rsidRPr="004B6675">
        <w:t>ского сельского поселения</w:t>
      </w:r>
      <w:r>
        <w:t xml:space="preserve"> направлено Представление по устранению выявленных нарушений </w:t>
      </w:r>
      <w:r w:rsidRPr="00842966">
        <w:rPr>
          <w:szCs w:val="22"/>
        </w:rPr>
        <w:t>№ 02-05-</w:t>
      </w:r>
      <w:r>
        <w:rPr>
          <w:szCs w:val="22"/>
        </w:rPr>
        <w:t>11</w:t>
      </w:r>
      <w:r w:rsidRPr="00842966">
        <w:rPr>
          <w:szCs w:val="22"/>
        </w:rPr>
        <w:t xml:space="preserve"> от  </w:t>
      </w:r>
      <w:r>
        <w:rPr>
          <w:szCs w:val="22"/>
        </w:rPr>
        <w:t>29</w:t>
      </w:r>
      <w:r w:rsidRPr="00842966">
        <w:rPr>
          <w:szCs w:val="22"/>
        </w:rPr>
        <w:t>.0</w:t>
      </w:r>
      <w:r>
        <w:rPr>
          <w:szCs w:val="22"/>
        </w:rPr>
        <w:t>3</w:t>
      </w:r>
      <w:r w:rsidRPr="00842966">
        <w:rPr>
          <w:szCs w:val="22"/>
        </w:rPr>
        <w:t>.201</w:t>
      </w:r>
      <w:r>
        <w:rPr>
          <w:szCs w:val="22"/>
        </w:rPr>
        <w:t>8</w:t>
      </w:r>
      <w:r>
        <w:t>. В Контрольный орган 10 мая 2018 года поступил письменный ответ о принимаемых мерах по устранению нарушений.</w:t>
      </w:r>
    </w:p>
    <w:p w:rsidR="007B4030" w:rsidRDefault="007B4030" w:rsidP="007B4030">
      <w:pPr>
        <w:ind w:firstLine="567"/>
        <w:jc w:val="both"/>
      </w:pPr>
    </w:p>
    <w:p w:rsidR="0096598F" w:rsidRDefault="007B4030" w:rsidP="0096598F">
      <w:pPr>
        <w:ind w:firstLine="567"/>
        <w:jc w:val="both"/>
      </w:pPr>
      <w:r w:rsidRPr="007B4030">
        <w:rPr>
          <w:b/>
          <w:sz w:val="28"/>
        </w:rPr>
        <w:t>3</w:t>
      </w:r>
      <w:r>
        <w:t xml:space="preserve">. </w:t>
      </w:r>
      <w:r w:rsidR="0096598F" w:rsidRPr="00471755">
        <w:t>На основании распоряжени</w:t>
      </w:r>
      <w:r w:rsidR="0096598F">
        <w:t>я</w:t>
      </w:r>
      <w:r w:rsidR="0096598F" w:rsidRPr="00471755">
        <w:t xml:space="preserve"> </w:t>
      </w:r>
      <w:r w:rsidR="0096598F">
        <w:t xml:space="preserve">председателя </w:t>
      </w:r>
      <w:r w:rsidR="0096598F" w:rsidRPr="00471755">
        <w:t xml:space="preserve">Контрольного органа Каргасокского района </w:t>
      </w:r>
      <w:r w:rsidR="007A5B90" w:rsidRPr="000F5B7A">
        <w:t xml:space="preserve">от </w:t>
      </w:r>
      <w:r w:rsidR="007A5B90">
        <w:t>06</w:t>
      </w:r>
      <w:r w:rsidR="007A5B90" w:rsidRPr="000F5B7A">
        <w:t>.</w:t>
      </w:r>
      <w:r w:rsidR="007A5B90">
        <w:t>03</w:t>
      </w:r>
      <w:r w:rsidR="007A5B90" w:rsidRPr="000F5B7A">
        <w:t>.201</w:t>
      </w:r>
      <w:r w:rsidR="007A5B90">
        <w:t xml:space="preserve">8 </w:t>
      </w:r>
      <w:r w:rsidR="007A5B90" w:rsidRPr="000F5B7A">
        <w:t xml:space="preserve">№ </w:t>
      </w:r>
      <w:r w:rsidR="007A5B90">
        <w:t xml:space="preserve">2 </w:t>
      </w:r>
      <w:r w:rsidR="0096598F">
        <w:t xml:space="preserve">и </w:t>
      </w:r>
      <w:r w:rsidR="0096598F" w:rsidRPr="00EC7D16">
        <w:t>пункт</w:t>
      </w:r>
      <w:r w:rsidR="0096598F">
        <w:t>а</w:t>
      </w:r>
      <w:r w:rsidR="0096598F" w:rsidRPr="00EC7D16">
        <w:t xml:space="preserve"> </w:t>
      </w:r>
      <w:r w:rsidR="0096598F">
        <w:t>1.3</w:t>
      </w:r>
      <w:r w:rsidR="0096598F" w:rsidRPr="00EC7D16">
        <w:t xml:space="preserve"> плана работы на 201</w:t>
      </w:r>
      <w:r w:rsidR="007A5B90">
        <w:t>8</w:t>
      </w:r>
      <w:r w:rsidR="0096598F" w:rsidRPr="00EC7D16">
        <w:t xml:space="preserve"> год, </w:t>
      </w:r>
      <w:r w:rsidR="0096598F">
        <w:t xml:space="preserve">проведены </w:t>
      </w:r>
      <w:r w:rsidR="0096598F" w:rsidRPr="007A5B90">
        <w:t>в</w:t>
      </w:r>
      <w:r w:rsidR="0096598F" w:rsidRPr="002470DE">
        <w:t>нешн</w:t>
      </w:r>
      <w:r w:rsidR="0096598F">
        <w:t>и</w:t>
      </w:r>
      <w:r w:rsidR="0096598F" w:rsidRPr="002470DE">
        <w:t>е проверк</w:t>
      </w:r>
      <w:r w:rsidR="0096598F">
        <w:t>и</w:t>
      </w:r>
      <w:r w:rsidR="0096598F" w:rsidRPr="002470DE">
        <w:t xml:space="preserve"> годовых отчётов об исполнении бюджетов 201</w:t>
      </w:r>
      <w:r w:rsidR="007A5B90">
        <w:t>7</w:t>
      </w:r>
      <w:r w:rsidR="0096598F" w:rsidRPr="002470DE">
        <w:t xml:space="preserve"> финансового года в Муниципальных о</w:t>
      </w:r>
      <w:r w:rsidR="0096598F">
        <w:t>бразованиях: Каргасокский район;</w:t>
      </w:r>
      <w:r w:rsidR="0096598F" w:rsidRPr="002470DE">
        <w:t xml:space="preserve"> Каргасокском, Средневасюганском, Вертикосском, </w:t>
      </w:r>
      <w:proofErr w:type="gramStart"/>
      <w:r w:rsidR="0096598F" w:rsidRPr="002470DE">
        <w:t>Сосновском</w:t>
      </w:r>
      <w:proofErr w:type="gramEnd"/>
      <w:r w:rsidR="0096598F" w:rsidRPr="002470DE">
        <w:t>, Нововасюганском, Тымском, Киндальском, Новоюгинском, Усть-Тымском, Усть-Чижапском, Среднетымском, Толпаровском сельских поселениях</w:t>
      </w:r>
      <w:r w:rsidR="0096598F">
        <w:t>.</w:t>
      </w:r>
      <w:r w:rsidR="007A5B90">
        <w:t xml:space="preserve"> </w:t>
      </w:r>
      <w:r w:rsidR="0096598F">
        <w:t xml:space="preserve">Проверки проведены </w:t>
      </w:r>
      <w:r w:rsidR="0096598F" w:rsidRPr="0017123C">
        <w:t>с 15 марта по 2</w:t>
      </w:r>
      <w:r w:rsidR="007A5B90">
        <w:t>8</w:t>
      </w:r>
      <w:r w:rsidR="0096598F" w:rsidRPr="0017123C">
        <w:t xml:space="preserve"> апреля 201</w:t>
      </w:r>
      <w:r w:rsidR="007A5B90">
        <w:t>8</w:t>
      </w:r>
      <w:r w:rsidR="0096598F" w:rsidRPr="0017123C">
        <w:t xml:space="preserve"> года.</w:t>
      </w:r>
      <w:r w:rsidR="0096598F">
        <w:t xml:space="preserve"> Контрольные мероприятия оформлены </w:t>
      </w:r>
      <w:r w:rsidR="0096598F" w:rsidRPr="0017123C">
        <w:t>13</w:t>
      </w:r>
      <w:r w:rsidR="0096598F">
        <w:t xml:space="preserve"> заключениями.</w:t>
      </w:r>
    </w:p>
    <w:p w:rsidR="0096598F" w:rsidRPr="006F6F10" w:rsidRDefault="0096598F" w:rsidP="0096598F">
      <w:pPr>
        <w:ind w:firstLine="567"/>
        <w:jc w:val="both"/>
      </w:pPr>
      <w:r w:rsidRPr="006F6F10">
        <w:t>Результаты контрольных мероприятий:</w:t>
      </w:r>
    </w:p>
    <w:p w:rsidR="007A5B90" w:rsidRDefault="007A5B90" w:rsidP="007A5B90">
      <w:pPr>
        <w:ind w:firstLine="540"/>
        <w:jc w:val="both"/>
      </w:pPr>
      <w:r w:rsidRPr="005A051E">
        <w:t>Д</w:t>
      </w:r>
      <w:r>
        <w:t>ля проведения в</w:t>
      </w:r>
      <w:r w:rsidRPr="009F7B91">
        <w:t>нешн</w:t>
      </w:r>
      <w:r>
        <w:t>ей</w:t>
      </w:r>
      <w:r w:rsidRPr="009F7B91">
        <w:t xml:space="preserve"> проверк</w:t>
      </w:r>
      <w:r>
        <w:t>и</w:t>
      </w:r>
      <w:r w:rsidRPr="009F7B91">
        <w:t xml:space="preserve"> </w:t>
      </w:r>
      <w:r w:rsidRPr="00F7534E">
        <w:t>годов</w:t>
      </w:r>
      <w:r>
        <w:t>ой бюджетной</w:t>
      </w:r>
      <w:r w:rsidRPr="00F7534E">
        <w:t xml:space="preserve"> отчёт</w:t>
      </w:r>
      <w:r>
        <w:t>ности главных администраторов бюджетных средств и подготовки Заключений</w:t>
      </w:r>
      <w:r w:rsidRPr="00F7534E">
        <w:t xml:space="preserve"> </w:t>
      </w:r>
      <w:r>
        <w:t xml:space="preserve">на годовые отчёты </w:t>
      </w:r>
      <w:r w:rsidRPr="00F7534E">
        <w:t>об исполнении бюджетов</w:t>
      </w:r>
      <w:r>
        <w:t xml:space="preserve"> в</w:t>
      </w:r>
      <w:r w:rsidRPr="00F7534E">
        <w:t xml:space="preserve"> 201</w:t>
      </w:r>
      <w:r>
        <w:t>7</w:t>
      </w:r>
      <w:r w:rsidRPr="00F7534E">
        <w:t xml:space="preserve"> год</w:t>
      </w:r>
      <w:r>
        <w:t>у в Контрольный орган были представлены в полном объёме п</w:t>
      </w:r>
      <w:r w:rsidRPr="004C7058">
        <w:t>акеты</w:t>
      </w:r>
      <w:r>
        <w:t xml:space="preserve"> документов всеми 12 сельскими поселениями. Как  и в прошлом году, для ускорения принятия депутатами решений на заседаниях Советов сельских поселений, подготовленные Контрольным органом Заключения направлялись в Администрации сельских поселений электронной почтой. Заверенные Заключения на бумажном носителе направлялись в поселения по обычным каналам связи. </w:t>
      </w:r>
    </w:p>
    <w:p w:rsidR="007A5B90" w:rsidRDefault="007A5B90" w:rsidP="007A5B90">
      <w:pPr>
        <w:ind w:firstLine="540"/>
        <w:jc w:val="both"/>
      </w:pPr>
      <w:r>
        <w:t xml:space="preserve">Во всех сельских поселениях только Администрация в одном лице являлась: главным распорядителем бюджетных средств, главным администратором доходов и источников финансирования дефицита бюджета. Поэтому каждым сельским поселением  было представлено, вместе с другими документами, по одному годовому </w:t>
      </w:r>
      <w:r w:rsidRPr="00F7534E">
        <w:t>отчёт</w:t>
      </w:r>
      <w:r>
        <w:t xml:space="preserve">у главного администратора бюджетных средств. </w:t>
      </w:r>
    </w:p>
    <w:p w:rsidR="007A5B90" w:rsidRDefault="007A5B90" w:rsidP="007A5B90">
      <w:pPr>
        <w:ind w:firstLine="567"/>
        <w:jc w:val="both"/>
      </w:pPr>
      <w:r>
        <w:t>П</w:t>
      </w:r>
      <w:r w:rsidRPr="00F7534E">
        <w:t>роверк</w:t>
      </w:r>
      <w:r>
        <w:t>а</w:t>
      </w:r>
      <w:r w:rsidRPr="00F7534E">
        <w:t xml:space="preserve"> годов</w:t>
      </w:r>
      <w:r>
        <w:t>ой бюджетной</w:t>
      </w:r>
      <w:r w:rsidRPr="00F7534E">
        <w:t xml:space="preserve"> отчёт</w:t>
      </w:r>
      <w:r>
        <w:t xml:space="preserve">ности главных администраторов бюджетных средств показала, что они </w:t>
      </w:r>
      <w:r w:rsidRPr="00F224E2">
        <w:t xml:space="preserve">составлены в соответствии с Инструкцией о порядке </w:t>
      </w:r>
      <w:r w:rsidRPr="00F224E2">
        <w:lastRenderedPageBreak/>
        <w:t>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w:t>
      </w:r>
      <w:r>
        <w:t xml:space="preserve">ации от 28.12.2010 года № 191н. </w:t>
      </w:r>
    </w:p>
    <w:p w:rsidR="007A5B90" w:rsidRDefault="007A5B90" w:rsidP="007A5B90">
      <w:pPr>
        <w:ind w:firstLine="567"/>
        <w:jc w:val="both"/>
      </w:pPr>
      <w:r>
        <w:t xml:space="preserve">Показатели </w:t>
      </w:r>
      <w:r w:rsidRPr="00F7534E">
        <w:t>отчёт</w:t>
      </w:r>
      <w:r>
        <w:t>ов главных администраторов бюджетных средств соответствуют показателям о</w:t>
      </w:r>
      <w:r w:rsidRPr="007230AF">
        <w:t>тчёт</w:t>
      </w:r>
      <w:r>
        <w:t>ов</w:t>
      </w:r>
      <w:r w:rsidRPr="007230AF">
        <w:t xml:space="preserve"> об исполнении бюджет</w:t>
      </w:r>
      <w:r>
        <w:t>ов</w:t>
      </w:r>
      <w:r w:rsidRPr="007230AF">
        <w:t xml:space="preserve"> </w:t>
      </w:r>
      <w:r>
        <w:t>сельских поселений и показателям проектов решений об исполнении бюджетов в 2017 году.</w:t>
      </w:r>
    </w:p>
    <w:p w:rsidR="007A5B90" w:rsidRDefault="007A5B90" w:rsidP="007A5B90">
      <w:pPr>
        <w:ind w:firstLine="567"/>
        <w:jc w:val="both"/>
      </w:pPr>
      <w:r>
        <w:t>Бюджетополучателями сельских поселений являлись казённые учреждения: администрации сельских поселений и культурно-досуговые центры. Для выполнения коммунальных услуг в 10 сельских поселениях созданы муниципальные унитарные предприятия.</w:t>
      </w:r>
    </w:p>
    <w:p w:rsidR="007A5B90" w:rsidRDefault="007A5B90" w:rsidP="007A5B90">
      <w:pPr>
        <w:ind w:firstLine="567"/>
        <w:jc w:val="both"/>
      </w:pPr>
    </w:p>
    <w:p w:rsidR="007A5B90" w:rsidRPr="00015DB7" w:rsidRDefault="007A5B90" w:rsidP="007A5B90">
      <w:pPr>
        <w:ind w:firstLine="567"/>
        <w:jc w:val="both"/>
        <w:rPr>
          <w:szCs w:val="22"/>
        </w:rPr>
      </w:pPr>
      <w:r w:rsidRPr="00E37594">
        <w:t>А</w:t>
      </w:r>
      <w:r>
        <w:t xml:space="preserve">нализ принятых в 2017 году Советами сельских поселений решений о  бюджетах на 2017 год показал, что они от 4 до 8 раз уточнялись, кроме двух сельских поселений, в сторону увеличения доходной и расходной </w:t>
      </w:r>
      <w:r w:rsidRPr="00863574">
        <w:t>частей бюджета.</w:t>
      </w:r>
      <w:r>
        <w:t xml:space="preserve"> </w:t>
      </w:r>
      <w:proofErr w:type="gramStart"/>
      <w:r>
        <w:t>Изначально во всех сельских поселениях бюджеты были утверждены бездефицитными.</w:t>
      </w:r>
      <w:proofErr w:type="gramEnd"/>
      <w:r>
        <w:t xml:space="preserve"> После внесения всех изменений профицит был предусмотрен только у Нововасюганского сельского поселения. Наибольшее увеличение доходной и расходной частей бюджета (в более чем в 2 раза) произошло в Каргасокском сельском поселении, что создавало определённые риски по их эффективному расходованию. В Толпаровском сельском поселении, при снижении доходной части бюджета на 2%, произошло увеличение её расходной части на 8,9%. Это привело к самому большому росту в районе дефицита бюджета, а именно в 2,4 раза к </w:t>
      </w:r>
      <w:r w:rsidRPr="00897D17">
        <w:rPr>
          <w:rFonts w:eastAsiaTheme="minorHAnsi"/>
          <w:lang w:eastAsia="en-US"/>
        </w:rPr>
        <w:t>обще</w:t>
      </w:r>
      <w:r>
        <w:rPr>
          <w:rFonts w:eastAsiaTheme="minorHAnsi"/>
          <w:lang w:eastAsia="en-US"/>
        </w:rPr>
        <w:t>му</w:t>
      </w:r>
      <w:r w:rsidRPr="00897D17">
        <w:rPr>
          <w:rFonts w:eastAsiaTheme="minorHAnsi"/>
          <w:lang w:eastAsia="en-US"/>
        </w:rPr>
        <w:t xml:space="preserve"> годово</w:t>
      </w:r>
      <w:r>
        <w:rPr>
          <w:rFonts w:eastAsiaTheme="minorHAnsi"/>
          <w:lang w:eastAsia="en-US"/>
        </w:rPr>
        <w:t>му</w:t>
      </w:r>
      <w:r w:rsidRPr="00897D17">
        <w:rPr>
          <w:rFonts w:eastAsiaTheme="minorHAnsi"/>
          <w:lang w:eastAsia="en-US"/>
        </w:rPr>
        <w:t xml:space="preserve"> объем</w:t>
      </w:r>
      <w:r>
        <w:rPr>
          <w:rFonts w:eastAsiaTheme="minorHAnsi"/>
          <w:lang w:eastAsia="en-US"/>
        </w:rPr>
        <w:t>у</w:t>
      </w:r>
      <w:r w:rsidRPr="00897D17">
        <w:rPr>
          <w:rFonts w:eastAsiaTheme="minorHAnsi"/>
          <w:lang w:eastAsia="en-US"/>
        </w:rPr>
        <w:t xml:space="preserve"> доходов местного бюджета без учета объема безвозмездных поступлений</w:t>
      </w:r>
      <w:r>
        <w:rPr>
          <w:rFonts w:eastAsiaTheme="minorHAnsi"/>
          <w:lang w:eastAsia="en-US"/>
        </w:rPr>
        <w:t>.</w:t>
      </w:r>
      <w:r w:rsidRPr="00897D17">
        <w:rPr>
          <w:rFonts w:eastAsiaTheme="minorHAnsi"/>
          <w:lang w:eastAsia="en-US"/>
        </w:rPr>
        <w:t xml:space="preserve"> </w:t>
      </w:r>
      <w:r>
        <w:rPr>
          <w:rFonts w:eastAsiaTheme="minorHAnsi"/>
          <w:lang w:eastAsia="en-US"/>
        </w:rPr>
        <w:t xml:space="preserve">Часть дефицита, в размере 50,4 тыс. руб., не была обеспечена источником финансирования в виде </w:t>
      </w:r>
      <w:r w:rsidRPr="00C32335">
        <w:rPr>
          <w:rFonts w:eastAsiaTheme="minorHAnsi"/>
          <w:lang w:eastAsia="en-US"/>
        </w:rPr>
        <w:t>остатка средств на счете по учету средств</w:t>
      </w:r>
      <w:r w:rsidRPr="0064391E">
        <w:rPr>
          <w:rFonts w:eastAsiaTheme="minorHAnsi"/>
          <w:lang w:eastAsia="en-US"/>
        </w:rPr>
        <w:t xml:space="preserve"> местного бюджета</w:t>
      </w:r>
      <w:r>
        <w:rPr>
          <w:rFonts w:eastAsiaTheme="minorHAnsi"/>
          <w:lang w:eastAsia="en-US"/>
        </w:rPr>
        <w:t xml:space="preserve">. В Пояснительной записке Средневасюганского сельского поселения не приведено обоснований имеющемуся расхождению </w:t>
      </w:r>
      <w:r w:rsidRPr="00015DB7">
        <w:t>показател</w:t>
      </w:r>
      <w:r>
        <w:t>ей</w:t>
      </w:r>
      <w:r w:rsidRPr="00015DB7">
        <w:t xml:space="preserve"> доходной и расходной частей бюджета </w:t>
      </w:r>
      <w:r>
        <w:t>(в последнем чтении) с</w:t>
      </w:r>
      <w:r w:rsidRPr="00015DB7">
        <w:t xml:space="preserve"> показателям</w:t>
      </w:r>
      <w:r>
        <w:t>и</w:t>
      </w:r>
      <w:r w:rsidRPr="00015DB7">
        <w:t xml:space="preserve"> отчёта об исполнении бюджета.</w:t>
      </w:r>
      <w:r w:rsidRPr="00015DB7">
        <w:rPr>
          <w:rFonts w:eastAsiaTheme="minorHAnsi"/>
          <w:sz w:val="32"/>
          <w:lang w:eastAsia="en-US"/>
        </w:rPr>
        <w:t xml:space="preserve"> </w:t>
      </w:r>
      <w:r w:rsidRPr="00015DB7">
        <w:rPr>
          <w:rFonts w:eastAsiaTheme="minorHAnsi"/>
          <w:lang w:eastAsia="en-US"/>
        </w:rPr>
        <w:t>У</w:t>
      </w:r>
      <w:r w:rsidRPr="00015DB7">
        <w:t xml:space="preserve"> </w:t>
      </w:r>
      <w:r>
        <w:t>8</w:t>
      </w:r>
      <w:r w:rsidRPr="00015DB7">
        <w:t xml:space="preserve"> </w:t>
      </w:r>
      <w:r>
        <w:t>сельских поселений, впервые в этом году, дефицит бюджета</w:t>
      </w:r>
      <w:r w:rsidRPr="00015DB7">
        <w:rPr>
          <w:b/>
          <w:sz w:val="20"/>
          <w:szCs w:val="22"/>
        </w:rPr>
        <w:t xml:space="preserve"> </w:t>
      </w:r>
      <w:r w:rsidRPr="00015DB7">
        <w:rPr>
          <w:szCs w:val="22"/>
        </w:rPr>
        <w:t>многократ</w:t>
      </w:r>
      <w:r>
        <w:rPr>
          <w:szCs w:val="22"/>
        </w:rPr>
        <w:t>но превышал установленный предел в 10%. (26,0%, 28,3%, 29,7%, 31,3%, 36%, 39,0%, 55,0%, 2.4 раза).</w:t>
      </w:r>
    </w:p>
    <w:p w:rsidR="007A5B90" w:rsidRPr="00015DB7" w:rsidRDefault="007A5B90" w:rsidP="007A5B90">
      <w:pPr>
        <w:ind w:firstLine="567"/>
        <w:jc w:val="both"/>
        <w:rPr>
          <w:b/>
          <w:sz w:val="20"/>
          <w:szCs w:val="22"/>
        </w:rPr>
      </w:pPr>
    </w:p>
    <w:tbl>
      <w:tblPr>
        <w:tblStyle w:val="ab"/>
        <w:tblW w:w="0" w:type="auto"/>
        <w:tblLook w:val="04A0"/>
      </w:tblPr>
      <w:tblGrid>
        <w:gridCol w:w="2518"/>
        <w:gridCol w:w="1418"/>
        <w:gridCol w:w="1417"/>
        <w:gridCol w:w="1276"/>
        <w:gridCol w:w="1180"/>
        <w:gridCol w:w="1762"/>
      </w:tblGrid>
      <w:tr w:rsidR="007A5B90" w:rsidRPr="000564F1" w:rsidTr="007A5B90">
        <w:tc>
          <w:tcPr>
            <w:tcW w:w="2518" w:type="dxa"/>
            <w:vMerge w:val="restart"/>
          </w:tcPr>
          <w:p w:rsidR="007A5B90" w:rsidRPr="000564F1" w:rsidRDefault="007A5B90" w:rsidP="007A5B90">
            <w:pPr>
              <w:jc w:val="center"/>
              <w:rPr>
                <w:b/>
                <w:sz w:val="20"/>
              </w:rPr>
            </w:pPr>
            <w:r w:rsidRPr="00705167">
              <w:rPr>
                <w:b/>
                <w:sz w:val="20"/>
              </w:rPr>
              <w:t>Название</w:t>
            </w:r>
            <w:r>
              <w:rPr>
                <w:b/>
                <w:sz w:val="20"/>
              </w:rPr>
              <w:t xml:space="preserve"> сельских</w:t>
            </w:r>
            <w:r w:rsidRPr="00705167">
              <w:rPr>
                <w:b/>
                <w:sz w:val="20"/>
              </w:rPr>
              <w:t xml:space="preserve"> поселений</w:t>
            </w:r>
          </w:p>
        </w:tc>
        <w:tc>
          <w:tcPr>
            <w:tcW w:w="1418" w:type="dxa"/>
            <w:vMerge w:val="restart"/>
          </w:tcPr>
          <w:p w:rsidR="007A5B90" w:rsidRPr="00705167" w:rsidRDefault="007A5B90" w:rsidP="007A5B90">
            <w:pPr>
              <w:jc w:val="center"/>
              <w:rPr>
                <w:b/>
                <w:sz w:val="20"/>
              </w:rPr>
            </w:pPr>
            <w:r w:rsidRPr="00705167">
              <w:rPr>
                <w:b/>
                <w:sz w:val="20"/>
              </w:rPr>
              <w:t xml:space="preserve">Кол-во </w:t>
            </w:r>
            <w:proofErr w:type="gramStart"/>
            <w:r w:rsidRPr="00705167">
              <w:rPr>
                <w:b/>
                <w:sz w:val="20"/>
              </w:rPr>
              <w:t>внесённых</w:t>
            </w:r>
            <w:proofErr w:type="gramEnd"/>
            <w:r>
              <w:rPr>
                <w:b/>
                <w:sz w:val="20"/>
              </w:rPr>
              <w:t xml:space="preserve"> в бюджет</w:t>
            </w:r>
          </w:p>
          <w:p w:rsidR="007A5B90" w:rsidRPr="000564F1" w:rsidRDefault="007A5B90" w:rsidP="007A5B90">
            <w:pPr>
              <w:jc w:val="center"/>
              <w:rPr>
                <w:b/>
                <w:sz w:val="20"/>
              </w:rPr>
            </w:pPr>
            <w:r w:rsidRPr="00705167">
              <w:rPr>
                <w:b/>
                <w:sz w:val="20"/>
              </w:rPr>
              <w:t>изменений</w:t>
            </w:r>
          </w:p>
        </w:tc>
        <w:tc>
          <w:tcPr>
            <w:tcW w:w="2693" w:type="dxa"/>
            <w:gridSpan w:val="2"/>
            <w:vMerge w:val="restart"/>
          </w:tcPr>
          <w:p w:rsidR="007A5B90" w:rsidRDefault="007A5B90" w:rsidP="007A5B90">
            <w:pPr>
              <w:jc w:val="center"/>
              <w:rPr>
                <w:b/>
                <w:sz w:val="20"/>
              </w:rPr>
            </w:pPr>
            <w:r>
              <w:rPr>
                <w:b/>
                <w:sz w:val="20"/>
              </w:rPr>
              <w:t xml:space="preserve">«+» </w:t>
            </w:r>
            <w:proofErr w:type="spellStart"/>
            <w:r w:rsidRPr="00705167">
              <w:rPr>
                <w:b/>
                <w:sz w:val="20"/>
              </w:rPr>
              <w:t>Увелич</w:t>
            </w:r>
            <w:proofErr w:type="spellEnd"/>
            <w:r w:rsidRPr="00705167">
              <w:rPr>
                <w:b/>
                <w:sz w:val="20"/>
              </w:rPr>
              <w:t>.</w:t>
            </w:r>
            <w:r>
              <w:rPr>
                <w:b/>
                <w:sz w:val="20"/>
              </w:rPr>
              <w:t xml:space="preserve">, </w:t>
            </w:r>
            <w:proofErr w:type="gramStart"/>
            <w:r>
              <w:rPr>
                <w:b/>
                <w:sz w:val="20"/>
              </w:rPr>
              <w:t>«-</w:t>
            </w:r>
            <w:proofErr w:type="gramEnd"/>
            <w:r>
              <w:rPr>
                <w:b/>
                <w:sz w:val="20"/>
              </w:rPr>
              <w:t>»</w:t>
            </w:r>
            <w:r w:rsidRPr="00705167">
              <w:rPr>
                <w:b/>
                <w:sz w:val="20"/>
              </w:rPr>
              <w:t xml:space="preserve"> </w:t>
            </w:r>
            <w:r>
              <w:rPr>
                <w:b/>
                <w:sz w:val="20"/>
              </w:rPr>
              <w:t>С</w:t>
            </w:r>
            <w:r w:rsidRPr="00705167">
              <w:rPr>
                <w:b/>
                <w:sz w:val="20"/>
              </w:rPr>
              <w:t xml:space="preserve">нижен. </w:t>
            </w:r>
          </w:p>
          <w:p w:rsidR="007A5B90" w:rsidRPr="000564F1" w:rsidRDefault="007A5B90" w:rsidP="007A5B90">
            <w:pPr>
              <w:jc w:val="center"/>
              <w:rPr>
                <w:b/>
                <w:sz w:val="20"/>
              </w:rPr>
            </w:pPr>
            <w:proofErr w:type="gramStart"/>
            <w:r w:rsidRPr="00705167">
              <w:rPr>
                <w:b/>
                <w:sz w:val="20"/>
              </w:rPr>
              <w:t>в</w:t>
            </w:r>
            <w:proofErr w:type="gramEnd"/>
            <w:r w:rsidRPr="00705167">
              <w:rPr>
                <w:b/>
                <w:sz w:val="20"/>
              </w:rPr>
              <w:t xml:space="preserve"> %%</w:t>
            </w:r>
            <w:r>
              <w:rPr>
                <w:b/>
                <w:sz w:val="20"/>
              </w:rPr>
              <w:t xml:space="preserve"> </w:t>
            </w:r>
            <w:proofErr w:type="gramStart"/>
            <w:r>
              <w:rPr>
                <w:b/>
                <w:sz w:val="20"/>
              </w:rPr>
              <w:t>частей</w:t>
            </w:r>
            <w:proofErr w:type="gramEnd"/>
            <w:r>
              <w:rPr>
                <w:b/>
                <w:sz w:val="20"/>
              </w:rPr>
              <w:t xml:space="preserve"> бюджета к показателям первого решения о бюджете</w:t>
            </w:r>
          </w:p>
        </w:tc>
        <w:tc>
          <w:tcPr>
            <w:tcW w:w="2942" w:type="dxa"/>
            <w:gridSpan w:val="2"/>
          </w:tcPr>
          <w:p w:rsidR="007A5B90" w:rsidRPr="000564F1" w:rsidRDefault="007A5B90" w:rsidP="007A5B90">
            <w:pPr>
              <w:jc w:val="center"/>
              <w:rPr>
                <w:b/>
                <w:sz w:val="20"/>
              </w:rPr>
            </w:pPr>
            <w:r w:rsidRPr="000564F1">
              <w:rPr>
                <w:b/>
                <w:sz w:val="20"/>
              </w:rPr>
              <w:t>Д</w:t>
            </w:r>
            <w:r>
              <w:rPr>
                <w:b/>
                <w:sz w:val="20"/>
              </w:rPr>
              <w:t>е</w:t>
            </w:r>
            <w:r w:rsidRPr="000564F1">
              <w:rPr>
                <w:b/>
                <w:sz w:val="20"/>
              </w:rPr>
              <w:t>фицит</w:t>
            </w:r>
            <w:r>
              <w:rPr>
                <w:b/>
                <w:sz w:val="20"/>
              </w:rPr>
              <w:t xml:space="preserve"> бюджета</w:t>
            </w:r>
          </w:p>
        </w:tc>
      </w:tr>
      <w:tr w:rsidR="007A5B90" w:rsidRPr="000564F1" w:rsidTr="007A5B90">
        <w:trPr>
          <w:trHeight w:val="230"/>
        </w:trPr>
        <w:tc>
          <w:tcPr>
            <w:tcW w:w="2518" w:type="dxa"/>
            <w:vMerge/>
          </w:tcPr>
          <w:p w:rsidR="007A5B90" w:rsidRPr="000564F1" w:rsidRDefault="007A5B90" w:rsidP="007A5B90">
            <w:pPr>
              <w:jc w:val="both"/>
              <w:rPr>
                <w:b/>
                <w:sz w:val="20"/>
              </w:rPr>
            </w:pPr>
          </w:p>
        </w:tc>
        <w:tc>
          <w:tcPr>
            <w:tcW w:w="1418" w:type="dxa"/>
            <w:vMerge/>
          </w:tcPr>
          <w:p w:rsidR="007A5B90" w:rsidRPr="000564F1" w:rsidRDefault="007A5B90" w:rsidP="007A5B90">
            <w:pPr>
              <w:jc w:val="center"/>
              <w:rPr>
                <w:b/>
                <w:sz w:val="20"/>
              </w:rPr>
            </w:pPr>
          </w:p>
        </w:tc>
        <w:tc>
          <w:tcPr>
            <w:tcW w:w="2693" w:type="dxa"/>
            <w:gridSpan w:val="2"/>
            <w:vMerge/>
          </w:tcPr>
          <w:p w:rsidR="007A5B90" w:rsidRPr="000564F1" w:rsidRDefault="007A5B90" w:rsidP="007A5B90">
            <w:pPr>
              <w:jc w:val="center"/>
              <w:rPr>
                <w:b/>
                <w:sz w:val="20"/>
              </w:rPr>
            </w:pPr>
          </w:p>
        </w:tc>
        <w:tc>
          <w:tcPr>
            <w:tcW w:w="1180" w:type="dxa"/>
            <w:vMerge w:val="restart"/>
          </w:tcPr>
          <w:p w:rsidR="007A5B90" w:rsidRPr="000564F1" w:rsidRDefault="007A5B90" w:rsidP="007A5B90">
            <w:pPr>
              <w:jc w:val="center"/>
              <w:rPr>
                <w:b/>
                <w:sz w:val="20"/>
              </w:rPr>
            </w:pPr>
            <w:proofErr w:type="gramStart"/>
            <w:r>
              <w:rPr>
                <w:b/>
                <w:sz w:val="20"/>
              </w:rPr>
              <w:t>в</w:t>
            </w:r>
            <w:proofErr w:type="gramEnd"/>
            <w:r>
              <w:rPr>
                <w:b/>
                <w:sz w:val="20"/>
              </w:rPr>
              <w:t xml:space="preserve"> %% к доходам*</w:t>
            </w:r>
          </w:p>
        </w:tc>
        <w:tc>
          <w:tcPr>
            <w:tcW w:w="1762" w:type="dxa"/>
            <w:vMerge w:val="restart"/>
          </w:tcPr>
          <w:p w:rsidR="007A5B90" w:rsidRDefault="007A5B90" w:rsidP="007A5B90">
            <w:pPr>
              <w:jc w:val="center"/>
              <w:rPr>
                <w:b/>
                <w:sz w:val="20"/>
              </w:rPr>
            </w:pPr>
            <w:r>
              <w:rPr>
                <w:b/>
                <w:sz w:val="20"/>
              </w:rPr>
              <w:t>«обеспечен»</w:t>
            </w:r>
          </w:p>
          <w:p w:rsidR="007A5B90" w:rsidRPr="000564F1" w:rsidRDefault="007A5B90" w:rsidP="007A5B90">
            <w:pPr>
              <w:jc w:val="center"/>
              <w:rPr>
                <w:b/>
                <w:sz w:val="20"/>
              </w:rPr>
            </w:pPr>
            <w:r>
              <w:rPr>
                <w:b/>
                <w:sz w:val="20"/>
              </w:rPr>
              <w:t xml:space="preserve">«не </w:t>
            </w:r>
            <w:proofErr w:type="gramStart"/>
            <w:r>
              <w:rPr>
                <w:b/>
                <w:sz w:val="20"/>
              </w:rPr>
              <w:t>обеспечен</w:t>
            </w:r>
            <w:proofErr w:type="gramEnd"/>
            <w:r>
              <w:rPr>
                <w:b/>
                <w:sz w:val="20"/>
              </w:rPr>
              <w:t xml:space="preserve">» </w:t>
            </w:r>
            <w:proofErr w:type="spellStart"/>
            <w:r>
              <w:rPr>
                <w:b/>
                <w:sz w:val="20"/>
              </w:rPr>
              <w:t>источ</w:t>
            </w:r>
            <w:proofErr w:type="spellEnd"/>
            <w:r>
              <w:rPr>
                <w:b/>
                <w:sz w:val="20"/>
              </w:rPr>
              <w:t>. финансирования</w:t>
            </w:r>
          </w:p>
        </w:tc>
      </w:tr>
      <w:tr w:rsidR="007A5B90" w:rsidRPr="00705167" w:rsidTr="007A5B90">
        <w:tc>
          <w:tcPr>
            <w:tcW w:w="2518" w:type="dxa"/>
            <w:vMerge/>
          </w:tcPr>
          <w:p w:rsidR="007A5B90" w:rsidRDefault="007A5B90" w:rsidP="007A5B90">
            <w:pPr>
              <w:jc w:val="both"/>
              <w:rPr>
                <w:sz w:val="20"/>
              </w:rPr>
            </w:pPr>
          </w:p>
        </w:tc>
        <w:tc>
          <w:tcPr>
            <w:tcW w:w="1418" w:type="dxa"/>
            <w:vMerge/>
          </w:tcPr>
          <w:p w:rsidR="007A5B90" w:rsidRDefault="007A5B90" w:rsidP="007A5B90">
            <w:pPr>
              <w:jc w:val="center"/>
              <w:rPr>
                <w:sz w:val="20"/>
              </w:rPr>
            </w:pPr>
          </w:p>
        </w:tc>
        <w:tc>
          <w:tcPr>
            <w:tcW w:w="1417" w:type="dxa"/>
          </w:tcPr>
          <w:p w:rsidR="007A5B90" w:rsidRPr="00705167" w:rsidRDefault="007A5B90" w:rsidP="007A5B90">
            <w:pPr>
              <w:jc w:val="center"/>
              <w:rPr>
                <w:b/>
                <w:sz w:val="20"/>
              </w:rPr>
            </w:pPr>
            <w:r>
              <w:rPr>
                <w:b/>
                <w:sz w:val="20"/>
              </w:rPr>
              <w:t xml:space="preserve">Доходной </w:t>
            </w:r>
          </w:p>
        </w:tc>
        <w:tc>
          <w:tcPr>
            <w:tcW w:w="1276" w:type="dxa"/>
          </w:tcPr>
          <w:p w:rsidR="007A5B90" w:rsidRPr="00705167" w:rsidRDefault="007A5B90" w:rsidP="007A5B90">
            <w:pPr>
              <w:jc w:val="center"/>
              <w:rPr>
                <w:b/>
                <w:sz w:val="20"/>
              </w:rPr>
            </w:pPr>
            <w:r>
              <w:rPr>
                <w:b/>
                <w:sz w:val="20"/>
              </w:rPr>
              <w:t xml:space="preserve">Расходной </w:t>
            </w:r>
          </w:p>
        </w:tc>
        <w:tc>
          <w:tcPr>
            <w:tcW w:w="1180" w:type="dxa"/>
            <w:vMerge/>
          </w:tcPr>
          <w:p w:rsidR="007A5B90" w:rsidRDefault="007A5B90" w:rsidP="007A5B90">
            <w:pPr>
              <w:jc w:val="center"/>
              <w:rPr>
                <w:sz w:val="20"/>
              </w:rPr>
            </w:pPr>
          </w:p>
        </w:tc>
        <w:tc>
          <w:tcPr>
            <w:tcW w:w="1762" w:type="dxa"/>
            <w:vMerge/>
          </w:tcPr>
          <w:p w:rsidR="007A5B90" w:rsidRDefault="007A5B90" w:rsidP="007A5B90">
            <w:pPr>
              <w:jc w:val="center"/>
              <w:rPr>
                <w:sz w:val="20"/>
              </w:rPr>
            </w:pPr>
          </w:p>
        </w:tc>
      </w:tr>
      <w:tr w:rsidR="007A5B90" w:rsidRPr="00705167" w:rsidTr="007A5B90">
        <w:tc>
          <w:tcPr>
            <w:tcW w:w="2518" w:type="dxa"/>
          </w:tcPr>
          <w:p w:rsidR="007A5B90" w:rsidRPr="00705167" w:rsidRDefault="007A5B90" w:rsidP="007A5B90">
            <w:pPr>
              <w:jc w:val="both"/>
              <w:rPr>
                <w:sz w:val="20"/>
              </w:rPr>
            </w:pPr>
            <w:r>
              <w:rPr>
                <w:sz w:val="20"/>
              </w:rPr>
              <w:t xml:space="preserve">  1.Сосновское</w:t>
            </w:r>
          </w:p>
        </w:tc>
        <w:tc>
          <w:tcPr>
            <w:tcW w:w="1418" w:type="dxa"/>
          </w:tcPr>
          <w:p w:rsidR="007A5B90" w:rsidRPr="00705167" w:rsidRDefault="007A5B90" w:rsidP="007A5B90">
            <w:pPr>
              <w:jc w:val="center"/>
              <w:rPr>
                <w:sz w:val="20"/>
              </w:rPr>
            </w:pPr>
            <w:r>
              <w:rPr>
                <w:sz w:val="20"/>
              </w:rPr>
              <w:t>4 раза</w:t>
            </w:r>
          </w:p>
        </w:tc>
        <w:tc>
          <w:tcPr>
            <w:tcW w:w="1417" w:type="dxa"/>
          </w:tcPr>
          <w:p w:rsidR="007A5B90" w:rsidRPr="00705167" w:rsidRDefault="007A5B90" w:rsidP="007A5B90">
            <w:pPr>
              <w:jc w:val="center"/>
              <w:rPr>
                <w:sz w:val="20"/>
              </w:rPr>
            </w:pPr>
            <w:r>
              <w:rPr>
                <w:sz w:val="20"/>
              </w:rPr>
              <w:t>+ 6,1</w:t>
            </w:r>
          </w:p>
        </w:tc>
        <w:tc>
          <w:tcPr>
            <w:tcW w:w="1276" w:type="dxa"/>
          </w:tcPr>
          <w:p w:rsidR="007A5B90" w:rsidRPr="00705167" w:rsidRDefault="007A5B90" w:rsidP="007A5B90">
            <w:pPr>
              <w:jc w:val="center"/>
              <w:rPr>
                <w:sz w:val="20"/>
              </w:rPr>
            </w:pPr>
            <w:r>
              <w:rPr>
                <w:sz w:val="20"/>
              </w:rPr>
              <w:t>+7,2</w:t>
            </w:r>
          </w:p>
        </w:tc>
        <w:tc>
          <w:tcPr>
            <w:tcW w:w="1180" w:type="dxa"/>
          </w:tcPr>
          <w:p w:rsidR="007A5B90" w:rsidRPr="00705167" w:rsidRDefault="007A5B90" w:rsidP="007A5B90">
            <w:pPr>
              <w:jc w:val="center"/>
              <w:rPr>
                <w:sz w:val="20"/>
              </w:rPr>
            </w:pPr>
            <w:r>
              <w:rPr>
                <w:sz w:val="20"/>
              </w:rPr>
              <w:t>28,3</w:t>
            </w:r>
          </w:p>
        </w:tc>
        <w:tc>
          <w:tcPr>
            <w:tcW w:w="1762" w:type="dxa"/>
          </w:tcPr>
          <w:p w:rsidR="007A5B90" w:rsidRPr="00705167" w:rsidRDefault="007A5B90" w:rsidP="007A5B90">
            <w:pPr>
              <w:jc w:val="center"/>
              <w:rPr>
                <w:sz w:val="20"/>
              </w:rPr>
            </w:pPr>
            <w:r>
              <w:rPr>
                <w:sz w:val="20"/>
              </w:rPr>
              <w:t>обеспечен</w:t>
            </w:r>
          </w:p>
        </w:tc>
      </w:tr>
      <w:tr w:rsidR="007A5B90" w:rsidRPr="00705167" w:rsidTr="007A5B90">
        <w:tc>
          <w:tcPr>
            <w:tcW w:w="2518" w:type="dxa"/>
          </w:tcPr>
          <w:p w:rsidR="007A5B90" w:rsidRPr="00705167" w:rsidRDefault="007A5B90" w:rsidP="007A5B90">
            <w:pPr>
              <w:jc w:val="both"/>
              <w:rPr>
                <w:sz w:val="20"/>
              </w:rPr>
            </w:pPr>
            <w:r>
              <w:rPr>
                <w:sz w:val="20"/>
              </w:rPr>
              <w:t xml:space="preserve">  2.Тымское</w:t>
            </w:r>
          </w:p>
        </w:tc>
        <w:tc>
          <w:tcPr>
            <w:tcW w:w="1418" w:type="dxa"/>
          </w:tcPr>
          <w:p w:rsidR="007A5B90" w:rsidRPr="00705167" w:rsidRDefault="007A5B90" w:rsidP="007A5B90">
            <w:pPr>
              <w:jc w:val="center"/>
              <w:rPr>
                <w:sz w:val="20"/>
              </w:rPr>
            </w:pPr>
            <w:r>
              <w:rPr>
                <w:sz w:val="20"/>
              </w:rPr>
              <w:t>6 раз</w:t>
            </w:r>
          </w:p>
        </w:tc>
        <w:tc>
          <w:tcPr>
            <w:tcW w:w="1417" w:type="dxa"/>
          </w:tcPr>
          <w:p w:rsidR="007A5B90" w:rsidRPr="00705167" w:rsidRDefault="007A5B90" w:rsidP="007A5B90">
            <w:pPr>
              <w:jc w:val="center"/>
              <w:rPr>
                <w:sz w:val="20"/>
              </w:rPr>
            </w:pPr>
            <w:r>
              <w:rPr>
                <w:sz w:val="20"/>
              </w:rPr>
              <w:t>+ 12,7</w:t>
            </w:r>
          </w:p>
        </w:tc>
        <w:tc>
          <w:tcPr>
            <w:tcW w:w="1276" w:type="dxa"/>
          </w:tcPr>
          <w:p w:rsidR="007A5B90" w:rsidRPr="00705167" w:rsidRDefault="007A5B90" w:rsidP="007A5B90">
            <w:pPr>
              <w:jc w:val="center"/>
              <w:rPr>
                <w:sz w:val="20"/>
              </w:rPr>
            </w:pPr>
            <w:r>
              <w:rPr>
                <w:sz w:val="20"/>
              </w:rPr>
              <w:t>+14,2</w:t>
            </w:r>
          </w:p>
        </w:tc>
        <w:tc>
          <w:tcPr>
            <w:tcW w:w="1180" w:type="dxa"/>
          </w:tcPr>
          <w:p w:rsidR="007A5B90" w:rsidRPr="00705167" w:rsidRDefault="007A5B90" w:rsidP="007A5B90">
            <w:pPr>
              <w:jc w:val="center"/>
              <w:rPr>
                <w:sz w:val="20"/>
              </w:rPr>
            </w:pPr>
            <w:r>
              <w:rPr>
                <w:sz w:val="20"/>
              </w:rPr>
              <w:t>39,0</w:t>
            </w:r>
          </w:p>
        </w:tc>
        <w:tc>
          <w:tcPr>
            <w:tcW w:w="1762" w:type="dxa"/>
          </w:tcPr>
          <w:p w:rsidR="007A5B90" w:rsidRPr="00705167" w:rsidRDefault="007A5B90" w:rsidP="007A5B90">
            <w:pPr>
              <w:jc w:val="center"/>
              <w:rPr>
                <w:sz w:val="20"/>
              </w:rPr>
            </w:pPr>
            <w:r>
              <w:rPr>
                <w:sz w:val="20"/>
              </w:rPr>
              <w:t>обеспечен</w:t>
            </w:r>
          </w:p>
        </w:tc>
      </w:tr>
      <w:tr w:rsidR="007A5B90" w:rsidRPr="00705167" w:rsidTr="007A5B90">
        <w:tc>
          <w:tcPr>
            <w:tcW w:w="2518" w:type="dxa"/>
          </w:tcPr>
          <w:p w:rsidR="007A5B90" w:rsidRDefault="007A5B90" w:rsidP="007A5B90">
            <w:pPr>
              <w:jc w:val="both"/>
              <w:rPr>
                <w:sz w:val="20"/>
              </w:rPr>
            </w:pPr>
            <w:r>
              <w:rPr>
                <w:sz w:val="20"/>
              </w:rPr>
              <w:t xml:space="preserve">  3.Уст-Чижапское</w:t>
            </w:r>
          </w:p>
        </w:tc>
        <w:tc>
          <w:tcPr>
            <w:tcW w:w="1418" w:type="dxa"/>
          </w:tcPr>
          <w:p w:rsidR="007A5B90" w:rsidRPr="00705167" w:rsidRDefault="007A5B90" w:rsidP="007A5B90">
            <w:pPr>
              <w:jc w:val="center"/>
              <w:rPr>
                <w:sz w:val="20"/>
              </w:rPr>
            </w:pPr>
            <w:r>
              <w:rPr>
                <w:sz w:val="20"/>
              </w:rPr>
              <w:t>5 раз</w:t>
            </w:r>
          </w:p>
        </w:tc>
        <w:tc>
          <w:tcPr>
            <w:tcW w:w="1417" w:type="dxa"/>
          </w:tcPr>
          <w:p w:rsidR="007A5B90" w:rsidRPr="00705167" w:rsidRDefault="007A5B90" w:rsidP="007A5B90">
            <w:pPr>
              <w:jc w:val="center"/>
              <w:rPr>
                <w:sz w:val="20"/>
              </w:rPr>
            </w:pPr>
            <w:r>
              <w:rPr>
                <w:sz w:val="20"/>
              </w:rPr>
              <w:t>- 6,5</w:t>
            </w:r>
          </w:p>
        </w:tc>
        <w:tc>
          <w:tcPr>
            <w:tcW w:w="1276" w:type="dxa"/>
          </w:tcPr>
          <w:p w:rsidR="007A5B90" w:rsidRPr="00705167" w:rsidRDefault="007A5B90" w:rsidP="007A5B90">
            <w:pPr>
              <w:jc w:val="center"/>
              <w:rPr>
                <w:sz w:val="20"/>
              </w:rPr>
            </w:pPr>
            <w:r>
              <w:rPr>
                <w:sz w:val="20"/>
              </w:rPr>
              <w:t>- 5,6</w:t>
            </w:r>
          </w:p>
        </w:tc>
        <w:tc>
          <w:tcPr>
            <w:tcW w:w="1180" w:type="dxa"/>
          </w:tcPr>
          <w:p w:rsidR="007A5B90" w:rsidRPr="00705167" w:rsidRDefault="007A5B90" w:rsidP="007A5B90">
            <w:pPr>
              <w:jc w:val="center"/>
              <w:rPr>
                <w:sz w:val="20"/>
              </w:rPr>
            </w:pPr>
            <w:r>
              <w:rPr>
                <w:sz w:val="20"/>
              </w:rPr>
              <w:t>29,7</w:t>
            </w:r>
          </w:p>
        </w:tc>
        <w:tc>
          <w:tcPr>
            <w:tcW w:w="1762" w:type="dxa"/>
          </w:tcPr>
          <w:p w:rsidR="007A5B90" w:rsidRPr="00705167" w:rsidRDefault="007A5B90" w:rsidP="007A5B90">
            <w:pPr>
              <w:jc w:val="center"/>
              <w:rPr>
                <w:sz w:val="20"/>
              </w:rPr>
            </w:pPr>
            <w:r>
              <w:rPr>
                <w:sz w:val="20"/>
              </w:rPr>
              <w:t>обеспечен</w:t>
            </w:r>
          </w:p>
        </w:tc>
      </w:tr>
      <w:tr w:rsidR="007A5B90" w:rsidRPr="00705167" w:rsidTr="007A5B90">
        <w:tc>
          <w:tcPr>
            <w:tcW w:w="2518" w:type="dxa"/>
          </w:tcPr>
          <w:p w:rsidR="007A5B90" w:rsidRDefault="007A5B90" w:rsidP="007A5B90">
            <w:pPr>
              <w:jc w:val="both"/>
              <w:rPr>
                <w:sz w:val="20"/>
              </w:rPr>
            </w:pPr>
            <w:r>
              <w:rPr>
                <w:sz w:val="20"/>
              </w:rPr>
              <w:t xml:space="preserve">  4.Вертикосское</w:t>
            </w:r>
          </w:p>
        </w:tc>
        <w:tc>
          <w:tcPr>
            <w:tcW w:w="1418" w:type="dxa"/>
          </w:tcPr>
          <w:p w:rsidR="007A5B90" w:rsidRPr="00705167" w:rsidRDefault="007A5B90" w:rsidP="007A5B90">
            <w:pPr>
              <w:jc w:val="center"/>
              <w:rPr>
                <w:sz w:val="20"/>
              </w:rPr>
            </w:pPr>
            <w:r>
              <w:rPr>
                <w:sz w:val="20"/>
              </w:rPr>
              <w:t>6 раз</w:t>
            </w:r>
          </w:p>
        </w:tc>
        <w:tc>
          <w:tcPr>
            <w:tcW w:w="1417" w:type="dxa"/>
          </w:tcPr>
          <w:p w:rsidR="007A5B90" w:rsidRPr="00705167" w:rsidRDefault="007A5B90" w:rsidP="007A5B90">
            <w:pPr>
              <w:jc w:val="center"/>
              <w:rPr>
                <w:sz w:val="20"/>
              </w:rPr>
            </w:pPr>
            <w:r>
              <w:rPr>
                <w:sz w:val="20"/>
              </w:rPr>
              <w:t>+ 16,7</w:t>
            </w:r>
          </w:p>
        </w:tc>
        <w:tc>
          <w:tcPr>
            <w:tcW w:w="1276" w:type="dxa"/>
          </w:tcPr>
          <w:p w:rsidR="007A5B90" w:rsidRPr="00705167" w:rsidRDefault="007A5B90" w:rsidP="007A5B90">
            <w:pPr>
              <w:jc w:val="center"/>
              <w:rPr>
                <w:sz w:val="20"/>
              </w:rPr>
            </w:pPr>
            <w:r>
              <w:rPr>
                <w:sz w:val="20"/>
              </w:rPr>
              <w:t>+ 18,0</w:t>
            </w:r>
          </w:p>
        </w:tc>
        <w:tc>
          <w:tcPr>
            <w:tcW w:w="1180" w:type="dxa"/>
          </w:tcPr>
          <w:p w:rsidR="007A5B90" w:rsidRPr="00705167" w:rsidRDefault="007A5B90" w:rsidP="007A5B90">
            <w:pPr>
              <w:jc w:val="center"/>
              <w:rPr>
                <w:sz w:val="20"/>
              </w:rPr>
            </w:pPr>
            <w:r>
              <w:rPr>
                <w:sz w:val="20"/>
              </w:rPr>
              <w:t>3,6</w:t>
            </w:r>
          </w:p>
        </w:tc>
        <w:tc>
          <w:tcPr>
            <w:tcW w:w="1762" w:type="dxa"/>
          </w:tcPr>
          <w:p w:rsidR="007A5B90" w:rsidRPr="00705167" w:rsidRDefault="007A5B90" w:rsidP="007A5B90">
            <w:pPr>
              <w:jc w:val="center"/>
              <w:rPr>
                <w:sz w:val="20"/>
              </w:rPr>
            </w:pPr>
            <w:r>
              <w:rPr>
                <w:sz w:val="20"/>
              </w:rPr>
              <w:t>обеспечен</w:t>
            </w:r>
          </w:p>
        </w:tc>
      </w:tr>
      <w:tr w:rsidR="007A5B90" w:rsidRPr="00705167" w:rsidTr="007A5B90">
        <w:tc>
          <w:tcPr>
            <w:tcW w:w="2518" w:type="dxa"/>
          </w:tcPr>
          <w:p w:rsidR="007A5B90" w:rsidRDefault="007A5B90" w:rsidP="007A5B90">
            <w:pPr>
              <w:jc w:val="both"/>
              <w:rPr>
                <w:sz w:val="20"/>
              </w:rPr>
            </w:pPr>
            <w:r>
              <w:rPr>
                <w:sz w:val="20"/>
              </w:rPr>
              <w:t xml:space="preserve">  5.Среднетымское</w:t>
            </w:r>
          </w:p>
        </w:tc>
        <w:tc>
          <w:tcPr>
            <w:tcW w:w="1418" w:type="dxa"/>
          </w:tcPr>
          <w:p w:rsidR="007A5B90" w:rsidRPr="00705167" w:rsidRDefault="007A5B90" w:rsidP="007A5B90">
            <w:pPr>
              <w:jc w:val="center"/>
              <w:rPr>
                <w:sz w:val="20"/>
              </w:rPr>
            </w:pPr>
            <w:r>
              <w:rPr>
                <w:sz w:val="20"/>
              </w:rPr>
              <w:t>8 раз</w:t>
            </w:r>
          </w:p>
        </w:tc>
        <w:tc>
          <w:tcPr>
            <w:tcW w:w="1417" w:type="dxa"/>
          </w:tcPr>
          <w:p w:rsidR="007A5B90" w:rsidRPr="00705167" w:rsidRDefault="007A5B90" w:rsidP="007A5B90">
            <w:pPr>
              <w:jc w:val="center"/>
              <w:rPr>
                <w:sz w:val="20"/>
              </w:rPr>
            </w:pPr>
            <w:r>
              <w:rPr>
                <w:sz w:val="20"/>
              </w:rPr>
              <w:t>+ 0,6</w:t>
            </w:r>
          </w:p>
        </w:tc>
        <w:tc>
          <w:tcPr>
            <w:tcW w:w="1276" w:type="dxa"/>
          </w:tcPr>
          <w:p w:rsidR="007A5B90" w:rsidRPr="00705167" w:rsidRDefault="007A5B90" w:rsidP="007A5B90">
            <w:pPr>
              <w:jc w:val="center"/>
              <w:rPr>
                <w:sz w:val="20"/>
              </w:rPr>
            </w:pPr>
            <w:r>
              <w:rPr>
                <w:sz w:val="20"/>
              </w:rPr>
              <w:t>+ 1,0</w:t>
            </w:r>
          </w:p>
        </w:tc>
        <w:tc>
          <w:tcPr>
            <w:tcW w:w="1180" w:type="dxa"/>
          </w:tcPr>
          <w:p w:rsidR="007A5B90" w:rsidRPr="00705167" w:rsidRDefault="007A5B90" w:rsidP="007A5B90">
            <w:pPr>
              <w:jc w:val="center"/>
              <w:rPr>
                <w:sz w:val="20"/>
              </w:rPr>
            </w:pPr>
            <w:r>
              <w:rPr>
                <w:sz w:val="20"/>
              </w:rPr>
              <w:t>9,5</w:t>
            </w:r>
          </w:p>
        </w:tc>
        <w:tc>
          <w:tcPr>
            <w:tcW w:w="1762" w:type="dxa"/>
          </w:tcPr>
          <w:p w:rsidR="007A5B90" w:rsidRPr="00705167" w:rsidRDefault="007A5B90" w:rsidP="007A5B90">
            <w:pPr>
              <w:jc w:val="center"/>
              <w:rPr>
                <w:sz w:val="20"/>
              </w:rPr>
            </w:pPr>
            <w:r>
              <w:rPr>
                <w:sz w:val="20"/>
              </w:rPr>
              <w:t>обеспечен</w:t>
            </w:r>
          </w:p>
        </w:tc>
      </w:tr>
      <w:tr w:rsidR="007A5B90" w:rsidRPr="00705167" w:rsidTr="007A5B90">
        <w:tc>
          <w:tcPr>
            <w:tcW w:w="2518" w:type="dxa"/>
          </w:tcPr>
          <w:p w:rsidR="007A5B90" w:rsidRDefault="007A5B90" w:rsidP="007A5B90">
            <w:pPr>
              <w:jc w:val="both"/>
              <w:rPr>
                <w:sz w:val="20"/>
              </w:rPr>
            </w:pPr>
            <w:r>
              <w:rPr>
                <w:sz w:val="20"/>
              </w:rPr>
              <w:t xml:space="preserve">  6.Каргасокское</w:t>
            </w:r>
          </w:p>
        </w:tc>
        <w:tc>
          <w:tcPr>
            <w:tcW w:w="1418" w:type="dxa"/>
          </w:tcPr>
          <w:p w:rsidR="007A5B90" w:rsidRPr="00705167" w:rsidRDefault="007A5B90" w:rsidP="007A5B90">
            <w:pPr>
              <w:jc w:val="center"/>
              <w:rPr>
                <w:sz w:val="20"/>
              </w:rPr>
            </w:pPr>
            <w:r>
              <w:rPr>
                <w:sz w:val="20"/>
              </w:rPr>
              <w:t>8 раз</w:t>
            </w:r>
          </w:p>
        </w:tc>
        <w:tc>
          <w:tcPr>
            <w:tcW w:w="1417" w:type="dxa"/>
          </w:tcPr>
          <w:p w:rsidR="007A5B90" w:rsidRPr="00705167" w:rsidRDefault="007A5B90" w:rsidP="007A5B90">
            <w:pPr>
              <w:jc w:val="center"/>
              <w:rPr>
                <w:sz w:val="20"/>
              </w:rPr>
            </w:pPr>
            <w:r>
              <w:rPr>
                <w:sz w:val="20"/>
              </w:rPr>
              <w:t>+ в 2,3 раза</w:t>
            </w:r>
          </w:p>
        </w:tc>
        <w:tc>
          <w:tcPr>
            <w:tcW w:w="1276" w:type="dxa"/>
          </w:tcPr>
          <w:p w:rsidR="007A5B90" w:rsidRPr="00705167" w:rsidRDefault="007A5B90" w:rsidP="007A5B90">
            <w:pPr>
              <w:jc w:val="center"/>
              <w:rPr>
                <w:sz w:val="20"/>
              </w:rPr>
            </w:pPr>
            <w:r>
              <w:rPr>
                <w:sz w:val="20"/>
              </w:rPr>
              <w:t>+ в 2,7 раза</w:t>
            </w:r>
          </w:p>
        </w:tc>
        <w:tc>
          <w:tcPr>
            <w:tcW w:w="1180" w:type="dxa"/>
          </w:tcPr>
          <w:p w:rsidR="007A5B90" w:rsidRPr="00705167" w:rsidRDefault="007A5B90" w:rsidP="007A5B90">
            <w:pPr>
              <w:jc w:val="center"/>
              <w:rPr>
                <w:sz w:val="20"/>
              </w:rPr>
            </w:pPr>
            <w:r>
              <w:rPr>
                <w:sz w:val="20"/>
              </w:rPr>
              <w:t>26,0</w:t>
            </w:r>
          </w:p>
        </w:tc>
        <w:tc>
          <w:tcPr>
            <w:tcW w:w="1762" w:type="dxa"/>
          </w:tcPr>
          <w:p w:rsidR="007A5B90" w:rsidRPr="00705167" w:rsidRDefault="007A5B90" w:rsidP="007A5B90">
            <w:pPr>
              <w:jc w:val="center"/>
              <w:rPr>
                <w:sz w:val="20"/>
              </w:rPr>
            </w:pPr>
            <w:r>
              <w:rPr>
                <w:sz w:val="20"/>
              </w:rPr>
              <w:t>обеспечен</w:t>
            </w:r>
          </w:p>
        </w:tc>
      </w:tr>
      <w:tr w:rsidR="007A5B90" w:rsidRPr="00705167" w:rsidTr="007A5B90">
        <w:tc>
          <w:tcPr>
            <w:tcW w:w="2518" w:type="dxa"/>
          </w:tcPr>
          <w:p w:rsidR="007A5B90" w:rsidRDefault="007A5B90" w:rsidP="007A5B90">
            <w:pPr>
              <w:jc w:val="both"/>
              <w:rPr>
                <w:sz w:val="20"/>
              </w:rPr>
            </w:pPr>
            <w:r>
              <w:rPr>
                <w:sz w:val="20"/>
              </w:rPr>
              <w:t xml:space="preserve">  7.Нововасюганское</w:t>
            </w:r>
          </w:p>
        </w:tc>
        <w:tc>
          <w:tcPr>
            <w:tcW w:w="1418" w:type="dxa"/>
          </w:tcPr>
          <w:p w:rsidR="007A5B90" w:rsidRPr="00705167" w:rsidRDefault="007A5B90" w:rsidP="007A5B90">
            <w:pPr>
              <w:jc w:val="center"/>
              <w:rPr>
                <w:sz w:val="20"/>
              </w:rPr>
            </w:pPr>
            <w:r>
              <w:rPr>
                <w:sz w:val="20"/>
              </w:rPr>
              <w:t>6 раз</w:t>
            </w:r>
          </w:p>
        </w:tc>
        <w:tc>
          <w:tcPr>
            <w:tcW w:w="1417" w:type="dxa"/>
          </w:tcPr>
          <w:p w:rsidR="007A5B90" w:rsidRPr="00705167" w:rsidRDefault="007A5B90" w:rsidP="007A5B90">
            <w:pPr>
              <w:jc w:val="center"/>
              <w:rPr>
                <w:sz w:val="20"/>
              </w:rPr>
            </w:pPr>
            <w:r>
              <w:rPr>
                <w:sz w:val="20"/>
              </w:rPr>
              <w:t>+ 22,3</w:t>
            </w:r>
          </w:p>
        </w:tc>
        <w:tc>
          <w:tcPr>
            <w:tcW w:w="1276" w:type="dxa"/>
          </w:tcPr>
          <w:p w:rsidR="007A5B90" w:rsidRPr="00705167" w:rsidRDefault="007A5B90" w:rsidP="007A5B90">
            <w:pPr>
              <w:jc w:val="center"/>
              <w:rPr>
                <w:sz w:val="20"/>
              </w:rPr>
            </w:pPr>
            <w:r>
              <w:rPr>
                <w:sz w:val="20"/>
              </w:rPr>
              <w:t>+ 20,4</w:t>
            </w:r>
          </w:p>
        </w:tc>
        <w:tc>
          <w:tcPr>
            <w:tcW w:w="2942" w:type="dxa"/>
            <w:gridSpan w:val="2"/>
          </w:tcPr>
          <w:p w:rsidR="007A5B90" w:rsidRPr="00C47530" w:rsidRDefault="007A5B90" w:rsidP="007A5B90">
            <w:pPr>
              <w:jc w:val="center"/>
              <w:rPr>
                <w:b/>
                <w:sz w:val="20"/>
              </w:rPr>
            </w:pPr>
            <w:r w:rsidRPr="00C47530">
              <w:rPr>
                <w:b/>
                <w:sz w:val="20"/>
              </w:rPr>
              <w:t xml:space="preserve">Профицит </w:t>
            </w:r>
            <w:r>
              <w:rPr>
                <w:b/>
                <w:sz w:val="20"/>
              </w:rPr>
              <w:t>бюджета</w:t>
            </w:r>
          </w:p>
        </w:tc>
      </w:tr>
      <w:tr w:rsidR="007A5B90" w:rsidRPr="00705167" w:rsidTr="007A5B90">
        <w:tc>
          <w:tcPr>
            <w:tcW w:w="2518" w:type="dxa"/>
          </w:tcPr>
          <w:p w:rsidR="007A5B90" w:rsidRDefault="007A5B90" w:rsidP="007A5B90">
            <w:pPr>
              <w:jc w:val="both"/>
              <w:rPr>
                <w:sz w:val="20"/>
              </w:rPr>
            </w:pPr>
            <w:r>
              <w:rPr>
                <w:sz w:val="20"/>
              </w:rPr>
              <w:t xml:space="preserve">  8.Толпаровское</w:t>
            </w:r>
          </w:p>
        </w:tc>
        <w:tc>
          <w:tcPr>
            <w:tcW w:w="1418" w:type="dxa"/>
          </w:tcPr>
          <w:p w:rsidR="007A5B90" w:rsidRPr="00705167" w:rsidRDefault="007A5B90" w:rsidP="007A5B90">
            <w:pPr>
              <w:jc w:val="center"/>
              <w:rPr>
                <w:sz w:val="20"/>
              </w:rPr>
            </w:pPr>
            <w:r>
              <w:rPr>
                <w:sz w:val="20"/>
              </w:rPr>
              <w:t>6 раз</w:t>
            </w:r>
          </w:p>
        </w:tc>
        <w:tc>
          <w:tcPr>
            <w:tcW w:w="1417" w:type="dxa"/>
          </w:tcPr>
          <w:p w:rsidR="007A5B90" w:rsidRPr="00705167" w:rsidRDefault="007A5B90" w:rsidP="007A5B90">
            <w:pPr>
              <w:jc w:val="center"/>
              <w:rPr>
                <w:sz w:val="20"/>
              </w:rPr>
            </w:pPr>
            <w:r>
              <w:rPr>
                <w:sz w:val="20"/>
              </w:rPr>
              <w:t>- 2,0</w:t>
            </w:r>
          </w:p>
        </w:tc>
        <w:tc>
          <w:tcPr>
            <w:tcW w:w="1276" w:type="dxa"/>
          </w:tcPr>
          <w:p w:rsidR="007A5B90" w:rsidRPr="00705167" w:rsidRDefault="007A5B90" w:rsidP="007A5B90">
            <w:pPr>
              <w:jc w:val="center"/>
              <w:rPr>
                <w:sz w:val="20"/>
              </w:rPr>
            </w:pPr>
            <w:r>
              <w:rPr>
                <w:sz w:val="20"/>
              </w:rPr>
              <w:t>+ 8,9</w:t>
            </w:r>
          </w:p>
        </w:tc>
        <w:tc>
          <w:tcPr>
            <w:tcW w:w="1180" w:type="dxa"/>
          </w:tcPr>
          <w:p w:rsidR="007A5B90" w:rsidRPr="00705167" w:rsidRDefault="007A5B90" w:rsidP="007A5B90">
            <w:pPr>
              <w:jc w:val="center"/>
              <w:rPr>
                <w:sz w:val="20"/>
              </w:rPr>
            </w:pPr>
            <w:r>
              <w:rPr>
                <w:sz w:val="20"/>
              </w:rPr>
              <w:t>в 2,4 раза</w:t>
            </w:r>
          </w:p>
        </w:tc>
        <w:tc>
          <w:tcPr>
            <w:tcW w:w="1762" w:type="dxa"/>
          </w:tcPr>
          <w:p w:rsidR="007A5B90" w:rsidRPr="00705167" w:rsidRDefault="007A5B90" w:rsidP="007A5B90">
            <w:pPr>
              <w:jc w:val="center"/>
              <w:rPr>
                <w:sz w:val="20"/>
              </w:rPr>
            </w:pPr>
            <w:r>
              <w:rPr>
                <w:sz w:val="20"/>
              </w:rPr>
              <w:t xml:space="preserve">не </w:t>
            </w:r>
            <w:proofErr w:type="gramStart"/>
            <w:r>
              <w:rPr>
                <w:sz w:val="20"/>
              </w:rPr>
              <w:t>обеспечен</w:t>
            </w:r>
            <w:proofErr w:type="gramEnd"/>
            <w:r>
              <w:rPr>
                <w:sz w:val="20"/>
              </w:rPr>
              <w:t xml:space="preserve"> в размере 50,4 т.р.</w:t>
            </w:r>
          </w:p>
        </w:tc>
      </w:tr>
      <w:tr w:rsidR="007A5B90" w:rsidRPr="00705167" w:rsidTr="007A5B90">
        <w:tc>
          <w:tcPr>
            <w:tcW w:w="2518" w:type="dxa"/>
          </w:tcPr>
          <w:p w:rsidR="007A5B90" w:rsidRDefault="007A5B90" w:rsidP="007A5B90">
            <w:pPr>
              <w:jc w:val="both"/>
              <w:rPr>
                <w:sz w:val="20"/>
              </w:rPr>
            </w:pPr>
            <w:r>
              <w:rPr>
                <w:sz w:val="20"/>
              </w:rPr>
              <w:t xml:space="preserve">  9.Киндальское</w:t>
            </w:r>
          </w:p>
        </w:tc>
        <w:tc>
          <w:tcPr>
            <w:tcW w:w="1418" w:type="dxa"/>
          </w:tcPr>
          <w:p w:rsidR="007A5B90" w:rsidRPr="00705167" w:rsidRDefault="007A5B90" w:rsidP="007A5B90">
            <w:pPr>
              <w:jc w:val="center"/>
              <w:rPr>
                <w:sz w:val="20"/>
              </w:rPr>
            </w:pPr>
            <w:r>
              <w:rPr>
                <w:sz w:val="20"/>
              </w:rPr>
              <w:t>4 раза</w:t>
            </w:r>
          </w:p>
        </w:tc>
        <w:tc>
          <w:tcPr>
            <w:tcW w:w="1417" w:type="dxa"/>
          </w:tcPr>
          <w:p w:rsidR="007A5B90" w:rsidRPr="00705167" w:rsidRDefault="007A5B90" w:rsidP="007A5B90">
            <w:pPr>
              <w:jc w:val="center"/>
              <w:rPr>
                <w:sz w:val="20"/>
              </w:rPr>
            </w:pPr>
            <w:r>
              <w:rPr>
                <w:sz w:val="20"/>
              </w:rPr>
              <w:t>+4,6</w:t>
            </w:r>
          </w:p>
        </w:tc>
        <w:tc>
          <w:tcPr>
            <w:tcW w:w="1276" w:type="dxa"/>
          </w:tcPr>
          <w:p w:rsidR="007A5B90" w:rsidRPr="00705167" w:rsidRDefault="007A5B90" w:rsidP="007A5B90">
            <w:pPr>
              <w:jc w:val="center"/>
              <w:rPr>
                <w:sz w:val="20"/>
              </w:rPr>
            </w:pPr>
            <w:r>
              <w:rPr>
                <w:sz w:val="20"/>
              </w:rPr>
              <w:t>+8,0</w:t>
            </w:r>
          </w:p>
        </w:tc>
        <w:tc>
          <w:tcPr>
            <w:tcW w:w="1180" w:type="dxa"/>
          </w:tcPr>
          <w:p w:rsidR="007A5B90" w:rsidRPr="00705167" w:rsidRDefault="007A5B90" w:rsidP="007A5B90">
            <w:pPr>
              <w:jc w:val="center"/>
              <w:rPr>
                <w:sz w:val="20"/>
              </w:rPr>
            </w:pPr>
            <w:r>
              <w:rPr>
                <w:sz w:val="20"/>
              </w:rPr>
              <w:t>36,0</w:t>
            </w:r>
          </w:p>
        </w:tc>
        <w:tc>
          <w:tcPr>
            <w:tcW w:w="1762" w:type="dxa"/>
          </w:tcPr>
          <w:p w:rsidR="007A5B90" w:rsidRPr="00705167" w:rsidRDefault="007A5B90" w:rsidP="007A5B90">
            <w:pPr>
              <w:jc w:val="center"/>
              <w:rPr>
                <w:sz w:val="20"/>
              </w:rPr>
            </w:pPr>
            <w:r>
              <w:rPr>
                <w:sz w:val="20"/>
              </w:rPr>
              <w:t>обеспечен</w:t>
            </w:r>
          </w:p>
        </w:tc>
      </w:tr>
      <w:tr w:rsidR="007A5B90" w:rsidRPr="00705167" w:rsidTr="007A5B90">
        <w:tc>
          <w:tcPr>
            <w:tcW w:w="2518" w:type="dxa"/>
          </w:tcPr>
          <w:p w:rsidR="007A5B90" w:rsidRDefault="007A5B90" w:rsidP="007A5B90">
            <w:pPr>
              <w:jc w:val="both"/>
              <w:rPr>
                <w:sz w:val="20"/>
              </w:rPr>
            </w:pPr>
            <w:r>
              <w:rPr>
                <w:sz w:val="20"/>
              </w:rPr>
              <w:t>10.Новоюгинское</w:t>
            </w:r>
          </w:p>
        </w:tc>
        <w:tc>
          <w:tcPr>
            <w:tcW w:w="1418" w:type="dxa"/>
          </w:tcPr>
          <w:p w:rsidR="007A5B90" w:rsidRPr="00705167" w:rsidRDefault="007A5B90" w:rsidP="007A5B90">
            <w:pPr>
              <w:jc w:val="center"/>
              <w:rPr>
                <w:sz w:val="20"/>
              </w:rPr>
            </w:pPr>
            <w:r>
              <w:rPr>
                <w:sz w:val="20"/>
              </w:rPr>
              <w:t>7 раз</w:t>
            </w:r>
          </w:p>
        </w:tc>
        <w:tc>
          <w:tcPr>
            <w:tcW w:w="1417" w:type="dxa"/>
          </w:tcPr>
          <w:p w:rsidR="007A5B90" w:rsidRPr="00705167" w:rsidRDefault="007A5B90" w:rsidP="007A5B90">
            <w:pPr>
              <w:jc w:val="center"/>
              <w:rPr>
                <w:sz w:val="20"/>
              </w:rPr>
            </w:pPr>
            <w:r>
              <w:rPr>
                <w:sz w:val="20"/>
              </w:rPr>
              <w:t>+ 22,3</w:t>
            </w:r>
          </w:p>
        </w:tc>
        <w:tc>
          <w:tcPr>
            <w:tcW w:w="1276" w:type="dxa"/>
          </w:tcPr>
          <w:p w:rsidR="007A5B90" w:rsidRPr="00705167" w:rsidRDefault="007A5B90" w:rsidP="007A5B90">
            <w:pPr>
              <w:jc w:val="center"/>
              <w:rPr>
                <w:sz w:val="20"/>
              </w:rPr>
            </w:pPr>
            <w:r>
              <w:rPr>
                <w:sz w:val="20"/>
              </w:rPr>
              <w:t>+ 54</w:t>
            </w:r>
          </w:p>
        </w:tc>
        <w:tc>
          <w:tcPr>
            <w:tcW w:w="1180" w:type="dxa"/>
          </w:tcPr>
          <w:p w:rsidR="007A5B90" w:rsidRPr="00705167" w:rsidRDefault="007A5B90" w:rsidP="007A5B90">
            <w:pPr>
              <w:jc w:val="center"/>
              <w:rPr>
                <w:sz w:val="20"/>
              </w:rPr>
            </w:pPr>
            <w:r>
              <w:rPr>
                <w:sz w:val="20"/>
              </w:rPr>
              <w:t>31,3</w:t>
            </w:r>
          </w:p>
        </w:tc>
        <w:tc>
          <w:tcPr>
            <w:tcW w:w="1762" w:type="dxa"/>
          </w:tcPr>
          <w:p w:rsidR="007A5B90" w:rsidRPr="00705167" w:rsidRDefault="007A5B90" w:rsidP="007A5B90">
            <w:pPr>
              <w:jc w:val="center"/>
              <w:rPr>
                <w:sz w:val="20"/>
              </w:rPr>
            </w:pPr>
            <w:r>
              <w:rPr>
                <w:sz w:val="20"/>
              </w:rPr>
              <w:t>обеспечен</w:t>
            </w:r>
          </w:p>
        </w:tc>
      </w:tr>
      <w:tr w:rsidR="007A5B90" w:rsidRPr="00705167" w:rsidTr="007A5B90">
        <w:tc>
          <w:tcPr>
            <w:tcW w:w="2518" w:type="dxa"/>
          </w:tcPr>
          <w:p w:rsidR="007A5B90" w:rsidRDefault="007A5B90" w:rsidP="007A5B90">
            <w:pPr>
              <w:jc w:val="both"/>
              <w:rPr>
                <w:sz w:val="20"/>
              </w:rPr>
            </w:pPr>
            <w:r>
              <w:rPr>
                <w:sz w:val="20"/>
              </w:rPr>
              <w:t>11.Усть-Тымское</w:t>
            </w:r>
          </w:p>
        </w:tc>
        <w:tc>
          <w:tcPr>
            <w:tcW w:w="1418" w:type="dxa"/>
          </w:tcPr>
          <w:p w:rsidR="007A5B90" w:rsidRPr="00705167" w:rsidRDefault="007A5B90" w:rsidP="007A5B90">
            <w:pPr>
              <w:jc w:val="center"/>
              <w:rPr>
                <w:sz w:val="20"/>
              </w:rPr>
            </w:pPr>
            <w:r>
              <w:rPr>
                <w:sz w:val="20"/>
              </w:rPr>
              <w:t>7 раз</w:t>
            </w:r>
          </w:p>
        </w:tc>
        <w:tc>
          <w:tcPr>
            <w:tcW w:w="1417" w:type="dxa"/>
          </w:tcPr>
          <w:p w:rsidR="007A5B90" w:rsidRPr="00705167" w:rsidRDefault="007A5B90" w:rsidP="007A5B90">
            <w:pPr>
              <w:jc w:val="center"/>
              <w:rPr>
                <w:sz w:val="20"/>
              </w:rPr>
            </w:pPr>
            <w:r>
              <w:rPr>
                <w:sz w:val="20"/>
              </w:rPr>
              <w:t>+ 10,8</w:t>
            </w:r>
          </w:p>
        </w:tc>
        <w:tc>
          <w:tcPr>
            <w:tcW w:w="1276" w:type="dxa"/>
          </w:tcPr>
          <w:p w:rsidR="007A5B90" w:rsidRPr="00705167" w:rsidRDefault="007A5B90" w:rsidP="007A5B90">
            <w:pPr>
              <w:jc w:val="center"/>
              <w:rPr>
                <w:sz w:val="20"/>
              </w:rPr>
            </w:pPr>
            <w:r>
              <w:rPr>
                <w:sz w:val="20"/>
              </w:rPr>
              <w:t>+ 13,8</w:t>
            </w:r>
          </w:p>
        </w:tc>
        <w:tc>
          <w:tcPr>
            <w:tcW w:w="1180" w:type="dxa"/>
          </w:tcPr>
          <w:p w:rsidR="007A5B90" w:rsidRPr="00705167" w:rsidRDefault="007A5B90" w:rsidP="007A5B90">
            <w:pPr>
              <w:jc w:val="center"/>
              <w:rPr>
                <w:sz w:val="20"/>
              </w:rPr>
            </w:pPr>
            <w:r>
              <w:rPr>
                <w:sz w:val="20"/>
              </w:rPr>
              <w:t>55,0</w:t>
            </w:r>
          </w:p>
        </w:tc>
        <w:tc>
          <w:tcPr>
            <w:tcW w:w="1762" w:type="dxa"/>
          </w:tcPr>
          <w:p w:rsidR="007A5B90" w:rsidRPr="00705167" w:rsidRDefault="007A5B90" w:rsidP="007A5B90">
            <w:pPr>
              <w:jc w:val="center"/>
              <w:rPr>
                <w:sz w:val="20"/>
              </w:rPr>
            </w:pPr>
            <w:r>
              <w:rPr>
                <w:sz w:val="20"/>
              </w:rPr>
              <w:t>обеспечен</w:t>
            </w:r>
          </w:p>
        </w:tc>
      </w:tr>
      <w:tr w:rsidR="007A5B90" w:rsidRPr="00705167" w:rsidTr="007A5B90">
        <w:tc>
          <w:tcPr>
            <w:tcW w:w="2518" w:type="dxa"/>
          </w:tcPr>
          <w:p w:rsidR="007A5B90" w:rsidRDefault="007A5B90" w:rsidP="007A5B90">
            <w:pPr>
              <w:jc w:val="both"/>
              <w:rPr>
                <w:sz w:val="20"/>
              </w:rPr>
            </w:pPr>
            <w:r>
              <w:rPr>
                <w:sz w:val="20"/>
              </w:rPr>
              <w:t>12.Средневасюганское</w:t>
            </w:r>
          </w:p>
        </w:tc>
        <w:tc>
          <w:tcPr>
            <w:tcW w:w="1418" w:type="dxa"/>
          </w:tcPr>
          <w:p w:rsidR="007A5B90" w:rsidRPr="00705167" w:rsidRDefault="007A5B90" w:rsidP="007A5B90">
            <w:pPr>
              <w:jc w:val="center"/>
              <w:rPr>
                <w:sz w:val="20"/>
              </w:rPr>
            </w:pPr>
            <w:r>
              <w:rPr>
                <w:sz w:val="20"/>
              </w:rPr>
              <w:t>5 раз</w:t>
            </w:r>
          </w:p>
        </w:tc>
        <w:tc>
          <w:tcPr>
            <w:tcW w:w="1417" w:type="dxa"/>
          </w:tcPr>
          <w:p w:rsidR="007A5B90" w:rsidRPr="00705167" w:rsidRDefault="007A5B90" w:rsidP="007A5B90">
            <w:pPr>
              <w:jc w:val="center"/>
              <w:rPr>
                <w:sz w:val="20"/>
              </w:rPr>
            </w:pPr>
            <w:r>
              <w:rPr>
                <w:sz w:val="20"/>
              </w:rPr>
              <w:t>+ 3,3**</w:t>
            </w:r>
          </w:p>
        </w:tc>
        <w:tc>
          <w:tcPr>
            <w:tcW w:w="1276" w:type="dxa"/>
          </w:tcPr>
          <w:p w:rsidR="007A5B90" w:rsidRPr="00705167" w:rsidRDefault="007A5B90" w:rsidP="007A5B90">
            <w:pPr>
              <w:jc w:val="center"/>
              <w:rPr>
                <w:sz w:val="20"/>
              </w:rPr>
            </w:pPr>
            <w:r>
              <w:rPr>
                <w:sz w:val="20"/>
              </w:rPr>
              <w:t>+ 14,1**</w:t>
            </w:r>
          </w:p>
        </w:tc>
        <w:tc>
          <w:tcPr>
            <w:tcW w:w="1180" w:type="dxa"/>
          </w:tcPr>
          <w:p w:rsidR="007A5B90" w:rsidRPr="00705167" w:rsidRDefault="007A5B90" w:rsidP="007A5B90">
            <w:pPr>
              <w:jc w:val="center"/>
              <w:rPr>
                <w:sz w:val="20"/>
              </w:rPr>
            </w:pPr>
            <w:r>
              <w:rPr>
                <w:sz w:val="20"/>
              </w:rPr>
              <w:t>51,0</w:t>
            </w:r>
          </w:p>
        </w:tc>
        <w:tc>
          <w:tcPr>
            <w:tcW w:w="1762" w:type="dxa"/>
          </w:tcPr>
          <w:p w:rsidR="007A5B90" w:rsidRPr="00705167" w:rsidRDefault="007A5B90" w:rsidP="007A5B90">
            <w:pPr>
              <w:jc w:val="center"/>
              <w:rPr>
                <w:sz w:val="20"/>
              </w:rPr>
            </w:pPr>
            <w:r>
              <w:rPr>
                <w:sz w:val="20"/>
              </w:rPr>
              <w:t>обеспечен</w:t>
            </w:r>
          </w:p>
        </w:tc>
      </w:tr>
    </w:tbl>
    <w:p w:rsidR="007A5B90" w:rsidRDefault="007A5B90" w:rsidP="007A5B90">
      <w:pPr>
        <w:jc w:val="both"/>
        <w:rPr>
          <w:sz w:val="20"/>
        </w:rPr>
      </w:pPr>
      <w:proofErr w:type="gramStart"/>
      <w:r w:rsidRPr="00EC148B">
        <w:rPr>
          <w:sz w:val="20"/>
        </w:rPr>
        <w:t>*</w:t>
      </w:r>
      <w:r w:rsidRPr="00EC148B">
        <w:rPr>
          <w:rFonts w:eastAsiaTheme="minorHAnsi"/>
          <w:sz w:val="20"/>
          <w:lang w:eastAsia="en-US"/>
        </w:rPr>
        <w:t xml:space="preserve"> </w:t>
      </w:r>
      <w:r>
        <w:rPr>
          <w:rFonts w:eastAsiaTheme="minorHAnsi"/>
          <w:sz w:val="20"/>
          <w:lang w:eastAsia="en-US"/>
        </w:rPr>
        <w:t xml:space="preserve">к </w:t>
      </w:r>
      <w:r w:rsidRPr="00EC148B">
        <w:rPr>
          <w:rFonts w:eastAsiaTheme="minorHAnsi"/>
          <w:sz w:val="20"/>
          <w:lang w:eastAsia="en-US"/>
        </w:rPr>
        <w:t>обще</w:t>
      </w:r>
      <w:r>
        <w:rPr>
          <w:rFonts w:eastAsiaTheme="minorHAnsi"/>
          <w:sz w:val="20"/>
          <w:lang w:eastAsia="en-US"/>
        </w:rPr>
        <w:t>му</w:t>
      </w:r>
      <w:r w:rsidRPr="00EC148B">
        <w:rPr>
          <w:rFonts w:eastAsiaTheme="minorHAnsi"/>
          <w:sz w:val="20"/>
          <w:lang w:eastAsia="en-US"/>
        </w:rPr>
        <w:t xml:space="preserve"> годово</w:t>
      </w:r>
      <w:r>
        <w:rPr>
          <w:rFonts w:eastAsiaTheme="minorHAnsi"/>
          <w:sz w:val="20"/>
          <w:lang w:eastAsia="en-US"/>
        </w:rPr>
        <w:t>му</w:t>
      </w:r>
      <w:r w:rsidRPr="00EC148B">
        <w:rPr>
          <w:rFonts w:eastAsiaTheme="minorHAnsi"/>
          <w:sz w:val="20"/>
          <w:lang w:eastAsia="en-US"/>
        </w:rPr>
        <w:t xml:space="preserve"> объем</w:t>
      </w:r>
      <w:r>
        <w:rPr>
          <w:rFonts w:eastAsiaTheme="minorHAnsi"/>
          <w:sz w:val="20"/>
          <w:lang w:eastAsia="en-US"/>
        </w:rPr>
        <w:t>у</w:t>
      </w:r>
      <w:r w:rsidRPr="00EC148B">
        <w:rPr>
          <w:rFonts w:eastAsiaTheme="minorHAnsi"/>
          <w:sz w:val="20"/>
          <w:lang w:eastAsia="en-US"/>
        </w:rPr>
        <w:t xml:space="preserve">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EC148B">
        <w:rPr>
          <w:sz w:val="20"/>
        </w:rPr>
        <w:t xml:space="preserve"> (п.3 ст. 92.1.</w:t>
      </w:r>
      <w:proofErr w:type="gramEnd"/>
      <w:r w:rsidRPr="00EC148B">
        <w:rPr>
          <w:sz w:val="20"/>
        </w:rPr>
        <w:t xml:space="preserve"> </w:t>
      </w:r>
      <w:proofErr w:type="gramStart"/>
      <w:r w:rsidRPr="00EC148B">
        <w:rPr>
          <w:sz w:val="20"/>
        </w:rPr>
        <w:t>БК)</w:t>
      </w:r>
      <w:r>
        <w:rPr>
          <w:sz w:val="20"/>
        </w:rPr>
        <w:t>.</w:t>
      </w:r>
      <w:proofErr w:type="gramEnd"/>
    </w:p>
    <w:p w:rsidR="007A5B90" w:rsidRPr="00EC148B" w:rsidRDefault="007A5B90" w:rsidP="007A5B90">
      <w:pPr>
        <w:jc w:val="both"/>
        <w:rPr>
          <w:sz w:val="20"/>
        </w:rPr>
      </w:pPr>
      <w:r>
        <w:rPr>
          <w:sz w:val="20"/>
        </w:rPr>
        <w:t>** показатели доходной и расходной частей бюджета не соответствуют показателям отчёта об исполнении бюджета.</w:t>
      </w:r>
    </w:p>
    <w:p w:rsidR="007A5B90" w:rsidRDefault="007A5B90" w:rsidP="007A5B90">
      <w:pPr>
        <w:ind w:firstLine="567"/>
        <w:jc w:val="both"/>
      </w:pPr>
    </w:p>
    <w:p w:rsidR="007A5B90" w:rsidRDefault="007A5B90" w:rsidP="007A5B90">
      <w:pPr>
        <w:ind w:firstLine="567"/>
        <w:jc w:val="both"/>
      </w:pPr>
      <w:r w:rsidRPr="000B46B3">
        <w:lastRenderedPageBreak/>
        <w:t>В Заключениях</w:t>
      </w:r>
      <w:r>
        <w:t>,</w:t>
      </w:r>
      <w:r w:rsidRPr="000B46B3">
        <w:t xml:space="preserve"> по каждому сельскому поселению </w:t>
      </w:r>
      <w:r>
        <w:t xml:space="preserve">в соответствии с пунктами 2, 3 и 4 статьи 136 Бюджетного кодекса, </w:t>
      </w:r>
      <w:r w:rsidRPr="000B46B3">
        <w:t>рассчитан</w:t>
      </w:r>
      <w:r>
        <w:t>ы</w:t>
      </w:r>
      <w:r w:rsidRPr="000B46B3">
        <w:t xml:space="preserve"> дол</w:t>
      </w:r>
      <w:r>
        <w:t xml:space="preserve">и предоставленных областью и </w:t>
      </w:r>
      <w:r w:rsidRPr="007F37AB">
        <w:t>районом</w:t>
      </w:r>
      <w:r w:rsidRPr="000B46B3">
        <w:t xml:space="preserve"> дотаци</w:t>
      </w:r>
      <w:r>
        <w:t xml:space="preserve">й </w:t>
      </w:r>
      <w:r w:rsidRPr="007F37AB">
        <w:t>на выравнивание бюджетной обеспеченности</w:t>
      </w:r>
      <w:r w:rsidRPr="000B46B3">
        <w:t xml:space="preserve"> в собственных доходах </w:t>
      </w:r>
      <w:proofErr w:type="gramStart"/>
      <w:r>
        <w:t>за</w:t>
      </w:r>
      <w:proofErr w:type="gramEnd"/>
      <w:r>
        <w:t xml:space="preserve"> последние 3 года</w:t>
      </w:r>
      <w:r w:rsidRPr="000B46B3">
        <w:t xml:space="preserve"> </w:t>
      </w:r>
      <w:r>
        <w:t>(</w:t>
      </w:r>
      <w:r w:rsidRPr="000B46B3">
        <w:t>201</w:t>
      </w:r>
      <w:r>
        <w:t>5, 2016, 2017):</w:t>
      </w:r>
    </w:p>
    <w:p w:rsidR="007A5B90" w:rsidRDefault="007A5B90" w:rsidP="007A5B90">
      <w:pPr>
        <w:ind w:firstLine="567"/>
        <w:jc w:val="both"/>
      </w:pPr>
    </w:p>
    <w:tbl>
      <w:tblPr>
        <w:tblStyle w:val="ab"/>
        <w:tblW w:w="0" w:type="auto"/>
        <w:tblLook w:val="04A0"/>
      </w:tblPr>
      <w:tblGrid>
        <w:gridCol w:w="3369"/>
        <w:gridCol w:w="2126"/>
        <w:gridCol w:w="2126"/>
        <w:gridCol w:w="1950"/>
      </w:tblGrid>
      <w:tr w:rsidR="007A5B90" w:rsidRPr="0088454F" w:rsidTr="007A5B90">
        <w:tc>
          <w:tcPr>
            <w:tcW w:w="3369" w:type="dxa"/>
            <w:vMerge w:val="restart"/>
          </w:tcPr>
          <w:p w:rsidR="007A5B90" w:rsidRPr="00E55B2D" w:rsidRDefault="007A5B90" w:rsidP="007A5B90">
            <w:pPr>
              <w:jc w:val="center"/>
              <w:rPr>
                <w:b/>
                <w:sz w:val="20"/>
                <w:szCs w:val="20"/>
              </w:rPr>
            </w:pPr>
            <w:r w:rsidRPr="00E55B2D">
              <w:rPr>
                <w:b/>
                <w:sz w:val="20"/>
                <w:szCs w:val="20"/>
              </w:rPr>
              <w:t>Название сельских поселений</w:t>
            </w:r>
          </w:p>
        </w:tc>
        <w:tc>
          <w:tcPr>
            <w:tcW w:w="6202" w:type="dxa"/>
            <w:gridSpan w:val="3"/>
          </w:tcPr>
          <w:p w:rsidR="007A5B90" w:rsidRPr="00E55B2D" w:rsidRDefault="007A5B90" w:rsidP="007A5B90">
            <w:pPr>
              <w:jc w:val="center"/>
              <w:rPr>
                <w:b/>
                <w:sz w:val="20"/>
                <w:szCs w:val="20"/>
              </w:rPr>
            </w:pPr>
            <w:r w:rsidRPr="00E55B2D">
              <w:rPr>
                <w:b/>
                <w:sz w:val="20"/>
                <w:szCs w:val="20"/>
              </w:rPr>
              <w:t>Доля дотации в собственных доходах.</w:t>
            </w:r>
          </w:p>
        </w:tc>
      </w:tr>
      <w:tr w:rsidR="007A5B90" w:rsidRPr="0088454F" w:rsidTr="007A5B90">
        <w:tc>
          <w:tcPr>
            <w:tcW w:w="3369" w:type="dxa"/>
            <w:vMerge/>
          </w:tcPr>
          <w:p w:rsidR="007A5B90" w:rsidRPr="00E55B2D" w:rsidRDefault="007A5B90" w:rsidP="007A5B90">
            <w:pPr>
              <w:jc w:val="both"/>
              <w:rPr>
                <w:b/>
                <w:sz w:val="20"/>
                <w:szCs w:val="20"/>
              </w:rPr>
            </w:pPr>
          </w:p>
        </w:tc>
        <w:tc>
          <w:tcPr>
            <w:tcW w:w="2126" w:type="dxa"/>
          </w:tcPr>
          <w:p w:rsidR="007A5B90" w:rsidRPr="00E55B2D" w:rsidRDefault="007A5B90" w:rsidP="007A5B90">
            <w:pPr>
              <w:jc w:val="center"/>
              <w:rPr>
                <w:b/>
                <w:sz w:val="20"/>
                <w:szCs w:val="20"/>
              </w:rPr>
            </w:pPr>
            <w:r w:rsidRPr="00E55B2D">
              <w:rPr>
                <w:b/>
                <w:sz w:val="20"/>
                <w:szCs w:val="20"/>
              </w:rPr>
              <w:t>2015 год</w:t>
            </w:r>
          </w:p>
        </w:tc>
        <w:tc>
          <w:tcPr>
            <w:tcW w:w="2126" w:type="dxa"/>
          </w:tcPr>
          <w:p w:rsidR="007A5B90" w:rsidRPr="00E55B2D" w:rsidRDefault="007A5B90" w:rsidP="007A5B90">
            <w:pPr>
              <w:jc w:val="center"/>
              <w:rPr>
                <w:b/>
                <w:sz w:val="20"/>
                <w:szCs w:val="20"/>
              </w:rPr>
            </w:pPr>
            <w:r w:rsidRPr="00E55B2D">
              <w:rPr>
                <w:b/>
                <w:sz w:val="20"/>
                <w:szCs w:val="20"/>
              </w:rPr>
              <w:t>2016 год</w:t>
            </w:r>
          </w:p>
        </w:tc>
        <w:tc>
          <w:tcPr>
            <w:tcW w:w="1950" w:type="dxa"/>
          </w:tcPr>
          <w:p w:rsidR="007A5B90" w:rsidRPr="00E55B2D" w:rsidRDefault="007A5B90" w:rsidP="007A5B90">
            <w:pPr>
              <w:jc w:val="center"/>
              <w:rPr>
                <w:b/>
                <w:sz w:val="20"/>
                <w:szCs w:val="20"/>
              </w:rPr>
            </w:pPr>
            <w:r w:rsidRPr="00E55B2D">
              <w:rPr>
                <w:b/>
                <w:sz w:val="20"/>
                <w:szCs w:val="20"/>
              </w:rPr>
              <w:t>2017 год</w:t>
            </w:r>
          </w:p>
        </w:tc>
      </w:tr>
      <w:tr w:rsidR="007A5B90" w:rsidRPr="0088454F" w:rsidTr="007A5B90">
        <w:tc>
          <w:tcPr>
            <w:tcW w:w="3369" w:type="dxa"/>
          </w:tcPr>
          <w:p w:rsidR="007A5B90" w:rsidRPr="0088454F" w:rsidRDefault="007A5B90" w:rsidP="007A5B90">
            <w:pPr>
              <w:jc w:val="both"/>
              <w:rPr>
                <w:sz w:val="20"/>
                <w:szCs w:val="20"/>
              </w:rPr>
            </w:pPr>
            <w:r>
              <w:rPr>
                <w:sz w:val="20"/>
                <w:szCs w:val="20"/>
              </w:rPr>
              <w:t xml:space="preserve">  1</w:t>
            </w:r>
            <w:r w:rsidRPr="0088454F">
              <w:rPr>
                <w:sz w:val="20"/>
                <w:szCs w:val="20"/>
              </w:rPr>
              <w:t>.Нововасюганское</w:t>
            </w:r>
          </w:p>
        </w:tc>
        <w:tc>
          <w:tcPr>
            <w:tcW w:w="2126" w:type="dxa"/>
          </w:tcPr>
          <w:p w:rsidR="007A5B90" w:rsidRPr="0088454F" w:rsidRDefault="007A5B90" w:rsidP="007A5B90">
            <w:pPr>
              <w:jc w:val="center"/>
              <w:rPr>
                <w:sz w:val="20"/>
                <w:szCs w:val="20"/>
              </w:rPr>
            </w:pPr>
            <w:r w:rsidRPr="00CB123C">
              <w:rPr>
                <w:sz w:val="20"/>
              </w:rPr>
              <w:t>2,7%</w:t>
            </w:r>
          </w:p>
        </w:tc>
        <w:tc>
          <w:tcPr>
            <w:tcW w:w="2126" w:type="dxa"/>
          </w:tcPr>
          <w:p w:rsidR="007A5B90" w:rsidRPr="0088454F" w:rsidRDefault="007A5B90" w:rsidP="007A5B90">
            <w:pPr>
              <w:jc w:val="center"/>
              <w:rPr>
                <w:sz w:val="20"/>
                <w:szCs w:val="20"/>
              </w:rPr>
            </w:pPr>
            <w:r w:rsidRPr="00CB123C">
              <w:rPr>
                <w:sz w:val="20"/>
              </w:rPr>
              <w:t>2</w:t>
            </w:r>
            <w:r>
              <w:rPr>
                <w:sz w:val="20"/>
              </w:rPr>
              <w:t>,0</w:t>
            </w:r>
            <w:r w:rsidRPr="00CB123C">
              <w:rPr>
                <w:sz w:val="20"/>
              </w:rPr>
              <w:t>%</w:t>
            </w:r>
          </w:p>
        </w:tc>
        <w:tc>
          <w:tcPr>
            <w:tcW w:w="1950" w:type="dxa"/>
          </w:tcPr>
          <w:p w:rsidR="007A5B90" w:rsidRPr="0088454F" w:rsidRDefault="007A5B90" w:rsidP="007A5B90">
            <w:pPr>
              <w:jc w:val="center"/>
              <w:rPr>
                <w:sz w:val="20"/>
                <w:szCs w:val="20"/>
              </w:rPr>
            </w:pPr>
            <w:r w:rsidRPr="00CB123C">
              <w:rPr>
                <w:sz w:val="20"/>
              </w:rPr>
              <w:t>3</w:t>
            </w:r>
            <w:r>
              <w:rPr>
                <w:sz w:val="20"/>
              </w:rPr>
              <w:t>,0</w:t>
            </w:r>
            <w:r w:rsidRPr="00CB123C">
              <w:rPr>
                <w:sz w:val="20"/>
              </w:rPr>
              <w:t>%</w:t>
            </w:r>
          </w:p>
        </w:tc>
      </w:tr>
      <w:tr w:rsidR="007A5B90" w:rsidRPr="0088454F" w:rsidTr="007A5B90">
        <w:tc>
          <w:tcPr>
            <w:tcW w:w="9571" w:type="dxa"/>
            <w:gridSpan w:val="4"/>
          </w:tcPr>
          <w:p w:rsidR="007A5B90" w:rsidRPr="00F90258" w:rsidRDefault="007A5B90" w:rsidP="007A5B90">
            <w:pPr>
              <w:jc w:val="center"/>
              <w:rPr>
                <w:b/>
                <w:sz w:val="20"/>
              </w:rPr>
            </w:pPr>
            <w:r>
              <w:rPr>
                <w:b/>
                <w:sz w:val="20"/>
              </w:rPr>
              <w:t>Более 5%</w:t>
            </w:r>
          </w:p>
        </w:tc>
      </w:tr>
      <w:tr w:rsidR="007A5B90" w:rsidRPr="0088454F" w:rsidTr="007A5B90">
        <w:tc>
          <w:tcPr>
            <w:tcW w:w="3369" w:type="dxa"/>
          </w:tcPr>
          <w:p w:rsidR="007A5B90" w:rsidRPr="0088454F" w:rsidRDefault="007A5B90" w:rsidP="007A5B90">
            <w:pPr>
              <w:jc w:val="both"/>
              <w:rPr>
                <w:sz w:val="20"/>
                <w:szCs w:val="20"/>
              </w:rPr>
            </w:pPr>
            <w:r>
              <w:rPr>
                <w:sz w:val="20"/>
                <w:szCs w:val="20"/>
              </w:rPr>
              <w:t xml:space="preserve">  2</w:t>
            </w:r>
            <w:r w:rsidRPr="0088454F">
              <w:rPr>
                <w:sz w:val="20"/>
                <w:szCs w:val="20"/>
              </w:rPr>
              <w:t>.Каргасокское</w:t>
            </w:r>
          </w:p>
        </w:tc>
        <w:tc>
          <w:tcPr>
            <w:tcW w:w="2126" w:type="dxa"/>
          </w:tcPr>
          <w:p w:rsidR="007A5B90" w:rsidRPr="0088454F" w:rsidRDefault="007A5B90" w:rsidP="007A5B90">
            <w:pPr>
              <w:jc w:val="center"/>
              <w:rPr>
                <w:sz w:val="20"/>
                <w:szCs w:val="20"/>
              </w:rPr>
            </w:pPr>
            <w:r>
              <w:rPr>
                <w:sz w:val="20"/>
                <w:szCs w:val="20"/>
              </w:rPr>
              <w:t>Не считали</w:t>
            </w:r>
          </w:p>
        </w:tc>
        <w:tc>
          <w:tcPr>
            <w:tcW w:w="2126" w:type="dxa"/>
          </w:tcPr>
          <w:p w:rsidR="007A5B90" w:rsidRPr="0088454F" w:rsidRDefault="007A5B90" w:rsidP="007A5B90">
            <w:pPr>
              <w:jc w:val="center"/>
              <w:rPr>
                <w:sz w:val="20"/>
                <w:szCs w:val="20"/>
              </w:rPr>
            </w:pPr>
            <w:r w:rsidRPr="00F90258">
              <w:rPr>
                <w:sz w:val="20"/>
              </w:rPr>
              <w:t>4</w:t>
            </w:r>
            <w:r>
              <w:rPr>
                <w:sz w:val="20"/>
              </w:rPr>
              <w:t>,0</w:t>
            </w:r>
            <w:r w:rsidRPr="00F90258">
              <w:rPr>
                <w:sz w:val="20"/>
              </w:rPr>
              <w:t>%</w:t>
            </w:r>
          </w:p>
        </w:tc>
        <w:tc>
          <w:tcPr>
            <w:tcW w:w="1950" w:type="dxa"/>
          </w:tcPr>
          <w:p w:rsidR="007A5B90" w:rsidRPr="0088454F" w:rsidRDefault="007A5B90" w:rsidP="007A5B90">
            <w:pPr>
              <w:jc w:val="center"/>
              <w:rPr>
                <w:sz w:val="20"/>
                <w:szCs w:val="20"/>
              </w:rPr>
            </w:pPr>
            <w:r w:rsidRPr="00CB123C">
              <w:rPr>
                <w:sz w:val="20"/>
              </w:rPr>
              <w:t>8,0</w:t>
            </w:r>
            <w:r w:rsidRPr="00F90258">
              <w:rPr>
                <w:sz w:val="20"/>
              </w:rPr>
              <w:t>%</w:t>
            </w:r>
          </w:p>
        </w:tc>
      </w:tr>
      <w:tr w:rsidR="007A5B90" w:rsidRPr="0088454F" w:rsidTr="007A5B90">
        <w:tc>
          <w:tcPr>
            <w:tcW w:w="3369" w:type="dxa"/>
          </w:tcPr>
          <w:p w:rsidR="007A5B90" w:rsidRPr="0088454F" w:rsidRDefault="007A5B90" w:rsidP="007A5B90">
            <w:pPr>
              <w:jc w:val="both"/>
              <w:rPr>
                <w:sz w:val="20"/>
                <w:szCs w:val="20"/>
              </w:rPr>
            </w:pPr>
            <w:r>
              <w:rPr>
                <w:sz w:val="20"/>
                <w:szCs w:val="20"/>
              </w:rPr>
              <w:t xml:space="preserve">  3</w:t>
            </w:r>
            <w:r w:rsidRPr="0088454F">
              <w:rPr>
                <w:sz w:val="20"/>
                <w:szCs w:val="20"/>
              </w:rPr>
              <w:t>.Сосновское</w:t>
            </w:r>
          </w:p>
        </w:tc>
        <w:tc>
          <w:tcPr>
            <w:tcW w:w="2126" w:type="dxa"/>
          </w:tcPr>
          <w:p w:rsidR="007A5B90" w:rsidRPr="00E83E8E" w:rsidRDefault="007A5B90" w:rsidP="007A5B90">
            <w:pPr>
              <w:jc w:val="center"/>
              <w:rPr>
                <w:sz w:val="20"/>
                <w:szCs w:val="20"/>
              </w:rPr>
            </w:pPr>
            <w:r w:rsidRPr="00E83E8E">
              <w:rPr>
                <w:sz w:val="20"/>
              </w:rPr>
              <w:t>10</w:t>
            </w:r>
            <w:r>
              <w:rPr>
                <w:sz w:val="20"/>
              </w:rPr>
              <w:t>,0</w:t>
            </w:r>
            <w:r w:rsidRPr="00E83E8E">
              <w:rPr>
                <w:sz w:val="20"/>
              </w:rPr>
              <w:t>%</w:t>
            </w:r>
          </w:p>
        </w:tc>
        <w:tc>
          <w:tcPr>
            <w:tcW w:w="2126" w:type="dxa"/>
          </w:tcPr>
          <w:p w:rsidR="007A5B90" w:rsidRPr="00E83E8E" w:rsidRDefault="007A5B90" w:rsidP="007A5B90">
            <w:pPr>
              <w:jc w:val="center"/>
              <w:rPr>
                <w:sz w:val="20"/>
                <w:szCs w:val="20"/>
              </w:rPr>
            </w:pPr>
            <w:r w:rsidRPr="00E83E8E">
              <w:rPr>
                <w:sz w:val="20"/>
              </w:rPr>
              <w:t>14,3%.</w:t>
            </w:r>
          </w:p>
        </w:tc>
        <w:tc>
          <w:tcPr>
            <w:tcW w:w="1950" w:type="dxa"/>
          </w:tcPr>
          <w:p w:rsidR="007A5B90" w:rsidRPr="00E83E8E" w:rsidRDefault="007A5B90" w:rsidP="007A5B90">
            <w:pPr>
              <w:jc w:val="center"/>
              <w:rPr>
                <w:sz w:val="20"/>
                <w:szCs w:val="20"/>
              </w:rPr>
            </w:pPr>
            <w:r w:rsidRPr="00E83E8E">
              <w:rPr>
                <w:sz w:val="20"/>
              </w:rPr>
              <w:t>15</w:t>
            </w:r>
            <w:r>
              <w:rPr>
                <w:sz w:val="20"/>
              </w:rPr>
              <w:t>,0</w:t>
            </w:r>
            <w:r w:rsidRPr="00E83E8E">
              <w:rPr>
                <w:b/>
                <w:sz w:val="20"/>
              </w:rPr>
              <w:t xml:space="preserve"> </w:t>
            </w:r>
            <w:r w:rsidRPr="00E83E8E">
              <w:rPr>
                <w:sz w:val="20"/>
              </w:rPr>
              <w:t>%</w:t>
            </w:r>
          </w:p>
        </w:tc>
      </w:tr>
      <w:tr w:rsidR="007A5B90" w:rsidRPr="0088454F" w:rsidTr="007A5B90">
        <w:tc>
          <w:tcPr>
            <w:tcW w:w="3369" w:type="dxa"/>
          </w:tcPr>
          <w:p w:rsidR="007A5B90" w:rsidRDefault="007A5B90" w:rsidP="007A5B90">
            <w:pPr>
              <w:jc w:val="both"/>
              <w:rPr>
                <w:sz w:val="20"/>
                <w:szCs w:val="20"/>
              </w:rPr>
            </w:pPr>
            <w:r>
              <w:rPr>
                <w:sz w:val="20"/>
                <w:szCs w:val="20"/>
              </w:rPr>
              <w:t xml:space="preserve">  4</w:t>
            </w:r>
            <w:r w:rsidRPr="0088454F">
              <w:rPr>
                <w:sz w:val="20"/>
                <w:szCs w:val="20"/>
              </w:rPr>
              <w:t>.Усть-Тымское</w:t>
            </w:r>
          </w:p>
        </w:tc>
        <w:tc>
          <w:tcPr>
            <w:tcW w:w="2126" w:type="dxa"/>
          </w:tcPr>
          <w:p w:rsidR="007A5B90" w:rsidRPr="0088454F" w:rsidRDefault="007A5B90" w:rsidP="007A5B90">
            <w:pPr>
              <w:jc w:val="center"/>
              <w:rPr>
                <w:sz w:val="20"/>
                <w:szCs w:val="20"/>
              </w:rPr>
            </w:pPr>
            <w:r w:rsidRPr="000B1F61">
              <w:rPr>
                <w:sz w:val="20"/>
              </w:rPr>
              <w:t>16</w:t>
            </w:r>
            <w:r>
              <w:rPr>
                <w:sz w:val="20"/>
              </w:rPr>
              <w:t>,0</w:t>
            </w:r>
            <w:r w:rsidRPr="000B1F61">
              <w:rPr>
                <w:sz w:val="20"/>
              </w:rPr>
              <w:t>%</w:t>
            </w:r>
          </w:p>
        </w:tc>
        <w:tc>
          <w:tcPr>
            <w:tcW w:w="2126" w:type="dxa"/>
          </w:tcPr>
          <w:p w:rsidR="007A5B90" w:rsidRPr="0088454F" w:rsidRDefault="007A5B90" w:rsidP="007A5B90">
            <w:pPr>
              <w:jc w:val="center"/>
              <w:rPr>
                <w:sz w:val="20"/>
                <w:szCs w:val="20"/>
              </w:rPr>
            </w:pPr>
            <w:r w:rsidRPr="000B1F61">
              <w:rPr>
                <w:sz w:val="20"/>
              </w:rPr>
              <w:t>7</w:t>
            </w:r>
            <w:r>
              <w:rPr>
                <w:sz w:val="20"/>
              </w:rPr>
              <w:t>,0</w:t>
            </w:r>
            <w:r w:rsidRPr="000B1F61">
              <w:rPr>
                <w:sz w:val="20"/>
              </w:rPr>
              <w:t>%</w:t>
            </w:r>
          </w:p>
        </w:tc>
        <w:tc>
          <w:tcPr>
            <w:tcW w:w="1950" w:type="dxa"/>
          </w:tcPr>
          <w:p w:rsidR="007A5B90" w:rsidRPr="0088454F" w:rsidRDefault="007A5B90" w:rsidP="007A5B90">
            <w:pPr>
              <w:jc w:val="center"/>
              <w:rPr>
                <w:sz w:val="20"/>
                <w:szCs w:val="20"/>
              </w:rPr>
            </w:pPr>
            <w:r w:rsidRPr="000B1F61">
              <w:rPr>
                <w:sz w:val="20"/>
              </w:rPr>
              <w:t>17</w:t>
            </w:r>
            <w:r>
              <w:rPr>
                <w:sz w:val="20"/>
              </w:rPr>
              <w:t>,0</w:t>
            </w:r>
            <w:r w:rsidRPr="000B1F61">
              <w:rPr>
                <w:sz w:val="20"/>
              </w:rPr>
              <w:t xml:space="preserve"> %</w:t>
            </w:r>
          </w:p>
        </w:tc>
      </w:tr>
      <w:tr w:rsidR="007A5B90" w:rsidRPr="0088454F" w:rsidTr="007A5B90">
        <w:tc>
          <w:tcPr>
            <w:tcW w:w="3369" w:type="dxa"/>
          </w:tcPr>
          <w:p w:rsidR="007A5B90" w:rsidRPr="0088454F" w:rsidRDefault="007A5B90" w:rsidP="007A5B90">
            <w:pPr>
              <w:jc w:val="both"/>
              <w:rPr>
                <w:sz w:val="20"/>
                <w:szCs w:val="20"/>
              </w:rPr>
            </w:pPr>
            <w:r>
              <w:rPr>
                <w:sz w:val="20"/>
                <w:szCs w:val="20"/>
              </w:rPr>
              <w:t xml:space="preserve">  5.</w:t>
            </w:r>
            <w:r w:rsidRPr="0088454F">
              <w:rPr>
                <w:sz w:val="20"/>
                <w:szCs w:val="20"/>
              </w:rPr>
              <w:t>Тымское</w:t>
            </w:r>
          </w:p>
        </w:tc>
        <w:tc>
          <w:tcPr>
            <w:tcW w:w="2126" w:type="dxa"/>
          </w:tcPr>
          <w:p w:rsidR="007A5B90" w:rsidRPr="009806FF" w:rsidRDefault="007A5B90" w:rsidP="007A5B90">
            <w:pPr>
              <w:jc w:val="center"/>
              <w:rPr>
                <w:sz w:val="20"/>
                <w:szCs w:val="20"/>
              </w:rPr>
            </w:pPr>
            <w:r w:rsidRPr="009806FF">
              <w:rPr>
                <w:sz w:val="20"/>
              </w:rPr>
              <w:t>14</w:t>
            </w:r>
            <w:r>
              <w:rPr>
                <w:sz w:val="20"/>
              </w:rPr>
              <w:t>,0</w:t>
            </w:r>
            <w:r w:rsidRPr="009806FF">
              <w:rPr>
                <w:sz w:val="20"/>
              </w:rPr>
              <w:t>%</w:t>
            </w:r>
          </w:p>
        </w:tc>
        <w:tc>
          <w:tcPr>
            <w:tcW w:w="2126" w:type="dxa"/>
          </w:tcPr>
          <w:p w:rsidR="007A5B90" w:rsidRPr="009806FF" w:rsidRDefault="007A5B90" w:rsidP="007A5B90">
            <w:pPr>
              <w:jc w:val="center"/>
              <w:rPr>
                <w:sz w:val="20"/>
                <w:szCs w:val="20"/>
              </w:rPr>
            </w:pPr>
            <w:r w:rsidRPr="009806FF">
              <w:rPr>
                <w:sz w:val="20"/>
              </w:rPr>
              <w:t>11</w:t>
            </w:r>
            <w:r>
              <w:rPr>
                <w:sz w:val="20"/>
              </w:rPr>
              <w:t>,0</w:t>
            </w:r>
            <w:r w:rsidRPr="009806FF">
              <w:rPr>
                <w:sz w:val="20"/>
              </w:rPr>
              <w:t>%</w:t>
            </w:r>
          </w:p>
        </w:tc>
        <w:tc>
          <w:tcPr>
            <w:tcW w:w="1950" w:type="dxa"/>
          </w:tcPr>
          <w:p w:rsidR="007A5B90" w:rsidRPr="009806FF" w:rsidRDefault="007A5B90" w:rsidP="007A5B90">
            <w:pPr>
              <w:jc w:val="center"/>
              <w:rPr>
                <w:sz w:val="20"/>
                <w:szCs w:val="20"/>
              </w:rPr>
            </w:pPr>
            <w:r w:rsidRPr="009806FF">
              <w:rPr>
                <w:sz w:val="20"/>
              </w:rPr>
              <w:t>17</w:t>
            </w:r>
            <w:r>
              <w:rPr>
                <w:sz w:val="20"/>
              </w:rPr>
              <w:t>,</w:t>
            </w:r>
            <w:r w:rsidRPr="009806FF">
              <w:rPr>
                <w:sz w:val="20"/>
              </w:rPr>
              <w:t>6%</w:t>
            </w:r>
          </w:p>
        </w:tc>
      </w:tr>
      <w:tr w:rsidR="007A5B90" w:rsidRPr="0088454F" w:rsidTr="007A5B90">
        <w:tc>
          <w:tcPr>
            <w:tcW w:w="9571" w:type="dxa"/>
            <w:gridSpan w:val="4"/>
          </w:tcPr>
          <w:p w:rsidR="007A5B90" w:rsidRPr="0088454F" w:rsidRDefault="007A5B90" w:rsidP="007A5B90">
            <w:pPr>
              <w:jc w:val="center"/>
              <w:rPr>
                <w:sz w:val="20"/>
                <w:szCs w:val="20"/>
              </w:rPr>
            </w:pPr>
            <w:r>
              <w:rPr>
                <w:sz w:val="20"/>
                <w:szCs w:val="20"/>
              </w:rPr>
              <w:t>С</w:t>
            </w:r>
            <w:r w:rsidRPr="0088454F">
              <w:rPr>
                <w:sz w:val="20"/>
                <w:szCs w:val="20"/>
              </w:rPr>
              <w:t>ельское поселение не имеет права превышать установленные высшим исполнительным органом государственной власти Томской области нормативы формир</w:t>
            </w:r>
            <w:r>
              <w:rPr>
                <w:sz w:val="20"/>
                <w:szCs w:val="20"/>
              </w:rPr>
              <w:t>ования расходов на оплату труда.</w:t>
            </w:r>
          </w:p>
        </w:tc>
      </w:tr>
      <w:tr w:rsidR="007A5B90" w:rsidRPr="00E55B2D" w:rsidTr="007A5B90">
        <w:tc>
          <w:tcPr>
            <w:tcW w:w="9571" w:type="dxa"/>
            <w:gridSpan w:val="4"/>
          </w:tcPr>
          <w:p w:rsidR="007A5B90" w:rsidRPr="00E55B2D" w:rsidRDefault="007A5B90" w:rsidP="007A5B90">
            <w:pPr>
              <w:jc w:val="center"/>
              <w:rPr>
                <w:b/>
                <w:sz w:val="20"/>
                <w:szCs w:val="20"/>
              </w:rPr>
            </w:pPr>
            <w:r w:rsidRPr="00E55B2D">
              <w:rPr>
                <w:b/>
                <w:sz w:val="20"/>
                <w:szCs w:val="20"/>
              </w:rPr>
              <w:t>Более 20%</w:t>
            </w:r>
          </w:p>
        </w:tc>
      </w:tr>
      <w:tr w:rsidR="007A5B90" w:rsidRPr="00E55B2D" w:rsidTr="007A5B90">
        <w:tc>
          <w:tcPr>
            <w:tcW w:w="3369" w:type="dxa"/>
          </w:tcPr>
          <w:p w:rsidR="007A5B90" w:rsidRPr="00E55B2D" w:rsidRDefault="007A5B90" w:rsidP="007A5B90">
            <w:pPr>
              <w:jc w:val="both"/>
              <w:rPr>
                <w:sz w:val="20"/>
                <w:szCs w:val="20"/>
              </w:rPr>
            </w:pPr>
            <w:r>
              <w:rPr>
                <w:sz w:val="20"/>
                <w:szCs w:val="20"/>
              </w:rPr>
              <w:t xml:space="preserve">  6</w:t>
            </w:r>
            <w:r w:rsidRPr="0088454F">
              <w:rPr>
                <w:sz w:val="20"/>
                <w:szCs w:val="20"/>
              </w:rPr>
              <w:t>.Уст-Чижапское</w:t>
            </w:r>
          </w:p>
        </w:tc>
        <w:tc>
          <w:tcPr>
            <w:tcW w:w="2126" w:type="dxa"/>
          </w:tcPr>
          <w:p w:rsidR="007A5B90" w:rsidRPr="007A0578" w:rsidRDefault="007A5B90" w:rsidP="007A5B90">
            <w:pPr>
              <w:jc w:val="center"/>
              <w:rPr>
                <w:sz w:val="20"/>
                <w:szCs w:val="20"/>
              </w:rPr>
            </w:pPr>
            <w:r w:rsidRPr="007A0578">
              <w:rPr>
                <w:sz w:val="20"/>
              </w:rPr>
              <w:t>23</w:t>
            </w:r>
            <w:r>
              <w:rPr>
                <w:sz w:val="20"/>
              </w:rPr>
              <w:t>,0</w:t>
            </w:r>
            <w:r w:rsidRPr="007A0578">
              <w:rPr>
                <w:sz w:val="20"/>
              </w:rPr>
              <w:t>%</w:t>
            </w:r>
          </w:p>
        </w:tc>
        <w:tc>
          <w:tcPr>
            <w:tcW w:w="2126" w:type="dxa"/>
          </w:tcPr>
          <w:p w:rsidR="007A5B90" w:rsidRPr="007A0578" w:rsidRDefault="007A5B90" w:rsidP="007A5B90">
            <w:pPr>
              <w:jc w:val="center"/>
              <w:rPr>
                <w:sz w:val="20"/>
                <w:szCs w:val="20"/>
              </w:rPr>
            </w:pPr>
            <w:r w:rsidRPr="007A0578">
              <w:rPr>
                <w:sz w:val="20"/>
              </w:rPr>
              <w:t>21</w:t>
            </w:r>
            <w:r>
              <w:rPr>
                <w:sz w:val="20"/>
              </w:rPr>
              <w:t>,0</w:t>
            </w:r>
            <w:r w:rsidRPr="007A0578">
              <w:rPr>
                <w:sz w:val="20"/>
              </w:rPr>
              <w:t>%</w:t>
            </w:r>
          </w:p>
        </w:tc>
        <w:tc>
          <w:tcPr>
            <w:tcW w:w="1950" w:type="dxa"/>
          </w:tcPr>
          <w:p w:rsidR="007A5B90" w:rsidRPr="007A0578" w:rsidRDefault="007A5B90" w:rsidP="007A5B90">
            <w:pPr>
              <w:jc w:val="center"/>
              <w:rPr>
                <w:sz w:val="20"/>
                <w:szCs w:val="20"/>
              </w:rPr>
            </w:pPr>
            <w:r w:rsidRPr="007A0578">
              <w:rPr>
                <w:sz w:val="20"/>
              </w:rPr>
              <w:t>26,5%</w:t>
            </w:r>
          </w:p>
        </w:tc>
      </w:tr>
      <w:tr w:rsidR="007A5B90" w:rsidRPr="00E55B2D" w:rsidTr="007A5B90">
        <w:tc>
          <w:tcPr>
            <w:tcW w:w="3369" w:type="dxa"/>
          </w:tcPr>
          <w:p w:rsidR="007A5B90" w:rsidRPr="0088454F" w:rsidRDefault="007A5B90" w:rsidP="007A5B90">
            <w:pPr>
              <w:jc w:val="both"/>
              <w:rPr>
                <w:sz w:val="20"/>
                <w:szCs w:val="20"/>
              </w:rPr>
            </w:pPr>
            <w:r>
              <w:rPr>
                <w:sz w:val="20"/>
                <w:szCs w:val="20"/>
              </w:rPr>
              <w:t xml:space="preserve">  7</w:t>
            </w:r>
            <w:r w:rsidRPr="0088454F">
              <w:rPr>
                <w:sz w:val="20"/>
                <w:szCs w:val="20"/>
              </w:rPr>
              <w:t>.Толпаровское</w:t>
            </w:r>
          </w:p>
        </w:tc>
        <w:tc>
          <w:tcPr>
            <w:tcW w:w="2126" w:type="dxa"/>
          </w:tcPr>
          <w:p w:rsidR="007A5B90" w:rsidRPr="0088454F" w:rsidRDefault="007A5B90" w:rsidP="007A5B90">
            <w:pPr>
              <w:jc w:val="center"/>
              <w:rPr>
                <w:sz w:val="20"/>
                <w:szCs w:val="20"/>
              </w:rPr>
            </w:pPr>
            <w:r w:rsidRPr="00CD11DA">
              <w:rPr>
                <w:sz w:val="20"/>
              </w:rPr>
              <w:t>25</w:t>
            </w:r>
            <w:r>
              <w:rPr>
                <w:sz w:val="20"/>
              </w:rPr>
              <w:t>,0</w:t>
            </w:r>
            <w:r w:rsidRPr="00CD11DA">
              <w:rPr>
                <w:sz w:val="20"/>
              </w:rPr>
              <w:t>%</w:t>
            </w:r>
          </w:p>
        </w:tc>
        <w:tc>
          <w:tcPr>
            <w:tcW w:w="2126" w:type="dxa"/>
          </w:tcPr>
          <w:p w:rsidR="007A5B90" w:rsidRPr="0088454F" w:rsidRDefault="007A5B90" w:rsidP="007A5B90">
            <w:pPr>
              <w:jc w:val="center"/>
              <w:rPr>
                <w:sz w:val="20"/>
                <w:szCs w:val="20"/>
              </w:rPr>
            </w:pPr>
            <w:r w:rsidRPr="00CD11DA">
              <w:rPr>
                <w:sz w:val="20"/>
              </w:rPr>
              <w:t>17%</w:t>
            </w:r>
          </w:p>
        </w:tc>
        <w:tc>
          <w:tcPr>
            <w:tcW w:w="1950" w:type="dxa"/>
          </w:tcPr>
          <w:p w:rsidR="007A5B90" w:rsidRPr="0088454F" w:rsidRDefault="007A5B90" w:rsidP="007A5B90">
            <w:pPr>
              <w:jc w:val="center"/>
              <w:rPr>
                <w:sz w:val="20"/>
                <w:szCs w:val="20"/>
              </w:rPr>
            </w:pPr>
            <w:r w:rsidRPr="00CD11DA">
              <w:rPr>
                <w:sz w:val="20"/>
              </w:rPr>
              <w:t>30,9%</w:t>
            </w:r>
          </w:p>
        </w:tc>
      </w:tr>
      <w:tr w:rsidR="007A5B90" w:rsidRPr="00E55B2D" w:rsidTr="007A5B90">
        <w:tc>
          <w:tcPr>
            <w:tcW w:w="3369" w:type="dxa"/>
          </w:tcPr>
          <w:p w:rsidR="007A5B90" w:rsidRPr="0088454F" w:rsidRDefault="007A5B90" w:rsidP="007A5B90">
            <w:pPr>
              <w:jc w:val="both"/>
              <w:rPr>
                <w:sz w:val="20"/>
                <w:szCs w:val="20"/>
              </w:rPr>
            </w:pPr>
            <w:r>
              <w:rPr>
                <w:sz w:val="20"/>
                <w:szCs w:val="20"/>
              </w:rPr>
              <w:t xml:space="preserve">  8</w:t>
            </w:r>
            <w:r w:rsidRPr="0088454F">
              <w:rPr>
                <w:sz w:val="20"/>
                <w:szCs w:val="20"/>
              </w:rPr>
              <w:t>.Среднетымское</w:t>
            </w:r>
          </w:p>
        </w:tc>
        <w:tc>
          <w:tcPr>
            <w:tcW w:w="2126" w:type="dxa"/>
          </w:tcPr>
          <w:p w:rsidR="007A5B90" w:rsidRPr="0088454F" w:rsidRDefault="007A5B90" w:rsidP="007A5B90">
            <w:pPr>
              <w:jc w:val="center"/>
              <w:rPr>
                <w:sz w:val="20"/>
                <w:szCs w:val="20"/>
              </w:rPr>
            </w:pPr>
            <w:r w:rsidRPr="003F2485">
              <w:rPr>
                <w:sz w:val="20"/>
                <w:szCs w:val="24"/>
              </w:rPr>
              <w:t>23</w:t>
            </w:r>
            <w:r>
              <w:rPr>
                <w:sz w:val="20"/>
                <w:szCs w:val="24"/>
              </w:rPr>
              <w:t>,0</w:t>
            </w:r>
            <w:r w:rsidRPr="003F2485">
              <w:rPr>
                <w:sz w:val="20"/>
                <w:szCs w:val="24"/>
              </w:rPr>
              <w:t>%</w:t>
            </w:r>
          </w:p>
        </w:tc>
        <w:tc>
          <w:tcPr>
            <w:tcW w:w="2126" w:type="dxa"/>
          </w:tcPr>
          <w:p w:rsidR="007A5B90" w:rsidRPr="0088454F" w:rsidRDefault="007A5B90" w:rsidP="007A5B90">
            <w:pPr>
              <w:jc w:val="center"/>
              <w:rPr>
                <w:sz w:val="20"/>
                <w:szCs w:val="20"/>
              </w:rPr>
            </w:pPr>
            <w:r w:rsidRPr="003F2485">
              <w:rPr>
                <w:sz w:val="20"/>
                <w:szCs w:val="24"/>
              </w:rPr>
              <w:t>20,1%</w:t>
            </w:r>
          </w:p>
        </w:tc>
        <w:tc>
          <w:tcPr>
            <w:tcW w:w="1950" w:type="dxa"/>
          </w:tcPr>
          <w:p w:rsidR="007A5B90" w:rsidRPr="0088454F" w:rsidRDefault="007A5B90" w:rsidP="007A5B90">
            <w:pPr>
              <w:jc w:val="center"/>
              <w:rPr>
                <w:sz w:val="20"/>
                <w:szCs w:val="20"/>
              </w:rPr>
            </w:pPr>
            <w:r w:rsidRPr="003F2485">
              <w:rPr>
                <w:sz w:val="20"/>
                <w:szCs w:val="24"/>
              </w:rPr>
              <w:t>36,5%</w:t>
            </w:r>
          </w:p>
        </w:tc>
      </w:tr>
      <w:tr w:rsidR="007A5B90" w:rsidRPr="00E55B2D" w:rsidTr="007A5B90">
        <w:tc>
          <w:tcPr>
            <w:tcW w:w="3369" w:type="dxa"/>
          </w:tcPr>
          <w:p w:rsidR="007A5B90" w:rsidRPr="0088454F" w:rsidRDefault="007A5B90" w:rsidP="007A5B90">
            <w:pPr>
              <w:jc w:val="both"/>
              <w:rPr>
                <w:sz w:val="20"/>
                <w:szCs w:val="20"/>
              </w:rPr>
            </w:pPr>
            <w:r>
              <w:rPr>
                <w:sz w:val="20"/>
                <w:szCs w:val="20"/>
              </w:rPr>
              <w:t xml:space="preserve">  9</w:t>
            </w:r>
            <w:r w:rsidRPr="0088454F">
              <w:rPr>
                <w:sz w:val="20"/>
                <w:szCs w:val="20"/>
              </w:rPr>
              <w:t>.Киндальское</w:t>
            </w:r>
          </w:p>
        </w:tc>
        <w:tc>
          <w:tcPr>
            <w:tcW w:w="2126" w:type="dxa"/>
          </w:tcPr>
          <w:p w:rsidR="007A5B90" w:rsidRPr="0088454F" w:rsidRDefault="007A5B90" w:rsidP="007A5B90">
            <w:pPr>
              <w:jc w:val="center"/>
              <w:rPr>
                <w:sz w:val="20"/>
                <w:szCs w:val="20"/>
              </w:rPr>
            </w:pPr>
            <w:r w:rsidRPr="009B4CB8">
              <w:rPr>
                <w:sz w:val="20"/>
                <w:szCs w:val="24"/>
              </w:rPr>
              <w:t>30,2%</w:t>
            </w:r>
          </w:p>
        </w:tc>
        <w:tc>
          <w:tcPr>
            <w:tcW w:w="2126" w:type="dxa"/>
          </w:tcPr>
          <w:p w:rsidR="007A5B90" w:rsidRPr="0088454F" w:rsidRDefault="007A5B90" w:rsidP="007A5B90">
            <w:pPr>
              <w:jc w:val="center"/>
              <w:rPr>
                <w:sz w:val="20"/>
                <w:szCs w:val="20"/>
              </w:rPr>
            </w:pPr>
            <w:r w:rsidRPr="009B4CB8">
              <w:rPr>
                <w:sz w:val="20"/>
                <w:szCs w:val="24"/>
              </w:rPr>
              <w:t>25,4%</w:t>
            </w:r>
          </w:p>
        </w:tc>
        <w:tc>
          <w:tcPr>
            <w:tcW w:w="1950" w:type="dxa"/>
          </w:tcPr>
          <w:p w:rsidR="007A5B90" w:rsidRPr="0088454F" w:rsidRDefault="007A5B90" w:rsidP="007A5B90">
            <w:pPr>
              <w:jc w:val="center"/>
              <w:rPr>
                <w:sz w:val="20"/>
                <w:szCs w:val="20"/>
              </w:rPr>
            </w:pPr>
            <w:r w:rsidRPr="009B4CB8">
              <w:rPr>
                <w:sz w:val="20"/>
                <w:szCs w:val="24"/>
              </w:rPr>
              <w:t>37</w:t>
            </w:r>
            <w:r>
              <w:rPr>
                <w:sz w:val="20"/>
                <w:szCs w:val="24"/>
              </w:rPr>
              <w:t>,0</w:t>
            </w:r>
            <w:r w:rsidRPr="009B4CB8">
              <w:rPr>
                <w:sz w:val="20"/>
                <w:szCs w:val="24"/>
              </w:rPr>
              <w:t>%</w:t>
            </w:r>
          </w:p>
        </w:tc>
      </w:tr>
      <w:tr w:rsidR="007A5B90" w:rsidRPr="00E55B2D" w:rsidTr="007A5B90">
        <w:tc>
          <w:tcPr>
            <w:tcW w:w="3369" w:type="dxa"/>
          </w:tcPr>
          <w:p w:rsidR="007A5B90" w:rsidRPr="0088454F" w:rsidRDefault="007A5B90" w:rsidP="007A5B90">
            <w:pPr>
              <w:jc w:val="both"/>
              <w:rPr>
                <w:sz w:val="20"/>
                <w:szCs w:val="20"/>
              </w:rPr>
            </w:pPr>
            <w:r>
              <w:rPr>
                <w:sz w:val="20"/>
                <w:szCs w:val="20"/>
              </w:rPr>
              <w:t>10</w:t>
            </w:r>
            <w:r w:rsidRPr="0088454F">
              <w:rPr>
                <w:sz w:val="20"/>
                <w:szCs w:val="20"/>
              </w:rPr>
              <w:t>.Средневасюганское</w:t>
            </w:r>
          </w:p>
        </w:tc>
        <w:tc>
          <w:tcPr>
            <w:tcW w:w="2126" w:type="dxa"/>
          </w:tcPr>
          <w:p w:rsidR="007A5B90" w:rsidRPr="0088454F" w:rsidRDefault="007A5B90" w:rsidP="007A5B90">
            <w:pPr>
              <w:jc w:val="center"/>
              <w:rPr>
                <w:sz w:val="20"/>
                <w:szCs w:val="20"/>
              </w:rPr>
            </w:pPr>
            <w:r w:rsidRPr="00723E79">
              <w:rPr>
                <w:sz w:val="20"/>
              </w:rPr>
              <w:t>46,0%</w:t>
            </w:r>
          </w:p>
        </w:tc>
        <w:tc>
          <w:tcPr>
            <w:tcW w:w="2126" w:type="dxa"/>
          </w:tcPr>
          <w:p w:rsidR="007A5B90" w:rsidRPr="0088454F" w:rsidRDefault="007A5B90" w:rsidP="007A5B90">
            <w:pPr>
              <w:jc w:val="center"/>
              <w:rPr>
                <w:sz w:val="20"/>
                <w:szCs w:val="20"/>
              </w:rPr>
            </w:pPr>
            <w:r w:rsidRPr="00723E79">
              <w:rPr>
                <w:sz w:val="20"/>
              </w:rPr>
              <w:t>46,5</w:t>
            </w:r>
            <w:r w:rsidRPr="00723E79">
              <w:rPr>
                <w:b/>
                <w:sz w:val="20"/>
              </w:rPr>
              <w:t xml:space="preserve"> </w:t>
            </w:r>
            <w:r w:rsidRPr="00723E79">
              <w:rPr>
                <w:sz w:val="20"/>
              </w:rPr>
              <w:t>%</w:t>
            </w:r>
          </w:p>
        </w:tc>
        <w:tc>
          <w:tcPr>
            <w:tcW w:w="1950" w:type="dxa"/>
          </w:tcPr>
          <w:p w:rsidR="007A5B90" w:rsidRPr="0088454F" w:rsidRDefault="007A5B90" w:rsidP="007A5B90">
            <w:pPr>
              <w:jc w:val="center"/>
              <w:rPr>
                <w:sz w:val="20"/>
                <w:szCs w:val="20"/>
              </w:rPr>
            </w:pPr>
            <w:r w:rsidRPr="00723E79">
              <w:rPr>
                <w:sz w:val="20"/>
              </w:rPr>
              <w:t>37,5</w:t>
            </w:r>
            <w:r w:rsidRPr="00723E79">
              <w:rPr>
                <w:b/>
                <w:sz w:val="20"/>
              </w:rPr>
              <w:t xml:space="preserve"> </w:t>
            </w:r>
            <w:r w:rsidRPr="00723E79">
              <w:rPr>
                <w:sz w:val="20"/>
              </w:rPr>
              <w:t>%</w:t>
            </w:r>
          </w:p>
        </w:tc>
      </w:tr>
      <w:tr w:rsidR="007A5B90" w:rsidRPr="00E55B2D" w:rsidTr="007A5B90">
        <w:tc>
          <w:tcPr>
            <w:tcW w:w="3369" w:type="dxa"/>
          </w:tcPr>
          <w:p w:rsidR="007A5B90" w:rsidRPr="0088454F" w:rsidRDefault="007A5B90" w:rsidP="007A5B90">
            <w:pPr>
              <w:jc w:val="both"/>
              <w:rPr>
                <w:sz w:val="20"/>
                <w:szCs w:val="20"/>
              </w:rPr>
            </w:pPr>
            <w:r>
              <w:rPr>
                <w:sz w:val="20"/>
                <w:szCs w:val="20"/>
              </w:rPr>
              <w:t>11</w:t>
            </w:r>
            <w:r w:rsidRPr="0088454F">
              <w:rPr>
                <w:sz w:val="20"/>
                <w:szCs w:val="20"/>
              </w:rPr>
              <w:t>.Новоюгинское</w:t>
            </w:r>
          </w:p>
        </w:tc>
        <w:tc>
          <w:tcPr>
            <w:tcW w:w="2126" w:type="dxa"/>
          </w:tcPr>
          <w:p w:rsidR="007A5B90" w:rsidRPr="0088454F" w:rsidRDefault="007A5B90" w:rsidP="007A5B90">
            <w:pPr>
              <w:jc w:val="center"/>
              <w:rPr>
                <w:sz w:val="20"/>
                <w:szCs w:val="20"/>
              </w:rPr>
            </w:pPr>
            <w:r w:rsidRPr="00CE777A">
              <w:rPr>
                <w:sz w:val="20"/>
              </w:rPr>
              <w:t>44,0 %</w:t>
            </w:r>
          </w:p>
        </w:tc>
        <w:tc>
          <w:tcPr>
            <w:tcW w:w="2126" w:type="dxa"/>
          </w:tcPr>
          <w:p w:rsidR="007A5B90" w:rsidRPr="0088454F" w:rsidRDefault="007A5B90" w:rsidP="007A5B90">
            <w:pPr>
              <w:jc w:val="center"/>
              <w:rPr>
                <w:sz w:val="20"/>
                <w:szCs w:val="20"/>
              </w:rPr>
            </w:pPr>
            <w:r w:rsidRPr="00CE777A">
              <w:rPr>
                <w:sz w:val="20"/>
              </w:rPr>
              <w:t>36,0%</w:t>
            </w:r>
          </w:p>
        </w:tc>
        <w:tc>
          <w:tcPr>
            <w:tcW w:w="1950" w:type="dxa"/>
          </w:tcPr>
          <w:p w:rsidR="007A5B90" w:rsidRPr="0088454F" w:rsidRDefault="007A5B90" w:rsidP="007A5B90">
            <w:pPr>
              <w:jc w:val="center"/>
              <w:rPr>
                <w:sz w:val="20"/>
                <w:szCs w:val="20"/>
              </w:rPr>
            </w:pPr>
            <w:r w:rsidRPr="00CE777A">
              <w:rPr>
                <w:sz w:val="20"/>
              </w:rPr>
              <w:t>43,4</w:t>
            </w:r>
            <w:r w:rsidRPr="00CE777A">
              <w:rPr>
                <w:b/>
                <w:sz w:val="20"/>
              </w:rPr>
              <w:t xml:space="preserve"> </w:t>
            </w:r>
            <w:r w:rsidRPr="00CE777A">
              <w:rPr>
                <w:sz w:val="20"/>
              </w:rPr>
              <w:t>%</w:t>
            </w:r>
          </w:p>
        </w:tc>
      </w:tr>
      <w:tr w:rsidR="007A5B90" w:rsidRPr="00E55B2D" w:rsidTr="007A5B90">
        <w:tc>
          <w:tcPr>
            <w:tcW w:w="3369" w:type="dxa"/>
          </w:tcPr>
          <w:p w:rsidR="007A5B90" w:rsidRPr="0088454F" w:rsidRDefault="007A5B90" w:rsidP="007A5B90">
            <w:pPr>
              <w:jc w:val="both"/>
              <w:rPr>
                <w:sz w:val="20"/>
                <w:szCs w:val="20"/>
              </w:rPr>
            </w:pPr>
            <w:r>
              <w:rPr>
                <w:sz w:val="20"/>
                <w:szCs w:val="20"/>
              </w:rPr>
              <w:t>12</w:t>
            </w:r>
            <w:r w:rsidRPr="0088454F">
              <w:rPr>
                <w:sz w:val="20"/>
                <w:szCs w:val="20"/>
              </w:rPr>
              <w:t>.Вертикосское</w:t>
            </w:r>
          </w:p>
        </w:tc>
        <w:tc>
          <w:tcPr>
            <w:tcW w:w="2126" w:type="dxa"/>
          </w:tcPr>
          <w:p w:rsidR="007A5B90" w:rsidRPr="003F2485" w:rsidRDefault="007A5B90" w:rsidP="007A5B90">
            <w:pPr>
              <w:jc w:val="center"/>
              <w:rPr>
                <w:sz w:val="20"/>
                <w:szCs w:val="20"/>
              </w:rPr>
            </w:pPr>
            <w:r w:rsidRPr="003F2485">
              <w:rPr>
                <w:sz w:val="20"/>
              </w:rPr>
              <w:t>35,9 %</w:t>
            </w:r>
          </w:p>
        </w:tc>
        <w:tc>
          <w:tcPr>
            <w:tcW w:w="2126" w:type="dxa"/>
          </w:tcPr>
          <w:p w:rsidR="007A5B90" w:rsidRPr="003F2485" w:rsidRDefault="007A5B90" w:rsidP="007A5B90">
            <w:pPr>
              <w:jc w:val="center"/>
              <w:rPr>
                <w:sz w:val="20"/>
                <w:szCs w:val="20"/>
              </w:rPr>
            </w:pPr>
            <w:r w:rsidRPr="003F2485">
              <w:rPr>
                <w:sz w:val="20"/>
              </w:rPr>
              <w:t>43,4%</w:t>
            </w:r>
          </w:p>
        </w:tc>
        <w:tc>
          <w:tcPr>
            <w:tcW w:w="1950" w:type="dxa"/>
          </w:tcPr>
          <w:p w:rsidR="007A5B90" w:rsidRPr="003F2485" w:rsidRDefault="007A5B90" w:rsidP="007A5B90">
            <w:pPr>
              <w:jc w:val="center"/>
              <w:rPr>
                <w:sz w:val="20"/>
                <w:szCs w:val="20"/>
              </w:rPr>
            </w:pPr>
            <w:r w:rsidRPr="003F2485">
              <w:rPr>
                <w:sz w:val="20"/>
              </w:rPr>
              <w:t>47,6%</w:t>
            </w:r>
          </w:p>
        </w:tc>
      </w:tr>
      <w:tr w:rsidR="007A5B90" w:rsidRPr="00E55B2D" w:rsidTr="007A5B90">
        <w:tc>
          <w:tcPr>
            <w:tcW w:w="9571" w:type="dxa"/>
            <w:gridSpan w:val="4"/>
          </w:tcPr>
          <w:p w:rsidR="007A5B90" w:rsidRPr="00E55B2D" w:rsidRDefault="007A5B90" w:rsidP="007A5B90">
            <w:pPr>
              <w:jc w:val="center"/>
              <w:rPr>
                <w:sz w:val="20"/>
                <w:szCs w:val="20"/>
              </w:rPr>
            </w:pPr>
            <w:r>
              <w:rPr>
                <w:sz w:val="20"/>
              </w:rPr>
              <w:t>Н</w:t>
            </w:r>
            <w:r w:rsidRPr="00E55B2D">
              <w:rPr>
                <w:sz w:val="20"/>
              </w:rPr>
              <w:t>аряду с вышеуказанным ограничением, сельское поселение не имеет права устанавливать и исполнять расходные обязательства, не связанные с решением вопросов отнесенных к её полномочиям</w:t>
            </w:r>
            <w:r>
              <w:rPr>
                <w:sz w:val="20"/>
              </w:rPr>
              <w:t>.</w:t>
            </w:r>
          </w:p>
        </w:tc>
      </w:tr>
      <w:tr w:rsidR="007A5B90" w:rsidRPr="00E55B2D" w:rsidTr="007A5B90">
        <w:tc>
          <w:tcPr>
            <w:tcW w:w="9571" w:type="dxa"/>
            <w:gridSpan w:val="4"/>
          </w:tcPr>
          <w:p w:rsidR="007A5B90" w:rsidRPr="00E55B2D" w:rsidRDefault="007A5B90" w:rsidP="007A5B90">
            <w:pPr>
              <w:jc w:val="center"/>
              <w:rPr>
                <w:b/>
                <w:sz w:val="20"/>
                <w:szCs w:val="20"/>
              </w:rPr>
            </w:pPr>
            <w:r w:rsidRPr="00E55B2D">
              <w:rPr>
                <w:b/>
                <w:sz w:val="20"/>
                <w:szCs w:val="20"/>
              </w:rPr>
              <w:t>Более 50%</w:t>
            </w:r>
          </w:p>
        </w:tc>
      </w:tr>
      <w:tr w:rsidR="007A5B90" w:rsidRPr="0088454F" w:rsidTr="007A5B90">
        <w:tc>
          <w:tcPr>
            <w:tcW w:w="3369" w:type="dxa"/>
          </w:tcPr>
          <w:p w:rsidR="007A5B90" w:rsidRPr="0088454F" w:rsidRDefault="007A5B90" w:rsidP="007A5B90">
            <w:pPr>
              <w:jc w:val="center"/>
              <w:rPr>
                <w:sz w:val="20"/>
                <w:szCs w:val="20"/>
              </w:rPr>
            </w:pPr>
            <w:r>
              <w:rPr>
                <w:sz w:val="20"/>
                <w:szCs w:val="20"/>
              </w:rPr>
              <w:t>0</w:t>
            </w:r>
          </w:p>
        </w:tc>
        <w:tc>
          <w:tcPr>
            <w:tcW w:w="2126" w:type="dxa"/>
          </w:tcPr>
          <w:p w:rsidR="007A5B90" w:rsidRPr="0088454F" w:rsidRDefault="007A5B90" w:rsidP="007A5B90">
            <w:pPr>
              <w:jc w:val="center"/>
              <w:rPr>
                <w:sz w:val="20"/>
                <w:szCs w:val="20"/>
              </w:rPr>
            </w:pPr>
            <w:r>
              <w:rPr>
                <w:sz w:val="20"/>
                <w:szCs w:val="20"/>
              </w:rPr>
              <w:t>0</w:t>
            </w:r>
          </w:p>
        </w:tc>
        <w:tc>
          <w:tcPr>
            <w:tcW w:w="2126" w:type="dxa"/>
          </w:tcPr>
          <w:p w:rsidR="007A5B90" w:rsidRPr="0088454F" w:rsidRDefault="007A5B90" w:rsidP="007A5B90">
            <w:pPr>
              <w:jc w:val="center"/>
              <w:rPr>
                <w:sz w:val="20"/>
                <w:szCs w:val="20"/>
              </w:rPr>
            </w:pPr>
            <w:r>
              <w:rPr>
                <w:sz w:val="20"/>
                <w:szCs w:val="20"/>
              </w:rPr>
              <w:t>0</w:t>
            </w:r>
          </w:p>
        </w:tc>
        <w:tc>
          <w:tcPr>
            <w:tcW w:w="1950" w:type="dxa"/>
          </w:tcPr>
          <w:p w:rsidR="007A5B90" w:rsidRPr="0088454F" w:rsidRDefault="007A5B90" w:rsidP="007A5B90">
            <w:pPr>
              <w:jc w:val="center"/>
              <w:rPr>
                <w:sz w:val="20"/>
                <w:szCs w:val="20"/>
              </w:rPr>
            </w:pPr>
            <w:r>
              <w:rPr>
                <w:sz w:val="20"/>
                <w:szCs w:val="20"/>
              </w:rPr>
              <w:t>0</w:t>
            </w:r>
          </w:p>
        </w:tc>
      </w:tr>
      <w:tr w:rsidR="007A5B90" w:rsidRPr="009A791C" w:rsidTr="007A5B90">
        <w:tc>
          <w:tcPr>
            <w:tcW w:w="9571" w:type="dxa"/>
            <w:gridSpan w:val="4"/>
          </w:tcPr>
          <w:p w:rsidR="007A5B90" w:rsidRPr="009A791C" w:rsidRDefault="007A5B90" w:rsidP="007A5B90">
            <w:pPr>
              <w:jc w:val="center"/>
              <w:rPr>
                <w:sz w:val="20"/>
                <w:szCs w:val="20"/>
              </w:rPr>
            </w:pPr>
            <w:r w:rsidRPr="009A791C">
              <w:rPr>
                <w:sz w:val="20"/>
              </w:rPr>
              <w:t xml:space="preserve">Наряду с вышеуказанными ограничениями,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 </w:t>
            </w:r>
            <w:r w:rsidRPr="009A791C">
              <w:rPr>
                <w:rFonts w:eastAsia="Calibri"/>
                <w:sz w:val="20"/>
                <w:szCs w:val="20"/>
                <w:lang w:eastAsia="en-US"/>
              </w:rPr>
              <w:t xml:space="preserve">Дефицит бюджета </w:t>
            </w:r>
            <w:r w:rsidRPr="009A791C">
              <w:rPr>
                <w:rFonts w:eastAsia="Calibri"/>
                <w:b/>
                <w:sz w:val="20"/>
                <w:szCs w:val="20"/>
                <w:lang w:eastAsia="en-US"/>
              </w:rPr>
              <w:t>не должен превышать 5 %</w:t>
            </w:r>
            <w:r w:rsidRPr="009A791C">
              <w:rPr>
                <w:rFonts w:eastAsia="Calibri"/>
                <w:sz w:val="20"/>
                <w:szCs w:val="20"/>
                <w:lang w:eastAsia="en-US"/>
              </w:rPr>
              <w:t xml:space="preserve"> утвержденного общего годового объема доходов местного бюджета без учета утвержденного объема безвозмездных поступлений.</w:t>
            </w:r>
          </w:p>
        </w:tc>
      </w:tr>
    </w:tbl>
    <w:p w:rsidR="007A5B90" w:rsidRDefault="007A5B90" w:rsidP="007A5B90">
      <w:pPr>
        <w:ind w:firstLine="567"/>
        <w:jc w:val="both"/>
      </w:pPr>
    </w:p>
    <w:p w:rsidR="007A5B90" w:rsidRDefault="007A5B90" w:rsidP="007A5B90">
      <w:pPr>
        <w:ind w:firstLine="567"/>
        <w:jc w:val="both"/>
      </w:pPr>
      <w:r w:rsidRPr="007F37AB">
        <w:t>Сложившиеся в процентах доли дотаций, в течение двух из трех последних отчетных финансовых лет, подпадают под вышеуказанные ограничения, предусмотренные статьёй 136, которые должны соблюдаться при формировании в 2018 году бюджетов сельских поселений на 2019 финансовый год.</w:t>
      </w:r>
    </w:p>
    <w:p w:rsidR="007A5B90" w:rsidRDefault="007A5B90" w:rsidP="007A5B90">
      <w:pPr>
        <w:ind w:firstLine="567"/>
        <w:jc w:val="both"/>
      </w:pPr>
      <w:r>
        <w:t>Если проанализировать долю всех предоставленных сельским поселениям дотаций (на выравнивание бюджетной обеспеченности и на сбалансированность расходной и доходной частей бюджета) в 2017 году, то складывается следующая картина:</w:t>
      </w:r>
    </w:p>
    <w:p w:rsidR="007A5B90" w:rsidRDefault="007A5B90" w:rsidP="007A5B90">
      <w:pPr>
        <w:ind w:firstLine="567"/>
        <w:jc w:val="both"/>
      </w:pPr>
    </w:p>
    <w:tbl>
      <w:tblPr>
        <w:tblStyle w:val="ab"/>
        <w:tblW w:w="0" w:type="auto"/>
        <w:tblLook w:val="04A0"/>
      </w:tblPr>
      <w:tblGrid>
        <w:gridCol w:w="5778"/>
        <w:gridCol w:w="2552"/>
      </w:tblGrid>
      <w:tr w:rsidR="007A5B90" w:rsidRPr="00025601" w:rsidTr="007A5B90">
        <w:tc>
          <w:tcPr>
            <w:tcW w:w="5778" w:type="dxa"/>
          </w:tcPr>
          <w:p w:rsidR="007A5B90" w:rsidRPr="00025601" w:rsidRDefault="007A5B90" w:rsidP="007A5B90">
            <w:pPr>
              <w:jc w:val="center"/>
              <w:rPr>
                <w:b/>
                <w:sz w:val="24"/>
                <w:szCs w:val="24"/>
              </w:rPr>
            </w:pPr>
            <w:r w:rsidRPr="00025601">
              <w:rPr>
                <w:b/>
                <w:sz w:val="24"/>
                <w:szCs w:val="24"/>
              </w:rPr>
              <w:t>Название сельских поселений</w:t>
            </w:r>
          </w:p>
        </w:tc>
        <w:tc>
          <w:tcPr>
            <w:tcW w:w="2552" w:type="dxa"/>
          </w:tcPr>
          <w:p w:rsidR="007A5B90" w:rsidRPr="00025601" w:rsidRDefault="007A5B90" w:rsidP="007A5B90">
            <w:pPr>
              <w:jc w:val="center"/>
              <w:rPr>
                <w:b/>
                <w:sz w:val="24"/>
                <w:szCs w:val="24"/>
              </w:rPr>
            </w:pPr>
            <w:r w:rsidRPr="00025601">
              <w:rPr>
                <w:b/>
                <w:sz w:val="24"/>
                <w:szCs w:val="24"/>
              </w:rPr>
              <w:t>2017 год</w:t>
            </w:r>
          </w:p>
        </w:tc>
      </w:tr>
      <w:tr w:rsidR="007A5B90" w:rsidRPr="00025601" w:rsidTr="007A5B90">
        <w:tc>
          <w:tcPr>
            <w:tcW w:w="8330" w:type="dxa"/>
            <w:gridSpan w:val="2"/>
          </w:tcPr>
          <w:p w:rsidR="007A5B90" w:rsidRPr="00025601" w:rsidRDefault="007A5B90" w:rsidP="007A5B90">
            <w:pPr>
              <w:jc w:val="center"/>
              <w:rPr>
                <w:sz w:val="24"/>
                <w:szCs w:val="24"/>
              </w:rPr>
            </w:pPr>
            <w:r w:rsidRPr="00025601">
              <w:rPr>
                <w:b/>
                <w:sz w:val="24"/>
                <w:szCs w:val="24"/>
              </w:rPr>
              <w:t>Более 5%</w:t>
            </w:r>
          </w:p>
        </w:tc>
      </w:tr>
      <w:tr w:rsidR="007A5B90" w:rsidRPr="00025601" w:rsidTr="007A5B90">
        <w:tc>
          <w:tcPr>
            <w:tcW w:w="5778" w:type="dxa"/>
          </w:tcPr>
          <w:p w:rsidR="007A5B90" w:rsidRPr="00025601" w:rsidRDefault="007A5B90" w:rsidP="007A5B90">
            <w:pPr>
              <w:jc w:val="both"/>
              <w:rPr>
                <w:sz w:val="24"/>
                <w:szCs w:val="24"/>
              </w:rPr>
            </w:pPr>
            <w:r>
              <w:rPr>
                <w:sz w:val="24"/>
                <w:szCs w:val="24"/>
              </w:rPr>
              <w:t xml:space="preserve">  </w:t>
            </w:r>
            <w:r w:rsidRPr="00025601">
              <w:rPr>
                <w:sz w:val="24"/>
                <w:szCs w:val="24"/>
              </w:rPr>
              <w:t>1.Каргасокское</w:t>
            </w:r>
          </w:p>
        </w:tc>
        <w:tc>
          <w:tcPr>
            <w:tcW w:w="2552" w:type="dxa"/>
          </w:tcPr>
          <w:p w:rsidR="007A5B90" w:rsidRPr="00025601" w:rsidRDefault="007A5B90" w:rsidP="007A5B90">
            <w:pPr>
              <w:jc w:val="center"/>
              <w:rPr>
                <w:sz w:val="24"/>
                <w:szCs w:val="24"/>
              </w:rPr>
            </w:pPr>
            <w:r w:rsidRPr="00025601">
              <w:rPr>
                <w:sz w:val="24"/>
                <w:szCs w:val="24"/>
              </w:rPr>
              <w:t>15,8%</w:t>
            </w:r>
          </w:p>
        </w:tc>
      </w:tr>
      <w:tr w:rsidR="007A5B90" w:rsidRPr="00025601" w:rsidTr="007A5B90">
        <w:tc>
          <w:tcPr>
            <w:tcW w:w="8330" w:type="dxa"/>
            <w:gridSpan w:val="2"/>
          </w:tcPr>
          <w:p w:rsidR="007A5B90" w:rsidRPr="00025601" w:rsidRDefault="007A5B90" w:rsidP="007A5B90">
            <w:pPr>
              <w:jc w:val="center"/>
              <w:rPr>
                <w:sz w:val="24"/>
                <w:szCs w:val="24"/>
              </w:rPr>
            </w:pPr>
            <w:r w:rsidRPr="00025601">
              <w:rPr>
                <w:b/>
                <w:sz w:val="24"/>
                <w:szCs w:val="24"/>
              </w:rPr>
              <w:t>Более 20%</w:t>
            </w:r>
          </w:p>
        </w:tc>
      </w:tr>
      <w:tr w:rsidR="007A5B90" w:rsidRPr="00025601" w:rsidTr="007A5B90">
        <w:tc>
          <w:tcPr>
            <w:tcW w:w="5778" w:type="dxa"/>
          </w:tcPr>
          <w:p w:rsidR="007A5B90" w:rsidRPr="00025601" w:rsidRDefault="007A5B90" w:rsidP="007A5B90">
            <w:pPr>
              <w:jc w:val="both"/>
              <w:rPr>
                <w:sz w:val="24"/>
                <w:szCs w:val="24"/>
              </w:rPr>
            </w:pPr>
            <w:r>
              <w:rPr>
                <w:sz w:val="24"/>
                <w:szCs w:val="24"/>
              </w:rPr>
              <w:t xml:space="preserve">  </w:t>
            </w:r>
            <w:r w:rsidRPr="00025601">
              <w:rPr>
                <w:sz w:val="24"/>
                <w:szCs w:val="24"/>
              </w:rPr>
              <w:t>2.Нововасюганское</w:t>
            </w:r>
          </w:p>
        </w:tc>
        <w:tc>
          <w:tcPr>
            <w:tcW w:w="2552" w:type="dxa"/>
          </w:tcPr>
          <w:p w:rsidR="007A5B90" w:rsidRPr="00025601" w:rsidRDefault="007A5B90" w:rsidP="007A5B90">
            <w:pPr>
              <w:jc w:val="center"/>
              <w:rPr>
                <w:sz w:val="24"/>
                <w:szCs w:val="24"/>
              </w:rPr>
            </w:pPr>
            <w:r w:rsidRPr="00025601">
              <w:rPr>
                <w:sz w:val="24"/>
                <w:szCs w:val="24"/>
              </w:rPr>
              <w:t>20,6%</w:t>
            </w:r>
          </w:p>
        </w:tc>
      </w:tr>
      <w:tr w:rsidR="007A5B90" w:rsidRPr="00025601" w:rsidTr="007A5B90">
        <w:tc>
          <w:tcPr>
            <w:tcW w:w="5778" w:type="dxa"/>
          </w:tcPr>
          <w:p w:rsidR="007A5B90" w:rsidRPr="00025601" w:rsidRDefault="007A5B90" w:rsidP="007A5B90">
            <w:pPr>
              <w:jc w:val="both"/>
              <w:rPr>
                <w:sz w:val="24"/>
                <w:szCs w:val="24"/>
              </w:rPr>
            </w:pPr>
            <w:r>
              <w:rPr>
                <w:sz w:val="24"/>
                <w:szCs w:val="24"/>
              </w:rPr>
              <w:t xml:space="preserve">  </w:t>
            </w:r>
            <w:r w:rsidRPr="00025601">
              <w:rPr>
                <w:sz w:val="24"/>
                <w:szCs w:val="24"/>
              </w:rPr>
              <w:t>3.Толпаровское</w:t>
            </w:r>
          </w:p>
        </w:tc>
        <w:tc>
          <w:tcPr>
            <w:tcW w:w="2552" w:type="dxa"/>
          </w:tcPr>
          <w:p w:rsidR="007A5B90" w:rsidRPr="00025601" w:rsidRDefault="007A5B90" w:rsidP="007A5B90">
            <w:pPr>
              <w:jc w:val="center"/>
              <w:rPr>
                <w:sz w:val="24"/>
                <w:szCs w:val="24"/>
              </w:rPr>
            </w:pPr>
            <w:r w:rsidRPr="00025601">
              <w:rPr>
                <w:sz w:val="24"/>
                <w:szCs w:val="24"/>
              </w:rPr>
              <w:t>31,8%</w:t>
            </w:r>
          </w:p>
        </w:tc>
      </w:tr>
      <w:tr w:rsidR="007A5B90" w:rsidRPr="00025601" w:rsidTr="007A5B90">
        <w:tc>
          <w:tcPr>
            <w:tcW w:w="5778" w:type="dxa"/>
          </w:tcPr>
          <w:p w:rsidR="007A5B90" w:rsidRPr="00025601" w:rsidRDefault="007A5B90" w:rsidP="007A5B90">
            <w:pPr>
              <w:jc w:val="both"/>
              <w:rPr>
                <w:sz w:val="24"/>
                <w:szCs w:val="24"/>
              </w:rPr>
            </w:pPr>
            <w:r>
              <w:rPr>
                <w:sz w:val="24"/>
                <w:szCs w:val="24"/>
              </w:rPr>
              <w:t xml:space="preserve">  4.</w:t>
            </w:r>
            <w:r w:rsidRPr="003E1721">
              <w:rPr>
                <w:sz w:val="24"/>
              </w:rPr>
              <w:t xml:space="preserve"> Сосновское</w:t>
            </w:r>
          </w:p>
        </w:tc>
        <w:tc>
          <w:tcPr>
            <w:tcW w:w="2552" w:type="dxa"/>
          </w:tcPr>
          <w:p w:rsidR="007A5B90" w:rsidRPr="00025601" w:rsidRDefault="007A5B90" w:rsidP="007A5B90">
            <w:pPr>
              <w:jc w:val="center"/>
              <w:rPr>
                <w:sz w:val="24"/>
                <w:szCs w:val="24"/>
              </w:rPr>
            </w:pPr>
            <w:r w:rsidRPr="00025601">
              <w:rPr>
                <w:sz w:val="24"/>
              </w:rPr>
              <w:t>33,2%</w:t>
            </w:r>
          </w:p>
        </w:tc>
      </w:tr>
      <w:tr w:rsidR="007A5B90" w:rsidRPr="00025601" w:rsidTr="007A5B90">
        <w:tc>
          <w:tcPr>
            <w:tcW w:w="5778" w:type="dxa"/>
          </w:tcPr>
          <w:p w:rsidR="007A5B90" w:rsidRPr="00025601" w:rsidRDefault="007A5B90" w:rsidP="007A5B90">
            <w:pPr>
              <w:jc w:val="both"/>
              <w:rPr>
                <w:sz w:val="24"/>
                <w:szCs w:val="24"/>
              </w:rPr>
            </w:pPr>
            <w:r>
              <w:rPr>
                <w:sz w:val="24"/>
                <w:szCs w:val="24"/>
              </w:rPr>
              <w:t xml:space="preserve">  5</w:t>
            </w:r>
            <w:r w:rsidRPr="00025601">
              <w:rPr>
                <w:sz w:val="24"/>
                <w:szCs w:val="24"/>
              </w:rPr>
              <w:t>.Усть-Тымское</w:t>
            </w:r>
          </w:p>
        </w:tc>
        <w:tc>
          <w:tcPr>
            <w:tcW w:w="2552" w:type="dxa"/>
          </w:tcPr>
          <w:p w:rsidR="007A5B90" w:rsidRPr="00025601" w:rsidRDefault="007A5B90" w:rsidP="007A5B90">
            <w:pPr>
              <w:jc w:val="center"/>
              <w:rPr>
                <w:sz w:val="24"/>
                <w:szCs w:val="24"/>
              </w:rPr>
            </w:pPr>
            <w:r w:rsidRPr="00025601">
              <w:rPr>
                <w:sz w:val="24"/>
              </w:rPr>
              <w:t>33,6%</w:t>
            </w:r>
          </w:p>
        </w:tc>
      </w:tr>
      <w:tr w:rsidR="007A5B90" w:rsidRPr="00025601" w:rsidTr="007A5B90">
        <w:tc>
          <w:tcPr>
            <w:tcW w:w="5778" w:type="dxa"/>
          </w:tcPr>
          <w:p w:rsidR="007A5B90" w:rsidRPr="00025601" w:rsidRDefault="007A5B90" w:rsidP="007A5B90">
            <w:pPr>
              <w:jc w:val="both"/>
              <w:rPr>
                <w:sz w:val="24"/>
                <w:szCs w:val="24"/>
              </w:rPr>
            </w:pPr>
            <w:r>
              <w:rPr>
                <w:sz w:val="24"/>
              </w:rPr>
              <w:t xml:space="preserve">  6.Тымское</w:t>
            </w:r>
          </w:p>
        </w:tc>
        <w:tc>
          <w:tcPr>
            <w:tcW w:w="2552" w:type="dxa"/>
          </w:tcPr>
          <w:p w:rsidR="007A5B90" w:rsidRPr="00025601" w:rsidRDefault="007A5B90" w:rsidP="007A5B90">
            <w:pPr>
              <w:jc w:val="center"/>
              <w:rPr>
                <w:sz w:val="24"/>
                <w:szCs w:val="24"/>
              </w:rPr>
            </w:pPr>
            <w:r w:rsidRPr="00025601">
              <w:rPr>
                <w:sz w:val="24"/>
              </w:rPr>
              <w:t>35,8%</w:t>
            </w:r>
          </w:p>
        </w:tc>
      </w:tr>
      <w:tr w:rsidR="007A5B90" w:rsidRPr="00025601" w:rsidTr="007A5B90">
        <w:tc>
          <w:tcPr>
            <w:tcW w:w="5778" w:type="dxa"/>
          </w:tcPr>
          <w:p w:rsidR="007A5B90" w:rsidRPr="00025601" w:rsidRDefault="007A5B90" w:rsidP="007A5B90">
            <w:pPr>
              <w:jc w:val="both"/>
              <w:rPr>
                <w:sz w:val="24"/>
                <w:szCs w:val="24"/>
              </w:rPr>
            </w:pPr>
            <w:r>
              <w:rPr>
                <w:sz w:val="24"/>
                <w:szCs w:val="24"/>
              </w:rPr>
              <w:t xml:space="preserve">  7.</w:t>
            </w:r>
            <w:r>
              <w:rPr>
                <w:sz w:val="24"/>
              </w:rPr>
              <w:t xml:space="preserve"> Среднетымское</w:t>
            </w:r>
          </w:p>
        </w:tc>
        <w:tc>
          <w:tcPr>
            <w:tcW w:w="2552" w:type="dxa"/>
          </w:tcPr>
          <w:p w:rsidR="007A5B90" w:rsidRPr="00025601" w:rsidRDefault="007A5B90" w:rsidP="007A5B90">
            <w:pPr>
              <w:jc w:val="center"/>
              <w:rPr>
                <w:sz w:val="24"/>
                <w:szCs w:val="24"/>
              </w:rPr>
            </w:pPr>
            <w:r w:rsidRPr="00025601">
              <w:rPr>
                <w:sz w:val="24"/>
                <w:szCs w:val="24"/>
              </w:rPr>
              <w:t>36,8%</w:t>
            </w:r>
          </w:p>
        </w:tc>
      </w:tr>
      <w:tr w:rsidR="007A5B90" w:rsidRPr="00025601" w:rsidTr="007A5B90">
        <w:tc>
          <w:tcPr>
            <w:tcW w:w="5778" w:type="dxa"/>
          </w:tcPr>
          <w:p w:rsidR="007A5B90" w:rsidRDefault="007A5B90" w:rsidP="007A5B90">
            <w:pPr>
              <w:jc w:val="both"/>
            </w:pPr>
            <w:r>
              <w:rPr>
                <w:sz w:val="24"/>
              </w:rPr>
              <w:t xml:space="preserve">  8</w:t>
            </w:r>
            <w:r w:rsidRPr="00463265">
              <w:rPr>
                <w:sz w:val="24"/>
              </w:rPr>
              <w:t>.Усть-Чижапское</w:t>
            </w:r>
          </w:p>
        </w:tc>
        <w:tc>
          <w:tcPr>
            <w:tcW w:w="2552" w:type="dxa"/>
          </w:tcPr>
          <w:p w:rsidR="007A5B90" w:rsidRPr="00025601" w:rsidRDefault="007A5B90" w:rsidP="007A5B90">
            <w:pPr>
              <w:jc w:val="center"/>
            </w:pPr>
            <w:r w:rsidRPr="00025601">
              <w:rPr>
                <w:sz w:val="24"/>
              </w:rPr>
              <w:t>39,9%</w:t>
            </w:r>
          </w:p>
        </w:tc>
      </w:tr>
      <w:tr w:rsidR="007A5B90" w:rsidRPr="00025601" w:rsidTr="007A5B90">
        <w:tc>
          <w:tcPr>
            <w:tcW w:w="8330" w:type="dxa"/>
            <w:gridSpan w:val="2"/>
          </w:tcPr>
          <w:p w:rsidR="007A5B90" w:rsidRPr="00025601" w:rsidRDefault="007A5B90" w:rsidP="007A5B90">
            <w:pPr>
              <w:jc w:val="center"/>
              <w:rPr>
                <w:b/>
              </w:rPr>
            </w:pPr>
            <w:r>
              <w:rPr>
                <w:b/>
              </w:rPr>
              <w:t>Более 50%</w:t>
            </w:r>
          </w:p>
        </w:tc>
      </w:tr>
      <w:tr w:rsidR="007A5B90" w:rsidRPr="00025601" w:rsidTr="007A5B90">
        <w:tc>
          <w:tcPr>
            <w:tcW w:w="5778" w:type="dxa"/>
          </w:tcPr>
          <w:p w:rsidR="007A5B90" w:rsidRDefault="007A5B90" w:rsidP="007A5B90">
            <w:pPr>
              <w:jc w:val="both"/>
            </w:pPr>
          </w:p>
        </w:tc>
        <w:tc>
          <w:tcPr>
            <w:tcW w:w="2552" w:type="dxa"/>
          </w:tcPr>
          <w:p w:rsidR="007A5B90" w:rsidRPr="003A1340" w:rsidRDefault="007A5B90" w:rsidP="007A5B90">
            <w:pPr>
              <w:jc w:val="center"/>
            </w:pPr>
          </w:p>
        </w:tc>
      </w:tr>
      <w:tr w:rsidR="007A5B90" w:rsidRPr="00025601" w:rsidTr="007A5B90">
        <w:tc>
          <w:tcPr>
            <w:tcW w:w="5778" w:type="dxa"/>
          </w:tcPr>
          <w:p w:rsidR="007A5B90" w:rsidRDefault="007A5B90" w:rsidP="007A5B90">
            <w:pPr>
              <w:jc w:val="both"/>
            </w:pPr>
            <w:r>
              <w:t xml:space="preserve">  9.</w:t>
            </w:r>
            <w:r>
              <w:rPr>
                <w:sz w:val="24"/>
                <w:szCs w:val="24"/>
              </w:rPr>
              <w:t xml:space="preserve"> Новоюгинское</w:t>
            </w:r>
          </w:p>
        </w:tc>
        <w:tc>
          <w:tcPr>
            <w:tcW w:w="2552" w:type="dxa"/>
          </w:tcPr>
          <w:p w:rsidR="007A5B90" w:rsidRPr="003A1340" w:rsidRDefault="007A5B90" w:rsidP="007A5B90">
            <w:pPr>
              <w:jc w:val="center"/>
            </w:pPr>
            <w:r w:rsidRPr="003A1340">
              <w:rPr>
                <w:sz w:val="24"/>
              </w:rPr>
              <w:t>50,4%</w:t>
            </w:r>
          </w:p>
        </w:tc>
      </w:tr>
      <w:tr w:rsidR="007A5B90" w:rsidRPr="00025601" w:rsidTr="007A5B90">
        <w:tc>
          <w:tcPr>
            <w:tcW w:w="5778" w:type="dxa"/>
          </w:tcPr>
          <w:p w:rsidR="007A5B90" w:rsidRDefault="007A5B90" w:rsidP="007A5B90">
            <w:pPr>
              <w:jc w:val="both"/>
            </w:pPr>
            <w:r>
              <w:lastRenderedPageBreak/>
              <w:t>10.</w:t>
            </w:r>
            <w:r>
              <w:rPr>
                <w:sz w:val="24"/>
              </w:rPr>
              <w:t xml:space="preserve"> Вертикосское</w:t>
            </w:r>
          </w:p>
        </w:tc>
        <w:tc>
          <w:tcPr>
            <w:tcW w:w="2552" w:type="dxa"/>
          </w:tcPr>
          <w:p w:rsidR="007A5B90" w:rsidRPr="003A1340" w:rsidRDefault="007A5B90" w:rsidP="007A5B90">
            <w:pPr>
              <w:jc w:val="center"/>
            </w:pPr>
            <w:r w:rsidRPr="003A1340">
              <w:rPr>
                <w:sz w:val="24"/>
              </w:rPr>
              <w:t>57,2%</w:t>
            </w:r>
          </w:p>
        </w:tc>
      </w:tr>
      <w:tr w:rsidR="007A5B90" w:rsidRPr="00025601" w:rsidTr="007A5B90">
        <w:tc>
          <w:tcPr>
            <w:tcW w:w="5778" w:type="dxa"/>
          </w:tcPr>
          <w:p w:rsidR="007A5B90" w:rsidRDefault="007A5B90" w:rsidP="007A5B90">
            <w:pPr>
              <w:jc w:val="both"/>
            </w:pPr>
            <w:r>
              <w:t>11.</w:t>
            </w:r>
            <w:r>
              <w:rPr>
                <w:sz w:val="24"/>
              </w:rPr>
              <w:t xml:space="preserve"> Средневасюганское</w:t>
            </w:r>
          </w:p>
        </w:tc>
        <w:tc>
          <w:tcPr>
            <w:tcW w:w="2552" w:type="dxa"/>
          </w:tcPr>
          <w:p w:rsidR="007A5B90" w:rsidRPr="003A1340" w:rsidRDefault="007A5B90" w:rsidP="007A5B90">
            <w:pPr>
              <w:jc w:val="center"/>
            </w:pPr>
            <w:r w:rsidRPr="003A1340">
              <w:rPr>
                <w:sz w:val="24"/>
              </w:rPr>
              <w:t>56,9%</w:t>
            </w:r>
          </w:p>
        </w:tc>
      </w:tr>
      <w:tr w:rsidR="007A5B90" w:rsidRPr="00025601" w:rsidTr="007A5B90">
        <w:tc>
          <w:tcPr>
            <w:tcW w:w="5778" w:type="dxa"/>
          </w:tcPr>
          <w:p w:rsidR="007A5B90" w:rsidRDefault="007A5B90" w:rsidP="007A5B90">
            <w:pPr>
              <w:jc w:val="both"/>
            </w:pPr>
            <w:r>
              <w:t>12.</w:t>
            </w:r>
            <w:r>
              <w:rPr>
                <w:sz w:val="24"/>
              </w:rPr>
              <w:t xml:space="preserve"> Киндальское</w:t>
            </w:r>
          </w:p>
        </w:tc>
        <w:tc>
          <w:tcPr>
            <w:tcW w:w="2552" w:type="dxa"/>
          </w:tcPr>
          <w:p w:rsidR="007A5B90" w:rsidRPr="003A1340" w:rsidRDefault="007A5B90" w:rsidP="007A5B90">
            <w:pPr>
              <w:jc w:val="center"/>
            </w:pPr>
            <w:r w:rsidRPr="003A1340">
              <w:rPr>
                <w:sz w:val="24"/>
                <w:szCs w:val="24"/>
              </w:rPr>
              <w:t>85,9%</w:t>
            </w:r>
          </w:p>
        </w:tc>
      </w:tr>
    </w:tbl>
    <w:p w:rsidR="007A5B90" w:rsidRDefault="007A5B90" w:rsidP="007A5B90">
      <w:pPr>
        <w:ind w:firstLine="567"/>
        <w:jc w:val="both"/>
      </w:pPr>
      <w:r>
        <w:t xml:space="preserve">В этом случае уже у 4 сельских поселений доли дотаций превышают 50% предел. </w:t>
      </w:r>
      <w:r w:rsidRPr="007F37AB">
        <w:t>В соответствии с Бюджетным кодексом дотация из районного бюджета, предоставленная на сбалансированность расходной и доходной частей бюджетов сельских поселений, предусматривается в разделе прочих межбюджетных трансфертов.</w:t>
      </w:r>
    </w:p>
    <w:p w:rsidR="007A5B90" w:rsidRDefault="007A5B90" w:rsidP="007A5B90">
      <w:pPr>
        <w:ind w:firstLine="567"/>
        <w:jc w:val="both"/>
      </w:pPr>
    </w:p>
    <w:p w:rsidR="007A5B90" w:rsidRDefault="007A5B90" w:rsidP="007A5B90">
      <w:pPr>
        <w:ind w:firstLine="567"/>
        <w:jc w:val="both"/>
      </w:pPr>
      <w:r>
        <w:t xml:space="preserve">К основным доходам, в структуре налоговых и неналоговых доходов сельских поселений, поступивших  в 2017 году, относятся: </w:t>
      </w:r>
    </w:p>
    <w:p w:rsidR="007A5B90" w:rsidRDefault="007A5B90" w:rsidP="007A5B90">
      <w:pPr>
        <w:ind w:firstLine="567"/>
        <w:jc w:val="both"/>
      </w:pPr>
    </w:p>
    <w:tbl>
      <w:tblPr>
        <w:tblStyle w:val="ab"/>
        <w:tblW w:w="0" w:type="auto"/>
        <w:tblLook w:val="04A0"/>
      </w:tblPr>
      <w:tblGrid>
        <w:gridCol w:w="2160"/>
        <w:gridCol w:w="1392"/>
        <w:gridCol w:w="1379"/>
        <w:gridCol w:w="1301"/>
        <w:gridCol w:w="1309"/>
        <w:gridCol w:w="1231"/>
        <w:gridCol w:w="799"/>
      </w:tblGrid>
      <w:tr w:rsidR="007A5B90" w:rsidRPr="007D377E" w:rsidTr="007A5B90">
        <w:tc>
          <w:tcPr>
            <w:tcW w:w="1951" w:type="dxa"/>
          </w:tcPr>
          <w:p w:rsidR="007A5B90" w:rsidRPr="007D377E" w:rsidRDefault="007A5B90" w:rsidP="007A5B90">
            <w:pPr>
              <w:jc w:val="center"/>
              <w:rPr>
                <w:b/>
                <w:sz w:val="20"/>
                <w:szCs w:val="20"/>
              </w:rPr>
            </w:pPr>
            <w:r w:rsidRPr="007D377E">
              <w:rPr>
                <w:b/>
                <w:sz w:val="20"/>
                <w:szCs w:val="20"/>
              </w:rPr>
              <w:t>Название сельских поселений</w:t>
            </w:r>
          </w:p>
        </w:tc>
        <w:tc>
          <w:tcPr>
            <w:tcW w:w="1418" w:type="dxa"/>
          </w:tcPr>
          <w:p w:rsidR="007A5B90" w:rsidRPr="007D377E" w:rsidRDefault="007A5B90" w:rsidP="007A5B90">
            <w:pPr>
              <w:jc w:val="center"/>
              <w:rPr>
                <w:b/>
                <w:sz w:val="20"/>
                <w:szCs w:val="20"/>
              </w:rPr>
            </w:pPr>
            <w:r w:rsidRPr="007D377E">
              <w:rPr>
                <w:b/>
                <w:sz w:val="20"/>
                <w:szCs w:val="20"/>
              </w:rPr>
              <w:t>Налог на доходы физических лиц</w:t>
            </w:r>
          </w:p>
        </w:tc>
        <w:tc>
          <w:tcPr>
            <w:tcW w:w="1417" w:type="dxa"/>
          </w:tcPr>
          <w:p w:rsidR="007A5B90" w:rsidRPr="007D377E" w:rsidRDefault="007A5B90" w:rsidP="007A5B90">
            <w:pPr>
              <w:jc w:val="center"/>
              <w:rPr>
                <w:b/>
                <w:sz w:val="20"/>
                <w:szCs w:val="20"/>
              </w:rPr>
            </w:pPr>
            <w:r>
              <w:rPr>
                <w:b/>
                <w:sz w:val="20"/>
                <w:szCs w:val="20"/>
              </w:rPr>
              <w:t>Н</w:t>
            </w:r>
            <w:r w:rsidRPr="007D377E">
              <w:rPr>
                <w:b/>
                <w:sz w:val="20"/>
                <w:szCs w:val="20"/>
              </w:rPr>
              <w:t>алог на имущество</w:t>
            </w:r>
          </w:p>
        </w:tc>
        <w:tc>
          <w:tcPr>
            <w:tcW w:w="1386" w:type="dxa"/>
          </w:tcPr>
          <w:p w:rsidR="007A5B90" w:rsidRPr="007D377E" w:rsidRDefault="007A5B90" w:rsidP="007A5B90">
            <w:pPr>
              <w:jc w:val="center"/>
              <w:rPr>
                <w:b/>
                <w:sz w:val="20"/>
                <w:szCs w:val="20"/>
              </w:rPr>
            </w:pPr>
            <w:r w:rsidRPr="007D377E">
              <w:rPr>
                <w:b/>
                <w:sz w:val="20"/>
                <w:szCs w:val="20"/>
              </w:rPr>
              <w:t>Доходы от уплаты акцизов</w:t>
            </w:r>
          </w:p>
        </w:tc>
        <w:tc>
          <w:tcPr>
            <w:tcW w:w="1309" w:type="dxa"/>
          </w:tcPr>
          <w:p w:rsidR="007A5B90" w:rsidRPr="007D377E" w:rsidRDefault="007A5B90" w:rsidP="007A5B90">
            <w:pPr>
              <w:jc w:val="center"/>
              <w:rPr>
                <w:b/>
                <w:sz w:val="20"/>
                <w:szCs w:val="20"/>
              </w:rPr>
            </w:pPr>
            <w:r w:rsidRPr="007D377E">
              <w:rPr>
                <w:b/>
                <w:sz w:val="20"/>
                <w:szCs w:val="20"/>
              </w:rPr>
              <w:t xml:space="preserve">Доходы от </w:t>
            </w:r>
            <w:proofErr w:type="spellStart"/>
            <w:proofErr w:type="gramStart"/>
            <w:r w:rsidRPr="007D377E">
              <w:rPr>
                <w:b/>
                <w:sz w:val="20"/>
                <w:szCs w:val="20"/>
              </w:rPr>
              <w:t>использова-ния</w:t>
            </w:r>
            <w:proofErr w:type="spellEnd"/>
            <w:proofErr w:type="gramEnd"/>
            <w:r w:rsidRPr="007D377E">
              <w:rPr>
                <w:b/>
                <w:sz w:val="20"/>
                <w:szCs w:val="20"/>
              </w:rPr>
              <w:t xml:space="preserve"> имущества</w:t>
            </w:r>
          </w:p>
        </w:tc>
        <w:tc>
          <w:tcPr>
            <w:tcW w:w="1275" w:type="dxa"/>
          </w:tcPr>
          <w:p w:rsidR="007A5B90" w:rsidRPr="007D377E" w:rsidRDefault="007A5B90" w:rsidP="007A5B90">
            <w:pPr>
              <w:jc w:val="center"/>
              <w:rPr>
                <w:b/>
                <w:sz w:val="20"/>
                <w:szCs w:val="20"/>
              </w:rPr>
            </w:pPr>
            <w:r w:rsidRPr="007D377E">
              <w:rPr>
                <w:b/>
                <w:sz w:val="20"/>
                <w:szCs w:val="20"/>
              </w:rPr>
              <w:t>Доходы от оказания платных услуг (работ)</w:t>
            </w:r>
          </w:p>
        </w:tc>
        <w:tc>
          <w:tcPr>
            <w:tcW w:w="815" w:type="dxa"/>
          </w:tcPr>
          <w:p w:rsidR="007A5B90" w:rsidRPr="007D377E" w:rsidRDefault="007A5B90" w:rsidP="007A5B90">
            <w:pPr>
              <w:jc w:val="center"/>
              <w:rPr>
                <w:b/>
                <w:sz w:val="20"/>
                <w:szCs w:val="20"/>
              </w:rPr>
            </w:pPr>
            <w:r w:rsidRPr="007D377E">
              <w:rPr>
                <w:b/>
                <w:sz w:val="20"/>
                <w:szCs w:val="20"/>
              </w:rPr>
              <w:t>Всего</w:t>
            </w:r>
          </w:p>
        </w:tc>
      </w:tr>
      <w:tr w:rsidR="007A5B90" w:rsidRPr="007D377E" w:rsidTr="007A5B90">
        <w:tc>
          <w:tcPr>
            <w:tcW w:w="1951" w:type="dxa"/>
          </w:tcPr>
          <w:p w:rsidR="007A5B90" w:rsidRPr="007D377E" w:rsidRDefault="007A5B90" w:rsidP="007A5B90">
            <w:pPr>
              <w:jc w:val="both"/>
              <w:rPr>
                <w:sz w:val="20"/>
                <w:szCs w:val="20"/>
              </w:rPr>
            </w:pPr>
            <w:r>
              <w:rPr>
                <w:sz w:val="20"/>
                <w:szCs w:val="20"/>
              </w:rPr>
              <w:t>1.</w:t>
            </w:r>
            <w:r w:rsidRPr="007D377E">
              <w:rPr>
                <w:sz w:val="20"/>
                <w:szCs w:val="20"/>
              </w:rPr>
              <w:t>Сосновское</w:t>
            </w:r>
          </w:p>
        </w:tc>
        <w:tc>
          <w:tcPr>
            <w:tcW w:w="1418" w:type="dxa"/>
          </w:tcPr>
          <w:p w:rsidR="007A5B90" w:rsidRPr="007D377E" w:rsidRDefault="007A5B90" w:rsidP="007A5B90">
            <w:pPr>
              <w:jc w:val="center"/>
              <w:rPr>
                <w:sz w:val="20"/>
                <w:szCs w:val="20"/>
              </w:rPr>
            </w:pPr>
            <w:r w:rsidRPr="007D377E">
              <w:rPr>
                <w:sz w:val="20"/>
                <w:szCs w:val="20"/>
              </w:rPr>
              <w:t>30,2 %</w:t>
            </w:r>
          </w:p>
        </w:tc>
        <w:tc>
          <w:tcPr>
            <w:tcW w:w="1417" w:type="dxa"/>
          </w:tcPr>
          <w:p w:rsidR="007A5B90" w:rsidRPr="007D377E" w:rsidRDefault="007A5B90" w:rsidP="007A5B90">
            <w:pPr>
              <w:jc w:val="center"/>
              <w:rPr>
                <w:sz w:val="20"/>
                <w:szCs w:val="20"/>
              </w:rPr>
            </w:pPr>
          </w:p>
        </w:tc>
        <w:tc>
          <w:tcPr>
            <w:tcW w:w="1386" w:type="dxa"/>
          </w:tcPr>
          <w:p w:rsidR="007A5B90" w:rsidRPr="007D377E" w:rsidRDefault="007A5B90" w:rsidP="007A5B90">
            <w:pPr>
              <w:jc w:val="center"/>
              <w:rPr>
                <w:sz w:val="20"/>
                <w:szCs w:val="20"/>
              </w:rPr>
            </w:pPr>
            <w:r w:rsidRPr="007D377E">
              <w:rPr>
                <w:sz w:val="20"/>
                <w:szCs w:val="20"/>
              </w:rPr>
              <w:t>17,6 %</w:t>
            </w:r>
          </w:p>
        </w:tc>
        <w:tc>
          <w:tcPr>
            <w:tcW w:w="1309" w:type="dxa"/>
          </w:tcPr>
          <w:p w:rsidR="007A5B90" w:rsidRPr="007D377E" w:rsidRDefault="007A5B90" w:rsidP="007A5B90">
            <w:pPr>
              <w:jc w:val="center"/>
              <w:rPr>
                <w:sz w:val="20"/>
                <w:szCs w:val="20"/>
              </w:rPr>
            </w:pPr>
            <w:r w:rsidRPr="007D377E">
              <w:rPr>
                <w:sz w:val="20"/>
                <w:szCs w:val="20"/>
              </w:rPr>
              <w:t>39,4 %</w:t>
            </w:r>
          </w:p>
        </w:tc>
        <w:tc>
          <w:tcPr>
            <w:tcW w:w="1275" w:type="dxa"/>
          </w:tcPr>
          <w:p w:rsidR="007A5B90" w:rsidRPr="007D377E" w:rsidRDefault="007A5B90" w:rsidP="007A5B90">
            <w:pPr>
              <w:jc w:val="both"/>
              <w:rPr>
                <w:sz w:val="20"/>
                <w:szCs w:val="20"/>
              </w:rPr>
            </w:pPr>
          </w:p>
        </w:tc>
        <w:tc>
          <w:tcPr>
            <w:tcW w:w="815" w:type="dxa"/>
          </w:tcPr>
          <w:p w:rsidR="007A5B90" w:rsidRPr="007D377E" w:rsidRDefault="007A5B90" w:rsidP="007A5B90">
            <w:pPr>
              <w:jc w:val="center"/>
              <w:rPr>
                <w:sz w:val="20"/>
                <w:szCs w:val="20"/>
              </w:rPr>
            </w:pPr>
            <w:r w:rsidRPr="007D377E">
              <w:rPr>
                <w:sz w:val="20"/>
                <w:szCs w:val="20"/>
              </w:rPr>
              <w:t>87,2%</w:t>
            </w:r>
          </w:p>
        </w:tc>
      </w:tr>
      <w:tr w:rsidR="007A5B90" w:rsidRPr="007D377E" w:rsidTr="007A5B90">
        <w:tc>
          <w:tcPr>
            <w:tcW w:w="1951" w:type="dxa"/>
          </w:tcPr>
          <w:p w:rsidR="007A5B90" w:rsidRPr="007D377E" w:rsidRDefault="007A5B90" w:rsidP="007A5B90">
            <w:pPr>
              <w:jc w:val="both"/>
              <w:rPr>
                <w:sz w:val="20"/>
                <w:szCs w:val="20"/>
              </w:rPr>
            </w:pPr>
            <w:r>
              <w:rPr>
                <w:sz w:val="20"/>
                <w:szCs w:val="20"/>
              </w:rPr>
              <w:t>2.</w:t>
            </w:r>
            <w:r w:rsidRPr="007D377E">
              <w:rPr>
                <w:sz w:val="20"/>
                <w:szCs w:val="20"/>
              </w:rPr>
              <w:t>Тымское</w:t>
            </w:r>
          </w:p>
        </w:tc>
        <w:tc>
          <w:tcPr>
            <w:tcW w:w="1418" w:type="dxa"/>
          </w:tcPr>
          <w:p w:rsidR="007A5B90" w:rsidRPr="007D377E" w:rsidRDefault="007A5B90" w:rsidP="007A5B90">
            <w:pPr>
              <w:jc w:val="center"/>
              <w:rPr>
                <w:sz w:val="20"/>
                <w:szCs w:val="20"/>
              </w:rPr>
            </w:pPr>
            <w:r w:rsidRPr="007D377E">
              <w:rPr>
                <w:sz w:val="20"/>
                <w:szCs w:val="20"/>
              </w:rPr>
              <w:t>46,4%</w:t>
            </w:r>
          </w:p>
        </w:tc>
        <w:tc>
          <w:tcPr>
            <w:tcW w:w="1417" w:type="dxa"/>
          </w:tcPr>
          <w:p w:rsidR="007A5B90" w:rsidRPr="007D377E" w:rsidRDefault="007A5B90" w:rsidP="007A5B90">
            <w:pPr>
              <w:jc w:val="center"/>
              <w:rPr>
                <w:sz w:val="20"/>
                <w:szCs w:val="20"/>
              </w:rPr>
            </w:pPr>
          </w:p>
        </w:tc>
        <w:tc>
          <w:tcPr>
            <w:tcW w:w="1386" w:type="dxa"/>
          </w:tcPr>
          <w:p w:rsidR="007A5B90" w:rsidRPr="007D377E" w:rsidRDefault="007A5B90" w:rsidP="007A5B90">
            <w:pPr>
              <w:jc w:val="center"/>
              <w:rPr>
                <w:sz w:val="20"/>
                <w:szCs w:val="20"/>
              </w:rPr>
            </w:pPr>
            <w:r w:rsidRPr="007D377E">
              <w:rPr>
                <w:sz w:val="20"/>
                <w:szCs w:val="20"/>
              </w:rPr>
              <w:t>30,0%</w:t>
            </w:r>
          </w:p>
        </w:tc>
        <w:tc>
          <w:tcPr>
            <w:tcW w:w="1309" w:type="dxa"/>
          </w:tcPr>
          <w:p w:rsidR="007A5B90" w:rsidRPr="007D377E" w:rsidRDefault="007A5B90" w:rsidP="007A5B90">
            <w:pPr>
              <w:jc w:val="center"/>
              <w:rPr>
                <w:sz w:val="20"/>
                <w:szCs w:val="20"/>
              </w:rPr>
            </w:pPr>
            <w:r w:rsidRPr="007D377E">
              <w:rPr>
                <w:sz w:val="20"/>
                <w:szCs w:val="20"/>
              </w:rPr>
              <w:t>15.9%</w:t>
            </w:r>
          </w:p>
        </w:tc>
        <w:tc>
          <w:tcPr>
            <w:tcW w:w="1275" w:type="dxa"/>
          </w:tcPr>
          <w:p w:rsidR="007A5B90" w:rsidRPr="007D377E" w:rsidRDefault="007A5B90" w:rsidP="007A5B90">
            <w:pPr>
              <w:jc w:val="both"/>
              <w:rPr>
                <w:sz w:val="20"/>
                <w:szCs w:val="20"/>
              </w:rPr>
            </w:pPr>
          </w:p>
        </w:tc>
        <w:tc>
          <w:tcPr>
            <w:tcW w:w="815" w:type="dxa"/>
          </w:tcPr>
          <w:p w:rsidR="007A5B90" w:rsidRPr="007D377E" w:rsidRDefault="007A5B90" w:rsidP="007A5B90">
            <w:pPr>
              <w:jc w:val="center"/>
              <w:rPr>
                <w:sz w:val="20"/>
                <w:szCs w:val="20"/>
              </w:rPr>
            </w:pPr>
            <w:r w:rsidRPr="007D377E">
              <w:rPr>
                <w:sz w:val="20"/>
                <w:szCs w:val="20"/>
              </w:rPr>
              <w:t>92,3%</w:t>
            </w:r>
          </w:p>
        </w:tc>
      </w:tr>
      <w:tr w:rsidR="007A5B90" w:rsidRPr="007D377E" w:rsidTr="007A5B90">
        <w:tc>
          <w:tcPr>
            <w:tcW w:w="1951" w:type="dxa"/>
          </w:tcPr>
          <w:p w:rsidR="007A5B90" w:rsidRPr="007D377E" w:rsidRDefault="007A5B90" w:rsidP="007A5B90">
            <w:pPr>
              <w:jc w:val="both"/>
              <w:rPr>
                <w:sz w:val="20"/>
                <w:szCs w:val="20"/>
              </w:rPr>
            </w:pPr>
            <w:r>
              <w:rPr>
                <w:sz w:val="20"/>
                <w:szCs w:val="20"/>
              </w:rPr>
              <w:t>3.</w:t>
            </w:r>
            <w:r w:rsidRPr="007D377E">
              <w:rPr>
                <w:sz w:val="20"/>
                <w:szCs w:val="20"/>
              </w:rPr>
              <w:t>Усть-Чижапское</w:t>
            </w:r>
          </w:p>
        </w:tc>
        <w:tc>
          <w:tcPr>
            <w:tcW w:w="1418" w:type="dxa"/>
          </w:tcPr>
          <w:p w:rsidR="007A5B90" w:rsidRPr="007D377E" w:rsidRDefault="007A5B90" w:rsidP="007A5B90">
            <w:pPr>
              <w:jc w:val="center"/>
              <w:rPr>
                <w:sz w:val="20"/>
                <w:szCs w:val="20"/>
              </w:rPr>
            </w:pPr>
            <w:r w:rsidRPr="007D377E">
              <w:rPr>
                <w:sz w:val="20"/>
                <w:szCs w:val="20"/>
              </w:rPr>
              <w:t>44,5%</w:t>
            </w:r>
          </w:p>
        </w:tc>
        <w:tc>
          <w:tcPr>
            <w:tcW w:w="1417" w:type="dxa"/>
          </w:tcPr>
          <w:p w:rsidR="007A5B90" w:rsidRPr="007D377E" w:rsidRDefault="007A5B90" w:rsidP="007A5B90">
            <w:pPr>
              <w:jc w:val="center"/>
              <w:rPr>
                <w:sz w:val="20"/>
                <w:szCs w:val="20"/>
              </w:rPr>
            </w:pPr>
          </w:p>
        </w:tc>
        <w:tc>
          <w:tcPr>
            <w:tcW w:w="1386" w:type="dxa"/>
          </w:tcPr>
          <w:p w:rsidR="007A5B90" w:rsidRPr="007D377E" w:rsidRDefault="007A5B90" w:rsidP="007A5B90">
            <w:pPr>
              <w:jc w:val="center"/>
              <w:rPr>
                <w:sz w:val="20"/>
                <w:szCs w:val="20"/>
              </w:rPr>
            </w:pPr>
            <w:r w:rsidRPr="007D377E">
              <w:rPr>
                <w:sz w:val="20"/>
                <w:szCs w:val="20"/>
              </w:rPr>
              <w:t>26,1%</w:t>
            </w:r>
          </w:p>
        </w:tc>
        <w:tc>
          <w:tcPr>
            <w:tcW w:w="1309" w:type="dxa"/>
          </w:tcPr>
          <w:p w:rsidR="007A5B90" w:rsidRPr="007D377E" w:rsidRDefault="007A5B90" w:rsidP="007A5B90">
            <w:pPr>
              <w:jc w:val="center"/>
              <w:rPr>
                <w:sz w:val="20"/>
                <w:szCs w:val="20"/>
              </w:rPr>
            </w:pPr>
            <w:r w:rsidRPr="007D377E">
              <w:rPr>
                <w:sz w:val="20"/>
                <w:szCs w:val="20"/>
              </w:rPr>
              <w:t>12,8%</w:t>
            </w:r>
          </w:p>
        </w:tc>
        <w:tc>
          <w:tcPr>
            <w:tcW w:w="1275" w:type="dxa"/>
          </w:tcPr>
          <w:p w:rsidR="007A5B90" w:rsidRPr="007D377E" w:rsidRDefault="007A5B90" w:rsidP="007A5B90">
            <w:pPr>
              <w:jc w:val="center"/>
              <w:rPr>
                <w:sz w:val="20"/>
                <w:szCs w:val="20"/>
              </w:rPr>
            </w:pPr>
            <w:r w:rsidRPr="007D377E">
              <w:rPr>
                <w:sz w:val="20"/>
                <w:szCs w:val="20"/>
              </w:rPr>
              <w:t>9,9%</w:t>
            </w:r>
          </w:p>
        </w:tc>
        <w:tc>
          <w:tcPr>
            <w:tcW w:w="815" w:type="dxa"/>
          </w:tcPr>
          <w:p w:rsidR="007A5B90" w:rsidRPr="007D377E" w:rsidRDefault="007A5B90" w:rsidP="007A5B90">
            <w:pPr>
              <w:jc w:val="center"/>
              <w:rPr>
                <w:sz w:val="20"/>
                <w:szCs w:val="20"/>
              </w:rPr>
            </w:pPr>
            <w:r w:rsidRPr="007D377E">
              <w:rPr>
                <w:sz w:val="20"/>
                <w:szCs w:val="20"/>
              </w:rPr>
              <w:t>93,3%</w:t>
            </w:r>
          </w:p>
        </w:tc>
      </w:tr>
      <w:tr w:rsidR="007A5B90" w:rsidRPr="007D377E" w:rsidTr="007A5B90">
        <w:tc>
          <w:tcPr>
            <w:tcW w:w="1951" w:type="dxa"/>
          </w:tcPr>
          <w:p w:rsidR="007A5B90" w:rsidRPr="007D377E" w:rsidRDefault="007A5B90" w:rsidP="007A5B90">
            <w:pPr>
              <w:jc w:val="both"/>
              <w:rPr>
                <w:sz w:val="20"/>
                <w:szCs w:val="20"/>
              </w:rPr>
            </w:pPr>
            <w:r>
              <w:rPr>
                <w:sz w:val="20"/>
                <w:szCs w:val="20"/>
              </w:rPr>
              <w:t>4.</w:t>
            </w:r>
            <w:r w:rsidRPr="007D377E">
              <w:rPr>
                <w:sz w:val="20"/>
                <w:szCs w:val="20"/>
              </w:rPr>
              <w:t>Вертикосское</w:t>
            </w:r>
          </w:p>
        </w:tc>
        <w:tc>
          <w:tcPr>
            <w:tcW w:w="1418" w:type="dxa"/>
          </w:tcPr>
          <w:p w:rsidR="007A5B90" w:rsidRPr="007D377E" w:rsidRDefault="007A5B90" w:rsidP="007A5B90">
            <w:pPr>
              <w:jc w:val="center"/>
              <w:rPr>
                <w:sz w:val="20"/>
                <w:szCs w:val="20"/>
              </w:rPr>
            </w:pPr>
            <w:r w:rsidRPr="007D377E">
              <w:rPr>
                <w:sz w:val="20"/>
                <w:szCs w:val="20"/>
              </w:rPr>
              <w:t>81,6 %</w:t>
            </w:r>
          </w:p>
        </w:tc>
        <w:tc>
          <w:tcPr>
            <w:tcW w:w="1417" w:type="dxa"/>
          </w:tcPr>
          <w:p w:rsidR="007A5B90" w:rsidRPr="007D377E" w:rsidRDefault="007A5B90" w:rsidP="007A5B90">
            <w:pPr>
              <w:jc w:val="center"/>
              <w:rPr>
                <w:sz w:val="20"/>
                <w:szCs w:val="20"/>
              </w:rPr>
            </w:pPr>
            <w:r w:rsidRPr="007D377E">
              <w:rPr>
                <w:sz w:val="20"/>
                <w:szCs w:val="20"/>
              </w:rPr>
              <w:t>6,1</w:t>
            </w:r>
            <w:r w:rsidRPr="007D377E">
              <w:rPr>
                <w:b/>
                <w:sz w:val="20"/>
                <w:szCs w:val="20"/>
              </w:rPr>
              <w:t xml:space="preserve"> </w:t>
            </w:r>
            <w:r w:rsidRPr="007D377E">
              <w:rPr>
                <w:sz w:val="20"/>
                <w:szCs w:val="20"/>
              </w:rPr>
              <w:t>%</w:t>
            </w:r>
          </w:p>
        </w:tc>
        <w:tc>
          <w:tcPr>
            <w:tcW w:w="1386" w:type="dxa"/>
          </w:tcPr>
          <w:p w:rsidR="007A5B90" w:rsidRPr="007D377E" w:rsidRDefault="007A5B90" w:rsidP="007A5B90">
            <w:pPr>
              <w:jc w:val="center"/>
              <w:rPr>
                <w:sz w:val="20"/>
                <w:szCs w:val="20"/>
              </w:rPr>
            </w:pPr>
            <w:r w:rsidRPr="007D377E">
              <w:rPr>
                <w:sz w:val="20"/>
                <w:szCs w:val="20"/>
              </w:rPr>
              <w:t>8,5 %</w:t>
            </w:r>
          </w:p>
        </w:tc>
        <w:tc>
          <w:tcPr>
            <w:tcW w:w="1309" w:type="dxa"/>
          </w:tcPr>
          <w:p w:rsidR="007A5B90" w:rsidRPr="007D377E" w:rsidRDefault="007A5B90" w:rsidP="007A5B90">
            <w:pPr>
              <w:jc w:val="center"/>
              <w:rPr>
                <w:sz w:val="20"/>
                <w:szCs w:val="20"/>
              </w:rPr>
            </w:pPr>
          </w:p>
        </w:tc>
        <w:tc>
          <w:tcPr>
            <w:tcW w:w="1275" w:type="dxa"/>
          </w:tcPr>
          <w:p w:rsidR="007A5B90" w:rsidRPr="007D377E" w:rsidRDefault="007A5B90" w:rsidP="007A5B90">
            <w:pPr>
              <w:jc w:val="center"/>
              <w:rPr>
                <w:sz w:val="20"/>
                <w:szCs w:val="20"/>
              </w:rPr>
            </w:pPr>
          </w:p>
        </w:tc>
        <w:tc>
          <w:tcPr>
            <w:tcW w:w="815" w:type="dxa"/>
          </w:tcPr>
          <w:p w:rsidR="007A5B90" w:rsidRPr="007D377E" w:rsidRDefault="007A5B90" w:rsidP="007A5B90">
            <w:pPr>
              <w:jc w:val="center"/>
              <w:rPr>
                <w:sz w:val="20"/>
                <w:szCs w:val="20"/>
              </w:rPr>
            </w:pPr>
            <w:r>
              <w:rPr>
                <w:sz w:val="20"/>
                <w:szCs w:val="20"/>
              </w:rPr>
              <w:t>96,2%</w:t>
            </w:r>
          </w:p>
        </w:tc>
      </w:tr>
      <w:tr w:rsidR="007A5B90" w:rsidRPr="007D377E" w:rsidTr="007A5B90">
        <w:tc>
          <w:tcPr>
            <w:tcW w:w="1951" w:type="dxa"/>
          </w:tcPr>
          <w:p w:rsidR="007A5B90" w:rsidRPr="007D377E" w:rsidRDefault="007A5B90" w:rsidP="007A5B90">
            <w:pPr>
              <w:jc w:val="both"/>
              <w:rPr>
                <w:sz w:val="20"/>
                <w:szCs w:val="20"/>
              </w:rPr>
            </w:pPr>
            <w:r>
              <w:rPr>
                <w:sz w:val="20"/>
                <w:szCs w:val="20"/>
              </w:rPr>
              <w:t>5.</w:t>
            </w:r>
            <w:r w:rsidRPr="007D377E">
              <w:rPr>
                <w:sz w:val="20"/>
                <w:szCs w:val="20"/>
              </w:rPr>
              <w:t>Среднетымское</w:t>
            </w:r>
          </w:p>
        </w:tc>
        <w:tc>
          <w:tcPr>
            <w:tcW w:w="1418" w:type="dxa"/>
          </w:tcPr>
          <w:p w:rsidR="007A5B90" w:rsidRPr="007D377E" w:rsidRDefault="007A5B90" w:rsidP="007A5B90">
            <w:pPr>
              <w:jc w:val="center"/>
              <w:rPr>
                <w:sz w:val="20"/>
                <w:szCs w:val="20"/>
              </w:rPr>
            </w:pPr>
            <w:r w:rsidRPr="007D377E">
              <w:rPr>
                <w:sz w:val="20"/>
                <w:szCs w:val="20"/>
              </w:rPr>
              <w:t>36,3%</w:t>
            </w:r>
          </w:p>
        </w:tc>
        <w:tc>
          <w:tcPr>
            <w:tcW w:w="1417" w:type="dxa"/>
          </w:tcPr>
          <w:p w:rsidR="007A5B90" w:rsidRPr="007D377E" w:rsidRDefault="007A5B90" w:rsidP="007A5B90">
            <w:pPr>
              <w:jc w:val="center"/>
              <w:rPr>
                <w:sz w:val="20"/>
                <w:szCs w:val="20"/>
              </w:rPr>
            </w:pPr>
          </w:p>
        </w:tc>
        <w:tc>
          <w:tcPr>
            <w:tcW w:w="1386" w:type="dxa"/>
          </w:tcPr>
          <w:p w:rsidR="007A5B90" w:rsidRPr="007D377E" w:rsidRDefault="007A5B90" w:rsidP="007A5B90">
            <w:pPr>
              <w:jc w:val="center"/>
              <w:rPr>
                <w:sz w:val="20"/>
                <w:szCs w:val="20"/>
              </w:rPr>
            </w:pPr>
            <w:r w:rsidRPr="007D377E">
              <w:rPr>
                <w:sz w:val="20"/>
                <w:szCs w:val="20"/>
              </w:rPr>
              <w:t>35,1%</w:t>
            </w:r>
          </w:p>
        </w:tc>
        <w:tc>
          <w:tcPr>
            <w:tcW w:w="1309" w:type="dxa"/>
          </w:tcPr>
          <w:p w:rsidR="007A5B90" w:rsidRPr="007D377E" w:rsidRDefault="007A5B90" w:rsidP="007A5B90">
            <w:pPr>
              <w:jc w:val="center"/>
              <w:rPr>
                <w:sz w:val="20"/>
                <w:szCs w:val="20"/>
              </w:rPr>
            </w:pPr>
            <w:r w:rsidRPr="007D377E">
              <w:rPr>
                <w:sz w:val="20"/>
                <w:szCs w:val="20"/>
              </w:rPr>
              <w:t>23,6%</w:t>
            </w:r>
          </w:p>
        </w:tc>
        <w:tc>
          <w:tcPr>
            <w:tcW w:w="1275" w:type="dxa"/>
          </w:tcPr>
          <w:p w:rsidR="007A5B90" w:rsidRPr="007D377E" w:rsidRDefault="007A5B90" w:rsidP="007A5B90">
            <w:pPr>
              <w:jc w:val="center"/>
              <w:rPr>
                <w:sz w:val="20"/>
                <w:szCs w:val="20"/>
              </w:rPr>
            </w:pPr>
          </w:p>
        </w:tc>
        <w:tc>
          <w:tcPr>
            <w:tcW w:w="815" w:type="dxa"/>
          </w:tcPr>
          <w:p w:rsidR="007A5B90" w:rsidRPr="007D377E" w:rsidRDefault="007A5B90" w:rsidP="007A5B90">
            <w:pPr>
              <w:jc w:val="center"/>
              <w:rPr>
                <w:sz w:val="20"/>
                <w:szCs w:val="20"/>
              </w:rPr>
            </w:pPr>
            <w:r w:rsidRPr="007D377E">
              <w:rPr>
                <w:sz w:val="20"/>
                <w:szCs w:val="20"/>
              </w:rPr>
              <w:t>95</w:t>
            </w:r>
            <w:r>
              <w:rPr>
                <w:sz w:val="20"/>
                <w:szCs w:val="20"/>
              </w:rPr>
              <w:t>,0</w:t>
            </w:r>
            <w:r w:rsidRPr="007D377E">
              <w:rPr>
                <w:sz w:val="20"/>
                <w:szCs w:val="20"/>
              </w:rPr>
              <w:t>%</w:t>
            </w:r>
          </w:p>
        </w:tc>
      </w:tr>
      <w:tr w:rsidR="007A5B90" w:rsidRPr="00E57EB7" w:rsidTr="007A5B90">
        <w:tc>
          <w:tcPr>
            <w:tcW w:w="1951" w:type="dxa"/>
          </w:tcPr>
          <w:p w:rsidR="007A5B90" w:rsidRPr="00E57EB7" w:rsidRDefault="007A5B90" w:rsidP="007A5B90">
            <w:pPr>
              <w:jc w:val="both"/>
              <w:rPr>
                <w:sz w:val="20"/>
                <w:szCs w:val="20"/>
              </w:rPr>
            </w:pPr>
            <w:r w:rsidRPr="00E57EB7">
              <w:rPr>
                <w:sz w:val="20"/>
                <w:szCs w:val="20"/>
              </w:rPr>
              <w:t>6.Каргасокское</w:t>
            </w:r>
          </w:p>
        </w:tc>
        <w:tc>
          <w:tcPr>
            <w:tcW w:w="1418" w:type="dxa"/>
          </w:tcPr>
          <w:p w:rsidR="007A5B90" w:rsidRPr="00E57EB7" w:rsidRDefault="007A5B90" w:rsidP="007A5B90">
            <w:pPr>
              <w:jc w:val="center"/>
              <w:rPr>
                <w:sz w:val="20"/>
                <w:szCs w:val="20"/>
              </w:rPr>
            </w:pPr>
            <w:r w:rsidRPr="00E57EB7">
              <w:rPr>
                <w:sz w:val="20"/>
                <w:szCs w:val="20"/>
              </w:rPr>
              <w:t>62</w:t>
            </w:r>
            <w:r>
              <w:rPr>
                <w:sz w:val="20"/>
                <w:szCs w:val="20"/>
              </w:rPr>
              <w:t>,0</w:t>
            </w:r>
            <w:r w:rsidRPr="00E57EB7">
              <w:rPr>
                <w:sz w:val="20"/>
                <w:szCs w:val="20"/>
              </w:rPr>
              <w:t>%</w:t>
            </w:r>
          </w:p>
        </w:tc>
        <w:tc>
          <w:tcPr>
            <w:tcW w:w="1417" w:type="dxa"/>
          </w:tcPr>
          <w:p w:rsidR="007A5B90" w:rsidRPr="00E57EB7" w:rsidRDefault="007A5B90" w:rsidP="007A5B90">
            <w:pPr>
              <w:jc w:val="center"/>
              <w:rPr>
                <w:sz w:val="20"/>
                <w:szCs w:val="20"/>
              </w:rPr>
            </w:pPr>
            <w:r w:rsidRPr="00E57EB7">
              <w:rPr>
                <w:sz w:val="20"/>
                <w:szCs w:val="20"/>
              </w:rPr>
              <w:t>11%</w:t>
            </w:r>
          </w:p>
        </w:tc>
        <w:tc>
          <w:tcPr>
            <w:tcW w:w="1386" w:type="dxa"/>
          </w:tcPr>
          <w:p w:rsidR="007A5B90" w:rsidRPr="00E57EB7" w:rsidRDefault="007A5B90" w:rsidP="007A5B90">
            <w:pPr>
              <w:jc w:val="center"/>
              <w:rPr>
                <w:sz w:val="20"/>
                <w:szCs w:val="20"/>
              </w:rPr>
            </w:pPr>
            <w:r w:rsidRPr="00E57EB7">
              <w:rPr>
                <w:sz w:val="20"/>
                <w:szCs w:val="20"/>
              </w:rPr>
              <w:t>13</w:t>
            </w:r>
            <w:r>
              <w:rPr>
                <w:sz w:val="20"/>
                <w:szCs w:val="20"/>
              </w:rPr>
              <w:t>,0</w:t>
            </w:r>
            <w:r w:rsidRPr="00E57EB7">
              <w:rPr>
                <w:sz w:val="20"/>
                <w:szCs w:val="20"/>
              </w:rPr>
              <w:t>%</w:t>
            </w:r>
          </w:p>
        </w:tc>
        <w:tc>
          <w:tcPr>
            <w:tcW w:w="1309" w:type="dxa"/>
          </w:tcPr>
          <w:p w:rsidR="007A5B90" w:rsidRPr="00E57EB7" w:rsidRDefault="007A5B90" w:rsidP="007A5B90">
            <w:pPr>
              <w:jc w:val="center"/>
              <w:rPr>
                <w:sz w:val="20"/>
                <w:szCs w:val="20"/>
              </w:rPr>
            </w:pPr>
          </w:p>
        </w:tc>
        <w:tc>
          <w:tcPr>
            <w:tcW w:w="1275" w:type="dxa"/>
          </w:tcPr>
          <w:p w:rsidR="007A5B90" w:rsidRPr="00E57EB7" w:rsidRDefault="007A5B90" w:rsidP="007A5B90">
            <w:pPr>
              <w:jc w:val="center"/>
              <w:rPr>
                <w:sz w:val="20"/>
                <w:szCs w:val="20"/>
              </w:rPr>
            </w:pPr>
          </w:p>
        </w:tc>
        <w:tc>
          <w:tcPr>
            <w:tcW w:w="815" w:type="dxa"/>
          </w:tcPr>
          <w:p w:rsidR="007A5B90" w:rsidRPr="00E57EB7" w:rsidRDefault="007A5B90" w:rsidP="007A5B90">
            <w:pPr>
              <w:jc w:val="center"/>
              <w:rPr>
                <w:sz w:val="20"/>
                <w:szCs w:val="20"/>
              </w:rPr>
            </w:pPr>
            <w:r w:rsidRPr="00E57EB7">
              <w:rPr>
                <w:sz w:val="20"/>
                <w:szCs w:val="20"/>
              </w:rPr>
              <w:t>86</w:t>
            </w:r>
            <w:r>
              <w:rPr>
                <w:sz w:val="20"/>
                <w:szCs w:val="20"/>
              </w:rPr>
              <w:t>,0</w:t>
            </w:r>
            <w:r w:rsidRPr="00E57EB7">
              <w:rPr>
                <w:sz w:val="20"/>
                <w:szCs w:val="20"/>
              </w:rPr>
              <w:t>%</w:t>
            </w:r>
          </w:p>
        </w:tc>
      </w:tr>
      <w:tr w:rsidR="007A5B90" w:rsidRPr="00E57EB7" w:rsidTr="007A5B90">
        <w:tc>
          <w:tcPr>
            <w:tcW w:w="1951" w:type="dxa"/>
          </w:tcPr>
          <w:p w:rsidR="007A5B90" w:rsidRPr="00E57EB7" w:rsidRDefault="007A5B90" w:rsidP="007A5B90">
            <w:pPr>
              <w:jc w:val="both"/>
              <w:rPr>
                <w:sz w:val="20"/>
                <w:szCs w:val="20"/>
              </w:rPr>
            </w:pPr>
            <w:r w:rsidRPr="00E57EB7">
              <w:rPr>
                <w:sz w:val="20"/>
                <w:szCs w:val="20"/>
              </w:rPr>
              <w:t>7.Нововасюганское</w:t>
            </w:r>
          </w:p>
        </w:tc>
        <w:tc>
          <w:tcPr>
            <w:tcW w:w="1418" w:type="dxa"/>
          </w:tcPr>
          <w:p w:rsidR="007A5B90" w:rsidRPr="00E57EB7" w:rsidRDefault="007A5B90" w:rsidP="007A5B90">
            <w:pPr>
              <w:jc w:val="center"/>
              <w:rPr>
                <w:sz w:val="20"/>
                <w:szCs w:val="20"/>
              </w:rPr>
            </w:pPr>
            <w:r w:rsidRPr="00E57EB7">
              <w:rPr>
                <w:sz w:val="20"/>
                <w:szCs w:val="20"/>
              </w:rPr>
              <w:t>19</w:t>
            </w:r>
            <w:r>
              <w:rPr>
                <w:sz w:val="20"/>
                <w:szCs w:val="20"/>
              </w:rPr>
              <w:t>,0</w:t>
            </w:r>
            <w:r w:rsidRPr="00E57EB7">
              <w:rPr>
                <w:sz w:val="20"/>
                <w:szCs w:val="20"/>
              </w:rPr>
              <w:t>%</w:t>
            </w:r>
          </w:p>
        </w:tc>
        <w:tc>
          <w:tcPr>
            <w:tcW w:w="1417" w:type="dxa"/>
          </w:tcPr>
          <w:p w:rsidR="007A5B90" w:rsidRPr="00E57EB7" w:rsidRDefault="007A5B90" w:rsidP="007A5B90">
            <w:pPr>
              <w:jc w:val="center"/>
              <w:rPr>
                <w:sz w:val="20"/>
                <w:szCs w:val="20"/>
              </w:rPr>
            </w:pPr>
            <w:r w:rsidRPr="00E57EB7">
              <w:rPr>
                <w:sz w:val="20"/>
                <w:szCs w:val="20"/>
              </w:rPr>
              <w:t>8%</w:t>
            </w:r>
          </w:p>
        </w:tc>
        <w:tc>
          <w:tcPr>
            <w:tcW w:w="1386" w:type="dxa"/>
          </w:tcPr>
          <w:p w:rsidR="007A5B90" w:rsidRPr="00E57EB7" w:rsidRDefault="007A5B90" w:rsidP="007A5B90">
            <w:pPr>
              <w:jc w:val="center"/>
              <w:rPr>
                <w:sz w:val="20"/>
                <w:szCs w:val="20"/>
              </w:rPr>
            </w:pPr>
          </w:p>
        </w:tc>
        <w:tc>
          <w:tcPr>
            <w:tcW w:w="1309" w:type="dxa"/>
          </w:tcPr>
          <w:p w:rsidR="007A5B90" w:rsidRPr="00E57EB7" w:rsidRDefault="007A5B90" w:rsidP="007A5B90">
            <w:pPr>
              <w:jc w:val="center"/>
              <w:rPr>
                <w:sz w:val="20"/>
                <w:szCs w:val="20"/>
              </w:rPr>
            </w:pPr>
            <w:r w:rsidRPr="00E57EB7">
              <w:rPr>
                <w:sz w:val="20"/>
                <w:szCs w:val="20"/>
              </w:rPr>
              <w:t>65%</w:t>
            </w:r>
          </w:p>
        </w:tc>
        <w:tc>
          <w:tcPr>
            <w:tcW w:w="1275" w:type="dxa"/>
          </w:tcPr>
          <w:p w:rsidR="007A5B90" w:rsidRPr="00E57EB7" w:rsidRDefault="007A5B90" w:rsidP="007A5B90">
            <w:pPr>
              <w:jc w:val="center"/>
              <w:rPr>
                <w:sz w:val="20"/>
                <w:szCs w:val="20"/>
              </w:rPr>
            </w:pPr>
          </w:p>
        </w:tc>
        <w:tc>
          <w:tcPr>
            <w:tcW w:w="815" w:type="dxa"/>
          </w:tcPr>
          <w:p w:rsidR="007A5B90" w:rsidRPr="00E57EB7" w:rsidRDefault="007A5B90" w:rsidP="007A5B90">
            <w:pPr>
              <w:jc w:val="center"/>
              <w:rPr>
                <w:sz w:val="20"/>
                <w:szCs w:val="20"/>
              </w:rPr>
            </w:pPr>
            <w:r w:rsidRPr="00E57EB7">
              <w:rPr>
                <w:sz w:val="20"/>
                <w:szCs w:val="20"/>
              </w:rPr>
              <w:t>92</w:t>
            </w:r>
            <w:r>
              <w:rPr>
                <w:sz w:val="20"/>
                <w:szCs w:val="20"/>
              </w:rPr>
              <w:t>,0</w:t>
            </w:r>
            <w:r w:rsidRPr="00E57EB7">
              <w:rPr>
                <w:sz w:val="20"/>
                <w:szCs w:val="20"/>
              </w:rPr>
              <w:t>%</w:t>
            </w:r>
          </w:p>
        </w:tc>
      </w:tr>
      <w:tr w:rsidR="007A5B90" w:rsidRPr="007D377E" w:rsidTr="007A5B90">
        <w:tc>
          <w:tcPr>
            <w:tcW w:w="1951" w:type="dxa"/>
          </w:tcPr>
          <w:p w:rsidR="007A5B90" w:rsidRDefault="007A5B90" w:rsidP="007A5B90">
            <w:pPr>
              <w:jc w:val="both"/>
              <w:rPr>
                <w:sz w:val="20"/>
                <w:szCs w:val="20"/>
              </w:rPr>
            </w:pPr>
            <w:r>
              <w:rPr>
                <w:sz w:val="20"/>
                <w:szCs w:val="20"/>
              </w:rPr>
              <w:t>8.Толпаровское</w:t>
            </w:r>
          </w:p>
        </w:tc>
        <w:tc>
          <w:tcPr>
            <w:tcW w:w="1418" w:type="dxa"/>
          </w:tcPr>
          <w:p w:rsidR="007A5B90" w:rsidRDefault="007A5B90" w:rsidP="007A5B90">
            <w:pPr>
              <w:jc w:val="center"/>
            </w:pPr>
            <w:r w:rsidRPr="001E69E2">
              <w:rPr>
                <w:sz w:val="20"/>
              </w:rPr>
              <w:t>29,8%</w:t>
            </w:r>
          </w:p>
        </w:tc>
        <w:tc>
          <w:tcPr>
            <w:tcW w:w="1417" w:type="dxa"/>
          </w:tcPr>
          <w:p w:rsidR="007A5B90" w:rsidRDefault="007A5B90" w:rsidP="007A5B90">
            <w:pPr>
              <w:jc w:val="center"/>
            </w:pPr>
          </w:p>
        </w:tc>
        <w:tc>
          <w:tcPr>
            <w:tcW w:w="1386" w:type="dxa"/>
          </w:tcPr>
          <w:p w:rsidR="007A5B90" w:rsidRPr="00E57EB7" w:rsidRDefault="007A5B90" w:rsidP="007A5B90">
            <w:pPr>
              <w:jc w:val="center"/>
            </w:pPr>
            <w:r w:rsidRPr="001E69E2">
              <w:rPr>
                <w:sz w:val="20"/>
              </w:rPr>
              <w:t>27,7%</w:t>
            </w:r>
          </w:p>
        </w:tc>
        <w:tc>
          <w:tcPr>
            <w:tcW w:w="1309" w:type="dxa"/>
          </w:tcPr>
          <w:p w:rsidR="007A5B90" w:rsidRDefault="007A5B90" w:rsidP="007A5B90">
            <w:pPr>
              <w:jc w:val="center"/>
            </w:pPr>
            <w:r w:rsidRPr="001E69E2">
              <w:rPr>
                <w:sz w:val="20"/>
              </w:rPr>
              <w:t>31,2%</w:t>
            </w:r>
          </w:p>
        </w:tc>
        <w:tc>
          <w:tcPr>
            <w:tcW w:w="1275" w:type="dxa"/>
          </w:tcPr>
          <w:p w:rsidR="007A5B90" w:rsidRPr="007D377E" w:rsidRDefault="007A5B90" w:rsidP="007A5B90">
            <w:pPr>
              <w:jc w:val="center"/>
              <w:rPr>
                <w:sz w:val="20"/>
                <w:szCs w:val="20"/>
              </w:rPr>
            </w:pPr>
            <w:r w:rsidRPr="001E69E2">
              <w:rPr>
                <w:sz w:val="20"/>
              </w:rPr>
              <w:t>9,5%</w:t>
            </w:r>
          </w:p>
        </w:tc>
        <w:tc>
          <w:tcPr>
            <w:tcW w:w="815" w:type="dxa"/>
          </w:tcPr>
          <w:p w:rsidR="007A5B90" w:rsidRDefault="007A5B90" w:rsidP="007A5B90">
            <w:pPr>
              <w:jc w:val="center"/>
            </w:pPr>
            <w:r w:rsidRPr="001E69E2">
              <w:rPr>
                <w:sz w:val="20"/>
              </w:rPr>
              <w:t>98,2%</w:t>
            </w:r>
          </w:p>
        </w:tc>
      </w:tr>
      <w:tr w:rsidR="007A5B90" w:rsidRPr="007D377E" w:rsidTr="007A5B90">
        <w:tc>
          <w:tcPr>
            <w:tcW w:w="1951" w:type="dxa"/>
          </w:tcPr>
          <w:p w:rsidR="007A5B90" w:rsidRDefault="007A5B90" w:rsidP="007A5B90">
            <w:pPr>
              <w:jc w:val="both"/>
              <w:rPr>
                <w:sz w:val="20"/>
                <w:szCs w:val="20"/>
              </w:rPr>
            </w:pPr>
            <w:r>
              <w:rPr>
                <w:sz w:val="20"/>
                <w:szCs w:val="20"/>
              </w:rPr>
              <w:t>9.Киндальское</w:t>
            </w:r>
          </w:p>
        </w:tc>
        <w:tc>
          <w:tcPr>
            <w:tcW w:w="1418" w:type="dxa"/>
          </w:tcPr>
          <w:p w:rsidR="007A5B90" w:rsidRPr="001E69E2" w:rsidRDefault="007A5B90" w:rsidP="007A5B90">
            <w:pPr>
              <w:jc w:val="center"/>
              <w:rPr>
                <w:sz w:val="20"/>
              </w:rPr>
            </w:pPr>
            <w:r w:rsidRPr="002F5A82">
              <w:rPr>
                <w:sz w:val="20"/>
                <w:szCs w:val="24"/>
              </w:rPr>
              <w:t>23</w:t>
            </w:r>
            <w:r>
              <w:rPr>
                <w:sz w:val="20"/>
                <w:szCs w:val="24"/>
              </w:rPr>
              <w:t>,0</w:t>
            </w:r>
            <w:r w:rsidRPr="002F5A82">
              <w:rPr>
                <w:sz w:val="20"/>
                <w:szCs w:val="24"/>
              </w:rPr>
              <w:t>%</w:t>
            </w:r>
          </w:p>
        </w:tc>
        <w:tc>
          <w:tcPr>
            <w:tcW w:w="1417" w:type="dxa"/>
          </w:tcPr>
          <w:p w:rsidR="007A5B90" w:rsidRDefault="007A5B90" w:rsidP="007A5B90">
            <w:pPr>
              <w:jc w:val="center"/>
            </w:pPr>
          </w:p>
        </w:tc>
        <w:tc>
          <w:tcPr>
            <w:tcW w:w="1386" w:type="dxa"/>
          </w:tcPr>
          <w:p w:rsidR="007A5B90" w:rsidRPr="001E69E2" w:rsidRDefault="007A5B90" w:rsidP="007A5B90">
            <w:pPr>
              <w:jc w:val="center"/>
              <w:rPr>
                <w:sz w:val="20"/>
              </w:rPr>
            </w:pPr>
            <w:r w:rsidRPr="002F5A82">
              <w:rPr>
                <w:sz w:val="20"/>
                <w:szCs w:val="24"/>
              </w:rPr>
              <w:t>41</w:t>
            </w:r>
            <w:r>
              <w:rPr>
                <w:sz w:val="20"/>
                <w:szCs w:val="24"/>
              </w:rPr>
              <w:t>,0</w:t>
            </w:r>
            <w:r w:rsidRPr="002F5A82">
              <w:rPr>
                <w:sz w:val="20"/>
                <w:szCs w:val="24"/>
              </w:rPr>
              <w:t>%</w:t>
            </w:r>
          </w:p>
        </w:tc>
        <w:tc>
          <w:tcPr>
            <w:tcW w:w="1309" w:type="dxa"/>
          </w:tcPr>
          <w:p w:rsidR="007A5B90" w:rsidRPr="001E69E2" w:rsidRDefault="007A5B90" w:rsidP="007A5B90">
            <w:pPr>
              <w:jc w:val="center"/>
              <w:rPr>
                <w:sz w:val="20"/>
              </w:rPr>
            </w:pPr>
            <w:r w:rsidRPr="002F5A82">
              <w:rPr>
                <w:sz w:val="20"/>
                <w:szCs w:val="24"/>
              </w:rPr>
              <w:t>31</w:t>
            </w:r>
            <w:r>
              <w:rPr>
                <w:sz w:val="20"/>
                <w:szCs w:val="24"/>
              </w:rPr>
              <w:t>,0</w:t>
            </w:r>
            <w:r w:rsidRPr="002F5A82">
              <w:rPr>
                <w:sz w:val="20"/>
                <w:szCs w:val="24"/>
              </w:rPr>
              <w:t>%</w:t>
            </w:r>
          </w:p>
        </w:tc>
        <w:tc>
          <w:tcPr>
            <w:tcW w:w="1275" w:type="dxa"/>
          </w:tcPr>
          <w:p w:rsidR="007A5B90" w:rsidRPr="001E69E2" w:rsidRDefault="007A5B90" w:rsidP="007A5B90">
            <w:pPr>
              <w:jc w:val="center"/>
              <w:rPr>
                <w:sz w:val="20"/>
              </w:rPr>
            </w:pPr>
          </w:p>
        </w:tc>
        <w:tc>
          <w:tcPr>
            <w:tcW w:w="815" w:type="dxa"/>
          </w:tcPr>
          <w:p w:rsidR="007A5B90" w:rsidRPr="001E69E2" w:rsidRDefault="007A5B90" w:rsidP="007A5B90">
            <w:pPr>
              <w:jc w:val="center"/>
              <w:rPr>
                <w:sz w:val="20"/>
              </w:rPr>
            </w:pPr>
            <w:r w:rsidRPr="002F5A82">
              <w:rPr>
                <w:sz w:val="20"/>
                <w:szCs w:val="24"/>
              </w:rPr>
              <w:t>95</w:t>
            </w:r>
            <w:r>
              <w:rPr>
                <w:sz w:val="20"/>
                <w:szCs w:val="24"/>
              </w:rPr>
              <w:t>,0</w:t>
            </w:r>
            <w:r w:rsidRPr="002F5A82">
              <w:rPr>
                <w:sz w:val="20"/>
                <w:szCs w:val="24"/>
              </w:rPr>
              <w:t>%</w:t>
            </w:r>
          </w:p>
        </w:tc>
      </w:tr>
      <w:tr w:rsidR="007A5B90" w:rsidRPr="007D377E" w:rsidTr="007A5B90">
        <w:tc>
          <w:tcPr>
            <w:tcW w:w="1951" w:type="dxa"/>
          </w:tcPr>
          <w:p w:rsidR="007A5B90" w:rsidRDefault="007A5B90" w:rsidP="007A5B90">
            <w:pPr>
              <w:jc w:val="both"/>
              <w:rPr>
                <w:sz w:val="20"/>
                <w:szCs w:val="20"/>
              </w:rPr>
            </w:pPr>
            <w:r>
              <w:rPr>
                <w:sz w:val="20"/>
                <w:szCs w:val="20"/>
              </w:rPr>
              <w:t>10.Новоюгинское</w:t>
            </w:r>
          </w:p>
        </w:tc>
        <w:tc>
          <w:tcPr>
            <w:tcW w:w="1418" w:type="dxa"/>
          </w:tcPr>
          <w:p w:rsidR="007A5B90" w:rsidRPr="002F5A82" w:rsidRDefault="007A5B90" w:rsidP="007A5B90">
            <w:pPr>
              <w:jc w:val="center"/>
              <w:rPr>
                <w:sz w:val="20"/>
              </w:rPr>
            </w:pPr>
            <w:r w:rsidRPr="004C38A9">
              <w:rPr>
                <w:sz w:val="20"/>
              </w:rPr>
              <w:t>37,2%</w:t>
            </w:r>
          </w:p>
        </w:tc>
        <w:tc>
          <w:tcPr>
            <w:tcW w:w="1417" w:type="dxa"/>
          </w:tcPr>
          <w:p w:rsidR="007A5B90" w:rsidRDefault="007A5B90" w:rsidP="007A5B90">
            <w:pPr>
              <w:jc w:val="center"/>
            </w:pPr>
            <w:r w:rsidRPr="004C38A9">
              <w:rPr>
                <w:sz w:val="20"/>
              </w:rPr>
              <w:t>6,0 %</w:t>
            </w:r>
          </w:p>
        </w:tc>
        <w:tc>
          <w:tcPr>
            <w:tcW w:w="1386" w:type="dxa"/>
          </w:tcPr>
          <w:p w:rsidR="007A5B90" w:rsidRPr="002F5A82" w:rsidRDefault="007A5B90" w:rsidP="007A5B90">
            <w:pPr>
              <w:jc w:val="center"/>
              <w:rPr>
                <w:sz w:val="20"/>
              </w:rPr>
            </w:pPr>
            <w:r w:rsidRPr="004C38A9">
              <w:rPr>
                <w:sz w:val="20"/>
              </w:rPr>
              <w:t>38,6 %</w:t>
            </w:r>
          </w:p>
        </w:tc>
        <w:tc>
          <w:tcPr>
            <w:tcW w:w="1309" w:type="dxa"/>
          </w:tcPr>
          <w:p w:rsidR="007A5B90" w:rsidRPr="002F5A82" w:rsidRDefault="007A5B90" w:rsidP="007A5B90">
            <w:pPr>
              <w:jc w:val="center"/>
              <w:rPr>
                <w:sz w:val="20"/>
              </w:rPr>
            </w:pPr>
            <w:r w:rsidRPr="004C38A9">
              <w:rPr>
                <w:sz w:val="20"/>
              </w:rPr>
              <w:t>13,6%</w:t>
            </w:r>
          </w:p>
        </w:tc>
        <w:tc>
          <w:tcPr>
            <w:tcW w:w="1275" w:type="dxa"/>
          </w:tcPr>
          <w:p w:rsidR="007A5B90" w:rsidRPr="001E69E2" w:rsidRDefault="007A5B90" w:rsidP="007A5B90">
            <w:pPr>
              <w:jc w:val="center"/>
              <w:rPr>
                <w:sz w:val="20"/>
              </w:rPr>
            </w:pPr>
          </w:p>
        </w:tc>
        <w:tc>
          <w:tcPr>
            <w:tcW w:w="815" w:type="dxa"/>
          </w:tcPr>
          <w:p w:rsidR="007A5B90" w:rsidRPr="002F5A82" w:rsidRDefault="007A5B90" w:rsidP="007A5B90">
            <w:pPr>
              <w:jc w:val="center"/>
              <w:rPr>
                <w:sz w:val="20"/>
              </w:rPr>
            </w:pPr>
            <w:r w:rsidRPr="004C38A9">
              <w:rPr>
                <w:sz w:val="20"/>
              </w:rPr>
              <w:t>95,4%</w:t>
            </w:r>
          </w:p>
        </w:tc>
      </w:tr>
      <w:tr w:rsidR="007A5B90" w:rsidRPr="007D377E" w:rsidTr="007A5B90">
        <w:tc>
          <w:tcPr>
            <w:tcW w:w="1951" w:type="dxa"/>
          </w:tcPr>
          <w:p w:rsidR="007A5B90" w:rsidRDefault="007A5B90" w:rsidP="007A5B90">
            <w:pPr>
              <w:jc w:val="both"/>
              <w:rPr>
                <w:sz w:val="20"/>
                <w:szCs w:val="20"/>
              </w:rPr>
            </w:pPr>
            <w:r>
              <w:rPr>
                <w:sz w:val="20"/>
                <w:szCs w:val="20"/>
              </w:rPr>
              <w:t>11.Усть-Тымское</w:t>
            </w:r>
          </w:p>
        </w:tc>
        <w:tc>
          <w:tcPr>
            <w:tcW w:w="1418" w:type="dxa"/>
          </w:tcPr>
          <w:p w:rsidR="007A5B90" w:rsidRPr="004C38A9" w:rsidRDefault="007A5B90" w:rsidP="007A5B90">
            <w:pPr>
              <w:jc w:val="center"/>
              <w:rPr>
                <w:sz w:val="20"/>
              </w:rPr>
            </w:pPr>
            <w:r w:rsidRPr="00943300">
              <w:rPr>
                <w:sz w:val="20"/>
              </w:rPr>
              <w:t>23</w:t>
            </w:r>
            <w:r>
              <w:rPr>
                <w:sz w:val="20"/>
              </w:rPr>
              <w:t>,0</w:t>
            </w:r>
            <w:r w:rsidRPr="00943300">
              <w:rPr>
                <w:sz w:val="20"/>
              </w:rPr>
              <w:t>%</w:t>
            </w:r>
          </w:p>
        </w:tc>
        <w:tc>
          <w:tcPr>
            <w:tcW w:w="1417" w:type="dxa"/>
          </w:tcPr>
          <w:p w:rsidR="007A5B90" w:rsidRPr="004C38A9" w:rsidRDefault="007A5B90" w:rsidP="007A5B90">
            <w:pPr>
              <w:jc w:val="center"/>
              <w:rPr>
                <w:sz w:val="20"/>
              </w:rPr>
            </w:pPr>
          </w:p>
        </w:tc>
        <w:tc>
          <w:tcPr>
            <w:tcW w:w="1386" w:type="dxa"/>
          </w:tcPr>
          <w:p w:rsidR="007A5B90" w:rsidRPr="004C38A9" w:rsidRDefault="007A5B90" w:rsidP="007A5B90">
            <w:pPr>
              <w:jc w:val="center"/>
              <w:rPr>
                <w:sz w:val="20"/>
              </w:rPr>
            </w:pPr>
            <w:r w:rsidRPr="00943300">
              <w:rPr>
                <w:sz w:val="20"/>
              </w:rPr>
              <w:t>41</w:t>
            </w:r>
            <w:r>
              <w:rPr>
                <w:sz w:val="20"/>
              </w:rPr>
              <w:t>,0</w:t>
            </w:r>
            <w:r w:rsidRPr="00943300">
              <w:rPr>
                <w:sz w:val="20"/>
              </w:rPr>
              <w:t>%</w:t>
            </w:r>
          </w:p>
        </w:tc>
        <w:tc>
          <w:tcPr>
            <w:tcW w:w="1309" w:type="dxa"/>
          </w:tcPr>
          <w:p w:rsidR="007A5B90" w:rsidRPr="004C38A9" w:rsidRDefault="007A5B90" w:rsidP="007A5B90">
            <w:pPr>
              <w:jc w:val="center"/>
              <w:rPr>
                <w:sz w:val="20"/>
              </w:rPr>
            </w:pPr>
            <w:r w:rsidRPr="00943300">
              <w:rPr>
                <w:sz w:val="20"/>
              </w:rPr>
              <w:t>31</w:t>
            </w:r>
            <w:r>
              <w:rPr>
                <w:sz w:val="20"/>
              </w:rPr>
              <w:t>,0</w:t>
            </w:r>
            <w:r w:rsidRPr="00943300">
              <w:rPr>
                <w:sz w:val="20"/>
              </w:rPr>
              <w:t>%</w:t>
            </w:r>
          </w:p>
        </w:tc>
        <w:tc>
          <w:tcPr>
            <w:tcW w:w="1275" w:type="dxa"/>
          </w:tcPr>
          <w:p w:rsidR="007A5B90" w:rsidRPr="001E69E2" w:rsidRDefault="007A5B90" w:rsidP="007A5B90">
            <w:pPr>
              <w:jc w:val="center"/>
              <w:rPr>
                <w:sz w:val="20"/>
              </w:rPr>
            </w:pPr>
          </w:p>
        </w:tc>
        <w:tc>
          <w:tcPr>
            <w:tcW w:w="815" w:type="dxa"/>
          </w:tcPr>
          <w:p w:rsidR="007A5B90" w:rsidRPr="004C38A9" w:rsidRDefault="007A5B90" w:rsidP="007A5B90">
            <w:pPr>
              <w:jc w:val="center"/>
              <w:rPr>
                <w:sz w:val="20"/>
              </w:rPr>
            </w:pPr>
            <w:r w:rsidRPr="00943300">
              <w:rPr>
                <w:sz w:val="20"/>
              </w:rPr>
              <w:t>95</w:t>
            </w:r>
            <w:r>
              <w:rPr>
                <w:sz w:val="20"/>
              </w:rPr>
              <w:t>,0</w:t>
            </w:r>
            <w:r w:rsidRPr="00943300">
              <w:rPr>
                <w:sz w:val="20"/>
              </w:rPr>
              <w:t>%</w:t>
            </w:r>
          </w:p>
        </w:tc>
      </w:tr>
      <w:tr w:rsidR="007A5B90" w:rsidRPr="007D377E" w:rsidTr="007A5B90">
        <w:tc>
          <w:tcPr>
            <w:tcW w:w="1951" w:type="dxa"/>
          </w:tcPr>
          <w:p w:rsidR="007A5B90" w:rsidRDefault="007A5B90" w:rsidP="007A5B90">
            <w:pPr>
              <w:jc w:val="both"/>
              <w:rPr>
                <w:sz w:val="20"/>
                <w:szCs w:val="20"/>
              </w:rPr>
            </w:pPr>
            <w:r>
              <w:rPr>
                <w:sz w:val="20"/>
                <w:szCs w:val="20"/>
              </w:rPr>
              <w:t>12.Средневасюганское</w:t>
            </w:r>
          </w:p>
        </w:tc>
        <w:tc>
          <w:tcPr>
            <w:tcW w:w="1418" w:type="dxa"/>
          </w:tcPr>
          <w:p w:rsidR="007A5B90" w:rsidRPr="00943300" w:rsidRDefault="007A5B90" w:rsidP="007A5B90">
            <w:pPr>
              <w:jc w:val="center"/>
              <w:rPr>
                <w:sz w:val="20"/>
              </w:rPr>
            </w:pPr>
            <w:r w:rsidRPr="00287148">
              <w:rPr>
                <w:sz w:val="20"/>
              </w:rPr>
              <w:t>32,0</w:t>
            </w:r>
            <w:r>
              <w:rPr>
                <w:sz w:val="20"/>
              </w:rPr>
              <w:t>%</w:t>
            </w:r>
          </w:p>
        </w:tc>
        <w:tc>
          <w:tcPr>
            <w:tcW w:w="1417" w:type="dxa"/>
          </w:tcPr>
          <w:p w:rsidR="007A5B90" w:rsidRPr="004C38A9" w:rsidRDefault="007A5B90" w:rsidP="007A5B90">
            <w:pPr>
              <w:jc w:val="center"/>
              <w:rPr>
                <w:sz w:val="20"/>
              </w:rPr>
            </w:pPr>
            <w:r w:rsidRPr="00287148">
              <w:rPr>
                <w:sz w:val="20"/>
              </w:rPr>
              <w:t>11,1%</w:t>
            </w:r>
          </w:p>
        </w:tc>
        <w:tc>
          <w:tcPr>
            <w:tcW w:w="1386" w:type="dxa"/>
          </w:tcPr>
          <w:p w:rsidR="007A5B90" w:rsidRPr="00943300" w:rsidRDefault="007A5B90" w:rsidP="007A5B90">
            <w:pPr>
              <w:jc w:val="center"/>
              <w:rPr>
                <w:sz w:val="20"/>
              </w:rPr>
            </w:pPr>
            <w:r w:rsidRPr="00287148">
              <w:rPr>
                <w:sz w:val="20"/>
              </w:rPr>
              <w:t>21,3%</w:t>
            </w:r>
          </w:p>
        </w:tc>
        <w:tc>
          <w:tcPr>
            <w:tcW w:w="1309" w:type="dxa"/>
          </w:tcPr>
          <w:p w:rsidR="007A5B90" w:rsidRPr="00943300" w:rsidRDefault="007A5B90" w:rsidP="007A5B90">
            <w:pPr>
              <w:jc w:val="center"/>
              <w:rPr>
                <w:sz w:val="20"/>
              </w:rPr>
            </w:pPr>
            <w:r w:rsidRPr="00287148">
              <w:rPr>
                <w:sz w:val="20"/>
              </w:rPr>
              <w:t>13,8%</w:t>
            </w:r>
          </w:p>
        </w:tc>
        <w:tc>
          <w:tcPr>
            <w:tcW w:w="1275" w:type="dxa"/>
          </w:tcPr>
          <w:p w:rsidR="007A5B90" w:rsidRPr="001E69E2" w:rsidRDefault="007A5B90" w:rsidP="007A5B90">
            <w:pPr>
              <w:jc w:val="center"/>
              <w:rPr>
                <w:sz w:val="20"/>
              </w:rPr>
            </w:pPr>
            <w:r w:rsidRPr="00287148">
              <w:rPr>
                <w:sz w:val="20"/>
              </w:rPr>
              <w:t>17%</w:t>
            </w:r>
          </w:p>
        </w:tc>
        <w:tc>
          <w:tcPr>
            <w:tcW w:w="815" w:type="dxa"/>
          </w:tcPr>
          <w:p w:rsidR="007A5B90" w:rsidRPr="00943300" w:rsidRDefault="007A5B90" w:rsidP="007A5B90">
            <w:pPr>
              <w:jc w:val="center"/>
              <w:rPr>
                <w:sz w:val="20"/>
              </w:rPr>
            </w:pPr>
            <w:r w:rsidRPr="00287148">
              <w:rPr>
                <w:sz w:val="20"/>
              </w:rPr>
              <w:t>95,2%</w:t>
            </w:r>
          </w:p>
        </w:tc>
      </w:tr>
    </w:tbl>
    <w:p w:rsidR="007A5B90" w:rsidRDefault="007A5B90" w:rsidP="007A5B90">
      <w:pPr>
        <w:ind w:firstLine="567"/>
        <w:jc w:val="both"/>
      </w:pPr>
    </w:p>
    <w:p w:rsidR="007A5B90" w:rsidRDefault="007A5B90" w:rsidP="007A5B90">
      <w:pPr>
        <w:ind w:firstLine="567"/>
        <w:jc w:val="both"/>
      </w:pPr>
      <w:r>
        <w:t xml:space="preserve">Вместе они составляют от 86 до 96 процентов в налоговых и неналоговых доходах. </w:t>
      </w:r>
    </w:p>
    <w:p w:rsidR="007A5B90" w:rsidRDefault="007A5B90" w:rsidP="007A5B90">
      <w:pPr>
        <w:ind w:firstLine="567"/>
        <w:jc w:val="both"/>
      </w:pPr>
    </w:p>
    <w:p w:rsidR="007A5B90" w:rsidRDefault="007A5B90" w:rsidP="007A5B90">
      <w:pPr>
        <w:ind w:firstLine="567"/>
        <w:jc w:val="both"/>
      </w:pPr>
      <w:r>
        <w:t xml:space="preserve">В Пояснительных записках сельских поселений подробно описана деятельность муниципальных унитарных предприятий (далее – МУП). В 2017 году в бюджеты 4 сельских поселений поступил доход от перечисления части прибыли МУПами, остающейся после уплаты налогов и иных обязательных платежей, полученной по результатам деятельности в </w:t>
      </w:r>
      <w:r w:rsidRPr="00DE7339">
        <w:t>201</w:t>
      </w:r>
      <w:r>
        <w:t>6 году.</w:t>
      </w:r>
    </w:p>
    <w:p w:rsidR="007A5B90" w:rsidRDefault="007A5B90" w:rsidP="007A5B90">
      <w:pPr>
        <w:ind w:firstLine="567"/>
        <w:jc w:val="right"/>
      </w:pPr>
      <w:r>
        <w:t>(тыс. руб.)</w:t>
      </w:r>
    </w:p>
    <w:tbl>
      <w:tblPr>
        <w:tblStyle w:val="ab"/>
        <w:tblW w:w="0" w:type="auto"/>
        <w:tblLook w:val="04A0"/>
      </w:tblPr>
      <w:tblGrid>
        <w:gridCol w:w="3190"/>
        <w:gridCol w:w="3439"/>
        <w:gridCol w:w="2942"/>
      </w:tblGrid>
      <w:tr w:rsidR="007A5B90" w:rsidRPr="009E5F3E" w:rsidTr="007A5B90">
        <w:tc>
          <w:tcPr>
            <w:tcW w:w="3190" w:type="dxa"/>
          </w:tcPr>
          <w:p w:rsidR="007A5B90" w:rsidRPr="009E5F3E" w:rsidRDefault="007A5B90" w:rsidP="007A5B90">
            <w:pPr>
              <w:jc w:val="center"/>
              <w:rPr>
                <w:sz w:val="24"/>
              </w:rPr>
            </w:pPr>
            <w:r w:rsidRPr="009E5F3E">
              <w:rPr>
                <w:b/>
                <w:sz w:val="24"/>
                <w:szCs w:val="20"/>
              </w:rPr>
              <w:t>Название сельских поселений</w:t>
            </w:r>
          </w:p>
        </w:tc>
        <w:tc>
          <w:tcPr>
            <w:tcW w:w="3439" w:type="dxa"/>
          </w:tcPr>
          <w:p w:rsidR="007A5B90" w:rsidRPr="009E5F3E" w:rsidRDefault="007A5B90" w:rsidP="007A5B90">
            <w:pPr>
              <w:jc w:val="center"/>
              <w:rPr>
                <w:b/>
                <w:sz w:val="24"/>
              </w:rPr>
            </w:pPr>
            <w:r w:rsidRPr="009E5F3E">
              <w:rPr>
                <w:b/>
                <w:sz w:val="24"/>
              </w:rPr>
              <w:t>Название МУПа</w:t>
            </w:r>
          </w:p>
        </w:tc>
        <w:tc>
          <w:tcPr>
            <w:tcW w:w="2942" w:type="dxa"/>
          </w:tcPr>
          <w:p w:rsidR="007A5B90" w:rsidRPr="009E5F3E" w:rsidRDefault="007A5B90" w:rsidP="007A5B90">
            <w:pPr>
              <w:jc w:val="center"/>
              <w:rPr>
                <w:b/>
                <w:sz w:val="24"/>
              </w:rPr>
            </w:pPr>
            <w:r>
              <w:rPr>
                <w:b/>
                <w:sz w:val="24"/>
              </w:rPr>
              <w:t xml:space="preserve">Часть </w:t>
            </w:r>
            <w:proofErr w:type="gramStart"/>
            <w:r>
              <w:rPr>
                <w:b/>
                <w:sz w:val="24"/>
              </w:rPr>
              <w:t>прибыли</w:t>
            </w:r>
            <w:proofErr w:type="gramEnd"/>
            <w:r>
              <w:rPr>
                <w:b/>
                <w:sz w:val="24"/>
              </w:rPr>
              <w:t xml:space="preserve"> поступившая в бюджет сельского поселения в 2017 году</w:t>
            </w:r>
          </w:p>
        </w:tc>
      </w:tr>
      <w:tr w:rsidR="007A5B90" w:rsidRPr="009E5F3E" w:rsidTr="007A5B90">
        <w:tc>
          <w:tcPr>
            <w:tcW w:w="3190" w:type="dxa"/>
          </w:tcPr>
          <w:p w:rsidR="007A5B90" w:rsidRPr="009E5F3E" w:rsidRDefault="007A5B90" w:rsidP="007A5B90">
            <w:pPr>
              <w:jc w:val="both"/>
              <w:rPr>
                <w:sz w:val="24"/>
              </w:rPr>
            </w:pPr>
            <w:r>
              <w:rPr>
                <w:sz w:val="24"/>
              </w:rPr>
              <w:t>Сосновское</w:t>
            </w:r>
          </w:p>
        </w:tc>
        <w:tc>
          <w:tcPr>
            <w:tcW w:w="3439" w:type="dxa"/>
          </w:tcPr>
          <w:p w:rsidR="007A5B90" w:rsidRPr="009E5F3E" w:rsidRDefault="007A5B90" w:rsidP="007A5B90">
            <w:pPr>
              <w:jc w:val="both"/>
              <w:rPr>
                <w:sz w:val="24"/>
              </w:rPr>
            </w:pPr>
            <w:r w:rsidRPr="00ED7872">
              <w:rPr>
                <w:sz w:val="24"/>
              </w:rPr>
              <w:t>МУП  «ЖКХ Сосновское»</w:t>
            </w:r>
          </w:p>
        </w:tc>
        <w:tc>
          <w:tcPr>
            <w:tcW w:w="2942" w:type="dxa"/>
          </w:tcPr>
          <w:p w:rsidR="007A5B90" w:rsidRPr="009E5F3E" w:rsidRDefault="007A5B90" w:rsidP="007A5B90">
            <w:pPr>
              <w:jc w:val="right"/>
              <w:rPr>
                <w:sz w:val="24"/>
              </w:rPr>
            </w:pPr>
            <w:r w:rsidRPr="00ED7872">
              <w:rPr>
                <w:sz w:val="24"/>
              </w:rPr>
              <w:t xml:space="preserve">75,9 </w:t>
            </w:r>
          </w:p>
        </w:tc>
      </w:tr>
      <w:tr w:rsidR="007A5B90" w:rsidRPr="009E5F3E" w:rsidTr="007A5B90">
        <w:tc>
          <w:tcPr>
            <w:tcW w:w="3190" w:type="dxa"/>
          </w:tcPr>
          <w:p w:rsidR="007A5B90" w:rsidRPr="009E5F3E" w:rsidRDefault="007A5B90" w:rsidP="007A5B90">
            <w:pPr>
              <w:jc w:val="both"/>
              <w:rPr>
                <w:sz w:val="24"/>
              </w:rPr>
            </w:pPr>
            <w:r>
              <w:rPr>
                <w:sz w:val="24"/>
              </w:rPr>
              <w:t>Среднетымское</w:t>
            </w:r>
          </w:p>
        </w:tc>
        <w:tc>
          <w:tcPr>
            <w:tcW w:w="3439" w:type="dxa"/>
          </w:tcPr>
          <w:p w:rsidR="007A5B90" w:rsidRPr="009E5F3E" w:rsidRDefault="007A5B90" w:rsidP="007A5B90">
            <w:pPr>
              <w:jc w:val="both"/>
              <w:rPr>
                <w:sz w:val="24"/>
              </w:rPr>
            </w:pPr>
            <w:r w:rsidRPr="00B06F78">
              <w:rPr>
                <w:sz w:val="24"/>
                <w:szCs w:val="24"/>
              </w:rPr>
              <w:t xml:space="preserve">МУП  «ЖКХ </w:t>
            </w:r>
            <w:proofErr w:type="gramStart"/>
            <w:r>
              <w:rPr>
                <w:sz w:val="24"/>
                <w:szCs w:val="24"/>
              </w:rPr>
              <w:t>Молодёжный</w:t>
            </w:r>
            <w:proofErr w:type="gramEnd"/>
            <w:r w:rsidRPr="00B06F78">
              <w:rPr>
                <w:sz w:val="24"/>
                <w:szCs w:val="24"/>
              </w:rPr>
              <w:t>»</w:t>
            </w:r>
          </w:p>
        </w:tc>
        <w:tc>
          <w:tcPr>
            <w:tcW w:w="2942" w:type="dxa"/>
          </w:tcPr>
          <w:p w:rsidR="007A5B90" w:rsidRPr="009E5F3E" w:rsidRDefault="007A5B90" w:rsidP="007A5B90">
            <w:pPr>
              <w:jc w:val="right"/>
              <w:rPr>
                <w:sz w:val="24"/>
              </w:rPr>
            </w:pPr>
            <w:r>
              <w:rPr>
                <w:sz w:val="24"/>
                <w:szCs w:val="24"/>
              </w:rPr>
              <w:t>53,4</w:t>
            </w:r>
          </w:p>
        </w:tc>
      </w:tr>
      <w:tr w:rsidR="007A5B90" w:rsidRPr="009E5F3E" w:rsidTr="007A5B90">
        <w:tc>
          <w:tcPr>
            <w:tcW w:w="3190" w:type="dxa"/>
          </w:tcPr>
          <w:p w:rsidR="007A5B90" w:rsidRDefault="007A5B90" w:rsidP="007A5B90">
            <w:pPr>
              <w:jc w:val="both"/>
            </w:pPr>
            <w:r>
              <w:rPr>
                <w:sz w:val="24"/>
                <w:szCs w:val="24"/>
              </w:rPr>
              <w:t>Толпаровское</w:t>
            </w:r>
          </w:p>
        </w:tc>
        <w:tc>
          <w:tcPr>
            <w:tcW w:w="3439" w:type="dxa"/>
          </w:tcPr>
          <w:p w:rsidR="007A5B90" w:rsidRPr="00B06F78" w:rsidRDefault="007A5B90" w:rsidP="007A5B90">
            <w:pPr>
              <w:jc w:val="both"/>
            </w:pPr>
            <w:r w:rsidRPr="00141602">
              <w:rPr>
                <w:sz w:val="24"/>
              </w:rPr>
              <w:t>МУП «ЖКХ Киевское»</w:t>
            </w:r>
          </w:p>
        </w:tc>
        <w:tc>
          <w:tcPr>
            <w:tcW w:w="2942" w:type="dxa"/>
          </w:tcPr>
          <w:p w:rsidR="007A5B90" w:rsidRDefault="007A5B90" w:rsidP="007A5B90">
            <w:pPr>
              <w:jc w:val="right"/>
            </w:pPr>
            <w:r w:rsidRPr="00141602">
              <w:rPr>
                <w:sz w:val="24"/>
              </w:rPr>
              <w:t>37</w:t>
            </w:r>
            <w:r>
              <w:rPr>
                <w:sz w:val="24"/>
              </w:rPr>
              <w:t>,</w:t>
            </w:r>
            <w:r w:rsidRPr="00141602">
              <w:rPr>
                <w:sz w:val="24"/>
              </w:rPr>
              <w:t>2</w:t>
            </w:r>
          </w:p>
        </w:tc>
      </w:tr>
      <w:tr w:rsidR="007A5B90" w:rsidRPr="009E5F3E" w:rsidTr="007A5B90">
        <w:tc>
          <w:tcPr>
            <w:tcW w:w="3190" w:type="dxa"/>
          </w:tcPr>
          <w:p w:rsidR="007A5B90" w:rsidRDefault="007A5B90" w:rsidP="007A5B90">
            <w:pPr>
              <w:jc w:val="both"/>
            </w:pPr>
            <w:r>
              <w:rPr>
                <w:sz w:val="24"/>
              </w:rPr>
              <w:t>Новоюгинское</w:t>
            </w:r>
          </w:p>
        </w:tc>
        <w:tc>
          <w:tcPr>
            <w:tcW w:w="3439" w:type="dxa"/>
          </w:tcPr>
          <w:p w:rsidR="007A5B90" w:rsidRPr="00141602" w:rsidRDefault="007A5B90" w:rsidP="007A5B90">
            <w:pPr>
              <w:jc w:val="both"/>
            </w:pPr>
            <w:r w:rsidRPr="005D006B">
              <w:rPr>
                <w:sz w:val="24"/>
              </w:rPr>
              <w:t>МУП «Теплоэнергоснаб»</w:t>
            </w:r>
          </w:p>
        </w:tc>
        <w:tc>
          <w:tcPr>
            <w:tcW w:w="2942" w:type="dxa"/>
          </w:tcPr>
          <w:p w:rsidR="007A5B90" w:rsidRPr="00141602" w:rsidRDefault="007A5B90" w:rsidP="007A5B90">
            <w:pPr>
              <w:jc w:val="right"/>
            </w:pPr>
            <w:r w:rsidRPr="00F46484">
              <w:rPr>
                <w:sz w:val="24"/>
              </w:rPr>
              <w:t>48,4</w:t>
            </w:r>
          </w:p>
        </w:tc>
      </w:tr>
    </w:tbl>
    <w:p w:rsidR="007A5B90" w:rsidRDefault="007A5B90" w:rsidP="007A5B90">
      <w:pPr>
        <w:ind w:firstLine="567"/>
        <w:jc w:val="both"/>
      </w:pPr>
    </w:p>
    <w:p w:rsidR="007A5B90" w:rsidRDefault="007A5B90" w:rsidP="007A5B90">
      <w:pPr>
        <w:ind w:firstLine="567"/>
        <w:jc w:val="both"/>
      </w:pPr>
      <w:r w:rsidRPr="00EA3441">
        <w:t xml:space="preserve">В пояснительной записке </w:t>
      </w:r>
      <w:r>
        <w:t xml:space="preserve">Нововасюганского сельского поселения </w:t>
      </w:r>
      <w:r w:rsidRPr="00EA3441">
        <w:t>большая часть текста предоставлена описанию финансово-экономической деятельности МУП «ЖКХ Нововасюганское».</w:t>
      </w:r>
      <w:r>
        <w:t xml:space="preserve"> </w:t>
      </w:r>
      <w:r w:rsidRPr="00EA3441">
        <w:t xml:space="preserve">В рамках внутреннего муниципального контроля проведено 3 проверки. Неправомерного использования бюджетных средств не выявлено. Отражено, что в результате деятельности Предприятия в 2017 году сложился убыток в размере  </w:t>
      </w:r>
      <w:r w:rsidRPr="00B846F0">
        <w:t>2 654</w:t>
      </w:r>
      <w:r w:rsidRPr="00EA3441">
        <w:t xml:space="preserve"> тыс. руб.</w:t>
      </w:r>
    </w:p>
    <w:p w:rsidR="007A5B90" w:rsidRDefault="007A5B90" w:rsidP="007A5B90">
      <w:pPr>
        <w:ind w:firstLine="567"/>
        <w:jc w:val="both"/>
      </w:pPr>
    </w:p>
    <w:p w:rsidR="007A5B90" w:rsidRDefault="007A5B90" w:rsidP="007A5B90">
      <w:pPr>
        <w:ind w:firstLine="567"/>
        <w:jc w:val="both"/>
      </w:pPr>
      <w:r>
        <w:lastRenderedPageBreak/>
        <w:t>Одиннадцать сельских поселений</w:t>
      </w:r>
      <w:r w:rsidRPr="001D4203">
        <w:t xml:space="preserve"> </w:t>
      </w:r>
      <w:r>
        <w:t>исполнили расходы бюджетов</w:t>
      </w:r>
      <w:r w:rsidRPr="00E74D2A">
        <w:t xml:space="preserve"> </w:t>
      </w:r>
      <w:r>
        <w:t xml:space="preserve">выше </w:t>
      </w:r>
      <w:r w:rsidRPr="00A806FA">
        <w:t>90%</w:t>
      </w:r>
      <w:r>
        <w:t xml:space="preserve">, в том числе 5 из них на 98%, </w:t>
      </w:r>
      <w:r w:rsidRPr="00DB766C">
        <w:t>что соответствует требованиям соблюдения финансовой дисциплины.</w:t>
      </w:r>
      <w:r>
        <w:t xml:space="preserve"> Нововасюганское сельское поселение и</w:t>
      </w:r>
      <w:r w:rsidRPr="00B068A7">
        <w:t>сполн</w:t>
      </w:r>
      <w:r>
        <w:t>ило расходную часть бюджета всего</w:t>
      </w:r>
      <w:r w:rsidRPr="00B068A7">
        <w:t xml:space="preserve">  на 78,9</w:t>
      </w:r>
      <w:r>
        <w:t>%.</w:t>
      </w:r>
    </w:p>
    <w:p w:rsidR="007A5B90" w:rsidRDefault="007A5B90" w:rsidP="007A5B90">
      <w:pPr>
        <w:ind w:firstLine="567"/>
        <w:jc w:val="both"/>
      </w:pPr>
      <w:r>
        <w:t>За счёт ассигнований, предусмотренных на 2017 год по подразделу 0501 «Жилищное хозяйство», был проведён выборочный капитальный ремонт объектов (квартир, домов), а именно: замена фундамента, кровли, окон; обшивка стен; ремонт печей; смена венцов.</w:t>
      </w:r>
    </w:p>
    <w:p w:rsidR="007A5B90" w:rsidRDefault="007A5B90" w:rsidP="007A5B90">
      <w:pPr>
        <w:ind w:firstLine="567"/>
        <w:jc w:val="both"/>
      </w:pPr>
    </w:p>
    <w:tbl>
      <w:tblPr>
        <w:tblStyle w:val="ab"/>
        <w:tblW w:w="0" w:type="auto"/>
        <w:tblLook w:val="04A0"/>
      </w:tblPr>
      <w:tblGrid>
        <w:gridCol w:w="3794"/>
        <w:gridCol w:w="2586"/>
        <w:gridCol w:w="2517"/>
      </w:tblGrid>
      <w:tr w:rsidR="007A5B90" w:rsidRPr="00824684" w:rsidTr="007A5B90">
        <w:tc>
          <w:tcPr>
            <w:tcW w:w="3794" w:type="dxa"/>
          </w:tcPr>
          <w:p w:rsidR="007A5B90" w:rsidRPr="00824684" w:rsidRDefault="007A5B90" w:rsidP="007A5B90">
            <w:pPr>
              <w:jc w:val="center"/>
              <w:rPr>
                <w:b/>
              </w:rPr>
            </w:pPr>
            <w:r w:rsidRPr="009E5F3E">
              <w:rPr>
                <w:b/>
                <w:sz w:val="24"/>
                <w:szCs w:val="20"/>
              </w:rPr>
              <w:t>Название сельских поселений</w:t>
            </w:r>
          </w:p>
        </w:tc>
        <w:tc>
          <w:tcPr>
            <w:tcW w:w="2586" w:type="dxa"/>
          </w:tcPr>
          <w:p w:rsidR="007A5B90" w:rsidRDefault="007A5B90" w:rsidP="007A5B90">
            <w:pPr>
              <w:jc w:val="center"/>
              <w:rPr>
                <w:b/>
              </w:rPr>
            </w:pPr>
            <w:r>
              <w:rPr>
                <w:b/>
              </w:rPr>
              <w:t>Количество объектов</w:t>
            </w:r>
          </w:p>
          <w:p w:rsidR="007A5B90" w:rsidRPr="00824684" w:rsidRDefault="007A5B90" w:rsidP="007A5B90">
            <w:pPr>
              <w:jc w:val="center"/>
              <w:rPr>
                <w:b/>
              </w:rPr>
            </w:pPr>
            <w:r>
              <w:rPr>
                <w:b/>
              </w:rPr>
              <w:t>(квартиры, дома)</w:t>
            </w:r>
          </w:p>
        </w:tc>
        <w:tc>
          <w:tcPr>
            <w:tcW w:w="2517" w:type="dxa"/>
          </w:tcPr>
          <w:p w:rsidR="007A5B90" w:rsidRDefault="007A5B90" w:rsidP="007A5B90">
            <w:pPr>
              <w:jc w:val="center"/>
              <w:rPr>
                <w:b/>
              </w:rPr>
            </w:pPr>
            <w:r>
              <w:rPr>
                <w:b/>
              </w:rPr>
              <w:t>Кассовый расход</w:t>
            </w:r>
          </w:p>
          <w:p w:rsidR="007A5B90" w:rsidRPr="00824684" w:rsidRDefault="007A5B90" w:rsidP="007A5B90">
            <w:pPr>
              <w:jc w:val="center"/>
              <w:rPr>
                <w:b/>
              </w:rPr>
            </w:pPr>
            <w:r>
              <w:rPr>
                <w:b/>
              </w:rPr>
              <w:t>(тыс. руб.)</w:t>
            </w:r>
          </w:p>
        </w:tc>
      </w:tr>
      <w:tr w:rsidR="007A5B90" w:rsidTr="007A5B90">
        <w:tc>
          <w:tcPr>
            <w:tcW w:w="3794" w:type="dxa"/>
          </w:tcPr>
          <w:p w:rsidR="007A5B90" w:rsidRDefault="007A5B90" w:rsidP="007A5B90">
            <w:pPr>
              <w:jc w:val="both"/>
            </w:pPr>
            <w:r>
              <w:t>1.Средневасюганское</w:t>
            </w:r>
          </w:p>
        </w:tc>
        <w:tc>
          <w:tcPr>
            <w:tcW w:w="2586" w:type="dxa"/>
          </w:tcPr>
          <w:p w:rsidR="007A5B90" w:rsidRDefault="007A5B90" w:rsidP="007A5B90">
            <w:pPr>
              <w:jc w:val="center"/>
            </w:pPr>
            <w:r>
              <w:t>20</w:t>
            </w:r>
          </w:p>
        </w:tc>
        <w:tc>
          <w:tcPr>
            <w:tcW w:w="2517" w:type="dxa"/>
          </w:tcPr>
          <w:p w:rsidR="007A5B90" w:rsidRDefault="007A5B90" w:rsidP="007A5B90">
            <w:pPr>
              <w:jc w:val="right"/>
            </w:pPr>
            <w:r>
              <w:t>1 486,0</w:t>
            </w:r>
          </w:p>
        </w:tc>
      </w:tr>
      <w:tr w:rsidR="007A5B90" w:rsidTr="007A5B90">
        <w:tc>
          <w:tcPr>
            <w:tcW w:w="3794" w:type="dxa"/>
          </w:tcPr>
          <w:p w:rsidR="007A5B90" w:rsidRDefault="007A5B90" w:rsidP="007A5B90">
            <w:pPr>
              <w:jc w:val="both"/>
            </w:pPr>
            <w:r>
              <w:t>2.Новоюгинское</w:t>
            </w:r>
          </w:p>
        </w:tc>
        <w:tc>
          <w:tcPr>
            <w:tcW w:w="2586" w:type="dxa"/>
          </w:tcPr>
          <w:p w:rsidR="007A5B90" w:rsidRDefault="007A5B90" w:rsidP="007A5B90">
            <w:pPr>
              <w:jc w:val="center"/>
            </w:pPr>
            <w:r>
              <w:t>8</w:t>
            </w:r>
          </w:p>
        </w:tc>
        <w:tc>
          <w:tcPr>
            <w:tcW w:w="2517" w:type="dxa"/>
          </w:tcPr>
          <w:p w:rsidR="007A5B90" w:rsidRDefault="007A5B90" w:rsidP="007A5B90">
            <w:pPr>
              <w:jc w:val="right"/>
            </w:pPr>
            <w:r>
              <w:t>1 019,9</w:t>
            </w:r>
          </w:p>
        </w:tc>
      </w:tr>
      <w:tr w:rsidR="007A5B90" w:rsidTr="007A5B90">
        <w:tc>
          <w:tcPr>
            <w:tcW w:w="3794" w:type="dxa"/>
          </w:tcPr>
          <w:p w:rsidR="007A5B90" w:rsidRDefault="007A5B90" w:rsidP="007A5B90">
            <w:pPr>
              <w:jc w:val="both"/>
            </w:pPr>
            <w:r>
              <w:t>3.Киндальское</w:t>
            </w:r>
          </w:p>
        </w:tc>
        <w:tc>
          <w:tcPr>
            <w:tcW w:w="2586" w:type="dxa"/>
          </w:tcPr>
          <w:p w:rsidR="007A5B90" w:rsidRDefault="007A5B90" w:rsidP="007A5B90">
            <w:pPr>
              <w:jc w:val="center"/>
            </w:pPr>
            <w:r>
              <w:t>3</w:t>
            </w:r>
          </w:p>
        </w:tc>
        <w:tc>
          <w:tcPr>
            <w:tcW w:w="2517" w:type="dxa"/>
          </w:tcPr>
          <w:p w:rsidR="007A5B90" w:rsidRDefault="007A5B90" w:rsidP="007A5B90">
            <w:pPr>
              <w:jc w:val="right"/>
            </w:pPr>
            <w:r>
              <w:t>223,1</w:t>
            </w:r>
          </w:p>
        </w:tc>
      </w:tr>
      <w:tr w:rsidR="007A5B90" w:rsidTr="007A5B90">
        <w:tc>
          <w:tcPr>
            <w:tcW w:w="3794" w:type="dxa"/>
          </w:tcPr>
          <w:p w:rsidR="007A5B90" w:rsidRDefault="007A5B90" w:rsidP="007A5B90">
            <w:pPr>
              <w:jc w:val="both"/>
            </w:pPr>
            <w:r>
              <w:t>4.Толпаровское</w:t>
            </w:r>
          </w:p>
        </w:tc>
        <w:tc>
          <w:tcPr>
            <w:tcW w:w="2586" w:type="dxa"/>
          </w:tcPr>
          <w:p w:rsidR="007A5B90" w:rsidRDefault="007A5B90" w:rsidP="007A5B90">
            <w:pPr>
              <w:jc w:val="center"/>
            </w:pPr>
            <w:r>
              <w:t>34</w:t>
            </w:r>
          </w:p>
        </w:tc>
        <w:tc>
          <w:tcPr>
            <w:tcW w:w="2517" w:type="dxa"/>
          </w:tcPr>
          <w:p w:rsidR="007A5B90" w:rsidRDefault="007A5B90" w:rsidP="007A5B90">
            <w:pPr>
              <w:jc w:val="right"/>
            </w:pPr>
            <w:r>
              <w:t>1 786,5</w:t>
            </w:r>
          </w:p>
        </w:tc>
      </w:tr>
      <w:tr w:rsidR="007A5B90" w:rsidTr="007A5B90">
        <w:tc>
          <w:tcPr>
            <w:tcW w:w="3794" w:type="dxa"/>
          </w:tcPr>
          <w:p w:rsidR="007A5B90" w:rsidRDefault="007A5B90" w:rsidP="007A5B90">
            <w:pPr>
              <w:jc w:val="both"/>
            </w:pPr>
            <w:r>
              <w:t>5.Нововасюганское</w:t>
            </w:r>
          </w:p>
        </w:tc>
        <w:tc>
          <w:tcPr>
            <w:tcW w:w="2586" w:type="dxa"/>
          </w:tcPr>
          <w:p w:rsidR="007A5B90" w:rsidRDefault="007A5B90" w:rsidP="007A5B90">
            <w:pPr>
              <w:jc w:val="center"/>
            </w:pPr>
            <w:r>
              <w:t>1</w:t>
            </w:r>
          </w:p>
        </w:tc>
        <w:tc>
          <w:tcPr>
            <w:tcW w:w="2517" w:type="dxa"/>
          </w:tcPr>
          <w:p w:rsidR="007A5B90" w:rsidRDefault="007A5B90" w:rsidP="007A5B90">
            <w:pPr>
              <w:jc w:val="right"/>
            </w:pPr>
            <w:r>
              <w:t>559,8</w:t>
            </w:r>
          </w:p>
        </w:tc>
      </w:tr>
      <w:tr w:rsidR="007A5B90" w:rsidTr="007A5B90">
        <w:tc>
          <w:tcPr>
            <w:tcW w:w="3794" w:type="dxa"/>
          </w:tcPr>
          <w:p w:rsidR="007A5B90" w:rsidRDefault="007A5B90" w:rsidP="007A5B90">
            <w:pPr>
              <w:jc w:val="both"/>
            </w:pPr>
            <w:r>
              <w:t>6.Среднетымское</w:t>
            </w:r>
          </w:p>
        </w:tc>
        <w:tc>
          <w:tcPr>
            <w:tcW w:w="2586" w:type="dxa"/>
          </w:tcPr>
          <w:p w:rsidR="007A5B90" w:rsidRDefault="007A5B90" w:rsidP="007A5B90">
            <w:pPr>
              <w:jc w:val="center"/>
            </w:pPr>
            <w:r>
              <w:t>29</w:t>
            </w:r>
          </w:p>
        </w:tc>
        <w:tc>
          <w:tcPr>
            <w:tcW w:w="2517" w:type="dxa"/>
          </w:tcPr>
          <w:p w:rsidR="007A5B90" w:rsidRDefault="007A5B90" w:rsidP="007A5B90">
            <w:pPr>
              <w:jc w:val="right"/>
            </w:pPr>
            <w:r>
              <w:t>1 817,1</w:t>
            </w:r>
          </w:p>
        </w:tc>
      </w:tr>
      <w:tr w:rsidR="007A5B90" w:rsidTr="007A5B90">
        <w:tc>
          <w:tcPr>
            <w:tcW w:w="3794" w:type="dxa"/>
          </w:tcPr>
          <w:p w:rsidR="007A5B90" w:rsidRDefault="007A5B90" w:rsidP="007A5B90">
            <w:pPr>
              <w:jc w:val="both"/>
            </w:pPr>
            <w:r>
              <w:t>7.Каргасокское</w:t>
            </w:r>
          </w:p>
        </w:tc>
        <w:tc>
          <w:tcPr>
            <w:tcW w:w="2586" w:type="dxa"/>
          </w:tcPr>
          <w:p w:rsidR="007A5B90" w:rsidRDefault="007A5B90" w:rsidP="007A5B90">
            <w:pPr>
              <w:jc w:val="center"/>
            </w:pPr>
            <w:r>
              <w:t>57</w:t>
            </w:r>
          </w:p>
        </w:tc>
        <w:tc>
          <w:tcPr>
            <w:tcW w:w="2517" w:type="dxa"/>
          </w:tcPr>
          <w:p w:rsidR="007A5B90" w:rsidRDefault="007A5B90" w:rsidP="007A5B90">
            <w:pPr>
              <w:jc w:val="right"/>
            </w:pPr>
            <w:r>
              <w:t>4 436,5</w:t>
            </w:r>
          </w:p>
        </w:tc>
      </w:tr>
      <w:tr w:rsidR="007A5B90" w:rsidTr="007A5B90">
        <w:tc>
          <w:tcPr>
            <w:tcW w:w="3794" w:type="dxa"/>
          </w:tcPr>
          <w:p w:rsidR="007A5B90" w:rsidRDefault="007A5B90" w:rsidP="007A5B90">
            <w:pPr>
              <w:jc w:val="both"/>
            </w:pPr>
            <w:r>
              <w:t>8.Вертикосское</w:t>
            </w:r>
          </w:p>
        </w:tc>
        <w:tc>
          <w:tcPr>
            <w:tcW w:w="2586" w:type="dxa"/>
          </w:tcPr>
          <w:p w:rsidR="007A5B90" w:rsidRDefault="007A5B90" w:rsidP="007A5B90">
            <w:pPr>
              <w:jc w:val="center"/>
            </w:pPr>
            <w:r>
              <w:t>5</w:t>
            </w:r>
          </w:p>
        </w:tc>
        <w:tc>
          <w:tcPr>
            <w:tcW w:w="2517" w:type="dxa"/>
          </w:tcPr>
          <w:p w:rsidR="007A5B90" w:rsidRDefault="007A5B90" w:rsidP="007A5B90">
            <w:pPr>
              <w:jc w:val="right"/>
            </w:pPr>
            <w:r>
              <w:t>832,3</w:t>
            </w:r>
          </w:p>
        </w:tc>
      </w:tr>
      <w:tr w:rsidR="007A5B90" w:rsidTr="007A5B90">
        <w:tc>
          <w:tcPr>
            <w:tcW w:w="3794" w:type="dxa"/>
          </w:tcPr>
          <w:p w:rsidR="007A5B90" w:rsidRDefault="007A5B90" w:rsidP="007A5B90">
            <w:pPr>
              <w:jc w:val="both"/>
            </w:pPr>
            <w:r>
              <w:t>9.Сосновское</w:t>
            </w:r>
          </w:p>
        </w:tc>
        <w:tc>
          <w:tcPr>
            <w:tcW w:w="2586" w:type="dxa"/>
          </w:tcPr>
          <w:p w:rsidR="007A5B90" w:rsidRDefault="007A5B90" w:rsidP="007A5B90">
            <w:pPr>
              <w:jc w:val="center"/>
            </w:pPr>
            <w:r>
              <w:t>7</w:t>
            </w:r>
          </w:p>
        </w:tc>
        <w:tc>
          <w:tcPr>
            <w:tcW w:w="2517" w:type="dxa"/>
          </w:tcPr>
          <w:p w:rsidR="007A5B90" w:rsidRDefault="007A5B90" w:rsidP="007A5B90">
            <w:pPr>
              <w:jc w:val="right"/>
            </w:pPr>
            <w:r>
              <w:t>803,3</w:t>
            </w:r>
          </w:p>
        </w:tc>
      </w:tr>
      <w:tr w:rsidR="007A5B90" w:rsidTr="007A5B90">
        <w:tc>
          <w:tcPr>
            <w:tcW w:w="3794" w:type="dxa"/>
          </w:tcPr>
          <w:p w:rsidR="007A5B90" w:rsidRDefault="007A5B90" w:rsidP="007A5B90">
            <w:pPr>
              <w:jc w:val="both"/>
            </w:pPr>
            <w:r>
              <w:t>10.Усть-Чижапское</w:t>
            </w:r>
          </w:p>
        </w:tc>
        <w:tc>
          <w:tcPr>
            <w:tcW w:w="2586" w:type="dxa"/>
          </w:tcPr>
          <w:p w:rsidR="007A5B90" w:rsidRDefault="007A5B90" w:rsidP="007A5B90">
            <w:pPr>
              <w:jc w:val="center"/>
            </w:pPr>
            <w:r>
              <w:t>1</w:t>
            </w:r>
          </w:p>
        </w:tc>
        <w:tc>
          <w:tcPr>
            <w:tcW w:w="2517" w:type="dxa"/>
          </w:tcPr>
          <w:p w:rsidR="007A5B90" w:rsidRDefault="007A5B90" w:rsidP="007A5B90">
            <w:pPr>
              <w:jc w:val="right"/>
            </w:pPr>
            <w:r>
              <w:t>265,7</w:t>
            </w:r>
          </w:p>
        </w:tc>
      </w:tr>
      <w:tr w:rsidR="007A5B90" w:rsidTr="007A5B90">
        <w:tc>
          <w:tcPr>
            <w:tcW w:w="3794" w:type="dxa"/>
          </w:tcPr>
          <w:p w:rsidR="007A5B90" w:rsidRDefault="007A5B90" w:rsidP="007A5B90">
            <w:pPr>
              <w:jc w:val="both"/>
            </w:pPr>
            <w:r>
              <w:t>11.Тымское</w:t>
            </w:r>
          </w:p>
        </w:tc>
        <w:tc>
          <w:tcPr>
            <w:tcW w:w="2586" w:type="dxa"/>
          </w:tcPr>
          <w:p w:rsidR="007A5B90" w:rsidRDefault="007A5B90" w:rsidP="007A5B90">
            <w:pPr>
              <w:jc w:val="center"/>
            </w:pPr>
            <w:r>
              <w:t>4</w:t>
            </w:r>
          </w:p>
        </w:tc>
        <w:tc>
          <w:tcPr>
            <w:tcW w:w="2517" w:type="dxa"/>
          </w:tcPr>
          <w:p w:rsidR="007A5B90" w:rsidRDefault="007A5B90" w:rsidP="007A5B90">
            <w:pPr>
              <w:jc w:val="right"/>
            </w:pPr>
            <w:r>
              <w:t>433,4</w:t>
            </w:r>
          </w:p>
        </w:tc>
      </w:tr>
      <w:tr w:rsidR="007A5B90" w:rsidTr="007A5B90">
        <w:tc>
          <w:tcPr>
            <w:tcW w:w="3794" w:type="dxa"/>
          </w:tcPr>
          <w:p w:rsidR="007A5B90" w:rsidRDefault="007A5B90" w:rsidP="007A5B90">
            <w:pPr>
              <w:jc w:val="both"/>
            </w:pPr>
            <w:r>
              <w:t>12.Усть-Тымское</w:t>
            </w:r>
          </w:p>
        </w:tc>
        <w:tc>
          <w:tcPr>
            <w:tcW w:w="2586" w:type="dxa"/>
          </w:tcPr>
          <w:p w:rsidR="007A5B90" w:rsidRDefault="007A5B90" w:rsidP="007A5B90">
            <w:pPr>
              <w:jc w:val="center"/>
            </w:pPr>
            <w:r>
              <w:t>1</w:t>
            </w:r>
          </w:p>
        </w:tc>
        <w:tc>
          <w:tcPr>
            <w:tcW w:w="2517" w:type="dxa"/>
          </w:tcPr>
          <w:p w:rsidR="007A5B90" w:rsidRDefault="007A5B90" w:rsidP="007A5B90">
            <w:pPr>
              <w:jc w:val="right"/>
            </w:pPr>
            <w:r>
              <w:t>467,5</w:t>
            </w:r>
          </w:p>
        </w:tc>
      </w:tr>
    </w:tbl>
    <w:p w:rsidR="007A5B90" w:rsidRDefault="007A5B90" w:rsidP="007A5B90">
      <w:pPr>
        <w:ind w:firstLine="567"/>
        <w:jc w:val="both"/>
      </w:pPr>
    </w:p>
    <w:p w:rsidR="007A5B90" w:rsidRDefault="007A5B90" w:rsidP="007A5B90">
      <w:pPr>
        <w:ind w:firstLine="567"/>
        <w:jc w:val="both"/>
      </w:pPr>
      <w:r w:rsidRPr="006E2F0E">
        <w:t xml:space="preserve">В результате исполнения бюджета в </w:t>
      </w:r>
      <w:r>
        <w:t xml:space="preserve">Сосновском, Вертикосском, Среднетымском, Нововасюганском, Усть-Тымском сельских поселениях сложился его профицит. В остальных 7 сельских поселениях сложился дефицит, но намного меньше предусмотренного бюджетами. Весь размер дефицита обеспечен </w:t>
      </w:r>
      <w:r>
        <w:rPr>
          <w:rFonts w:eastAsiaTheme="minorHAnsi"/>
          <w:lang w:eastAsia="en-US"/>
        </w:rPr>
        <w:t xml:space="preserve">источником финансирования в виде </w:t>
      </w:r>
      <w:r w:rsidRPr="00C32335">
        <w:rPr>
          <w:rFonts w:eastAsiaTheme="minorHAnsi"/>
          <w:lang w:eastAsia="en-US"/>
        </w:rPr>
        <w:t>остатк</w:t>
      </w:r>
      <w:r>
        <w:rPr>
          <w:rFonts w:eastAsiaTheme="minorHAnsi"/>
          <w:lang w:eastAsia="en-US"/>
        </w:rPr>
        <w:t>ов</w:t>
      </w:r>
      <w:r w:rsidRPr="00C32335">
        <w:rPr>
          <w:rFonts w:eastAsiaTheme="minorHAnsi"/>
          <w:lang w:eastAsia="en-US"/>
        </w:rPr>
        <w:t xml:space="preserve"> средств на счет</w:t>
      </w:r>
      <w:r>
        <w:rPr>
          <w:rFonts w:eastAsiaTheme="minorHAnsi"/>
          <w:lang w:eastAsia="en-US"/>
        </w:rPr>
        <w:t>ах</w:t>
      </w:r>
      <w:r w:rsidRPr="00C32335">
        <w:rPr>
          <w:rFonts w:eastAsiaTheme="minorHAnsi"/>
          <w:lang w:eastAsia="en-US"/>
        </w:rPr>
        <w:t xml:space="preserve"> по учету средств</w:t>
      </w:r>
      <w:r w:rsidRPr="0064391E">
        <w:rPr>
          <w:rFonts w:eastAsiaTheme="minorHAnsi"/>
          <w:lang w:eastAsia="en-US"/>
        </w:rPr>
        <w:t xml:space="preserve"> местного бюджета</w:t>
      </w:r>
      <w:r>
        <w:rPr>
          <w:rFonts w:eastAsiaTheme="minorHAnsi"/>
          <w:lang w:eastAsia="en-US"/>
        </w:rPr>
        <w:t>.</w:t>
      </w:r>
    </w:p>
    <w:p w:rsidR="007A5B90" w:rsidRDefault="007A5B90" w:rsidP="007A5B90">
      <w:pPr>
        <w:ind w:firstLine="567"/>
        <w:jc w:val="both"/>
      </w:pPr>
      <w:r w:rsidRPr="00A806FA">
        <w:t>В</w:t>
      </w:r>
      <w:r>
        <w:t xml:space="preserve">о всех Заключениях предложено </w:t>
      </w:r>
      <w:r w:rsidRPr="007230AF">
        <w:t xml:space="preserve">внести </w:t>
      </w:r>
      <w:r>
        <w:t>измен</w:t>
      </w:r>
      <w:r w:rsidRPr="007230AF">
        <w:t xml:space="preserve">ения по вышеуказанным замечаниям и с учетом </w:t>
      </w:r>
      <w:r>
        <w:t>их</w:t>
      </w:r>
      <w:r w:rsidRPr="007230AF">
        <w:t xml:space="preserve"> утвердить Отчет</w:t>
      </w:r>
      <w:r>
        <w:t>ы</w:t>
      </w:r>
      <w:r w:rsidRPr="007230AF">
        <w:t xml:space="preserve"> об исполнении бюджета поселения</w:t>
      </w:r>
      <w:r>
        <w:t>.</w:t>
      </w:r>
    </w:p>
    <w:p w:rsidR="00C60EE6" w:rsidRDefault="00C60EE6" w:rsidP="007A5B90">
      <w:pPr>
        <w:ind w:firstLine="567"/>
        <w:jc w:val="both"/>
      </w:pPr>
    </w:p>
    <w:p w:rsidR="007B4030" w:rsidRDefault="00F47216" w:rsidP="00F47216">
      <w:pPr>
        <w:ind w:firstLine="567"/>
        <w:jc w:val="both"/>
        <w:rPr>
          <w:szCs w:val="28"/>
        </w:rPr>
      </w:pPr>
      <w:r w:rsidRPr="00F47216">
        <w:rPr>
          <w:szCs w:val="28"/>
        </w:rPr>
        <w:t xml:space="preserve">С учётом данных внешней </w:t>
      </w:r>
      <w:proofErr w:type="gramStart"/>
      <w:r w:rsidRPr="00F47216">
        <w:rPr>
          <w:szCs w:val="28"/>
        </w:rPr>
        <w:t>проверки годовой бюджетной отчётности главных администраторов средств районного бюджета</w:t>
      </w:r>
      <w:proofErr w:type="gramEnd"/>
      <w:r w:rsidRPr="00F47216">
        <w:rPr>
          <w:szCs w:val="28"/>
        </w:rPr>
        <w:t xml:space="preserve"> Контрольный орган подготовил Заключение на годовой отчёт об исполнени</w:t>
      </w:r>
      <w:r>
        <w:rPr>
          <w:szCs w:val="28"/>
        </w:rPr>
        <w:t xml:space="preserve">и районного бюджета за 2017 год. </w:t>
      </w:r>
      <w:r w:rsidRPr="00F47216">
        <w:rPr>
          <w:szCs w:val="28"/>
        </w:rPr>
        <w:t>Все возник</w:t>
      </w:r>
      <w:r>
        <w:rPr>
          <w:szCs w:val="28"/>
        </w:rPr>
        <w:t>ав</w:t>
      </w:r>
      <w:r w:rsidRPr="00F47216">
        <w:rPr>
          <w:szCs w:val="28"/>
        </w:rPr>
        <w:t>шие вопросы в ходе проверки отчётности главных администраторов бюджетных средств были решены и отдельные замечания устранены.</w:t>
      </w:r>
      <w:r>
        <w:rPr>
          <w:szCs w:val="28"/>
        </w:rPr>
        <w:t xml:space="preserve"> </w:t>
      </w:r>
      <w:r w:rsidRPr="00F47216">
        <w:rPr>
          <w:szCs w:val="28"/>
        </w:rPr>
        <w:t>Контрольн</w:t>
      </w:r>
      <w:r>
        <w:rPr>
          <w:szCs w:val="28"/>
        </w:rPr>
        <w:t>ым</w:t>
      </w:r>
      <w:r w:rsidRPr="00F47216">
        <w:rPr>
          <w:szCs w:val="28"/>
        </w:rPr>
        <w:t xml:space="preserve"> орган</w:t>
      </w:r>
      <w:r>
        <w:rPr>
          <w:szCs w:val="28"/>
        </w:rPr>
        <w:t>ом</w:t>
      </w:r>
      <w:r w:rsidRPr="00F47216">
        <w:rPr>
          <w:szCs w:val="28"/>
        </w:rPr>
        <w:t xml:space="preserve"> </w:t>
      </w:r>
      <w:r>
        <w:rPr>
          <w:szCs w:val="28"/>
        </w:rPr>
        <w:t>п</w:t>
      </w:r>
      <w:r w:rsidRPr="00F47216">
        <w:rPr>
          <w:szCs w:val="28"/>
        </w:rPr>
        <w:t>редложен</w:t>
      </w:r>
      <w:r>
        <w:rPr>
          <w:szCs w:val="28"/>
        </w:rPr>
        <w:t>о</w:t>
      </w:r>
      <w:r w:rsidRPr="00F47216">
        <w:rPr>
          <w:szCs w:val="28"/>
        </w:rPr>
        <w:t xml:space="preserve">  утвердить годовой отчёт.</w:t>
      </w:r>
    </w:p>
    <w:p w:rsidR="00F47216" w:rsidRDefault="00F47216" w:rsidP="00F47216">
      <w:pPr>
        <w:ind w:firstLine="567"/>
        <w:jc w:val="both"/>
        <w:rPr>
          <w:szCs w:val="28"/>
        </w:rPr>
      </w:pPr>
    </w:p>
    <w:p w:rsidR="00F47216" w:rsidRDefault="00F47216" w:rsidP="00F47216">
      <w:pPr>
        <w:ind w:firstLine="567"/>
        <w:jc w:val="both"/>
        <w:rPr>
          <w:szCs w:val="28"/>
        </w:rPr>
      </w:pPr>
    </w:p>
    <w:p w:rsidR="004031FD" w:rsidRDefault="004031FD" w:rsidP="00F47216">
      <w:pPr>
        <w:ind w:firstLine="567"/>
        <w:jc w:val="both"/>
        <w:rPr>
          <w:szCs w:val="28"/>
        </w:rPr>
      </w:pPr>
    </w:p>
    <w:p w:rsidR="004031FD" w:rsidRDefault="004031FD" w:rsidP="00F47216">
      <w:pPr>
        <w:ind w:firstLine="567"/>
        <w:jc w:val="both"/>
        <w:rPr>
          <w:szCs w:val="28"/>
        </w:rPr>
      </w:pPr>
      <w:bookmarkStart w:id="0" w:name="_GoBack"/>
      <w:bookmarkEnd w:id="0"/>
    </w:p>
    <w:p w:rsidR="00F47216" w:rsidRDefault="004031FD" w:rsidP="00F47216">
      <w:pPr>
        <w:ind w:firstLine="567"/>
        <w:jc w:val="both"/>
      </w:pPr>
      <w:r>
        <w:rPr>
          <w:szCs w:val="28"/>
        </w:rPr>
        <w:t>Председатель _________________ /Ю.А.Машковцев/</w:t>
      </w:r>
    </w:p>
    <w:sectPr w:rsidR="00F47216" w:rsidSect="006B49E3">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BBB" w:rsidRDefault="00EC2BBB" w:rsidP="00106DDB">
      <w:r>
        <w:separator/>
      </w:r>
    </w:p>
  </w:endnote>
  <w:endnote w:type="continuationSeparator" w:id="0">
    <w:p w:rsidR="00EC2BBB" w:rsidRDefault="00EC2BBB" w:rsidP="00106D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0680"/>
      <w:docPartObj>
        <w:docPartGallery w:val="Page Numbers (Bottom of Page)"/>
        <w:docPartUnique/>
      </w:docPartObj>
    </w:sdtPr>
    <w:sdtContent>
      <w:p w:rsidR="009002B1" w:rsidRDefault="009002B1">
        <w:pPr>
          <w:pStyle w:val="a9"/>
          <w:jc w:val="center"/>
        </w:pPr>
        <w:fldSimple w:instr="PAGE   \* MERGEFORMAT">
          <w:r w:rsidR="006B49E3">
            <w:rPr>
              <w:noProof/>
            </w:rPr>
            <w:t>2</w:t>
          </w:r>
        </w:fldSimple>
      </w:p>
    </w:sdtContent>
  </w:sdt>
  <w:p w:rsidR="009002B1" w:rsidRDefault="009002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BBB" w:rsidRDefault="00EC2BBB" w:rsidP="00106DDB">
      <w:r>
        <w:separator/>
      </w:r>
    </w:p>
  </w:footnote>
  <w:footnote w:type="continuationSeparator" w:id="0">
    <w:p w:rsidR="00EC2BBB" w:rsidRDefault="00EC2BBB" w:rsidP="00106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51C6"/>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058C"/>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19E6"/>
    <w:rsid w:val="000E3236"/>
    <w:rsid w:val="000E564C"/>
    <w:rsid w:val="000E7D4F"/>
    <w:rsid w:val="000F288E"/>
    <w:rsid w:val="000F2F4D"/>
    <w:rsid w:val="000F6170"/>
    <w:rsid w:val="0010264E"/>
    <w:rsid w:val="0010311A"/>
    <w:rsid w:val="00106DDB"/>
    <w:rsid w:val="00107667"/>
    <w:rsid w:val="001108FE"/>
    <w:rsid w:val="00112093"/>
    <w:rsid w:val="001122DE"/>
    <w:rsid w:val="00113984"/>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45CBA"/>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AC1"/>
    <w:rsid w:val="00324C44"/>
    <w:rsid w:val="00326FFA"/>
    <w:rsid w:val="00335813"/>
    <w:rsid w:val="003418CC"/>
    <w:rsid w:val="00341CF5"/>
    <w:rsid w:val="003427A0"/>
    <w:rsid w:val="003472DD"/>
    <w:rsid w:val="00347484"/>
    <w:rsid w:val="00347792"/>
    <w:rsid w:val="00355AA2"/>
    <w:rsid w:val="0036118E"/>
    <w:rsid w:val="00362B04"/>
    <w:rsid w:val="00363DA7"/>
    <w:rsid w:val="003651C6"/>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31FD"/>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5623"/>
    <w:rsid w:val="004676A9"/>
    <w:rsid w:val="00467AF6"/>
    <w:rsid w:val="004701AD"/>
    <w:rsid w:val="00471015"/>
    <w:rsid w:val="00472092"/>
    <w:rsid w:val="004734ED"/>
    <w:rsid w:val="00473905"/>
    <w:rsid w:val="00474991"/>
    <w:rsid w:val="00475DAB"/>
    <w:rsid w:val="004769F2"/>
    <w:rsid w:val="00477CD5"/>
    <w:rsid w:val="004815A6"/>
    <w:rsid w:val="004846CD"/>
    <w:rsid w:val="00485397"/>
    <w:rsid w:val="00490732"/>
    <w:rsid w:val="00492AC5"/>
    <w:rsid w:val="00497F91"/>
    <w:rsid w:val="004A011C"/>
    <w:rsid w:val="004A2817"/>
    <w:rsid w:val="004A4AFF"/>
    <w:rsid w:val="004A6F1E"/>
    <w:rsid w:val="004B2154"/>
    <w:rsid w:val="004B3D0C"/>
    <w:rsid w:val="004B3E3F"/>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3518"/>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34F0D"/>
    <w:rsid w:val="00642356"/>
    <w:rsid w:val="00644644"/>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49E3"/>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5B90"/>
    <w:rsid w:val="007A7698"/>
    <w:rsid w:val="007A7F31"/>
    <w:rsid w:val="007B12C2"/>
    <w:rsid w:val="007B1409"/>
    <w:rsid w:val="007B4030"/>
    <w:rsid w:val="007B66A9"/>
    <w:rsid w:val="007C181F"/>
    <w:rsid w:val="007C4011"/>
    <w:rsid w:val="007C6ECD"/>
    <w:rsid w:val="007D2E2A"/>
    <w:rsid w:val="007D5847"/>
    <w:rsid w:val="007D5EE4"/>
    <w:rsid w:val="007E0CD8"/>
    <w:rsid w:val="007E1A59"/>
    <w:rsid w:val="007F1C14"/>
    <w:rsid w:val="007F37AB"/>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0CA"/>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2B1"/>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6598F"/>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52A7"/>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019E"/>
    <w:rsid w:val="00BA3D5A"/>
    <w:rsid w:val="00BA4229"/>
    <w:rsid w:val="00BB02A6"/>
    <w:rsid w:val="00BB5A45"/>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EE6"/>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3567"/>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2BBB"/>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21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3984"/>
    <w:pPr>
      <w:keepNext/>
      <w:jc w:val="center"/>
      <w:outlineLvl w:val="0"/>
    </w:pPr>
    <w:rPr>
      <w:b/>
      <w:bCs/>
    </w:rPr>
  </w:style>
  <w:style w:type="paragraph" w:styleId="2">
    <w:name w:val="heading 2"/>
    <w:basedOn w:val="a"/>
    <w:next w:val="a"/>
    <w:link w:val="20"/>
    <w:qFormat/>
    <w:rsid w:val="00113984"/>
    <w:pPr>
      <w:keepNext/>
      <w:jc w:val="center"/>
      <w:outlineLvl w:val="1"/>
    </w:pPr>
    <w:rPr>
      <w:sz w:val="28"/>
    </w:rPr>
  </w:style>
  <w:style w:type="paragraph" w:styleId="3">
    <w:name w:val="heading 3"/>
    <w:basedOn w:val="a"/>
    <w:next w:val="a"/>
    <w:link w:val="30"/>
    <w:qFormat/>
    <w:rsid w:val="00113984"/>
    <w:pPr>
      <w:keepNext/>
      <w:outlineLvl w:val="2"/>
    </w:pPr>
    <w:rPr>
      <w:sz w:val="28"/>
    </w:rPr>
  </w:style>
  <w:style w:type="paragraph" w:styleId="5">
    <w:name w:val="heading 5"/>
    <w:basedOn w:val="a"/>
    <w:next w:val="a"/>
    <w:link w:val="50"/>
    <w:qFormat/>
    <w:rsid w:val="00113984"/>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98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1398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13984"/>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113984"/>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113984"/>
    <w:rPr>
      <w:rFonts w:ascii="Tahoma" w:hAnsi="Tahoma" w:cs="Tahoma"/>
      <w:sz w:val="16"/>
      <w:szCs w:val="16"/>
    </w:rPr>
  </w:style>
  <w:style w:type="character" w:customStyle="1" w:styleId="a4">
    <w:name w:val="Текст выноски Знак"/>
    <w:basedOn w:val="a0"/>
    <w:link w:val="a3"/>
    <w:uiPriority w:val="99"/>
    <w:semiHidden/>
    <w:rsid w:val="00113984"/>
    <w:rPr>
      <w:rFonts w:ascii="Tahoma" w:eastAsia="Times New Roman" w:hAnsi="Tahoma" w:cs="Tahoma"/>
      <w:sz w:val="16"/>
      <w:szCs w:val="16"/>
      <w:lang w:eastAsia="ru-RU"/>
    </w:rPr>
  </w:style>
  <w:style w:type="paragraph" w:customStyle="1" w:styleId="ConsPlusNormal">
    <w:name w:val="ConsPlusNormal"/>
    <w:rsid w:val="00644644"/>
    <w:pPr>
      <w:suppressAutoHyphens/>
      <w:spacing w:after="0" w:line="240" w:lineRule="auto"/>
    </w:pPr>
    <w:rPr>
      <w:rFonts w:ascii="Arial" w:eastAsia="Arial" w:hAnsi="Arial" w:cs="Tahoma"/>
      <w:sz w:val="20"/>
      <w:szCs w:val="24"/>
      <w:lang w:eastAsia="zh-CN" w:bidi="hi-IN"/>
    </w:rPr>
  </w:style>
  <w:style w:type="character" w:styleId="a5">
    <w:name w:val="Strong"/>
    <w:qFormat/>
    <w:rsid w:val="00644644"/>
    <w:rPr>
      <w:b/>
      <w:bCs/>
    </w:rPr>
  </w:style>
  <w:style w:type="character" w:styleId="a6">
    <w:name w:val="Hyperlink"/>
    <w:uiPriority w:val="99"/>
    <w:unhideWhenUsed/>
    <w:rsid w:val="00BB5A45"/>
    <w:rPr>
      <w:rFonts w:cs="Times New Roman"/>
      <w:color w:val="0000FF"/>
      <w:u w:val="single"/>
    </w:rPr>
  </w:style>
  <w:style w:type="paragraph" w:styleId="a7">
    <w:name w:val="header"/>
    <w:basedOn w:val="a"/>
    <w:link w:val="a8"/>
    <w:uiPriority w:val="99"/>
    <w:unhideWhenUsed/>
    <w:rsid w:val="00106DDB"/>
    <w:pPr>
      <w:tabs>
        <w:tab w:val="center" w:pos="4677"/>
        <w:tab w:val="right" w:pos="9355"/>
      </w:tabs>
    </w:pPr>
  </w:style>
  <w:style w:type="character" w:customStyle="1" w:styleId="a8">
    <w:name w:val="Верхний колонтитул Знак"/>
    <w:basedOn w:val="a0"/>
    <w:link w:val="a7"/>
    <w:uiPriority w:val="99"/>
    <w:rsid w:val="00106DD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06DDB"/>
    <w:pPr>
      <w:tabs>
        <w:tab w:val="center" w:pos="4677"/>
        <w:tab w:val="right" w:pos="9355"/>
      </w:tabs>
    </w:pPr>
  </w:style>
  <w:style w:type="character" w:customStyle="1" w:styleId="aa">
    <w:name w:val="Нижний колонтитул Знак"/>
    <w:basedOn w:val="a0"/>
    <w:link w:val="a9"/>
    <w:uiPriority w:val="99"/>
    <w:rsid w:val="00106DDB"/>
    <w:rPr>
      <w:rFonts w:ascii="Times New Roman" w:eastAsia="Times New Roman" w:hAnsi="Times New Roman" w:cs="Times New Roman"/>
      <w:sz w:val="24"/>
      <w:szCs w:val="24"/>
      <w:lang w:eastAsia="ru-RU"/>
    </w:rPr>
  </w:style>
  <w:style w:type="table" w:styleId="ab">
    <w:name w:val="Table Grid"/>
    <w:basedOn w:val="a1"/>
    <w:uiPriority w:val="59"/>
    <w:rsid w:val="007A5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52;&#1086;&#1080;%20&#1088;&#1080;&#1089;&#1091;&#1085;&#1082;&#1080;\logo_kargasok.jpg" TargetMode="External"/><Relationship Id="rId13" Type="http://schemas.openxmlformats.org/officeDocument/2006/relationships/hyperlink" Target="consultantplus://offline/ref=4219B114DED292FD07F5C471A0424BEBE6D58A200AF46A8727493C8034906B9B3D51B46A819C9071j6K2I"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4219B114DED292FD07F5C471A0424BEBE6D58A200AF46A8727493C8034906B9B3D51B46A819C9071j6K2I" TargetMode="External"/><Relationship Id="rId17" Type="http://schemas.openxmlformats.org/officeDocument/2006/relationships/hyperlink" Target="consultantplus://offline/ref=4219B114DED292FD07F5C471A0424BEBE6D58A200AF46A8727493C8034906B9B3D51B46A819C9071j6K2I" TargetMode="External"/><Relationship Id="rId2" Type="http://schemas.openxmlformats.org/officeDocument/2006/relationships/styles" Target="styles.xml"/><Relationship Id="rId16" Type="http://schemas.openxmlformats.org/officeDocument/2006/relationships/hyperlink" Target="consultantplus://offline/ref=4219B114DED292FD07F5C471A0424BEBE6D58A200AF46A8727493C8034906B9B3D51B46A819C9071j6K2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5CAB9CAC1B0BA97E8D8728A7A99D2839EB743BAC714E5669289C506Do7tED" TargetMode="External"/><Relationship Id="rId5" Type="http://schemas.openxmlformats.org/officeDocument/2006/relationships/footnotes" Target="footnotes.xml"/><Relationship Id="rId15" Type="http://schemas.openxmlformats.org/officeDocument/2006/relationships/hyperlink" Target="consultantplus://offline/ref=4219B114DED292FD07F5C471A0424BEBE6D58A200AF46A8727493C8034906B9B3D51B46A819C9071j6K2I" TargetMode="External"/><Relationship Id="rId10" Type="http://schemas.openxmlformats.org/officeDocument/2006/relationships/hyperlink" Target="http://www.novougino.kargaso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vougino.kargasok.ru" TargetMode="External"/><Relationship Id="rId14" Type="http://schemas.openxmlformats.org/officeDocument/2006/relationships/hyperlink" Target="consultantplus://offline/ref=845137BCF489F37D0A84D9A377066D3A69751F4147CD5CAD3D39D42F315608AFD9B437B682321673KDl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22</Pages>
  <Words>10285</Words>
  <Characters>58628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20</cp:revision>
  <dcterms:created xsi:type="dcterms:W3CDTF">2018-06-06T09:01:00Z</dcterms:created>
  <dcterms:modified xsi:type="dcterms:W3CDTF">2018-06-07T04:50:00Z</dcterms:modified>
</cp:coreProperties>
</file>