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07" w:rsidRDefault="00C31107" w:rsidP="00C31107">
      <w:pPr>
        <w:keepNext/>
        <w:spacing w:after="0" w:line="240" w:lineRule="auto"/>
        <w:jc w:val="center"/>
        <w:outlineLvl w:val="4"/>
        <w:rPr>
          <w:rStyle w:val="21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-474980</wp:posOffset>
            </wp:positionV>
            <wp:extent cx="594995" cy="72326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107" w:rsidRDefault="00C31107" w:rsidP="00C31107">
      <w:pPr>
        <w:keepNext/>
        <w:spacing w:after="0" w:line="240" w:lineRule="auto"/>
        <w:jc w:val="center"/>
        <w:outlineLvl w:val="4"/>
        <w:rPr>
          <w:rStyle w:val="21"/>
        </w:rPr>
      </w:pP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107">
        <w:rPr>
          <w:rFonts w:ascii="Times New Roman" w:hAnsi="Times New Roman"/>
          <w:sz w:val="28"/>
          <w:szCs w:val="28"/>
        </w:rPr>
        <w:t>МУНИЦИПАЛЬНОЕ ОБРАЗОВ</w:t>
      </w:r>
      <w:r w:rsidRPr="00C31107">
        <w:rPr>
          <w:rFonts w:ascii="Times New Roman" w:hAnsi="Times New Roman"/>
          <w:sz w:val="28"/>
          <w:szCs w:val="28"/>
        </w:rPr>
        <w:t>А</w:t>
      </w:r>
      <w:r w:rsidRPr="00C31107">
        <w:rPr>
          <w:rFonts w:ascii="Times New Roman" w:hAnsi="Times New Roman"/>
          <w:sz w:val="28"/>
          <w:szCs w:val="28"/>
        </w:rPr>
        <w:t>НИЕ «</w:t>
      </w:r>
      <w:r w:rsidRPr="00C31107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C31107" w:rsidRPr="00C31107" w:rsidRDefault="00C31107" w:rsidP="00C31107">
      <w:pPr>
        <w:pStyle w:val="2"/>
        <w:jc w:val="center"/>
        <w:rPr>
          <w:sz w:val="26"/>
          <w:szCs w:val="26"/>
        </w:rPr>
      </w:pPr>
      <w:r w:rsidRPr="00C31107">
        <w:rPr>
          <w:sz w:val="26"/>
          <w:szCs w:val="26"/>
        </w:rPr>
        <w:t>ТОМСКАЯ ОБЛАСТЬ</w:t>
      </w: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pStyle w:val="1"/>
        <w:rPr>
          <w:rFonts w:ascii="Times New Roman" w:hAnsi="Times New Roman"/>
          <w:sz w:val="28"/>
          <w:szCs w:val="28"/>
        </w:rPr>
      </w:pPr>
      <w:r w:rsidRPr="00C31107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C31107" w:rsidRPr="00C31107" w:rsidTr="00C31107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C31107" w:rsidRPr="00C31107" w:rsidRDefault="00C31107" w:rsidP="00C31107">
            <w:pPr>
              <w:pStyle w:val="5"/>
              <w:rPr>
                <w:szCs w:val="32"/>
              </w:rPr>
            </w:pPr>
            <w:r w:rsidRPr="00C31107">
              <w:rPr>
                <w:szCs w:val="32"/>
              </w:rPr>
              <w:t>ПОСТАНОВЛЕНИЕ</w:t>
            </w:r>
          </w:p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A9C" w:rsidRPr="00C31107" w:rsidRDefault="00C31107" w:rsidP="00C31107">
      <w:pPr>
        <w:spacing w:after="0"/>
        <w:rPr>
          <w:rStyle w:val="FontStyle43"/>
          <w:sz w:val="24"/>
          <w:szCs w:val="24"/>
        </w:rPr>
      </w:pPr>
      <w:r w:rsidRPr="00C31107">
        <w:rPr>
          <w:rStyle w:val="FontStyle43"/>
          <w:sz w:val="24"/>
          <w:szCs w:val="24"/>
        </w:rPr>
        <w:t>28.03.2018                                                                                                                                № 60</w:t>
      </w:r>
    </w:p>
    <w:p w:rsidR="00C31107" w:rsidRPr="00C31107" w:rsidRDefault="00C31107" w:rsidP="00C31107">
      <w:pPr>
        <w:spacing w:after="0"/>
        <w:rPr>
          <w:rStyle w:val="FontStyle43"/>
          <w:sz w:val="24"/>
          <w:szCs w:val="24"/>
        </w:rPr>
      </w:pPr>
    </w:p>
    <w:p w:rsidR="00C31107" w:rsidRPr="00C31107" w:rsidRDefault="00C31107" w:rsidP="00C31107">
      <w:pPr>
        <w:pStyle w:val="Style8"/>
        <w:widowControl/>
        <w:spacing w:before="58" w:line="240" w:lineRule="auto"/>
        <w:jc w:val="left"/>
        <w:rPr>
          <w:rStyle w:val="FontStyle43"/>
          <w:sz w:val="24"/>
          <w:szCs w:val="24"/>
        </w:rPr>
      </w:pPr>
      <w:r w:rsidRPr="00C31107">
        <w:rPr>
          <w:rStyle w:val="FontStyle43"/>
          <w:sz w:val="24"/>
          <w:szCs w:val="24"/>
        </w:rPr>
        <w:t>с. Каргасок</w:t>
      </w:r>
    </w:p>
    <w:p w:rsidR="00C31107" w:rsidRPr="00C31107" w:rsidRDefault="00C31107" w:rsidP="00C31107">
      <w:pPr>
        <w:spacing w:after="0"/>
        <w:rPr>
          <w:sz w:val="24"/>
          <w:szCs w:val="24"/>
        </w:rPr>
      </w:pPr>
    </w:p>
    <w:p w:rsidR="00C31107" w:rsidRPr="00C31107" w:rsidRDefault="00C31107" w:rsidP="00C31107">
      <w:pPr>
        <w:pStyle w:val="Style8"/>
        <w:widowControl/>
        <w:spacing w:line="274" w:lineRule="exact"/>
        <w:ind w:right="4535"/>
        <w:rPr>
          <w:rStyle w:val="FontStyle43"/>
          <w:sz w:val="24"/>
          <w:szCs w:val="24"/>
        </w:rPr>
      </w:pPr>
      <w:r w:rsidRPr="00C31107">
        <w:rPr>
          <w:rStyle w:val="FontStyle43"/>
          <w:sz w:val="24"/>
          <w:szCs w:val="24"/>
        </w:rPr>
        <w:t>О внесении изменений в постановление Администрации Каргасокского района от 05.11.2015 № 169 «Об утверждении муниципальной программы «Развитие культуры и туризма в муниципальном образовании  «Каргасокский район»</w:t>
      </w:r>
    </w:p>
    <w:p w:rsidR="00C31107" w:rsidRPr="00C31107" w:rsidRDefault="00C31107" w:rsidP="00C31107">
      <w:pPr>
        <w:spacing w:after="0"/>
        <w:ind w:right="4535"/>
        <w:jc w:val="both"/>
        <w:rPr>
          <w:sz w:val="24"/>
          <w:szCs w:val="24"/>
        </w:rPr>
      </w:pPr>
    </w:p>
    <w:p w:rsidR="00C31107" w:rsidRPr="00C31107" w:rsidRDefault="00C31107" w:rsidP="00C31107">
      <w:pPr>
        <w:pStyle w:val="Style10"/>
        <w:widowControl/>
        <w:spacing w:before="38" w:line="274" w:lineRule="exact"/>
        <w:ind w:right="77" w:firstLine="426"/>
      </w:pPr>
      <w:r w:rsidRPr="00C31107">
        <w:rPr>
          <w:rStyle w:val="FontStyle43"/>
          <w:sz w:val="24"/>
          <w:szCs w:val="24"/>
        </w:rPr>
        <w:t xml:space="preserve">В соответствии с Порядком принятия решений о разработке муниципальных программ муниципального образования «Каргасокский район», их формирования и реализации, утвержденным постановлением Администрации Каргасокского района от 20.01.2015 №11, </w:t>
      </w:r>
    </w:p>
    <w:p w:rsidR="00C31107" w:rsidRPr="00C31107" w:rsidRDefault="00C31107" w:rsidP="00C31107">
      <w:pPr>
        <w:pStyle w:val="Style10"/>
        <w:widowControl/>
        <w:spacing w:before="53" w:line="240" w:lineRule="auto"/>
        <w:ind w:left="432" w:firstLine="426"/>
        <w:jc w:val="left"/>
        <w:rPr>
          <w:rStyle w:val="FontStyle43"/>
          <w:sz w:val="24"/>
          <w:szCs w:val="24"/>
        </w:rPr>
      </w:pPr>
      <w:r w:rsidRPr="00C31107">
        <w:rPr>
          <w:rStyle w:val="FontStyle43"/>
          <w:sz w:val="24"/>
          <w:szCs w:val="24"/>
        </w:rPr>
        <w:t>Администрация Каргасокского района постановляет:</w:t>
      </w:r>
    </w:p>
    <w:p w:rsidR="00C31107" w:rsidRPr="00C31107" w:rsidRDefault="00C31107" w:rsidP="00C31107">
      <w:pPr>
        <w:pStyle w:val="Style9"/>
        <w:widowControl/>
        <w:tabs>
          <w:tab w:val="left" w:pos="701"/>
        </w:tabs>
        <w:spacing w:before="278" w:line="274" w:lineRule="exact"/>
        <w:ind w:firstLine="426"/>
        <w:rPr>
          <w:rStyle w:val="FontStyle43"/>
          <w:sz w:val="24"/>
          <w:szCs w:val="24"/>
        </w:rPr>
      </w:pPr>
      <w:r w:rsidRPr="00C31107">
        <w:rPr>
          <w:rStyle w:val="FontStyle43"/>
          <w:sz w:val="24"/>
          <w:szCs w:val="24"/>
        </w:rPr>
        <w:t>1.Утвердить муниципальную программу «Развитие культуры и туризма в муниципальном образовании «Каргасокский район» (приложение к постановлению Администрации Каргасокского района от 05.11.2015 №</w:t>
      </w:r>
      <w:r>
        <w:rPr>
          <w:rStyle w:val="FontStyle43"/>
          <w:sz w:val="24"/>
          <w:szCs w:val="24"/>
        </w:rPr>
        <w:t xml:space="preserve"> </w:t>
      </w:r>
      <w:r w:rsidRPr="00C31107">
        <w:rPr>
          <w:rStyle w:val="FontStyle43"/>
          <w:sz w:val="24"/>
          <w:szCs w:val="24"/>
        </w:rPr>
        <w:t>169 «Об утверждении муниципальной программы «Развитие культуры и туризма в муниципальном образовании «Каргасокский район») в новой редакции согласно приложению к настоящему постановлению.</w:t>
      </w:r>
    </w:p>
    <w:p w:rsidR="00C31107" w:rsidRPr="00C31107" w:rsidRDefault="00C31107" w:rsidP="00C31107">
      <w:pPr>
        <w:pStyle w:val="Style9"/>
        <w:widowControl/>
        <w:tabs>
          <w:tab w:val="left" w:pos="701"/>
        </w:tabs>
        <w:spacing w:after="274" w:line="274" w:lineRule="exact"/>
        <w:ind w:firstLine="426"/>
        <w:rPr>
          <w:rStyle w:val="FontStyle43"/>
          <w:sz w:val="24"/>
          <w:szCs w:val="24"/>
        </w:rPr>
      </w:pPr>
      <w:r w:rsidRPr="00C31107">
        <w:rPr>
          <w:rStyle w:val="FontStyle43"/>
          <w:sz w:val="24"/>
          <w:szCs w:val="24"/>
        </w:rPr>
        <w:t>2.Настоящее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C31107" w:rsidRPr="00C31107" w:rsidRDefault="00C31107" w:rsidP="00C31107">
      <w:pPr>
        <w:pStyle w:val="Style8"/>
        <w:widowControl/>
        <w:spacing w:line="240" w:lineRule="exact"/>
      </w:pPr>
    </w:p>
    <w:p w:rsidR="00C31107" w:rsidRPr="00C31107" w:rsidRDefault="00C31107" w:rsidP="00C31107">
      <w:pPr>
        <w:pStyle w:val="Style8"/>
        <w:widowControl/>
        <w:spacing w:line="240" w:lineRule="exact"/>
      </w:pPr>
    </w:p>
    <w:p w:rsidR="00C31107" w:rsidRPr="00C31107" w:rsidRDefault="00C31107" w:rsidP="00C31107">
      <w:pPr>
        <w:pStyle w:val="Style8"/>
        <w:widowControl/>
        <w:spacing w:line="240" w:lineRule="exact"/>
      </w:pPr>
    </w:p>
    <w:p w:rsidR="00C31107" w:rsidRPr="00C31107" w:rsidRDefault="00C31107" w:rsidP="00C31107">
      <w:pPr>
        <w:pStyle w:val="Style8"/>
        <w:widowControl/>
        <w:spacing w:before="96" w:line="240" w:lineRule="auto"/>
        <w:ind w:right="-1"/>
        <w:rPr>
          <w:rStyle w:val="FontStyle43"/>
          <w:sz w:val="24"/>
          <w:szCs w:val="24"/>
        </w:rPr>
      </w:pPr>
      <w:r w:rsidRPr="00C31107">
        <w:rPr>
          <w:rStyle w:val="FontStyle43"/>
          <w:sz w:val="24"/>
          <w:szCs w:val="24"/>
        </w:rPr>
        <w:t xml:space="preserve">И.о. Главы Каргасокского района </w:t>
      </w:r>
      <w:r>
        <w:rPr>
          <w:rStyle w:val="FontStyle43"/>
          <w:sz w:val="24"/>
          <w:szCs w:val="24"/>
        </w:rPr>
        <w:t xml:space="preserve">  </w:t>
      </w:r>
      <w:r w:rsidRPr="00C31107">
        <w:rPr>
          <w:rStyle w:val="FontStyle43"/>
          <w:sz w:val="24"/>
          <w:szCs w:val="24"/>
        </w:rPr>
        <w:t xml:space="preserve">                                                 </w:t>
      </w:r>
      <w:r>
        <w:rPr>
          <w:rStyle w:val="FontStyle43"/>
          <w:sz w:val="24"/>
          <w:szCs w:val="24"/>
        </w:rPr>
        <w:t xml:space="preserve">        </w:t>
      </w:r>
      <w:r w:rsidRPr="00C31107">
        <w:rPr>
          <w:rStyle w:val="FontStyle43"/>
          <w:sz w:val="24"/>
          <w:szCs w:val="24"/>
        </w:rPr>
        <w:t xml:space="preserve">             </w:t>
      </w:r>
      <w:proofErr w:type="spellStart"/>
      <w:r w:rsidRPr="00C31107">
        <w:rPr>
          <w:rStyle w:val="FontStyle43"/>
          <w:sz w:val="24"/>
          <w:szCs w:val="24"/>
        </w:rPr>
        <w:t>Ю.Н.Микитич</w:t>
      </w:r>
      <w:proofErr w:type="spellEnd"/>
    </w:p>
    <w:p w:rsidR="00C31107" w:rsidRPr="004E5FB9" w:rsidRDefault="00C31107" w:rsidP="00C31107">
      <w:pPr>
        <w:pStyle w:val="Style7"/>
        <w:widowControl/>
        <w:spacing w:line="240" w:lineRule="exact"/>
        <w:ind w:right="1728"/>
      </w:pPr>
    </w:p>
    <w:p w:rsidR="00C31107" w:rsidRPr="004E5FB9" w:rsidRDefault="00C31107" w:rsidP="00C31107">
      <w:pPr>
        <w:pStyle w:val="Style7"/>
        <w:widowControl/>
        <w:spacing w:line="240" w:lineRule="exact"/>
        <w:ind w:right="1728"/>
      </w:pPr>
    </w:p>
    <w:p w:rsidR="00C31107" w:rsidRPr="004E5FB9" w:rsidRDefault="00C31107" w:rsidP="00C31107">
      <w:pPr>
        <w:pStyle w:val="Style7"/>
        <w:widowControl/>
        <w:spacing w:line="240" w:lineRule="exact"/>
        <w:ind w:right="1728"/>
      </w:pPr>
    </w:p>
    <w:p w:rsidR="00C31107" w:rsidRDefault="00C31107" w:rsidP="00C31107">
      <w:pPr>
        <w:pStyle w:val="Style7"/>
        <w:widowControl/>
        <w:spacing w:line="240" w:lineRule="exact"/>
        <w:ind w:right="1728"/>
      </w:pPr>
    </w:p>
    <w:p w:rsidR="00C31107" w:rsidRDefault="00C31107" w:rsidP="00C31107">
      <w:pPr>
        <w:pStyle w:val="Style7"/>
        <w:widowControl/>
        <w:spacing w:line="240" w:lineRule="exact"/>
        <w:ind w:right="1728"/>
      </w:pPr>
    </w:p>
    <w:p w:rsidR="00C31107" w:rsidRDefault="00C31107" w:rsidP="00C31107">
      <w:pPr>
        <w:pStyle w:val="Style7"/>
        <w:widowControl/>
        <w:spacing w:line="240" w:lineRule="exact"/>
        <w:ind w:right="1728"/>
      </w:pPr>
    </w:p>
    <w:p w:rsidR="00C31107" w:rsidRDefault="00C31107" w:rsidP="00C31107">
      <w:pPr>
        <w:pStyle w:val="Style7"/>
        <w:widowControl/>
        <w:spacing w:line="240" w:lineRule="exact"/>
        <w:ind w:right="1728"/>
      </w:pPr>
    </w:p>
    <w:p w:rsidR="00C31107" w:rsidRDefault="00C31107" w:rsidP="00C31107">
      <w:pPr>
        <w:pStyle w:val="Style7"/>
        <w:widowControl/>
        <w:spacing w:line="240" w:lineRule="exact"/>
        <w:ind w:right="1728"/>
      </w:pPr>
    </w:p>
    <w:p w:rsidR="00C31107" w:rsidRDefault="00C31107" w:rsidP="00C31107">
      <w:pPr>
        <w:pStyle w:val="Style7"/>
        <w:widowControl/>
        <w:spacing w:line="240" w:lineRule="exact"/>
        <w:ind w:right="1728"/>
      </w:pPr>
    </w:p>
    <w:p w:rsidR="00C31107" w:rsidRPr="004E5FB9" w:rsidRDefault="00C31107" w:rsidP="00C31107">
      <w:pPr>
        <w:pStyle w:val="Style7"/>
        <w:widowControl/>
        <w:spacing w:line="240" w:lineRule="exact"/>
        <w:ind w:right="1728"/>
      </w:pPr>
    </w:p>
    <w:p w:rsidR="00C31107" w:rsidRPr="004E5FB9" w:rsidRDefault="00C31107" w:rsidP="00C31107">
      <w:pPr>
        <w:pStyle w:val="Style7"/>
        <w:widowControl/>
        <w:spacing w:line="240" w:lineRule="exact"/>
        <w:ind w:right="1728"/>
      </w:pPr>
    </w:p>
    <w:p w:rsidR="00C31107" w:rsidRDefault="00C31107" w:rsidP="00C31107">
      <w:pPr>
        <w:pStyle w:val="Style7"/>
        <w:widowControl/>
        <w:ind w:right="1728"/>
        <w:rPr>
          <w:rStyle w:val="FontStyle41"/>
        </w:rPr>
      </w:pPr>
      <w:r>
        <w:rPr>
          <w:rStyle w:val="FontStyle41"/>
        </w:rPr>
        <w:t xml:space="preserve">Н.А.Громова </w:t>
      </w:r>
    </w:p>
    <w:p w:rsidR="00C31107" w:rsidRDefault="00C31107" w:rsidP="00C31107">
      <w:pPr>
        <w:pStyle w:val="Style7"/>
        <w:widowControl/>
        <w:ind w:right="1728"/>
        <w:rPr>
          <w:rStyle w:val="FontStyle41"/>
        </w:rPr>
        <w:sectPr w:rsidR="00C31107" w:rsidSect="002C79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FontStyle41"/>
        </w:rPr>
        <w:t>8(38253)2-19-06</w:t>
      </w:r>
    </w:p>
    <w:p w:rsidR="00C31107" w:rsidRPr="00C31107" w:rsidRDefault="00C31107" w:rsidP="0052782A">
      <w:pPr>
        <w:spacing w:after="0" w:line="240" w:lineRule="auto"/>
        <w:ind w:left="6804"/>
        <w:contextualSpacing/>
        <w:rPr>
          <w:rFonts w:ascii="Times New Roman" w:hAnsi="Times New Roman"/>
          <w:sz w:val="20"/>
          <w:szCs w:val="20"/>
        </w:rPr>
      </w:pPr>
      <w:r w:rsidRPr="00C31107">
        <w:rPr>
          <w:rFonts w:ascii="Times New Roman" w:hAnsi="Times New Roman"/>
          <w:sz w:val="20"/>
          <w:szCs w:val="20"/>
        </w:rPr>
        <w:lastRenderedPageBreak/>
        <w:t>УТВЕРЖДЕНА</w:t>
      </w:r>
    </w:p>
    <w:p w:rsidR="00C31107" w:rsidRPr="00C31107" w:rsidRDefault="00C31107" w:rsidP="0052782A">
      <w:pPr>
        <w:spacing w:after="0" w:line="240" w:lineRule="auto"/>
        <w:ind w:left="680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C31107">
        <w:rPr>
          <w:rFonts w:ascii="Times New Roman" w:hAnsi="Times New Roman"/>
          <w:sz w:val="20"/>
          <w:szCs w:val="20"/>
        </w:rPr>
        <w:t>остановлением Администрации</w:t>
      </w:r>
    </w:p>
    <w:p w:rsidR="00C31107" w:rsidRPr="00C31107" w:rsidRDefault="00C31107" w:rsidP="0052782A">
      <w:pPr>
        <w:spacing w:after="0" w:line="240" w:lineRule="auto"/>
        <w:ind w:left="6804"/>
        <w:contextualSpacing/>
        <w:rPr>
          <w:rFonts w:ascii="Times New Roman" w:hAnsi="Times New Roman"/>
          <w:sz w:val="20"/>
          <w:szCs w:val="20"/>
        </w:rPr>
      </w:pPr>
      <w:r w:rsidRPr="00C31107">
        <w:rPr>
          <w:rFonts w:ascii="Times New Roman" w:hAnsi="Times New Roman"/>
          <w:sz w:val="20"/>
          <w:szCs w:val="20"/>
        </w:rPr>
        <w:t xml:space="preserve">Каргасокского района </w:t>
      </w:r>
    </w:p>
    <w:p w:rsidR="00C31107" w:rsidRPr="00C31107" w:rsidRDefault="00C31107" w:rsidP="0052782A">
      <w:pPr>
        <w:spacing w:after="0" w:line="240" w:lineRule="auto"/>
        <w:ind w:left="680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C31107">
        <w:rPr>
          <w:rFonts w:ascii="Times New Roman" w:hAnsi="Times New Roman"/>
          <w:sz w:val="20"/>
          <w:szCs w:val="20"/>
        </w:rPr>
        <w:t>т 28.03.2018 № 60</w:t>
      </w:r>
    </w:p>
    <w:p w:rsidR="00C31107" w:rsidRPr="00C31107" w:rsidRDefault="00C31107" w:rsidP="0052782A">
      <w:pPr>
        <w:spacing w:after="0" w:line="240" w:lineRule="auto"/>
        <w:ind w:left="6804"/>
        <w:contextualSpacing/>
        <w:rPr>
          <w:rFonts w:ascii="Times New Roman" w:hAnsi="Times New Roman"/>
          <w:sz w:val="20"/>
          <w:szCs w:val="20"/>
        </w:rPr>
      </w:pPr>
      <w:r w:rsidRPr="00C31107">
        <w:rPr>
          <w:rFonts w:ascii="Times New Roman" w:hAnsi="Times New Roman"/>
          <w:sz w:val="20"/>
          <w:szCs w:val="20"/>
        </w:rPr>
        <w:t>Приложение</w:t>
      </w:r>
    </w:p>
    <w:p w:rsidR="00C31107" w:rsidRDefault="00C31107" w:rsidP="0052782A">
      <w:pPr>
        <w:spacing w:after="0"/>
        <w:contextualSpacing/>
        <w:jc w:val="center"/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МУНИЦИПАЛЬНАЯ ПРОГРАММА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«Развитие культуры и туризма в муниципальном образовании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«Каргасокский район» 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ПАСПОРТ МУНИЦИПАЛЬНОЙ ПРОГРАММЫ 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«Развитие культуры и туризма в муниципальном образовании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«Каргасокский район» 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7"/>
        <w:gridCol w:w="990"/>
        <w:gridCol w:w="420"/>
        <w:gridCol w:w="74"/>
        <w:gridCol w:w="419"/>
        <w:gridCol w:w="357"/>
        <w:gridCol w:w="80"/>
        <w:gridCol w:w="413"/>
        <w:gridCol w:w="313"/>
        <w:gridCol w:w="45"/>
        <w:gridCol w:w="493"/>
        <w:gridCol w:w="322"/>
        <w:gridCol w:w="40"/>
        <w:gridCol w:w="488"/>
        <w:gridCol w:w="333"/>
        <w:gridCol w:w="30"/>
        <w:gridCol w:w="488"/>
        <w:gridCol w:w="201"/>
        <w:gridCol w:w="20"/>
        <w:gridCol w:w="845"/>
        <w:gridCol w:w="997"/>
        <w:gridCol w:w="284"/>
      </w:tblGrid>
      <w:tr w:rsidR="00C31107" w:rsidRPr="00C31107" w:rsidTr="0052782A">
        <w:tc>
          <w:tcPr>
            <w:tcW w:w="26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(далее – Программа)</w:t>
            </w:r>
          </w:p>
        </w:tc>
        <w:tc>
          <w:tcPr>
            <w:tcW w:w="7652" w:type="dxa"/>
            <w:gridSpan w:val="2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Развитие культуры и туризма в муниципальном образовании 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«Каргасокский район» (далее - муниципальная программа)</w:t>
            </w:r>
          </w:p>
        </w:tc>
      </w:tr>
      <w:tr w:rsidR="00C31107" w:rsidRPr="00C31107" w:rsidTr="0052782A">
        <w:tc>
          <w:tcPr>
            <w:tcW w:w="26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7652" w:type="dxa"/>
            <w:gridSpan w:val="2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2016-2021 годы</w:t>
            </w:r>
          </w:p>
        </w:tc>
      </w:tr>
      <w:tr w:rsidR="00C31107" w:rsidRPr="00C31107" w:rsidTr="0052782A">
        <w:tc>
          <w:tcPr>
            <w:tcW w:w="26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Куратор Программы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  <w:gridSpan w:val="2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C31107" w:rsidRPr="00C31107" w:rsidTr="0052782A">
        <w:tc>
          <w:tcPr>
            <w:tcW w:w="26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652" w:type="dxa"/>
            <w:gridSpan w:val="2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C31107" w:rsidRPr="00C31107" w:rsidTr="0052782A">
        <w:tc>
          <w:tcPr>
            <w:tcW w:w="26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52" w:type="dxa"/>
            <w:gridSpan w:val="2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 МО «Каргасокский район».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52782A">
        <w:tc>
          <w:tcPr>
            <w:tcW w:w="26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652" w:type="dxa"/>
            <w:gridSpan w:val="2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Отдел культуры и туризма Администрации Каргасокского района,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 МО «Каргасокский район»,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МБУК «Каргасокский районный Дом культуры»,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Каргасокская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библиотека»,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МБОУ ДО 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Каргасокская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искусств».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52782A">
        <w:tc>
          <w:tcPr>
            <w:tcW w:w="26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Цель социально-экономического развития муниципального образования «Каргасокский район», на 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которой направлена Программа</w:t>
            </w:r>
          </w:p>
        </w:tc>
        <w:tc>
          <w:tcPr>
            <w:tcW w:w="7652" w:type="dxa"/>
            <w:gridSpan w:val="2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 населения на территории Каргасокского района, развитие человеческого капитала</w:t>
            </w:r>
          </w:p>
        </w:tc>
      </w:tr>
      <w:tr w:rsidR="00C31107" w:rsidRPr="00C31107" w:rsidTr="0052782A">
        <w:tc>
          <w:tcPr>
            <w:tcW w:w="26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2" w:type="dxa"/>
            <w:gridSpan w:val="2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 услуг в сфере культуры и туризма в муниципальном образовании «Каргасокский район»</w:t>
            </w:r>
          </w:p>
        </w:tc>
      </w:tr>
      <w:tr w:rsidR="00C31107" w:rsidRPr="00C31107" w:rsidTr="0052782A">
        <w:trPr>
          <w:trHeight w:val="344"/>
        </w:trPr>
        <w:tc>
          <w:tcPr>
            <w:tcW w:w="2697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1484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56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6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6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1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6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81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31107" w:rsidRPr="00C31107" w:rsidTr="0052782A">
        <w:trPr>
          <w:trHeight w:val="530"/>
        </w:trPr>
        <w:tc>
          <w:tcPr>
            <w:tcW w:w="269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1. Индекс участия населения Каргасокского района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ях, проводимых 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учреждениями культуры, ед. на жителя</w:t>
            </w:r>
          </w:p>
        </w:tc>
        <w:tc>
          <w:tcPr>
            <w:tcW w:w="856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8,8</w:t>
            </w:r>
          </w:p>
        </w:tc>
        <w:tc>
          <w:tcPr>
            <w:tcW w:w="72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6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6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71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6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281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C31107" w:rsidRPr="00C31107" w:rsidTr="0052782A">
        <w:trPr>
          <w:trHeight w:val="495"/>
        </w:trPr>
        <w:tc>
          <w:tcPr>
            <w:tcW w:w="269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2. Количество субъектов туристской деятельности, ед.</w:t>
            </w:r>
          </w:p>
        </w:tc>
        <w:tc>
          <w:tcPr>
            <w:tcW w:w="856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1107" w:rsidRPr="00C31107" w:rsidTr="0052782A">
        <w:tc>
          <w:tcPr>
            <w:tcW w:w="26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2" w:type="dxa"/>
            <w:gridSpan w:val="2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1. Развитие культуры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C31107" w:rsidRPr="00C31107" w:rsidTr="0052782A">
        <w:trPr>
          <w:trHeight w:val="618"/>
        </w:trPr>
        <w:tc>
          <w:tcPr>
            <w:tcW w:w="2697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41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1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6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1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6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81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31107" w:rsidRPr="00C31107" w:rsidTr="0052782A">
        <w:trPr>
          <w:trHeight w:val="424"/>
        </w:trPr>
        <w:tc>
          <w:tcPr>
            <w:tcW w:w="269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2" w:type="dxa"/>
            <w:gridSpan w:val="2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1. Развитие культуры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52782A">
        <w:trPr>
          <w:trHeight w:val="185"/>
        </w:trPr>
        <w:tc>
          <w:tcPr>
            <w:tcW w:w="269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1.Количество посещений библиотек, ед. 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142 120</w:t>
            </w:r>
          </w:p>
        </w:tc>
        <w:tc>
          <w:tcPr>
            <w:tcW w:w="851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142 120</w:t>
            </w:r>
          </w:p>
        </w:tc>
        <w:tc>
          <w:tcPr>
            <w:tcW w:w="81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86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71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86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142130</w:t>
            </w:r>
          </w:p>
        </w:tc>
        <w:tc>
          <w:tcPr>
            <w:tcW w:w="1281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142130</w:t>
            </w:r>
          </w:p>
        </w:tc>
      </w:tr>
      <w:tr w:rsidR="00C31107" w:rsidRPr="00C31107" w:rsidTr="0052782A">
        <w:trPr>
          <w:trHeight w:val="185"/>
        </w:trPr>
        <w:tc>
          <w:tcPr>
            <w:tcW w:w="269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2. Количество участников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мероприятий, чел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167 865</w:t>
            </w:r>
          </w:p>
        </w:tc>
        <w:tc>
          <w:tcPr>
            <w:tcW w:w="851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179616</w:t>
            </w:r>
          </w:p>
        </w:tc>
        <w:tc>
          <w:tcPr>
            <w:tcW w:w="81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192369</w:t>
            </w:r>
          </w:p>
        </w:tc>
        <w:tc>
          <w:tcPr>
            <w:tcW w:w="86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206226</w:t>
            </w:r>
          </w:p>
        </w:tc>
        <w:tc>
          <w:tcPr>
            <w:tcW w:w="71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206230</w:t>
            </w:r>
          </w:p>
        </w:tc>
        <w:tc>
          <w:tcPr>
            <w:tcW w:w="86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206230</w:t>
            </w:r>
          </w:p>
        </w:tc>
        <w:tc>
          <w:tcPr>
            <w:tcW w:w="1281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206230</w:t>
            </w:r>
          </w:p>
        </w:tc>
      </w:tr>
      <w:tr w:rsidR="00C31107" w:rsidRPr="00C31107" w:rsidTr="0052782A">
        <w:trPr>
          <w:trHeight w:val="185"/>
        </w:trPr>
        <w:tc>
          <w:tcPr>
            <w:tcW w:w="269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3. Количество учащихся МБОУ ДО 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Каргасокская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  ДШИ», чел.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51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1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6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1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6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81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C31107" w:rsidRPr="00C31107" w:rsidTr="0052782A">
        <w:trPr>
          <w:gridAfter w:val="21"/>
          <w:wAfter w:w="7652" w:type="dxa"/>
          <w:trHeight w:val="309"/>
        </w:trPr>
        <w:tc>
          <w:tcPr>
            <w:tcW w:w="269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52782A">
        <w:trPr>
          <w:gridAfter w:val="1"/>
          <w:wAfter w:w="284" w:type="dxa"/>
          <w:trHeight w:val="133"/>
        </w:trPr>
        <w:tc>
          <w:tcPr>
            <w:tcW w:w="269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20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C31107" w:rsidRPr="00C31107" w:rsidTr="0052782A">
        <w:trPr>
          <w:gridAfter w:val="1"/>
          <w:wAfter w:w="284" w:type="dxa"/>
          <w:trHeight w:val="133"/>
        </w:trPr>
        <w:tc>
          <w:tcPr>
            <w:tcW w:w="26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Общий объем туристского потока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районе, чел.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5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84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C31107" w:rsidRPr="00C31107" w:rsidTr="0052782A">
        <w:trPr>
          <w:gridAfter w:val="1"/>
          <w:wAfter w:w="284" w:type="dxa"/>
        </w:trPr>
        <w:tc>
          <w:tcPr>
            <w:tcW w:w="26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68" w:type="dxa"/>
            <w:gridSpan w:val="20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Подпрограмма 1. Развитие культуры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Подпрограмма 2. Развитие внутреннего и въездного туризма на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Каргасокского района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Подпрограмма 3. Обеспечивающая подпрограмма</w:t>
            </w:r>
          </w:p>
        </w:tc>
      </w:tr>
      <w:tr w:rsidR="00C31107" w:rsidRPr="00C31107" w:rsidTr="0052782A">
        <w:trPr>
          <w:gridAfter w:val="1"/>
          <w:wAfter w:w="284" w:type="dxa"/>
        </w:trPr>
        <w:tc>
          <w:tcPr>
            <w:tcW w:w="26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Ведомственные целевые программы, входящие в состав Программы (далее – ВЦП)</w:t>
            </w:r>
          </w:p>
        </w:tc>
        <w:tc>
          <w:tcPr>
            <w:tcW w:w="7368" w:type="dxa"/>
            <w:gridSpan w:val="20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ВЦП 1: «Создание условий для предоставления населению  Каргасокского района библиотечных услуг;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ВЦП 2: «Создание условий по предоставлению населению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услуг  и развитию народных  художественных промыслов  и ремесел на территории Каргасокского района;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ВЦП 3: «Создание условий для организации дополнительного образования детей в области культуры на территории Каргасокского района». </w:t>
            </w:r>
          </w:p>
        </w:tc>
      </w:tr>
      <w:tr w:rsidR="00C31107" w:rsidRPr="00C31107" w:rsidTr="0052782A">
        <w:trPr>
          <w:gridAfter w:val="1"/>
          <w:wAfter w:w="284" w:type="dxa"/>
          <w:trHeight w:val="521"/>
        </w:trPr>
        <w:tc>
          <w:tcPr>
            <w:tcW w:w="2697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Программы (с детализацией по годам реализации Программы) тыс. руб.</w:t>
            </w:r>
          </w:p>
        </w:tc>
        <w:tc>
          <w:tcPr>
            <w:tcW w:w="99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913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66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31107" w:rsidRPr="00C31107" w:rsidTr="0052782A">
        <w:trPr>
          <w:gridAfter w:val="1"/>
          <w:wAfter w:w="284" w:type="dxa"/>
          <w:trHeight w:val="583"/>
        </w:trPr>
        <w:tc>
          <w:tcPr>
            <w:tcW w:w="269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3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226,9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85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52782A">
        <w:trPr>
          <w:gridAfter w:val="1"/>
          <w:wAfter w:w="284" w:type="dxa"/>
          <w:trHeight w:val="283"/>
        </w:trPr>
        <w:tc>
          <w:tcPr>
            <w:tcW w:w="269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3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131920,33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31133,2</w:t>
            </w:r>
          </w:p>
        </w:tc>
        <w:tc>
          <w:tcPr>
            <w:tcW w:w="85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41 270,9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1867,6</w:t>
            </w:r>
          </w:p>
        </w:tc>
        <w:tc>
          <w:tcPr>
            <w:tcW w:w="85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53913,43</w:t>
            </w:r>
          </w:p>
        </w:tc>
        <w:tc>
          <w:tcPr>
            <w:tcW w:w="1066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1867,6</w:t>
            </w:r>
          </w:p>
        </w:tc>
        <w:tc>
          <w:tcPr>
            <w:tcW w:w="9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1867,6</w:t>
            </w:r>
          </w:p>
        </w:tc>
      </w:tr>
      <w:tr w:rsidR="00C31107" w:rsidRPr="00C31107" w:rsidTr="0052782A">
        <w:trPr>
          <w:gridAfter w:val="1"/>
          <w:wAfter w:w="284" w:type="dxa"/>
          <w:trHeight w:val="141"/>
        </w:trPr>
        <w:tc>
          <w:tcPr>
            <w:tcW w:w="269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3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342241,06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50873,1</w:t>
            </w:r>
          </w:p>
        </w:tc>
        <w:tc>
          <w:tcPr>
            <w:tcW w:w="85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52 409,1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49382,6</w:t>
            </w:r>
          </w:p>
        </w:tc>
        <w:tc>
          <w:tcPr>
            <w:tcW w:w="85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69899,46</w:t>
            </w:r>
          </w:p>
        </w:tc>
        <w:tc>
          <w:tcPr>
            <w:tcW w:w="1066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65688,4</w:t>
            </w:r>
          </w:p>
        </w:tc>
        <w:tc>
          <w:tcPr>
            <w:tcW w:w="9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53988,4</w:t>
            </w:r>
          </w:p>
        </w:tc>
      </w:tr>
      <w:tr w:rsidR="00C31107" w:rsidRPr="00C31107" w:rsidTr="0052782A">
        <w:trPr>
          <w:gridAfter w:val="1"/>
          <w:wAfter w:w="284" w:type="dxa"/>
          <w:trHeight w:val="150"/>
        </w:trPr>
        <w:tc>
          <w:tcPr>
            <w:tcW w:w="269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3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52782A">
        <w:trPr>
          <w:gridAfter w:val="1"/>
          <w:wAfter w:w="284" w:type="dxa"/>
          <w:trHeight w:val="124"/>
        </w:trPr>
        <w:tc>
          <w:tcPr>
            <w:tcW w:w="269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13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474388,29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82084,7</w:t>
            </w:r>
          </w:p>
        </w:tc>
        <w:tc>
          <w:tcPr>
            <w:tcW w:w="85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93 828,5</w:t>
            </w:r>
          </w:p>
        </w:tc>
        <w:tc>
          <w:tcPr>
            <w:tcW w:w="85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51250,2</w:t>
            </w:r>
          </w:p>
        </w:tc>
        <w:tc>
          <w:tcPr>
            <w:tcW w:w="85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123812,89</w:t>
            </w:r>
          </w:p>
        </w:tc>
        <w:tc>
          <w:tcPr>
            <w:tcW w:w="1066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67556,0</w:t>
            </w:r>
          </w:p>
        </w:tc>
        <w:tc>
          <w:tcPr>
            <w:tcW w:w="99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55 856,0</w:t>
            </w:r>
          </w:p>
        </w:tc>
      </w:tr>
    </w:tbl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C31107" w:rsidRPr="00C31107" w:rsidRDefault="00C31107" w:rsidP="00C31107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31107">
        <w:rPr>
          <w:rFonts w:ascii="Times New Roman" w:hAnsi="Times New Roman"/>
          <w:sz w:val="24"/>
          <w:szCs w:val="24"/>
        </w:rPr>
        <w:t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1107">
        <w:rPr>
          <w:rFonts w:ascii="Times New Roman" w:hAnsi="Times New Roman"/>
          <w:sz w:val="24"/>
          <w:szCs w:val="24"/>
        </w:rPr>
        <w:t xml:space="preserve">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, библиотечных, выставочных услуг, </w:t>
      </w:r>
      <w:proofErr w:type="spellStart"/>
      <w:r w:rsidRPr="00C31107">
        <w:rPr>
          <w:rFonts w:ascii="Times New Roman" w:hAnsi="Times New Roman"/>
          <w:sz w:val="24"/>
          <w:szCs w:val="24"/>
        </w:rPr>
        <w:t>кинопоказа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обеспечение условий для функционирования и развития библиотечного, музейного, архивного, кино-, фото-, видео – и </w:t>
      </w:r>
      <w:proofErr w:type="spellStart"/>
      <w:r w:rsidRPr="00C31107">
        <w:rPr>
          <w:rFonts w:ascii="Times New Roman" w:hAnsi="Times New Roman"/>
          <w:sz w:val="24"/>
          <w:szCs w:val="24"/>
        </w:rPr>
        <w:t>аудиофондов</w:t>
      </w:r>
      <w:proofErr w:type="spellEnd"/>
      <w:r w:rsidRPr="00C31107">
        <w:rPr>
          <w:rFonts w:ascii="Times New Roman" w:hAnsi="Times New Roman"/>
          <w:sz w:val="24"/>
          <w:szCs w:val="24"/>
        </w:rPr>
        <w:t>) входят в число приоритетных направлений культурной политики Российской Федерации.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</w:t>
      </w:r>
      <w:r w:rsidRPr="00C31107">
        <w:rPr>
          <w:rFonts w:ascii="Times New Roman" w:hAnsi="Times New Roman"/>
          <w:sz w:val="24"/>
          <w:szCs w:val="24"/>
        </w:rPr>
        <w:lastRenderedPageBreak/>
        <w:t>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26.03.2015 №2580  и  достижению  цели</w:t>
      </w:r>
      <w:proofErr w:type="gramStart"/>
      <w:r w:rsidRPr="00C3110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«Повышение уровня и качества жизни населения на территории Каргасокского района, развитие человеческого капитала» Стратегии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31107">
        <w:rPr>
          <w:rFonts w:ascii="Times New Roman" w:hAnsi="Times New Roman"/>
          <w:sz w:val="24"/>
          <w:szCs w:val="24"/>
        </w:rPr>
        <w:t xml:space="preserve"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№379, а также ведомственных целевых программ МКУ Отдел культуры и туризма Администрации Каргасокского района. По итогам реализации  вышеназванных программ к 2015 году были достигнуты следующие результаты: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отремонтирована система внутреннего пожаротушения в МБУК «Каргасокский РДК»;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- проведен капитальный ремонт ЦК «Геолог»;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31107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ПСД для реконструкции здания музея искусств народов Севера, художественного отделения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ДШИ;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31107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ПСД для реконструкции здания магазина под МКУК «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центр </w:t>
      </w:r>
      <w:proofErr w:type="spellStart"/>
      <w:r w:rsidRPr="00C31107">
        <w:rPr>
          <w:rFonts w:ascii="Times New Roman" w:hAnsi="Times New Roman"/>
          <w:sz w:val="24"/>
          <w:szCs w:val="24"/>
        </w:rPr>
        <w:t>Средневасюганского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сельского поселения»;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утеплено здание МБОУ ДО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ДШИ»;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 создан информационный ресурс в сети Интернет о туризме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 на 8 % увеличился туристский поток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определены туристские бренды сельских поселений Каргасокского района.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Анализ основных направлений сферы культуры и туризма Каргасокского района выглядит следующим образом:</w:t>
      </w:r>
    </w:p>
    <w:p w:rsidR="00C31107" w:rsidRPr="00C31107" w:rsidRDefault="00C31107" w:rsidP="00C31107">
      <w:pPr>
        <w:spacing w:after="0" w:line="240" w:lineRule="auto"/>
        <w:ind w:left="360"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 культурно – </w:t>
      </w:r>
      <w:proofErr w:type="spellStart"/>
      <w:r w:rsidRPr="00C31107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сфере (клубной деятельности):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 работают 18 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учреждений, учреждением районного уровня является Муниципальное бюджетное учреждение культуры «Каргасокский районный Дом культуры». 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С 2012 года в учреждениях </w:t>
      </w:r>
      <w:proofErr w:type="spellStart"/>
      <w:r w:rsidRPr="00C31107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типа наблюдается рост основных показателей деятельности, увеличилось количество клубных формирований с 272 в 2012 г. до 314 – в 2014 г., количество участников клубных формирований  увеличилось на 494 человека. Из них для детей работают 157 кружков и клубов по интересам (в 2012 г.-122), количество участников составляет – 1792 человек (в 2012 г.- 1325).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 2012 году в учреждениях 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 87 увеличилось количество платных мероприятий, однако резко сократилось количество посетителей мероприятий на платной основе (с 64 294 человека в 2012 г., до 51 271 – в 2014 г.).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</w:t>
      </w:r>
      <w:proofErr w:type="spellStart"/>
      <w:r w:rsidRPr="00C31107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программ.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lastRenderedPageBreak/>
        <w:t xml:space="preserve">Одной из проблем работы 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учреждений является нехватка </w:t>
      </w:r>
      <w:proofErr w:type="spellStart"/>
      <w:r w:rsidRPr="00C31107">
        <w:rPr>
          <w:rFonts w:ascii="Times New Roman" w:hAnsi="Times New Roman"/>
          <w:sz w:val="24"/>
          <w:szCs w:val="24"/>
        </w:rPr>
        <w:t>узкопрофильных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специалистов: режиссеров, хормейстеров, концертмейстеров, аккомпаниаторов. 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Современное состояние материально-технической базы </w:t>
      </w:r>
      <w:proofErr w:type="spellStart"/>
      <w:r w:rsidRPr="00C31107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учреждений культуры характеризуется высокой степенью изношенности зданий, оборудования, внутренних инженерных коммуникаций. Капитального ремонта требуют здания МКУК «Культурно-библиотечный центр </w:t>
      </w:r>
      <w:proofErr w:type="spellStart"/>
      <w:r w:rsidRPr="00C31107">
        <w:rPr>
          <w:rFonts w:ascii="Times New Roman" w:hAnsi="Times New Roman"/>
          <w:sz w:val="24"/>
          <w:szCs w:val="24"/>
        </w:rPr>
        <w:t>Новоюгинского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сельского поселения», </w:t>
      </w:r>
      <w:proofErr w:type="spellStart"/>
      <w:r w:rsidRPr="00C31107">
        <w:rPr>
          <w:rFonts w:ascii="Times New Roman" w:hAnsi="Times New Roman"/>
          <w:sz w:val="24"/>
          <w:szCs w:val="24"/>
        </w:rPr>
        <w:t>Староюгинского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СДК, ЦК</w:t>
      </w:r>
      <w:proofErr w:type="gramStart"/>
      <w:r w:rsidRPr="00C3110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C31107">
        <w:rPr>
          <w:rFonts w:ascii="Times New Roman" w:hAnsi="Times New Roman"/>
          <w:sz w:val="24"/>
          <w:szCs w:val="24"/>
        </w:rPr>
        <w:t>ятый километр, МКУК «</w:t>
      </w:r>
      <w:proofErr w:type="spellStart"/>
      <w:r w:rsidRPr="00C31107">
        <w:rPr>
          <w:rFonts w:ascii="Times New Roman" w:hAnsi="Times New Roman"/>
          <w:sz w:val="24"/>
          <w:szCs w:val="24"/>
        </w:rPr>
        <w:t>Среднетымский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центр культуры»; необходима реконструкция зданий музея искусств народов Севера, Павловского </w:t>
      </w:r>
      <w:proofErr w:type="spellStart"/>
      <w:r w:rsidRPr="00C31107">
        <w:rPr>
          <w:rFonts w:ascii="Times New Roman" w:hAnsi="Times New Roman"/>
          <w:sz w:val="24"/>
          <w:szCs w:val="24"/>
        </w:rPr>
        <w:t>ЦТиД</w:t>
      </w:r>
      <w:proofErr w:type="spellEnd"/>
      <w:r w:rsidRPr="00C31107">
        <w:rPr>
          <w:rFonts w:ascii="Times New Roman" w:hAnsi="Times New Roman"/>
          <w:sz w:val="24"/>
          <w:szCs w:val="24"/>
        </w:rPr>
        <w:t>, МКУК «</w:t>
      </w:r>
      <w:proofErr w:type="spellStart"/>
      <w:r w:rsidRPr="00C31107">
        <w:rPr>
          <w:rFonts w:ascii="Times New Roman" w:hAnsi="Times New Roman"/>
          <w:sz w:val="24"/>
          <w:szCs w:val="24"/>
        </w:rPr>
        <w:t>Усть-Тымский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1107">
        <w:rPr>
          <w:rFonts w:ascii="Times New Roman" w:hAnsi="Times New Roman"/>
          <w:sz w:val="24"/>
          <w:szCs w:val="24"/>
        </w:rPr>
        <w:t>библиотечно-досуговый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центр»; реконструкция здания магазина под МКУК «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центр </w:t>
      </w:r>
      <w:proofErr w:type="spellStart"/>
      <w:r w:rsidRPr="00C31107">
        <w:rPr>
          <w:rFonts w:ascii="Times New Roman" w:hAnsi="Times New Roman"/>
          <w:sz w:val="24"/>
          <w:szCs w:val="24"/>
        </w:rPr>
        <w:t>Средневасюганского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сельского поселения». Несоответствие материально – технического состояния и оснащенности учреждений культуры современным нормам и изменившимся </w:t>
      </w:r>
      <w:proofErr w:type="spellStart"/>
      <w:r w:rsidRPr="00C31107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ориентациям населения является сдерживающим фактором </w:t>
      </w:r>
      <w:proofErr w:type="gramStart"/>
      <w:r w:rsidRPr="00C31107">
        <w:rPr>
          <w:rFonts w:ascii="Times New Roman" w:hAnsi="Times New Roman"/>
          <w:sz w:val="24"/>
          <w:szCs w:val="24"/>
        </w:rPr>
        <w:t>достижения цели обеспечения равных  возможностей доступа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к услугам в сфере культуры и повышения качества оказываемых услуг.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В сфере библиотечной деятельности: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 2015 году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центральная районная библиотека». В настоящее время библиотечная сеть Каргасокского района состоит из МБУК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ЦРБ» и 21 библиотек филиалов.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 2012 году 11 556 человек воспользовались услугами библиотек района, в 2014 году этот показатель составил 11652 человека; количество посещений библиотек с 138 468 в 2012 году увеличилось на 3650 ед. в 2014 году; книговыдача осталась на прежнем уровне и составляет 338 000 экземпляров в год.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Объем единого библиотечного фонда насчитывает 193 288  экземпляров, в 2012 г.- 215 186 экземпляров,  в настоящее время острой проблемой остается сохранение и пополнение библиотечных фондов книгами и периодическими изданиями, количество списанных книг превышает количество поступающих.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необходимо активизировать </w:t>
      </w:r>
      <w:proofErr w:type="spellStart"/>
      <w:r w:rsidRPr="00C31107">
        <w:rPr>
          <w:rFonts w:ascii="Times New Roman" w:hAnsi="Times New Roman"/>
          <w:sz w:val="24"/>
          <w:szCs w:val="24"/>
        </w:rPr>
        <w:t>социокультурную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работу по продвижению чтения, формированию художественной культуры жителей.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Дополнительное образование детей в сфере культуры: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МБОУ ДО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детская школа искусств» является подведомственным учреждением МКУ Отдел культуры и туризма Администрации Каргасокского района.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Количество учащихся  МБОУДО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ДШИ» в 2012 году составляло 199 человек, в 2014 году – 248 челок, было открыто отделение раннего эстетического воспитания.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31107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ДШИ созданы и успешно работают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</w:t>
      </w:r>
      <w:proofErr w:type="spellStart"/>
      <w:r w:rsidRPr="00C31107">
        <w:rPr>
          <w:rFonts w:ascii="Times New Roman" w:hAnsi="Times New Roman"/>
          <w:sz w:val="24"/>
          <w:szCs w:val="24"/>
        </w:rPr>
        <w:t>Ребята-сибирята</w:t>
      </w:r>
      <w:proofErr w:type="spellEnd"/>
      <w:r w:rsidRPr="00C31107">
        <w:rPr>
          <w:rFonts w:ascii="Times New Roman" w:hAnsi="Times New Roman"/>
          <w:sz w:val="24"/>
          <w:szCs w:val="24"/>
        </w:rPr>
        <w:t>», «народный» самодеятельный коллектив ансамбль народных инструментов «Сибирь».</w:t>
      </w:r>
      <w:proofErr w:type="gramEnd"/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На базе МБОУДО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ДШИ» работает межрайонное методическое объединение, которое организует совместную работу и повышение квалификации преподавателей </w:t>
      </w:r>
      <w:proofErr w:type="spellStart"/>
      <w:r w:rsidRPr="00C31107">
        <w:rPr>
          <w:rFonts w:ascii="Times New Roman" w:hAnsi="Times New Roman"/>
          <w:sz w:val="24"/>
          <w:szCs w:val="24"/>
        </w:rPr>
        <w:t>Парабельской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музыкальной и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детской школы искусств.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lastRenderedPageBreak/>
        <w:t>В течение последних 5 лет в МБОУДО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вакансии – преподавателей по классу балалайки, театральных и теоретических дисциплин.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В МБОУДО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</w:t>
      </w:r>
      <w:proofErr w:type="spellStart"/>
      <w:r w:rsidRPr="00C31107">
        <w:rPr>
          <w:rFonts w:ascii="Times New Roman" w:hAnsi="Times New Roman"/>
          <w:sz w:val="24"/>
          <w:szCs w:val="24"/>
        </w:rPr>
        <w:t>СанПиНа</w:t>
      </w:r>
      <w:proofErr w:type="spellEnd"/>
      <w:r w:rsidRPr="00C31107">
        <w:rPr>
          <w:rFonts w:ascii="Times New Roman" w:hAnsi="Times New Roman"/>
          <w:sz w:val="24"/>
          <w:szCs w:val="24"/>
        </w:rPr>
        <w:t>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Сфера туристской деятельности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Каргасокский район обладает высоким туристско-рекреационным потенциалом. </w:t>
      </w:r>
      <w:proofErr w:type="gramStart"/>
      <w:r w:rsidRPr="00C31107">
        <w:rPr>
          <w:rFonts w:ascii="Times New Roman" w:hAnsi="Times New Roman"/>
          <w:sz w:val="24"/>
          <w:szCs w:val="24"/>
        </w:rPr>
        <w:t>Начиная с 2015 года наблюдается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резкий рост внутреннего туризма в России. На этом фоне туристский продукт Каргасокского района будет </w:t>
      </w:r>
      <w:proofErr w:type="gramStart"/>
      <w:r w:rsidRPr="00C31107">
        <w:rPr>
          <w:rFonts w:ascii="Times New Roman" w:hAnsi="Times New Roman"/>
          <w:sz w:val="24"/>
          <w:szCs w:val="24"/>
        </w:rPr>
        <w:t>становится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всё более востребованным.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На территории Каргасокского района оказывают услуги по организации рыболовного и охотничьего туризма 3 субъекта туристской деятельности, </w:t>
      </w:r>
      <w:proofErr w:type="gramStart"/>
      <w:r w:rsidRPr="00C31107">
        <w:rPr>
          <w:rFonts w:ascii="Times New Roman" w:hAnsi="Times New Roman"/>
          <w:sz w:val="24"/>
          <w:szCs w:val="24"/>
        </w:rPr>
        <w:t>зарегистрированных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в установленном порядке,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 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1107">
        <w:rPr>
          <w:rFonts w:ascii="Times New Roman" w:hAnsi="Times New Roman"/>
          <w:sz w:val="24"/>
          <w:szCs w:val="24"/>
        </w:rPr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  <w:proofErr w:type="gramEnd"/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pStyle w:val="ac"/>
        <w:spacing w:after="0" w:line="240" w:lineRule="auto"/>
        <w:ind w:left="927"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Раздел 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 Каргасокский район».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C31107" w:rsidRPr="00C31107" w:rsidRDefault="00C31107" w:rsidP="00C31107">
      <w:pPr>
        <w:pStyle w:val="a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1. Развитие культуры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районе.</w:t>
      </w:r>
    </w:p>
    <w:p w:rsidR="00C31107" w:rsidRPr="00C31107" w:rsidRDefault="00C31107" w:rsidP="00C31107">
      <w:pPr>
        <w:pStyle w:val="a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Реализация данной задачи позволит создать условия </w:t>
      </w:r>
      <w:proofErr w:type="gramStart"/>
      <w:r w:rsidRPr="00C31107">
        <w:rPr>
          <w:rFonts w:ascii="Times New Roman" w:hAnsi="Times New Roman"/>
          <w:sz w:val="24"/>
          <w:szCs w:val="24"/>
        </w:rPr>
        <w:t>для</w:t>
      </w:r>
      <w:proofErr w:type="gramEnd"/>
      <w:r w:rsidRPr="00C31107">
        <w:rPr>
          <w:rFonts w:ascii="Times New Roman" w:hAnsi="Times New Roman"/>
          <w:sz w:val="24"/>
          <w:szCs w:val="24"/>
        </w:rPr>
        <w:t>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предоставления населению Каргасокского района библиотечных услуг;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 предоставления населению 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организации дополнительного образования детей в области культуры на территории Каргасокского района;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развития инфраструктуры  учреждений культуры Каргасокского района;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 совершенствования  </w:t>
      </w:r>
      <w:proofErr w:type="gramStart"/>
      <w:r w:rsidRPr="00C31107">
        <w:rPr>
          <w:rFonts w:ascii="Times New Roman" w:hAnsi="Times New Roman"/>
          <w:sz w:val="24"/>
          <w:szCs w:val="24"/>
        </w:rPr>
        <w:t>системы оплаты труда специалистов учреждений культуры</w:t>
      </w:r>
      <w:proofErr w:type="gramEnd"/>
      <w:r w:rsidRPr="00C31107">
        <w:rPr>
          <w:rFonts w:ascii="Times New Roman" w:hAnsi="Times New Roman"/>
          <w:sz w:val="24"/>
          <w:szCs w:val="24"/>
        </w:rPr>
        <w:t>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2. Развитие внутреннего и въездного туризма на территории Каргасокского района.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Реализация данной задачи позволит  увеличить объем туристского потока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Сроки реализации муниципальной программы: 2016 - 2021 годы, этапы реализации не предусмотрены.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  <w:sectPr w:rsidR="00C31107" w:rsidRPr="00C31107" w:rsidSect="00C31107">
          <w:pgSz w:w="11906" w:h="16838"/>
          <w:pgMar w:top="426" w:right="850" w:bottom="567" w:left="1276" w:header="708" w:footer="708" w:gutter="0"/>
          <w:cols w:space="708"/>
          <w:docGrid w:linePitch="360"/>
        </w:sectPr>
      </w:pPr>
      <w:r w:rsidRPr="00C31107">
        <w:rPr>
          <w:rFonts w:ascii="Times New Roman" w:hAnsi="Times New Roman"/>
          <w:sz w:val="24"/>
          <w:szCs w:val="24"/>
        </w:rPr>
        <w:lastRenderedPageBreak/>
        <w:t>Сведения о составе и значениях целевых показателей  результативности  муниципальной программы, а также информация о периодичности и методике сбора данных приводятся в Приложении №1 к муниципальной программе.</w:t>
      </w:r>
    </w:p>
    <w:tbl>
      <w:tblPr>
        <w:tblW w:w="14850" w:type="dxa"/>
        <w:tblLook w:val="04A0"/>
      </w:tblPr>
      <w:tblGrid>
        <w:gridCol w:w="11165"/>
        <w:gridCol w:w="3685"/>
      </w:tblGrid>
      <w:tr w:rsidR="00C31107" w:rsidRPr="00C31107" w:rsidTr="00F83653">
        <w:tc>
          <w:tcPr>
            <w:tcW w:w="1116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1107" w:rsidRPr="0052782A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2A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82A">
              <w:rPr>
                <w:rFonts w:ascii="Times New Roman" w:hAnsi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 «Каргасокский  район»</w:t>
            </w:r>
          </w:p>
        </w:tc>
      </w:tr>
    </w:tbl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СВЕДЕНИЯ 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О СОСТАВЕ И ЗНАЧЕНИЯХ ЦЕЛЕВЫХ ПОКАЗАТЕЛЕЙ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РЕЗУЛЬТАТИВНОСТИ МУНИЦИПАЛЬНОЙ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498"/>
        <w:gridCol w:w="952"/>
        <w:gridCol w:w="936"/>
        <w:gridCol w:w="1015"/>
        <w:gridCol w:w="936"/>
        <w:gridCol w:w="998"/>
        <w:gridCol w:w="944"/>
        <w:gridCol w:w="992"/>
        <w:gridCol w:w="1006"/>
        <w:gridCol w:w="1026"/>
        <w:gridCol w:w="1781"/>
        <w:gridCol w:w="1462"/>
      </w:tblGrid>
      <w:tr w:rsidR="00C31107" w:rsidRPr="00C31107" w:rsidTr="00F83653">
        <w:trPr>
          <w:trHeight w:val="274"/>
        </w:trPr>
        <w:tc>
          <w:tcPr>
            <w:tcW w:w="44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8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587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Периодич</w:t>
            </w:r>
            <w:proofErr w:type="spellEnd"/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сбора данных</w:t>
            </w:r>
          </w:p>
        </w:tc>
        <w:tc>
          <w:tcPr>
            <w:tcW w:w="14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Метод сбора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1107" w:rsidRPr="00C31107" w:rsidTr="00F83653">
        <w:trPr>
          <w:trHeight w:val="283"/>
        </w:trPr>
        <w:tc>
          <w:tcPr>
            <w:tcW w:w="44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3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1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4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8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c>
          <w:tcPr>
            <w:tcW w:w="4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31107" w:rsidRPr="00C31107" w:rsidTr="00F83653">
        <w:tc>
          <w:tcPr>
            <w:tcW w:w="14992" w:type="dxa"/>
            <w:gridSpan w:val="1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C31107" w:rsidRPr="00C31107" w:rsidTr="00F83653">
        <w:tc>
          <w:tcPr>
            <w:tcW w:w="4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Показатель 1: Индекс участия населения Каргасокского района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9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Ед. на жителя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03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01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0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0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04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5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  <w:tr w:rsidR="00C31107" w:rsidRPr="00C31107" w:rsidTr="00F83653">
        <w:tc>
          <w:tcPr>
            <w:tcW w:w="4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Показатель 2: Количество субъектов туристской деятельности</w:t>
            </w:r>
          </w:p>
        </w:tc>
        <w:tc>
          <w:tcPr>
            <w:tcW w:w="9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  <w:tr w:rsidR="00C31107" w:rsidRPr="00C31107" w:rsidTr="00F83653">
        <w:tc>
          <w:tcPr>
            <w:tcW w:w="14992" w:type="dxa"/>
            <w:gridSpan w:val="1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задачи 1 муниципальной программы (цели подпрограммы)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Развитие культуры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C31107" w:rsidRPr="00C31107" w:rsidTr="00F83653">
        <w:tc>
          <w:tcPr>
            <w:tcW w:w="4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Показатель 1: Количество посещений библиотек  </w:t>
            </w:r>
          </w:p>
        </w:tc>
        <w:tc>
          <w:tcPr>
            <w:tcW w:w="9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142119</w:t>
            </w:r>
          </w:p>
        </w:tc>
        <w:tc>
          <w:tcPr>
            <w:tcW w:w="103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101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9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10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10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142130</w:t>
            </w:r>
          </w:p>
        </w:tc>
        <w:tc>
          <w:tcPr>
            <w:tcW w:w="104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142130</w:t>
            </w:r>
          </w:p>
        </w:tc>
        <w:tc>
          <w:tcPr>
            <w:tcW w:w="15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  <w:tr w:rsidR="00C31107" w:rsidRPr="00C31107" w:rsidTr="00F83653">
        <w:tc>
          <w:tcPr>
            <w:tcW w:w="4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Показатель 2: Количество участников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157177</w:t>
            </w:r>
          </w:p>
        </w:tc>
        <w:tc>
          <w:tcPr>
            <w:tcW w:w="103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167865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179616</w:t>
            </w:r>
          </w:p>
        </w:tc>
        <w:tc>
          <w:tcPr>
            <w:tcW w:w="101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192369</w:t>
            </w:r>
          </w:p>
        </w:tc>
        <w:tc>
          <w:tcPr>
            <w:tcW w:w="9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206226</w:t>
            </w:r>
          </w:p>
        </w:tc>
        <w:tc>
          <w:tcPr>
            <w:tcW w:w="10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206230</w:t>
            </w:r>
          </w:p>
        </w:tc>
        <w:tc>
          <w:tcPr>
            <w:tcW w:w="10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206230</w:t>
            </w:r>
          </w:p>
        </w:tc>
        <w:tc>
          <w:tcPr>
            <w:tcW w:w="104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206230</w:t>
            </w:r>
          </w:p>
        </w:tc>
        <w:tc>
          <w:tcPr>
            <w:tcW w:w="15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  <w:tr w:rsidR="00C31107" w:rsidRPr="00C31107" w:rsidTr="00F83653">
        <w:tc>
          <w:tcPr>
            <w:tcW w:w="4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Показатель 3: Количество учащихся МБОУ ДО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Каргасокская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  ДШИ»</w:t>
            </w:r>
          </w:p>
        </w:tc>
        <w:tc>
          <w:tcPr>
            <w:tcW w:w="9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03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01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  <w:tr w:rsidR="00C31107" w:rsidRPr="00C31107" w:rsidTr="00F83653">
        <w:tc>
          <w:tcPr>
            <w:tcW w:w="14992" w:type="dxa"/>
            <w:gridSpan w:val="1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задачи 2 муниципальной программы (цели подпрограммы): Развитие внутреннего и въездного туризма на территории Каргасокского района</w:t>
            </w:r>
          </w:p>
        </w:tc>
      </w:tr>
      <w:tr w:rsidR="00C31107" w:rsidRPr="00C31107" w:rsidTr="00F83653">
        <w:tc>
          <w:tcPr>
            <w:tcW w:w="4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Показатель 1: Общий объем туристского потока 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9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03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1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4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0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0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4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5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</w:tbl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C31107" w:rsidRPr="00C31107" w:rsidSect="00E04685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lastRenderedPageBreak/>
        <w:t>Раздел 3. Подпрограммы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Подпрограмма 1. «Развитие культуры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районе».</w:t>
      </w: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Подпрограмма 2. «Развитие внутреннего и въездного туризма на территории Каргасокского района».</w:t>
      </w: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реализуемых в рамках соответствующих ведомственных целевых программ и основных мероприятий муниципальной программы.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Подпрограмма 1 «Развитие культуры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районе»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ПАСПОРТ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подпрограммы 1 «Развитие культуры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районе» муниципальной программы «Развитие культуры и туризма в муниципальном образовании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«Каргасокский район»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2043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141"/>
        <w:gridCol w:w="533"/>
        <w:gridCol w:w="52"/>
        <w:gridCol w:w="50"/>
        <w:gridCol w:w="223"/>
        <w:gridCol w:w="555"/>
        <w:gridCol w:w="48"/>
        <w:gridCol w:w="49"/>
        <w:gridCol w:w="64"/>
        <w:gridCol w:w="116"/>
        <w:gridCol w:w="577"/>
        <w:gridCol w:w="40"/>
        <w:gridCol w:w="63"/>
        <w:gridCol w:w="87"/>
        <w:gridCol w:w="631"/>
        <w:gridCol w:w="47"/>
        <w:gridCol w:w="45"/>
        <w:gridCol w:w="44"/>
        <w:gridCol w:w="696"/>
      </w:tblGrid>
      <w:tr w:rsidR="00C31107" w:rsidRPr="00C31107" w:rsidTr="00F83653">
        <w:tc>
          <w:tcPr>
            <w:tcW w:w="192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69" w:type="dxa"/>
            <w:gridSpan w:val="3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Развитие культуры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C31107" w:rsidRPr="00C31107" w:rsidTr="00F83653">
        <w:tc>
          <w:tcPr>
            <w:tcW w:w="192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Сроки (этапы) реализации подпрограммы 1</w:t>
            </w:r>
          </w:p>
        </w:tc>
        <w:tc>
          <w:tcPr>
            <w:tcW w:w="7869" w:type="dxa"/>
            <w:gridSpan w:val="3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2016-2021 годы</w:t>
            </w:r>
          </w:p>
        </w:tc>
      </w:tr>
      <w:tr w:rsidR="00C31107" w:rsidRPr="00C31107" w:rsidTr="00F83653">
        <w:tc>
          <w:tcPr>
            <w:tcW w:w="192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Куратор подпрограммы 1</w:t>
            </w:r>
          </w:p>
        </w:tc>
        <w:tc>
          <w:tcPr>
            <w:tcW w:w="7869" w:type="dxa"/>
            <w:gridSpan w:val="3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C31107" w:rsidRPr="00C31107" w:rsidTr="00F83653">
        <w:tc>
          <w:tcPr>
            <w:tcW w:w="192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7869" w:type="dxa"/>
            <w:gridSpan w:val="3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МКУ Отдел культуры и туризма Администрации Каргасокского района </w:t>
            </w:r>
          </w:p>
        </w:tc>
      </w:tr>
      <w:tr w:rsidR="00C31107" w:rsidRPr="00C31107" w:rsidTr="00F83653">
        <w:tc>
          <w:tcPr>
            <w:tcW w:w="192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869" w:type="dxa"/>
            <w:gridSpan w:val="3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c>
          <w:tcPr>
            <w:tcW w:w="192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7869" w:type="dxa"/>
            <w:gridSpan w:val="3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Отдел культуры и туризма Администрации Каргасокского района, МКУ «Управление жилищно-коммунального хозяйства и капитального строительства МО «Каргасокский район»,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МБУК «Каргасокский районный Дом культуры»,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Каргасокская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библиотека»,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МБОУ ДО 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Каргасокская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c>
          <w:tcPr>
            <w:tcW w:w="192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Цель подпрограммы 1</w:t>
            </w:r>
          </w:p>
        </w:tc>
        <w:tc>
          <w:tcPr>
            <w:tcW w:w="7869" w:type="dxa"/>
            <w:gridSpan w:val="3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Развитие культуры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C31107" w:rsidRPr="00C31107" w:rsidTr="00F83653">
        <w:trPr>
          <w:trHeight w:val="415"/>
        </w:trPr>
        <w:tc>
          <w:tcPr>
            <w:tcW w:w="192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2374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789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8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3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67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67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31107" w:rsidRPr="00C31107" w:rsidTr="00F83653">
        <w:trPr>
          <w:trHeight w:val="247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1.Количество посещений библиотек, ед. </w:t>
            </w:r>
          </w:p>
        </w:tc>
        <w:tc>
          <w:tcPr>
            <w:tcW w:w="789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786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858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83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767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767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142130</w:t>
            </w:r>
          </w:p>
        </w:tc>
        <w:tc>
          <w:tcPr>
            <w:tcW w:w="6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142130</w:t>
            </w:r>
          </w:p>
        </w:tc>
      </w:tr>
      <w:tr w:rsidR="00C31107" w:rsidRPr="00C31107" w:rsidTr="00F83653">
        <w:trPr>
          <w:trHeight w:val="309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2. Количество участников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мероприятий, чел.</w:t>
            </w:r>
          </w:p>
        </w:tc>
        <w:tc>
          <w:tcPr>
            <w:tcW w:w="789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167865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179616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192369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206226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206230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206230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206230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194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3. Количество учащихся МБОУ ДО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Каргасокская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ДШИ», чел.</w:t>
            </w:r>
          </w:p>
        </w:tc>
        <w:tc>
          <w:tcPr>
            <w:tcW w:w="789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786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58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3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67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67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C31107" w:rsidRPr="00C31107" w:rsidTr="00F83653">
        <w:trPr>
          <w:gridAfter w:val="31"/>
          <w:wAfter w:w="7869" w:type="dxa"/>
          <w:trHeight w:val="309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c>
          <w:tcPr>
            <w:tcW w:w="192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869" w:type="dxa"/>
            <w:gridSpan w:val="3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Задача 1: Создание условий для предоставления населению  Каргасокского района библиотечных услуг;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2: Создание условий по предоставлению населению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услуг и развитию народных художественных промыслов и ремесел на территории Каргасокского района;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Задача 4: Развитие инфраструктуры учреждений культуры Каргасокского района;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5: Совершенствование 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системы оплаты труда специалистов учреждений культуры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C31107" w:rsidRPr="00C31107" w:rsidTr="00F83653">
        <w:trPr>
          <w:trHeight w:val="168"/>
        </w:trPr>
        <w:tc>
          <w:tcPr>
            <w:tcW w:w="192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20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885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33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23" w:type="dxa"/>
            <w:gridSpan w:val="7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7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21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31107" w:rsidRPr="00C31107" w:rsidTr="00F83653">
        <w:trPr>
          <w:trHeight w:val="106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83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Охват населения библиотечным обслуживанием, %</w:t>
            </w:r>
          </w:p>
        </w:tc>
        <w:tc>
          <w:tcPr>
            <w:tcW w:w="825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2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81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8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9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5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85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31107" w:rsidRPr="00C31107" w:rsidTr="00F83653">
        <w:trPr>
          <w:trHeight w:val="230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Количество выставочных проектов, ед.</w:t>
            </w:r>
          </w:p>
        </w:tc>
        <w:tc>
          <w:tcPr>
            <w:tcW w:w="825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732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781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1228</w:t>
            </w:r>
          </w:p>
        </w:tc>
        <w:tc>
          <w:tcPr>
            <w:tcW w:w="928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1228</w:t>
            </w:r>
          </w:p>
        </w:tc>
        <w:tc>
          <w:tcPr>
            <w:tcW w:w="909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765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785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</w:tr>
      <w:tr w:rsidR="00C31107" w:rsidRPr="00C31107" w:rsidTr="00F83653">
        <w:trPr>
          <w:trHeight w:val="159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2: Создание условий по предоставлению населению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услуг и развитию народных художественных промыслов и ремесел на территории Каргасокского района.</w:t>
            </w:r>
          </w:p>
        </w:tc>
      </w:tr>
      <w:tr w:rsidR="00C31107" w:rsidRPr="00C31107" w:rsidTr="00F83653">
        <w:trPr>
          <w:trHeight w:val="124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Степень вовлеченности населения Каргасокского района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культурно-досуговые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мероприятия, проводимые муниципальными учреждениями культуры, %</w:t>
            </w:r>
          </w:p>
        </w:tc>
        <w:tc>
          <w:tcPr>
            <w:tcW w:w="743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8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767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25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797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28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785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C31107" w:rsidRPr="00C31107" w:rsidTr="00F83653">
        <w:trPr>
          <w:trHeight w:val="124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Количество мероприятий по пропаганде и развитию народных художественных промыслов и ремесел, ед.</w:t>
            </w:r>
          </w:p>
        </w:tc>
        <w:tc>
          <w:tcPr>
            <w:tcW w:w="743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8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31107" w:rsidRPr="00C31107" w:rsidTr="00F83653">
        <w:trPr>
          <w:gridAfter w:val="31"/>
          <w:wAfter w:w="7869" w:type="dxa"/>
          <w:trHeight w:val="309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141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159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Соотношение количества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к количеству первоклассников года поступления (сохранность контингента), %</w:t>
            </w:r>
          </w:p>
        </w:tc>
        <w:tc>
          <w:tcPr>
            <w:tcW w:w="727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8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6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89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13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31107" w:rsidRPr="00C31107" w:rsidTr="00F83653">
        <w:trPr>
          <w:trHeight w:val="115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pPr w:leftFromText="180" w:rightFromText="180" w:vertAnchor="text" w:horzAnchor="margin" w:tblpY="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1543"/>
        <w:gridCol w:w="658"/>
        <w:gridCol w:w="150"/>
        <w:gridCol w:w="577"/>
        <w:gridCol w:w="290"/>
        <w:gridCol w:w="590"/>
        <w:gridCol w:w="376"/>
        <w:gridCol w:w="350"/>
        <w:gridCol w:w="616"/>
        <w:gridCol w:w="373"/>
        <w:gridCol w:w="593"/>
        <w:gridCol w:w="100"/>
        <w:gridCol w:w="755"/>
        <w:gridCol w:w="158"/>
        <w:gridCol w:w="740"/>
      </w:tblGrid>
      <w:tr w:rsidR="00C31107" w:rsidRPr="00C31107" w:rsidTr="00F83653">
        <w:trPr>
          <w:trHeight w:val="2526"/>
        </w:trPr>
        <w:tc>
          <w:tcPr>
            <w:tcW w:w="192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727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8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72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89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69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1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4,8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C31107" w:rsidRPr="00C31107" w:rsidTr="00F83653">
        <w:trPr>
          <w:trHeight w:val="265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1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5: Совершенствование 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системы оплаты труда специалистов учреждений культуры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C31107" w:rsidRPr="00C31107" w:rsidTr="00F83653">
        <w:trPr>
          <w:trHeight w:val="186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88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72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31107" w:rsidRPr="00C31107" w:rsidTr="00F83653">
        <w:tc>
          <w:tcPr>
            <w:tcW w:w="192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Ведомственные целевые программы, входящие в состав подпрограммы (дале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ВЦП)</w:t>
            </w:r>
          </w:p>
        </w:tc>
        <w:tc>
          <w:tcPr>
            <w:tcW w:w="7869" w:type="dxa"/>
            <w:gridSpan w:val="1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ВЦП 1: «Создание условий для предоставления населению  Каргасокского района библиотечных услуг»;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ВЦП 2: «Создание условий по предоставлению населению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услуг и развитию народных художественных промыслов и ремесел на территории Каргасокского района»;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</w:tc>
      </w:tr>
      <w:tr w:rsidR="00C31107" w:rsidRPr="00C31107" w:rsidTr="00F83653">
        <w:trPr>
          <w:trHeight w:val="389"/>
        </w:trPr>
        <w:tc>
          <w:tcPr>
            <w:tcW w:w="192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80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7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9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31107" w:rsidRPr="00C31107" w:rsidTr="00F83653">
        <w:trPr>
          <w:trHeight w:val="344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226,9</w:t>
            </w:r>
          </w:p>
        </w:tc>
        <w:tc>
          <w:tcPr>
            <w:tcW w:w="867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92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131920,33</w:t>
            </w:r>
          </w:p>
        </w:tc>
        <w:tc>
          <w:tcPr>
            <w:tcW w:w="867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31133,2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41 270,9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1 867,6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53 913,43</w:t>
            </w:r>
          </w:p>
        </w:tc>
        <w:tc>
          <w:tcPr>
            <w:tcW w:w="85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1867,6</w:t>
            </w:r>
          </w:p>
        </w:tc>
        <w:tc>
          <w:tcPr>
            <w:tcW w:w="89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1867,6</w:t>
            </w:r>
          </w:p>
        </w:tc>
      </w:tr>
      <w:tr w:rsidR="00C31107" w:rsidRPr="00C31107" w:rsidTr="00F83653">
        <w:trPr>
          <w:trHeight w:val="309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307680,66</w:t>
            </w:r>
          </w:p>
        </w:tc>
        <w:tc>
          <w:tcPr>
            <w:tcW w:w="867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45 086,2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47 566,0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43 875,0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64 091,86</w:t>
            </w:r>
          </w:p>
        </w:tc>
        <w:tc>
          <w:tcPr>
            <w:tcW w:w="85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59 380,8</w:t>
            </w:r>
          </w:p>
        </w:tc>
        <w:tc>
          <w:tcPr>
            <w:tcW w:w="89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47 680,8</w:t>
            </w:r>
          </w:p>
        </w:tc>
      </w:tr>
      <w:tr w:rsidR="00C31107" w:rsidRPr="00C31107" w:rsidTr="00F83653">
        <w:trPr>
          <w:trHeight w:val="300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0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65"/>
        </w:trPr>
        <w:tc>
          <w:tcPr>
            <w:tcW w:w="192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80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439827,89</w:t>
            </w:r>
          </w:p>
        </w:tc>
        <w:tc>
          <w:tcPr>
            <w:tcW w:w="867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76 297,8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88 985,4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45 742,6</w:t>
            </w:r>
          </w:p>
        </w:tc>
        <w:tc>
          <w:tcPr>
            <w:tcW w:w="96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118005,29</w:t>
            </w:r>
          </w:p>
        </w:tc>
        <w:tc>
          <w:tcPr>
            <w:tcW w:w="855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61248,4</w:t>
            </w:r>
          </w:p>
        </w:tc>
        <w:tc>
          <w:tcPr>
            <w:tcW w:w="89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49548,4</w:t>
            </w:r>
          </w:p>
        </w:tc>
      </w:tr>
    </w:tbl>
    <w:p w:rsidR="00C31107" w:rsidRPr="00C31107" w:rsidRDefault="00C31107" w:rsidP="00C311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1.Характеристика текущего состояния сферы реализации Подпрограммы 1 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31107">
        <w:rPr>
          <w:rFonts w:ascii="Times New Roman" w:hAnsi="Times New Roman"/>
          <w:sz w:val="24"/>
          <w:szCs w:val="24"/>
        </w:rPr>
        <w:t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 Каргасокского района, расширение условий для улучшения обслуживания населения посредством новых форм работы.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 Томской области на 2013- 2017 годы», утвержденной постановлением Администрации Каргасокского района от 28.02.2013 №47. По итогам реализации программы к 2015 году были достигнуты следующие результаты: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отремонтирована система внутреннего пожаротушения в МБУК «Каргасокский РДК»;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- проведен капитальный ремонт ЦК «Геолог»;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 разработана ПСД для реконструкции </w:t>
      </w:r>
      <w:proofErr w:type="gramStart"/>
      <w:r w:rsidRPr="00C31107">
        <w:rPr>
          <w:rFonts w:ascii="Times New Roman" w:hAnsi="Times New Roman"/>
          <w:sz w:val="24"/>
          <w:szCs w:val="24"/>
        </w:rPr>
        <w:t>здания музея искусств народов Севера художественного отделения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ДШИ;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31107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ПСД для реконструкции здания магазина под МКУК «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центр </w:t>
      </w:r>
      <w:proofErr w:type="spellStart"/>
      <w:r w:rsidRPr="00C31107">
        <w:rPr>
          <w:rFonts w:ascii="Times New Roman" w:hAnsi="Times New Roman"/>
          <w:sz w:val="24"/>
          <w:szCs w:val="24"/>
        </w:rPr>
        <w:t>Средневасюганского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сельского поселения»;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утеплено здание МБОУ ДО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ДШИ».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сельских поселений филиалами вошли все учреждения культуры (</w:t>
      </w:r>
      <w:proofErr w:type="spellStart"/>
      <w:r w:rsidRPr="00C31107">
        <w:rPr>
          <w:rFonts w:ascii="Times New Roman" w:hAnsi="Times New Roman"/>
          <w:sz w:val="24"/>
          <w:szCs w:val="24"/>
        </w:rPr>
        <w:t>досуговые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и библиотечные), находящиеся на их территории. Таким </w:t>
      </w:r>
      <w:proofErr w:type="gramStart"/>
      <w:r w:rsidRPr="00C31107">
        <w:rPr>
          <w:rFonts w:ascii="Times New Roman" w:hAnsi="Times New Roman"/>
          <w:sz w:val="24"/>
          <w:szCs w:val="24"/>
        </w:rPr>
        <w:t>образом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и библиотеки стали учитываться как учреждения </w:t>
      </w:r>
      <w:proofErr w:type="spellStart"/>
      <w:r w:rsidRPr="00C31107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типа. Несмотря на то, что учреждения продолжали заниматься библиотечной деятельностью, формально они не могли учитываться  в статистике как библиотеки.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С 01.01.2015 года, после внесения изменений в Федеральный закон  от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являются филиалами  МБУК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Каргасокаая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ЦРБ», кроме того, образован новый филиал – библиотека «Нефтяник».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 настоящее время сеть учреждений культуры состоит из  18 </w:t>
      </w:r>
      <w:proofErr w:type="spellStart"/>
      <w:r w:rsidRPr="00C31107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Библиотечная сеть состоит из 22 библиотек: МБУК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ЦРБ» и 21 библиотеки – филиала.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В сфере дополнительного образования – МБОУДО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детская школа искусств».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Анализ состояния и основных проблем развития сферы культуры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районе, формирование перечня мероприятий для их решения и показателей их эффективности  рассматриваются в подпрограмме 1 по следующим направлениям: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Создание условий для предоставления населению Каргасокского района библиотечных услуг;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lastRenderedPageBreak/>
        <w:t xml:space="preserve">- Создание условий по предоставлению населению 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Развитие инфраструктуры учреждений культуры Каргасокского района;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double"/>
        </w:rPr>
      </w:pPr>
      <w:r w:rsidRPr="00C31107">
        <w:rPr>
          <w:rFonts w:ascii="Times New Roman" w:hAnsi="Times New Roman"/>
          <w:sz w:val="24"/>
          <w:szCs w:val="24"/>
        </w:rPr>
        <w:t xml:space="preserve">- Совершенствование </w:t>
      </w:r>
      <w:proofErr w:type="gramStart"/>
      <w:r w:rsidRPr="00C31107">
        <w:rPr>
          <w:rFonts w:ascii="Times New Roman" w:hAnsi="Times New Roman"/>
          <w:sz w:val="24"/>
          <w:szCs w:val="24"/>
        </w:rPr>
        <w:t>системы оплаты труда специалистов учреждений культуры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Каргасокского района.</w:t>
      </w: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Создание условий для предоставления населению </w:t>
      </w: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Каргасокского района библиотечных услуг.</w:t>
      </w: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Муниципальное бюджетное учреждение культуры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центральная районная библиотека» осуществляет библиотечное обслуживание населения района и методическое обеспечение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км, с. </w:t>
      </w:r>
      <w:proofErr w:type="gramStart"/>
      <w:r w:rsidRPr="00C31107">
        <w:rPr>
          <w:rFonts w:ascii="Times New Roman" w:hAnsi="Times New Roman"/>
          <w:sz w:val="24"/>
          <w:szCs w:val="24"/>
        </w:rPr>
        <w:t>Напас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ведется обслуживание населения в форме пунктов выдачи литературы. Помимо стационарных библиотек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Основные контрольные показатели библиотек Каргасокского района за период с 2012-2014г.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31107" w:rsidRPr="00C31107" w:rsidTr="00F8365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2012г.</w:t>
            </w:r>
          </w:p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  <w:tr w:rsidR="00C31107" w:rsidRPr="00C31107" w:rsidTr="00F8365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11 566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11 693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11 652</w:t>
            </w:r>
          </w:p>
        </w:tc>
      </w:tr>
      <w:tr w:rsidR="00C31107" w:rsidRPr="00C31107" w:rsidTr="00F8365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138 468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140 298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142 119</w:t>
            </w:r>
          </w:p>
        </w:tc>
      </w:tr>
      <w:tr w:rsidR="00C31107" w:rsidRPr="00C31107" w:rsidTr="00F8365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337 984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337 990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337 993</w:t>
            </w:r>
          </w:p>
        </w:tc>
      </w:tr>
    </w:tbl>
    <w:p w:rsidR="00C31107" w:rsidRPr="00C31107" w:rsidRDefault="00C31107" w:rsidP="00C311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C31107" w:rsidRPr="00C31107" w:rsidRDefault="00C31107" w:rsidP="00C31107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107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и комплектование фондов.</w:t>
      </w:r>
    </w:p>
    <w:p w:rsidR="00C31107" w:rsidRPr="00C31107" w:rsidRDefault="00C31107" w:rsidP="00C31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зависит практически от реальных потребностей ее пользователей, территориального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информации.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 </w:t>
      </w:r>
    </w:p>
    <w:p w:rsidR="00C31107" w:rsidRPr="00C31107" w:rsidRDefault="00C31107" w:rsidP="00C31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31107" w:rsidRPr="00C31107" w:rsidTr="00F83653">
        <w:trPr>
          <w:trHeight w:val="338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07" w:rsidRPr="00C31107" w:rsidRDefault="00C31107" w:rsidP="00C3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Обновление фонда</w:t>
            </w:r>
          </w:p>
          <w:p w:rsidR="00C31107" w:rsidRPr="00C31107" w:rsidRDefault="00C31107" w:rsidP="00C3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2014г.</w:t>
            </w:r>
          </w:p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1107" w:rsidRPr="00C31107" w:rsidTr="00F83653">
        <w:trPr>
          <w:trHeight w:val="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1,8 %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2,8%</w:t>
            </w:r>
          </w:p>
        </w:tc>
      </w:tr>
      <w:tr w:rsidR="00C31107" w:rsidRPr="00C31107" w:rsidTr="00F8365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Списание фонда</w:t>
            </w:r>
          </w:p>
          <w:p w:rsidR="00C31107" w:rsidRPr="00C31107" w:rsidRDefault="00C31107" w:rsidP="00C31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3,7 %</w:t>
            </w:r>
          </w:p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7,4 %</w:t>
            </w:r>
          </w:p>
        </w:tc>
      </w:tr>
    </w:tbl>
    <w:p w:rsidR="00C31107" w:rsidRPr="00C31107" w:rsidRDefault="00C31107" w:rsidP="00C311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 «Положении о сельской модельной библиотеке Томской области» указано, что годовой объем пополнения библиотечного фонда должен составлять 3,8% новых поступлений к общей книговыдаче за год (по методике, предложенной Российской национальной библиотекой). В таблице наглядно показан анализ движения книжного фонда библиотек района </w:t>
      </w:r>
      <w:proofErr w:type="gramStart"/>
      <w:r w:rsidRPr="00C31107">
        <w:rPr>
          <w:rFonts w:ascii="Times New Roman" w:hAnsi="Times New Roman"/>
          <w:sz w:val="24"/>
          <w:szCs w:val="24"/>
        </w:rPr>
        <w:t>за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последние 3 года. 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Библиотека любой территории должна иметь возможность получать  местные газеты и журналы. В том числе не менее одного экземпляра региональной периодики и не менее двух общегосударственных полноформатных газет. В настоящее время, сельская библиотека имеет возможность выписывать в среднем 7-8 наименований.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 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1107">
        <w:rPr>
          <w:rFonts w:ascii="Times New Roman" w:hAnsi="Times New Roman"/>
          <w:sz w:val="24"/>
          <w:szCs w:val="24"/>
        </w:rPr>
        <w:t xml:space="preserve"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</w:t>
      </w:r>
      <w:proofErr w:type="spellStart"/>
      <w:r w:rsidRPr="00C31107">
        <w:rPr>
          <w:rFonts w:ascii="Times New Roman" w:hAnsi="Times New Roman"/>
          <w:sz w:val="24"/>
          <w:szCs w:val="24"/>
        </w:rPr>
        <w:t>интернет-ресурсам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для сельских пользователей.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К сожалению, в силу географических особенностей нашего района эта проблема для удаленных поселков пока технически невозможна.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2.Обеспечение сохранности фонда. 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местной районной газеты (с 1990г.), сохраняя ее как важнейший районный краеведческий ресурс.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3.Темпы информатизации.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библиотеки составляет на 1 января 2015 г.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 2014 г.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 были созданы 5 центров общественного доступа к социально значимой информации. К Интернету были подключены 4 библиотеки района: </w:t>
      </w:r>
      <w:proofErr w:type="spellStart"/>
      <w:r w:rsidRPr="00C31107">
        <w:rPr>
          <w:rFonts w:ascii="Times New Roman" w:hAnsi="Times New Roman"/>
          <w:sz w:val="24"/>
          <w:szCs w:val="24"/>
        </w:rPr>
        <w:t>Вертикосская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1107">
        <w:rPr>
          <w:rFonts w:ascii="Times New Roman" w:hAnsi="Times New Roman"/>
          <w:sz w:val="24"/>
          <w:szCs w:val="24"/>
        </w:rPr>
        <w:t>Нововасюганская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1107">
        <w:rPr>
          <w:rFonts w:ascii="Times New Roman" w:hAnsi="Times New Roman"/>
          <w:sz w:val="24"/>
          <w:szCs w:val="24"/>
        </w:rPr>
        <w:t>Новоюгинская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31107">
        <w:rPr>
          <w:rFonts w:ascii="Times New Roman" w:hAnsi="Times New Roman"/>
          <w:sz w:val="24"/>
          <w:szCs w:val="24"/>
        </w:rPr>
        <w:t>Средневасюганская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библиотеки. Создание на базе общедоступных библиотек </w:t>
      </w:r>
      <w:proofErr w:type="spellStart"/>
      <w:r w:rsidRPr="00C31107">
        <w:rPr>
          <w:rFonts w:ascii="Times New Roman" w:hAnsi="Times New Roman"/>
          <w:sz w:val="24"/>
          <w:szCs w:val="24"/>
        </w:rPr>
        <w:t>ЦОДов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предполагало расширить библиотекам информационные возможности, а также повысить </w:t>
      </w:r>
      <w:proofErr w:type="spellStart"/>
      <w:r w:rsidRPr="00C31107">
        <w:rPr>
          <w:rFonts w:ascii="Times New Roman" w:hAnsi="Times New Roman"/>
          <w:sz w:val="24"/>
          <w:szCs w:val="24"/>
        </w:rPr>
        <w:t>социокультурную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значимость библиотек в глазах местного населения. Но возникли следующие проблемы: отсутствие финансирования на оплату услуг Интернет, обслуживание компьютерной и множительной техники, отсутствие специалистов по обслуживанию компьютерной техники в сельских библиотеках.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4. Состояние материально-технической базы.</w:t>
      </w:r>
    </w:p>
    <w:p w:rsidR="00C31107" w:rsidRPr="00C31107" w:rsidRDefault="00C31107" w:rsidP="00C31107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C31107" w:rsidRPr="00C31107" w:rsidRDefault="00C31107" w:rsidP="00C31107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lastRenderedPageBreak/>
        <w:t xml:space="preserve">В связи со сложной географической схемой района является проблемой  для сельских библиотек доставка новой литературы в межсезонье. Ее по возможности доставляют на места попутно по договоренности библиотекарей с предпринимателями или работниками администрации. </w:t>
      </w:r>
    </w:p>
    <w:p w:rsidR="00C31107" w:rsidRPr="00C31107" w:rsidRDefault="00C31107" w:rsidP="00C31107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Создание условий по предоставлению населению 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</w:t>
      </w: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На территории Каргасокского района 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культурно-досуговую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деятельность и деятельность по развитию народных художественных промыслов и ремесел осуществляют 18 клубных учреждений. Муниципальное бюджетное учреждение культуры «Каргасокский районный Дом культуры» является базовым </w:t>
      </w:r>
      <w:proofErr w:type="spellStart"/>
      <w:r w:rsidRPr="00C31107">
        <w:rPr>
          <w:rFonts w:ascii="Times New Roman" w:hAnsi="Times New Roman"/>
          <w:sz w:val="24"/>
          <w:szCs w:val="24"/>
        </w:rPr>
        <w:t>досуговым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учреждением районного уровня, методическим центром для клубных учреждений сельских поселений.</w:t>
      </w: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Основные показатели развития 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деятельности   Каргасокского района  выглядят по итогам 2014 года следующим образом:</w:t>
      </w: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4863"/>
        <w:gridCol w:w="1401"/>
        <w:gridCol w:w="1401"/>
        <w:gridCol w:w="1375"/>
      </w:tblGrid>
      <w:tr w:rsidR="00C31107" w:rsidRPr="00C31107" w:rsidTr="00F83653">
        <w:tc>
          <w:tcPr>
            <w:tcW w:w="534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Количественное значение показателя, в том числе по годам </w:t>
            </w:r>
          </w:p>
        </w:tc>
      </w:tr>
      <w:tr w:rsidR="00C31107" w:rsidRPr="00C31107" w:rsidTr="00F83653">
        <w:tc>
          <w:tcPr>
            <w:tcW w:w="534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2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Рост (снижение) 2014г. к 2013 г.</w:t>
            </w:r>
          </w:p>
        </w:tc>
      </w:tr>
      <w:tr w:rsidR="00C31107" w:rsidRPr="00C31107" w:rsidTr="00F83653">
        <w:tc>
          <w:tcPr>
            <w:tcW w:w="53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Количество учреждений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типа (ед.)</w:t>
            </w:r>
          </w:p>
        </w:tc>
        <w:tc>
          <w:tcPr>
            <w:tcW w:w="141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c>
          <w:tcPr>
            <w:tcW w:w="534" w:type="dxa"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141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4838</w:t>
            </w:r>
          </w:p>
        </w:tc>
        <w:tc>
          <w:tcPr>
            <w:tcW w:w="12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+ 431</w:t>
            </w:r>
          </w:p>
        </w:tc>
      </w:tr>
      <w:tr w:rsidR="00C31107" w:rsidRPr="00C31107" w:rsidTr="00F83653">
        <w:tc>
          <w:tcPr>
            <w:tcW w:w="534" w:type="dxa"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147 306</w:t>
            </w:r>
          </w:p>
        </w:tc>
        <w:tc>
          <w:tcPr>
            <w:tcW w:w="141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157 177</w:t>
            </w:r>
          </w:p>
        </w:tc>
        <w:tc>
          <w:tcPr>
            <w:tcW w:w="12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+ 9871</w:t>
            </w:r>
          </w:p>
        </w:tc>
      </w:tr>
      <w:tr w:rsidR="00C31107" w:rsidRPr="00C31107" w:rsidTr="00F83653">
        <w:tc>
          <w:tcPr>
            <w:tcW w:w="53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2534</w:t>
            </w:r>
          </w:p>
        </w:tc>
        <w:tc>
          <w:tcPr>
            <w:tcW w:w="141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2431</w:t>
            </w:r>
          </w:p>
        </w:tc>
        <w:tc>
          <w:tcPr>
            <w:tcW w:w="12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- 103</w:t>
            </w:r>
          </w:p>
        </w:tc>
      </w:tr>
      <w:tr w:rsidR="00C31107" w:rsidRPr="00C31107" w:rsidTr="00F83653">
        <w:tc>
          <w:tcPr>
            <w:tcW w:w="53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59 983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14 889</w:t>
            </w:r>
          </w:p>
        </w:tc>
        <w:tc>
          <w:tcPr>
            <w:tcW w:w="141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51 271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17 102</w:t>
            </w:r>
          </w:p>
        </w:tc>
        <w:tc>
          <w:tcPr>
            <w:tcW w:w="12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-8 712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+2 213</w:t>
            </w:r>
          </w:p>
        </w:tc>
      </w:tr>
      <w:tr w:rsidR="00C31107" w:rsidRPr="00C31107" w:rsidTr="00F83653">
        <w:tc>
          <w:tcPr>
            <w:tcW w:w="53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2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+14</w:t>
            </w:r>
          </w:p>
        </w:tc>
      </w:tr>
      <w:tr w:rsidR="00C31107" w:rsidRPr="00C31107" w:rsidTr="00F83653">
        <w:tc>
          <w:tcPr>
            <w:tcW w:w="53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+16</w:t>
            </w:r>
          </w:p>
        </w:tc>
      </w:tr>
    </w:tbl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Положительная динамика по ряду показателей связана с проведением большого количества мероприятий, внедрением новых форм работы, повышением качества мероприятий.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материально-технической базы и острая необходимость модернизации ресурсного оснащения 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учреждений.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Деятельность </w:t>
      </w:r>
      <w:proofErr w:type="gramStart"/>
      <w:r w:rsidRPr="00C31107">
        <w:rPr>
          <w:rFonts w:ascii="Times New Roman" w:hAnsi="Times New Roman"/>
          <w:sz w:val="24"/>
          <w:szCs w:val="24"/>
        </w:rPr>
        <w:t>организации дополнительного образования детей сферы культуры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за последний период свидетельствует о ряде положительных тенденций в сфере </w:t>
      </w:r>
      <w:r w:rsidRPr="00C31107">
        <w:rPr>
          <w:rFonts w:ascii="Times New Roman" w:hAnsi="Times New Roman"/>
          <w:sz w:val="24"/>
          <w:szCs w:val="24"/>
        </w:rPr>
        <w:lastRenderedPageBreak/>
        <w:t xml:space="preserve">художественного образования, связанных с разработкой дополнительных </w:t>
      </w:r>
      <w:proofErr w:type="spellStart"/>
      <w:r w:rsidRPr="00C31107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Дополнительное образование в сфере культуры осуществляет МБОУДО «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ДШИ», которая  осуществляет образовательную деятельность на основе лицензии и свидетельства о государственной аккредитации.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Количество учащихся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ДШИ в 2014 г. составляло 248 человек, что на 49 детей больше, чем в аналогичном периоде 2012 года. Контингент учащихся растет, что является ярким подтверждением </w:t>
      </w:r>
      <w:proofErr w:type="spellStart"/>
      <w:r w:rsidRPr="00C31107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художественно-эстетического образования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 период с 2012- 2014 годы в профильные учебные заведения поступили 2 выпускника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ДШИ, продолжили свое обучение в образовательных организациях отрасли культуры 6 выпускников школы искусств.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С 2013 года продолжается работа по выявлению и материальной поддержке талантливых и одаренных детей. Стипендию МКУ Отдел культуры и туризма Администрации Каргасокского района в 2014 году получили 16 человек.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Остается весьма актуальным вопрос обеспечения ДШИ квалифицированными кадрами, востребованы преподаватели по классу балалайки, теоретических и театральных дисциплин.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</w:t>
      </w:r>
      <w:proofErr w:type="spellStart"/>
      <w:r w:rsidRPr="00C31107">
        <w:rPr>
          <w:rFonts w:ascii="Times New Roman" w:hAnsi="Times New Roman"/>
          <w:sz w:val="24"/>
          <w:szCs w:val="24"/>
        </w:rPr>
        <w:t>СанПиНа</w:t>
      </w:r>
      <w:proofErr w:type="spellEnd"/>
      <w:r w:rsidRPr="00C31107">
        <w:rPr>
          <w:rFonts w:ascii="Times New Roman" w:hAnsi="Times New Roman"/>
          <w:sz w:val="24"/>
          <w:szCs w:val="24"/>
        </w:rPr>
        <w:t>.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2.Цели и задачи подпрограммы 1 , сроки и этапы ее реализации,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целевые показатели результативности реализации подпрограммы 1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Целью подпрограммы 1 является развитие культуры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Задачи подпрограммы 1: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создание условий для предоставления населению  Каргасокского района библиотечных услуг;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 создание условий по предоставлению населению 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развитие инфраструктуры учреждений культуры Каргасокского района;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 совершенствование </w:t>
      </w:r>
      <w:proofErr w:type="gramStart"/>
      <w:r w:rsidRPr="00C31107">
        <w:rPr>
          <w:rFonts w:ascii="Times New Roman" w:hAnsi="Times New Roman"/>
          <w:sz w:val="24"/>
          <w:szCs w:val="24"/>
        </w:rPr>
        <w:t>системы оплаты труда  специалистов учреждений культуры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Каргасокского района.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Сроки реализации подпрограммы 1: 2016-2021 годы.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Сведения о составе и  значениях целевых показателей результативности подпрограммы 1 приводятся в Приложении №1 к подпрограмме 1.</w:t>
      </w:r>
    </w:p>
    <w:p w:rsidR="00C31107" w:rsidRPr="00C31107" w:rsidRDefault="00C31107" w:rsidP="00C31107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3 Система мероприятий  подпрограммы 1 и ее ресурсное обеспечение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Подпрограммой 1  предусмотрена реализация 3 ВЦП: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ВЦП 1: «Создание условий для предоставления населению Каргасокского района библиотечных услуг»;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ВЦП 2: «Создание условий по предоставлению населению </w:t>
      </w:r>
      <w:proofErr w:type="spellStart"/>
      <w:r w:rsidRPr="00C3110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района»;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ВЦП 3: «Создание условий для организации дополнительного образования детей в области культуры на территории Каргасокского района».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Подпрограмма 1 также включает реализацию двух основных мероприятий: проведение работ по строительству, реконструкции и капитальному ремонту зданий и </w:t>
      </w:r>
      <w:r w:rsidRPr="00C31107">
        <w:rPr>
          <w:rFonts w:ascii="Times New Roman" w:hAnsi="Times New Roman"/>
          <w:sz w:val="24"/>
          <w:szCs w:val="24"/>
        </w:rPr>
        <w:lastRenderedPageBreak/>
        <w:t xml:space="preserve">укрепление материально-технической базы учреждений культуры; совершенствование </w:t>
      </w:r>
      <w:proofErr w:type="gramStart"/>
      <w:r w:rsidRPr="00C31107">
        <w:rPr>
          <w:rFonts w:ascii="Times New Roman" w:hAnsi="Times New Roman"/>
          <w:sz w:val="24"/>
          <w:szCs w:val="24"/>
        </w:rPr>
        <w:t>системы оплаты труда специалистов учреждений культуры</w:t>
      </w:r>
      <w:proofErr w:type="gramEnd"/>
      <w:r w:rsidRPr="00C31107">
        <w:rPr>
          <w:rFonts w:ascii="Times New Roman" w:hAnsi="Times New Roman"/>
          <w:sz w:val="24"/>
          <w:szCs w:val="24"/>
        </w:rPr>
        <w:t>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Перечень ведомственных целевых программ, основных мероприятий и ресурсное обеспечение  подпрограммы 1 приведены в Приложении №2 к подпрограмме 1.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Объем финансирования на реализацию подпрограммы 1 муниципальной программы составляет 439 827,89 тыс. рублей, в том числе из федерального бюджета  - 226,9 тыс. рублей, из областного бюджета – 131 920,33тыс. рублей, из районного бюджета – 307 680,66 тыс. рублей.</w:t>
      </w:r>
    </w:p>
    <w:p w:rsidR="00C31107" w:rsidRPr="00C31107" w:rsidRDefault="00C31107" w:rsidP="00C3110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  <w:sectPr w:rsidR="00C31107" w:rsidRPr="00C31107" w:rsidSect="00F060CF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  <w:proofErr w:type="spellStart"/>
      <w:r w:rsidRPr="00C31107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подпрограммы 1 из областного бюджета производится в соответствии с государственной  программой «Развитие культуры и туризма в Томской области на 2015-2020 годы».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Look w:val="04A0"/>
      </w:tblPr>
      <w:tblGrid>
        <w:gridCol w:w="10314"/>
        <w:gridCol w:w="4536"/>
      </w:tblGrid>
      <w:tr w:rsidR="00C31107" w:rsidRPr="00C31107" w:rsidTr="00F83653">
        <w:tc>
          <w:tcPr>
            <w:tcW w:w="1031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1107" w:rsidRPr="0052782A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2A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82A">
              <w:rPr>
                <w:rFonts w:ascii="Times New Roman" w:hAnsi="Times New Roman"/>
                <w:sz w:val="20"/>
                <w:szCs w:val="20"/>
              </w:rPr>
              <w:t xml:space="preserve">к Подпрограмме 1 «Развитие культуры в </w:t>
            </w:r>
            <w:proofErr w:type="spellStart"/>
            <w:r w:rsidRPr="0052782A">
              <w:rPr>
                <w:rFonts w:ascii="Times New Roman" w:hAnsi="Times New Roman"/>
                <w:sz w:val="20"/>
                <w:szCs w:val="20"/>
              </w:rPr>
              <w:t>Каргасокском</w:t>
            </w:r>
            <w:proofErr w:type="spellEnd"/>
            <w:r w:rsidRPr="0052782A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</w:tr>
    </w:tbl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СВЕДЕНИЯ 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О СОСТАВЕ И ЗНАЧЕНИЯХ ЦЕЛЕВЫХ ПОКАЗАТЕЛЕЙ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РЕЗУЛЬТАТИВНОСТИ ПОДПРОГРАММЫ 1 «РАЗВИТИЕ КУЛЬТУРЫ В КАРГАСОКСКОМ РАЙОНЕ»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794"/>
        <w:gridCol w:w="936"/>
        <w:gridCol w:w="936"/>
        <w:gridCol w:w="1055"/>
        <w:gridCol w:w="936"/>
        <w:gridCol w:w="1029"/>
        <w:gridCol w:w="949"/>
        <w:gridCol w:w="1023"/>
        <w:gridCol w:w="1042"/>
        <w:gridCol w:w="1073"/>
        <w:gridCol w:w="1236"/>
        <w:gridCol w:w="1331"/>
      </w:tblGrid>
      <w:tr w:rsidR="00C31107" w:rsidRPr="00C31107" w:rsidTr="00F83653">
        <w:trPr>
          <w:trHeight w:val="274"/>
        </w:trPr>
        <w:tc>
          <w:tcPr>
            <w:tcW w:w="445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9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47" w:type="dxa"/>
            <w:gridSpan w:val="8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23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Периодич</w:t>
            </w:r>
            <w:proofErr w:type="spellEnd"/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сбора данных</w:t>
            </w:r>
          </w:p>
        </w:tc>
        <w:tc>
          <w:tcPr>
            <w:tcW w:w="132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Метод сбора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1107" w:rsidRPr="00C31107" w:rsidTr="00F83653">
        <w:trPr>
          <w:trHeight w:val="283"/>
        </w:trPr>
        <w:tc>
          <w:tcPr>
            <w:tcW w:w="445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3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49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7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3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c>
          <w:tcPr>
            <w:tcW w:w="44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31107" w:rsidRPr="00C31107" w:rsidTr="00F83653">
        <w:tc>
          <w:tcPr>
            <w:tcW w:w="14786" w:type="dxa"/>
            <w:gridSpan w:val="1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Показатели цели подпрограммы: Развитие культуры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C31107" w:rsidRPr="00C31107" w:rsidTr="00F83653">
        <w:tc>
          <w:tcPr>
            <w:tcW w:w="44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Показатель 1: Количество посещений библиотек  </w:t>
            </w:r>
          </w:p>
        </w:tc>
        <w:tc>
          <w:tcPr>
            <w:tcW w:w="93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142119</w:t>
            </w:r>
          </w:p>
        </w:tc>
        <w:tc>
          <w:tcPr>
            <w:tcW w:w="105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103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949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10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142120</w:t>
            </w:r>
          </w:p>
        </w:tc>
        <w:tc>
          <w:tcPr>
            <w:tcW w:w="10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142130</w:t>
            </w:r>
          </w:p>
        </w:tc>
        <w:tc>
          <w:tcPr>
            <w:tcW w:w="107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142130</w:t>
            </w:r>
          </w:p>
        </w:tc>
        <w:tc>
          <w:tcPr>
            <w:tcW w:w="12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  <w:tr w:rsidR="00C31107" w:rsidRPr="00C31107" w:rsidTr="00F83653">
        <w:tc>
          <w:tcPr>
            <w:tcW w:w="44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Показатель 2: Количество участников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3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157177</w:t>
            </w:r>
          </w:p>
        </w:tc>
        <w:tc>
          <w:tcPr>
            <w:tcW w:w="105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167865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179616</w:t>
            </w:r>
          </w:p>
        </w:tc>
        <w:tc>
          <w:tcPr>
            <w:tcW w:w="103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192369</w:t>
            </w:r>
          </w:p>
        </w:tc>
        <w:tc>
          <w:tcPr>
            <w:tcW w:w="949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206226</w:t>
            </w:r>
          </w:p>
        </w:tc>
        <w:tc>
          <w:tcPr>
            <w:tcW w:w="10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206230</w:t>
            </w:r>
          </w:p>
        </w:tc>
        <w:tc>
          <w:tcPr>
            <w:tcW w:w="10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206230</w:t>
            </w:r>
          </w:p>
        </w:tc>
        <w:tc>
          <w:tcPr>
            <w:tcW w:w="107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206230</w:t>
            </w:r>
          </w:p>
        </w:tc>
        <w:tc>
          <w:tcPr>
            <w:tcW w:w="12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  <w:tr w:rsidR="00C31107" w:rsidRPr="00C31107" w:rsidTr="00F83653">
        <w:tc>
          <w:tcPr>
            <w:tcW w:w="44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Показатель3: Количество учащихся МБОУ ДО 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Каргасокская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  ДШИ»</w:t>
            </w:r>
          </w:p>
        </w:tc>
        <w:tc>
          <w:tcPr>
            <w:tcW w:w="93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05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03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49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7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  <w:tr w:rsidR="00C31107" w:rsidRPr="00C31107" w:rsidTr="00F83653">
        <w:tc>
          <w:tcPr>
            <w:tcW w:w="14786" w:type="dxa"/>
            <w:gridSpan w:val="1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задачи 1 Подпрограммы: Создание условий для предоставления населению Каргасокского района библиотечных услуг.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c>
          <w:tcPr>
            <w:tcW w:w="44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Показатель 1: Охват населения библиотечным обслуживанием</w:t>
            </w:r>
          </w:p>
        </w:tc>
        <w:tc>
          <w:tcPr>
            <w:tcW w:w="93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3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49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7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13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  <w:tr w:rsidR="00C31107" w:rsidRPr="00C31107" w:rsidTr="00F83653">
        <w:tc>
          <w:tcPr>
            <w:tcW w:w="44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Показатель 2: Количество выставочных проектов</w:t>
            </w:r>
          </w:p>
        </w:tc>
        <w:tc>
          <w:tcPr>
            <w:tcW w:w="93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05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03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1228</w:t>
            </w:r>
          </w:p>
        </w:tc>
        <w:tc>
          <w:tcPr>
            <w:tcW w:w="949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1228</w:t>
            </w:r>
          </w:p>
        </w:tc>
        <w:tc>
          <w:tcPr>
            <w:tcW w:w="10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0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07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2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  <w:tr w:rsidR="00C31107" w:rsidRPr="00C31107" w:rsidTr="00F83653">
        <w:tc>
          <w:tcPr>
            <w:tcW w:w="14786" w:type="dxa"/>
            <w:gridSpan w:val="1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Показатели задачи 2 Подпрограммы: Создание условий по предоставлению населению 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района.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c>
          <w:tcPr>
            <w:tcW w:w="44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Показатель 1: Степень вовлеченности  населения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Каргасокского района 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культурно-досуговые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мероприятия, проводимые муниципальными учреждениями культуры</w:t>
            </w:r>
          </w:p>
        </w:tc>
        <w:tc>
          <w:tcPr>
            <w:tcW w:w="93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05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03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49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0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0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07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  <w:tr w:rsidR="00C31107" w:rsidRPr="00C31107" w:rsidTr="00F83653">
        <w:tc>
          <w:tcPr>
            <w:tcW w:w="44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Показатель 2: Количество мероприятий  по пропаганде и развитию народных художественных промыслов  и ремесел</w:t>
            </w:r>
          </w:p>
        </w:tc>
        <w:tc>
          <w:tcPr>
            <w:tcW w:w="93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  <w:tr w:rsidR="00C31107" w:rsidRPr="00C31107" w:rsidTr="00F83653">
        <w:tc>
          <w:tcPr>
            <w:tcW w:w="14786" w:type="dxa"/>
            <w:gridSpan w:val="1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задачи 3: 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c>
          <w:tcPr>
            <w:tcW w:w="44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Показатель 1: 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93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3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49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7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  <w:tr w:rsidR="00C31107" w:rsidRPr="00C31107" w:rsidTr="00F83653">
        <w:tc>
          <w:tcPr>
            <w:tcW w:w="14786" w:type="dxa"/>
            <w:gridSpan w:val="1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задачи 4: Развитие инфраструктуры учреждений культуры Каргасокского района.</w:t>
            </w:r>
          </w:p>
        </w:tc>
      </w:tr>
      <w:tr w:rsidR="00C31107" w:rsidRPr="00C31107" w:rsidTr="00F83653">
        <w:tc>
          <w:tcPr>
            <w:tcW w:w="44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Показатель 1: Доля муниципальных учреждений культуры и их филиалов, 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93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05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03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49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7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2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учет</w:t>
            </w:r>
          </w:p>
        </w:tc>
      </w:tr>
      <w:tr w:rsidR="00C31107" w:rsidRPr="00C31107" w:rsidTr="00F83653">
        <w:tc>
          <w:tcPr>
            <w:tcW w:w="14786" w:type="dxa"/>
            <w:gridSpan w:val="1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Показатели задачи 5: Совершенствование 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системы оплаты труда  специалистов  учреждений культуры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C31107" w:rsidRPr="00C31107" w:rsidTr="00F83653">
        <w:tc>
          <w:tcPr>
            <w:tcW w:w="44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Показатель 1: Соотношение средней заработной платы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культуры  к средней заработной плате по Томской области</w:t>
            </w:r>
          </w:p>
        </w:tc>
        <w:tc>
          <w:tcPr>
            <w:tcW w:w="93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05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9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03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Ведомст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венная статистика</w:t>
            </w:r>
          </w:p>
        </w:tc>
      </w:tr>
    </w:tbl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Pr="00C31107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889"/>
        <w:gridCol w:w="4897"/>
      </w:tblGrid>
      <w:tr w:rsidR="00C31107" w:rsidRPr="00C31107" w:rsidTr="00F83653">
        <w:tc>
          <w:tcPr>
            <w:tcW w:w="9889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C31107" w:rsidRPr="0052782A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2A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C31107" w:rsidRPr="0052782A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2A">
              <w:rPr>
                <w:rFonts w:ascii="Times New Roman" w:hAnsi="Times New Roman"/>
                <w:sz w:val="20"/>
                <w:szCs w:val="20"/>
              </w:rPr>
              <w:t>к Подпрограмме</w:t>
            </w:r>
            <w:proofErr w:type="gramStart"/>
            <w:r w:rsidRPr="0052782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2782A">
              <w:rPr>
                <w:rFonts w:ascii="Times New Roman" w:hAnsi="Times New Roman"/>
                <w:sz w:val="20"/>
                <w:szCs w:val="20"/>
              </w:rPr>
              <w:t xml:space="preserve"> «Развитие культуры в </w:t>
            </w:r>
            <w:proofErr w:type="spellStart"/>
            <w:r w:rsidRPr="0052782A">
              <w:rPr>
                <w:rFonts w:ascii="Times New Roman" w:hAnsi="Times New Roman"/>
                <w:sz w:val="20"/>
                <w:szCs w:val="20"/>
              </w:rPr>
              <w:t>Каргасокском</w:t>
            </w:r>
            <w:proofErr w:type="spellEnd"/>
            <w:r w:rsidRPr="0052782A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</w:tr>
    </w:tbl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ПЕРЕЧЕНЬ 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ВЕДОМСТВЕННЫХ ЦЕЛЕВЫХ ПРОГРАММ, ОСНОВНЫХ МЕРОПРИЯТИЙ И РЕСУРСНОЕ ОБЕСПЕЧЕНИЕ 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ПОДПРОГРАММЫ 1 «РАЗВИТИЕ КУЛЬТУРЫ В КАРГАСОКСКОМ РАЙОНЕ»  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0"/>
        <w:gridCol w:w="68"/>
        <w:gridCol w:w="1078"/>
        <w:gridCol w:w="1496"/>
        <w:gridCol w:w="970"/>
        <w:gridCol w:w="193"/>
        <w:gridCol w:w="941"/>
        <w:gridCol w:w="175"/>
        <w:gridCol w:w="1087"/>
        <w:gridCol w:w="155"/>
        <w:gridCol w:w="993"/>
        <w:gridCol w:w="141"/>
        <w:gridCol w:w="1701"/>
        <w:gridCol w:w="597"/>
        <w:gridCol w:w="1813"/>
        <w:gridCol w:w="155"/>
        <w:gridCol w:w="1263"/>
      </w:tblGrid>
      <w:tr w:rsidR="00C31107" w:rsidRPr="00C31107" w:rsidTr="00F83653">
        <w:trPr>
          <w:trHeight w:val="115"/>
        </w:trPr>
        <w:tc>
          <w:tcPr>
            <w:tcW w:w="2450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4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4655" w:type="dxa"/>
            <w:gridSpan w:val="8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9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3231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31107" w:rsidRPr="00C31107" w:rsidTr="00F83653">
        <w:trPr>
          <w:trHeight w:val="159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бюджета (по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согласо-ванию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Област-ного</w:t>
            </w:r>
            <w:proofErr w:type="spellEnd"/>
            <w:proofErr w:type="gramEnd"/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бюджета (по </w:t>
            </w:r>
            <w:proofErr w:type="spellStart"/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согласо-ванию</w:t>
            </w:r>
            <w:proofErr w:type="spellEnd"/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Внебюджет-ных</w:t>
            </w:r>
            <w:proofErr w:type="spellEnd"/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источников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согласо-ванию</w:t>
            </w:r>
            <w:proofErr w:type="spellEnd"/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Наименование и ед. измерения</w:t>
            </w: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Значение по годам реализации</w:t>
            </w:r>
          </w:p>
        </w:tc>
      </w:tr>
      <w:tr w:rsidR="00C31107" w:rsidRPr="00C31107" w:rsidTr="00F83653">
        <w:tc>
          <w:tcPr>
            <w:tcW w:w="15276" w:type="dxa"/>
            <w:gridSpan w:val="17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Подпрограмма 1: Развитие культуры 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C31107" w:rsidRPr="00C31107" w:rsidTr="00F83653">
        <w:tc>
          <w:tcPr>
            <w:tcW w:w="15276" w:type="dxa"/>
            <w:gridSpan w:val="17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36"/>
        </w:trPr>
        <w:tc>
          <w:tcPr>
            <w:tcW w:w="2450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104 261,0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226,9</w:t>
            </w:r>
          </w:p>
        </w:tc>
        <w:tc>
          <w:tcPr>
            <w:tcW w:w="9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124,1</w:t>
            </w:r>
          </w:p>
        </w:tc>
        <w:tc>
          <w:tcPr>
            <w:tcW w:w="126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103 910,0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Каргасокская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96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1.Охват населения библиотечным обслуживанием, %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2.Количество выставочных проектов, ед. </w:t>
            </w:r>
          </w:p>
        </w:tc>
        <w:tc>
          <w:tcPr>
            <w:tcW w:w="126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1- 55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2-1105</w:t>
            </w:r>
          </w:p>
        </w:tc>
      </w:tr>
      <w:tr w:rsidR="00C31107" w:rsidRPr="00C31107" w:rsidTr="00F83653">
        <w:trPr>
          <w:trHeight w:val="309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16788,1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9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26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16 633,8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27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17 580,9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9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126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17 384,2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1- 55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2-1228</w:t>
            </w:r>
          </w:p>
        </w:tc>
      </w:tr>
      <w:tr w:rsidR="00C31107" w:rsidRPr="00C31107" w:rsidTr="00F83653">
        <w:trPr>
          <w:trHeight w:val="291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17660,5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17 660,5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1- 55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2-1228</w:t>
            </w:r>
          </w:p>
        </w:tc>
      </w:tr>
      <w:tr w:rsidR="00C31107" w:rsidRPr="00C31107" w:rsidTr="00F83653">
        <w:trPr>
          <w:trHeight w:val="318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17410,5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17410,5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1- 55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2-1228</w:t>
            </w:r>
          </w:p>
        </w:tc>
      </w:tr>
      <w:tr w:rsidR="00C31107" w:rsidRPr="00C31107" w:rsidTr="00F83653">
        <w:trPr>
          <w:trHeight w:val="300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17410,5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17410,5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1- 55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2-1230</w:t>
            </w:r>
          </w:p>
        </w:tc>
      </w:tr>
      <w:tr w:rsidR="00C31107" w:rsidRPr="00C31107" w:rsidTr="00F83653">
        <w:trPr>
          <w:trHeight w:val="292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17410,5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17410,5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1- 55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2-1230</w:t>
            </w:r>
          </w:p>
        </w:tc>
      </w:tr>
      <w:tr w:rsidR="00C31107" w:rsidRPr="00C31107" w:rsidTr="00F83653">
        <w:trPr>
          <w:trHeight w:val="292"/>
        </w:trPr>
        <w:tc>
          <w:tcPr>
            <w:tcW w:w="15276" w:type="dxa"/>
            <w:gridSpan w:val="17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65"/>
        </w:trPr>
        <w:tc>
          <w:tcPr>
            <w:tcW w:w="2450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ВЦП: «Создание условий по предоставлению населению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услуг  и развитию народных  художественных промыслов  и ремесел на территории Каргасокского района»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97 843,3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97 843,3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МБУК «Каргасокский РДК»</w:t>
            </w:r>
          </w:p>
        </w:tc>
        <w:tc>
          <w:tcPr>
            <w:tcW w:w="196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1.Степень вовлечения  населения Каргасокского района 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культурно-досуговые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мероприятия, проводимые учреждениями культуры, %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2.Количество мероприятий по пропаганде  и развитию  народных художественных промыслов и ремесел, ед.</w:t>
            </w:r>
          </w:p>
        </w:tc>
        <w:tc>
          <w:tcPr>
            <w:tcW w:w="126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1- 184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2-100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56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16 542,7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16 542,7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74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17 530,4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17 530,4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91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15 764,2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15 764,2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83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15 802,0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15 802,0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1- 184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2-100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16 102,0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16 102,0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612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16 102,0</w:t>
            </w: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16 102,0</w:t>
            </w:r>
          </w:p>
        </w:tc>
        <w:tc>
          <w:tcPr>
            <w:tcW w:w="1289" w:type="dxa"/>
            <w:gridSpan w:val="3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1- 184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2-100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538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1- 184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2-100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623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1- 184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2-100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964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1- 184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2-100</w:t>
            </w:r>
          </w:p>
        </w:tc>
      </w:tr>
      <w:tr w:rsidR="00C31107" w:rsidRPr="00C31107" w:rsidTr="00F83653">
        <w:trPr>
          <w:trHeight w:val="212"/>
        </w:trPr>
        <w:tc>
          <w:tcPr>
            <w:tcW w:w="15276" w:type="dxa"/>
            <w:gridSpan w:val="17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66"/>
        </w:trPr>
        <w:tc>
          <w:tcPr>
            <w:tcW w:w="2450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ВЦП: «Создание условий для организации дополнительного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детей в области культуры на территории Каргасокского района»</w:t>
            </w: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57 592,9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57 592,9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МБОУДО 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Каргасокская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96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Соотношение количества выпускников  к количеству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первоклассников года поступления (сохранность  обучаемого контингента), %</w:t>
            </w:r>
          </w:p>
        </w:tc>
        <w:tc>
          <w:tcPr>
            <w:tcW w:w="126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2016- 57</w:t>
            </w:r>
          </w:p>
        </w:tc>
      </w:tr>
      <w:tr w:rsidR="00C31107" w:rsidRPr="00C31107" w:rsidTr="00F83653">
        <w:trPr>
          <w:trHeight w:val="300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9 439,4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9 439,4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44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9880,3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9880,3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2017- 57</w:t>
            </w:r>
          </w:p>
        </w:tc>
      </w:tr>
      <w:tr w:rsidR="00C31107" w:rsidRPr="00C31107" w:rsidTr="00F83653">
        <w:trPr>
          <w:trHeight w:val="327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2018- 57</w:t>
            </w:r>
          </w:p>
        </w:tc>
      </w:tr>
      <w:tr w:rsidR="00C31107" w:rsidRPr="00C31107" w:rsidTr="00F83653">
        <w:trPr>
          <w:trHeight w:val="459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2019- 57</w:t>
            </w:r>
          </w:p>
        </w:tc>
      </w:tr>
      <w:tr w:rsidR="00C31107" w:rsidRPr="00C31107" w:rsidTr="00F83653">
        <w:trPr>
          <w:trHeight w:val="433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2020- 58</w:t>
            </w:r>
          </w:p>
        </w:tc>
      </w:tr>
      <w:tr w:rsidR="00C31107" w:rsidRPr="00C31107" w:rsidTr="00F83653">
        <w:trPr>
          <w:trHeight w:val="318"/>
        </w:trPr>
        <w:tc>
          <w:tcPr>
            <w:tcW w:w="245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28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2021- 58</w:t>
            </w:r>
          </w:p>
        </w:tc>
      </w:tr>
      <w:tr w:rsidR="00C31107" w:rsidRPr="00C31107" w:rsidTr="00F83653">
        <w:trPr>
          <w:trHeight w:val="318"/>
        </w:trPr>
        <w:tc>
          <w:tcPr>
            <w:tcW w:w="15276" w:type="dxa"/>
            <w:gridSpan w:val="17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4: Развитие инфраструктуры  учреждений культуры Каргасокского района 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11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Основное мероприятие: Проведение работ  по строительству, реконструкции и капитальному ремонту зданий и укрепление материально-технической базы  учреждений культуры, в том числе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100 380,29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52045,83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48334,46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2016-7,3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2 470,3</w:t>
            </w: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2 470,3</w:t>
            </w: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48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2017- 7,3</w:t>
            </w:r>
          </w:p>
        </w:tc>
      </w:tr>
      <w:tr w:rsidR="00C31107" w:rsidRPr="00C31107" w:rsidTr="00F83653">
        <w:trPr>
          <w:trHeight w:val="362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2 771,1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2 771,1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2018-4,8</w:t>
            </w:r>
          </w:p>
        </w:tc>
      </w:tr>
      <w:tr w:rsidR="00C31107" w:rsidRPr="00C31107" w:rsidTr="00F83653">
        <w:trPr>
          <w:trHeight w:val="30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882,0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882,0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2019-4,8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73 356,89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52045,83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21 311,06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2020-4,8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16 300,0</w:t>
            </w: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16 300,0</w:t>
            </w: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2021-4,8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4 600,0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4 600,0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11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1: Реконструкция здания музея 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>аргасок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, корректировка ПСД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67 906,89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52045,83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15 861,06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Количество  экспонируемых предметов, ед.</w:t>
            </w: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2016-120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48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2017-120</w:t>
            </w:r>
          </w:p>
        </w:tc>
      </w:tr>
      <w:tr w:rsidR="00C31107" w:rsidRPr="00C31107" w:rsidTr="00F83653">
        <w:trPr>
          <w:trHeight w:val="362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2018- 1000</w:t>
            </w:r>
          </w:p>
        </w:tc>
      </w:tr>
      <w:tr w:rsidR="00C31107" w:rsidRPr="00C31107" w:rsidTr="00F83653">
        <w:trPr>
          <w:trHeight w:val="30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2019-1000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67 556,89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52045,83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15511,06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2020-1000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2021-1000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11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2: Выборочный капитальный ремонт;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Реконструкция здания  под КДЦ с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редний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Васюган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8 443,3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8 443,3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МКУ «Управление жилищно-коммунального хозяйства и капитального строительства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2016-8188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48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2017- 8770</w:t>
            </w:r>
          </w:p>
        </w:tc>
      </w:tr>
      <w:tr w:rsidR="00C31107" w:rsidRPr="00C31107" w:rsidTr="00F83653">
        <w:trPr>
          <w:trHeight w:val="362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443,3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443,3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2018- 9400</w:t>
            </w:r>
          </w:p>
        </w:tc>
      </w:tr>
      <w:tr w:rsidR="00C31107" w:rsidRPr="00C31107" w:rsidTr="00F83653">
        <w:trPr>
          <w:trHeight w:val="30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2019-9400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2020-9400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8 000,0</w:t>
            </w: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2021-9400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11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3: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Разработка ПСД,  строительство здания Центра культуры 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с. Павлово на 100 мест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11 000,0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11 000,0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2016-6633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48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2017-7104</w:t>
            </w:r>
          </w:p>
        </w:tc>
      </w:tr>
      <w:tr w:rsidR="00C31107" w:rsidRPr="00C31107" w:rsidTr="00F83653">
        <w:trPr>
          <w:trHeight w:val="362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2018-7616</w:t>
            </w:r>
          </w:p>
        </w:tc>
      </w:tr>
      <w:tr w:rsidR="00C31107" w:rsidRPr="00C31107" w:rsidTr="00F83653">
        <w:trPr>
          <w:trHeight w:val="30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2019-7616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2020-7616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5 500,0</w:t>
            </w: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5 500,0</w:t>
            </w: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2021-7616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4: Выборочный капитальный ремонт;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Разработка ПСД,  строительство здания КДЦ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>овоюгино</w:t>
            </w:r>
            <w:proofErr w:type="spellEnd"/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2016-18000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2017-18100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2018-18200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2019-18200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2020-18200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2021-18200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5: 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Разработка ПСД,  строительство здания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Староюгинского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1 468,9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1 468,9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2016-6495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468,9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468,9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2017-6956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2018-7450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2019-7450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2020-7450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2021-7450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6: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Разработка ПСД, капитальный ремонт здания МКУК «Березовский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библиотечно-досуговый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1 071,8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1 071,8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МКУ «Управление жилищно-коммунального хозяйства и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2016-2250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1 071,8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1 071,8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2017-2400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2018-2580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2019-2580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2020-2580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2021-2580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7: Разработка ПСД, капитальный ремонт здания  МКУК 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Усть-Тымский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1 500,0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1 500,0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2016-4340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2017-4650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2018-4985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2019-4985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2020-4985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  <w:tcBorders>
              <w:bottom w:val="single" w:sz="4" w:space="0" w:color="000000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2021-4985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8: Разработка ПСД, капитальный ремонт здания  Центра культуры  с. Пятый 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1 483,5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1 483,5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2016-5520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1 483,5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1 483,5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2017-5900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2018-6340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2019-6340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2020-6340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2021-6340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9: Разработка ПСД, капитальный ремонт здания  МКУК 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Среднетымский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2300,0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2300,0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2016-8370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2017-8960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2018-9600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2019-9600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2020-9600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2021-9600</w:t>
            </w:r>
          </w:p>
        </w:tc>
      </w:tr>
      <w:tr w:rsidR="00C31107" w:rsidRPr="00C31107" w:rsidTr="00F83653">
        <w:trPr>
          <w:trHeight w:val="408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10: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Большегривского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БДЦ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535,0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535,0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МКУ «Управление жилищно-коммунального хозяйства и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2016-2175</w:t>
            </w:r>
          </w:p>
        </w:tc>
      </w:tr>
      <w:tr w:rsidR="00C31107" w:rsidRPr="00C31107" w:rsidTr="00F83653">
        <w:trPr>
          <w:trHeight w:val="365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2017-2330</w:t>
            </w:r>
          </w:p>
        </w:tc>
      </w:tr>
      <w:tr w:rsidR="00C31107" w:rsidRPr="00C31107" w:rsidTr="00F83653">
        <w:trPr>
          <w:trHeight w:val="323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2018-2498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2019-2498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2020-2498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2021-2498</w:t>
            </w:r>
          </w:p>
        </w:tc>
      </w:tr>
      <w:tr w:rsidR="00C31107" w:rsidRPr="00C31107" w:rsidTr="00F83653">
        <w:trPr>
          <w:trHeight w:val="387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65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11: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Капитальный ремонт здания Бондарского  БДЦ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863,5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863,5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2016-2031</w:t>
            </w:r>
          </w:p>
        </w:tc>
      </w:tr>
      <w:tr w:rsidR="00C31107" w:rsidRPr="00C31107" w:rsidTr="00F83653">
        <w:trPr>
          <w:trHeight w:val="333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863,5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863,5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2017-2175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2018-2332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2019-2332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2020-2332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2021-2332</w:t>
            </w:r>
          </w:p>
        </w:tc>
      </w:tr>
      <w:tr w:rsidR="00C31107" w:rsidRPr="00C31107" w:rsidTr="00F83653">
        <w:trPr>
          <w:trHeight w:val="398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44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12: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Напасского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1207,4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1207,4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2016-3711</w:t>
            </w:r>
          </w:p>
        </w:tc>
      </w:tr>
      <w:tr w:rsidR="00C31107" w:rsidRPr="00C31107" w:rsidTr="00F83653">
        <w:trPr>
          <w:trHeight w:val="43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2017-3974</w:t>
            </w:r>
          </w:p>
        </w:tc>
      </w:tr>
      <w:tr w:rsidR="00C31107" w:rsidRPr="00C31107" w:rsidTr="00F83653">
        <w:trPr>
          <w:trHeight w:val="43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2018-4260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332,0</w:t>
            </w: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332,0</w:t>
            </w: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2019-4260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44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2020-4260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2021-4260</w:t>
            </w:r>
          </w:p>
        </w:tc>
      </w:tr>
      <w:tr w:rsidR="00C31107" w:rsidRPr="00C31107" w:rsidTr="00F83653">
        <w:trPr>
          <w:trHeight w:val="237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51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13: Оснащение учреждений культуры Каргасокского района современным оборудованием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1 100,0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1 100,0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МКУ Отдел культуры и туризма Администрации Каргасокского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</w:t>
            </w:r>
          </w:p>
        </w:tc>
      </w:tr>
      <w:tr w:rsidR="00C31107" w:rsidRPr="00C31107" w:rsidTr="00F83653">
        <w:trPr>
          <w:trHeight w:val="175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</w:t>
            </w:r>
          </w:p>
        </w:tc>
      </w:tr>
      <w:tr w:rsidR="00C31107" w:rsidRPr="00C31107" w:rsidTr="00F83653">
        <w:trPr>
          <w:trHeight w:val="175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</w:t>
            </w:r>
          </w:p>
        </w:tc>
      </w:tr>
      <w:tr w:rsidR="00C31107" w:rsidRPr="00C31107" w:rsidTr="00F83653">
        <w:trPr>
          <w:trHeight w:val="162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</w:t>
            </w:r>
          </w:p>
        </w:tc>
      </w:tr>
      <w:tr w:rsidR="00C31107" w:rsidRPr="00C31107" w:rsidTr="00F83653">
        <w:trPr>
          <w:trHeight w:val="175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</w:t>
            </w: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63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</w:t>
            </w:r>
          </w:p>
        </w:tc>
      </w:tr>
      <w:tr w:rsidR="00C31107" w:rsidRPr="00C31107" w:rsidTr="00F83653">
        <w:trPr>
          <w:trHeight w:val="76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63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15276" w:type="dxa"/>
            <w:gridSpan w:val="17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5: Совершенствование 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Совершенствование 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района.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79 750,4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79 750,4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2016- 82,4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31 057,3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31 057,3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41 222,7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41 222,7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2017- 100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1 867,6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1 867,6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2018- 100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2019-100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2020-100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2021-100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1: Предоставление иных межбюджетных трансфертов и субсидий бюджетным учреждениям на достижение целевых показателей по плану мероприятий «дорожная карта» в части повышения заработной платы работников культуры и дополнительного образования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84 411,4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84 411,4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Среднесписочная численность специалистов учреждений культуры, педагогов дополнительного образования, получающих стимулирующую надбавку, ед.</w:t>
            </w: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2016-134,2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29 546,2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29 546,2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39 351,2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39 351,2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2017-131,1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2018-128,1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2019-128,1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2020-128,1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2021-128,1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2: Предоставление иных межбюджетных трансфертов на оплату труда руководителям и специалистам в части выплат надбавок и доплат  к тарифной ставке  (должностному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окладу)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10 853,0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10 853,0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2016-47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1511,1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1511,1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1871,5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1 871,5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2017-47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2018-47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2019-47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2020-47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2021-47</w:t>
            </w: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Итого по Подпрограмме 1</w:t>
            </w: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439 827,89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226,9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131920,33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307680,66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76 297,8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31 133,2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45 086,2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88 985,4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41 270,9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47 566,0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45 742,6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43875,0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118005,29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53913,43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64091,86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61248,4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1867,6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59380,8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53"/>
        </w:trPr>
        <w:tc>
          <w:tcPr>
            <w:tcW w:w="25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49548,4</w:t>
            </w:r>
          </w:p>
        </w:tc>
        <w:tc>
          <w:tcPr>
            <w:tcW w:w="97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1867,6</w:t>
            </w:r>
          </w:p>
        </w:tc>
        <w:tc>
          <w:tcPr>
            <w:tcW w:w="10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47680,8</w:t>
            </w:r>
          </w:p>
        </w:tc>
        <w:tc>
          <w:tcPr>
            <w:tcW w:w="1148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C31107" w:rsidRPr="00C31107" w:rsidSect="00121BC3">
          <w:pgSz w:w="16838" w:h="11906" w:orient="landscape"/>
          <w:pgMar w:top="426" w:right="1134" w:bottom="284" w:left="1134" w:header="709" w:footer="680" w:gutter="0"/>
          <w:cols w:space="720"/>
          <w:docGrid w:linePitch="299"/>
        </w:sect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lastRenderedPageBreak/>
        <w:t>Подпрограмма 2 «Развитие внутреннего и въездного туризма  на территории Каргасокского района»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ПАСПОРТ 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Подпрограммы 2 «Развитие внутреннего и въездного туризма на территории Каргасокского района» муниципальной программы «Развитие культуры и туризма в муниципальном образовании «Каргасокский район»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378"/>
        <w:gridCol w:w="284"/>
        <w:gridCol w:w="141"/>
        <w:gridCol w:w="567"/>
        <w:gridCol w:w="284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C31107" w:rsidRPr="00C31107" w:rsidTr="00F83653">
        <w:tc>
          <w:tcPr>
            <w:tcW w:w="1458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712" w:type="dxa"/>
            <w:gridSpan w:val="17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c>
          <w:tcPr>
            <w:tcW w:w="1458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Сроки (этапы) реализации Подпрограммы 2</w:t>
            </w:r>
          </w:p>
        </w:tc>
        <w:tc>
          <w:tcPr>
            <w:tcW w:w="8712" w:type="dxa"/>
            <w:gridSpan w:val="17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2016-2021 годы</w:t>
            </w:r>
          </w:p>
        </w:tc>
      </w:tr>
      <w:tr w:rsidR="00C31107" w:rsidRPr="00C31107" w:rsidTr="00F83653">
        <w:tc>
          <w:tcPr>
            <w:tcW w:w="1458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Куратор Подпрограммы 2</w:t>
            </w:r>
          </w:p>
        </w:tc>
        <w:tc>
          <w:tcPr>
            <w:tcW w:w="8712" w:type="dxa"/>
            <w:gridSpan w:val="17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C31107" w:rsidRPr="00C31107" w:rsidTr="00F83653">
        <w:tc>
          <w:tcPr>
            <w:tcW w:w="1458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C31107" w:rsidRPr="00C31107" w:rsidTr="00F83653">
        <w:tc>
          <w:tcPr>
            <w:tcW w:w="1458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Соисполнители Подпрограммы 2</w:t>
            </w:r>
          </w:p>
        </w:tc>
        <w:tc>
          <w:tcPr>
            <w:tcW w:w="8712" w:type="dxa"/>
            <w:gridSpan w:val="17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c>
          <w:tcPr>
            <w:tcW w:w="1458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8712" w:type="dxa"/>
            <w:gridSpan w:val="17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C31107" w:rsidRPr="00C31107" w:rsidTr="00F83653">
        <w:tc>
          <w:tcPr>
            <w:tcW w:w="1458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Цель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C31107" w:rsidRPr="00C31107" w:rsidTr="00F83653">
        <w:trPr>
          <w:trHeight w:val="563"/>
        </w:trPr>
        <w:tc>
          <w:tcPr>
            <w:tcW w:w="1458" w:type="dxa"/>
            <w:vMerge w:val="restart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92" w:type="dxa"/>
            <w:gridSpan w:val="3"/>
            <w:vAlign w:val="center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134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ind w:lef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C31107" w:rsidRPr="00C31107" w:rsidTr="00F83653">
        <w:trPr>
          <w:trHeight w:val="1362"/>
        </w:trPr>
        <w:tc>
          <w:tcPr>
            <w:tcW w:w="1458" w:type="dxa"/>
            <w:vMerge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Общий объем туристского потока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районе, чел.</w:t>
            </w: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992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55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C31107" w:rsidRPr="00C31107" w:rsidTr="00F83653">
        <w:tc>
          <w:tcPr>
            <w:tcW w:w="1458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712" w:type="dxa"/>
            <w:gridSpan w:val="17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1  Содействие формированию и развитию субъектов туристской деятельности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</w:tc>
      </w:tr>
      <w:tr w:rsidR="00C31107" w:rsidRPr="00C31107" w:rsidTr="00F83653">
        <w:trPr>
          <w:trHeight w:val="623"/>
        </w:trPr>
        <w:tc>
          <w:tcPr>
            <w:tcW w:w="1458" w:type="dxa"/>
            <w:vMerge w:val="restart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Показатели задач Подпрограммы 2 и их значения (с детализацией по годам реализации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1803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задач</w:t>
            </w:r>
          </w:p>
        </w:tc>
        <w:tc>
          <w:tcPr>
            <w:tcW w:w="993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992" w:type="dxa"/>
            <w:gridSpan w:val="2"/>
            <w:hideMark/>
          </w:tcPr>
          <w:p w:rsidR="00C31107" w:rsidRPr="00C31107" w:rsidRDefault="00C31107" w:rsidP="00C31107">
            <w:pPr>
              <w:spacing w:after="0" w:line="240" w:lineRule="auto"/>
              <w:ind w:right="-1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C31107" w:rsidRPr="00C31107" w:rsidTr="00F83653">
        <w:trPr>
          <w:trHeight w:val="275"/>
        </w:trPr>
        <w:tc>
          <w:tcPr>
            <w:tcW w:w="1458" w:type="dxa"/>
            <w:vMerge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2" w:type="dxa"/>
            <w:gridSpan w:val="17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1 Содействие формированию и развитию субъектов туристской деятельности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</w:tc>
      </w:tr>
      <w:tr w:rsidR="00C31107" w:rsidRPr="00C31107" w:rsidTr="00F83653">
        <w:trPr>
          <w:trHeight w:val="192"/>
        </w:trPr>
        <w:tc>
          <w:tcPr>
            <w:tcW w:w="1458" w:type="dxa"/>
            <w:vMerge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Объем оказанных населению туристских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услуг, тыс. руб.</w:t>
            </w:r>
          </w:p>
        </w:tc>
        <w:tc>
          <w:tcPr>
            <w:tcW w:w="993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3500</w:t>
            </w: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gridSpan w:val="2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993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55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</w:tr>
      <w:tr w:rsidR="00C31107" w:rsidRPr="00C31107" w:rsidTr="00F83653">
        <w:trPr>
          <w:trHeight w:val="562"/>
        </w:trPr>
        <w:tc>
          <w:tcPr>
            <w:tcW w:w="1458" w:type="dxa"/>
            <w:tcBorders>
              <w:top w:val="nil"/>
            </w:tcBorders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Ведомственные целевые программы, входящие в состав Подпрограммы 2 (далее - ВЦП)</w:t>
            </w:r>
          </w:p>
        </w:tc>
        <w:tc>
          <w:tcPr>
            <w:tcW w:w="8712" w:type="dxa"/>
            <w:gridSpan w:val="17"/>
            <w:tcBorders>
              <w:top w:val="nil"/>
            </w:tcBorders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31107" w:rsidRPr="00C31107" w:rsidTr="00F83653">
        <w:trPr>
          <w:trHeight w:val="299"/>
        </w:trPr>
        <w:tc>
          <w:tcPr>
            <w:tcW w:w="1458" w:type="dxa"/>
            <w:vMerge w:val="restart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2 (с детализацией по годам реализации Подпрограммы 2) тыс. руб.</w:t>
            </w:r>
          </w:p>
        </w:tc>
        <w:tc>
          <w:tcPr>
            <w:tcW w:w="1378" w:type="dxa"/>
            <w:vAlign w:val="center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149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ind w:right="-1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119" w:type="dxa"/>
            <w:gridSpan w:val="2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C31107" w:rsidRPr="00C31107" w:rsidTr="00F83653">
        <w:trPr>
          <w:trHeight w:val="200"/>
        </w:trPr>
        <w:tc>
          <w:tcPr>
            <w:tcW w:w="1458" w:type="dxa"/>
            <w:vMerge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107" w:rsidRPr="00C31107" w:rsidTr="00F83653">
        <w:trPr>
          <w:trHeight w:val="563"/>
        </w:trPr>
        <w:tc>
          <w:tcPr>
            <w:tcW w:w="1458" w:type="dxa"/>
            <w:vMerge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107" w:rsidRPr="00C31107" w:rsidTr="00F83653">
        <w:trPr>
          <w:trHeight w:val="551"/>
        </w:trPr>
        <w:tc>
          <w:tcPr>
            <w:tcW w:w="1458" w:type="dxa"/>
            <w:vMerge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993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55" w:type="dxa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31107" w:rsidRPr="00C31107" w:rsidTr="00F83653">
        <w:trPr>
          <w:trHeight w:val="500"/>
        </w:trPr>
        <w:tc>
          <w:tcPr>
            <w:tcW w:w="1458" w:type="dxa"/>
            <w:vMerge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107" w:rsidRPr="00C31107" w:rsidTr="00F83653">
        <w:trPr>
          <w:trHeight w:val="1013"/>
        </w:trPr>
        <w:tc>
          <w:tcPr>
            <w:tcW w:w="1458" w:type="dxa"/>
            <w:vMerge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gridSpan w:val="3"/>
            <w:hideMark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1 900,0</w:t>
            </w:r>
          </w:p>
        </w:tc>
        <w:tc>
          <w:tcPr>
            <w:tcW w:w="993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55" w:type="dxa"/>
            <w:hideMark/>
          </w:tcPr>
          <w:p w:rsidR="00C31107" w:rsidRPr="00C31107" w:rsidRDefault="00C31107" w:rsidP="00C31107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</w:tbl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1. Характеристика текущего состояния сферы реализации Подпрограммы 2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</w:t>
      </w:r>
      <w:proofErr w:type="gramStart"/>
      <w:r w:rsidRPr="00C31107">
        <w:rPr>
          <w:rFonts w:ascii="Times New Roman" w:hAnsi="Times New Roman"/>
          <w:sz w:val="24"/>
          <w:szCs w:val="24"/>
        </w:rPr>
        <w:t>Из редких видов животных на болотах обитают, в частности, </w:t>
      </w:r>
      <w:hyperlink r:id="rId6" w:tooltip="Северный олень" w:history="1">
        <w:r w:rsidRPr="00C31107">
          <w:rPr>
            <w:rStyle w:val="a5"/>
            <w:rFonts w:ascii="Times New Roman" w:hAnsi="Times New Roman"/>
            <w:sz w:val="24"/>
            <w:szCs w:val="24"/>
          </w:rPr>
          <w:t>северный олень</w:t>
        </w:r>
      </w:hyperlink>
      <w:r w:rsidRPr="00C31107">
        <w:rPr>
          <w:rFonts w:ascii="Times New Roman" w:hAnsi="Times New Roman"/>
          <w:sz w:val="24"/>
          <w:szCs w:val="24"/>
        </w:rPr>
        <w:t>, </w:t>
      </w:r>
      <w:hyperlink r:id="rId7" w:tooltip="Беркут" w:history="1">
        <w:r w:rsidRPr="00C31107">
          <w:rPr>
            <w:rStyle w:val="a5"/>
            <w:rFonts w:ascii="Times New Roman" w:hAnsi="Times New Roman"/>
            <w:sz w:val="24"/>
            <w:szCs w:val="24"/>
          </w:rPr>
          <w:t>беркут</w:t>
        </w:r>
      </w:hyperlink>
      <w:r w:rsidRPr="00C31107">
        <w:rPr>
          <w:rFonts w:ascii="Times New Roman" w:hAnsi="Times New Roman"/>
          <w:sz w:val="24"/>
          <w:szCs w:val="24"/>
        </w:rPr>
        <w:t>, </w:t>
      </w:r>
      <w:proofErr w:type="spellStart"/>
      <w:r w:rsidRPr="00C31107">
        <w:rPr>
          <w:rFonts w:ascii="Times New Roman" w:hAnsi="Times New Roman"/>
          <w:sz w:val="24"/>
          <w:szCs w:val="24"/>
        </w:rPr>
        <w:fldChar w:fldCharType="begin"/>
      </w:r>
      <w:r w:rsidRPr="00C31107">
        <w:rPr>
          <w:rFonts w:ascii="Times New Roman" w:hAnsi="Times New Roman"/>
          <w:sz w:val="24"/>
          <w:szCs w:val="24"/>
        </w:rPr>
        <w:instrText>HYPERLINK "http://ru.wikipedia.org/wiki/%D0%9E%D1%80%D0%BB%D0%B0%D0%BD-%D0%B1%D0%B5%D0%BB%D0%BE%D1%85%D0%B2%D0%BE%D1%81%D1%82" \o "Орлан-белохвост"</w:instrText>
      </w:r>
      <w:r w:rsidRPr="00C31107">
        <w:rPr>
          <w:rFonts w:ascii="Times New Roman" w:hAnsi="Times New Roman"/>
          <w:sz w:val="24"/>
          <w:szCs w:val="24"/>
        </w:rPr>
      </w:r>
      <w:r w:rsidRPr="00C31107">
        <w:rPr>
          <w:rFonts w:ascii="Times New Roman" w:hAnsi="Times New Roman"/>
          <w:sz w:val="24"/>
          <w:szCs w:val="24"/>
        </w:rPr>
        <w:fldChar w:fldCharType="separate"/>
      </w:r>
      <w:r w:rsidRPr="00C31107">
        <w:rPr>
          <w:rStyle w:val="a5"/>
          <w:rFonts w:ascii="Times New Roman" w:hAnsi="Times New Roman"/>
          <w:sz w:val="24"/>
          <w:szCs w:val="24"/>
        </w:rPr>
        <w:t>орлан-белохвост</w:t>
      </w:r>
      <w:proofErr w:type="spellEnd"/>
      <w:r w:rsidRPr="00C31107">
        <w:rPr>
          <w:rFonts w:ascii="Times New Roman" w:hAnsi="Times New Roman"/>
          <w:sz w:val="24"/>
          <w:szCs w:val="24"/>
        </w:rPr>
        <w:fldChar w:fldCharType="end"/>
      </w:r>
      <w:r w:rsidRPr="00C31107">
        <w:rPr>
          <w:rFonts w:ascii="Times New Roman" w:hAnsi="Times New Roman"/>
          <w:sz w:val="24"/>
          <w:szCs w:val="24"/>
        </w:rPr>
        <w:t>, </w:t>
      </w:r>
      <w:hyperlink r:id="rId8" w:tooltip="Скопа" w:history="1">
        <w:r w:rsidRPr="00C31107">
          <w:rPr>
            <w:rStyle w:val="a5"/>
            <w:rFonts w:ascii="Times New Roman" w:hAnsi="Times New Roman"/>
            <w:sz w:val="24"/>
            <w:szCs w:val="24"/>
          </w:rPr>
          <w:t>скопа</w:t>
        </w:r>
      </w:hyperlink>
      <w:r w:rsidRPr="00C31107">
        <w:rPr>
          <w:rFonts w:ascii="Times New Roman" w:hAnsi="Times New Roman"/>
          <w:sz w:val="24"/>
          <w:szCs w:val="24"/>
        </w:rPr>
        <w:t>, </w:t>
      </w:r>
      <w:hyperlink r:id="rId9" w:tooltip="Серый сорокопут" w:history="1">
        <w:r w:rsidRPr="00C31107">
          <w:rPr>
            <w:rStyle w:val="a5"/>
            <w:rFonts w:ascii="Times New Roman" w:hAnsi="Times New Roman"/>
            <w:sz w:val="24"/>
            <w:szCs w:val="24"/>
          </w:rPr>
          <w:t>серый сорокопут</w:t>
        </w:r>
      </w:hyperlink>
      <w:r w:rsidRPr="00C31107">
        <w:rPr>
          <w:rFonts w:ascii="Times New Roman" w:hAnsi="Times New Roman"/>
          <w:sz w:val="24"/>
          <w:szCs w:val="24"/>
        </w:rPr>
        <w:t>, </w:t>
      </w:r>
      <w:hyperlink r:id="rId10" w:tooltip="Сапсан" w:history="1">
        <w:r w:rsidRPr="00C31107">
          <w:rPr>
            <w:rStyle w:val="a5"/>
            <w:rFonts w:ascii="Times New Roman" w:hAnsi="Times New Roman"/>
            <w:sz w:val="24"/>
            <w:szCs w:val="24"/>
          </w:rPr>
          <w:t>сапсан</w:t>
        </w:r>
      </w:hyperlink>
      <w:r w:rsidRPr="00C31107">
        <w:rPr>
          <w:rFonts w:ascii="Times New Roman" w:hAnsi="Times New Roman"/>
          <w:sz w:val="24"/>
          <w:szCs w:val="24"/>
        </w:rPr>
        <w:t>. В значительных количествах имеются белки, лоси, соболя, глухари, белые куропатки, </w:t>
      </w:r>
      <w:hyperlink r:id="rId11" w:tooltip="Рябчики" w:history="1">
        <w:r w:rsidRPr="00C31107">
          <w:rPr>
            <w:rStyle w:val="a5"/>
            <w:rFonts w:ascii="Times New Roman" w:hAnsi="Times New Roman"/>
            <w:sz w:val="24"/>
            <w:szCs w:val="24"/>
          </w:rPr>
          <w:t>рябчики</w:t>
        </w:r>
      </w:hyperlink>
      <w:r w:rsidRPr="00C31107">
        <w:rPr>
          <w:rFonts w:ascii="Times New Roman" w:hAnsi="Times New Roman"/>
          <w:sz w:val="24"/>
          <w:szCs w:val="24"/>
        </w:rPr>
        <w:t>, </w:t>
      </w:r>
      <w:hyperlink r:id="rId12" w:tooltip="Тетерева" w:history="1">
        <w:r w:rsidRPr="00C31107">
          <w:rPr>
            <w:rStyle w:val="a5"/>
            <w:rFonts w:ascii="Times New Roman" w:hAnsi="Times New Roman"/>
            <w:sz w:val="24"/>
            <w:szCs w:val="24"/>
          </w:rPr>
          <w:t>тетерева</w:t>
        </w:r>
      </w:hyperlink>
      <w:r w:rsidRPr="00C31107">
        <w:rPr>
          <w:rFonts w:ascii="Times New Roman" w:hAnsi="Times New Roman"/>
          <w:sz w:val="24"/>
          <w:szCs w:val="24"/>
        </w:rPr>
        <w:t>, в меньших количествах </w:t>
      </w:r>
      <w:hyperlink r:id="rId13" w:tooltip="Европейская норка" w:history="1">
        <w:r w:rsidRPr="00C31107">
          <w:rPr>
            <w:rStyle w:val="a5"/>
            <w:rFonts w:ascii="Times New Roman" w:hAnsi="Times New Roman"/>
            <w:sz w:val="24"/>
            <w:szCs w:val="24"/>
          </w:rPr>
          <w:t>норка</w:t>
        </w:r>
      </w:hyperlink>
      <w:r w:rsidRPr="00C31107">
        <w:rPr>
          <w:rFonts w:ascii="Times New Roman" w:hAnsi="Times New Roman"/>
          <w:sz w:val="24"/>
          <w:szCs w:val="24"/>
        </w:rPr>
        <w:t>, </w:t>
      </w:r>
      <w:hyperlink r:id="rId14" w:tooltip="Выдра" w:history="1">
        <w:r w:rsidRPr="00C31107">
          <w:rPr>
            <w:rStyle w:val="a5"/>
            <w:rFonts w:ascii="Times New Roman" w:hAnsi="Times New Roman"/>
            <w:sz w:val="24"/>
            <w:szCs w:val="24"/>
          </w:rPr>
          <w:t>выдра</w:t>
        </w:r>
      </w:hyperlink>
      <w:r w:rsidRPr="00C31107">
        <w:rPr>
          <w:rFonts w:ascii="Times New Roman" w:hAnsi="Times New Roman"/>
          <w:sz w:val="24"/>
          <w:szCs w:val="24"/>
        </w:rPr>
        <w:t>, </w:t>
      </w:r>
      <w:hyperlink r:id="rId15" w:tooltip="Росомаха" w:history="1">
        <w:r w:rsidRPr="00C31107">
          <w:rPr>
            <w:rStyle w:val="a5"/>
            <w:rFonts w:ascii="Times New Roman" w:hAnsi="Times New Roman"/>
            <w:sz w:val="24"/>
            <w:szCs w:val="24"/>
          </w:rPr>
          <w:t>росомаха</w:t>
        </w:r>
      </w:hyperlink>
      <w:r w:rsidRPr="00C31107">
        <w:rPr>
          <w:rFonts w:ascii="Times New Roman" w:hAnsi="Times New Roman"/>
          <w:sz w:val="24"/>
          <w:szCs w:val="24"/>
        </w:rPr>
        <w:t>. Флора также включает в себя редкие и исчезающие виды растений и растительные сообщества.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Из </w:t>
      </w:r>
      <w:hyperlink r:id="rId16" w:tooltip="Дикоросы" w:history="1">
        <w:r w:rsidRPr="00C31107">
          <w:rPr>
            <w:rStyle w:val="a5"/>
            <w:rFonts w:ascii="Times New Roman" w:hAnsi="Times New Roman"/>
            <w:sz w:val="24"/>
            <w:szCs w:val="24"/>
          </w:rPr>
          <w:t>дикоросов</w:t>
        </w:r>
      </w:hyperlink>
      <w:r w:rsidRPr="00C31107">
        <w:rPr>
          <w:rFonts w:ascii="Times New Roman" w:hAnsi="Times New Roman"/>
          <w:sz w:val="24"/>
          <w:szCs w:val="24"/>
        </w:rPr>
        <w:t xml:space="preserve"> широко </w:t>
      </w:r>
      <w:proofErr w:type="gramStart"/>
      <w:r w:rsidRPr="00C31107">
        <w:rPr>
          <w:rFonts w:ascii="Times New Roman" w:hAnsi="Times New Roman"/>
          <w:sz w:val="24"/>
          <w:szCs w:val="24"/>
        </w:rPr>
        <w:t>распространены</w:t>
      </w:r>
      <w:proofErr w:type="gramEnd"/>
      <w:r w:rsidRPr="00C31107">
        <w:rPr>
          <w:rFonts w:ascii="Times New Roman" w:hAnsi="Times New Roman"/>
          <w:sz w:val="24"/>
          <w:szCs w:val="24"/>
        </w:rPr>
        <w:t> </w:t>
      </w:r>
      <w:hyperlink r:id="rId17" w:tooltip="Клюква" w:history="1">
        <w:r w:rsidRPr="00C31107">
          <w:rPr>
            <w:rStyle w:val="a5"/>
            <w:rFonts w:ascii="Times New Roman" w:hAnsi="Times New Roman"/>
            <w:sz w:val="24"/>
            <w:szCs w:val="24"/>
          </w:rPr>
          <w:t>клюква</w:t>
        </w:r>
      </w:hyperlink>
      <w:r w:rsidRPr="00C31107">
        <w:rPr>
          <w:rFonts w:ascii="Times New Roman" w:hAnsi="Times New Roman"/>
          <w:sz w:val="24"/>
          <w:szCs w:val="24"/>
        </w:rPr>
        <w:t>, </w:t>
      </w:r>
      <w:hyperlink r:id="rId18" w:tooltip="Голубика" w:history="1">
        <w:r w:rsidRPr="00C31107">
          <w:rPr>
            <w:rStyle w:val="a5"/>
            <w:rFonts w:ascii="Times New Roman" w:hAnsi="Times New Roman"/>
            <w:sz w:val="24"/>
            <w:szCs w:val="24"/>
          </w:rPr>
          <w:t>голубика</w:t>
        </w:r>
      </w:hyperlink>
      <w:r w:rsidRPr="00C31107">
        <w:rPr>
          <w:rFonts w:ascii="Times New Roman" w:hAnsi="Times New Roman"/>
          <w:sz w:val="24"/>
          <w:szCs w:val="24"/>
        </w:rPr>
        <w:t>, </w:t>
      </w:r>
      <w:hyperlink r:id="rId19" w:tooltip="Морошка" w:history="1">
        <w:r w:rsidRPr="00C31107">
          <w:rPr>
            <w:rStyle w:val="a5"/>
            <w:rFonts w:ascii="Times New Roman" w:hAnsi="Times New Roman"/>
            <w:sz w:val="24"/>
            <w:szCs w:val="24"/>
          </w:rPr>
          <w:t>морошка</w:t>
        </w:r>
      </w:hyperlink>
      <w:r w:rsidRPr="00C31107">
        <w:rPr>
          <w:rFonts w:ascii="Times New Roman" w:hAnsi="Times New Roman"/>
          <w:sz w:val="24"/>
          <w:szCs w:val="24"/>
        </w:rPr>
        <w:t>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C31107">
        <w:rPr>
          <w:rFonts w:ascii="Times New Roman" w:hAnsi="Times New Roman"/>
          <w:sz w:val="24"/>
          <w:szCs w:val="24"/>
        </w:rPr>
        <w:t>беломошники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»;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  государственный природный заказник областного значения "ПОЛЬТО". Расположен в бассейне р. </w:t>
      </w:r>
      <w:proofErr w:type="spellStart"/>
      <w:r w:rsidRPr="00C31107">
        <w:rPr>
          <w:rFonts w:ascii="Times New Roman" w:hAnsi="Times New Roman"/>
          <w:sz w:val="24"/>
          <w:szCs w:val="24"/>
        </w:rPr>
        <w:t>Польта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(левый приток </w:t>
      </w:r>
      <w:proofErr w:type="spellStart"/>
      <w:r w:rsidRPr="00C31107">
        <w:rPr>
          <w:rFonts w:ascii="Times New Roman" w:hAnsi="Times New Roman"/>
          <w:sz w:val="24"/>
          <w:szCs w:val="24"/>
        </w:rPr>
        <w:t>Тыма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комплекса надпойменных террас р. </w:t>
      </w:r>
      <w:proofErr w:type="spellStart"/>
      <w:r w:rsidRPr="00C31107">
        <w:rPr>
          <w:rFonts w:ascii="Times New Roman" w:hAnsi="Times New Roman"/>
          <w:sz w:val="24"/>
          <w:szCs w:val="24"/>
        </w:rPr>
        <w:t>Тым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и р. </w:t>
      </w:r>
      <w:proofErr w:type="spellStart"/>
      <w:r w:rsidRPr="00C31107">
        <w:rPr>
          <w:rFonts w:ascii="Times New Roman" w:hAnsi="Times New Roman"/>
          <w:sz w:val="24"/>
          <w:szCs w:val="24"/>
        </w:rPr>
        <w:t>Польта</w:t>
      </w:r>
      <w:proofErr w:type="spellEnd"/>
      <w:r w:rsidRPr="00C31107">
        <w:rPr>
          <w:rFonts w:ascii="Times New Roman" w:hAnsi="Times New Roman"/>
          <w:sz w:val="24"/>
          <w:szCs w:val="24"/>
        </w:rPr>
        <w:t>. Заповедный участок для сохранения и восстановления редких и исчезающих видов животных и растений;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 государственный природный заказник областного значения </w:t>
      </w:r>
      <w:proofErr w:type="spellStart"/>
      <w:r w:rsidRPr="00C31107">
        <w:rPr>
          <w:rFonts w:ascii="Times New Roman" w:hAnsi="Times New Roman"/>
          <w:sz w:val="24"/>
          <w:szCs w:val="24"/>
        </w:rPr>
        <w:t>Оглатский</w:t>
      </w:r>
      <w:proofErr w:type="spellEnd"/>
      <w:r w:rsidRPr="00C31107">
        <w:rPr>
          <w:rFonts w:ascii="Times New Roman" w:hAnsi="Times New Roman"/>
          <w:sz w:val="24"/>
          <w:szCs w:val="24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C31107">
        <w:rPr>
          <w:rFonts w:ascii="Times New Roman" w:hAnsi="Times New Roman"/>
          <w:bCs/>
          <w:sz w:val="24"/>
          <w:szCs w:val="24"/>
        </w:rPr>
        <w:t>смешанные леса</w:t>
      </w:r>
      <w:r w:rsidRPr="00C31107">
        <w:rPr>
          <w:rFonts w:ascii="Times New Roman" w:hAnsi="Times New Roman"/>
          <w:sz w:val="24"/>
          <w:szCs w:val="24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C31107">
        <w:rPr>
          <w:rFonts w:ascii="Times New Roman" w:hAnsi="Times New Roman"/>
          <w:sz w:val="24"/>
          <w:szCs w:val="24"/>
        </w:rPr>
        <w:t>Оглатский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31107">
        <w:rPr>
          <w:rFonts w:ascii="Times New Roman" w:hAnsi="Times New Roman"/>
          <w:sz w:val="24"/>
          <w:szCs w:val="24"/>
        </w:rPr>
        <w:t xml:space="preserve">В целом </w:t>
      </w:r>
      <w:r w:rsidRPr="00C31107">
        <w:rPr>
          <w:rFonts w:ascii="Times New Roman" w:hAnsi="Times New Roman"/>
          <w:sz w:val="24"/>
          <w:szCs w:val="24"/>
        </w:rPr>
        <w:lastRenderedPageBreak/>
        <w:t>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Также в орнитофауне заказника </w:t>
      </w:r>
      <w:proofErr w:type="spellStart"/>
      <w:r w:rsidRPr="00C31107">
        <w:rPr>
          <w:rFonts w:ascii="Times New Roman" w:hAnsi="Times New Roman"/>
          <w:sz w:val="24"/>
          <w:szCs w:val="24"/>
        </w:rPr>
        <w:t>Оглатский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проживают и некоторые "</w:t>
      </w:r>
      <w:proofErr w:type="spellStart"/>
      <w:r w:rsidRPr="00C31107">
        <w:rPr>
          <w:rFonts w:ascii="Times New Roman" w:hAnsi="Times New Roman"/>
          <w:sz w:val="24"/>
          <w:szCs w:val="24"/>
        </w:rPr>
        <w:t>краснокнижные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" виды, такие, как беркут, скопа, чёрный аист, </w:t>
      </w:r>
      <w:proofErr w:type="spellStart"/>
      <w:proofErr w:type="gramStart"/>
      <w:r w:rsidRPr="00C31107">
        <w:rPr>
          <w:rFonts w:ascii="Times New Roman" w:hAnsi="Times New Roman"/>
          <w:sz w:val="24"/>
          <w:szCs w:val="24"/>
        </w:rPr>
        <w:t>орлан-белохвост</w:t>
      </w:r>
      <w:proofErr w:type="spellEnd"/>
      <w:proofErr w:type="gramEnd"/>
      <w:r w:rsidRPr="00C31107">
        <w:rPr>
          <w:rFonts w:ascii="Times New Roman" w:hAnsi="Times New Roman"/>
          <w:sz w:val="24"/>
          <w:szCs w:val="24"/>
        </w:rPr>
        <w:t xml:space="preserve"> и филин.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</w:t>
      </w:r>
      <w:proofErr w:type="gramStart"/>
      <w:r w:rsidRPr="00C31107">
        <w:rPr>
          <w:rFonts w:ascii="Times New Roman" w:hAnsi="Times New Roman"/>
          <w:sz w:val="24"/>
          <w:szCs w:val="24"/>
        </w:rPr>
        <w:t xml:space="preserve">экскурсионно-выставочную) 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деятельность, открыто более двадцати выставок для жителей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Каргаска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и наших гостей.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На территории Каргасокского района оказывают услуги в сфере туризма 3 субъекта туристской деятельности, </w:t>
      </w:r>
      <w:proofErr w:type="gramStart"/>
      <w:r w:rsidRPr="00C31107">
        <w:rPr>
          <w:rFonts w:ascii="Times New Roman" w:hAnsi="Times New Roman"/>
          <w:sz w:val="24"/>
          <w:szCs w:val="24"/>
        </w:rPr>
        <w:t>зарегистрированных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</w:t>
      </w:r>
      <w:proofErr w:type="spellStart"/>
      <w:r w:rsidRPr="00C31107">
        <w:rPr>
          <w:rFonts w:ascii="Times New Roman" w:hAnsi="Times New Roman"/>
          <w:sz w:val="24"/>
          <w:szCs w:val="24"/>
        </w:rPr>
        <w:t>Гаус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И.Ю., ИП </w:t>
      </w:r>
      <w:proofErr w:type="spellStart"/>
      <w:r w:rsidRPr="00C31107">
        <w:rPr>
          <w:rFonts w:ascii="Times New Roman" w:hAnsi="Times New Roman"/>
          <w:sz w:val="24"/>
          <w:szCs w:val="24"/>
        </w:rPr>
        <w:t>Петруненко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С.П..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Каргасокский район один из самых удалённых районов области;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 на территории района располагаются множество лесов, озёр и рек, обладающих </w:t>
      </w:r>
      <w:proofErr w:type="gramStart"/>
      <w:r w:rsidRPr="00C31107">
        <w:rPr>
          <w:rFonts w:ascii="Times New Roman" w:hAnsi="Times New Roman"/>
          <w:sz w:val="24"/>
          <w:szCs w:val="24"/>
        </w:rPr>
        <w:t>значительными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разнообразием фауны;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в районе низкий уровень развития туристской инфраструктуры;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состояние многих объектов природного и историко-культурного наследия, являющихся экскурсионными объектами, неудовлетворительное.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Перспективными для Каргасокского района являются этнический, экологический и познавательный туризм. Существует проект, подготовленный сотрудникам</w:t>
      </w:r>
      <w:proofErr w:type="gramStart"/>
      <w:r w:rsidRPr="00C31107">
        <w:rPr>
          <w:rFonts w:ascii="Times New Roman" w:hAnsi="Times New Roman"/>
          <w:sz w:val="24"/>
          <w:szCs w:val="24"/>
        </w:rPr>
        <w:t>и ООО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"Афанасий Матвеевич", по организации на территории района туристско-этнографического комплекса. В данное время реализация проекта сдерживается объективными факторами: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необходимость значительных капитальных вложений на начальной стадии осуществления проекта;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долгий срок окупаемости проекта;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- недостаточность коллективных средств размещения туристского класса (2 звезды и выше)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Экологический туризм имеет наибольшие шансы стать в будущем самым динамично развивающимся видом туризма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К приему гостей </w:t>
      </w:r>
      <w:proofErr w:type="gramStart"/>
      <w:r w:rsidRPr="00C31107">
        <w:rPr>
          <w:rFonts w:ascii="Times New Roman" w:hAnsi="Times New Roman"/>
          <w:sz w:val="24"/>
          <w:szCs w:val="24"/>
        </w:rPr>
        <w:t>в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с. Каргасок оборудовано более </w:t>
      </w:r>
      <w:proofErr w:type="gramStart"/>
      <w:r w:rsidRPr="00C31107">
        <w:rPr>
          <w:rFonts w:ascii="Times New Roman" w:hAnsi="Times New Roman"/>
          <w:sz w:val="24"/>
          <w:szCs w:val="24"/>
        </w:rPr>
        <w:t>мест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100 в коллективных средствах размещения, гостиницах. Коммунальная система развита в крупных населённых пунктах. </w:t>
      </w:r>
      <w:proofErr w:type="gramStart"/>
      <w:r w:rsidRPr="00C31107">
        <w:rPr>
          <w:rFonts w:ascii="Times New Roman" w:hAnsi="Times New Roman"/>
          <w:sz w:val="24"/>
          <w:szCs w:val="24"/>
        </w:rPr>
        <w:t xml:space="preserve">Места предполагаемого размещение туристов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Каргаске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обеспечены: электричеством, отоплением, водоснабжением, водоотведением.</w:t>
      </w:r>
      <w:proofErr w:type="gramEnd"/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 действует 107 объектов бытового обслуживания, 311 торговых объектов, 6 кафе, ресторан, 10 закусочных, 1 столовая.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Все населённые пункты района обеспечены стационарной телефонной связью. Мобильная связь присутствует практически во всех населённых пунктах, </w:t>
      </w:r>
      <w:proofErr w:type="gramStart"/>
      <w:r w:rsidRPr="00C31107">
        <w:rPr>
          <w:rFonts w:ascii="Times New Roman" w:hAnsi="Times New Roman"/>
          <w:sz w:val="24"/>
          <w:szCs w:val="24"/>
        </w:rPr>
        <w:t>кроме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31107">
        <w:rPr>
          <w:rFonts w:ascii="Times New Roman" w:hAnsi="Times New Roman"/>
          <w:sz w:val="24"/>
          <w:szCs w:val="24"/>
        </w:rPr>
        <w:t>Нёготка</w:t>
      </w:r>
      <w:proofErr w:type="spellEnd"/>
      <w:r w:rsidRPr="00C31107">
        <w:rPr>
          <w:rFonts w:ascii="Times New Roman" w:hAnsi="Times New Roman"/>
          <w:sz w:val="24"/>
          <w:szCs w:val="24"/>
        </w:rPr>
        <w:t>, Киевский, Молодёжный, Напас.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"Каргасокский Дом детского творчества".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lastRenderedPageBreak/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Ключевыми факторами, сдерживающими рост конкурентоспособности туристской индустрии, являются: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отсутствие сети внутрирайонных автомобильных дорог и придорожной инфраструктуры;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слабое развитие инфраструктуры речного транспорта;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несформированный имидж Каргасокского района как региона, привлекательного в туристском отношении.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Решение этих задач </w:t>
      </w:r>
      <w:proofErr w:type="spellStart"/>
      <w:r w:rsidRPr="00C31107">
        <w:rPr>
          <w:rFonts w:ascii="Times New Roman" w:hAnsi="Times New Roman"/>
          <w:sz w:val="24"/>
          <w:szCs w:val="24"/>
        </w:rPr>
        <w:t>проблематичноно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развитию туристской индустрии.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Исходя из вышеизложенного, определены комплексные меры  по созданию условий для улучшения положения туристской индустрии, которые отражены в перечне основных мероприятий  Подпрограммы 2.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Неисполнение программных мероприятий повлечёт за собой стагнацию в сфере туризма.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Для обеспечения сбалансированности и последовательности действий в решении выявленных проблем необходим программно-целевой метод.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Целесообразность такого подхода обусловлена рядом факторов, основными из которых являются: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 масштаб и государственная значимость проблемы развития туристской отрасли;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межотраслевой характер мероприятий, определяющий потребность в организации эффективного межведомственного взаимодействия</w:t>
      </w:r>
      <w:proofErr w:type="gramStart"/>
      <w:r w:rsidRPr="00C3110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контроля и принятия согласованных решений;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lastRenderedPageBreak/>
        <w:t>Вероятными последствиями отказа от использования программно-целевого метода могут стать: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 отсутствие конкурентоспособного районного туристско-рекреационного комплекса.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В рамках реализации муниципальной программы «Развитие внутреннего и въездного туризма  на территории Каргасокского района на 2014-2018 годы»,  утверждённой Постановлением Администрации Каргасокского района от  16.12.2013г. № 379, проведён ряд мероприятий: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1. Проведён районный конкурс туристских брендов;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2. Приобретено </w:t>
      </w:r>
      <w:proofErr w:type="spellStart"/>
      <w:r w:rsidRPr="00C31107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оборудование;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3. В сети Интернет создан информационный ресурс о туризме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</w:t>
      </w:r>
      <w:r w:rsidRPr="00C31107">
        <w:rPr>
          <w:rFonts w:ascii="Times New Roman" w:hAnsi="Times New Roman"/>
          <w:sz w:val="24"/>
          <w:szCs w:val="24"/>
        </w:rPr>
        <w:tab/>
        <w:t>районе;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4. Проведён районный конкурс по изготовлению сувенирной продукции;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5. Обеспечивалось участие представителей Каргасокского района в </w:t>
      </w:r>
      <w:r w:rsidRPr="00C31107">
        <w:rPr>
          <w:rFonts w:ascii="Times New Roman" w:hAnsi="Times New Roman"/>
          <w:sz w:val="24"/>
          <w:szCs w:val="24"/>
        </w:rPr>
        <w:tab/>
        <w:t xml:space="preserve">региональных, </w:t>
      </w:r>
      <w:r w:rsidRPr="00C31107">
        <w:rPr>
          <w:rFonts w:ascii="Times New Roman" w:hAnsi="Times New Roman"/>
          <w:sz w:val="24"/>
          <w:szCs w:val="24"/>
        </w:rPr>
        <w:tab/>
        <w:t>межрегиональных и международных мероприятиях, посвящённых туризму.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Данные мероприятия позволили увеличить выпуск сувенирной продукции, объём туристского потока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 и объём оказанных туристских услуг. </w:t>
      </w:r>
    </w:p>
    <w:p w:rsidR="00C31107" w:rsidRPr="00C31107" w:rsidRDefault="00C31107" w:rsidP="00C311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2. Цель и задачи Подпрограммы 2, сроки и этапы ее реализации, целевые показатели результативности реализации подпрограммы 2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Задача 1 Подпрограммы - содействие формированию и развитию субъектов туристской деятельности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 предполагает реализацию основного мероприятия: «содействие формированию и развитию  субъектов туристской деятельности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районе».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Сведения о составе и значениях целевых показателей результативности Подпрограммы 2 приводятся в Приложении №1 к Подпрограмме 2. 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Сроки реализации Подпрограммы 2: 2016-2021 годы.</w:t>
      </w: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   </w:t>
      </w: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       </w:t>
      </w:r>
    </w:p>
    <w:p w:rsidR="00C31107" w:rsidRPr="00C31107" w:rsidRDefault="00C31107" w:rsidP="00C31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31107" w:rsidRPr="00C31107" w:rsidSect="00BA0ED8">
          <w:pgSz w:w="11906" w:h="16838"/>
          <w:pgMar w:top="568" w:right="850" w:bottom="568" w:left="1701" w:header="708" w:footer="708" w:gutter="0"/>
          <w:cols w:space="720"/>
        </w:sectPr>
      </w:pPr>
    </w:p>
    <w:tbl>
      <w:tblPr>
        <w:tblW w:w="14850" w:type="dxa"/>
        <w:tblLook w:val="04A0"/>
      </w:tblPr>
      <w:tblGrid>
        <w:gridCol w:w="10740"/>
        <w:gridCol w:w="4110"/>
      </w:tblGrid>
      <w:tr w:rsidR="00C31107" w:rsidRPr="00C31107" w:rsidTr="00F83653">
        <w:tc>
          <w:tcPr>
            <w:tcW w:w="1074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C31107" w:rsidRPr="00C31107" w:rsidRDefault="00C31107" w:rsidP="00C31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1107" w:rsidRPr="00C31107" w:rsidRDefault="00C31107" w:rsidP="00C31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1107">
        <w:rPr>
          <w:rFonts w:ascii="Times New Roman" w:hAnsi="Times New Roman" w:cs="Times New Roman"/>
          <w:sz w:val="24"/>
          <w:szCs w:val="24"/>
        </w:rPr>
        <w:t>СВЕДЕНИЯ</w:t>
      </w:r>
    </w:p>
    <w:p w:rsidR="00C31107" w:rsidRPr="00C31107" w:rsidRDefault="00C31107" w:rsidP="00C311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1107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C31107" w:rsidRPr="00C31107" w:rsidRDefault="00C31107" w:rsidP="00C3110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31107">
        <w:rPr>
          <w:rFonts w:ascii="Times New Roman" w:hAnsi="Times New Roman" w:cs="Times New Roman"/>
          <w:sz w:val="24"/>
          <w:szCs w:val="24"/>
        </w:rPr>
        <w:t xml:space="preserve">РЕЗУЛЬТАТИВНОСТИ ПОДПРОГРАММЫ 2 «РАЗВИТИЕ ВНУТРЕННЕГО И ВЪЕЗДНОГО ТУРИЗМА НА ТЕРРИТОРИИ КАРГАСОКСКОГО РАЙОНА» </w:t>
      </w:r>
    </w:p>
    <w:p w:rsidR="00C31107" w:rsidRPr="00C31107" w:rsidRDefault="00C31107" w:rsidP="00C31107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/>
      </w:tblPr>
      <w:tblGrid>
        <w:gridCol w:w="491"/>
        <w:gridCol w:w="5005"/>
        <w:gridCol w:w="636"/>
        <w:gridCol w:w="642"/>
        <w:gridCol w:w="642"/>
        <w:gridCol w:w="667"/>
        <w:gridCol w:w="657"/>
        <w:gridCol w:w="642"/>
        <w:gridCol w:w="637"/>
        <w:gridCol w:w="640"/>
        <w:gridCol w:w="634"/>
        <w:gridCol w:w="1729"/>
        <w:gridCol w:w="1541"/>
      </w:tblGrid>
      <w:tr w:rsidR="00C31107" w:rsidRPr="00C31107" w:rsidTr="00F83653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</w:p>
        </w:tc>
      </w:tr>
      <w:tr w:rsidR="00C31107" w:rsidRPr="00C31107" w:rsidTr="00F83653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ind w:left="40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1107" w:rsidRPr="00C31107" w:rsidTr="00F83653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Показатель цели подпрограммы 2 (Развитие внутреннего и въездного туризма на территории Каргасокского района)</w:t>
            </w:r>
          </w:p>
        </w:tc>
      </w:tr>
      <w:tr w:rsidR="00C31107" w:rsidRPr="00C31107" w:rsidTr="00F83653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туристского потока в </w:t>
            </w:r>
            <w:proofErr w:type="spellStart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right="-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</w:tr>
      <w:tr w:rsidR="00C31107" w:rsidRPr="00C31107" w:rsidTr="00F83653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задачи 1 (Содействие формированию и развитию субъектов туристской деятельности в </w:t>
            </w:r>
            <w:proofErr w:type="spellStart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 районе)</w:t>
            </w:r>
          </w:p>
        </w:tc>
      </w:tr>
      <w:tr w:rsidR="00C31107" w:rsidRPr="00C31107" w:rsidTr="00F83653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</w:tbl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rPr>
          <w:rFonts w:ascii="Times New Roman" w:hAnsi="Times New Roman"/>
          <w:sz w:val="24"/>
          <w:szCs w:val="24"/>
        </w:rPr>
        <w:sectPr w:rsidR="00C31107" w:rsidRPr="00C31107" w:rsidSect="003A4F14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C31107" w:rsidRPr="00C31107" w:rsidRDefault="00C31107" w:rsidP="00C31107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lastRenderedPageBreak/>
        <w:t>3 Система мероприятий  подпрограммы 2 и ее ресурсное обеспечение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Подпрограмма 2 включает реализацию одного основного мероприятия: Содействие формированию и развитию субъектов туристской деятельности в </w:t>
      </w:r>
      <w:proofErr w:type="spellStart"/>
      <w:r w:rsidRPr="00C31107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районе Перечень основных мероприятий и ресурсное обеспечение  подпрограммы 2 приведены в Приложении №2 к Подпрограмме 2.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Объем финансирования на реализацию подпрограммы 2 муниципальной программы составляет 1 900,0  тысяч  рублей    из районного бюджета.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107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подпрограммы 2 из федерального и регионального бюджетов, внебюджетных источников не предусмотрено. </w:t>
      </w:r>
    </w:p>
    <w:p w:rsidR="00C31107" w:rsidRPr="00C31107" w:rsidRDefault="00C31107" w:rsidP="00C311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rPr>
          <w:rFonts w:ascii="Times New Roman" w:hAnsi="Times New Roman"/>
          <w:sz w:val="24"/>
          <w:szCs w:val="24"/>
        </w:rPr>
        <w:sectPr w:rsidR="00C31107" w:rsidRPr="00C3110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276" w:type="dxa"/>
        <w:tblLook w:val="04A0"/>
      </w:tblPr>
      <w:tblGrid>
        <w:gridCol w:w="11448"/>
        <w:gridCol w:w="3828"/>
      </w:tblGrid>
      <w:tr w:rsidR="00C31107" w:rsidRPr="00C31107" w:rsidTr="00F83653">
        <w:tc>
          <w:tcPr>
            <w:tcW w:w="1144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C31107" w:rsidRPr="00C31107" w:rsidRDefault="00C31107" w:rsidP="00C3110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1107" w:rsidRPr="00C31107" w:rsidRDefault="00C31107" w:rsidP="00C3110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1107">
        <w:rPr>
          <w:rFonts w:ascii="Times New Roman" w:hAnsi="Times New Roman" w:cs="Times New Roman"/>
          <w:sz w:val="24"/>
          <w:szCs w:val="24"/>
        </w:rPr>
        <w:t>ПЕРЕЧЕНЬ</w:t>
      </w:r>
    </w:p>
    <w:p w:rsidR="00C31107" w:rsidRPr="00C31107" w:rsidRDefault="00C31107" w:rsidP="00C3110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1107">
        <w:rPr>
          <w:rFonts w:ascii="Times New Roman" w:hAnsi="Times New Roman" w:cs="Times New Roman"/>
          <w:sz w:val="24"/>
          <w:szCs w:val="24"/>
        </w:rPr>
        <w:t xml:space="preserve">ОСНОВНЫХ МЕРОПРИЯТИЙ И РЕСУРСНОЕ ОБЕСПЕЧЕНИЕ ПОДПРОГРАММЫ 2 «РАЗВИТИЕ ВНУТРЕННЕГО И ВЪЕЗДНОГО ТУРИЗМА НА ТЕРРИТОРИИ КАРГАСОКСКОГО РАЙОНА» </w:t>
      </w:r>
    </w:p>
    <w:p w:rsidR="00C31107" w:rsidRPr="00C31107" w:rsidRDefault="00C31107" w:rsidP="00C3110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929"/>
      </w:tblGrid>
      <w:tr w:rsidR="00C31107" w:rsidRPr="00C31107" w:rsidTr="00F83653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5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31107" w:rsidRPr="00C31107" w:rsidTr="00F83653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C31107" w:rsidRPr="00C31107" w:rsidTr="00F83653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31107" w:rsidRPr="00C31107" w:rsidTr="00F83653">
        <w:trPr>
          <w:trHeight w:val="213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C31107" w:rsidRPr="00C31107" w:rsidTr="00F83653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2: Содействие формированию и развитию субъектов туристской деятельности в </w:t>
            </w:r>
            <w:proofErr w:type="spellStart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C31107" w:rsidRPr="00C31107" w:rsidTr="00F83653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Каргасокского </w:t>
            </w:r>
            <w:r w:rsidRPr="00C31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107" w:rsidRPr="00C31107" w:rsidTr="00F83653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Объём оказанных населению туристских услуг, тыс. руб.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C31107" w:rsidRPr="00C31107" w:rsidTr="00F83653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1: Выявление 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107" w:rsidRPr="00C31107" w:rsidTr="00F83653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1. Количество выявленных объектов туристского интереса, ед.</w:t>
            </w:r>
          </w:p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объектов туристского </w:t>
            </w:r>
            <w:proofErr w:type="gramStart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благоустройству/ремонту/восстановлению, ед.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1. 0</w:t>
            </w:r>
          </w:p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2. 0</w:t>
            </w:r>
          </w:p>
        </w:tc>
      </w:tr>
      <w:tr w:rsidR="00C31107" w:rsidRPr="00C31107" w:rsidTr="00F83653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1. 0</w:t>
            </w:r>
          </w:p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2. 0</w:t>
            </w:r>
          </w:p>
        </w:tc>
      </w:tr>
      <w:tr w:rsidR="00C31107" w:rsidRPr="00C31107" w:rsidTr="00F83653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1. 0</w:t>
            </w:r>
          </w:p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2. 0</w:t>
            </w:r>
          </w:p>
        </w:tc>
      </w:tr>
      <w:tr w:rsidR="00C31107" w:rsidRPr="00C31107" w:rsidTr="00F83653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1. 0</w:t>
            </w:r>
          </w:p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2. 0</w:t>
            </w:r>
          </w:p>
        </w:tc>
      </w:tr>
      <w:tr w:rsidR="00C31107" w:rsidRPr="00C31107" w:rsidTr="00F83653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1. 1</w:t>
            </w:r>
          </w:p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2. 1</w:t>
            </w:r>
          </w:p>
        </w:tc>
      </w:tr>
      <w:tr w:rsidR="00C31107" w:rsidRPr="00C31107" w:rsidTr="00F83653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1. 1</w:t>
            </w:r>
          </w:p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2. 1</w:t>
            </w:r>
          </w:p>
        </w:tc>
      </w:tr>
      <w:tr w:rsidR="00C31107" w:rsidRPr="00C31107" w:rsidTr="00F83653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2: Размещение рекламно-информационных 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Количество рекламного времени на радио и телевидении, мин.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1107" w:rsidRPr="00C31107" w:rsidTr="00F83653">
        <w:trPr>
          <w:trHeight w:val="163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1107" w:rsidRPr="00C31107" w:rsidTr="00F83653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3: Обеспечение функционирования в сети Интернет информационного ресурса о туризме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изменений и дополнений информационного ресурса о туризме в </w:t>
            </w:r>
            <w:proofErr w:type="spellStart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 районе,  шт.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1107" w:rsidRPr="00C31107" w:rsidTr="00F83653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4: Организация туристических поездок  учащихся школ Каргасокского района  по достопримечательностям Каргасокского и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Парабельского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1038,5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1038,5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107" w:rsidRPr="00C31107" w:rsidRDefault="00C31107" w:rsidP="00C311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мероприятиях, чел.</w:t>
            </w:r>
          </w:p>
          <w:p w:rsidR="00C31107" w:rsidRPr="00C31107" w:rsidRDefault="00C31107" w:rsidP="00C31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107" w:rsidRPr="00C31107" w:rsidTr="00F83653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1107" w:rsidRPr="00C31107" w:rsidTr="00F83653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</w:t>
            </w:r>
            <w:r w:rsidRPr="00C31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107" w:rsidRPr="00C31107" w:rsidTr="00F83653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C31107" w:rsidRPr="00C31107" w:rsidRDefault="00C31107" w:rsidP="00C3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31107" w:rsidRPr="00C31107" w:rsidRDefault="00C31107" w:rsidP="00C31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C31107" w:rsidRPr="00C31107" w:rsidSect="003A4F14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lastRenderedPageBreak/>
        <w:t>Подпрограмма 3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Обеспечивающая подпрограмма</w:t>
      </w: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ЗАДАЧИ, ПОКАЗАТЕЛИ И РЕСУРСНОЕ ОБЕСПЕЧЕНИЕ </w:t>
      </w:r>
      <w:r w:rsidRPr="00C31107">
        <w:rPr>
          <w:rFonts w:ascii="Times New Roman" w:hAnsi="Times New Roman"/>
          <w:sz w:val="24"/>
          <w:szCs w:val="24"/>
        </w:rPr>
        <w:br/>
        <w:t>РЕАЛИЗАЦИИ ОБЕСПЕЧИВАЮЩЕЙ ПОДПРОГРАММЫ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5"/>
        <w:gridCol w:w="1791"/>
        <w:gridCol w:w="851"/>
        <w:gridCol w:w="992"/>
        <w:gridCol w:w="992"/>
        <w:gridCol w:w="992"/>
        <w:gridCol w:w="993"/>
        <w:gridCol w:w="850"/>
        <w:gridCol w:w="851"/>
      </w:tblGrid>
      <w:tr w:rsidR="00C31107" w:rsidRPr="00C31107" w:rsidTr="00F83653">
        <w:tc>
          <w:tcPr>
            <w:tcW w:w="189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179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Распределение объема финансирования по задачам деятельности</w:t>
            </w:r>
          </w:p>
        </w:tc>
        <w:tc>
          <w:tcPr>
            <w:tcW w:w="85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C31107" w:rsidRPr="00C31107" w:rsidTr="00F83653">
        <w:trPr>
          <w:trHeight w:val="425"/>
        </w:trPr>
        <w:tc>
          <w:tcPr>
            <w:tcW w:w="1895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312" w:type="dxa"/>
            <w:gridSpan w:val="8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1 Развитие культуры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C31107" w:rsidRPr="00C31107" w:rsidTr="00F83653">
        <w:trPr>
          <w:trHeight w:val="426"/>
        </w:trPr>
        <w:tc>
          <w:tcPr>
            <w:tcW w:w="1895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16 330,2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2893,45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2421,55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2 753,8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2 753,8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2 753,8</w:t>
            </w:r>
          </w:p>
        </w:tc>
        <w:tc>
          <w:tcPr>
            <w:tcW w:w="85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2 753,8</w:t>
            </w:r>
          </w:p>
        </w:tc>
      </w:tr>
      <w:tr w:rsidR="00C31107" w:rsidRPr="00C31107" w:rsidTr="00F83653">
        <w:trPr>
          <w:trHeight w:val="350"/>
        </w:trPr>
        <w:tc>
          <w:tcPr>
            <w:tcW w:w="1895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  <w:gridSpan w:val="8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C31107" w:rsidRPr="00C31107" w:rsidTr="00F83653">
        <w:trPr>
          <w:trHeight w:val="438"/>
        </w:trPr>
        <w:tc>
          <w:tcPr>
            <w:tcW w:w="1895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16 330,2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2893,45</w:t>
            </w:r>
          </w:p>
        </w:tc>
        <w:tc>
          <w:tcPr>
            <w:tcW w:w="992" w:type="dxa"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2421,55</w:t>
            </w:r>
          </w:p>
        </w:tc>
        <w:tc>
          <w:tcPr>
            <w:tcW w:w="992" w:type="dxa"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2 753,8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2 753,8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2 753,8</w:t>
            </w:r>
          </w:p>
        </w:tc>
        <w:tc>
          <w:tcPr>
            <w:tcW w:w="85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2 753,8</w:t>
            </w:r>
          </w:p>
        </w:tc>
      </w:tr>
      <w:tr w:rsidR="00C31107" w:rsidRPr="00C31107" w:rsidTr="00F83653">
        <w:trPr>
          <w:trHeight w:val="288"/>
        </w:trPr>
        <w:tc>
          <w:tcPr>
            <w:tcW w:w="189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финансиро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79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Итого, 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32 660,4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5786,9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4 843,1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993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85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</w:tr>
    </w:tbl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ИНФОРМАЦИЯ О МЕРАХ МУНИЦИПАЛЬНОГО РЕГУЛИРОВАНИЯ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"/>
        <w:gridCol w:w="1861"/>
        <w:gridCol w:w="2533"/>
        <w:gridCol w:w="1401"/>
        <w:gridCol w:w="3315"/>
      </w:tblGrid>
      <w:tr w:rsidR="00C31107" w:rsidRPr="00C31107" w:rsidTr="00F83653">
        <w:tc>
          <w:tcPr>
            <w:tcW w:w="106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Наименование меры (налоговые, бюджетные, тарифные, иные)</w:t>
            </w:r>
          </w:p>
        </w:tc>
        <w:tc>
          <w:tcPr>
            <w:tcW w:w="0" w:type="auto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Содержание меры</w:t>
            </w:r>
          </w:p>
        </w:tc>
        <w:tc>
          <w:tcPr>
            <w:tcW w:w="0" w:type="auto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31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Социально-экономический эффект, ожидаемый от принятия меры</w:t>
            </w:r>
          </w:p>
        </w:tc>
      </w:tr>
      <w:tr w:rsidR="00C31107" w:rsidRPr="00C31107" w:rsidTr="00F83653">
        <w:tc>
          <w:tcPr>
            <w:tcW w:w="106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Тарифные меры </w:t>
            </w:r>
          </w:p>
        </w:tc>
        <w:tc>
          <w:tcPr>
            <w:tcW w:w="0" w:type="auto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0" w:type="auto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2016-2021 годы</w:t>
            </w:r>
          </w:p>
        </w:tc>
        <w:tc>
          <w:tcPr>
            <w:tcW w:w="331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Увеличение объема внебюджетных средств</w:t>
            </w:r>
          </w:p>
        </w:tc>
      </w:tr>
      <w:tr w:rsidR="00C31107" w:rsidRPr="00C31107" w:rsidTr="00F83653">
        <w:tc>
          <w:tcPr>
            <w:tcW w:w="106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Бюджетные меры</w:t>
            </w:r>
          </w:p>
        </w:tc>
        <w:tc>
          <w:tcPr>
            <w:tcW w:w="0" w:type="auto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 Привлечение дополнительного финансирования из областного бюджета.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 Исполнение бюджетных  (расходных)  обязательств</w:t>
            </w:r>
          </w:p>
        </w:tc>
        <w:tc>
          <w:tcPr>
            <w:tcW w:w="0" w:type="auto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2016-2021 годы</w:t>
            </w:r>
          </w:p>
        </w:tc>
        <w:tc>
          <w:tcPr>
            <w:tcW w:w="331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 Увеличение объема финансирования муниципальной программы из разных источников.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 Повышение эффективности расходования бюджетных средств.</w:t>
            </w:r>
          </w:p>
        </w:tc>
      </w:tr>
    </w:tbl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lastRenderedPageBreak/>
        <w:t>ИНФОРМАЦИЯ О МЕРАХ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273"/>
        <w:gridCol w:w="1912"/>
        <w:gridCol w:w="1906"/>
        <w:gridCol w:w="1947"/>
      </w:tblGrid>
      <w:tr w:rsidR="00C31107" w:rsidRPr="00C31107" w:rsidTr="00F83653">
        <w:tc>
          <w:tcPr>
            <w:tcW w:w="53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91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Содержание планируемого к разработке нормативного  правового акта</w:t>
            </w:r>
          </w:p>
        </w:tc>
        <w:tc>
          <w:tcPr>
            <w:tcW w:w="191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1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Социально-экономический эффект, ожидаемый от принятия меры</w:t>
            </w:r>
          </w:p>
        </w:tc>
      </w:tr>
      <w:tr w:rsidR="00C31107" w:rsidRPr="00C31107" w:rsidTr="00F83653">
        <w:tc>
          <w:tcPr>
            <w:tcW w:w="53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районе».</w:t>
            </w:r>
          </w:p>
        </w:tc>
        <w:tc>
          <w:tcPr>
            <w:tcW w:w="191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914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2016-2021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91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эффективности реализации  мер государственной поддержки сферы культуры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и туризма</w:t>
            </w:r>
          </w:p>
        </w:tc>
      </w:tr>
    </w:tbl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Раздел 4. Система мероприятий муниципальной программы и ее ресурсное обеспечение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</w:t>
      </w:r>
      <w:proofErr w:type="gramStart"/>
      <w:r w:rsidRPr="00C31107">
        <w:rPr>
          <w:rFonts w:ascii="Times New Roman" w:hAnsi="Times New Roman"/>
          <w:sz w:val="24"/>
          <w:szCs w:val="24"/>
        </w:rPr>
        <w:t>дств пр</w:t>
      </w:r>
      <w:proofErr w:type="gramEnd"/>
      <w:r w:rsidRPr="00C31107">
        <w:rPr>
          <w:rFonts w:ascii="Times New Roman" w:hAnsi="Times New Roman"/>
          <w:sz w:val="24"/>
          <w:szCs w:val="24"/>
        </w:rPr>
        <w:t>едставлено в приложениях №2,3 к муниципальной программе.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Объем        финансирования на реализацию муниципальной программы составляет   474 388,29 тыс. рублей, в том числе из федерального бюджета- 226,9 тыс. рублей, из областного бюджета –131 920,33 тыс. рублей, из районного бюджета – 342 241,06 тыс. рублей.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 год и плановый период.</w:t>
      </w:r>
    </w:p>
    <w:p w:rsidR="00C31107" w:rsidRPr="00C31107" w:rsidRDefault="00C31107" w:rsidP="00C31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1107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Программы из областного бюджета производится в соответствии с государственной программой «Развитие культуры и туризма в Томской области».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Раздел 5. Управление и </w:t>
      </w:r>
      <w:proofErr w:type="gramStart"/>
      <w:r w:rsidRPr="00C311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реализацией муниципальной программы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311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реализацией муниципальной программы осуществляет заместитель Главы Каргасокского района по социальным вопросам.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муниципальной программы в соответствии с их полномочиями.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C311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Ответственный исполнитель представляет отчеты о реализации муниципальной программы в Отдел экономики и социального развития Администрации Каргасокского района. Квартальные отчеты нарастающим итогом о реализации муниципальной </w:t>
      </w:r>
      <w:r w:rsidRPr="00C31107">
        <w:rPr>
          <w:rFonts w:ascii="Times New Roman" w:hAnsi="Times New Roman"/>
          <w:sz w:val="24"/>
          <w:szCs w:val="24"/>
        </w:rPr>
        <w:lastRenderedPageBreak/>
        <w:t>программы  предоставляются в срок  до 20 числа месяца, следующего за отчетным кварталом. Годовые отчеты предоставляются в срок до 1 марта года, следующего за отчетным годом.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Ответственный исполнитель с учетом объема финансовых средств, ежегодно выделяемых на реализацию 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31107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C31107">
        <w:rPr>
          <w:rFonts w:ascii="Times New Roman" w:hAnsi="Times New Roman"/>
          <w:sz w:val="24"/>
          <w:szCs w:val="24"/>
        </w:rPr>
        <w:t xml:space="preserve">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C31107">
        <w:rPr>
          <w:rFonts w:ascii="Times New Roman" w:hAnsi="Times New Roman"/>
          <w:sz w:val="24"/>
          <w:szCs w:val="24"/>
        </w:rPr>
        <w:t>недостижению</w:t>
      </w:r>
      <w:proofErr w:type="spellEnd"/>
      <w:r w:rsidRPr="00C31107">
        <w:rPr>
          <w:rFonts w:ascii="Times New Roman" w:hAnsi="Times New Roman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Способы минимизации рисков: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C31107" w:rsidRPr="00C31107" w:rsidRDefault="00C31107" w:rsidP="00C3110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- обеспечение притока высококвалифицированных кадров и повышения квалификации имеющихся специалистов.</w:t>
      </w: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C31107" w:rsidRPr="00C31107" w:rsidSect="00BA0ED8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tbl>
      <w:tblPr>
        <w:tblW w:w="10031" w:type="dxa"/>
        <w:tblLook w:val="04A0"/>
      </w:tblPr>
      <w:tblGrid>
        <w:gridCol w:w="6771"/>
        <w:gridCol w:w="3260"/>
      </w:tblGrid>
      <w:tr w:rsidR="00C31107" w:rsidRPr="00C31107" w:rsidTr="00F83653">
        <w:tc>
          <w:tcPr>
            <w:tcW w:w="677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</w:tc>
      </w:tr>
    </w:tbl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</w:p>
    <w:p w:rsidR="00C31107" w:rsidRPr="00C31107" w:rsidRDefault="00C31107" w:rsidP="00C3110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328"/>
        <w:gridCol w:w="992"/>
        <w:gridCol w:w="1276"/>
        <w:gridCol w:w="1276"/>
        <w:gridCol w:w="992"/>
        <w:gridCol w:w="992"/>
        <w:gridCol w:w="142"/>
        <w:gridCol w:w="850"/>
        <w:gridCol w:w="2127"/>
      </w:tblGrid>
      <w:tr w:rsidR="00C31107" w:rsidRPr="00C31107" w:rsidTr="00F83653">
        <w:trPr>
          <w:trHeight w:val="133"/>
        </w:trPr>
        <w:tc>
          <w:tcPr>
            <w:tcW w:w="51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2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9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425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127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</w:tr>
      <w:tr w:rsidR="00C31107" w:rsidRPr="00C31107" w:rsidTr="00F83653">
        <w:trPr>
          <w:trHeight w:val="150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99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c>
          <w:tcPr>
            <w:tcW w:w="51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31107" w:rsidRPr="00C31107" w:rsidTr="00F83653">
        <w:tc>
          <w:tcPr>
            <w:tcW w:w="10491" w:type="dxa"/>
            <w:gridSpan w:val="10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1 муниципальной программы:  Развитие культуры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65"/>
        </w:trPr>
        <w:tc>
          <w:tcPr>
            <w:tcW w:w="51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32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Подпрограмма 1: Развитие культуры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439827,89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226,9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131920,33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307680,66</w:t>
            </w:r>
          </w:p>
        </w:tc>
        <w:tc>
          <w:tcPr>
            <w:tcW w:w="99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C31107" w:rsidRPr="00C31107" w:rsidTr="00F83653">
        <w:trPr>
          <w:trHeight w:val="248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76 297,8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31133,2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45 086,2   </w:t>
            </w:r>
          </w:p>
        </w:tc>
        <w:tc>
          <w:tcPr>
            <w:tcW w:w="99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91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88985,4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41270,9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47566,0</w:t>
            </w:r>
          </w:p>
        </w:tc>
        <w:tc>
          <w:tcPr>
            <w:tcW w:w="99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0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45 742,6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1867,6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43875,0</w:t>
            </w:r>
          </w:p>
        </w:tc>
        <w:tc>
          <w:tcPr>
            <w:tcW w:w="99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09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118005,29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53913,43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64091,86</w:t>
            </w:r>
          </w:p>
        </w:tc>
        <w:tc>
          <w:tcPr>
            <w:tcW w:w="99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74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61248,4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1867,6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59380,8</w:t>
            </w:r>
          </w:p>
        </w:tc>
        <w:tc>
          <w:tcPr>
            <w:tcW w:w="99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69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49548,4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1867,6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47680,8</w:t>
            </w:r>
          </w:p>
        </w:tc>
        <w:tc>
          <w:tcPr>
            <w:tcW w:w="992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69"/>
        </w:trPr>
        <w:tc>
          <w:tcPr>
            <w:tcW w:w="10491" w:type="dxa"/>
            <w:gridSpan w:val="10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2  муниципальной программы:  Развитие внутреннего и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вьездного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туризма на территории Каргасокского района</w:t>
            </w:r>
          </w:p>
        </w:tc>
      </w:tr>
      <w:tr w:rsidR="00C31107" w:rsidRPr="00C31107" w:rsidTr="00F83653">
        <w:trPr>
          <w:trHeight w:val="344"/>
        </w:trPr>
        <w:tc>
          <w:tcPr>
            <w:tcW w:w="51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32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1 900,0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1 900,0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21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27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9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80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71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98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92"/>
        </w:trPr>
        <w:tc>
          <w:tcPr>
            <w:tcW w:w="51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132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32 660,4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32 660,4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115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5 786,9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5786,9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168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4 843,1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4 843,1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132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159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150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124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429"/>
        </w:trPr>
        <w:tc>
          <w:tcPr>
            <w:tcW w:w="516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474388,29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226,9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131 920,33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107">
              <w:rPr>
                <w:rFonts w:ascii="Times New Roman" w:hAnsi="Times New Roman"/>
                <w:b/>
                <w:sz w:val="24"/>
                <w:szCs w:val="24"/>
              </w:rPr>
              <w:t>342241,06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21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82 084,7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31 133,2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50 873,1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418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93 828,5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41 270,9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52 409,1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426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51 250,2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1 867,6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49382,6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504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123812,89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53913,43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69899,46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483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67556,0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1867,6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65688,4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349"/>
        </w:trPr>
        <w:tc>
          <w:tcPr>
            <w:tcW w:w="516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55856,0</w:t>
            </w:r>
          </w:p>
        </w:tc>
        <w:tc>
          <w:tcPr>
            <w:tcW w:w="1276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1867,6</w:t>
            </w:r>
          </w:p>
        </w:tc>
        <w:tc>
          <w:tcPr>
            <w:tcW w:w="1134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53988,4</w:t>
            </w:r>
          </w:p>
        </w:tc>
        <w:tc>
          <w:tcPr>
            <w:tcW w:w="85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2782A" w:rsidRPr="00C31107" w:rsidRDefault="0052782A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ook w:val="04A0"/>
      </w:tblPr>
      <w:tblGrid>
        <w:gridCol w:w="6487"/>
        <w:gridCol w:w="3686"/>
      </w:tblGrid>
      <w:tr w:rsidR="00C31107" w:rsidRPr="00C31107" w:rsidTr="00F83653">
        <w:tc>
          <w:tcPr>
            <w:tcW w:w="6487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1107" w:rsidRPr="0052782A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2A">
              <w:rPr>
                <w:rFonts w:ascii="Times New Roman" w:hAnsi="Times New Roman"/>
                <w:sz w:val="20"/>
                <w:szCs w:val="20"/>
              </w:rPr>
              <w:t>Приложение №3</w:t>
            </w:r>
          </w:p>
          <w:p w:rsidR="00C31107" w:rsidRPr="0052782A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82A">
              <w:rPr>
                <w:rFonts w:ascii="Times New Roman" w:hAnsi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ЗА СЧЕТ СРЕДСТВ БЮДЖЕТА МУНИЦИПАЛЬНОГО ОБРАЗОВАНИЯ «КАРГАСОКСКИЙ РАЙОН»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31107">
        <w:rPr>
          <w:rFonts w:ascii="Times New Roman" w:hAnsi="Times New Roman"/>
          <w:sz w:val="24"/>
          <w:szCs w:val="24"/>
        </w:rPr>
        <w:t>ПО ГЛАВНЫМ РАСПОРЯДИТЕЛЯМ БЮДЖЕТНЫХ СРЕДСТВ</w:t>
      </w:r>
    </w:p>
    <w:p w:rsidR="00C31107" w:rsidRPr="00C31107" w:rsidRDefault="00C31107" w:rsidP="00C3110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092"/>
        <w:gridCol w:w="1505"/>
        <w:gridCol w:w="1720"/>
        <w:gridCol w:w="1541"/>
        <w:gridCol w:w="15"/>
        <w:gridCol w:w="14"/>
        <w:gridCol w:w="14"/>
        <w:gridCol w:w="14"/>
        <w:gridCol w:w="12"/>
        <w:gridCol w:w="1788"/>
      </w:tblGrid>
      <w:tr w:rsidR="00C31107" w:rsidRPr="00C31107" w:rsidTr="00F83653">
        <w:trPr>
          <w:trHeight w:val="1122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05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20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(тыс. руб.) </w:t>
            </w:r>
          </w:p>
        </w:tc>
        <w:tc>
          <w:tcPr>
            <w:tcW w:w="3398" w:type="dxa"/>
            <w:gridSpan w:val="7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C31107" w:rsidRPr="00C31107" w:rsidTr="00F83653">
        <w:trPr>
          <w:trHeight w:val="256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МКУ Отдел культуры и туризма Администрации Каргасокского района </w:t>
            </w:r>
          </w:p>
        </w:tc>
        <w:tc>
          <w:tcPr>
            <w:tcW w:w="1857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C31107" w:rsidRPr="00C31107" w:rsidTr="00F83653">
        <w:tc>
          <w:tcPr>
            <w:tcW w:w="45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1107" w:rsidRPr="00C31107" w:rsidTr="00F83653">
        <w:tc>
          <w:tcPr>
            <w:tcW w:w="10173" w:type="dxa"/>
            <w:gridSpan w:val="1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Подпрограмма 1  муниципальной программы: Развитие культуры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C31107" w:rsidRPr="00C31107" w:rsidTr="00F83653">
        <w:tc>
          <w:tcPr>
            <w:tcW w:w="10173" w:type="dxa"/>
            <w:gridSpan w:val="1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подпрограммы: Создание условий для предоставления населению Каргасокского района библиотечных услуг  </w:t>
            </w:r>
          </w:p>
        </w:tc>
      </w:tr>
      <w:tr w:rsidR="00C31107" w:rsidRPr="00C31107" w:rsidTr="00F83653">
        <w:trPr>
          <w:trHeight w:val="256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103 910,0</w:t>
            </w:r>
          </w:p>
        </w:tc>
        <w:tc>
          <w:tcPr>
            <w:tcW w:w="157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103 910,0</w:t>
            </w:r>
          </w:p>
        </w:tc>
        <w:tc>
          <w:tcPr>
            <w:tcW w:w="1828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47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16 633,8</w:t>
            </w:r>
          </w:p>
        </w:tc>
        <w:tc>
          <w:tcPr>
            <w:tcW w:w="157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16 633,8</w:t>
            </w:r>
          </w:p>
        </w:tc>
        <w:tc>
          <w:tcPr>
            <w:tcW w:w="1828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6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17 384,2</w:t>
            </w:r>
          </w:p>
        </w:tc>
        <w:tc>
          <w:tcPr>
            <w:tcW w:w="157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17 384,2</w:t>
            </w:r>
          </w:p>
        </w:tc>
        <w:tc>
          <w:tcPr>
            <w:tcW w:w="1828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8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17 660,5</w:t>
            </w:r>
          </w:p>
        </w:tc>
        <w:tc>
          <w:tcPr>
            <w:tcW w:w="157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17 660,5</w:t>
            </w:r>
          </w:p>
        </w:tc>
        <w:tc>
          <w:tcPr>
            <w:tcW w:w="1828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8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17 410,5</w:t>
            </w:r>
          </w:p>
        </w:tc>
        <w:tc>
          <w:tcPr>
            <w:tcW w:w="157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17 410,5</w:t>
            </w:r>
          </w:p>
        </w:tc>
        <w:tc>
          <w:tcPr>
            <w:tcW w:w="1828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47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17 410,5</w:t>
            </w:r>
          </w:p>
        </w:tc>
        <w:tc>
          <w:tcPr>
            <w:tcW w:w="157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17 410,5</w:t>
            </w:r>
          </w:p>
        </w:tc>
        <w:tc>
          <w:tcPr>
            <w:tcW w:w="1828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6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17 410,5</w:t>
            </w:r>
          </w:p>
        </w:tc>
        <w:tc>
          <w:tcPr>
            <w:tcW w:w="1570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17 410,5</w:t>
            </w:r>
          </w:p>
        </w:tc>
        <w:tc>
          <w:tcPr>
            <w:tcW w:w="1828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62"/>
        </w:trPr>
        <w:tc>
          <w:tcPr>
            <w:tcW w:w="10173" w:type="dxa"/>
            <w:gridSpan w:val="1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76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ВЦП: «Создание условий по предоставлению населению 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района»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97 843,3</w:t>
            </w:r>
          </w:p>
        </w:tc>
        <w:tc>
          <w:tcPr>
            <w:tcW w:w="1584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97 843,3</w:t>
            </w:r>
          </w:p>
        </w:tc>
        <w:tc>
          <w:tcPr>
            <w:tcW w:w="1814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9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16 542,7</w:t>
            </w:r>
          </w:p>
        </w:tc>
        <w:tc>
          <w:tcPr>
            <w:tcW w:w="1584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16 542,5</w:t>
            </w:r>
          </w:p>
        </w:tc>
        <w:tc>
          <w:tcPr>
            <w:tcW w:w="1814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3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17 530,4</w:t>
            </w:r>
          </w:p>
        </w:tc>
        <w:tc>
          <w:tcPr>
            <w:tcW w:w="1584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17 530,4</w:t>
            </w:r>
          </w:p>
        </w:tc>
        <w:tc>
          <w:tcPr>
            <w:tcW w:w="1814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38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15 764,2</w:t>
            </w:r>
          </w:p>
        </w:tc>
        <w:tc>
          <w:tcPr>
            <w:tcW w:w="1584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15 764,2</w:t>
            </w:r>
          </w:p>
        </w:tc>
        <w:tc>
          <w:tcPr>
            <w:tcW w:w="1814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0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15 802,0</w:t>
            </w:r>
          </w:p>
        </w:tc>
        <w:tc>
          <w:tcPr>
            <w:tcW w:w="1584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15 802,0</w:t>
            </w:r>
          </w:p>
        </w:tc>
        <w:tc>
          <w:tcPr>
            <w:tcW w:w="1814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0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16 102,0</w:t>
            </w:r>
          </w:p>
        </w:tc>
        <w:tc>
          <w:tcPr>
            <w:tcW w:w="1584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16 102,0</w:t>
            </w:r>
          </w:p>
        </w:tc>
        <w:tc>
          <w:tcPr>
            <w:tcW w:w="1814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6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16 102,0</w:t>
            </w:r>
          </w:p>
        </w:tc>
        <w:tc>
          <w:tcPr>
            <w:tcW w:w="1584" w:type="dxa"/>
            <w:gridSpan w:val="4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16 102,0</w:t>
            </w:r>
          </w:p>
        </w:tc>
        <w:tc>
          <w:tcPr>
            <w:tcW w:w="1814" w:type="dxa"/>
            <w:gridSpan w:val="3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64"/>
        </w:trPr>
        <w:tc>
          <w:tcPr>
            <w:tcW w:w="10173" w:type="dxa"/>
            <w:gridSpan w:val="1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65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ВЦП: «Создание условий для организации дополнительного образования детей в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области культуры на территории Каргасокского района»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57 592,9</w:t>
            </w:r>
          </w:p>
        </w:tc>
        <w:tc>
          <w:tcPr>
            <w:tcW w:w="1598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57 592,9</w:t>
            </w:r>
          </w:p>
        </w:tc>
        <w:tc>
          <w:tcPr>
            <w:tcW w:w="180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7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9 439,4</w:t>
            </w:r>
          </w:p>
        </w:tc>
        <w:tc>
          <w:tcPr>
            <w:tcW w:w="1598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9 439,4</w:t>
            </w:r>
          </w:p>
        </w:tc>
        <w:tc>
          <w:tcPr>
            <w:tcW w:w="180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30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9 880,3</w:t>
            </w:r>
          </w:p>
        </w:tc>
        <w:tc>
          <w:tcPr>
            <w:tcW w:w="1598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9 880,3</w:t>
            </w:r>
          </w:p>
        </w:tc>
        <w:tc>
          <w:tcPr>
            <w:tcW w:w="180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6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598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80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30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598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80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0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598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80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6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598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9 568,3</w:t>
            </w:r>
          </w:p>
        </w:tc>
        <w:tc>
          <w:tcPr>
            <w:tcW w:w="1800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64"/>
        </w:trPr>
        <w:tc>
          <w:tcPr>
            <w:tcW w:w="10173" w:type="dxa"/>
            <w:gridSpan w:val="1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Задача 4  подпрограммы: Развитие инфраструктуры учреждений культуры Каргасокского района</w:t>
            </w:r>
          </w:p>
        </w:tc>
      </w:tr>
      <w:tr w:rsidR="00C31107" w:rsidRPr="00C31107" w:rsidTr="00F83653">
        <w:trPr>
          <w:trHeight w:val="185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Основное мероприятие: Проведение работ  по строительству, реконструкции и капитальному ремонту зданий учреждений культуры Каргасокского района, в том числе: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48 334,46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48 334,46</w:t>
            </w:r>
          </w:p>
        </w:tc>
      </w:tr>
      <w:tr w:rsidR="00C31107" w:rsidRPr="00C31107" w:rsidTr="00F83653">
        <w:trPr>
          <w:trHeight w:val="177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2 470,3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2 470,3</w:t>
            </w:r>
          </w:p>
        </w:tc>
      </w:tr>
      <w:tr w:rsidR="00C31107" w:rsidRPr="00C31107" w:rsidTr="00F83653">
        <w:trPr>
          <w:trHeight w:val="18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2 771,1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2771,1</w:t>
            </w:r>
          </w:p>
        </w:tc>
      </w:tr>
      <w:tr w:rsidR="00C31107" w:rsidRPr="00C31107" w:rsidTr="00F83653">
        <w:trPr>
          <w:trHeight w:val="177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882,0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882,0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21 311,06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21 311,06</w:t>
            </w:r>
          </w:p>
        </w:tc>
      </w:tr>
      <w:tr w:rsidR="00C31107" w:rsidRPr="00C31107" w:rsidTr="00F83653">
        <w:trPr>
          <w:trHeight w:val="15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16 300,0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16 300,0</w:t>
            </w:r>
          </w:p>
        </w:tc>
      </w:tr>
      <w:tr w:rsidR="00C31107" w:rsidRPr="00C31107" w:rsidTr="00F83653">
        <w:trPr>
          <w:trHeight w:val="30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4 600,0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4 600,0</w:t>
            </w:r>
          </w:p>
        </w:tc>
      </w:tr>
      <w:tr w:rsidR="00C31107" w:rsidRPr="00C31107" w:rsidTr="00F83653">
        <w:trPr>
          <w:trHeight w:val="231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1: Реконструкция здания музея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>аргасок</w:t>
            </w:r>
            <w:proofErr w:type="spellEnd"/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15 861,06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15 861,06</w:t>
            </w:r>
          </w:p>
        </w:tc>
      </w:tr>
      <w:tr w:rsidR="00C31107" w:rsidRPr="00C31107" w:rsidTr="00F83653">
        <w:trPr>
          <w:trHeight w:val="30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56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3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C31107" w:rsidRPr="00C31107" w:rsidTr="00F83653">
        <w:trPr>
          <w:trHeight w:val="20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15 511,06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15 511,06</w:t>
            </w:r>
          </w:p>
        </w:tc>
      </w:tr>
      <w:tr w:rsidR="00C31107" w:rsidRPr="00C31107" w:rsidTr="00F83653">
        <w:trPr>
          <w:trHeight w:val="18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8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301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2: Выборочный капитальный ремонт; Реконструкция здания  под  КДЦ с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редний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8 443,3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8 443,3</w:t>
            </w:r>
          </w:p>
        </w:tc>
      </w:tr>
      <w:tr w:rsidR="00C31107" w:rsidRPr="00C31107" w:rsidTr="00F83653">
        <w:trPr>
          <w:trHeight w:val="24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8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443,3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443,3</w:t>
            </w:r>
          </w:p>
        </w:tc>
      </w:tr>
      <w:tr w:rsidR="00C31107" w:rsidRPr="00C31107" w:rsidTr="00F83653">
        <w:trPr>
          <w:trHeight w:val="27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8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</w:tr>
      <w:tr w:rsidR="00C31107" w:rsidRPr="00C31107" w:rsidTr="00F83653">
        <w:trPr>
          <w:trHeight w:val="88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12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3: Разработка ПСД, строительство Центра культуры в с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>авлово на 100 мест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11 000,0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11 000,0</w:t>
            </w:r>
          </w:p>
        </w:tc>
      </w:tr>
      <w:tr w:rsidR="00C31107" w:rsidRPr="00C31107" w:rsidTr="00F83653">
        <w:trPr>
          <w:trHeight w:val="21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1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1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8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5 500,0</w:t>
            </w:r>
          </w:p>
        </w:tc>
      </w:tr>
      <w:tr w:rsidR="00C31107" w:rsidRPr="00C31107" w:rsidTr="00F83653">
        <w:trPr>
          <w:trHeight w:val="18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5 500,0</w:t>
            </w:r>
          </w:p>
        </w:tc>
      </w:tr>
      <w:tr w:rsidR="00C31107" w:rsidRPr="00C31107" w:rsidTr="00F83653">
        <w:trPr>
          <w:trHeight w:val="8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03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4: Выборочный капитальный ремонт; Разработка ПСД, строительство здания  КДЦ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>овоюгино</w:t>
            </w:r>
            <w:proofErr w:type="spellEnd"/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</w:tr>
      <w:tr w:rsidR="00C31107" w:rsidRPr="00C31107" w:rsidTr="00F83653">
        <w:trPr>
          <w:trHeight w:val="20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3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8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0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C31107" w:rsidRPr="00C31107" w:rsidTr="00F83653">
        <w:trPr>
          <w:trHeight w:val="6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5: Капитальный ремонт; Разработка ПСД, строительство здания 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Староюгинского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1 468,9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1 468,9</w:t>
            </w:r>
          </w:p>
        </w:tc>
      </w:tr>
      <w:tr w:rsidR="00C31107" w:rsidRPr="00C31107" w:rsidTr="00F83653">
        <w:trPr>
          <w:trHeight w:val="20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3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468,9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468,9</w:t>
            </w:r>
          </w:p>
        </w:tc>
      </w:tr>
      <w:tr w:rsidR="00C31107" w:rsidRPr="00C31107" w:rsidTr="00F83653">
        <w:trPr>
          <w:trHeight w:val="21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1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C31107" w:rsidRPr="00C31107" w:rsidTr="00F83653">
        <w:trPr>
          <w:trHeight w:val="6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6: Разработка ПСД, капитальный ремонт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здания МКУК «Березовский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библиотечно-досуговый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1 071,8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1 071,8</w:t>
            </w:r>
          </w:p>
        </w:tc>
      </w:tr>
      <w:tr w:rsidR="00C31107" w:rsidRPr="00C31107" w:rsidTr="00F83653">
        <w:trPr>
          <w:trHeight w:val="21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1 071,8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1 071,8</w:t>
            </w:r>
          </w:p>
        </w:tc>
      </w:tr>
      <w:tr w:rsidR="00C31107" w:rsidRPr="00C31107" w:rsidTr="00F83653">
        <w:trPr>
          <w:trHeight w:val="177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168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1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8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77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7: Разработка ПСД, капитальный ремонт здания МКУК 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Усть-Тымский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</w:tr>
      <w:tr w:rsidR="00C31107" w:rsidRPr="00C31107" w:rsidTr="00F83653">
        <w:trPr>
          <w:trHeight w:val="21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68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1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68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7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</w:tr>
      <w:tr w:rsidR="00C31107" w:rsidRPr="00C31107" w:rsidTr="00F83653">
        <w:trPr>
          <w:trHeight w:val="172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8: Разработка ПСД, капитальный ремонт здания  Центра культуры с</w:t>
            </w:r>
            <w:proofErr w:type="gramStart"/>
            <w:r w:rsidRPr="00C3110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31107">
              <w:rPr>
                <w:rFonts w:ascii="Times New Roman" w:hAnsi="Times New Roman"/>
                <w:sz w:val="24"/>
                <w:szCs w:val="24"/>
              </w:rPr>
              <w:t>ятый км.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1 483,5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1 483,5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8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1483,5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1 483,5</w:t>
            </w:r>
          </w:p>
        </w:tc>
      </w:tr>
      <w:tr w:rsidR="00C31107" w:rsidRPr="00C31107" w:rsidTr="00F83653">
        <w:trPr>
          <w:trHeight w:val="18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2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7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21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9: Разработка ПСД, капитальный ремонт здания  МКУК «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Среднетымский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Центр культуры»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1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68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2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46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</w:tr>
      <w:tr w:rsidR="00C31107" w:rsidRPr="00C31107" w:rsidTr="00F83653">
        <w:trPr>
          <w:trHeight w:val="229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10: Капитальный ремонт здания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Большегривского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БДЦ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</w:tr>
      <w:tr w:rsidR="00C31107" w:rsidRPr="00C31107" w:rsidTr="00F83653">
        <w:trPr>
          <w:trHeight w:val="22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</w:tr>
      <w:tr w:rsidR="00C31107" w:rsidRPr="00C31107" w:rsidTr="00F83653">
        <w:trPr>
          <w:trHeight w:val="16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5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7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5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18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3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11: Капитальный ремонт здания Бондарского БДЦ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863,5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863,5</w:t>
            </w:r>
          </w:p>
        </w:tc>
      </w:tr>
      <w:tr w:rsidR="00C31107" w:rsidRPr="00C31107" w:rsidTr="00F83653">
        <w:trPr>
          <w:trHeight w:val="21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863,5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863,5</w:t>
            </w:r>
          </w:p>
        </w:tc>
      </w:tr>
      <w:tr w:rsidR="00C31107" w:rsidRPr="00C31107" w:rsidTr="00F83653">
        <w:trPr>
          <w:trHeight w:val="16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8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39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7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29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12: Капитальный ремонт здания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Напасского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1 207,4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1 207,4</w:t>
            </w:r>
          </w:p>
        </w:tc>
      </w:tr>
      <w:tr w:rsidR="00C31107" w:rsidRPr="00C31107" w:rsidTr="00F83653">
        <w:trPr>
          <w:trHeight w:val="19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6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</w:tr>
      <w:tr w:rsidR="00C31107" w:rsidRPr="00C31107" w:rsidTr="00F83653">
        <w:trPr>
          <w:trHeight w:val="16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332,0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332,0</w:t>
            </w:r>
          </w:p>
        </w:tc>
      </w:tr>
      <w:tr w:rsidR="00C31107" w:rsidRPr="00C31107" w:rsidTr="00F83653">
        <w:trPr>
          <w:trHeight w:val="16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8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86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C31107" w:rsidRPr="00C31107" w:rsidTr="00F83653">
        <w:trPr>
          <w:trHeight w:val="303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13: Оснащение учреждений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культуры Каргасокского района современным оборудованием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1 100,0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1 100,0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6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7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7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7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6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0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38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Итого по подпрограмме 1 муниципальной программы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307 680,66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260 446,2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47 234,46</w:t>
            </w:r>
          </w:p>
        </w:tc>
      </w:tr>
      <w:tr w:rsidR="00C31107" w:rsidRPr="00C31107" w:rsidTr="00F83653">
        <w:trPr>
          <w:trHeight w:val="256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45 086,2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42 615,9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2 470,3</w:t>
            </w:r>
          </w:p>
        </w:tc>
      </w:tr>
      <w:tr w:rsidR="00C31107" w:rsidRPr="00C31107" w:rsidTr="00F83653">
        <w:trPr>
          <w:trHeight w:val="238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47  566,0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44 794,9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2 771,1</w:t>
            </w:r>
          </w:p>
        </w:tc>
      </w:tr>
      <w:tr w:rsidR="00C31107" w:rsidRPr="00C31107" w:rsidTr="00F83653">
        <w:trPr>
          <w:trHeight w:val="256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43 875,0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43 193,0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682,0</w:t>
            </w:r>
          </w:p>
        </w:tc>
      </w:tr>
      <w:tr w:rsidR="00C31107" w:rsidRPr="00C31107" w:rsidTr="00F83653">
        <w:trPr>
          <w:trHeight w:val="29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64 091,86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43 080,8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21 011,06</w:t>
            </w:r>
          </w:p>
        </w:tc>
      </w:tr>
      <w:tr w:rsidR="00C31107" w:rsidRPr="00C31107" w:rsidTr="00F83653">
        <w:trPr>
          <w:trHeight w:val="20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59 380,8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43 380,8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</w:tr>
      <w:tr w:rsidR="00C31107" w:rsidRPr="00C31107" w:rsidTr="00F83653">
        <w:trPr>
          <w:trHeight w:val="13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47 680,8</w:t>
            </w:r>
          </w:p>
        </w:tc>
        <w:tc>
          <w:tcPr>
            <w:tcW w:w="1610" w:type="dxa"/>
            <w:gridSpan w:val="6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43 380,8</w:t>
            </w:r>
          </w:p>
        </w:tc>
        <w:tc>
          <w:tcPr>
            <w:tcW w:w="1788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4 300,0</w:t>
            </w:r>
          </w:p>
        </w:tc>
      </w:tr>
      <w:tr w:rsidR="00C31107" w:rsidRPr="00C31107" w:rsidTr="00F83653">
        <w:trPr>
          <w:trHeight w:val="64"/>
        </w:trPr>
        <w:tc>
          <w:tcPr>
            <w:tcW w:w="10173" w:type="dxa"/>
            <w:gridSpan w:val="11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Подпрограмма 2: Развитие внутреннего и въездного туризма на территории Каргасокского района </w:t>
            </w:r>
          </w:p>
        </w:tc>
      </w:tr>
      <w:tr w:rsidR="00C31107" w:rsidRPr="00C31107" w:rsidTr="00F83653">
        <w:trPr>
          <w:trHeight w:val="64"/>
        </w:trPr>
        <w:tc>
          <w:tcPr>
            <w:tcW w:w="10173" w:type="dxa"/>
            <w:gridSpan w:val="11"/>
            <w:tcBorders>
              <w:bottom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подпрограммы:  Содействие формированию и развитию субъектов туристской деятельности 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07" w:rsidRPr="00C31107" w:rsidTr="00F83653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31107" w:rsidRPr="00C31107" w:rsidRDefault="00C31107" w:rsidP="00C311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Содействие формированию  и развитию субъектов туристской деятельности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05" w:type="dxa"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1 900,0</w:t>
            </w: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1 900,0</w:t>
            </w:r>
          </w:p>
        </w:tc>
        <w:tc>
          <w:tcPr>
            <w:tcW w:w="1842" w:type="dxa"/>
            <w:gridSpan w:val="5"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8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34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0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36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327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1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5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1: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Выявление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7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6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88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6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2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6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0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Размещение  рекламно-информационных материалов о туристских возможностях Каргасокского района в средствах массовой информации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37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2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5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2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6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0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3: 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в сети Интернет информационного ресурса  о туризме в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47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38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30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34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327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74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 xml:space="preserve">Мероприятие 4: Организация туристических поездок учащихся школ </w:t>
            </w: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Каргасокского района  по достопримечательностям Каргасокского и </w:t>
            </w:r>
            <w:proofErr w:type="spellStart"/>
            <w:r w:rsidRPr="00C31107">
              <w:rPr>
                <w:rFonts w:ascii="Times New Roman" w:hAnsi="Times New Roman"/>
                <w:sz w:val="24"/>
                <w:szCs w:val="24"/>
              </w:rPr>
              <w:t>Парабельского</w:t>
            </w:r>
            <w:proofErr w:type="spellEnd"/>
            <w:r w:rsidRPr="00C31107"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1 038,5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1 038,5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3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2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03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246,5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246,5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9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80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44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Итого по подпрограмме 2 муниципальной программы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1 900,0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1 900,0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65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7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74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309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91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256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50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32 660,4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32 660,4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26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5786,9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5786,9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3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4 843,1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4 843,1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06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26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68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106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5 507,6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1107" w:rsidRPr="00C31107" w:rsidTr="00F83653">
        <w:trPr>
          <w:trHeight w:val="563"/>
        </w:trPr>
        <w:tc>
          <w:tcPr>
            <w:tcW w:w="458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92" w:type="dxa"/>
            <w:vMerge w:val="restart"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342 241,06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295 006,6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47 234,46</w:t>
            </w:r>
          </w:p>
        </w:tc>
      </w:tr>
      <w:tr w:rsidR="00C31107" w:rsidRPr="00C31107" w:rsidTr="00F83653">
        <w:trPr>
          <w:trHeight w:val="25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50 873,1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48 402,8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2 470,3</w:t>
            </w:r>
          </w:p>
        </w:tc>
      </w:tr>
      <w:tr w:rsidR="00C31107" w:rsidRPr="00C31107" w:rsidTr="00F83653">
        <w:trPr>
          <w:trHeight w:val="336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52 409,1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49 638,0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2 771,1</w:t>
            </w:r>
          </w:p>
        </w:tc>
      </w:tr>
      <w:tr w:rsidR="00C31107" w:rsidRPr="00C31107" w:rsidTr="00F83653">
        <w:trPr>
          <w:trHeight w:val="309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49 382,6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48 700,6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682,0</w:t>
            </w:r>
          </w:p>
        </w:tc>
      </w:tr>
      <w:tr w:rsidR="00C31107" w:rsidRPr="00C31107" w:rsidTr="00F83653">
        <w:trPr>
          <w:trHeight w:val="327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69 899,46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48 888,4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21 011,06</w:t>
            </w:r>
          </w:p>
        </w:tc>
      </w:tr>
      <w:tr w:rsidR="00C31107" w:rsidRPr="00C31107" w:rsidTr="00F83653">
        <w:trPr>
          <w:trHeight w:val="336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65 688,4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49 688,4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16 000,0</w:t>
            </w:r>
          </w:p>
        </w:tc>
      </w:tr>
      <w:tr w:rsidR="00C31107" w:rsidRPr="00C31107" w:rsidTr="00F83653">
        <w:trPr>
          <w:trHeight w:val="292"/>
        </w:trPr>
        <w:tc>
          <w:tcPr>
            <w:tcW w:w="458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31107" w:rsidRPr="00C31107" w:rsidRDefault="00C31107" w:rsidP="00C311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53 988,4</w:t>
            </w:r>
          </w:p>
        </w:tc>
        <w:tc>
          <w:tcPr>
            <w:tcW w:w="1556" w:type="dxa"/>
            <w:gridSpan w:val="2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49 688,4</w:t>
            </w:r>
          </w:p>
        </w:tc>
        <w:tc>
          <w:tcPr>
            <w:tcW w:w="1842" w:type="dxa"/>
            <w:gridSpan w:val="5"/>
          </w:tcPr>
          <w:p w:rsidR="00C31107" w:rsidRPr="00C31107" w:rsidRDefault="00C31107" w:rsidP="00C31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107">
              <w:rPr>
                <w:rFonts w:ascii="Times New Roman" w:hAnsi="Times New Roman"/>
                <w:sz w:val="24"/>
                <w:szCs w:val="24"/>
              </w:rPr>
              <w:t>4 300,0</w:t>
            </w:r>
          </w:p>
        </w:tc>
      </w:tr>
    </w:tbl>
    <w:p w:rsidR="00C31107" w:rsidRPr="00C31107" w:rsidRDefault="00C31107" w:rsidP="00C311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tabs>
          <w:tab w:val="left" w:pos="189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107" w:rsidRPr="00C31107" w:rsidRDefault="00C31107" w:rsidP="00C31107">
      <w:pPr>
        <w:pStyle w:val="Style8"/>
        <w:widowControl/>
        <w:spacing w:line="240" w:lineRule="auto"/>
        <w:rPr>
          <w:rStyle w:val="FontStyle43"/>
          <w:sz w:val="24"/>
          <w:szCs w:val="24"/>
        </w:rPr>
      </w:pPr>
    </w:p>
    <w:p w:rsidR="00C31107" w:rsidRPr="00C31107" w:rsidRDefault="00C31107" w:rsidP="00C31107">
      <w:pPr>
        <w:pStyle w:val="Style7"/>
        <w:widowControl/>
        <w:spacing w:line="240" w:lineRule="auto"/>
        <w:ind w:right="1728"/>
        <w:rPr>
          <w:rStyle w:val="FontStyle41"/>
          <w:sz w:val="24"/>
          <w:szCs w:val="24"/>
        </w:rPr>
      </w:pPr>
    </w:p>
    <w:sectPr w:rsidR="00C31107" w:rsidRPr="00C31107" w:rsidSect="00730EC0">
      <w:pgSz w:w="11736" w:h="16746"/>
      <w:pgMar w:top="360" w:right="842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4EAF2E"/>
    <w:lvl w:ilvl="0">
      <w:numFmt w:val="bullet"/>
      <w:lvlText w:val="*"/>
      <w:lvlJc w:val="left"/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999614D"/>
    <w:multiLevelType w:val="singleLevel"/>
    <w:tmpl w:val="0FBE53E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120D3F63"/>
    <w:multiLevelType w:val="singleLevel"/>
    <w:tmpl w:val="0AB2941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52F67EF"/>
    <w:multiLevelType w:val="singleLevel"/>
    <w:tmpl w:val="EC5C0D9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33A740F1"/>
    <w:multiLevelType w:val="singleLevel"/>
    <w:tmpl w:val="535A30B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8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5916F0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141C36"/>
    <w:multiLevelType w:val="hybridMultilevel"/>
    <w:tmpl w:val="0E2C142E"/>
    <w:lvl w:ilvl="0" w:tplc="AFDC3E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48220D"/>
    <w:multiLevelType w:val="singleLevel"/>
    <w:tmpl w:val="16562B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6CD16234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9">
    <w:abstractNumId w:val="7"/>
  </w:num>
  <w:num w:numId="10">
    <w:abstractNumId w:val="5"/>
  </w:num>
  <w:num w:numId="11">
    <w:abstractNumId w:val="19"/>
  </w:num>
  <w:num w:numId="12">
    <w:abstractNumId w:val="9"/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4">
    <w:abstractNumId w:val="16"/>
  </w:num>
  <w:num w:numId="1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8">
    <w:abstractNumId w:val="1"/>
  </w:num>
  <w:num w:numId="19">
    <w:abstractNumId w:val="8"/>
  </w:num>
  <w:num w:numId="20">
    <w:abstractNumId w:val="12"/>
  </w:num>
  <w:num w:numId="21">
    <w:abstractNumId w:val="20"/>
  </w:num>
  <w:num w:numId="22">
    <w:abstractNumId w:val="3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17"/>
  </w:num>
  <w:num w:numId="28">
    <w:abstractNumId w:val="1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31107"/>
    <w:rsid w:val="00075A9C"/>
    <w:rsid w:val="00096E0B"/>
    <w:rsid w:val="00204B2E"/>
    <w:rsid w:val="002C79AD"/>
    <w:rsid w:val="004D68D4"/>
    <w:rsid w:val="0052782A"/>
    <w:rsid w:val="00537396"/>
    <w:rsid w:val="00707A70"/>
    <w:rsid w:val="008E23C4"/>
    <w:rsid w:val="0098275D"/>
    <w:rsid w:val="00C31107"/>
    <w:rsid w:val="00CA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07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107"/>
    <w:pPr>
      <w:keepNext/>
      <w:spacing w:after="0" w:line="240" w:lineRule="auto"/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C31107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C3110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07"/>
    <w:rPr>
      <w:rFonts w:ascii="Tahoma" w:hAnsi="Tahoma" w:cs="Tahoma"/>
      <w:sz w:val="16"/>
      <w:szCs w:val="16"/>
      <w:lang w:eastAsia="ru-RU"/>
    </w:rPr>
  </w:style>
  <w:style w:type="character" w:customStyle="1" w:styleId="21">
    <w:name w:val="Стиль2"/>
    <w:basedOn w:val="a0"/>
    <w:uiPriority w:val="1"/>
    <w:qFormat/>
    <w:rsid w:val="00C31107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10">
    <w:name w:val="Заголовок 1 Знак"/>
    <w:basedOn w:val="a0"/>
    <w:link w:val="1"/>
    <w:uiPriority w:val="9"/>
    <w:rsid w:val="00C31107"/>
    <w:rPr>
      <w:rFonts w:ascii="Arial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1107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1107"/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C31107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C3110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C3110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31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C31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31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C31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31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311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C31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C31107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C31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C31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C3110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C3110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C311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8" w:lineRule="exact"/>
      <w:ind w:firstLine="1152"/>
    </w:pPr>
    <w:rPr>
      <w:rFonts w:ascii="Times New Roman" w:eastAsiaTheme="minorEastAsia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C311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8" w:lineRule="exact"/>
      <w:ind w:hanging="1670"/>
    </w:pPr>
    <w:rPr>
      <w:rFonts w:ascii="Times New Roman" w:eastAsiaTheme="minorEastAsia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C3110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4" w:lineRule="exact"/>
      <w:ind w:firstLine="1310"/>
    </w:pPr>
    <w:rPr>
      <w:rFonts w:ascii="Times New Roman" w:eastAsiaTheme="minorEastAsia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4" w:lineRule="exact"/>
      <w:ind w:firstLine="3106"/>
    </w:pPr>
    <w:rPr>
      <w:rFonts w:ascii="Times New Roman" w:eastAsiaTheme="minorEastAsia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C3110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5" w:lineRule="exact"/>
      <w:ind w:firstLine="816"/>
    </w:pPr>
    <w:rPr>
      <w:rFonts w:ascii="Times New Roman" w:eastAsiaTheme="minorEastAsia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C31107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4" w:lineRule="exact"/>
      <w:ind w:hanging="720"/>
    </w:pPr>
    <w:rPr>
      <w:rFonts w:ascii="Times New Roman" w:eastAsiaTheme="minorEastAsia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Times New Roman" w:eastAsiaTheme="minorEastAsia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C3110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C31107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0"/>
    <w:uiPriority w:val="99"/>
    <w:rsid w:val="00C31107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C3110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C3110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0">
    <w:name w:val="Font Style40"/>
    <w:basedOn w:val="a0"/>
    <w:uiPriority w:val="99"/>
    <w:rsid w:val="00C31107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C31107"/>
    <w:rPr>
      <w:rFonts w:ascii="Times New Roman" w:hAnsi="Times New Roman" w:cs="Times New Roman"/>
      <w:b/>
      <w:bCs/>
      <w:w w:val="40"/>
      <w:sz w:val="10"/>
      <w:szCs w:val="10"/>
    </w:rPr>
  </w:style>
  <w:style w:type="character" w:styleId="a5">
    <w:name w:val="Hyperlink"/>
    <w:basedOn w:val="a0"/>
    <w:uiPriority w:val="99"/>
    <w:rsid w:val="00C31107"/>
    <w:rPr>
      <w:rFonts w:cs="Times New Roman"/>
      <w:color w:val="0066CC"/>
      <w:u w:val="single"/>
    </w:rPr>
  </w:style>
  <w:style w:type="table" w:styleId="a6">
    <w:name w:val="Table Grid"/>
    <w:basedOn w:val="a1"/>
    <w:uiPriority w:val="59"/>
    <w:rsid w:val="00C3110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C31107"/>
    <w:pPr>
      <w:shd w:val="clear" w:color="auto" w:fill="000080"/>
      <w:spacing w:after="0" w:line="240" w:lineRule="auto"/>
    </w:pPr>
    <w:rPr>
      <w:rFonts w:ascii="Tahoma" w:eastAsiaTheme="minorEastAsi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31107"/>
    <w:rPr>
      <w:rFonts w:ascii="Tahoma" w:eastAsiaTheme="minorEastAsia" w:hAnsi="Tahoma" w:cs="Tahoma"/>
      <w:sz w:val="20"/>
      <w:szCs w:val="20"/>
      <w:shd w:val="clear" w:color="auto" w:fill="000080"/>
      <w:lang w:eastAsia="ru-RU"/>
    </w:rPr>
  </w:style>
  <w:style w:type="paragraph" w:styleId="a9">
    <w:name w:val="footer"/>
    <w:basedOn w:val="a"/>
    <w:link w:val="aa"/>
    <w:uiPriority w:val="99"/>
    <w:rsid w:val="00C3110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3110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C31107"/>
    <w:rPr>
      <w:rFonts w:cs="Times New Roman"/>
    </w:rPr>
  </w:style>
  <w:style w:type="paragraph" w:styleId="ac">
    <w:name w:val="List Paragraph"/>
    <w:basedOn w:val="a"/>
    <w:uiPriority w:val="34"/>
    <w:qFormat/>
    <w:rsid w:val="00C31107"/>
    <w:pPr>
      <w:ind w:left="720"/>
      <w:contextualSpacing/>
    </w:pPr>
    <w:rPr>
      <w:rFonts w:eastAsiaTheme="minorEastAsia"/>
    </w:rPr>
  </w:style>
  <w:style w:type="paragraph" w:customStyle="1" w:styleId="ConsPlusCell">
    <w:name w:val="ConsPlusCell"/>
    <w:basedOn w:val="a"/>
    <w:uiPriority w:val="99"/>
    <w:rsid w:val="00C31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3110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Theme="minorHAnsi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31107"/>
    <w:rPr>
      <w:rFonts w:ascii="Times New Roman" w:eastAsiaTheme="minorEastAsia" w:cs="Times New Roman"/>
      <w:sz w:val="24"/>
      <w:szCs w:val="24"/>
      <w:lang w:eastAsia="ru-RU"/>
    </w:rPr>
  </w:style>
  <w:style w:type="paragraph" w:customStyle="1" w:styleId="ConsPlusNormal">
    <w:name w:val="ConsPlusNormal"/>
    <w:rsid w:val="00C311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A%D0%BE%D0%BF%D0%B0" TargetMode="External"/><Relationship Id="rId13" Type="http://schemas.openxmlformats.org/officeDocument/2006/relationships/hyperlink" Target="http://ru.wikipedia.org/wiki/%D0%95%D0%B2%D1%80%D0%BE%D0%BF%D0%B5%D0%B9%D1%81%D0%BA%D0%B0%D1%8F_%D0%BD%D0%BE%D1%80%D0%BA%D0%B0" TargetMode="External"/><Relationship Id="rId18" Type="http://schemas.openxmlformats.org/officeDocument/2006/relationships/hyperlink" Target="http://ru.wikipedia.org/wiki/%D0%93%D0%BE%D0%BB%D1%83%D0%B1%D0%B8%D0%BA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1%D0%B5%D1%80%D0%BA%D1%83%D1%82" TargetMode="External"/><Relationship Id="rId12" Type="http://schemas.openxmlformats.org/officeDocument/2006/relationships/hyperlink" Target="http://ru.wikipedia.org/wiki/%D0%A2%D0%B5%D1%82%D0%B5%D1%80%D0%B5%D0%B2%D0%B0" TargetMode="External"/><Relationship Id="rId17" Type="http://schemas.openxmlformats.org/officeDocument/2006/relationships/hyperlink" Target="http://ru.wikipedia.org/wiki/%D0%9A%D0%BB%D1%8E%D0%BA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8%D0%BA%D0%BE%D1%80%D0%BE%D1%81%D1%8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5%D0%B2%D0%B5%D1%80%D0%BD%D1%8B%D0%B9_%D0%BE%D0%BB%D0%B5%D0%BD%D1%8C" TargetMode="External"/><Relationship Id="rId11" Type="http://schemas.openxmlformats.org/officeDocument/2006/relationships/hyperlink" Target="http://ru.wikipedia.org/wiki/%D0%A0%D1%8F%D0%B1%D1%87%D0%B8%D0%BA%D0%B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A0%D0%BE%D1%81%D0%BE%D0%BC%D0%B0%D1%85%D0%B0" TargetMode="External"/><Relationship Id="rId10" Type="http://schemas.openxmlformats.org/officeDocument/2006/relationships/hyperlink" Target="http://ru.wikipedia.org/wiki/%D0%A1%D0%B0%D0%BF%D1%81%D0%B0%D0%BD" TargetMode="External"/><Relationship Id="rId19" Type="http://schemas.openxmlformats.org/officeDocument/2006/relationships/hyperlink" Target="http://ru.wikipedia.org/wiki/%D0%9C%D0%BE%D1%80%D0%BE%D1%8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5%D1%80%D1%8B%D0%B9_%D1%81%D0%BE%D1%80%D0%BE%D0%BA%D0%BE%D0%BF%D1%83%D1%82" TargetMode="External"/><Relationship Id="rId14" Type="http://schemas.openxmlformats.org/officeDocument/2006/relationships/hyperlink" Target="http://ru.wikipedia.org/wiki/%D0%92%D1%8B%D0%B4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14644</Words>
  <Characters>83475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Анастасия Никола. Чубабрия</cp:lastModifiedBy>
  <cp:revision>2</cp:revision>
  <cp:lastPrinted>2018-03-28T10:29:00Z</cp:lastPrinted>
  <dcterms:created xsi:type="dcterms:W3CDTF">2018-03-28T10:30:00Z</dcterms:created>
  <dcterms:modified xsi:type="dcterms:W3CDTF">2018-03-28T10:30:00Z</dcterms:modified>
</cp:coreProperties>
</file>