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36" w:rsidRDefault="00835FA5" w:rsidP="00733B41">
      <w:pPr>
        <w:ind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-365760</wp:posOffset>
            </wp:positionV>
            <wp:extent cx="581025" cy="750570"/>
            <wp:effectExtent l="19050" t="0" r="9525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36" w:rsidRDefault="00675E36" w:rsidP="00733B41">
      <w:pPr>
        <w:ind w:firstLine="0"/>
        <w:jc w:val="center"/>
      </w:pPr>
    </w:p>
    <w:p w:rsidR="00675E36" w:rsidRDefault="00675E36" w:rsidP="00733B41">
      <w:pPr>
        <w:ind w:firstLine="0"/>
        <w:jc w:val="center"/>
      </w:pPr>
    </w:p>
    <w:p w:rsidR="00675E36" w:rsidRDefault="00675E36" w:rsidP="00675E36">
      <w:pPr>
        <w:ind w:firstLine="0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75E36" w:rsidRPr="00344828" w:rsidRDefault="00675E36" w:rsidP="00675E36">
      <w:pPr>
        <w:ind w:firstLine="0"/>
        <w:jc w:val="center"/>
        <w:rPr>
          <w:sz w:val="26"/>
          <w:szCs w:val="26"/>
        </w:rPr>
      </w:pPr>
      <w:r w:rsidRPr="00344828">
        <w:rPr>
          <w:sz w:val="26"/>
          <w:szCs w:val="26"/>
        </w:rPr>
        <w:t>ТОМСКАЯ ОБЛАСТЬ</w:t>
      </w:r>
    </w:p>
    <w:p w:rsidR="00675E36" w:rsidRPr="00675E36" w:rsidRDefault="00675E36" w:rsidP="00675E36">
      <w:pPr>
        <w:pStyle w:val="1"/>
        <w:ind w:firstLine="0"/>
        <w:rPr>
          <w:b/>
          <w:sz w:val="28"/>
        </w:rPr>
      </w:pPr>
      <w:bookmarkStart w:id="0" w:name="_Toc436314306"/>
      <w:bookmarkStart w:id="1" w:name="_Toc436314683"/>
      <w:r w:rsidRPr="00675E36">
        <w:rPr>
          <w:b/>
          <w:sz w:val="28"/>
        </w:rPr>
        <w:t>АДМИНИСТРАЦИЯ КАРГАСОКСКОГО РАЙОНА</w:t>
      </w:r>
      <w:bookmarkEnd w:id="0"/>
      <w:bookmarkEnd w:id="1"/>
    </w:p>
    <w:tbl>
      <w:tblPr>
        <w:tblW w:w="9606" w:type="dxa"/>
        <w:tblLayout w:type="fixed"/>
        <w:tblLook w:val="0000"/>
      </w:tblPr>
      <w:tblGrid>
        <w:gridCol w:w="1908"/>
        <w:gridCol w:w="2877"/>
        <w:gridCol w:w="2702"/>
        <w:gridCol w:w="2119"/>
      </w:tblGrid>
      <w:tr w:rsidR="00675E36" w:rsidTr="00344828">
        <w:tc>
          <w:tcPr>
            <w:tcW w:w="9606" w:type="dxa"/>
            <w:gridSpan w:val="4"/>
          </w:tcPr>
          <w:p w:rsidR="00675E36" w:rsidRPr="00675E36" w:rsidRDefault="00675E36" w:rsidP="00675E36">
            <w:pPr>
              <w:pStyle w:val="1"/>
              <w:ind w:firstLine="0"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675E36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75E36" w:rsidRDefault="00675E36" w:rsidP="00356418"/>
        </w:tc>
      </w:tr>
      <w:tr w:rsidR="00344828" w:rsidRPr="007207FD" w:rsidTr="00344828">
        <w:tc>
          <w:tcPr>
            <w:tcW w:w="1908" w:type="dxa"/>
          </w:tcPr>
          <w:p w:rsidR="00344828" w:rsidRPr="007207FD" w:rsidRDefault="00344828" w:rsidP="00675E3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</w:t>
            </w:r>
            <w:r w:rsidRPr="007207FD">
              <w:rPr>
                <w:sz w:val="26"/>
                <w:szCs w:val="26"/>
              </w:rPr>
              <w:t>.2018</w:t>
            </w:r>
          </w:p>
          <w:p w:rsidR="00344828" w:rsidRPr="007207FD" w:rsidRDefault="00344828" w:rsidP="00356418">
            <w:pPr>
              <w:rPr>
                <w:sz w:val="26"/>
                <w:szCs w:val="26"/>
              </w:rPr>
            </w:pPr>
          </w:p>
        </w:tc>
        <w:tc>
          <w:tcPr>
            <w:tcW w:w="5579" w:type="dxa"/>
            <w:gridSpan w:val="2"/>
          </w:tcPr>
          <w:p w:rsidR="00344828" w:rsidRPr="007207FD" w:rsidRDefault="00344828" w:rsidP="0035641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19" w:type="dxa"/>
          </w:tcPr>
          <w:p w:rsidR="00344828" w:rsidRPr="007207FD" w:rsidRDefault="00344828" w:rsidP="00344828">
            <w:pPr>
              <w:jc w:val="right"/>
              <w:rPr>
                <w:sz w:val="26"/>
                <w:szCs w:val="26"/>
              </w:rPr>
            </w:pPr>
            <w:r w:rsidRPr="007207FD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387</w:t>
            </w:r>
          </w:p>
        </w:tc>
      </w:tr>
      <w:tr w:rsidR="00675E36" w:rsidRPr="007207FD" w:rsidTr="00344828">
        <w:tc>
          <w:tcPr>
            <w:tcW w:w="7487" w:type="dxa"/>
            <w:gridSpan w:val="3"/>
          </w:tcPr>
          <w:p w:rsidR="00675E36" w:rsidRPr="007207FD" w:rsidRDefault="00675E36" w:rsidP="00675E36">
            <w:pPr>
              <w:ind w:firstLine="0"/>
              <w:rPr>
                <w:sz w:val="26"/>
                <w:szCs w:val="26"/>
              </w:rPr>
            </w:pPr>
            <w:r w:rsidRPr="007207FD">
              <w:rPr>
                <w:sz w:val="26"/>
                <w:szCs w:val="26"/>
              </w:rPr>
              <w:t>с. Каргасок</w:t>
            </w:r>
          </w:p>
        </w:tc>
        <w:tc>
          <w:tcPr>
            <w:tcW w:w="2119" w:type="dxa"/>
          </w:tcPr>
          <w:p w:rsidR="00675E36" w:rsidRPr="007207FD" w:rsidRDefault="00675E36" w:rsidP="00356418">
            <w:pPr>
              <w:rPr>
                <w:sz w:val="26"/>
                <w:szCs w:val="26"/>
              </w:rPr>
            </w:pPr>
          </w:p>
        </w:tc>
      </w:tr>
      <w:tr w:rsidR="00675E36" w:rsidRPr="007207FD" w:rsidTr="00344828">
        <w:trPr>
          <w:trHeight w:val="472"/>
        </w:trPr>
        <w:tc>
          <w:tcPr>
            <w:tcW w:w="4785" w:type="dxa"/>
            <w:gridSpan w:val="2"/>
            <w:vAlign w:val="center"/>
          </w:tcPr>
          <w:p w:rsidR="00A63D44" w:rsidRPr="007207FD" w:rsidRDefault="00A63D44" w:rsidP="00A63D44">
            <w:pPr>
              <w:ind w:firstLine="0"/>
              <w:rPr>
                <w:sz w:val="26"/>
                <w:szCs w:val="26"/>
              </w:rPr>
            </w:pPr>
          </w:p>
          <w:p w:rsidR="00675E36" w:rsidRPr="007207FD" w:rsidRDefault="00675E36" w:rsidP="00FE3B48">
            <w:pPr>
              <w:ind w:firstLine="0"/>
              <w:rPr>
                <w:sz w:val="26"/>
                <w:szCs w:val="26"/>
              </w:rPr>
            </w:pPr>
            <w:r w:rsidRPr="007207FD">
              <w:rPr>
                <w:sz w:val="26"/>
                <w:szCs w:val="26"/>
              </w:rPr>
              <w:t xml:space="preserve">О проведении </w:t>
            </w:r>
            <w:r w:rsidR="009C1AE7" w:rsidRPr="007207FD">
              <w:rPr>
                <w:sz w:val="26"/>
                <w:szCs w:val="26"/>
              </w:rPr>
              <w:t xml:space="preserve">общественного обсуждения </w:t>
            </w:r>
            <w:r w:rsidR="00A63D44" w:rsidRPr="007207FD">
              <w:rPr>
                <w:color w:val="000000"/>
                <w:sz w:val="26"/>
                <w:szCs w:val="26"/>
              </w:rPr>
              <w:t xml:space="preserve">изменений </w:t>
            </w:r>
            <w:r w:rsidR="00BD7728" w:rsidRPr="007207FD">
              <w:rPr>
                <w:color w:val="000000"/>
                <w:sz w:val="26"/>
                <w:szCs w:val="26"/>
              </w:rPr>
              <w:t>в Стратегию</w:t>
            </w:r>
            <w:r w:rsidR="00A63D44" w:rsidRPr="007207FD">
              <w:rPr>
                <w:color w:val="000000"/>
                <w:sz w:val="26"/>
                <w:szCs w:val="26"/>
              </w:rPr>
              <w:t xml:space="preserve"> социально-экономического развития </w:t>
            </w:r>
            <w:bookmarkStart w:id="4" w:name="OLE_LINK1"/>
            <w:bookmarkStart w:id="5" w:name="OLE_LINK2"/>
            <w:r w:rsidR="00A63D44" w:rsidRPr="007207FD">
              <w:rPr>
                <w:sz w:val="26"/>
                <w:szCs w:val="26"/>
              </w:rPr>
              <w:t>муниципального образования «Каргасокский район» до 2025</w:t>
            </w:r>
            <w:r w:rsidR="00A63D44" w:rsidRPr="007207FD">
              <w:rPr>
                <w:color w:val="FF0000"/>
                <w:sz w:val="26"/>
                <w:szCs w:val="26"/>
              </w:rPr>
              <w:t xml:space="preserve"> </w:t>
            </w:r>
            <w:r w:rsidR="00A63D44" w:rsidRPr="007207FD">
              <w:rPr>
                <w:sz w:val="26"/>
                <w:szCs w:val="26"/>
              </w:rPr>
              <w:t>год</w:t>
            </w:r>
            <w:bookmarkEnd w:id="4"/>
            <w:bookmarkEnd w:id="5"/>
            <w:r w:rsidR="00A63D44" w:rsidRPr="007207FD">
              <w:rPr>
                <w:sz w:val="26"/>
                <w:szCs w:val="26"/>
              </w:rPr>
              <w:t>а»</w:t>
            </w:r>
            <w:r w:rsidR="00FE3B48">
              <w:rPr>
                <w:sz w:val="26"/>
                <w:szCs w:val="26"/>
              </w:rPr>
              <w:t>, утверждённую р</w:t>
            </w:r>
            <w:r w:rsidR="00BD7728" w:rsidRPr="007207FD">
              <w:rPr>
                <w:sz w:val="26"/>
                <w:szCs w:val="26"/>
              </w:rPr>
              <w:t>ешением Думы</w:t>
            </w:r>
            <w:r w:rsidR="00FE3B48">
              <w:rPr>
                <w:sz w:val="26"/>
                <w:szCs w:val="26"/>
              </w:rPr>
              <w:t xml:space="preserve"> Каргасокского района</w:t>
            </w:r>
            <w:r w:rsidR="00BD7728" w:rsidRPr="007207FD">
              <w:rPr>
                <w:sz w:val="26"/>
                <w:szCs w:val="26"/>
              </w:rPr>
              <w:t xml:space="preserve"> </w:t>
            </w:r>
            <w:r w:rsidR="00BD7728" w:rsidRPr="007207FD">
              <w:rPr>
                <w:color w:val="000000"/>
                <w:sz w:val="26"/>
                <w:szCs w:val="26"/>
              </w:rPr>
              <w:t xml:space="preserve">от 25.02.2016 № 40 «Об утверждении Стратегии социально-экономического развития </w:t>
            </w:r>
            <w:r w:rsidR="00BD7728" w:rsidRPr="007207FD">
              <w:rPr>
                <w:sz w:val="26"/>
                <w:szCs w:val="26"/>
              </w:rPr>
              <w:t>муниципального образования «Каргасокский район» до 2025</w:t>
            </w:r>
            <w:r w:rsidR="00BD7728" w:rsidRPr="007207FD">
              <w:rPr>
                <w:color w:val="FF0000"/>
                <w:sz w:val="26"/>
                <w:szCs w:val="26"/>
              </w:rPr>
              <w:t xml:space="preserve"> </w:t>
            </w:r>
            <w:r w:rsidR="00BD7728" w:rsidRPr="007207FD">
              <w:rPr>
                <w:sz w:val="26"/>
                <w:szCs w:val="26"/>
              </w:rPr>
              <w:t>года»</w:t>
            </w:r>
          </w:p>
        </w:tc>
        <w:tc>
          <w:tcPr>
            <w:tcW w:w="4821" w:type="dxa"/>
            <w:gridSpan w:val="2"/>
            <w:tcBorders>
              <w:left w:val="nil"/>
            </w:tcBorders>
          </w:tcPr>
          <w:p w:rsidR="00675E36" w:rsidRPr="007207FD" w:rsidRDefault="00675E36" w:rsidP="00356418">
            <w:pPr>
              <w:rPr>
                <w:sz w:val="26"/>
                <w:szCs w:val="26"/>
              </w:rPr>
            </w:pPr>
          </w:p>
          <w:p w:rsidR="00675E36" w:rsidRPr="007207FD" w:rsidRDefault="00675E36" w:rsidP="00356418">
            <w:pPr>
              <w:rPr>
                <w:sz w:val="26"/>
                <w:szCs w:val="26"/>
              </w:rPr>
            </w:pPr>
          </w:p>
        </w:tc>
      </w:tr>
      <w:tr w:rsidR="00675E36" w:rsidRPr="007207FD" w:rsidTr="00344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7207FD" w:rsidRDefault="00675E36" w:rsidP="00344828">
            <w:pPr>
              <w:rPr>
                <w:sz w:val="26"/>
                <w:szCs w:val="26"/>
              </w:rPr>
            </w:pPr>
          </w:p>
          <w:p w:rsidR="00675E36" w:rsidRPr="007207FD" w:rsidRDefault="00675E36" w:rsidP="003448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07FD">
              <w:rPr>
                <w:rFonts w:cs="Calibri"/>
                <w:sz w:val="26"/>
                <w:szCs w:val="26"/>
              </w:rPr>
              <w:t xml:space="preserve">В соответствии с </w:t>
            </w:r>
            <w:r w:rsidR="009C1AE7" w:rsidRPr="007207FD">
              <w:rPr>
                <w:rFonts w:cs="Calibri"/>
                <w:sz w:val="26"/>
                <w:szCs w:val="26"/>
              </w:rPr>
              <w:t>постановлением Администрации</w:t>
            </w:r>
            <w:r w:rsidRPr="007207FD">
              <w:rPr>
                <w:rFonts w:cs="Calibri"/>
                <w:sz w:val="26"/>
                <w:szCs w:val="26"/>
              </w:rPr>
              <w:t xml:space="preserve"> Каргасокского района от </w:t>
            </w:r>
            <w:r w:rsidR="009865BB" w:rsidRPr="007207FD">
              <w:rPr>
                <w:rFonts w:cs="Calibri"/>
                <w:sz w:val="26"/>
                <w:szCs w:val="26"/>
              </w:rPr>
              <w:t>25</w:t>
            </w:r>
            <w:r w:rsidRPr="007207FD">
              <w:rPr>
                <w:rFonts w:cs="Calibri"/>
                <w:sz w:val="26"/>
                <w:szCs w:val="26"/>
              </w:rPr>
              <w:t>.</w:t>
            </w:r>
            <w:r w:rsidR="009C1AE7" w:rsidRPr="007207FD">
              <w:rPr>
                <w:rFonts w:cs="Calibri"/>
                <w:sz w:val="26"/>
                <w:szCs w:val="26"/>
              </w:rPr>
              <w:t>12</w:t>
            </w:r>
            <w:r w:rsidRPr="007207FD">
              <w:rPr>
                <w:rFonts w:cs="Calibri"/>
                <w:sz w:val="26"/>
                <w:szCs w:val="26"/>
              </w:rPr>
              <w:t>.20</w:t>
            </w:r>
            <w:r w:rsidR="009C1AE7" w:rsidRPr="007207FD">
              <w:rPr>
                <w:rFonts w:cs="Calibri"/>
                <w:sz w:val="26"/>
                <w:szCs w:val="26"/>
              </w:rPr>
              <w:t>15</w:t>
            </w:r>
            <w:r w:rsidRPr="007207FD">
              <w:rPr>
                <w:rFonts w:cs="Calibri"/>
                <w:sz w:val="26"/>
                <w:szCs w:val="26"/>
              </w:rPr>
              <w:t xml:space="preserve"> № </w:t>
            </w:r>
            <w:r w:rsidR="009865BB" w:rsidRPr="007207FD">
              <w:rPr>
                <w:rFonts w:cs="Calibri"/>
                <w:sz w:val="26"/>
                <w:szCs w:val="26"/>
              </w:rPr>
              <w:t>228</w:t>
            </w:r>
            <w:r w:rsidRPr="007207FD">
              <w:rPr>
                <w:rFonts w:cs="Calibri"/>
                <w:sz w:val="26"/>
                <w:szCs w:val="26"/>
              </w:rPr>
              <w:t xml:space="preserve"> «</w:t>
            </w:r>
            <w:r w:rsidRPr="007207FD">
              <w:rPr>
                <w:sz w:val="26"/>
                <w:szCs w:val="26"/>
              </w:rPr>
              <w:t xml:space="preserve">Об утверждении </w:t>
            </w:r>
            <w:r w:rsidR="009C1AE7" w:rsidRPr="007207FD">
              <w:rPr>
                <w:sz w:val="26"/>
                <w:szCs w:val="26"/>
              </w:rPr>
              <w:t>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Pr="007207FD">
              <w:rPr>
                <w:sz w:val="26"/>
                <w:szCs w:val="26"/>
              </w:rPr>
              <w:t>,</w:t>
            </w:r>
          </w:p>
          <w:p w:rsidR="00675E36" w:rsidRPr="007207FD" w:rsidRDefault="00675E36" w:rsidP="00344828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675E36" w:rsidRDefault="00675E36" w:rsidP="00344828">
      <w:pPr>
        <w:rPr>
          <w:sz w:val="26"/>
          <w:szCs w:val="26"/>
        </w:rPr>
      </w:pPr>
      <w:r w:rsidRPr="007207FD">
        <w:rPr>
          <w:sz w:val="26"/>
          <w:szCs w:val="26"/>
        </w:rPr>
        <w:t>Администрация Каргасокского района постановляет:</w:t>
      </w:r>
    </w:p>
    <w:p w:rsidR="0040370E" w:rsidRPr="007207FD" w:rsidRDefault="0040370E" w:rsidP="00344828">
      <w:pPr>
        <w:rPr>
          <w:sz w:val="26"/>
          <w:szCs w:val="26"/>
        </w:rPr>
      </w:pPr>
    </w:p>
    <w:p w:rsidR="00675E36" w:rsidRPr="007207FD" w:rsidRDefault="00344828" w:rsidP="00344828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75E36" w:rsidRPr="007207FD">
        <w:rPr>
          <w:sz w:val="26"/>
          <w:szCs w:val="26"/>
        </w:rPr>
        <w:t xml:space="preserve">Провести по инициативе Главы Каргасокского района на территории муниципального образования «Каргасокский район» </w:t>
      </w:r>
      <w:r w:rsidR="009C1AE7" w:rsidRPr="007207FD">
        <w:rPr>
          <w:sz w:val="26"/>
          <w:szCs w:val="26"/>
        </w:rPr>
        <w:t>общественное обсуждение</w:t>
      </w:r>
      <w:r w:rsidR="00BF6773" w:rsidRPr="007207FD">
        <w:rPr>
          <w:sz w:val="26"/>
          <w:szCs w:val="26"/>
        </w:rPr>
        <w:t xml:space="preserve"> </w:t>
      </w:r>
      <w:r w:rsidR="00BD7728" w:rsidRPr="007207FD">
        <w:rPr>
          <w:color w:val="000000"/>
          <w:sz w:val="26"/>
          <w:szCs w:val="26"/>
        </w:rPr>
        <w:t xml:space="preserve">изменений в Стратегию социально-экономического развития </w:t>
      </w:r>
      <w:r w:rsidR="00BD7728" w:rsidRPr="007207FD">
        <w:rPr>
          <w:sz w:val="26"/>
          <w:szCs w:val="26"/>
        </w:rPr>
        <w:t>муниципального образования «Каргасокский район» до 2025</w:t>
      </w:r>
      <w:r w:rsidR="00BD7728" w:rsidRPr="007207FD">
        <w:rPr>
          <w:color w:val="FF0000"/>
          <w:sz w:val="26"/>
          <w:szCs w:val="26"/>
        </w:rPr>
        <w:t xml:space="preserve"> </w:t>
      </w:r>
      <w:r w:rsidR="00FE3B48">
        <w:rPr>
          <w:sz w:val="26"/>
          <w:szCs w:val="26"/>
        </w:rPr>
        <w:t>года», утверждённую р</w:t>
      </w:r>
      <w:r w:rsidR="00BD7728" w:rsidRPr="007207FD">
        <w:rPr>
          <w:sz w:val="26"/>
          <w:szCs w:val="26"/>
        </w:rPr>
        <w:t>ешением Думы</w:t>
      </w:r>
      <w:r w:rsidR="00FE3B48">
        <w:rPr>
          <w:sz w:val="26"/>
          <w:szCs w:val="26"/>
        </w:rPr>
        <w:t xml:space="preserve"> Каргасокского района </w:t>
      </w:r>
      <w:r w:rsidR="00BD7728" w:rsidRPr="007207FD">
        <w:rPr>
          <w:color w:val="000000"/>
          <w:sz w:val="26"/>
          <w:szCs w:val="26"/>
        </w:rPr>
        <w:t xml:space="preserve">от 25.02.2016 № 40 «Об утверждении Стратегии социально-экономического развития </w:t>
      </w:r>
      <w:r w:rsidR="00BD7728" w:rsidRPr="007207FD">
        <w:rPr>
          <w:sz w:val="26"/>
          <w:szCs w:val="26"/>
        </w:rPr>
        <w:t>муниципального образования «Каргасокский район» до 2025</w:t>
      </w:r>
      <w:r w:rsidR="00BD7728" w:rsidRPr="007207FD">
        <w:rPr>
          <w:color w:val="FF0000"/>
          <w:sz w:val="26"/>
          <w:szCs w:val="26"/>
        </w:rPr>
        <w:t xml:space="preserve"> </w:t>
      </w:r>
      <w:r w:rsidR="00BD7728" w:rsidRPr="007207FD">
        <w:rPr>
          <w:sz w:val="26"/>
          <w:szCs w:val="26"/>
        </w:rPr>
        <w:t>года»</w:t>
      </w:r>
      <w:r w:rsidR="00675E36" w:rsidRPr="007207FD">
        <w:rPr>
          <w:sz w:val="26"/>
          <w:szCs w:val="26"/>
        </w:rPr>
        <w:t>.</w:t>
      </w:r>
    </w:p>
    <w:p w:rsidR="00675E36" w:rsidRPr="007207FD" w:rsidRDefault="00344828" w:rsidP="00344828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75E36" w:rsidRPr="007207FD">
        <w:rPr>
          <w:sz w:val="26"/>
          <w:szCs w:val="26"/>
        </w:rPr>
        <w:t xml:space="preserve">Утвердить тему </w:t>
      </w:r>
      <w:r w:rsidR="00811BDE" w:rsidRPr="007207FD">
        <w:rPr>
          <w:sz w:val="26"/>
          <w:szCs w:val="26"/>
        </w:rPr>
        <w:t>общественного обсуждения</w:t>
      </w:r>
      <w:r w:rsidR="00675E36" w:rsidRPr="007207FD">
        <w:rPr>
          <w:sz w:val="26"/>
          <w:szCs w:val="26"/>
        </w:rPr>
        <w:t xml:space="preserve">: </w:t>
      </w:r>
      <w:r w:rsidR="00FE3B48">
        <w:rPr>
          <w:sz w:val="26"/>
          <w:szCs w:val="26"/>
        </w:rPr>
        <w:t>И</w:t>
      </w:r>
      <w:r w:rsidR="00FE3B48">
        <w:rPr>
          <w:color w:val="000000"/>
          <w:sz w:val="26"/>
          <w:szCs w:val="26"/>
        </w:rPr>
        <w:t>зменения</w:t>
      </w:r>
      <w:r w:rsidR="00BD7728" w:rsidRPr="007207FD">
        <w:rPr>
          <w:color w:val="000000"/>
          <w:sz w:val="26"/>
          <w:szCs w:val="26"/>
        </w:rPr>
        <w:t xml:space="preserve"> в Стратегию социально-экономического развития </w:t>
      </w:r>
      <w:r w:rsidR="00BD7728" w:rsidRPr="007207FD">
        <w:rPr>
          <w:sz w:val="26"/>
          <w:szCs w:val="26"/>
        </w:rPr>
        <w:t>муниципального образования «Каргасокский район» до 2025</w:t>
      </w:r>
      <w:r w:rsidR="00BD7728" w:rsidRPr="007207FD">
        <w:rPr>
          <w:color w:val="FF0000"/>
          <w:sz w:val="26"/>
          <w:szCs w:val="26"/>
        </w:rPr>
        <w:t xml:space="preserve"> </w:t>
      </w:r>
      <w:r w:rsidR="00FE3B48">
        <w:rPr>
          <w:sz w:val="26"/>
          <w:szCs w:val="26"/>
        </w:rPr>
        <w:t>года», утверждённую р</w:t>
      </w:r>
      <w:r w:rsidR="00BD7728" w:rsidRPr="007207FD">
        <w:rPr>
          <w:sz w:val="26"/>
          <w:szCs w:val="26"/>
        </w:rPr>
        <w:t>ешением Думы</w:t>
      </w:r>
      <w:r w:rsidR="00FE3B48">
        <w:rPr>
          <w:sz w:val="26"/>
          <w:szCs w:val="26"/>
        </w:rPr>
        <w:t xml:space="preserve"> Каргасокского района</w:t>
      </w:r>
      <w:r w:rsidR="00BD7728" w:rsidRPr="007207FD">
        <w:rPr>
          <w:sz w:val="26"/>
          <w:szCs w:val="26"/>
        </w:rPr>
        <w:t xml:space="preserve"> </w:t>
      </w:r>
      <w:r w:rsidR="00BD7728" w:rsidRPr="007207FD">
        <w:rPr>
          <w:color w:val="000000"/>
          <w:sz w:val="26"/>
          <w:szCs w:val="26"/>
        </w:rPr>
        <w:t xml:space="preserve">от 25.02.2016 № 40 «Об утверждении Стратегии социально-экономического развития </w:t>
      </w:r>
      <w:r w:rsidR="00BD7728" w:rsidRPr="007207FD">
        <w:rPr>
          <w:sz w:val="26"/>
          <w:szCs w:val="26"/>
        </w:rPr>
        <w:t>муниципального образования «Каргасокский район» до 2025</w:t>
      </w:r>
      <w:r w:rsidR="00BD7728" w:rsidRPr="007207FD">
        <w:rPr>
          <w:color w:val="FF0000"/>
          <w:sz w:val="26"/>
          <w:szCs w:val="26"/>
        </w:rPr>
        <w:t xml:space="preserve"> </w:t>
      </w:r>
      <w:r w:rsidR="00BD7728" w:rsidRPr="007207FD">
        <w:rPr>
          <w:sz w:val="26"/>
          <w:szCs w:val="26"/>
        </w:rPr>
        <w:t>года»</w:t>
      </w:r>
      <w:r w:rsidR="00675E36" w:rsidRPr="007207FD">
        <w:rPr>
          <w:sz w:val="26"/>
          <w:szCs w:val="26"/>
        </w:rPr>
        <w:t xml:space="preserve"> (приложение к настоящему постановлению)</w:t>
      </w:r>
      <w:r w:rsidR="008D7F67" w:rsidRPr="007207FD">
        <w:rPr>
          <w:sz w:val="26"/>
          <w:szCs w:val="26"/>
        </w:rPr>
        <w:t xml:space="preserve"> (</w:t>
      </w:r>
      <w:r w:rsidR="00A63D44" w:rsidRPr="007207FD">
        <w:rPr>
          <w:sz w:val="26"/>
          <w:szCs w:val="26"/>
        </w:rPr>
        <w:t>далее –</w:t>
      </w:r>
      <w:r w:rsidR="00FE3B48">
        <w:rPr>
          <w:sz w:val="26"/>
          <w:szCs w:val="26"/>
        </w:rPr>
        <w:t xml:space="preserve"> </w:t>
      </w:r>
      <w:r w:rsidR="00207D92" w:rsidRPr="007207FD">
        <w:rPr>
          <w:sz w:val="26"/>
          <w:szCs w:val="26"/>
        </w:rPr>
        <w:t>изменени</w:t>
      </w:r>
      <w:r w:rsidR="00FE3B48">
        <w:rPr>
          <w:sz w:val="26"/>
          <w:szCs w:val="26"/>
        </w:rPr>
        <w:t>я</w:t>
      </w:r>
      <w:r w:rsidR="00207D92" w:rsidRPr="007207FD">
        <w:rPr>
          <w:sz w:val="26"/>
          <w:szCs w:val="26"/>
        </w:rPr>
        <w:t xml:space="preserve"> в Стратегию</w:t>
      </w:r>
      <w:r w:rsidR="008D7F67" w:rsidRPr="007207FD">
        <w:rPr>
          <w:sz w:val="26"/>
          <w:szCs w:val="26"/>
        </w:rPr>
        <w:t>)</w:t>
      </w:r>
      <w:r w:rsidR="00675E36" w:rsidRPr="007207FD">
        <w:rPr>
          <w:sz w:val="26"/>
          <w:szCs w:val="26"/>
        </w:rPr>
        <w:t>.</w:t>
      </w:r>
    </w:p>
    <w:p w:rsidR="008D7F67" w:rsidRPr="007207FD" w:rsidRDefault="00344828" w:rsidP="00344828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D7F67" w:rsidRPr="007207FD">
        <w:rPr>
          <w:sz w:val="26"/>
          <w:szCs w:val="26"/>
        </w:rPr>
        <w:t xml:space="preserve">Определить начало проведения общественного обсуждения </w:t>
      </w:r>
      <w:r w:rsidR="00207D92" w:rsidRPr="007207FD">
        <w:rPr>
          <w:sz w:val="26"/>
          <w:szCs w:val="26"/>
        </w:rPr>
        <w:t>изменений в Стратегию</w:t>
      </w:r>
      <w:r w:rsidR="008D7F67" w:rsidRPr="007207FD">
        <w:rPr>
          <w:sz w:val="26"/>
          <w:szCs w:val="26"/>
        </w:rPr>
        <w:t xml:space="preserve"> </w:t>
      </w:r>
      <w:r w:rsidR="00035C48" w:rsidRPr="007207FD">
        <w:rPr>
          <w:sz w:val="26"/>
          <w:szCs w:val="26"/>
        </w:rPr>
        <w:t>–</w:t>
      </w:r>
      <w:r w:rsidR="008D7F67" w:rsidRPr="007207FD">
        <w:rPr>
          <w:sz w:val="26"/>
          <w:szCs w:val="26"/>
        </w:rPr>
        <w:t xml:space="preserve"> </w:t>
      </w:r>
      <w:r w:rsidR="00A63D44" w:rsidRPr="007207FD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A63D44" w:rsidRPr="007207FD">
        <w:rPr>
          <w:sz w:val="26"/>
          <w:szCs w:val="26"/>
        </w:rPr>
        <w:t xml:space="preserve"> ноября </w:t>
      </w:r>
      <w:r w:rsidR="008D7F67" w:rsidRPr="007207FD">
        <w:rPr>
          <w:sz w:val="26"/>
          <w:szCs w:val="26"/>
        </w:rPr>
        <w:t>20</w:t>
      </w:r>
      <w:r w:rsidR="00A63D44" w:rsidRPr="007207FD">
        <w:rPr>
          <w:sz w:val="26"/>
          <w:szCs w:val="26"/>
        </w:rPr>
        <w:t>18</w:t>
      </w:r>
      <w:r w:rsidR="00035C48" w:rsidRPr="007207FD">
        <w:rPr>
          <w:sz w:val="26"/>
          <w:szCs w:val="26"/>
        </w:rPr>
        <w:t xml:space="preserve"> года</w:t>
      </w:r>
      <w:r w:rsidR="008D7F67" w:rsidRPr="007207FD">
        <w:rPr>
          <w:sz w:val="26"/>
          <w:szCs w:val="26"/>
        </w:rPr>
        <w:t>, окончание проведения общественно</w:t>
      </w:r>
      <w:r w:rsidR="00A63D44" w:rsidRPr="007207FD">
        <w:rPr>
          <w:sz w:val="26"/>
          <w:szCs w:val="26"/>
        </w:rPr>
        <w:t xml:space="preserve">го обсуждения </w:t>
      </w:r>
      <w:r w:rsidR="00207D92" w:rsidRPr="007207FD">
        <w:rPr>
          <w:sz w:val="26"/>
          <w:szCs w:val="26"/>
        </w:rPr>
        <w:t xml:space="preserve">изменений в Стратегию </w:t>
      </w:r>
      <w:r>
        <w:rPr>
          <w:sz w:val="26"/>
          <w:szCs w:val="26"/>
        </w:rPr>
        <w:t>14</w:t>
      </w:r>
      <w:r w:rsidR="00A63D44" w:rsidRPr="007207FD">
        <w:rPr>
          <w:sz w:val="26"/>
          <w:szCs w:val="26"/>
        </w:rPr>
        <w:t xml:space="preserve"> декабря </w:t>
      </w:r>
      <w:r w:rsidR="008D7F67" w:rsidRPr="007207FD">
        <w:rPr>
          <w:sz w:val="26"/>
          <w:szCs w:val="26"/>
        </w:rPr>
        <w:t>20</w:t>
      </w:r>
      <w:r w:rsidR="00A63D44" w:rsidRPr="007207FD">
        <w:rPr>
          <w:sz w:val="26"/>
          <w:szCs w:val="26"/>
        </w:rPr>
        <w:t>18</w:t>
      </w:r>
      <w:r w:rsidR="00035C48" w:rsidRPr="007207FD">
        <w:rPr>
          <w:sz w:val="26"/>
          <w:szCs w:val="26"/>
        </w:rPr>
        <w:t xml:space="preserve"> года</w:t>
      </w:r>
      <w:r w:rsidR="008D7F67" w:rsidRPr="007207FD">
        <w:rPr>
          <w:sz w:val="26"/>
          <w:szCs w:val="26"/>
        </w:rPr>
        <w:t>.</w:t>
      </w:r>
    </w:p>
    <w:p w:rsidR="00675E36" w:rsidRPr="007207FD" w:rsidRDefault="00344828" w:rsidP="00344828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675E36" w:rsidRPr="007207FD">
        <w:rPr>
          <w:sz w:val="26"/>
          <w:szCs w:val="26"/>
        </w:rPr>
        <w:t>Настоящее постановление вступает в силу со дня официального опубликования</w:t>
      </w:r>
      <w:r w:rsidR="00FE3B48">
        <w:rPr>
          <w:sz w:val="26"/>
          <w:szCs w:val="26"/>
        </w:rPr>
        <w:t xml:space="preserve"> (обнародования)</w:t>
      </w:r>
      <w:r w:rsidR="00675E36" w:rsidRPr="007207FD">
        <w:rPr>
          <w:sz w:val="26"/>
          <w:szCs w:val="26"/>
        </w:rPr>
        <w:t xml:space="preserve"> в порядке, предусмотренном Уставом муниципального образования «Каргасокский район». </w:t>
      </w:r>
    </w:p>
    <w:tbl>
      <w:tblPr>
        <w:tblW w:w="9606" w:type="dxa"/>
        <w:tblLook w:val="0000"/>
      </w:tblPr>
      <w:tblGrid>
        <w:gridCol w:w="2628"/>
        <w:gridCol w:w="1875"/>
        <w:gridCol w:w="2445"/>
        <w:gridCol w:w="2658"/>
      </w:tblGrid>
      <w:tr w:rsidR="00344828" w:rsidRPr="007207FD" w:rsidTr="00344828">
        <w:tc>
          <w:tcPr>
            <w:tcW w:w="9606" w:type="dxa"/>
            <w:gridSpan w:val="4"/>
          </w:tcPr>
          <w:p w:rsidR="00344828" w:rsidRDefault="00344828" w:rsidP="00344828">
            <w:pPr>
              <w:rPr>
                <w:sz w:val="26"/>
                <w:szCs w:val="26"/>
              </w:rPr>
            </w:pPr>
          </w:p>
          <w:p w:rsidR="00344828" w:rsidRDefault="00344828" w:rsidP="00344828">
            <w:pPr>
              <w:rPr>
                <w:sz w:val="26"/>
                <w:szCs w:val="26"/>
              </w:rPr>
            </w:pPr>
          </w:p>
          <w:p w:rsidR="00344828" w:rsidRDefault="00344828" w:rsidP="00344828">
            <w:pPr>
              <w:rPr>
                <w:sz w:val="26"/>
                <w:szCs w:val="26"/>
              </w:rPr>
            </w:pPr>
          </w:p>
          <w:p w:rsidR="00344828" w:rsidRPr="007207FD" w:rsidRDefault="00344828" w:rsidP="00344828">
            <w:pPr>
              <w:rPr>
                <w:sz w:val="26"/>
                <w:szCs w:val="26"/>
              </w:rPr>
            </w:pPr>
          </w:p>
          <w:p w:rsidR="00344828" w:rsidRPr="007207FD" w:rsidRDefault="00344828" w:rsidP="00344828">
            <w:pPr>
              <w:ind w:firstLine="0"/>
              <w:rPr>
                <w:sz w:val="26"/>
                <w:szCs w:val="26"/>
              </w:rPr>
            </w:pPr>
            <w:r w:rsidRPr="007207FD">
              <w:rPr>
                <w:sz w:val="26"/>
                <w:szCs w:val="26"/>
              </w:rPr>
              <w:t>Глава Каргасокского района</w:t>
            </w:r>
            <w:r>
              <w:rPr>
                <w:sz w:val="26"/>
                <w:szCs w:val="26"/>
              </w:rPr>
              <w:t xml:space="preserve">                                                                      </w:t>
            </w:r>
            <w:r w:rsidRPr="007207FD">
              <w:rPr>
                <w:sz w:val="26"/>
                <w:szCs w:val="26"/>
              </w:rPr>
              <w:t>А.П. Ащеулов</w:t>
            </w:r>
          </w:p>
        </w:tc>
      </w:tr>
      <w:tr w:rsidR="00675E36" w:rsidRPr="000B46C8" w:rsidTr="00344828">
        <w:tc>
          <w:tcPr>
            <w:tcW w:w="4503" w:type="dxa"/>
            <w:gridSpan w:val="2"/>
          </w:tcPr>
          <w:p w:rsidR="00675E36" w:rsidRDefault="00675E36" w:rsidP="00356418"/>
        </w:tc>
        <w:tc>
          <w:tcPr>
            <w:tcW w:w="2445" w:type="dxa"/>
            <w:vAlign w:val="center"/>
          </w:tcPr>
          <w:p w:rsidR="00675E36" w:rsidRPr="000B46C8" w:rsidRDefault="00675E36" w:rsidP="00356418">
            <w:pPr>
              <w:jc w:val="center"/>
              <w:rPr>
                <w:color w:val="C0C0C0"/>
              </w:rPr>
            </w:pPr>
          </w:p>
        </w:tc>
        <w:tc>
          <w:tcPr>
            <w:tcW w:w="2658" w:type="dxa"/>
          </w:tcPr>
          <w:p w:rsidR="00675E36" w:rsidRPr="000B46C8" w:rsidRDefault="00675E36" w:rsidP="00356418">
            <w:pPr>
              <w:jc w:val="right"/>
            </w:pPr>
          </w:p>
        </w:tc>
      </w:tr>
      <w:tr w:rsidR="00675E36" w:rsidRPr="00B45F6C" w:rsidTr="00344828">
        <w:tc>
          <w:tcPr>
            <w:tcW w:w="2628" w:type="dxa"/>
          </w:tcPr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344828" w:rsidRDefault="00344828" w:rsidP="00675E36">
            <w:pPr>
              <w:ind w:firstLine="0"/>
              <w:rPr>
                <w:sz w:val="18"/>
                <w:szCs w:val="18"/>
              </w:rPr>
            </w:pPr>
          </w:p>
          <w:p w:rsidR="00344828" w:rsidRDefault="00344828" w:rsidP="00675E36">
            <w:pPr>
              <w:ind w:firstLine="0"/>
              <w:rPr>
                <w:sz w:val="18"/>
                <w:szCs w:val="18"/>
              </w:rPr>
            </w:pPr>
          </w:p>
          <w:p w:rsidR="00344828" w:rsidRDefault="00344828" w:rsidP="00675E36">
            <w:pPr>
              <w:ind w:firstLine="0"/>
              <w:rPr>
                <w:sz w:val="18"/>
                <w:szCs w:val="18"/>
              </w:rPr>
            </w:pPr>
          </w:p>
          <w:p w:rsidR="00344828" w:rsidRDefault="00344828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344828" w:rsidRDefault="00344828" w:rsidP="00675E36">
            <w:pPr>
              <w:ind w:firstLine="0"/>
              <w:rPr>
                <w:sz w:val="18"/>
                <w:szCs w:val="18"/>
              </w:rPr>
            </w:pPr>
          </w:p>
          <w:p w:rsidR="007207FD" w:rsidRDefault="007207FD" w:rsidP="00675E36">
            <w:pPr>
              <w:ind w:firstLine="0"/>
              <w:rPr>
                <w:sz w:val="18"/>
                <w:szCs w:val="18"/>
              </w:rPr>
            </w:pPr>
          </w:p>
          <w:p w:rsidR="00675E36" w:rsidRPr="002D1305" w:rsidRDefault="00A63D44" w:rsidP="00675E3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Ю.А. Максимчук</w:t>
            </w:r>
          </w:p>
          <w:p w:rsidR="00431356" w:rsidRPr="00961669" w:rsidRDefault="00344828" w:rsidP="00BF677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(38253) 2</w:t>
            </w:r>
            <w:r w:rsidR="00675E36" w:rsidRPr="002D130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  <w:r w:rsidR="00A63D44">
              <w:rPr>
                <w:sz w:val="18"/>
                <w:szCs w:val="18"/>
              </w:rPr>
              <w:t>52</w:t>
            </w:r>
          </w:p>
        </w:tc>
        <w:tc>
          <w:tcPr>
            <w:tcW w:w="6978" w:type="dxa"/>
            <w:gridSpan w:val="3"/>
          </w:tcPr>
          <w:p w:rsidR="00675E36" w:rsidRPr="00B45F6C" w:rsidRDefault="00675E36" w:rsidP="00961669">
            <w:pPr>
              <w:ind w:firstLine="0"/>
            </w:pPr>
          </w:p>
        </w:tc>
      </w:tr>
    </w:tbl>
    <w:p w:rsidR="00961669" w:rsidRDefault="00961669">
      <w:pPr>
        <w:ind w:firstLine="0"/>
        <w:jc w:val="left"/>
        <w:sectPr w:rsidR="00961669" w:rsidSect="00A63D44">
          <w:headerReference w:type="default" r:id="rId9"/>
          <w:footerReference w:type="default" r:id="rId10"/>
          <w:footerReference w:type="first" r:id="rId11"/>
          <w:pgSz w:w="11906" w:h="16838" w:code="9"/>
          <w:pgMar w:top="1134" w:right="851" w:bottom="142" w:left="1701" w:header="709" w:footer="709" w:gutter="0"/>
          <w:cols w:space="708"/>
          <w:titlePg/>
          <w:docGrid w:linePitch="360"/>
        </w:sectPr>
      </w:pPr>
    </w:p>
    <w:p w:rsidR="00D15028" w:rsidRPr="00D15028" w:rsidRDefault="00D15028" w:rsidP="00D15028">
      <w:pPr>
        <w:ind w:left="6521" w:firstLine="0"/>
        <w:jc w:val="left"/>
        <w:rPr>
          <w:sz w:val="20"/>
          <w:szCs w:val="20"/>
        </w:rPr>
      </w:pPr>
      <w:r w:rsidRPr="00D15028">
        <w:rPr>
          <w:sz w:val="20"/>
          <w:szCs w:val="20"/>
        </w:rPr>
        <w:lastRenderedPageBreak/>
        <w:t>УТВЕРЖДЕН</w:t>
      </w:r>
      <w:r w:rsidR="00344828">
        <w:rPr>
          <w:sz w:val="20"/>
          <w:szCs w:val="20"/>
        </w:rPr>
        <w:t>Ы</w:t>
      </w:r>
    </w:p>
    <w:p w:rsidR="00D15028" w:rsidRPr="00D15028" w:rsidRDefault="00D15028" w:rsidP="00D15028">
      <w:pPr>
        <w:ind w:left="6521" w:firstLine="0"/>
        <w:jc w:val="left"/>
        <w:rPr>
          <w:sz w:val="20"/>
          <w:szCs w:val="20"/>
        </w:rPr>
      </w:pPr>
      <w:r w:rsidRPr="00D15028">
        <w:rPr>
          <w:sz w:val="20"/>
          <w:szCs w:val="20"/>
        </w:rPr>
        <w:t xml:space="preserve">постановлением Администрации </w:t>
      </w:r>
    </w:p>
    <w:p w:rsidR="00D15028" w:rsidRPr="00D15028" w:rsidRDefault="00D15028" w:rsidP="00D15028">
      <w:pPr>
        <w:ind w:left="6521" w:firstLine="0"/>
        <w:jc w:val="left"/>
        <w:rPr>
          <w:sz w:val="20"/>
          <w:szCs w:val="20"/>
        </w:rPr>
      </w:pPr>
      <w:r w:rsidRPr="00D15028">
        <w:rPr>
          <w:sz w:val="20"/>
          <w:szCs w:val="20"/>
        </w:rPr>
        <w:t>Каргасокского района</w:t>
      </w:r>
    </w:p>
    <w:p w:rsidR="00D15028" w:rsidRPr="001F6D89" w:rsidRDefault="00344828" w:rsidP="00D15028">
      <w:pPr>
        <w:ind w:left="6521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</w:t>
      </w:r>
      <w:r w:rsidR="00D15028" w:rsidRPr="001F6D89">
        <w:rPr>
          <w:color w:val="000000" w:themeColor="text1"/>
          <w:sz w:val="20"/>
          <w:szCs w:val="20"/>
        </w:rPr>
        <w:t>т</w:t>
      </w:r>
      <w:r>
        <w:rPr>
          <w:color w:val="000000" w:themeColor="text1"/>
          <w:sz w:val="20"/>
          <w:szCs w:val="20"/>
        </w:rPr>
        <w:t xml:space="preserve"> 23.11.</w:t>
      </w:r>
      <w:r w:rsidR="00D15028" w:rsidRPr="001F6D89">
        <w:rPr>
          <w:color w:val="000000" w:themeColor="text1"/>
          <w:sz w:val="20"/>
          <w:szCs w:val="20"/>
        </w:rPr>
        <w:t xml:space="preserve">2018 № </w:t>
      </w:r>
      <w:r>
        <w:rPr>
          <w:color w:val="000000" w:themeColor="text1"/>
          <w:sz w:val="20"/>
          <w:szCs w:val="20"/>
        </w:rPr>
        <w:t>387</w:t>
      </w:r>
    </w:p>
    <w:p w:rsidR="00D15028" w:rsidRPr="001F6D89" w:rsidRDefault="00D15028" w:rsidP="00D15028">
      <w:pPr>
        <w:ind w:left="6521" w:firstLine="0"/>
        <w:jc w:val="left"/>
        <w:rPr>
          <w:color w:val="000000" w:themeColor="text1"/>
          <w:sz w:val="20"/>
          <w:szCs w:val="20"/>
        </w:rPr>
      </w:pPr>
      <w:r w:rsidRPr="001F6D89">
        <w:rPr>
          <w:color w:val="000000" w:themeColor="text1"/>
          <w:sz w:val="20"/>
          <w:szCs w:val="20"/>
        </w:rPr>
        <w:t>Приложение</w:t>
      </w:r>
    </w:p>
    <w:p w:rsidR="00356418" w:rsidRPr="001F6D89" w:rsidRDefault="00356418" w:rsidP="00356418">
      <w:pPr>
        <w:ind w:firstLine="0"/>
        <w:jc w:val="right"/>
        <w:rPr>
          <w:color w:val="000000" w:themeColor="text1"/>
        </w:rPr>
      </w:pPr>
    </w:p>
    <w:p w:rsidR="00207D92" w:rsidRPr="001F6D89" w:rsidRDefault="00FE3B48" w:rsidP="00207D92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И</w:t>
      </w:r>
      <w:r w:rsidR="00207D92" w:rsidRPr="001F6D89">
        <w:rPr>
          <w:color w:val="000000" w:themeColor="text1"/>
        </w:rPr>
        <w:t>зменени</w:t>
      </w:r>
      <w:r>
        <w:rPr>
          <w:color w:val="000000" w:themeColor="text1"/>
        </w:rPr>
        <w:t>я</w:t>
      </w:r>
      <w:r w:rsidR="00207D92" w:rsidRPr="001F6D89">
        <w:rPr>
          <w:color w:val="000000" w:themeColor="text1"/>
        </w:rPr>
        <w:t xml:space="preserve"> в Стратегию социально-экономического развития муниципального образования «Каргасокский райо</w:t>
      </w:r>
      <w:r w:rsidR="00B7665D">
        <w:rPr>
          <w:color w:val="000000" w:themeColor="text1"/>
        </w:rPr>
        <w:t>н» до 2025 года», утверждённую р</w:t>
      </w:r>
      <w:r w:rsidR="00207D92" w:rsidRPr="001F6D89">
        <w:rPr>
          <w:color w:val="000000" w:themeColor="text1"/>
        </w:rPr>
        <w:t>ешением Думы от 25.02.2016 № 40 «Об утверждении Стратегии социально-экономического развития муниципального образования «Каргасокский район» до 2025 года»</w:t>
      </w:r>
    </w:p>
    <w:p w:rsidR="00207D92" w:rsidRPr="001F6D89" w:rsidRDefault="00207D92" w:rsidP="00207D92">
      <w:pPr>
        <w:ind w:firstLine="0"/>
        <w:jc w:val="center"/>
        <w:rPr>
          <w:color w:val="000000" w:themeColor="text1"/>
        </w:rPr>
      </w:pPr>
    </w:p>
    <w:p w:rsidR="00207D92" w:rsidRPr="001F6D89" w:rsidRDefault="00344828" w:rsidP="00344828">
      <w:pPr>
        <w:ind w:firstLine="426"/>
        <w:rPr>
          <w:color w:val="000000" w:themeColor="text1"/>
        </w:rPr>
      </w:pPr>
      <w:r>
        <w:rPr>
          <w:color w:val="000000" w:themeColor="text1"/>
        </w:rPr>
        <w:t>1.</w:t>
      </w:r>
      <w:r w:rsidR="00207D92" w:rsidRPr="001F6D89">
        <w:rPr>
          <w:color w:val="000000" w:themeColor="text1"/>
        </w:rPr>
        <w:t>Внести</w:t>
      </w:r>
      <w:r w:rsidR="00B757AD" w:rsidRPr="001F6D89">
        <w:rPr>
          <w:color w:val="000000" w:themeColor="text1"/>
        </w:rPr>
        <w:t xml:space="preserve"> следующие</w:t>
      </w:r>
      <w:r w:rsidR="00207D92" w:rsidRPr="001F6D89">
        <w:rPr>
          <w:color w:val="000000" w:themeColor="text1"/>
        </w:rPr>
        <w:t xml:space="preserve"> изменения в Стратегию социально-экономического развития муниципального образования «Каргасокский райо</w:t>
      </w:r>
      <w:r w:rsidR="00FE3B48">
        <w:rPr>
          <w:color w:val="000000" w:themeColor="text1"/>
        </w:rPr>
        <w:t>н» до 2025 года», утверждённую р</w:t>
      </w:r>
      <w:r w:rsidR="00207D92" w:rsidRPr="001F6D89">
        <w:rPr>
          <w:color w:val="000000" w:themeColor="text1"/>
        </w:rPr>
        <w:t>ешением Думы</w:t>
      </w:r>
      <w:r w:rsidR="00FE3B48">
        <w:rPr>
          <w:color w:val="000000" w:themeColor="text1"/>
        </w:rPr>
        <w:t xml:space="preserve"> Каргасокского района</w:t>
      </w:r>
      <w:r w:rsidR="00207D92" w:rsidRPr="001F6D89">
        <w:rPr>
          <w:color w:val="000000" w:themeColor="text1"/>
        </w:rPr>
        <w:t xml:space="preserve"> от 25.02.2016 № 40 «Об утверждении Стратегии социально-экономического развития муниципального образования «Каргасокский район» до 2025 года»</w:t>
      </w:r>
      <w:r w:rsidR="00067F55" w:rsidRPr="001F6D89">
        <w:rPr>
          <w:color w:val="000000" w:themeColor="text1"/>
        </w:rPr>
        <w:t xml:space="preserve"> (далее – Стратегия)</w:t>
      </w:r>
      <w:r w:rsidR="00207D92" w:rsidRPr="001F6D89">
        <w:rPr>
          <w:color w:val="000000" w:themeColor="text1"/>
        </w:rPr>
        <w:t>:</w:t>
      </w:r>
    </w:p>
    <w:p w:rsidR="00B07D9A" w:rsidRDefault="00207D92" w:rsidP="00344828">
      <w:pPr>
        <w:ind w:firstLine="426"/>
        <w:rPr>
          <w:color w:val="000000" w:themeColor="text1"/>
        </w:rPr>
      </w:pPr>
      <w:r w:rsidRPr="001F6D89">
        <w:rPr>
          <w:color w:val="000000" w:themeColor="text1"/>
        </w:rPr>
        <w:t xml:space="preserve">а) </w:t>
      </w:r>
      <w:r w:rsidR="00FD3497">
        <w:rPr>
          <w:color w:val="000000" w:themeColor="text1"/>
        </w:rPr>
        <w:t>в 7 абзаце</w:t>
      </w:r>
      <w:r w:rsidR="00AD0958" w:rsidRPr="001F6D89">
        <w:rPr>
          <w:color w:val="000000" w:themeColor="text1"/>
        </w:rPr>
        <w:t xml:space="preserve"> </w:t>
      </w:r>
      <w:r w:rsidR="00FD3497">
        <w:rPr>
          <w:color w:val="000000" w:themeColor="text1"/>
        </w:rPr>
        <w:t>раздела</w:t>
      </w:r>
      <w:r w:rsidR="00AD0958" w:rsidRPr="001F6D89">
        <w:rPr>
          <w:color w:val="000000" w:themeColor="text1"/>
        </w:rPr>
        <w:t xml:space="preserve"> </w:t>
      </w:r>
      <w:r w:rsidR="0028553E" w:rsidRPr="001F6D89">
        <w:rPr>
          <w:color w:val="000000" w:themeColor="text1"/>
          <w:lang w:val="en-US"/>
        </w:rPr>
        <w:t>III</w:t>
      </w:r>
      <w:r w:rsidR="00AD0958" w:rsidRPr="001F6D89">
        <w:rPr>
          <w:color w:val="000000" w:themeColor="text1"/>
        </w:rPr>
        <w:t xml:space="preserve"> Стратегии</w:t>
      </w:r>
      <w:r w:rsidR="0028553E" w:rsidRPr="001F6D89">
        <w:rPr>
          <w:color w:val="000000" w:themeColor="text1"/>
        </w:rPr>
        <w:t xml:space="preserve"> </w:t>
      </w:r>
      <w:r w:rsidR="001557C7">
        <w:rPr>
          <w:color w:val="000000" w:themeColor="text1"/>
        </w:rPr>
        <w:t>число</w:t>
      </w:r>
      <w:r w:rsidR="0028553E" w:rsidRPr="001F6D89">
        <w:rPr>
          <w:color w:val="000000" w:themeColor="text1"/>
        </w:rPr>
        <w:t xml:space="preserve"> «</w:t>
      </w:r>
      <w:r w:rsidR="001557C7">
        <w:rPr>
          <w:color w:val="000000" w:themeColor="text1"/>
        </w:rPr>
        <w:t>88</w:t>
      </w:r>
      <w:r w:rsidR="0028553E" w:rsidRPr="001F6D89">
        <w:rPr>
          <w:color w:val="000000" w:themeColor="text1"/>
        </w:rPr>
        <w:t xml:space="preserve">» заменить </w:t>
      </w:r>
      <w:r w:rsidR="001557C7">
        <w:rPr>
          <w:color w:val="000000" w:themeColor="text1"/>
        </w:rPr>
        <w:t xml:space="preserve">на число </w:t>
      </w:r>
      <w:r w:rsidR="0028553E" w:rsidRPr="001F6D89">
        <w:rPr>
          <w:color w:val="000000" w:themeColor="text1"/>
        </w:rPr>
        <w:t xml:space="preserve">«86,1», </w:t>
      </w:r>
      <w:r w:rsidR="001557C7">
        <w:rPr>
          <w:color w:val="000000" w:themeColor="text1"/>
        </w:rPr>
        <w:t>число</w:t>
      </w:r>
      <w:r w:rsidR="0028553E" w:rsidRPr="001F6D89">
        <w:rPr>
          <w:color w:val="000000" w:themeColor="text1"/>
        </w:rPr>
        <w:t xml:space="preserve"> </w:t>
      </w:r>
      <w:r w:rsidR="0028553E" w:rsidRPr="001F6D89">
        <w:rPr>
          <w:color w:val="000000" w:themeColor="text1"/>
        </w:rPr>
        <w:br/>
        <w:t>«</w:t>
      </w:r>
      <w:r w:rsidR="001557C7">
        <w:rPr>
          <w:color w:val="000000" w:themeColor="text1"/>
        </w:rPr>
        <w:t>-15,6</w:t>
      </w:r>
      <w:r w:rsidR="0028553E" w:rsidRPr="001F6D89">
        <w:rPr>
          <w:color w:val="000000" w:themeColor="text1"/>
        </w:rPr>
        <w:t xml:space="preserve">» заменить </w:t>
      </w:r>
      <w:r w:rsidR="001557C7">
        <w:rPr>
          <w:color w:val="000000" w:themeColor="text1"/>
        </w:rPr>
        <w:t>на число</w:t>
      </w:r>
      <w:r w:rsidR="0028553E" w:rsidRPr="001F6D89">
        <w:rPr>
          <w:color w:val="000000" w:themeColor="text1"/>
        </w:rPr>
        <w:t xml:space="preserve"> «-12,2»</w:t>
      </w:r>
      <w:r w:rsidR="00A97F4B" w:rsidRPr="001F6D89">
        <w:rPr>
          <w:color w:val="000000" w:themeColor="text1"/>
        </w:rPr>
        <w:t>.</w:t>
      </w:r>
    </w:p>
    <w:p w:rsidR="00194211" w:rsidRPr="00FB23E9" w:rsidRDefault="0028553E" w:rsidP="00344828">
      <w:pPr>
        <w:ind w:firstLine="426"/>
        <w:rPr>
          <w:vanish/>
          <w:color w:val="000000" w:themeColor="text1"/>
        </w:rPr>
      </w:pPr>
      <w:r w:rsidRPr="001F6D89">
        <w:rPr>
          <w:color w:val="000000" w:themeColor="text1"/>
        </w:rPr>
        <w:t xml:space="preserve">б) </w:t>
      </w:r>
      <w:r w:rsidR="00925B1C">
        <w:rPr>
          <w:color w:val="000000" w:themeColor="text1"/>
        </w:rPr>
        <w:t xml:space="preserve">2 абзац </w:t>
      </w:r>
      <w:r w:rsidR="00194211" w:rsidRPr="001F6D89">
        <w:rPr>
          <w:color w:val="000000" w:themeColor="text1"/>
        </w:rPr>
        <w:t>раздел</w:t>
      </w:r>
      <w:r w:rsidR="00925B1C">
        <w:rPr>
          <w:color w:val="000000" w:themeColor="text1"/>
        </w:rPr>
        <w:t>а</w:t>
      </w:r>
      <w:r w:rsidR="00194211" w:rsidRPr="001F6D89">
        <w:rPr>
          <w:color w:val="000000" w:themeColor="text1"/>
        </w:rPr>
        <w:t xml:space="preserve"> </w:t>
      </w:r>
      <w:r w:rsidR="00194211" w:rsidRPr="001F6D89">
        <w:rPr>
          <w:color w:val="000000" w:themeColor="text1"/>
          <w:lang w:val="en-US"/>
        </w:rPr>
        <w:t>IV</w:t>
      </w:r>
      <w:r w:rsidR="00194211" w:rsidRPr="001F6D89">
        <w:rPr>
          <w:color w:val="000000" w:themeColor="text1"/>
        </w:rPr>
        <w:t xml:space="preserve"> Стратегии изложить в новой редакции:</w:t>
      </w:r>
    </w:p>
    <w:p w:rsidR="00032129" w:rsidRPr="00925B1C" w:rsidRDefault="00032129" w:rsidP="00344828">
      <w:pPr>
        <w:ind w:firstLine="426"/>
      </w:pPr>
      <w:r w:rsidRPr="001F6D89">
        <w:rPr>
          <w:color w:val="000000" w:themeColor="text1"/>
        </w:rPr>
        <w:t>«</w:t>
      </w:r>
      <w:r w:rsidRPr="00925B1C">
        <w:t>Консервативный сценарий предполагает реализацию только части запланированных приоритетных проектов социально-экономического развития Каргасокского района ввиду ухудшения социально-экономических условий в Томской области, Российской Федерации, а также реализации не всех запланированных мер в области социально-экономического развития. К возможно реализуемым проектам относятся:</w:t>
      </w:r>
    </w:p>
    <w:p w:rsidR="00032129" w:rsidRPr="00925B1C" w:rsidRDefault="00032129" w:rsidP="00344828">
      <w:pPr>
        <w:ind w:firstLine="426"/>
      </w:pPr>
      <w:r w:rsidRPr="00925B1C">
        <w:t>- строительст</w:t>
      </w:r>
      <w:r w:rsidR="001F6D89" w:rsidRPr="00925B1C">
        <w:t>во станций водоподготовки к 2024</w:t>
      </w:r>
      <w:r w:rsidRPr="00925B1C">
        <w:t xml:space="preserve"> году;</w:t>
      </w:r>
    </w:p>
    <w:p w:rsidR="00032129" w:rsidRPr="00925B1C" w:rsidRDefault="00032129" w:rsidP="00344828">
      <w:pPr>
        <w:ind w:firstLine="426"/>
      </w:pPr>
      <w:r w:rsidRPr="00925B1C">
        <w:t>- реконстр</w:t>
      </w:r>
      <w:r w:rsidR="001F6D89" w:rsidRPr="00925B1C">
        <w:t>укция сетей водоснабжения к 2025</w:t>
      </w:r>
      <w:r w:rsidRPr="00925B1C">
        <w:t xml:space="preserve"> году;</w:t>
      </w:r>
    </w:p>
    <w:p w:rsidR="00032129" w:rsidRPr="00925B1C" w:rsidRDefault="00032129" w:rsidP="00344828">
      <w:pPr>
        <w:ind w:firstLine="426"/>
      </w:pPr>
      <w:r w:rsidRPr="00925B1C">
        <w:t>- строительство локальных очистных сооружений в 201</w:t>
      </w:r>
      <w:r w:rsidR="001F6D89" w:rsidRPr="00925B1C">
        <w:t>5</w:t>
      </w:r>
      <w:r w:rsidRPr="00925B1C">
        <w:t xml:space="preserve"> году;</w:t>
      </w:r>
    </w:p>
    <w:p w:rsidR="00032129" w:rsidRPr="00925B1C" w:rsidRDefault="00032129" w:rsidP="00344828">
      <w:pPr>
        <w:ind w:firstLine="426"/>
      </w:pPr>
      <w:r w:rsidRPr="00925B1C">
        <w:t>- газификация населенных пунктов района в период 2018-202</w:t>
      </w:r>
      <w:r w:rsidR="001F6D89" w:rsidRPr="00925B1C">
        <w:t>5</w:t>
      </w:r>
      <w:r w:rsidRPr="00925B1C">
        <w:t xml:space="preserve"> годы;</w:t>
      </w:r>
    </w:p>
    <w:p w:rsidR="00032129" w:rsidRPr="00925B1C" w:rsidRDefault="00032129" w:rsidP="00344828">
      <w:pPr>
        <w:ind w:firstLine="426"/>
      </w:pPr>
      <w:r w:rsidRPr="00925B1C">
        <w:t>- реконструкция объектов образования и культуры;</w:t>
      </w:r>
    </w:p>
    <w:p w:rsidR="00032129" w:rsidRPr="00925B1C" w:rsidRDefault="00032129" w:rsidP="00344828">
      <w:pPr>
        <w:ind w:firstLine="426"/>
      </w:pPr>
      <w:r w:rsidRPr="00925B1C">
        <w:t>- строительство школы в с.</w:t>
      </w:r>
      <w:r w:rsidR="005D690C">
        <w:t xml:space="preserve"> </w:t>
      </w:r>
      <w:r w:rsidRPr="00925B1C">
        <w:t>Каргасок на 500 мест 2024-2025 годы;</w:t>
      </w:r>
    </w:p>
    <w:p w:rsidR="00032129" w:rsidRPr="00925B1C" w:rsidRDefault="00032129" w:rsidP="00344828">
      <w:pPr>
        <w:ind w:firstLine="426"/>
      </w:pPr>
      <w:r w:rsidRPr="00925B1C">
        <w:t>- строительство спортивных площадок в период 201</w:t>
      </w:r>
      <w:r w:rsidR="001F6D89" w:rsidRPr="00925B1C">
        <w:t>6</w:t>
      </w:r>
      <w:r w:rsidRPr="00925B1C">
        <w:t>-2020 годы;</w:t>
      </w:r>
    </w:p>
    <w:p w:rsidR="00032129" w:rsidRPr="00925B1C" w:rsidRDefault="00032129" w:rsidP="00344828">
      <w:pPr>
        <w:ind w:firstLine="426"/>
      </w:pPr>
      <w:r w:rsidRPr="00925B1C">
        <w:t>- строительство торговых центров;</w:t>
      </w:r>
    </w:p>
    <w:p w:rsidR="00032129" w:rsidRDefault="00032129" w:rsidP="00344828">
      <w:pPr>
        <w:ind w:firstLine="426"/>
      </w:pPr>
      <w:r w:rsidRPr="00925B1C">
        <w:t>- разведка месторождений.</w:t>
      </w:r>
      <w:r w:rsidR="00925B1C">
        <w:t>».</w:t>
      </w:r>
    </w:p>
    <w:p w:rsidR="00804AFC" w:rsidRPr="001F6D89" w:rsidRDefault="00925B1C" w:rsidP="00344828">
      <w:pPr>
        <w:ind w:firstLine="426"/>
        <w:rPr>
          <w:color w:val="000000" w:themeColor="text1"/>
        </w:rPr>
      </w:pPr>
      <w:r>
        <w:t>в)</w:t>
      </w:r>
      <w:r w:rsidR="00804AFC">
        <w:t xml:space="preserve"> </w:t>
      </w:r>
      <w:r w:rsidR="00804AFC">
        <w:rPr>
          <w:color w:val="000000" w:themeColor="text1"/>
        </w:rPr>
        <w:t xml:space="preserve">20 абзац </w:t>
      </w:r>
      <w:r w:rsidR="00804AFC" w:rsidRPr="001F6D89">
        <w:rPr>
          <w:color w:val="000000" w:themeColor="text1"/>
        </w:rPr>
        <w:t>раздел</w:t>
      </w:r>
      <w:r w:rsidR="00804AFC">
        <w:rPr>
          <w:color w:val="000000" w:themeColor="text1"/>
        </w:rPr>
        <w:t>а</w:t>
      </w:r>
      <w:r w:rsidR="00804AFC" w:rsidRPr="001F6D89">
        <w:rPr>
          <w:color w:val="000000" w:themeColor="text1"/>
        </w:rPr>
        <w:t xml:space="preserve"> </w:t>
      </w:r>
      <w:r w:rsidR="00804AFC" w:rsidRPr="001F6D89">
        <w:rPr>
          <w:color w:val="000000" w:themeColor="text1"/>
          <w:lang w:val="en-US"/>
        </w:rPr>
        <w:t>IV</w:t>
      </w:r>
      <w:r w:rsidR="00804AFC" w:rsidRPr="001F6D89">
        <w:rPr>
          <w:color w:val="000000" w:themeColor="text1"/>
        </w:rPr>
        <w:t xml:space="preserve"> Стратегии изложить в новой редакции:</w:t>
      </w:r>
    </w:p>
    <w:p w:rsidR="00032129" w:rsidRPr="00804AFC" w:rsidRDefault="00804AFC" w:rsidP="00344828">
      <w:pPr>
        <w:ind w:firstLine="426"/>
      </w:pPr>
      <w:r w:rsidRPr="00804AFC">
        <w:t>«</w:t>
      </w:r>
      <w:r w:rsidR="00032129" w:rsidRPr="00804AFC">
        <w:t xml:space="preserve">Продолжится работа по формированию инвестиционной привлекательности района. И темпы роста объема инвестиций в основной капитал к 2025 году достигнут </w:t>
      </w:r>
      <w:r w:rsidR="009B38F8" w:rsidRPr="00804AFC">
        <w:t>6</w:t>
      </w:r>
      <w:r w:rsidR="00AA4D15" w:rsidRPr="00804AFC">
        <w:t>,5</w:t>
      </w:r>
      <w:r w:rsidR="009B38F8" w:rsidRPr="00804AFC">
        <w:t>% в год.</w:t>
      </w:r>
      <w:r w:rsidRPr="00804AFC">
        <w:t>».</w:t>
      </w:r>
    </w:p>
    <w:p w:rsidR="00804AFC" w:rsidRDefault="00221802" w:rsidP="00344828">
      <w:pPr>
        <w:ind w:firstLine="426"/>
      </w:pPr>
      <w:r>
        <w:t>г)</w:t>
      </w:r>
      <w:r>
        <w:rPr>
          <w:color w:val="000000" w:themeColor="text1"/>
        </w:rPr>
        <w:t xml:space="preserve"> абзацы 40, 41, 42, 43 </w:t>
      </w:r>
      <w:r w:rsidRPr="001F6D89">
        <w:rPr>
          <w:color w:val="000000" w:themeColor="text1"/>
        </w:rPr>
        <w:t>раздел</w:t>
      </w:r>
      <w:r>
        <w:rPr>
          <w:color w:val="000000" w:themeColor="text1"/>
        </w:rPr>
        <w:t>а</w:t>
      </w:r>
      <w:r w:rsidRPr="001F6D89">
        <w:rPr>
          <w:color w:val="000000" w:themeColor="text1"/>
        </w:rPr>
        <w:t xml:space="preserve"> </w:t>
      </w:r>
      <w:r w:rsidRPr="001F6D89">
        <w:rPr>
          <w:color w:val="000000" w:themeColor="text1"/>
          <w:lang w:val="en-US"/>
        </w:rPr>
        <w:t>IV</w:t>
      </w:r>
      <w:r w:rsidRPr="001F6D89">
        <w:rPr>
          <w:color w:val="000000" w:themeColor="text1"/>
        </w:rPr>
        <w:t xml:space="preserve"> Стратегии изложить в новой редакции:</w:t>
      </w:r>
      <w:r>
        <w:t xml:space="preserve"> </w:t>
      </w:r>
    </w:p>
    <w:p w:rsidR="00032129" w:rsidRPr="005D2294" w:rsidRDefault="00032129" w:rsidP="00344828">
      <w:pPr>
        <w:ind w:firstLine="426"/>
      </w:pPr>
      <w:r w:rsidRPr="005D2294">
        <w:t xml:space="preserve">При реализации оптимистического сценария объем производства продукции обрабатывающих отраслей в 2025 году составит </w:t>
      </w:r>
      <w:r w:rsidR="00CE5DA2" w:rsidRPr="005D2294">
        <w:t>5 641,6</w:t>
      </w:r>
      <w:r w:rsidR="00DD4230" w:rsidRPr="005D2294">
        <w:t xml:space="preserve"> млн. рублей (темп роста 103</w:t>
      </w:r>
      <w:r w:rsidRPr="005D2294">
        <w:t xml:space="preserve">% в год). При реализации базового сценария объем производства в обрабатывающих отраслях в 2025 году составит </w:t>
      </w:r>
      <w:r w:rsidR="00CE5DA2" w:rsidRPr="005D2294">
        <w:t>5 554,1</w:t>
      </w:r>
      <w:r w:rsidRPr="005D2294">
        <w:t xml:space="preserve"> млн. рублей. Темпы роста будут ниже примерно на 1 процентный пункт, чем при оптимистическом сценарии. В рамках реализации консервативного сценария объем производства продукции обрабатывающих отрасле</w:t>
      </w:r>
      <w:r w:rsidR="00DD4230" w:rsidRPr="005D2294">
        <w:t>й будет расти не более, чем на 1</w:t>
      </w:r>
      <w:r w:rsidRPr="005D2294">
        <w:t xml:space="preserve">% в год. Таким образом, объем производства продукции обрабатывающих отраслей будет в 2025 </w:t>
      </w:r>
      <w:r w:rsidR="00F80B75" w:rsidRPr="005D2294">
        <w:t>году в 1,2 раза выше уровня 2017</w:t>
      </w:r>
      <w:r w:rsidRPr="005D2294">
        <w:t xml:space="preserve"> года при реализации </w:t>
      </w:r>
      <w:r w:rsidR="00F80B75" w:rsidRPr="005D2294">
        <w:t>базового сценария.</w:t>
      </w:r>
      <w:r w:rsidRPr="005D2294">
        <w:t xml:space="preserve"> </w:t>
      </w:r>
      <w:r w:rsidR="005D2294" w:rsidRPr="005D2294">
        <w:t>Сопоставление объемов производства продукции обрабатывающих отраслей к 2014 году нецелесообразно в связи с переходом</w:t>
      </w:r>
      <w:r w:rsidR="005D2294" w:rsidRPr="005D229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5D2294" w:rsidRPr="005D2294">
        <w:t>на новую редакцию классификатора ОКВЭД-2</w:t>
      </w:r>
      <w:r w:rsidR="0029002C">
        <w:t xml:space="preserve"> с 01.01.2017</w:t>
      </w:r>
      <w:r w:rsidR="005D2294" w:rsidRPr="005D2294">
        <w:t>.</w:t>
      </w:r>
    </w:p>
    <w:p w:rsidR="00032129" w:rsidRPr="00A44192" w:rsidRDefault="00032129" w:rsidP="00344828">
      <w:pPr>
        <w:ind w:firstLine="426"/>
      </w:pPr>
      <w:r w:rsidRPr="00A44192">
        <w:t>В случае оптимистического сценария объем отгруженных товаров собственного производства, выполненных работ и услуг собственными силами по виду экономической деятельности «Добыча полезных ископаемых» по средним и крупным пр</w:t>
      </w:r>
      <w:r w:rsidR="00427DA6" w:rsidRPr="00A44192">
        <w:t xml:space="preserve">едприятиям в 2025 году будет в </w:t>
      </w:r>
      <w:r w:rsidR="00A44192" w:rsidRPr="00A44192">
        <w:t>1,41</w:t>
      </w:r>
      <w:r w:rsidRPr="00A44192">
        <w:t xml:space="preserve"> раза выше уровня 2014 года, в р</w:t>
      </w:r>
      <w:r w:rsidR="00A44192" w:rsidRPr="00A44192">
        <w:t>амках базового сценария – в 1,37</w:t>
      </w:r>
      <w:r w:rsidRPr="00A44192">
        <w:t xml:space="preserve"> раза и при реализаци</w:t>
      </w:r>
      <w:r w:rsidR="00A44192" w:rsidRPr="00A44192">
        <w:t>и консервативного сценария в 1,1</w:t>
      </w:r>
      <w:r w:rsidRPr="00A44192">
        <w:t xml:space="preserve">8 раза выше уровня 2014 года. Объемы добычи </w:t>
      </w:r>
      <w:r w:rsidRPr="00A44192">
        <w:lastRenderedPageBreak/>
        <w:t>полезных ископаемых при оптимистическом и базовом сценарии будут расти (</w:t>
      </w:r>
      <w:r w:rsidR="00A44192" w:rsidRPr="00A44192">
        <w:t>3-7</w:t>
      </w:r>
      <w:r w:rsidRPr="00A44192">
        <w:t>% в год), а при реализации консервативного сцена</w:t>
      </w:r>
      <w:r w:rsidR="00A44192" w:rsidRPr="00A44192">
        <w:t>рия возможно снижение объемов на 1,4</w:t>
      </w:r>
      <w:r w:rsidRPr="00A44192">
        <w:t>%.</w:t>
      </w:r>
    </w:p>
    <w:p w:rsidR="00032129" w:rsidRPr="00EB03EB" w:rsidRDefault="00032129" w:rsidP="00344828">
      <w:pPr>
        <w:ind w:firstLine="426"/>
      </w:pPr>
      <w:r w:rsidRPr="00EB03EB">
        <w:t xml:space="preserve">Оптимистический сценарий предполагает рост среднемесячной заработной платы работников (по кругу крупных и средних организаций). </w:t>
      </w:r>
      <w:r w:rsidR="00F65122">
        <w:t xml:space="preserve">Ежегодный прирост составит </w:t>
      </w:r>
      <w:r w:rsidR="00F65122">
        <w:br/>
        <w:t>8-9</w:t>
      </w:r>
      <w:r w:rsidRPr="00EB03EB">
        <w:t xml:space="preserve">%. В рамках базового сценария ожидается стабилизация ежегодного прироста около </w:t>
      </w:r>
      <w:r w:rsidRPr="00EB03EB">
        <w:br/>
      </w:r>
      <w:r w:rsidR="00EB03EB" w:rsidRPr="00EB03EB">
        <w:t>5-6</w:t>
      </w:r>
      <w:r w:rsidRPr="00EB03EB">
        <w:t>%. В консервативном сценар</w:t>
      </w:r>
      <w:r w:rsidR="00EB03EB" w:rsidRPr="00EB03EB">
        <w:t>ии рост заработной платы около 3,5</w:t>
      </w:r>
      <w:r w:rsidRPr="00EB03EB">
        <w:t xml:space="preserve">% в год. Таким образом, к 2025 году при оптимистическом сценарии заработная плата составит </w:t>
      </w:r>
      <w:r w:rsidR="00A462CF">
        <w:t>98 568</w:t>
      </w:r>
      <w:r w:rsidR="00F65122">
        <w:t xml:space="preserve"> рублей</w:t>
      </w:r>
      <w:r w:rsidR="00EB03EB" w:rsidRPr="00EB03EB">
        <w:t xml:space="preserve"> (или в 2,</w:t>
      </w:r>
      <w:r w:rsidR="00A462CF">
        <w:t>2</w:t>
      </w:r>
      <w:r w:rsidRPr="00EB03EB">
        <w:t xml:space="preserve"> раза больше, чем в 2014 году), при базовом сценарии – 83 </w:t>
      </w:r>
      <w:r w:rsidR="00EB03EB" w:rsidRPr="00EB03EB">
        <w:t>665</w:t>
      </w:r>
      <w:r w:rsidR="00A462CF">
        <w:t xml:space="preserve"> рублей (или 190</w:t>
      </w:r>
      <w:r w:rsidRPr="00EB03EB">
        <w:t xml:space="preserve">% от уровня заработной платы в 2014 году), при консервативном – </w:t>
      </w:r>
      <w:r w:rsidR="00EB03EB" w:rsidRPr="00EB03EB">
        <w:t>69 684 рублей (или 15</w:t>
      </w:r>
      <w:r w:rsidR="00A462CF">
        <w:t>9</w:t>
      </w:r>
      <w:r w:rsidRPr="00EB03EB">
        <w:t>% от уровня заработной платы в 2014 году).</w:t>
      </w:r>
    </w:p>
    <w:p w:rsidR="00032129" w:rsidRPr="009174A1" w:rsidRDefault="00032129" w:rsidP="00344828">
      <w:pPr>
        <w:ind w:firstLine="426"/>
      </w:pPr>
      <w:r w:rsidRPr="003223DF">
        <w:t xml:space="preserve">Оптимистический сценарий предполагает постепенное уменьшение ежегодного снижения численности населения Каргасокского района в 2021 - 2025 годах и выход </w:t>
      </w:r>
      <w:r w:rsidR="00074969" w:rsidRPr="003223DF">
        <w:t>на ежегодные темпы снижения -1</w:t>
      </w:r>
      <w:r w:rsidRPr="003223DF">
        <w:t>% к 2025 году. В рамках базового сценария прогноза предполагается стабилизация темпа</w:t>
      </w:r>
      <w:r w:rsidR="00287704">
        <w:t xml:space="preserve"> ежегодного прироста около -1,5</w:t>
      </w:r>
      <w:r w:rsidRPr="003223DF">
        <w:t>% в среднем в течение 2019 - 2025 годов. В рамках консервативного сценария ожидается, что темпы снижения численности на</w:t>
      </w:r>
      <w:r w:rsidR="00287704">
        <w:t>селения сохранятся на уровне -2</w:t>
      </w:r>
      <w:r w:rsidRPr="003223DF">
        <w:t>% в год. В итоге к 2025 году численность населения Карга</w:t>
      </w:r>
      <w:r w:rsidR="00287704">
        <w:t>сокского района снизится на 9,3</w:t>
      </w:r>
      <w:r w:rsidRPr="003223DF">
        <w:t>% по сравнению с уровнем 2014 года при реализации оптими</w:t>
      </w:r>
      <w:r w:rsidR="00287704">
        <w:t>стического сценария, на 12,2</w:t>
      </w:r>
      <w:r w:rsidRPr="003223DF">
        <w:t xml:space="preserve">% при реализации базового сценария и на </w:t>
      </w:r>
      <w:r w:rsidR="00287704">
        <w:t>19,6</w:t>
      </w:r>
      <w:r w:rsidRPr="003223DF">
        <w:t>% в случае реализации консервативного сценария.</w:t>
      </w:r>
    </w:p>
    <w:p w:rsidR="00207D92" w:rsidRPr="00D15028" w:rsidRDefault="007A54D1" w:rsidP="00344828">
      <w:pPr>
        <w:ind w:firstLine="426"/>
      </w:pPr>
      <w:r>
        <w:t>д</w:t>
      </w:r>
      <w:r w:rsidR="00032129">
        <w:t xml:space="preserve">) </w:t>
      </w:r>
      <w:r w:rsidR="00C45DDB" w:rsidRPr="00D15028">
        <w:t xml:space="preserve">в </w:t>
      </w:r>
      <w:r w:rsidR="00FD3497">
        <w:t xml:space="preserve">6 </w:t>
      </w:r>
      <w:r w:rsidR="00207D92" w:rsidRPr="00D15028">
        <w:t>абзац</w:t>
      </w:r>
      <w:r w:rsidR="00C45DDB" w:rsidRPr="00D15028">
        <w:t>е</w:t>
      </w:r>
      <w:r w:rsidR="00207D92" w:rsidRPr="00D15028">
        <w:t xml:space="preserve"> раздела </w:t>
      </w:r>
      <w:r w:rsidR="00207D92" w:rsidRPr="00D15028">
        <w:rPr>
          <w:lang w:val="en-US"/>
        </w:rPr>
        <w:t>VI</w:t>
      </w:r>
      <w:r w:rsidR="00067F55" w:rsidRPr="00D15028">
        <w:t xml:space="preserve"> </w:t>
      </w:r>
      <w:r w:rsidR="00207D92" w:rsidRPr="00D15028">
        <w:rPr>
          <w:color w:val="000000"/>
        </w:rPr>
        <w:t>Стратегии</w:t>
      </w:r>
      <w:r w:rsidR="00D054D1">
        <w:t xml:space="preserve"> число</w:t>
      </w:r>
      <w:r w:rsidR="00207D92" w:rsidRPr="00D15028">
        <w:t xml:space="preserve"> «</w:t>
      </w:r>
      <w:r w:rsidR="00D054D1">
        <w:t>18 825 566</w:t>
      </w:r>
      <w:r w:rsidR="007E32A7" w:rsidRPr="00D15028">
        <w:t xml:space="preserve">» заменить </w:t>
      </w:r>
      <w:r w:rsidR="00D054D1">
        <w:t>на число</w:t>
      </w:r>
      <w:r w:rsidR="007E32A7" w:rsidRPr="00D15028">
        <w:t xml:space="preserve"> «</w:t>
      </w:r>
      <w:r w:rsidR="007A6982">
        <w:rPr>
          <w:bCs/>
        </w:rPr>
        <w:t>31 468 806,60</w:t>
      </w:r>
      <w:r w:rsidR="00E541EF" w:rsidRPr="00D15028">
        <w:t xml:space="preserve">», </w:t>
      </w:r>
      <w:r w:rsidR="00D054D1">
        <w:t>число</w:t>
      </w:r>
      <w:r w:rsidR="00E541EF" w:rsidRPr="00D15028">
        <w:t xml:space="preserve"> «6 425 70</w:t>
      </w:r>
      <w:r w:rsidR="00891A97">
        <w:t xml:space="preserve">0» заменить </w:t>
      </w:r>
      <w:r w:rsidR="00D054D1">
        <w:t xml:space="preserve">на число </w:t>
      </w:r>
      <w:r w:rsidR="00891A97">
        <w:t>«</w:t>
      </w:r>
      <w:r w:rsidR="00891A97" w:rsidRPr="00891A97">
        <w:t>17</w:t>
      </w:r>
      <w:r w:rsidR="00891A97">
        <w:t xml:space="preserve"> </w:t>
      </w:r>
      <w:r w:rsidR="007A6982">
        <w:t>831</w:t>
      </w:r>
      <w:r w:rsidR="00891A97">
        <w:t xml:space="preserve"> </w:t>
      </w:r>
      <w:r w:rsidR="007A6982">
        <w:t>675,50</w:t>
      </w:r>
      <w:bookmarkStart w:id="6" w:name="_GoBack"/>
      <w:bookmarkEnd w:id="6"/>
      <w:r>
        <w:t>»</w:t>
      </w:r>
      <w:r w:rsidR="00E541EF" w:rsidRPr="00D15028">
        <w:t>;</w:t>
      </w:r>
    </w:p>
    <w:p w:rsidR="00207D92" w:rsidRPr="00D15028" w:rsidRDefault="007A54D1" w:rsidP="00344828">
      <w:pPr>
        <w:ind w:firstLine="426"/>
      </w:pPr>
      <w:r>
        <w:t>е</w:t>
      </w:r>
      <w:r w:rsidR="0028553E" w:rsidRPr="00D15028">
        <w:t xml:space="preserve">) </w:t>
      </w:r>
      <w:r w:rsidR="00207D92" w:rsidRPr="00D15028">
        <w:rPr>
          <w:color w:val="000000"/>
        </w:rPr>
        <w:t>утвердить таблицы 6 и 7 Стратегии в новой редакции</w:t>
      </w:r>
      <w:r w:rsidR="00207D92" w:rsidRPr="00D15028">
        <w:t xml:space="preserve"> согласно приложению № 1;</w:t>
      </w:r>
    </w:p>
    <w:p w:rsidR="00207D92" w:rsidRPr="00D15028" w:rsidRDefault="007A54D1" w:rsidP="00344828">
      <w:pPr>
        <w:ind w:firstLine="426"/>
      </w:pPr>
      <w:r>
        <w:t>ж</w:t>
      </w:r>
      <w:r w:rsidR="0028553E">
        <w:t xml:space="preserve">) </w:t>
      </w:r>
      <w:r w:rsidR="00FE3B48">
        <w:t xml:space="preserve">утвердить приложение № 1 </w:t>
      </w:r>
      <w:r w:rsidR="00207D92" w:rsidRPr="00D15028">
        <w:t>к дополнительному разделу 1. Определение развития отраслей (сфер) экономики и инфраструк</w:t>
      </w:r>
      <w:r w:rsidR="00FE3B48">
        <w:t>туры муниципального образования</w:t>
      </w:r>
      <w:r w:rsidR="00067F55" w:rsidRPr="00D15028">
        <w:t xml:space="preserve"> Стратегии</w:t>
      </w:r>
      <w:r w:rsidR="00207D92" w:rsidRPr="00D15028">
        <w:t xml:space="preserve"> </w:t>
      </w:r>
      <w:r w:rsidR="00207D92" w:rsidRPr="00D15028">
        <w:rPr>
          <w:color w:val="000000"/>
        </w:rPr>
        <w:t>в новой редакции</w:t>
      </w:r>
      <w:r w:rsidR="00207D92" w:rsidRPr="00D15028">
        <w:t xml:space="preserve"> согласно приложению № 2.</w:t>
      </w:r>
    </w:p>
    <w:p w:rsidR="00207D92" w:rsidRPr="00D15028" w:rsidRDefault="00207D92">
      <w:pPr>
        <w:ind w:firstLine="0"/>
        <w:jc w:val="left"/>
      </w:pPr>
      <w:r w:rsidRPr="00D15028">
        <w:br w:type="page"/>
      </w:r>
    </w:p>
    <w:p w:rsidR="002B48AE" w:rsidRDefault="002B48AE" w:rsidP="00207D92">
      <w:pPr>
        <w:ind w:firstLine="0"/>
        <w:sectPr w:rsidR="002B48AE" w:rsidSect="00A63D44">
          <w:footerReference w:type="default" r:id="rId12"/>
          <w:pgSz w:w="11906" w:h="16838"/>
          <w:pgMar w:top="1134" w:right="851" w:bottom="1134" w:left="1134" w:header="709" w:footer="709" w:gutter="0"/>
          <w:pgNumType w:start="53"/>
          <w:cols w:space="708"/>
          <w:titlePg/>
          <w:docGrid w:linePitch="360"/>
        </w:sectPr>
      </w:pPr>
    </w:p>
    <w:p w:rsidR="002B48AE" w:rsidRDefault="002B48AE" w:rsidP="002B48AE">
      <w:pPr>
        <w:pStyle w:val="af3"/>
        <w:ind w:left="-1134" w:firstLine="567"/>
        <w:jc w:val="right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lastRenderedPageBreak/>
        <w:t xml:space="preserve">Приложение № 1 </w:t>
      </w:r>
    </w:p>
    <w:p w:rsidR="002B48AE" w:rsidRDefault="002B48AE" w:rsidP="002B48AE">
      <w:pPr>
        <w:pStyle w:val="af3"/>
        <w:ind w:left="-1134" w:firstLine="567"/>
        <w:jc w:val="right"/>
        <w:rPr>
          <w:rStyle w:val="FontStyle40"/>
          <w:sz w:val="24"/>
          <w:szCs w:val="24"/>
        </w:rPr>
      </w:pPr>
    </w:p>
    <w:p w:rsidR="002B48AE" w:rsidRPr="00397395" w:rsidRDefault="002B48AE" w:rsidP="002B48AE">
      <w:pPr>
        <w:jc w:val="right"/>
        <w:rPr>
          <w:sz w:val="20"/>
          <w:szCs w:val="20"/>
        </w:rPr>
      </w:pPr>
      <w:r w:rsidRPr="00397395">
        <w:rPr>
          <w:sz w:val="20"/>
          <w:szCs w:val="20"/>
        </w:rPr>
        <w:t>Таблица 6</w:t>
      </w:r>
    </w:p>
    <w:p w:rsidR="002B48AE" w:rsidRPr="00397395" w:rsidRDefault="002B48AE" w:rsidP="002B48AE">
      <w:pPr>
        <w:jc w:val="right"/>
        <w:rPr>
          <w:sz w:val="20"/>
          <w:szCs w:val="20"/>
        </w:rPr>
      </w:pPr>
    </w:p>
    <w:p w:rsidR="002B48AE" w:rsidRPr="00397395" w:rsidRDefault="002B48AE" w:rsidP="002B48AE">
      <w:pPr>
        <w:jc w:val="center"/>
        <w:rPr>
          <w:sz w:val="20"/>
          <w:szCs w:val="20"/>
        </w:rPr>
      </w:pPr>
      <w:r w:rsidRPr="00397395">
        <w:rPr>
          <w:sz w:val="20"/>
          <w:szCs w:val="20"/>
        </w:rPr>
        <w:t>Показатели достижения целей и задач</w:t>
      </w:r>
    </w:p>
    <w:p w:rsidR="002B48AE" w:rsidRDefault="002B48AE" w:rsidP="002B48AE">
      <w:pPr>
        <w:jc w:val="center"/>
        <w:rPr>
          <w:sz w:val="20"/>
          <w:szCs w:val="20"/>
        </w:rPr>
      </w:pPr>
      <w:r w:rsidRPr="00397395">
        <w:rPr>
          <w:sz w:val="20"/>
          <w:szCs w:val="20"/>
        </w:rPr>
        <w:t>социально-экономического развития Каргасокского района</w:t>
      </w:r>
    </w:p>
    <w:p w:rsidR="002B48AE" w:rsidRPr="00397395" w:rsidRDefault="002B48AE" w:rsidP="002B48AE">
      <w:pPr>
        <w:jc w:val="center"/>
        <w:rPr>
          <w:sz w:val="20"/>
          <w:szCs w:val="20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4"/>
        <w:gridCol w:w="1065"/>
        <w:gridCol w:w="1034"/>
        <w:gridCol w:w="1038"/>
        <w:gridCol w:w="969"/>
        <w:gridCol w:w="1016"/>
        <w:gridCol w:w="1122"/>
        <w:gridCol w:w="12"/>
        <w:gridCol w:w="1134"/>
        <w:gridCol w:w="1134"/>
        <w:gridCol w:w="1134"/>
        <w:gridCol w:w="1134"/>
        <w:gridCol w:w="1134"/>
      </w:tblGrid>
      <w:tr w:rsidR="002B48AE" w:rsidRPr="0028477E" w:rsidTr="00AD0958">
        <w:trPr>
          <w:tblHeader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Показатели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2014 год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2016 год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2017 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2018 год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2025 год</w:t>
            </w:r>
          </w:p>
        </w:tc>
      </w:tr>
      <w:tr w:rsidR="002B48AE" w:rsidRPr="0028477E" w:rsidTr="00AD0958">
        <w:tc>
          <w:tcPr>
            <w:tcW w:w="15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8477E">
              <w:rPr>
                <w:i/>
                <w:sz w:val="20"/>
                <w:szCs w:val="20"/>
              </w:rPr>
              <w:t>Цель 1. Повышение уровня и качества жизни населения на территории Каргасокского района, развитие человеческого капитала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Число родившихся на 1000 человек населения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16,7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16,7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12,8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14,5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Коэффициент миграционного прироста (на 1000 человек населения)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-16,23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-16,26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-16,26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-16,26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-15,23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-15,23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-15,23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-15,23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-15,23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-15,23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-15,23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Численность населения (на конец года), тыс. человек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20,025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19,62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19,06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18,83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18,56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18,31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18,13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17,79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17,58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Среднемесячная заработная плата работников (по кругу крупных и средних организаций), рублей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43 875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50 947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55 304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58 052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60 973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63 717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66 584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70 246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74 461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78 929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81 647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Уровень регистрируемой безработицы на конец года, 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3,7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4,3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Коэффициент напряженности на рынке труда, чел.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1,9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2,1</w:t>
            </w:r>
          </w:p>
        </w:tc>
      </w:tr>
      <w:tr w:rsidR="002B48AE" w:rsidRPr="0028477E" w:rsidTr="00AD0958">
        <w:tc>
          <w:tcPr>
            <w:tcW w:w="15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Задача 1.1. Содействовать повышению качества образования в муниципальном образовании «Каргасокский район»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лет, 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22,4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5,5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</w:t>
            </w:r>
            <w:r w:rsidRPr="0028477E">
              <w:rPr>
                <w:sz w:val="20"/>
                <w:szCs w:val="20"/>
              </w:rPr>
              <w:lastRenderedPageBreak/>
              <w:t>данным предметам, 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98,67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98,85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98,91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98,93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98,95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98,96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98,97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lastRenderedPageBreak/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группы, 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32,7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32,91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37,0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37,0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37,0</w:t>
            </w:r>
          </w:p>
        </w:tc>
      </w:tr>
      <w:tr w:rsidR="002B48AE" w:rsidRPr="0028477E" w:rsidTr="00AD0958">
        <w:tc>
          <w:tcPr>
            <w:tcW w:w="15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Задача 1.2. Обеспечить повышение качества и доступности  услуг в сфере культуры и туризма в Каргасокском районе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Количество участников культурно-досуговых мероприятий, чел.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157 177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179616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192369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206226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206 230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206 230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206 230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206 230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206 230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206 230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206 230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Количество посещений библиотек, ед.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142 119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142120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173138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170 000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170 000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170 000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170 000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170 000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170 000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170 000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170 000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Количество учащихся МБОУ ДО «Каргасокская ДШИ», чел.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230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283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316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300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Общий объем туристского потока в районе, чел.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800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850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1050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Индекс участия населения Каргасокского района в культурно-досуговых  мероприятиях, проводимых муниципальными учреждениями культуры, ед. на жителя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8,2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10,5</w:t>
            </w:r>
          </w:p>
        </w:tc>
      </w:tr>
      <w:tr w:rsidR="002B48AE" w:rsidRPr="0028477E" w:rsidTr="00AD0958">
        <w:tc>
          <w:tcPr>
            <w:tcW w:w="15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Задача 1.3. Создать условия для развития физической культуры и спорта и эффективной молодежной политики в муниципальном образовании «Каргасокский район»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23,3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30,4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30,5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30,6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30,8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31,5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Единовременная пропускная способность спортивных сооружений, чел.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1 772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1 792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1 772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1 792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1895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1910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Количество проведенных спортивно-массовых мероприятий, ед.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261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266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270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275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275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278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Удельный вес молодежи (14 – 30 лет), положительно оценивающей возможности для развития и самореализации молодежи в Каргасокском районе, 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15,2</w:t>
            </w:r>
          </w:p>
        </w:tc>
      </w:tr>
      <w:tr w:rsidR="002B48AE" w:rsidRPr="0028477E" w:rsidTr="00AD0958">
        <w:tc>
          <w:tcPr>
            <w:tcW w:w="15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lastRenderedPageBreak/>
              <w:t>Задача 1.4. Содействовать повышению доступности жилья и улучшение качества жилищного обеспечения населения муниципального образования «Каргасокский район»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28477E">
              <w:rPr>
                <w:sz w:val="20"/>
                <w:szCs w:val="20"/>
              </w:rPr>
              <w:t>Общая площадь жилых помещений, приходящаяся в среднем на 1 жителя Каргасокского района,  метров</w:t>
            </w:r>
            <w:r w:rsidRPr="0028477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24,3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25,1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24,9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25,07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26,08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26,27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26,83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27,32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27,85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28,41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28,61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7,38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6,52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6,93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6,99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7,3</w:t>
            </w:r>
          </w:p>
        </w:tc>
      </w:tr>
      <w:tr w:rsidR="002B48AE" w:rsidRPr="0028477E" w:rsidTr="00AD0958">
        <w:tc>
          <w:tcPr>
            <w:tcW w:w="15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Задача 1.5. Обеспечить повышение уровня безопасности населения муниципального образования «Каргасокский район»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Число зарегистрированных преступлений, единиц на 100 тыс. чел. населения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1 485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1490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1520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1470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1400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Число пострадавших в дорожно-транспортных происшествиях, чел.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28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Выбросы загрязняющих веществ в атмосферный воздух, тонн.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89 619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108 616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92 820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92 500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92 400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92 300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92 200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92 100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92 000</w:t>
            </w:r>
          </w:p>
        </w:tc>
      </w:tr>
      <w:tr w:rsidR="002B48AE" w:rsidRPr="0028477E" w:rsidTr="00AD0958">
        <w:tc>
          <w:tcPr>
            <w:tcW w:w="15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i/>
                <w:sz w:val="20"/>
                <w:szCs w:val="20"/>
              </w:rPr>
              <w:t>Цель 2. Сбалансированное территориальное развитие Каргасокского района за счет развития инфраструктуры, развития предпринимательства и сельского хозяйства</w:t>
            </w:r>
          </w:p>
        </w:tc>
      </w:tr>
      <w:tr w:rsidR="002B48A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AE" w:rsidRPr="0028477E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Протяженность автомобильных дорог общего пользования с твердым покрытием, км.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222,0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222,0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222,0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222,0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222,0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E" w:rsidRPr="0028477E" w:rsidRDefault="002B48AE" w:rsidP="002B48A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222,0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по средним и крупным предприятиям, млн. рублей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17 041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19 369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4 334,6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4 870,6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4 940,8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5 006,3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5 057,6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5 129,6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5 255,8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5 402,9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5 554,1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«Добыча полезных ископаемых» по средним и крупным предприятиям, </w:t>
            </w:r>
            <w:r w:rsidRPr="0028477E">
              <w:rPr>
                <w:sz w:val="20"/>
                <w:szCs w:val="20"/>
              </w:rPr>
              <w:lastRenderedPageBreak/>
              <w:t>млн. рублей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lastRenderedPageBreak/>
              <w:t>96 874,0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75 629,2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98 478,64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114 625,9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116 212,5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117 473,9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118 991,1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121 057,4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126 566,9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130 705,5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134 979,5</w:t>
            </w:r>
          </w:p>
        </w:tc>
      </w:tr>
      <w:tr w:rsidR="006526FE" w:rsidRPr="0028477E" w:rsidTr="00AD0958">
        <w:tc>
          <w:tcPr>
            <w:tcW w:w="15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lastRenderedPageBreak/>
              <w:t>Задача 2.1. Содействовать повышению энергоэффективности в муниципальном образовании «Каргасокский район»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26FE" w:rsidRPr="0028477E" w:rsidTr="00AD0958"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 электрическая энергия, кВтч на 1 проживающего в многоквартирных домах;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1280,0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1278,0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1297,0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1300,0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1350,0</w:t>
            </w:r>
          </w:p>
        </w:tc>
      </w:tr>
      <w:tr w:rsidR="006526FE" w:rsidRPr="0028477E" w:rsidTr="00AD0958"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 тепловая энергия, Гкал на 1 кв. метр общей площади  многоквартирных домов;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0,26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0,25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0,24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0,21</w:t>
            </w:r>
          </w:p>
        </w:tc>
      </w:tr>
      <w:tr w:rsidR="006526FE" w:rsidRPr="0028477E" w:rsidTr="00AD0958"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 холодная вода, куб. м. на 1 проживающего в многоквартирных домах;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13,81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14,2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13,65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13,65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13,6</w:t>
            </w:r>
          </w:p>
        </w:tc>
      </w:tr>
      <w:tr w:rsidR="006526FE" w:rsidRPr="0028477E" w:rsidTr="00AD0958"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 природный газ, куб. м. на 1 проживающего в многоквартирных домах.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935,98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935,2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934,3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934,2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934,2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934,2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934,0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934,0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934,0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934,0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934,0</w:t>
            </w:r>
          </w:p>
        </w:tc>
      </w:tr>
      <w:tr w:rsidR="006526FE" w:rsidRPr="0028477E" w:rsidTr="00AD0958">
        <w:trPr>
          <w:trHeight w:val="885"/>
        </w:trPr>
        <w:tc>
          <w:tcPr>
            <w:tcW w:w="33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26FE" w:rsidRPr="0028477E" w:rsidTr="00AD0958">
        <w:trPr>
          <w:trHeight w:val="499"/>
        </w:trPr>
        <w:tc>
          <w:tcPr>
            <w:tcW w:w="33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 электрическая энергия, кВтч на 1 человека населения;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64,34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102,6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103,0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103,0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101,0</w:t>
            </w:r>
          </w:p>
        </w:tc>
      </w:tr>
      <w:tr w:rsidR="006526FE" w:rsidRPr="0028477E" w:rsidTr="00AD0958">
        <w:tc>
          <w:tcPr>
            <w:tcW w:w="33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 тепловая энергия, Гкал на 1 кв. метр общей площади;.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0,28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0,26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0,25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0,24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0,19</w:t>
            </w:r>
          </w:p>
        </w:tc>
      </w:tr>
      <w:tr w:rsidR="006526FE" w:rsidRPr="0028477E" w:rsidTr="00AD0958">
        <w:tc>
          <w:tcPr>
            <w:tcW w:w="33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 холодная вода, куб. м. на 1 человека населения;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0,58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0,64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0,64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0,64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0,62</w:t>
            </w:r>
          </w:p>
        </w:tc>
      </w:tr>
      <w:tr w:rsidR="006526FE" w:rsidRPr="0028477E" w:rsidTr="00AD0958">
        <w:tc>
          <w:tcPr>
            <w:tcW w:w="3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- природный газ, куб. м. на 1 человека населения.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10,64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12,8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11,7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11,7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11,0</w:t>
            </w:r>
          </w:p>
        </w:tc>
      </w:tr>
      <w:tr w:rsidR="006526FE" w:rsidRPr="0028477E" w:rsidTr="00AD0958">
        <w:tc>
          <w:tcPr>
            <w:tcW w:w="15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Задача 2.2. Содействовать повышению качества и надежности предоставления жилищно-коммунальных услуг населению района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Доля муниципальных предприятий ЖКХ, имеющих просроченную кредиторскую задолженность перед поставщиками топливно-энергетических ресурсов, от общего количества муниципальных предприятий ЖКХ, 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Количество аварий на объектах ЖКХ, ед.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lastRenderedPageBreak/>
              <w:t>Количество обращений граждан в органы местного самоуправления о порядке формирования платы за коммунальные услуги, ед.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</w:tr>
      <w:tr w:rsidR="006526FE" w:rsidRPr="0028477E" w:rsidTr="00AD0958">
        <w:tc>
          <w:tcPr>
            <w:tcW w:w="15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Задача 2.3. Обеспечение транспортной доступности внутри Каргасокского района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Доля протяженности 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дорог общего пользования местного значения, 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100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района, в общей численности населения района, 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40,3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40,29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39,78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38,68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38,6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37,8</w:t>
            </w:r>
          </w:p>
        </w:tc>
      </w:tr>
      <w:tr w:rsidR="006526FE" w:rsidRPr="0028477E" w:rsidTr="00AD0958">
        <w:tc>
          <w:tcPr>
            <w:tcW w:w="15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Задача 2.4. Содействие развитию предпринимательства и сельского хозяйства в Каргасокском районе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Объем инвестиций в основной капитал (за счет всех источников финансирования) в расчете на 1 жителя, рублей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641 760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731 346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600 181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641 679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687 796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739 578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794 992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853 281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919 816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985 453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1 046 644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290,1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282,9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284,4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277,2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283,3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287,8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298,2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306,1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313,9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 xml:space="preserve">Нормативы минимальной обеспеченности населения площадью торговых объектов на территории района, кв. метров на 1000 человек, суммарный норматив, </w:t>
            </w:r>
          </w:p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в том числе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385,7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385,7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291,65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291,65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291,65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291,65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291,65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291,65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291,65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291,65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291,65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торговых объектов по продаже продовольственных товаров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117,7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117,7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99,15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99,15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99,15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99,15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99,15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99,15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99,15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99,15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99,15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торговых объектов по продаже непродовольственных товаров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268,0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268,0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192,5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192,5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192,5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192,5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192,5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192,5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192,5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192,5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</w:pPr>
            <w:r w:rsidRPr="0028477E">
              <w:rPr>
                <w:sz w:val="20"/>
                <w:szCs w:val="20"/>
              </w:rPr>
              <w:t>192,5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 xml:space="preserve">Объем поступлений налогов на </w:t>
            </w:r>
            <w:r w:rsidRPr="0028477E">
              <w:rPr>
                <w:sz w:val="20"/>
                <w:szCs w:val="20"/>
              </w:rPr>
              <w:lastRenderedPageBreak/>
              <w:t>совокупный доход в консолидированный бюджет Томской области с территорий муниципальных образований, млн. рублей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17,7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18,4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18,5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18,7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18,9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lastRenderedPageBreak/>
              <w:t>Объем продукции сельского хозяйства, млн. рублей.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377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454,9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458,5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465,3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466,9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469,0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480,5</w:t>
            </w:r>
          </w:p>
        </w:tc>
      </w:tr>
      <w:tr w:rsidR="006526FE" w:rsidRPr="0028477E" w:rsidTr="00AD0958">
        <w:tc>
          <w:tcPr>
            <w:tcW w:w="15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8477E">
              <w:rPr>
                <w:i/>
                <w:sz w:val="20"/>
                <w:szCs w:val="20"/>
              </w:rPr>
              <w:t>Цель 3. Развитие системы местного самоуправления.</w:t>
            </w:r>
          </w:p>
        </w:tc>
      </w:tr>
      <w:tr w:rsidR="006526FE" w:rsidRPr="0028477E" w:rsidTr="00AD0958">
        <w:tc>
          <w:tcPr>
            <w:tcW w:w="15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Задача 3.1. Повысить эффективность управления муниципальными финансами, достижение сбалансированности бюджетов сельских поселений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Рейтинг Каргасокского района среди районов Томской области по качеству управления муниципальными финансами, место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10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Объем просроченной кредиторской задолженности муниципальных учреждений на конец года, тыс. руб.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0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 xml:space="preserve">Доля расходов бюджета МО «Каргасокский район», формируемых в рамках программ, в общем объеме расходов бюджета МО «Каргасокский район», %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80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97,7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98,7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95</w:t>
            </w:r>
          </w:p>
        </w:tc>
      </w:tr>
      <w:tr w:rsidR="006526FE" w:rsidRPr="0028477E" w:rsidTr="00AD0958">
        <w:tc>
          <w:tcPr>
            <w:tcW w:w="15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Задача 3.2. Повысить эффективность управления муниципальным имуществом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Доля муниципального недвижимого имущества (за исключением земельных участков), используемого для выполнения полномочий Каргасокского района, от недвижимого имущества, находящегося в собственности Каргасокского района, 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78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97</w:t>
            </w:r>
          </w:p>
        </w:tc>
      </w:tr>
      <w:tr w:rsidR="006526FE" w:rsidRPr="0028477E" w:rsidTr="00AD0958">
        <w:tc>
          <w:tcPr>
            <w:tcW w:w="15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Задача 3.3. Повысить эффективность деятельности органов местного самоуправления</w:t>
            </w:r>
          </w:p>
        </w:tc>
      </w:tr>
      <w:tr w:rsidR="006526FE" w:rsidRPr="0028477E" w:rsidTr="00AD0958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Удовлетворенность населения деятельностью органов местного самоуправления городского округа (муниципального района), процент от числа опрошенных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59,90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63,9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64,1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64,35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64,55</w:t>
            </w:r>
          </w:p>
        </w:tc>
      </w:tr>
    </w:tbl>
    <w:p w:rsidR="002B48AE" w:rsidRDefault="002B48AE" w:rsidP="00207D92">
      <w:pPr>
        <w:ind w:firstLine="0"/>
      </w:pPr>
    </w:p>
    <w:p w:rsidR="002B48AE" w:rsidRDefault="002B48AE">
      <w:pPr>
        <w:ind w:firstLine="0"/>
        <w:jc w:val="left"/>
      </w:pPr>
      <w:r>
        <w:br w:type="page"/>
      </w:r>
    </w:p>
    <w:p w:rsidR="002B48AE" w:rsidRPr="00397395" w:rsidRDefault="002B48AE" w:rsidP="002B48AE">
      <w:pPr>
        <w:jc w:val="right"/>
        <w:rPr>
          <w:sz w:val="20"/>
          <w:szCs w:val="20"/>
        </w:rPr>
      </w:pPr>
      <w:r w:rsidRPr="00397395">
        <w:rPr>
          <w:sz w:val="20"/>
          <w:szCs w:val="20"/>
        </w:rPr>
        <w:lastRenderedPageBreak/>
        <w:t>Таблица 7</w:t>
      </w:r>
    </w:p>
    <w:p w:rsidR="002B48AE" w:rsidRPr="00397395" w:rsidRDefault="002B48AE" w:rsidP="002B48AE">
      <w:pPr>
        <w:jc w:val="right"/>
        <w:rPr>
          <w:sz w:val="20"/>
          <w:szCs w:val="20"/>
        </w:rPr>
      </w:pPr>
    </w:p>
    <w:p w:rsidR="002B48AE" w:rsidRPr="00397395" w:rsidRDefault="002B48AE" w:rsidP="002B48AE">
      <w:pPr>
        <w:jc w:val="center"/>
        <w:rPr>
          <w:sz w:val="20"/>
          <w:szCs w:val="20"/>
        </w:rPr>
      </w:pPr>
      <w:r w:rsidRPr="00397395">
        <w:rPr>
          <w:sz w:val="20"/>
          <w:szCs w:val="20"/>
        </w:rPr>
        <w:t>Динамика основных показателей социально-экономического развития</w:t>
      </w:r>
    </w:p>
    <w:p w:rsidR="002B48AE" w:rsidRDefault="002B48AE" w:rsidP="002B48AE">
      <w:pPr>
        <w:jc w:val="center"/>
        <w:rPr>
          <w:sz w:val="20"/>
          <w:szCs w:val="20"/>
        </w:rPr>
      </w:pPr>
      <w:r w:rsidRPr="00397395">
        <w:rPr>
          <w:sz w:val="20"/>
          <w:szCs w:val="20"/>
        </w:rPr>
        <w:t>Каргасокского района по сценариям</w:t>
      </w:r>
    </w:p>
    <w:p w:rsidR="002B48AE" w:rsidRDefault="002B48AE" w:rsidP="002B48AE">
      <w:pPr>
        <w:jc w:val="center"/>
        <w:rPr>
          <w:sz w:val="20"/>
          <w:szCs w:val="20"/>
        </w:rPr>
      </w:pPr>
    </w:p>
    <w:tbl>
      <w:tblPr>
        <w:tblW w:w="148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263"/>
        <w:gridCol w:w="1702"/>
        <w:gridCol w:w="986"/>
        <w:gridCol w:w="986"/>
        <w:gridCol w:w="985"/>
        <w:gridCol w:w="986"/>
        <w:gridCol w:w="985"/>
        <w:gridCol w:w="985"/>
        <w:gridCol w:w="986"/>
        <w:gridCol w:w="985"/>
        <w:gridCol w:w="985"/>
        <w:gridCol w:w="986"/>
      </w:tblGrid>
      <w:tr w:rsidR="002B48AE" w:rsidRPr="000B3256" w:rsidTr="00AD0958">
        <w:trPr>
          <w:tblHeader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48AE" w:rsidRPr="000B3256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Показатель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48AE" w:rsidRPr="000B3256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Сценарий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48AE" w:rsidRPr="000B3256" w:rsidRDefault="002B48AE" w:rsidP="002B48A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B3256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48AE" w:rsidRPr="000B3256" w:rsidRDefault="002B48AE" w:rsidP="002B48A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B3256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48AE" w:rsidRPr="000B3256" w:rsidRDefault="002B48AE" w:rsidP="002B48A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B3256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48AE" w:rsidRPr="000B3256" w:rsidRDefault="002B48AE" w:rsidP="002B48A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B3256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48AE" w:rsidRPr="000B3256" w:rsidRDefault="002B48AE" w:rsidP="002B48A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B3256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48AE" w:rsidRPr="000B3256" w:rsidRDefault="002B48AE" w:rsidP="002B48A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B3256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48AE" w:rsidRPr="000B3256" w:rsidRDefault="002B48AE" w:rsidP="002B48A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B3256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48AE" w:rsidRPr="000B3256" w:rsidRDefault="002B48AE" w:rsidP="002B48A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B3256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0B3256" w:rsidRDefault="002B48AE" w:rsidP="002B48A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B325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0B3256" w:rsidRDefault="002B48AE" w:rsidP="002B48A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B3256">
              <w:rPr>
                <w:b/>
                <w:sz w:val="20"/>
                <w:szCs w:val="20"/>
              </w:rPr>
              <w:t>2025 год</w:t>
            </w:r>
          </w:p>
        </w:tc>
      </w:tr>
      <w:tr w:rsidR="002B48AE" w:rsidRPr="000B3256" w:rsidTr="00AD0958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48AE" w:rsidRPr="000B3256" w:rsidRDefault="002B48AE" w:rsidP="002B48A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0B3256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по средним и крупным предприятиям, млн. рублей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48AE" w:rsidRPr="000B3256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48AE" w:rsidRPr="000B3256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18 582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8AE" w:rsidRPr="000B3256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4 247,9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8AE" w:rsidRPr="000B3256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4 773,1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8AE" w:rsidRPr="000B3256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4 840,3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8AE" w:rsidRPr="000B3256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4 770,8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8AE" w:rsidRPr="000B3256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4 764,7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8AE" w:rsidRPr="000B3256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4 717,7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8AE" w:rsidRPr="000B3256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4 760,3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AE" w:rsidRPr="000B3256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4 843,2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AE" w:rsidRPr="000B3256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 xml:space="preserve"> 5 475,1</w:t>
            </w:r>
          </w:p>
        </w:tc>
      </w:tr>
      <w:tr w:rsidR="006526FE" w:rsidRPr="000B3256" w:rsidTr="006526FE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базовый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19 369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4 334,6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4 870,6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4 940,8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5 006,3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5 057,6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5 129,6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5 255,8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5 402,9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28477E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28477E">
              <w:rPr>
                <w:sz w:val="20"/>
                <w:szCs w:val="20"/>
              </w:rPr>
              <w:t>5 554,1</w:t>
            </w:r>
          </w:p>
        </w:tc>
      </w:tr>
      <w:tr w:rsidR="006526FE" w:rsidRPr="000B3256" w:rsidTr="00AD0958">
        <w:trPr>
          <w:trHeight w:val="604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оптимистический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19 831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4 378,8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4 920,3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4 991,1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5 062,6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5 140,3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5 222,6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5 385,1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5 547,6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5 641,6</w:t>
            </w:r>
          </w:p>
        </w:tc>
      </w:tr>
      <w:tr w:rsidR="006526FE" w:rsidRPr="000B3256" w:rsidTr="00AD0958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«Добыча полезных ископаемых» по средним и крупным предприятиям, млн. рублей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74887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97 103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104688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112828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111827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111388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109800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111830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112940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114771</w:t>
            </w:r>
          </w:p>
        </w:tc>
      </w:tr>
      <w:tr w:rsidR="006526FE" w:rsidRPr="000B3256" w:rsidTr="00AD0958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базовый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75629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98478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114625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116213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117474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118991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121057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126567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130705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132842</w:t>
            </w:r>
          </w:p>
        </w:tc>
      </w:tr>
      <w:tr w:rsidR="006526FE" w:rsidRPr="000B3256" w:rsidTr="00AD0958">
        <w:trPr>
          <w:trHeight w:val="676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оптимистический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91014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104 108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115471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116914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118674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121059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123460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129830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134833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136698</w:t>
            </w:r>
          </w:p>
        </w:tc>
      </w:tr>
      <w:tr w:rsidR="006526FE" w:rsidRPr="000B3256" w:rsidTr="00AD0958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0B3256">
              <w:rPr>
                <w:sz w:val="20"/>
                <w:szCs w:val="20"/>
              </w:rPr>
              <w:t>Среднемесячная заработная плата работников (по кругу крупных и средних организаций), рублей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48 355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51 322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54 309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59 230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60 119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61 021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62 582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65 052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67 328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69 684</w:t>
            </w:r>
          </w:p>
        </w:tc>
      </w:tr>
      <w:tr w:rsidR="006526FE" w:rsidRPr="000B3256" w:rsidTr="00AD0958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базовый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50 947,5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55 304,3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58 069,5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60 973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63 717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66 584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70 246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74 461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78 929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83 665</w:t>
            </w:r>
          </w:p>
        </w:tc>
      </w:tr>
      <w:tr w:rsidR="006526FE" w:rsidRPr="000B3256" w:rsidTr="00AD0958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оптимистический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51 251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56 769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59 533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62 134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66 173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70 474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76 112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82 962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90 429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98 568</w:t>
            </w:r>
          </w:p>
        </w:tc>
      </w:tr>
      <w:tr w:rsidR="006526FE" w:rsidRPr="000B3256" w:rsidTr="00AD0958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Прирост численности населения,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-2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-2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-2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-2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-1,9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-1,9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-1,9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-1,9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-1,9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-1,9</w:t>
            </w:r>
          </w:p>
        </w:tc>
      </w:tr>
      <w:tr w:rsidR="006526FE" w:rsidRPr="000B3256" w:rsidTr="00AD0958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базовый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-1,6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-1,6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-1,2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</w:pPr>
            <w:r w:rsidRPr="000B3256">
              <w:rPr>
                <w:sz w:val="20"/>
                <w:szCs w:val="20"/>
              </w:rPr>
              <w:t>-1,2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</w:pPr>
            <w:r w:rsidRPr="000B3256">
              <w:rPr>
                <w:sz w:val="20"/>
                <w:szCs w:val="20"/>
              </w:rPr>
              <w:t>-1,2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</w:pPr>
            <w:r w:rsidRPr="000B3256">
              <w:rPr>
                <w:sz w:val="20"/>
                <w:szCs w:val="20"/>
              </w:rPr>
              <w:t>-1,2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</w:pPr>
            <w:r w:rsidRPr="000B3256">
              <w:rPr>
                <w:sz w:val="20"/>
                <w:szCs w:val="20"/>
              </w:rPr>
              <w:t>-1,2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</w:pPr>
            <w:r w:rsidRPr="000B3256">
              <w:rPr>
                <w:sz w:val="20"/>
                <w:szCs w:val="20"/>
              </w:rPr>
              <w:t>-1,2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</w:pPr>
            <w:r w:rsidRPr="000B3256">
              <w:rPr>
                <w:sz w:val="20"/>
                <w:szCs w:val="20"/>
              </w:rPr>
              <w:t>-1,2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</w:pPr>
            <w:r w:rsidRPr="000B3256">
              <w:rPr>
                <w:sz w:val="20"/>
                <w:szCs w:val="20"/>
              </w:rPr>
              <w:t>-1,2</w:t>
            </w:r>
          </w:p>
        </w:tc>
      </w:tr>
      <w:tr w:rsidR="006526FE" w:rsidRPr="000B3256" w:rsidTr="00AD0958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оптимистический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-1,2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-1,2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-0,9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FE" w:rsidRPr="000B3256" w:rsidRDefault="006526FE" w:rsidP="006526FE">
            <w:pPr>
              <w:ind w:firstLine="0"/>
              <w:jc w:val="center"/>
            </w:pPr>
            <w:r w:rsidRPr="000B3256">
              <w:rPr>
                <w:sz w:val="20"/>
                <w:szCs w:val="20"/>
              </w:rPr>
              <w:t>-0,9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FE" w:rsidRPr="000B3256" w:rsidRDefault="006526FE" w:rsidP="006526FE">
            <w:pPr>
              <w:ind w:firstLine="0"/>
              <w:jc w:val="center"/>
            </w:pPr>
            <w:r w:rsidRPr="000B3256">
              <w:rPr>
                <w:sz w:val="20"/>
                <w:szCs w:val="20"/>
              </w:rPr>
              <w:t>-0,9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FE" w:rsidRPr="000B3256" w:rsidRDefault="006526FE" w:rsidP="006526FE">
            <w:pPr>
              <w:ind w:firstLine="0"/>
              <w:jc w:val="center"/>
            </w:pPr>
            <w:r w:rsidRPr="000B3256">
              <w:rPr>
                <w:sz w:val="20"/>
                <w:szCs w:val="20"/>
              </w:rPr>
              <w:t>-0,9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FE" w:rsidRPr="000B3256" w:rsidRDefault="006526FE" w:rsidP="006526FE">
            <w:pPr>
              <w:ind w:firstLine="0"/>
              <w:jc w:val="center"/>
            </w:pPr>
            <w:r w:rsidRPr="000B3256">
              <w:rPr>
                <w:sz w:val="20"/>
                <w:szCs w:val="20"/>
              </w:rPr>
              <w:t>-0,9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FE" w:rsidRPr="000B3256" w:rsidRDefault="006526FE" w:rsidP="006526FE">
            <w:pPr>
              <w:ind w:firstLine="0"/>
              <w:jc w:val="center"/>
            </w:pPr>
            <w:r w:rsidRPr="000B3256">
              <w:rPr>
                <w:sz w:val="20"/>
                <w:szCs w:val="20"/>
              </w:rPr>
              <w:t>-0,9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E" w:rsidRPr="000B3256" w:rsidRDefault="006526FE" w:rsidP="006526FE">
            <w:pPr>
              <w:ind w:firstLine="0"/>
              <w:jc w:val="center"/>
            </w:pPr>
            <w:r w:rsidRPr="000B3256">
              <w:rPr>
                <w:sz w:val="20"/>
                <w:szCs w:val="20"/>
              </w:rPr>
              <w:t>-0,9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E" w:rsidRPr="000B3256" w:rsidRDefault="006526FE" w:rsidP="006526FE">
            <w:pPr>
              <w:ind w:firstLine="0"/>
              <w:jc w:val="center"/>
            </w:pPr>
            <w:r w:rsidRPr="000B3256">
              <w:rPr>
                <w:sz w:val="20"/>
                <w:szCs w:val="20"/>
              </w:rPr>
              <w:t>-0,9</w:t>
            </w:r>
          </w:p>
        </w:tc>
      </w:tr>
      <w:tr w:rsidR="006526FE" w:rsidRPr="000B3256" w:rsidTr="00AD0958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Численность населения (на конец года), тыс.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19,31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18,92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18,54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18,17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17,83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17,49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17,15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16,82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16,5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16,1</w:t>
            </w:r>
          </w:p>
        </w:tc>
      </w:tr>
      <w:tr w:rsidR="006526FE" w:rsidRPr="000B3256" w:rsidTr="00AD0958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базовый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19,62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19,3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19,06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18,83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18,56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18,31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18,13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17,91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17,68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17,58</w:t>
            </w:r>
          </w:p>
        </w:tc>
      </w:tr>
      <w:tr w:rsidR="006526FE" w:rsidRPr="000B3256" w:rsidTr="00AD0958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оптимистический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19,86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19,53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19,35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19,18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19,00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18,83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18,67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18,50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18,34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18,17</w:t>
            </w:r>
          </w:p>
        </w:tc>
      </w:tr>
      <w:tr w:rsidR="006526FE" w:rsidRPr="000B3256" w:rsidTr="00AD0958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0B3256">
              <w:rPr>
                <w:sz w:val="20"/>
                <w:szCs w:val="20"/>
              </w:rPr>
              <w:t>Удельный вес общей площади жилого фонда, оборудованного водопроводом,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62,30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65,49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65,5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65,7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65,9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66,1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66,3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66,4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66,6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67,0</w:t>
            </w:r>
          </w:p>
        </w:tc>
      </w:tr>
      <w:tr w:rsidR="006526FE" w:rsidRPr="000B3256" w:rsidTr="00AD0958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базовый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62,33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65,52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65,9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66,3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66,7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67,1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67,6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67,9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68,3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68,8</w:t>
            </w:r>
          </w:p>
        </w:tc>
      </w:tr>
      <w:tr w:rsidR="006526FE" w:rsidRPr="000B3256" w:rsidTr="00AD0958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оптимистический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63,2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65,71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65,96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66,5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67,02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67,54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68,06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68,57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69,56</w:t>
            </w:r>
          </w:p>
        </w:tc>
      </w:tr>
      <w:tr w:rsidR="006526FE" w:rsidRPr="000B3256" w:rsidTr="00AD0958">
        <w:trPr>
          <w:trHeight w:val="51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Уровень газификации природным газом (сетевым, сжиженным) жилого фонда,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36,2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36,3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36,5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36,9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37,3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37,6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37,9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38,5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38,7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39,0</w:t>
            </w:r>
          </w:p>
        </w:tc>
      </w:tr>
      <w:tr w:rsidR="006526FE" w:rsidRPr="000B3256" w:rsidTr="00AD0958">
        <w:trPr>
          <w:trHeight w:val="132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базовый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38,1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39,7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42,3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42,5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42,6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43,1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45,2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47,4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49,7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52,1</w:t>
            </w:r>
          </w:p>
        </w:tc>
      </w:tr>
      <w:tr w:rsidR="006526FE" w:rsidRPr="000B3256" w:rsidTr="00AD0958">
        <w:trPr>
          <w:trHeight w:val="84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оптимистический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42,6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42,8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42,8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43,7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45,8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47,9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50,1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52,8</w:t>
            </w:r>
          </w:p>
        </w:tc>
      </w:tr>
      <w:tr w:rsidR="006526FE" w:rsidRPr="000B3256" w:rsidTr="00AD0958">
        <w:trPr>
          <w:trHeight w:val="22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0B3256">
              <w:rPr>
                <w:sz w:val="20"/>
                <w:szCs w:val="20"/>
              </w:rPr>
              <w:t>Инвестиции в основной капитал за счет всех источников финансирования, млн. рублей.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12 710,6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10 784,1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11 011,1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11 552,2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10 985,9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11 527,4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12 118,1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12 755,0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13 441,4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14 247,5</w:t>
            </w:r>
          </w:p>
        </w:tc>
      </w:tr>
      <w:tr w:rsidR="006526FE" w:rsidRPr="000B3256" w:rsidTr="00AD0958">
        <w:trPr>
          <w:trHeight w:val="824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базовый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14 360,2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11 583,5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12 230,4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12 951,2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13 726,6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14 556,3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15 470,7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16 464,7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17 531,2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18 582,9</w:t>
            </w:r>
          </w:p>
        </w:tc>
      </w:tr>
      <w:tr w:rsidR="006526FE" w:rsidRPr="000B3256" w:rsidTr="00AD0958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оптимистический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15 233,6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11 769,4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12 856,9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13 063,0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13 880,5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15 528,0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17 421,7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19 586,9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22 107,1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24 096,6</w:t>
            </w:r>
          </w:p>
        </w:tc>
      </w:tr>
      <w:tr w:rsidR="006526FE" w:rsidRPr="000B3256" w:rsidTr="00AD0958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Число субъектов малого и среднего предпринимательства, ед.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555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537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539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541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547</w:t>
            </w:r>
          </w:p>
        </w:tc>
      </w:tr>
      <w:tr w:rsidR="006526FE" w:rsidRPr="000B3256" w:rsidTr="00AD0958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базовый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558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546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548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552</w:t>
            </w:r>
          </w:p>
        </w:tc>
      </w:tr>
      <w:tr w:rsidR="006526FE" w:rsidRPr="000B3256" w:rsidTr="00AD0958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E" w:rsidRPr="000B3256" w:rsidRDefault="006526FE" w:rsidP="006526F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оптимистический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559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548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E" w:rsidRPr="000B3256" w:rsidRDefault="006526FE" w:rsidP="006526FE">
            <w:pPr>
              <w:ind w:firstLine="0"/>
              <w:jc w:val="center"/>
              <w:rPr>
                <w:sz w:val="20"/>
                <w:szCs w:val="20"/>
              </w:rPr>
            </w:pPr>
            <w:r w:rsidRPr="000B3256">
              <w:rPr>
                <w:sz w:val="20"/>
                <w:szCs w:val="20"/>
              </w:rPr>
              <w:t>557</w:t>
            </w:r>
          </w:p>
        </w:tc>
      </w:tr>
    </w:tbl>
    <w:p w:rsidR="002B48AE" w:rsidRPr="00397395" w:rsidRDefault="002B48AE" w:rsidP="002B48AE">
      <w:pPr>
        <w:jc w:val="center"/>
        <w:rPr>
          <w:sz w:val="20"/>
          <w:szCs w:val="20"/>
        </w:rPr>
      </w:pPr>
    </w:p>
    <w:p w:rsidR="002B48AE" w:rsidRDefault="002B48AE">
      <w:pPr>
        <w:ind w:firstLine="0"/>
        <w:jc w:val="left"/>
      </w:pPr>
      <w:r>
        <w:br w:type="page"/>
      </w:r>
    </w:p>
    <w:p w:rsidR="002B48AE" w:rsidRPr="00344828" w:rsidRDefault="002B48AE" w:rsidP="00344828">
      <w:pPr>
        <w:pStyle w:val="af3"/>
        <w:ind w:left="11340"/>
        <w:rPr>
          <w:rStyle w:val="FontStyle40"/>
          <w:sz w:val="20"/>
          <w:szCs w:val="20"/>
        </w:rPr>
      </w:pPr>
      <w:r w:rsidRPr="00344828">
        <w:rPr>
          <w:rStyle w:val="FontStyle40"/>
          <w:sz w:val="20"/>
          <w:szCs w:val="20"/>
        </w:rPr>
        <w:lastRenderedPageBreak/>
        <w:t xml:space="preserve">Приложение № 2 </w:t>
      </w:r>
    </w:p>
    <w:p w:rsidR="002B48AE" w:rsidRPr="00344828" w:rsidRDefault="002B48AE" w:rsidP="00344828">
      <w:pPr>
        <w:ind w:left="11340" w:firstLine="0"/>
        <w:jc w:val="left"/>
        <w:rPr>
          <w:sz w:val="20"/>
          <w:szCs w:val="20"/>
        </w:rPr>
      </w:pPr>
    </w:p>
    <w:p w:rsidR="002B48AE" w:rsidRPr="00344828" w:rsidRDefault="002B48AE" w:rsidP="00344828">
      <w:pPr>
        <w:ind w:left="11340" w:firstLine="0"/>
        <w:rPr>
          <w:sz w:val="20"/>
          <w:szCs w:val="20"/>
        </w:rPr>
      </w:pPr>
      <w:r w:rsidRPr="00344828">
        <w:rPr>
          <w:sz w:val="20"/>
          <w:szCs w:val="20"/>
        </w:rPr>
        <w:t>Приложение 1</w:t>
      </w:r>
      <w:r w:rsidR="00344828">
        <w:rPr>
          <w:sz w:val="20"/>
          <w:szCs w:val="20"/>
        </w:rPr>
        <w:t xml:space="preserve"> </w:t>
      </w:r>
      <w:r w:rsidRPr="00344828">
        <w:rPr>
          <w:sz w:val="20"/>
          <w:szCs w:val="20"/>
        </w:rPr>
        <w:t>к дополнительному разделу 1. Определение развития отраслей (сфер) экономики и инфраструктуры муниципального образования.</w:t>
      </w:r>
    </w:p>
    <w:p w:rsidR="002B48AE" w:rsidRPr="00C40A47" w:rsidRDefault="002B48AE" w:rsidP="002B48AE"/>
    <w:p w:rsidR="002B48AE" w:rsidRPr="00092313" w:rsidRDefault="002B48AE" w:rsidP="002B48AE">
      <w:pPr>
        <w:jc w:val="center"/>
      </w:pPr>
      <w:r w:rsidRPr="00092313">
        <w:t>Крупные инвестиционные проекты, планируемые к реализации на территории Каргасокского района в 2016-2025 годах</w:t>
      </w:r>
    </w:p>
    <w:p w:rsidR="002B48AE" w:rsidRDefault="002B48AE" w:rsidP="002B48AE">
      <w:pPr>
        <w:rPr>
          <w:sz w:val="20"/>
          <w:szCs w:val="20"/>
        </w:rPr>
      </w:pPr>
    </w:p>
    <w:tbl>
      <w:tblPr>
        <w:tblW w:w="14454" w:type="dxa"/>
        <w:tblInd w:w="113" w:type="dxa"/>
        <w:tblLayout w:type="fixed"/>
        <w:tblLook w:val="04A0"/>
      </w:tblPr>
      <w:tblGrid>
        <w:gridCol w:w="3900"/>
        <w:gridCol w:w="1399"/>
        <w:gridCol w:w="1168"/>
        <w:gridCol w:w="2459"/>
        <w:gridCol w:w="1417"/>
        <w:gridCol w:w="1276"/>
        <w:gridCol w:w="2835"/>
      </w:tblGrid>
      <w:tr w:rsidR="002B48AE" w:rsidRPr="00344828" w:rsidTr="00AD0958">
        <w:trPr>
          <w:trHeight w:val="255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Период реализации проекта</w:t>
            </w:r>
          </w:p>
        </w:tc>
        <w:tc>
          <w:tcPr>
            <w:tcW w:w="9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Характеристика проекта</w:t>
            </w:r>
          </w:p>
        </w:tc>
      </w:tr>
      <w:tr w:rsidR="002B48AE" w:rsidRPr="00344828" w:rsidTr="00AD0958">
        <w:trPr>
          <w:trHeight w:val="1020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Объем финансовых ресурсов, тыс. руб.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Число создаваемых рабочих мест,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Средняя заработная плата, руб. в месяц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Примечание</w:t>
            </w:r>
          </w:p>
        </w:tc>
      </w:tr>
      <w:tr w:rsidR="002B48AE" w:rsidRPr="00344828" w:rsidTr="00AD0958">
        <w:trPr>
          <w:trHeight w:val="25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ООО «ННК-Восточная транснациональная компания»</w:t>
            </w:r>
          </w:p>
        </w:tc>
      </w:tr>
      <w:tr w:rsidR="002B48AE" w:rsidRPr="00344828" w:rsidTr="00AD0958">
        <w:trPr>
          <w:trHeight w:val="147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Бурение скважин Хвойного месторождения (куст № 3, 9 скв.)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2015-2016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601 120,00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дополнительной добычи нефти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601 120,00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14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Бурение скважин Пуглалымского месторождения (куст № 2, 8 скв.)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2016-2017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408 414,00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дополнительной добычи нефти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362 949,00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45 465,00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1095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Бурение скважин Пуглалымского месторождения (куст № 1, 5 скв.)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2016-2018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366 944,00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дополнительной добычи нефти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43 172,00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304 956,00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18 816,00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1095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Бурение скважин Пуглалымского месторождения (куст № 3, 6 скв.)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2016-2018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366 683,00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дополнительной добычи нефти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7 564,00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273 781,00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85 338,00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1035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Бурение скважин Пуглалымского месторождения (куст № 4, 10 скв. + 1ВЗ)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2016-2019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681 536,00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дополнительной добычи нефти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19 718,00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269 422,00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317 181,00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75 215,00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975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Бурение скважин Средненюрольского месторождения (куст№ 1, 2 скв.; куст № 4, 1 скв.)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2016-2020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306 123,00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дополнительной добычи нефти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3 510,00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6 005,00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223 544,00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72 405,00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659,00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117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Программа ГРР. Бурение разведочных скважин (94-Р, 95-Р, 96-Р) Пуглалымского месторождения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2016-2021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592 232,00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Цель-проведение геолого-разведочных работ, прирост запасов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5 074,00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143 522,00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188 932,00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195 928,00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58 321,00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2021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455,00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66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lastRenderedPageBreak/>
              <w:t>Развитие энергетики Ключевского н/м Установка нефтяной электростанции (НЭС)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2017-2021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88 737,00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развитие инфраструктуры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20 622,00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17 657,00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21 298,00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21 298,00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2021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7 862,00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Поддержание базовой добычи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2016-2020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489 955,00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поддержание базовой добычи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140 355,00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125 553,00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65 149,00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68 749,00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90 149,00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ООО «СН-Газдобыча»</w:t>
            </w:r>
          </w:p>
        </w:tc>
      </w:tr>
      <w:tr w:rsidR="002B48AE" w:rsidRPr="00344828" w:rsidTr="00AD0958">
        <w:trPr>
          <w:trHeight w:val="1485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Программа ГРР. Бурение разведочных скважин (42Р, 44Р, ХХХ) Пугалымского месторождения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2016-2020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628 880,00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проведение геолого-разведочных работ, прирост запасов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219 202,00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171 702,00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187 524,00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49 997,00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455,00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ДКС на Усть-Сильгинском ГКМ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39 847,00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Проект переходящий с 2015 года. </w:t>
            </w:r>
          </w:p>
        </w:tc>
      </w:tr>
      <w:tr w:rsidR="002B48AE" w:rsidRPr="00344828" w:rsidTr="00AD0958">
        <w:trPr>
          <w:trHeight w:val="76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39 847,00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Цель-инфраструктуры, поддержание базовой добычи</w:t>
            </w: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Поддержание базовой добычи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2016-2021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66 770,00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поддержание базовой добычи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35 660,00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15 928,00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4 546,00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3 919,00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5 277,00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2021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1 440,00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ОАО «Томскгазпром»</w:t>
            </w: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Комплексный проект разработки Мыльджинско-Васюганского Актива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2016-2034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3 185 542,00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75450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Цель-разработка Северо-Васюганского месторождения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447 131,00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1 115 684,00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74079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589 199,00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76820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980 841,00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52 687,00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2021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2022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ООО "Норд Империал"</w:t>
            </w: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Программа повышения уровня использования газа ООО "Норд Империал", в том числе: комплекс по подготовке попутного нефтяного газа, магистральный газопровод протяженностью 46 км от Снежного месторождения до точки врезки в магистральный газопровод ОАО "Газпром" (ПСП "Завьялово"), коммерческий узел учета газа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2014-2020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2 671 145,00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- достижение проектного уровня утилизации попутного нефтяного газа на Снежном месторождении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151 079,00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80 189,00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2 249 484,00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173 393,00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ООО "Альянснефтегаз"</w:t>
            </w: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и обустройство куста №4,строительство 6 скважин на Южно-Майском нмр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2015-2017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775 807,00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Дополнительный объем добычи нефти с 2016 года.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748 774,00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27 033,00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ООО "Газпромнефть-Восток"</w:t>
            </w: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Бурение 1 куста В-Мыгинского м/р в 2014-2016 гг.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2014-2018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13 860,00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76817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Добыча нефти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6 175,00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7 685,00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76817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lastRenderedPageBreak/>
              <w:t>Бурение 7 куста Шингинского м/р в 2014-2016 гг.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2016-2019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15 191,00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76817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Добыча нефти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15 191,00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76817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8AE" w:rsidRPr="00344828" w:rsidRDefault="00FE3B48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Поставка ПНГ 87 б</w:t>
            </w:r>
            <w:r w:rsidR="002B48AE" w:rsidRPr="00344828">
              <w:rPr>
                <w:sz w:val="20"/>
                <w:szCs w:val="20"/>
              </w:rPr>
              <w:t>лока на Мыльджинскую ГКС в 2014-2016 гг.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2013-2017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1 728 550,00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74540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Утилизация ПНГ, снижение загрязняющих выбросов в атмосферу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1 549 530,00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72263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179 020,00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76817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ГТЭС на Шингинском м/р в 2013-2015 гг.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2016-2017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537 415,00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72263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Утилизация ПНГ, снижение загрязняющих выбросов в атмосферу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537 415,00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72263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установки стабильного конденсата в 2015-2016 гг.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2016-2017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11 856,00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Утилизация ПНГ, снижение загрязняющих выбросов в атмосферу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11 856,00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Проведение КРС на поддержание базовой добычи  в 2016-2017 гг. на 87 блоке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2016-2017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214 480,00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Поддержание базовой добычи 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75 633,00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138 847,00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Проведение ТРС на поддержание базовой добычи  в 2016-2017 гг. на 87 блоке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2016-2017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50 699,00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Поддержание базовой добычи 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23 588,00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27 111,00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Инфраструктура на поддержание базовой добычи в 2016-2017 гг на 87 блоке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2016-2017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335 248,00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Поддержание базовой добычи 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140 023,00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195 225,00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Проведение ГРП на скважинах  Шингинского м/р в 2016 г.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2016-2017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138 973,00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Дополнительная добыча нефти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138 973,00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Проведение ГРП на скважинах В-Мыгинского  м/р в 2016 г.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  1 453,00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Дополнительная добыча нефти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1 453,00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lastRenderedPageBreak/>
              <w:t>Проведение ГРП на скважинах Шингинского м/р в 2017 г.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2016-2017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130 161,00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Дополнительная добыча нефти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16 952,00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113 209,00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Бурение 7 куста Шингинского м/р 2017-2018 г.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2016-2019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465 213,00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83506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Добыча нефти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457 978,00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83506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7 235,00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Проведение КРС на поддержание базовой добычи в 2018-2020 гг на 87 блоков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2018-2020 годы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343 754,00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Поддержание базовой добычи 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154 054,00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92 933,00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96 767,00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Проведение ТРС на поддерживание базовой добычи в 2018-2020 гг на 87 блоке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2018-2020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98 160,00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Поддержание базовой добычи 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31 717,00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32 757,00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33 686,00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Инфраструктура на поддержание базовой добычи в 2018-2020 гг на 87 блоке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2018-2020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463 214,00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Поддержание базовой добычи 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76 104,00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143 933,00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243 177,00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Проведение ГРП на скважинах Шингинского м/р в 2018 г.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94 331,00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Дополнительная добыча нефти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94 331,00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Проведение ГРП на скважинах Шингинского м/р в 2019 г.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88 654,00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Дополнительная добыча нефти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88 654,00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Проведение ГРП на скважинах Шингинского м/р в 2020 г.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44 222,00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Дополнительная добыча нефти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44 222,00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ИП Михайлова Н.А.</w:t>
            </w:r>
          </w:p>
        </w:tc>
      </w:tr>
      <w:tr w:rsidR="002B48AE" w:rsidRPr="00344828" w:rsidTr="00AD0958">
        <w:trPr>
          <w:trHeight w:val="1725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lastRenderedPageBreak/>
              <w:t>Строительство торгово-офисного здания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2015-2016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Объект переходящий. Цель – сдача торговых и офисных площадей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ИП Мещикова С.К.</w:t>
            </w: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тор</w:t>
            </w:r>
            <w:r w:rsidR="00FE3B48" w:rsidRPr="00344828">
              <w:rPr>
                <w:sz w:val="20"/>
                <w:szCs w:val="20"/>
              </w:rPr>
              <w:t>гового помещения, площадью 60 кв.м.</w:t>
            </w:r>
            <w:r w:rsidRPr="003448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2016-2019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  1 000,00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25000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Объект переходящий.</w:t>
            </w: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1 000,00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розничная торговля</w:t>
            </w:r>
          </w:p>
        </w:tc>
      </w:tr>
      <w:tr w:rsidR="002B48AE" w:rsidRPr="00344828" w:rsidTr="00AD0958">
        <w:trPr>
          <w:trHeight w:val="25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ГК Холидей</w:t>
            </w:r>
          </w:p>
        </w:tc>
      </w:tr>
      <w:tr w:rsidR="002B48AE" w:rsidRPr="00344828" w:rsidTr="00AD0958">
        <w:trPr>
          <w:trHeight w:val="1725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торгового здания «Магазин смешанных товаров»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2015-2016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Объект переходящий. Цель – розничная торговля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76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2B48AE" w:rsidRPr="00344828" w:rsidTr="00AD0958">
        <w:trPr>
          <w:trHeight w:val="63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Реконструкция детского сада №27 «Аленушка»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2015-2016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620C72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    </w:t>
            </w:r>
            <w:r w:rsidRPr="00344828">
              <w:rPr>
                <w:sz w:val="20"/>
                <w:szCs w:val="20"/>
              </w:rPr>
              <w:t>15 415,80</w:t>
            </w:r>
            <w:r w:rsidR="002B48AE" w:rsidRPr="00344828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создание условий для доступности дошкольного образования</w:t>
            </w:r>
          </w:p>
        </w:tc>
      </w:tr>
      <w:tr w:rsidR="002B48AE" w:rsidRPr="00344828" w:rsidTr="00AD0958">
        <w:trPr>
          <w:trHeight w:val="28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620C72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15 415,80</w:t>
            </w:r>
            <w:r w:rsidR="002B48AE" w:rsidRPr="0034482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66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Пищеблок МБДОУ д/с №15 «Ромашка»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  7 495,80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создание условий для доступности дошкольного образования</w:t>
            </w:r>
          </w:p>
        </w:tc>
      </w:tr>
      <w:tr w:rsidR="002B48AE" w:rsidRPr="00344828" w:rsidTr="00AD0958">
        <w:trPr>
          <w:trHeight w:val="28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7 495,80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48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Комплексная спортивная площадка в с. Новый Васюган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  2 545,66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создание условий для повышения здорового образа жизни населения</w:t>
            </w:r>
          </w:p>
        </w:tc>
      </w:tr>
      <w:tr w:rsidR="002B48AE" w:rsidRPr="00344828" w:rsidTr="00AD0958">
        <w:trPr>
          <w:trHeight w:val="28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2 545,66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lastRenderedPageBreak/>
              <w:t>Реконструкция стадиона «Юность»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2016-2018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620C72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55 442,98</w:t>
            </w:r>
            <w:r w:rsidR="002B48AE" w:rsidRPr="00344828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создание условий для повышения здорового образа жизни населения</w:t>
            </w:r>
          </w:p>
        </w:tc>
      </w:tr>
      <w:tr w:rsidR="002B48AE" w:rsidRPr="00344828" w:rsidTr="00AD0958">
        <w:trPr>
          <w:trHeight w:val="28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1 328,50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8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27 999,48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8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620C72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26 115,00</w:t>
            </w:r>
            <w:r w:rsidR="002B48AE" w:rsidRPr="0034482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здания пищеблока МБДОУ д/с №1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2017-2018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10 500,36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создание условий для доступности дошкольного образования</w:t>
            </w:r>
          </w:p>
        </w:tc>
      </w:tr>
      <w:tr w:rsidR="002B48AE" w:rsidRPr="00344828" w:rsidTr="00AD0958">
        <w:trPr>
          <w:trHeight w:val="28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6 218,36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8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4 282,00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915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объекта: «Станция водоподготовки производительностью 18 куб.м/час по ул. Трудовой, 1б в с. Средний Васюган Каргасокского района Томской области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2019-2020 годы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55 768,00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населения питьевой водой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27 313,00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28 455,00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объекта: «Сети водоснабжения в с. Средний Васюган»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2020-2021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112 646,00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населения питьевой водой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50 505,00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2021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62 141,00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станции водоподготовки и водопроводных сетей в с. Новоюгино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2023-2024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29 000,00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населения питьевой водой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21 000,00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Реконструкция сетей водоснабжения в с. Каргасок Томской области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2023-2025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38 160,00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населения питьевой водой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14 000,00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16 000,00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2025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8 160,00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станции водоподготовки и водопроводных сетей в с. Сосновка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2021-2022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населения питьевой водой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2021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2022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станции водоподготовки и водопроводных сетей в с. Тымск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2021-2022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населения питьевой водой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2021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2022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lastRenderedPageBreak/>
              <w:t>Строительство станции водоподготовки и водопроводных сетей в с. Бондарка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2022-2023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населения питьевой водой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2022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станции водоподготовки и водопроводных сетей в п. 5 км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2023-2024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населения питьевой водой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локальных очистных сооружений в с. Каргасок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2024-2025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очистка стоков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2025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Реконструкция канализационных очистных сооружений в с. Каргасок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2021-2022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очистка стоков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2021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2022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Газоснабжение мкр. ЦРБ в границах ул. Кирова -ул. Восточная,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2016-2017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764AC3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25 113,3</w:t>
            </w:r>
            <w:r w:rsidR="002B48AE" w:rsidRPr="00344828">
              <w:rPr>
                <w:bCs/>
                <w:sz w:val="20"/>
                <w:szCs w:val="20"/>
              </w:rPr>
              <w:t xml:space="preserve">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населения  сетевым газом</w:t>
            </w: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764AC3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10 045,70</w:t>
            </w:r>
            <w:r w:rsidR="002B48AE" w:rsidRPr="0034482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764AC3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15 067,6</w:t>
            </w:r>
            <w:r w:rsidR="002B48AE" w:rsidRPr="00344828">
              <w:rPr>
                <w:sz w:val="20"/>
                <w:szCs w:val="20"/>
              </w:rPr>
              <w:t xml:space="preserve">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Сети газоснабжения в с. Каргасок: расширение существующих сетей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2017-2018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764AC3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  2 1</w:t>
            </w:r>
            <w:r w:rsidR="002B48AE" w:rsidRPr="00344828">
              <w:rPr>
                <w:bCs/>
                <w:sz w:val="20"/>
                <w:szCs w:val="20"/>
              </w:rPr>
              <w:t xml:space="preserve">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населения  сетевым газом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764AC3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2 1</w:t>
            </w:r>
            <w:r w:rsidR="002B48AE" w:rsidRPr="00344828">
              <w:rPr>
                <w:sz w:val="20"/>
                <w:szCs w:val="20"/>
              </w:rPr>
              <w:t xml:space="preserve">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Газификация с. Вертикос (заключительный этап)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2024-2025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  6 000,00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населения  сетевым газом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2025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6 000,00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Газификация п. 5 км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2023-2025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17 000,00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обеспечение населения сетевым газом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8 500,00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2025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8 500,00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Строительство блочной модульной котельной в п. Геологический </w:t>
            </w:r>
            <w:r w:rsidRPr="00344828">
              <w:rPr>
                <w:sz w:val="20"/>
                <w:szCs w:val="20"/>
              </w:rPr>
              <w:lastRenderedPageBreak/>
              <w:t>Каргасокского района Томской области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lastRenderedPageBreak/>
              <w:t>2019-2020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54 530,00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модернизация устаревшего оборудования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26 696,00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27 834,00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915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СОШ на 80 уч-ся в п. Молодежный Каргасокского района Томской области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2019-2020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103 084,00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создание условий для  предоставления качественных образовательных услуг</w:t>
            </w: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61 000,00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42 084,00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Реконструкция музея народов Севера в с. Каргасок Томской области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2021-2022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сохранение культурного наследия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2021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35 000,00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2022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35 000,00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915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Реконструкция культурно-досугового центра Средневасюганского сельского поселения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2024-2025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14 450,00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создание условий для культурного отдыха населения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2025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14 450,00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центра культуры в с. Павлово Каргасокского района Томской области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2022-2023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39 200,00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создание условий для культурного отдыха населения</w:t>
            </w: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2022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19 200,00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дома культуры в с. Новоюгино Каргасокского района Томской области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2023-2024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39 200,00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создание условий для культурного отдыха населения</w:t>
            </w: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19 200,00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дома культуры в с. Староюгино Каргасокского района Томской области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2024-2025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25 000,00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создание условий для культурного отдыха населения</w:t>
            </w: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2025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спорткомплекса в с. Каргасок Томской области на 103 чел/смена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2023-2025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186 861,00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создание условий для повышения здорового образа жизни населения</w:t>
            </w: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2025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86 861,00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51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комплексных спортивных площадок (10 шт.)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2016-2020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900CB8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18 539,26</w:t>
            </w:r>
            <w:r w:rsidR="002B48AE" w:rsidRPr="00344828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создание условий для повышения здорового образа жизни населения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900CB8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2 545,66</w:t>
            </w:r>
            <w:r w:rsidR="002B48AE" w:rsidRPr="0034482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900CB8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</w:t>
            </w:r>
            <w:r w:rsidR="002B48AE" w:rsidRPr="00344828">
              <w:rPr>
                <w:sz w:val="20"/>
                <w:szCs w:val="20"/>
              </w:rPr>
              <w:t xml:space="preserve">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900CB8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3 993,6</w:t>
            </w:r>
            <w:r w:rsidR="002B48AE" w:rsidRPr="00344828">
              <w:rPr>
                <w:sz w:val="20"/>
                <w:szCs w:val="20"/>
              </w:rPr>
              <w:t xml:space="preserve">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6 000,00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6 000,00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1215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полигона ТБО в с. Новый Васюган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2020-2022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38 000,00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- Улучшение экологической обстановки на территории Каргасокского района</w:t>
            </w: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2021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11 500,00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2022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26 500,00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1215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полигона ТБО в с. Новоюгино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2022-2024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26 000,00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- Улучшение экологической обстановки на территории Каргасокского района</w:t>
            </w: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2022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1 000,00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7 500,00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17 500,00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1215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полигона ТБО в с. Средний Васюган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2023-2025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   36 000,00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- Улучшение экологической обстановки на территории Каргасокского района</w:t>
            </w: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  1 000,00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10 500,00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2025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24 500,00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123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lastRenderedPageBreak/>
              <w:t>Строительство основной школы в с. Каргасок на 500 мест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2024-2025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создание условий для предоставления качественных образовательных услуг</w:t>
            </w: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250 000,00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31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2025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250 000,00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123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Строительство бассейна с. Каргасок Томской области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2024-2025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  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Цель – создание условий для повышения здорового образа жизни населения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2025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 xml:space="preserve">                  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00CB8" w:rsidRPr="00344828" w:rsidTr="00AD0958">
        <w:trPr>
          <w:trHeight w:val="255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ОБЪЕМ ИНВЕСТИЦИЙ ВСЕГО в развитие инфраструктурных объектов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2016-2025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17 831 675,50   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х</w:t>
            </w:r>
          </w:p>
        </w:tc>
      </w:tr>
      <w:tr w:rsidR="00900CB8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5 398 775,46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00CB8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3 310 244,44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00CB8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4 798 044,60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00CB8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2 129 266,00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00CB8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818 576,00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00CB8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2021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128 398,00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00CB8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2022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141 700,00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00CB8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102 700,00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00CB8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505 500,00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00CB8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2025 год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B8" w:rsidRPr="00344828" w:rsidRDefault="00900CB8" w:rsidP="00900CB8">
            <w:pPr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498 471,00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0CB8" w:rsidRPr="00344828" w:rsidRDefault="00900CB8" w:rsidP="00900CB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44828">
              <w:rPr>
                <w:color w:val="000000"/>
                <w:sz w:val="20"/>
                <w:szCs w:val="20"/>
              </w:rPr>
              <w:t>в т.ч.: внебюджетные источники инвестиций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44828">
              <w:rPr>
                <w:color w:val="000000"/>
                <w:sz w:val="20"/>
                <w:szCs w:val="20"/>
              </w:rPr>
              <w:t>2016-2025 годы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44828">
              <w:rPr>
                <w:bCs/>
                <w:color w:val="000000"/>
                <w:sz w:val="20"/>
                <w:szCs w:val="20"/>
              </w:rPr>
              <w:t xml:space="preserve">        16 066 169,00  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4828">
              <w:rPr>
                <w:color w:val="000000"/>
                <w:sz w:val="20"/>
                <w:szCs w:val="20"/>
              </w:rPr>
              <w:t>объекты бизнеса, предпринимательства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44828">
              <w:rPr>
                <w:color w:val="000000"/>
                <w:sz w:val="20"/>
                <w:szCs w:val="20"/>
              </w:rPr>
              <w:t xml:space="preserve">средства бюджетных инвестиций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44828">
              <w:rPr>
                <w:color w:val="000000"/>
                <w:sz w:val="20"/>
                <w:szCs w:val="20"/>
              </w:rPr>
              <w:t>2016-2025 годы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900CB8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1 765 506,50</w:t>
            </w:r>
            <w:r w:rsidR="002B48AE" w:rsidRPr="00344828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4828">
              <w:rPr>
                <w:color w:val="000000"/>
                <w:sz w:val="20"/>
                <w:szCs w:val="20"/>
              </w:rPr>
              <w:t>объекты социальной и инженерной инфраструктуры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Бюджетные расходы на решение вопросов местного значения за счет средств федерального, областного и местных бюджетов (без бюджетных инвестиций в строительство объектов муниципальной собственности)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2016-2025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13 637 131,10   </w:t>
            </w:r>
          </w:p>
        </w:tc>
        <w:tc>
          <w:tcPr>
            <w:tcW w:w="55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Исполнение полномочий органов местного самоуправления</w:t>
            </w: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1 313 198,00   </w:t>
            </w: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1 336 296,20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1 362 636,90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1 360 000,00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1 365 000,00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2021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1 370 000,00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2022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1 375 000,00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1 380 000,00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1 385 000,00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2025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2B48A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  1 390 000,00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D6588" w:rsidRPr="00344828" w:rsidTr="00AD0958">
        <w:trPr>
          <w:trHeight w:val="255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88" w:rsidRPr="00344828" w:rsidRDefault="00FD6588" w:rsidP="00FD658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ИТОГО ОБЪЕМ ФИНАНСОВЫХ РЕСУРСОВ, НЕОБХОДИМЫЙ ДЛЯ РЕАЛИЗАЦИИ СТРАТЕГИИ РАЗВИТИЯ КАРГАСОКСКОГО РАЙОНА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88" w:rsidRPr="00344828" w:rsidRDefault="00FD6588" w:rsidP="00FD658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2016-2025 годы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88" w:rsidRPr="00344828" w:rsidRDefault="00FD6588" w:rsidP="00FD658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88" w:rsidRPr="00344828" w:rsidRDefault="00FD6588" w:rsidP="00FD658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        31 468 806,60   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88" w:rsidRPr="00344828" w:rsidRDefault="00FD6588" w:rsidP="00FD6588">
            <w:pPr>
              <w:ind w:firstLine="0"/>
              <w:jc w:val="center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х</w:t>
            </w:r>
          </w:p>
        </w:tc>
      </w:tr>
      <w:tr w:rsidR="00FD6588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88" w:rsidRPr="00344828" w:rsidRDefault="00FD6588" w:rsidP="00FD6588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88" w:rsidRPr="00344828" w:rsidRDefault="00FD6588" w:rsidP="00FD6588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88" w:rsidRPr="00344828" w:rsidRDefault="00FD6588" w:rsidP="00FD6588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2016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88" w:rsidRPr="00344828" w:rsidRDefault="00FD6588" w:rsidP="00FD6588">
            <w:pPr>
              <w:ind w:firstLine="654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6 711 973,46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88" w:rsidRPr="00344828" w:rsidRDefault="00FD6588" w:rsidP="00FD658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D6588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88" w:rsidRPr="00344828" w:rsidRDefault="00FD6588" w:rsidP="00FD6588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88" w:rsidRPr="00344828" w:rsidRDefault="00FD6588" w:rsidP="00FD6588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88" w:rsidRPr="00344828" w:rsidRDefault="00FD6588" w:rsidP="00FD6588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2017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88" w:rsidRPr="00344828" w:rsidRDefault="00FD6588" w:rsidP="00FD6588">
            <w:pPr>
              <w:ind w:firstLine="654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4 646 540,64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88" w:rsidRPr="00344828" w:rsidRDefault="00FD6588" w:rsidP="00FD658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D6588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88" w:rsidRPr="00344828" w:rsidRDefault="00FD6588" w:rsidP="00FD6588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88" w:rsidRPr="00344828" w:rsidRDefault="00FD6588" w:rsidP="00FD6588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88" w:rsidRPr="00344828" w:rsidRDefault="00FD6588" w:rsidP="00FD6588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2018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88" w:rsidRPr="00344828" w:rsidRDefault="00FD6588" w:rsidP="00FD6588">
            <w:pPr>
              <w:ind w:firstLine="654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6 160 681,50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88" w:rsidRPr="00344828" w:rsidRDefault="00FD6588" w:rsidP="00FD658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2019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FD6588">
            <w:pPr>
              <w:ind w:firstLine="654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3 489 266,00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2020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FD6588">
            <w:pPr>
              <w:ind w:firstLine="654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2 183 576,00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2021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FD6588">
            <w:pPr>
              <w:ind w:firstLine="654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1 498 398,00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2022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FD6588">
            <w:pPr>
              <w:ind w:firstLine="654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1 516 700,00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2023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FD6588">
            <w:pPr>
              <w:ind w:firstLine="654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1 482 700,00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2024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FD6588">
            <w:pPr>
              <w:ind w:firstLine="654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1 890 500,00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48AE" w:rsidRPr="00344828" w:rsidTr="00AD0958">
        <w:trPr>
          <w:trHeight w:val="25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AE" w:rsidRPr="00344828" w:rsidRDefault="002B48AE" w:rsidP="002B48AE">
            <w:pPr>
              <w:ind w:firstLine="0"/>
              <w:jc w:val="right"/>
              <w:rPr>
                <w:sz w:val="20"/>
                <w:szCs w:val="20"/>
              </w:rPr>
            </w:pPr>
            <w:r w:rsidRPr="00344828">
              <w:rPr>
                <w:sz w:val="20"/>
                <w:szCs w:val="20"/>
              </w:rPr>
              <w:t>2025 год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AE" w:rsidRPr="00344828" w:rsidRDefault="002B48AE" w:rsidP="00FD6588">
            <w:pPr>
              <w:ind w:firstLine="654"/>
              <w:jc w:val="center"/>
              <w:rPr>
                <w:bCs/>
                <w:sz w:val="20"/>
                <w:szCs w:val="20"/>
              </w:rPr>
            </w:pPr>
            <w:r w:rsidRPr="00344828">
              <w:rPr>
                <w:bCs/>
                <w:sz w:val="20"/>
                <w:szCs w:val="20"/>
              </w:rPr>
              <w:t xml:space="preserve">1 888 471,00   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AE" w:rsidRPr="00344828" w:rsidRDefault="002B48AE" w:rsidP="002B48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207D92" w:rsidRDefault="00207D92" w:rsidP="00207D92">
      <w:pPr>
        <w:ind w:firstLine="0"/>
      </w:pPr>
    </w:p>
    <w:sectPr w:rsidR="00207D92" w:rsidSect="002B48AE">
      <w:pgSz w:w="16838" w:h="11906" w:orient="landscape"/>
      <w:pgMar w:top="1134" w:right="1134" w:bottom="851" w:left="1134" w:header="709" w:footer="709" w:gutter="0"/>
      <w:pgNumType w:start="5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265" w:rsidRDefault="00793265" w:rsidP="00C030A8">
      <w:r>
        <w:separator/>
      </w:r>
    </w:p>
  </w:endnote>
  <w:endnote w:type="continuationSeparator" w:id="0">
    <w:p w:rsidR="00793265" w:rsidRDefault="00793265" w:rsidP="00C0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48" w:rsidRDefault="00C44B77">
    <w:pPr>
      <w:pStyle w:val="afb"/>
      <w:jc w:val="center"/>
    </w:pPr>
    <w:r>
      <w:fldChar w:fldCharType="begin"/>
    </w:r>
    <w:r w:rsidR="00FE3B48">
      <w:instrText xml:space="preserve"> PAGE   \* MERGEFORMAT </w:instrText>
    </w:r>
    <w:r>
      <w:fldChar w:fldCharType="separate"/>
    </w:r>
    <w:r w:rsidR="0034482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48" w:rsidRDefault="00FE3B48" w:rsidP="0002326C">
    <w:pPr>
      <w:pStyle w:val="afb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48" w:rsidRDefault="00FE3B48">
    <w:pPr>
      <w:pStyle w:val="afb"/>
      <w:jc w:val="center"/>
    </w:pPr>
  </w:p>
  <w:p w:rsidR="00FE3B48" w:rsidRDefault="00FE3B48" w:rsidP="00C030A8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265" w:rsidRDefault="00793265" w:rsidP="00C030A8">
      <w:r>
        <w:separator/>
      </w:r>
    </w:p>
  </w:footnote>
  <w:footnote w:type="continuationSeparator" w:id="0">
    <w:p w:rsidR="00793265" w:rsidRDefault="00793265" w:rsidP="00C03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48" w:rsidRPr="000535CF" w:rsidRDefault="00FE3B48" w:rsidP="000535CF">
    <w:pPr>
      <w:pStyle w:val="a7"/>
      <w:tabs>
        <w:tab w:val="clear" w:pos="4536"/>
        <w:tab w:val="clear" w:pos="9072"/>
        <w:tab w:val="left" w:pos="25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077"/>
    <w:multiLevelType w:val="hybridMultilevel"/>
    <w:tmpl w:val="F49A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151D9"/>
    <w:multiLevelType w:val="hybridMultilevel"/>
    <w:tmpl w:val="7B107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6B7CDA"/>
    <w:multiLevelType w:val="multilevel"/>
    <w:tmpl w:val="724E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0E075B4A"/>
    <w:multiLevelType w:val="multilevel"/>
    <w:tmpl w:val="EE501D8C"/>
    <w:styleLink w:val="8pt1"/>
    <w:lvl w:ilvl="0">
      <w:start w:val="1"/>
      <w:numFmt w:val="bullet"/>
      <w:lvlText w:val=""/>
      <w:lvlJc w:val="left"/>
      <w:pPr>
        <w:tabs>
          <w:tab w:val="num" w:pos="567"/>
        </w:tabs>
        <w:ind w:left="567" w:firstLine="17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0F091219"/>
    <w:multiLevelType w:val="hybridMultilevel"/>
    <w:tmpl w:val="1EB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B51B0"/>
    <w:multiLevelType w:val="hybridMultilevel"/>
    <w:tmpl w:val="32B018D0"/>
    <w:lvl w:ilvl="0" w:tplc="E58A8CBA">
      <w:start w:val="1"/>
      <w:numFmt w:val="bullet"/>
      <w:lvlText w:val=""/>
      <w:lvlJc w:val="left"/>
      <w:pPr>
        <w:tabs>
          <w:tab w:val="num" w:pos="567"/>
        </w:tabs>
        <w:ind w:left="567" w:firstLine="28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9BD2048"/>
    <w:multiLevelType w:val="hybridMultilevel"/>
    <w:tmpl w:val="F5B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96ED9"/>
    <w:multiLevelType w:val="hybridMultilevel"/>
    <w:tmpl w:val="88E6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FC7613"/>
    <w:multiLevelType w:val="hybridMultilevel"/>
    <w:tmpl w:val="E0E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D20D7"/>
    <w:multiLevelType w:val="hybridMultilevel"/>
    <w:tmpl w:val="8C7C0950"/>
    <w:lvl w:ilvl="0" w:tplc="BA3AF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C66DD4"/>
    <w:multiLevelType w:val="hybridMultilevel"/>
    <w:tmpl w:val="03AEA9F6"/>
    <w:lvl w:ilvl="0" w:tplc="DB90D9F8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25C23D1A"/>
    <w:multiLevelType w:val="hybridMultilevel"/>
    <w:tmpl w:val="652E266C"/>
    <w:lvl w:ilvl="0" w:tplc="F376A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6F95674"/>
    <w:multiLevelType w:val="hybridMultilevel"/>
    <w:tmpl w:val="F2624360"/>
    <w:lvl w:ilvl="0" w:tplc="AF20D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435DC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477D6D"/>
    <w:multiLevelType w:val="multilevel"/>
    <w:tmpl w:val="D7E655E4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>
    <w:nsid w:val="3B7A6C25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F37450"/>
    <w:multiLevelType w:val="hybridMultilevel"/>
    <w:tmpl w:val="81B2E898"/>
    <w:lvl w:ilvl="0" w:tplc="531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64659"/>
    <w:multiLevelType w:val="multilevel"/>
    <w:tmpl w:val="F342D490"/>
    <w:styleLink w:val="8pt"/>
    <w:lvl w:ilvl="0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560E2698"/>
    <w:multiLevelType w:val="hybridMultilevel"/>
    <w:tmpl w:val="3CC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2A295B"/>
    <w:multiLevelType w:val="hybridMultilevel"/>
    <w:tmpl w:val="6F3E0990"/>
    <w:lvl w:ilvl="0" w:tplc="E90A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4642E"/>
    <w:multiLevelType w:val="multilevel"/>
    <w:tmpl w:val="47002298"/>
    <w:styleLink w:val="8pt2"/>
    <w:lvl w:ilvl="0">
      <w:start w:val="1"/>
      <w:numFmt w:val="bullet"/>
      <w:lvlText w:val=""/>
      <w:lvlJc w:val="left"/>
      <w:pPr>
        <w:tabs>
          <w:tab w:val="num" w:pos="567"/>
        </w:tabs>
        <w:ind w:left="709" w:firstLine="284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6B7D5D1E"/>
    <w:multiLevelType w:val="hybridMultilevel"/>
    <w:tmpl w:val="310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BB01B1"/>
    <w:multiLevelType w:val="hybridMultilevel"/>
    <w:tmpl w:val="0AE68BDC"/>
    <w:lvl w:ilvl="0" w:tplc="96EEB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02254"/>
    <w:multiLevelType w:val="multilevel"/>
    <w:tmpl w:val="74F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84C5347"/>
    <w:multiLevelType w:val="multilevel"/>
    <w:tmpl w:val="FC18EA10"/>
    <w:styleLink w:val="8pt3"/>
    <w:lvl w:ilvl="0">
      <w:start w:val="1"/>
      <w:numFmt w:val="bullet"/>
      <w:lvlText w:val=""/>
      <w:lvlJc w:val="left"/>
      <w:pPr>
        <w:tabs>
          <w:tab w:val="num" w:pos="567"/>
        </w:tabs>
        <w:ind w:left="284" w:firstLine="56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8511167"/>
    <w:multiLevelType w:val="hybridMultilevel"/>
    <w:tmpl w:val="9722A1DC"/>
    <w:lvl w:ilvl="0" w:tplc="BBAC53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7BA12961"/>
    <w:multiLevelType w:val="hybridMultilevel"/>
    <w:tmpl w:val="1860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367A9"/>
    <w:multiLevelType w:val="hybridMultilevel"/>
    <w:tmpl w:val="2AE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6"/>
  </w:num>
  <w:num w:numId="5">
    <w:abstractNumId w:val="11"/>
  </w:num>
  <w:num w:numId="6">
    <w:abstractNumId w:val="16"/>
  </w:num>
  <w:num w:numId="7">
    <w:abstractNumId w:val="14"/>
  </w:num>
  <w:num w:numId="8">
    <w:abstractNumId w:val="2"/>
  </w:num>
  <w:num w:numId="9">
    <w:abstractNumId w:val="30"/>
  </w:num>
  <w:num w:numId="10">
    <w:abstractNumId w:val="28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6"/>
  </w:num>
  <w:num w:numId="14">
    <w:abstractNumId w:val="19"/>
  </w:num>
  <w:num w:numId="15">
    <w:abstractNumId w:val="7"/>
  </w:num>
  <w:num w:numId="16">
    <w:abstractNumId w:val="24"/>
  </w:num>
  <w:num w:numId="17">
    <w:abstractNumId w:val="1"/>
  </w:num>
  <w:num w:numId="18">
    <w:abstractNumId w:val="8"/>
  </w:num>
  <w:num w:numId="19">
    <w:abstractNumId w:val="13"/>
  </w:num>
  <w:num w:numId="20">
    <w:abstractNumId w:val="22"/>
  </w:num>
  <w:num w:numId="21">
    <w:abstractNumId w:val="25"/>
  </w:num>
  <w:num w:numId="22">
    <w:abstractNumId w:val="12"/>
  </w:num>
  <w:num w:numId="23">
    <w:abstractNumId w:val="3"/>
  </w:num>
  <w:num w:numId="24">
    <w:abstractNumId w:val="21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0"/>
  </w:num>
  <w:num w:numId="28">
    <w:abstractNumId w:val="15"/>
  </w:num>
  <w:num w:numId="29">
    <w:abstractNumId w:val="18"/>
  </w:num>
  <w:num w:numId="30">
    <w:abstractNumId w:val="4"/>
  </w:num>
  <w:num w:numId="31">
    <w:abstractNumId w:val="23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BF5"/>
    <w:rsid w:val="000042DD"/>
    <w:rsid w:val="000043E0"/>
    <w:rsid w:val="000054CD"/>
    <w:rsid w:val="00014CA9"/>
    <w:rsid w:val="00015C14"/>
    <w:rsid w:val="000164C4"/>
    <w:rsid w:val="00016F99"/>
    <w:rsid w:val="00017CCA"/>
    <w:rsid w:val="00017EF0"/>
    <w:rsid w:val="0002326C"/>
    <w:rsid w:val="00027955"/>
    <w:rsid w:val="00030351"/>
    <w:rsid w:val="00030DCE"/>
    <w:rsid w:val="00032129"/>
    <w:rsid w:val="00035C48"/>
    <w:rsid w:val="00037A55"/>
    <w:rsid w:val="00041177"/>
    <w:rsid w:val="00046CB7"/>
    <w:rsid w:val="00047BEB"/>
    <w:rsid w:val="0005214B"/>
    <w:rsid w:val="000535CF"/>
    <w:rsid w:val="000541D5"/>
    <w:rsid w:val="000566A7"/>
    <w:rsid w:val="000572C0"/>
    <w:rsid w:val="00065BF3"/>
    <w:rsid w:val="00065D31"/>
    <w:rsid w:val="00066C0A"/>
    <w:rsid w:val="000671A3"/>
    <w:rsid w:val="00067F55"/>
    <w:rsid w:val="00070194"/>
    <w:rsid w:val="00070F98"/>
    <w:rsid w:val="00074969"/>
    <w:rsid w:val="00075562"/>
    <w:rsid w:val="0008172C"/>
    <w:rsid w:val="00082B88"/>
    <w:rsid w:val="0009084C"/>
    <w:rsid w:val="00090EE1"/>
    <w:rsid w:val="00094DD5"/>
    <w:rsid w:val="000A200E"/>
    <w:rsid w:val="000A29AE"/>
    <w:rsid w:val="000A7D88"/>
    <w:rsid w:val="000B0F60"/>
    <w:rsid w:val="000B1B38"/>
    <w:rsid w:val="000B3256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E030C"/>
    <w:rsid w:val="000E5C5E"/>
    <w:rsid w:val="000E5ED4"/>
    <w:rsid w:val="000E624F"/>
    <w:rsid w:val="000F02E5"/>
    <w:rsid w:val="000F09D1"/>
    <w:rsid w:val="000F1213"/>
    <w:rsid w:val="000F26C1"/>
    <w:rsid w:val="000F4DF0"/>
    <w:rsid w:val="000F5102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31A08"/>
    <w:rsid w:val="001333DC"/>
    <w:rsid w:val="00133E9E"/>
    <w:rsid w:val="00134131"/>
    <w:rsid w:val="001351CD"/>
    <w:rsid w:val="00135675"/>
    <w:rsid w:val="00136CD8"/>
    <w:rsid w:val="00140955"/>
    <w:rsid w:val="00141A72"/>
    <w:rsid w:val="0014353B"/>
    <w:rsid w:val="00144755"/>
    <w:rsid w:val="00146408"/>
    <w:rsid w:val="0014656E"/>
    <w:rsid w:val="00151182"/>
    <w:rsid w:val="00152ED8"/>
    <w:rsid w:val="001530E5"/>
    <w:rsid w:val="00153184"/>
    <w:rsid w:val="001537D5"/>
    <w:rsid w:val="001557C7"/>
    <w:rsid w:val="00155DB1"/>
    <w:rsid w:val="0016042B"/>
    <w:rsid w:val="00163CB5"/>
    <w:rsid w:val="0016408D"/>
    <w:rsid w:val="00171D8C"/>
    <w:rsid w:val="00175340"/>
    <w:rsid w:val="00177AF2"/>
    <w:rsid w:val="00180008"/>
    <w:rsid w:val="00185E8A"/>
    <w:rsid w:val="00187310"/>
    <w:rsid w:val="001878A7"/>
    <w:rsid w:val="00194211"/>
    <w:rsid w:val="00195CB9"/>
    <w:rsid w:val="00197BD9"/>
    <w:rsid w:val="001A41E4"/>
    <w:rsid w:val="001A70FF"/>
    <w:rsid w:val="001A74C1"/>
    <w:rsid w:val="001B2338"/>
    <w:rsid w:val="001B23C6"/>
    <w:rsid w:val="001B2ED6"/>
    <w:rsid w:val="001B7788"/>
    <w:rsid w:val="001C10DB"/>
    <w:rsid w:val="001C1FA2"/>
    <w:rsid w:val="001C4847"/>
    <w:rsid w:val="001D43EC"/>
    <w:rsid w:val="001E052D"/>
    <w:rsid w:val="001E39F6"/>
    <w:rsid w:val="001F366E"/>
    <w:rsid w:val="001F6D89"/>
    <w:rsid w:val="00202326"/>
    <w:rsid w:val="002049F3"/>
    <w:rsid w:val="00207D92"/>
    <w:rsid w:val="00207DB8"/>
    <w:rsid w:val="0021149C"/>
    <w:rsid w:val="0021371A"/>
    <w:rsid w:val="00221802"/>
    <w:rsid w:val="00225ACB"/>
    <w:rsid w:val="00232218"/>
    <w:rsid w:val="0023262E"/>
    <w:rsid w:val="00232F0A"/>
    <w:rsid w:val="00233BE9"/>
    <w:rsid w:val="00235838"/>
    <w:rsid w:val="00240B73"/>
    <w:rsid w:val="00240C15"/>
    <w:rsid w:val="002412D4"/>
    <w:rsid w:val="00241F78"/>
    <w:rsid w:val="00242729"/>
    <w:rsid w:val="002435D9"/>
    <w:rsid w:val="002454D3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709D"/>
    <w:rsid w:val="00267DBF"/>
    <w:rsid w:val="00270BC3"/>
    <w:rsid w:val="00272BF5"/>
    <w:rsid w:val="00273CE4"/>
    <w:rsid w:val="00277258"/>
    <w:rsid w:val="00280EE0"/>
    <w:rsid w:val="0028431A"/>
    <w:rsid w:val="0028477E"/>
    <w:rsid w:val="00284F33"/>
    <w:rsid w:val="0028553E"/>
    <w:rsid w:val="002857B6"/>
    <w:rsid w:val="00286983"/>
    <w:rsid w:val="002870B7"/>
    <w:rsid w:val="00287704"/>
    <w:rsid w:val="0028789A"/>
    <w:rsid w:val="00287D6E"/>
    <w:rsid w:val="0029002C"/>
    <w:rsid w:val="00291512"/>
    <w:rsid w:val="002A4A8C"/>
    <w:rsid w:val="002A5FF7"/>
    <w:rsid w:val="002A648B"/>
    <w:rsid w:val="002B0204"/>
    <w:rsid w:val="002B08C7"/>
    <w:rsid w:val="002B45A4"/>
    <w:rsid w:val="002B48AE"/>
    <w:rsid w:val="002C0D89"/>
    <w:rsid w:val="002C391B"/>
    <w:rsid w:val="002C6629"/>
    <w:rsid w:val="002D111C"/>
    <w:rsid w:val="002D1B4F"/>
    <w:rsid w:val="002D705F"/>
    <w:rsid w:val="002D7105"/>
    <w:rsid w:val="002D7537"/>
    <w:rsid w:val="002E1BC7"/>
    <w:rsid w:val="002E3365"/>
    <w:rsid w:val="002E41D9"/>
    <w:rsid w:val="002E4C51"/>
    <w:rsid w:val="002F31C4"/>
    <w:rsid w:val="002F621A"/>
    <w:rsid w:val="0030122D"/>
    <w:rsid w:val="00303EC7"/>
    <w:rsid w:val="003064C9"/>
    <w:rsid w:val="0030719F"/>
    <w:rsid w:val="00313D4E"/>
    <w:rsid w:val="0031644E"/>
    <w:rsid w:val="003170AB"/>
    <w:rsid w:val="003223DF"/>
    <w:rsid w:val="00330A3F"/>
    <w:rsid w:val="003326CD"/>
    <w:rsid w:val="00332CD1"/>
    <w:rsid w:val="00344828"/>
    <w:rsid w:val="00345939"/>
    <w:rsid w:val="00346A8B"/>
    <w:rsid w:val="00347D06"/>
    <w:rsid w:val="003505AE"/>
    <w:rsid w:val="0035227F"/>
    <w:rsid w:val="00353107"/>
    <w:rsid w:val="0035618E"/>
    <w:rsid w:val="00356418"/>
    <w:rsid w:val="003618A2"/>
    <w:rsid w:val="0036205C"/>
    <w:rsid w:val="0036336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913DC"/>
    <w:rsid w:val="00393352"/>
    <w:rsid w:val="00393B00"/>
    <w:rsid w:val="00396CEA"/>
    <w:rsid w:val="003979BD"/>
    <w:rsid w:val="003A1992"/>
    <w:rsid w:val="003A751E"/>
    <w:rsid w:val="003A7C90"/>
    <w:rsid w:val="003B3722"/>
    <w:rsid w:val="003B6AE9"/>
    <w:rsid w:val="003C12AD"/>
    <w:rsid w:val="003C593E"/>
    <w:rsid w:val="003C7F02"/>
    <w:rsid w:val="003D3C98"/>
    <w:rsid w:val="003E0F5D"/>
    <w:rsid w:val="003E5971"/>
    <w:rsid w:val="003F02A0"/>
    <w:rsid w:val="003F33FB"/>
    <w:rsid w:val="003F5C0B"/>
    <w:rsid w:val="00400383"/>
    <w:rsid w:val="00400904"/>
    <w:rsid w:val="00400F8E"/>
    <w:rsid w:val="004022BE"/>
    <w:rsid w:val="0040370E"/>
    <w:rsid w:val="00406F8B"/>
    <w:rsid w:val="004101B8"/>
    <w:rsid w:val="00410F0F"/>
    <w:rsid w:val="00412AF7"/>
    <w:rsid w:val="00414CCA"/>
    <w:rsid w:val="00420AA4"/>
    <w:rsid w:val="00422DAB"/>
    <w:rsid w:val="0042618F"/>
    <w:rsid w:val="00427DA6"/>
    <w:rsid w:val="004310E0"/>
    <w:rsid w:val="00431356"/>
    <w:rsid w:val="00432B5A"/>
    <w:rsid w:val="00434CA6"/>
    <w:rsid w:val="004369AA"/>
    <w:rsid w:val="00437C3F"/>
    <w:rsid w:val="00443151"/>
    <w:rsid w:val="00444A7C"/>
    <w:rsid w:val="004501C5"/>
    <w:rsid w:val="00460E1E"/>
    <w:rsid w:val="00460F06"/>
    <w:rsid w:val="00464049"/>
    <w:rsid w:val="00464888"/>
    <w:rsid w:val="00464F95"/>
    <w:rsid w:val="0046690C"/>
    <w:rsid w:val="004736DE"/>
    <w:rsid w:val="00474665"/>
    <w:rsid w:val="00475C65"/>
    <w:rsid w:val="004764B3"/>
    <w:rsid w:val="00477184"/>
    <w:rsid w:val="00484E4F"/>
    <w:rsid w:val="00487766"/>
    <w:rsid w:val="004913D2"/>
    <w:rsid w:val="00495B2B"/>
    <w:rsid w:val="00497718"/>
    <w:rsid w:val="004A0797"/>
    <w:rsid w:val="004A45C8"/>
    <w:rsid w:val="004A5D28"/>
    <w:rsid w:val="004B1C7A"/>
    <w:rsid w:val="004B5152"/>
    <w:rsid w:val="004B771E"/>
    <w:rsid w:val="004C17BF"/>
    <w:rsid w:val="004C4B22"/>
    <w:rsid w:val="004C527D"/>
    <w:rsid w:val="004D05AD"/>
    <w:rsid w:val="004D20CD"/>
    <w:rsid w:val="004D20FF"/>
    <w:rsid w:val="004D416D"/>
    <w:rsid w:val="004D4278"/>
    <w:rsid w:val="004D44C9"/>
    <w:rsid w:val="004D4AD9"/>
    <w:rsid w:val="004D5D01"/>
    <w:rsid w:val="004E050D"/>
    <w:rsid w:val="004F2343"/>
    <w:rsid w:val="004F3C93"/>
    <w:rsid w:val="004F4EF4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14C1C"/>
    <w:rsid w:val="005204AB"/>
    <w:rsid w:val="0052069A"/>
    <w:rsid w:val="00522A2D"/>
    <w:rsid w:val="005239E4"/>
    <w:rsid w:val="00526AC1"/>
    <w:rsid w:val="00530697"/>
    <w:rsid w:val="00530C20"/>
    <w:rsid w:val="00530E14"/>
    <w:rsid w:val="00532C55"/>
    <w:rsid w:val="00536A33"/>
    <w:rsid w:val="00541481"/>
    <w:rsid w:val="00550D1A"/>
    <w:rsid w:val="00552256"/>
    <w:rsid w:val="005541E3"/>
    <w:rsid w:val="00557C54"/>
    <w:rsid w:val="00560B74"/>
    <w:rsid w:val="00565DF6"/>
    <w:rsid w:val="00570300"/>
    <w:rsid w:val="00573C53"/>
    <w:rsid w:val="00573C6B"/>
    <w:rsid w:val="00577352"/>
    <w:rsid w:val="005809BC"/>
    <w:rsid w:val="005835E6"/>
    <w:rsid w:val="00585E9C"/>
    <w:rsid w:val="00587A04"/>
    <w:rsid w:val="00587DAF"/>
    <w:rsid w:val="00590FB0"/>
    <w:rsid w:val="00591251"/>
    <w:rsid w:val="00591E5E"/>
    <w:rsid w:val="00593A86"/>
    <w:rsid w:val="0059535C"/>
    <w:rsid w:val="005A0D4E"/>
    <w:rsid w:val="005A103B"/>
    <w:rsid w:val="005A119C"/>
    <w:rsid w:val="005A1A14"/>
    <w:rsid w:val="005B30AB"/>
    <w:rsid w:val="005B361D"/>
    <w:rsid w:val="005B3691"/>
    <w:rsid w:val="005B5C1E"/>
    <w:rsid w:val="005C30D2"/>
    <w:rsid w:val="005C42F4"/>
    <w:rsid w:val="005C61CA"/>
    <w:rsid w:val="005D2294"/>
    <w:rsid w:val="005D5E11"/>
    <w:rsid w:val="005D690C"/>
    <w:rsid w:val="005E2741"/>
    <w:rsid w:val="005E3564"/>
    <w:rsid w:val="005E450D"/>
    <w:rsid w:val="005E4DC3"/>
    <w:rsid w:val="005E5384"/>
    <w:rsid w:val="005E5AEF"/>
    <w:rsid w:val="005F0884"/>
    <w:rsid w:val="005F0B56"/>
    <w:rsid w:val="005F168B"/>
    <w:rsid w:val="005F2DE2"/>
    <w:rsid w:val="005F3811"/>
    <w:rsid w:val="005F4C3A"/>
    <w:rsid w:val="006018BC"/>
    <w:rsid w:val="00602CDC"/>
    <w:rsid w:val="00605A61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C72"/>
    <w:rsid w:val="00620DA8"/>
    <w:rsid w:val="0062208A"/>
    <w:rsid w:val="00622D84"/>
    <w:rsid w:val="00624C70"/>
    <w:rsid w:val="00625BB3"/>
    <w:rsid w:val="00626084"/>
    <w:rsid w:val="006275D7"/>
    <w:rsid w:val="00632352"/>
    <w:rsid w:val="00634444"/>
    <w:rsid w:val="00634B43"/>
    <w:rsid w:val="00636CC4"/>
    <w:rsid w:val="00640DCA"/>
    <w:rsid w:val="00641F63"/>
    <w:rsid w:val="00647111"/>
    <w:rsid w:val="0064746C"/>
    <w:rsid w:val="0065091A"/>
    <w:rsid w:val="006526FE"/>
    <w:rsid w:val="00652BEB"/>
    <w:rsid w:val="00653BE6"/>
    <w:rsid w:val="00655B30"/>
    <w:rsid w:val="006604F9"/>
    <w:rsid w:val="00660512"/>
    <w:rsid w:val="00660729"/>
    <w:rsid w:val="00661346"/>
    <w:rsid w:val="00666323"/>
    <w:rsid w:val="00667B04"/>
    <w:rsid w:val="00671D44"/>
    <w:rsid w:val="006726AA"/>
    <w:rsid w:val="00675E36"/>
    <w:rsid w:val="00677341"/>
    <w:rsid w:val="00677AD0"/>
    <w:rsid w:val="00677CDC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6BB6"/>
    <w:rsid w:val="006A25E4"/>
    <w:rsid w:val="006A2886"/>
    <w:rsid w:val="006B0AC6"/>
    <w:rsid w:val="006B4F22"/>
    <w:rsid w:val="006B6027"/>
    <w:rsid w:val="006B62EE"/>
    <w:rsid w:val="006B64F5"/>
    <w:rsid w:val="006C7930"/>
    <w:rsid w:val="006D0265"/>
    <w:rsid w:val="006D09F0"/>
    <w:rsid w:val="006D1CA7"/>
    <w:rsid w:val="006E004A"/>
    <w:rsid w:val="006E0D49"/>
    <w:rsid w:val="006E13EF"/>
    <w:rsid w:val="006E15F7"/>
    <w:rsid w:val="006E528E"/>
    <w:rsid w:val="006F16DE"/>
    <w:rsid w:val="006F6CB3"/>
    <w:rsid w:val="00700CB7"/>
    <w:rsid w:val="007017EA"/>
    <w:rsid w:val="00702DFF"/>
    <w:rsid w:val="0070307F"/>
    <w:rsid w:val="00705E20"/>
    <w:rsid w:val="00714F2F"/>
    <w:rsid w:val="00716D93"/>
    <w:rsid w:val="007207FD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5340"/>
    <w:rsid w:val="007473F2"/>
    <w:rsid w:val="00750FE7"/>
    <w:rsid w:val="00751D37"/>
    <w:rsid w:val="00755CA7"/>
    <w:rsid w:val="00757A42"/>
    <w:rsid w:val="007605BB"/>
    <w:rsid w:val="00761AD8"/>
    <w:rsid w:val="00761DEC"/>
    <w:rsid w:val="00762442"/>
    <w:rsid w:val="00764AC3"/>
    <w:rsid w:val="00773866"/>
    <w:rsid w:val="007747A9"/>
    <w:rsid w:val="00774C7F"/>
    <w:rsid w:val="0077799E"/>
    <w:rsid w:val="00780477"/>
    <w:rsid w:val="00783D02"/>
    <w:rsid w:val="0078441C"/>
    <w:rsid w:val="00785286"/>
    <w:rsid w:val="00793265"/>
    <w:rsid w:val="00793E21"/>
    <w:rsid w:val="00795D5B"/>
    <w:rsid w:val="007966A8"/>
    <w:rsid w:val="00797D36"/>
    <w:rsid w:val="007A1453"/>
    <w:rsid w:val="007A27F2"/>
    <w:rsid w:val="007A316B"/>
    <w:rsid w:val="007A54D1"/>
    <w:rsid w:val="007A6982"/>
    <w:rsid w:val="007B593C"/>
    <w:rsid w:val="007B7C12"/>
    <w:rsid w:val="007B7CC5"/>
    <w:rsid w:val="007C1939"/>
    <w:rsid w:val="007C3442"/>
    <w:rsid w:val="007C3532"/>
    <w:rsid w:val="007C37D7"/>
    <w:rsid w:val="007C3F64"/>
    <w:rsid w:val="007C6E95"/>
    <w:rsid w:val="007C72B6"/>
    <w:rsid w:val="007D32A4"/>
    <w:rsid w:val="007D4A3C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2A7"/>
    <w:rsid w:val="007E35EE"/>
    <w:rsid w:val="007E5519"/>
    <w:rsid w:val="007E61E2"/>
    <w:rsid w:val="007E7799"/>
    <w:rsid w:val="007F0538"/>
    <w:rsid w:val="007F0556"/>
    <w:rsid w:val="007F25B3"/>
    <w:rsid w:val="007F2777"/>
    <w:rsid w:val="007F7A65"/>
    <w:rsid w:val="00800853"/>
    <w:rsid w:val="00800BBC"/>
    <w:rsid w:val="00804AFC"/>
    <w:rsid w:val="008063F1"/>
    <w:rsid w:val="008072E5"/>
    <w:rsid w:val="00807F58"/>
    <w:rsid w:val="008101F2"/>
    <w:rsid w:val="00811BDE"/>
    <w:rsid w:val="008144B4"/>
    <w:rsid w:val="00814797"/>
    <w:rsid w:val="00817ADB"/>
    <w:rsid w:val="00820BEA"/>
    <w:rsid w:val="00821967"/>
    <w:rsid w:val="00822320"/>
    <w:rsid w:val="00822C88"/>
    <w:rsid w:val="008246A1"/>
    <w:rsid w:val="00824DA8"/>
    <w:rsid w:val="0083515D"/>
    <w:rsid w:val="00835FA5"/>
    <w:rsid w:val="00837D93"/>
    <w:rsid w:val="008419EE"/>
    <w:rsid w:val="00842A13"/>
    <w:rsid w:val="00843B50"/>
    <w:rsid w:val="00845D76"/>
    <w:rsid w:val="008468C6"/>
    <w:rsid w:val="00852063"/>
    <w:rsid w:val="00857229"/>
    <w:rsid w:val="00860005"/>
    <w:rsid w:val="00860DE7"/>
    <w:rsid w:val="008615AA"/>
    <w:rsid w:val="008628BA"/>
    <w:rsid w:val="00862A0A"/>
    <w:rsid w:val="00863C35"/>
    <w:rsid w:val="00866717"/>
    <w:rsid w:val="00870A17"/>
    <w:rsid w:val="00870C67"/>
    <w:rsid w:val="0087118E"/>
    <w:rsid w:val="0087504E"/>
    <w:rsid w:val="008812B4"/>
    <w:rsid w:val="008828F1"/>
    <w:rsid w:val="008843A2"/>
    <w:rsid w:val="008849AA"/>
    <w:rsid w:val="0088556E"/>
    <w:rsid w:val="00886FC9"/>
    <w:rsid w:val="00890622"/>
    <w:rsid w:val="00891A97"/>
    <w:rsid w:val="00892923"/>
    <w:rsid w:val="00892971"/>
    <w:rsid w:val="0089525E"/>
    <w:rsid w:val="008957B7"/>
    <w:rsid w:val="00896C7E"/>
    <w:rsid w:val="00897146"/>
    <w:rsid w:val="00897659"/>
    <w:rsid w:val="0089784E"/>
    <w:rsid w:val="008A3227"/>
    <w:rsid w:val="008A4CBE"/>
    <w:rsid w:val="008A6510"/>
    <w:rsid w:val="008A7E48"/>
    <w:rsid w:val="008B0A96"/>
    <w:rsid w:val="008B1B6C"/>
    <w:rsid w:val="008B3741"/>
    <w:rsid w:val="008B3F99"/>
    <w:rsid w:val="008B437E"/>
    <w:rsid w:val="008B59E3"/>
    <w:rsid w:val="008B628D"/>
    <w:rsid w:val="008C1F5F"/>
    <w:rsid w:val="008C3285"/>
    <w:rsid w:val="008C3897"/>
    <w:rsid w:val="008C5537"/>
    <w:rsid w:val="008C5CD9"/>
    <w:rsid w:val="008D1C6C"/>
    <w:rsid w:val="008D4DC5"/>
    <w:rsid w:val="008D564C"/>
    <w:rsid w:val="008D7F39"/>
    <w:rsid w:val="008D7F67"/>
    <w:rsid w:val="008E18A9"/>
    <w:rsid w:val="008E20F2"/>
    <w:rsid w:val="008E2464"/>
    <w:rsid w:val="008E2E92"/>
    <w:rsid w:val="008E5210"/>
    <w:rsid w:val="008E64B0"/>
    <w:rsid w:val="008E774A"/>
    <w:rsid w:val="008F3835"/>
    <w:rsid w:val="00900CB8"/>
    <w:rsid w:val="00901CB0"/>
    <w:rsid w:val="00902C8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25B1C"/>
    <w:rsid w:val="0093039F"/>
    <w:rsid w:val="00936A29"/>
    <w:rsid w:val="009370A8"/>
    <w:rsid w:val="00937267"/>
    <w:rsid w:val="00937ABE"/>
    <w:rsid w:val="009403A2"/>
    <w:rsid w:val="00941132"/>
    <w:rsid w:val="00942321"/>
    <w:rsid w:val="00944C0E"/>
    <w:rsid w:val="00944E65"/>
    <w:rsid w:val="009464DF"/>
    <w:rsid w:val="0094745D"/>
    <w:rsid w:val="00950677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60018"/>
    <w:rsid w:val="00961669"/>
    <w:rsid w:val="00963043"/>
    <w:rsid w:val="00965361"/>
    <w:rsid w:val="00967CE3"/>
    <w:rsid w:val="009713F5"/>
    <w:rsid w:val="0097189C"/>
    <w:rsid w:val="00972A14"/>
    <w:rsid w:val="00982772"/>
    <w:rsid w:val="00982B77"/>
    <w:rsid w:val="0098319E"/>
    <w:rsid w:val="00985106"/>
    <w:rsid w:val="009865BB"/>
    <w:rsid w:val="00992635"/>
    <w:rsid w:val="00997F29"/>
    <w:rsid w:val="009A0DB6"/>
    <w:rsid w:val="009A200A"/>
    <w:rsid w:val="009A3C53"/>
    <w:rsid w:val="009A5F51"/>
    <w:rsid w:val="009A68E0"/>
    <w:rsid w:val="009A7561"/>
    <w:rsid w:val="009B38F8"/>
    <w:rsid w:val="009C02BD"/>
    <w:rsid w:val="009C1AE7"/>
    <w:rsid w:val="009C69AA"/>
    <w:rsid w:val="009C6BEF"/>
    <w:rsid w:val="009D56AC"/>
    <w:rsid w:val="009D6EA2"/>
    <w:rsid w:val="009D7BFF"/>
    <w:rsid w:val="009D7DAB"/>
    <w:rsid w:val="009E0A63"/>
    <w:rsid w:val="009E3D7F"/>
    <w:rsid w:val="009E4AC8"/>
    <w:rsid w:val="009E62B1"/>
    <w:rsid w:val="009F227C"/>
    <w:rsid w:val="009F2CA7"/>
    <w:rsid w:val="009F4EA7"/>
    <w:rsid w:val="009F5C30"/>
    <w:rsid w:val="00A039A8"/>
    <w:rsid w:val="00A0491E"/>
    <w:rsid w:val="00A06118"/>
    <w:rsid w:val="00A066D4"/>
    <w:rsid w:val="00A1765D"/>
    <w:rsid w:val="00A23D5C"/>
    <w:rsid w:val="00A254AE"/>
    <w:rsid w:val="00A255A6"/>
    <w:rsid w:val="00A30090"/>
    <w:rsid w:val="00A3127F"/>
    <w:rsid w:val="00A3296C"/>
    <w:rsid w:val="00A34495"/>
    <w:rsid w:val="00A44192"/>
    <w:rsid w:val="00A462CF"/>
    <w:rsid w:val="00A50066"/>
    <w:rsid w:val="00A5139A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63D44"/>
    <w:rsid w:val="00A73DBE"/>
    <w:rsid w:val="00A73EBC"/>
    <w:rsid w:val="00A74A56"/>
    <w:rsid w:val="00A76481"/>
    <w:rsid w:val="00A833BD"/>
    <w:rsid w:val="00A87A5D"/>
    <w:rsid w:val="00A91FE4"/>
    <w:rsid w:val="00A92D45"/>
    <w:rsid w:val="00A93045"/>
    <w:rsid w:val="00A954D4"/>
    <w:rsid w:val="00A96ECD"/>
    <w:rsid w:val="00A97F4B"/>
    <w:rsid w:val="00AA3EE7"/>
    <w:rsid w:val="00AA4D15"/>
    <w:rsid w:val="00AA5D27"/>
    <w:rsid w:val="00AA63ED"/>
    <w:rsid w:val="00AB08BF"/>
    <w:rsid w:val="00AB4955"/>
    <w:rsid w:val="00AB4E77"/>
    <w:rsid w:val="00AC091D"/>
    <w:rsid w:val="00AC22C9"/>
    <w:rsid w:val="00AC41DB"/>
    <w:rsid w:val="00AC4281"/>
    <w:rsid w:val="00AD0958"/>
    <w:rsid w:val="00AD1298"/>
    <w:rsid w:val="00AD38DC"/>
    <w:rsid w:val="00AD7AA1"/>
    <w:rsid w:val="00AE0490"/>
    <w:rsid w:val="00AE248C"/>
    <w:rsid w:val="00AE645B"/>
    <w:rsid w:val="00AF0435"/>
    <w:rsid w:val="00AF09BB"/>
    <w:rsid w:val="00AF2E31"/>
    <w:rsid w:val="00AF3BE4"/>
    <w:rsid w:val="00AF6F28"/>
    <w:rsid w:val="00B044BD"/>
    <w:rsid w:val="00B06A48"/>
    <w:rsid w:val="00B07D9A"/>
    <w:rsid w:val="00B07EC6"/>
    <w:rsid w:val="00B11B1A"/>
    <w:rsid w:val="00B16833"/>
    <w:rsid w:val="00B16B87"/>
    <w:rsid w:val="00B17364"/>
    <w:rsid w:val="00B21D15"/>
    <w:rsid w:val="00B21EB4"/>
    <w:rsid w:val="00B22462"/>
    <w:rsid w:val="00B25B80"/>
    <w:rsid w:val="00B272FA"/>
    <w:rsid w:val="00B32F45"/>
    <w:rsid w:val="00B34C5B"/>
    <w:rsid w:val="00B400FD"/>
    <w:rsid w:val="00B434CF"/>
    <w:rsid w:val="00B4353A"/>
    <w:rsid w:val="00B443E2"/>
    <w:rsid w:val="00B44BB0"/>
    <w:rsid w:val="00B50BC4"/>
    <w:rsid w:val="00B50F14"/>
    <w:rsid w:val="00B52EAF"/>
    <w:rsid w:val="00B55700"/>
    <w:rsid w:val="00B634F9"/>
    <w:rsid w:val="00B67DC8"/>
    <w:rsid w:val="00B757AD"/>
    <w:rsid w:val="00B7665D"/>
    <w:rsid w:val="00B77A3E"/>
    <w:rsid w:val="00B77D7E"/>
    <w:rsid w:val="00B80C56"/>
    <w:rsid w:val="00B81017"/>
    <w:rsid w:val="00B822FA"/>
    <w:rsid w:val="00B82706"/>
    <w:rsid w:val="00B8469C"/>
    <w:rsid w:val="00B869A4"/>
    <w:rsid w:val="00B951A4"/>
    <w:rsid w:val="00BA107A"/>
    <w:rsid w:val="00BA20CA"/>
    <w:rsid w:val="00BA234C"/>
    <w:rsid w:val="00BA25C8"/>
    <w:rsid w:val="00BA6E13"/>
    <w:rsid w:val="00BA7592"/>
    <w:rsid w:val="00BB0F73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D7728"/>
    <w:rsid w:val="00BE0627"/>
    <w:rsid w:val="00BE3F1D"/>
    <w:rsid w:val="00BE53B3"/>
    <w:rsid w:val="00BE5D0D"/>
    <w:rsid w:val="00BE70FE"/>
    <w:rsid w:val="00BE75E3"/>
    <w:rsid w:val="00BF0749"/>
    <w:rsid w:val="00BF584F"/>
    <w:rsid w:val="00BF6773"/>
    <w:rsid w:val="00BF7310"/>
    <w:rsid w:val="00C0026D"/>
    <w:rsid w:val="00C01823"/>
    <w:rsid w:val="00C0200B"/>
    <w:rsid w:val="00C030A8"/>
    <w:rsid w:val="00C03926"/>
    <w:rsid w:val="00C03F01"/>
    <w:rsid w:val="00C04547"/>
    <w:rsid w:val="00C06C75"/>
    <w:rsid w:val="00C11B87"/>
    <w:rsid w:val="00C1220D"/>
    <w:rsid w:val="00C163E7"/>
    <w:rsid w:val="00C21D1C"/>
    <w:rsid w:val="00C22BA5"/>
    <w:rsid w:val="00C22C89"/>
    <w:rsid w:val="00C22CB1"/>
    <w:rsid w:val="00C24DEE"/>
    <w:rsid w:val="00C36C53"/>
    <w:rsid w:val="00C42529"/>
    <w:rsid w:val="00C42EA9"/>
    <w:rsid w:val="00C42F64"/>
    <w:rsid w:val="00C43BBA"/>
    <w:rsid w:val="00C44B77"/>
    <w:rsid w:val="00C45DDB"/>
    <w:rsid w:val="00C47288"/>
    <w:rsid w:val="00C51249"/>
    <w:rsid w:val="00C561C5"/>
    <w:rsid w:val="00C56771"/>
    <w:rsid w:val="00C56A1B"/>
    <w:rsid w:val="00C672DC"/>
    <w:rsid w:val="00C71224"/>
    <w:rsid w:val="00C71B13"/>
    <w:rsid w:val="00C72B2D"/>
    <w:rsid w:val="00C73ACD"/>
    <w:rsid w:val="00C7522F"/>
    <w:rsid w:val="00C76F2F"/>
    <w:rsid w:val="00C809A6"/>
    <w:rsid w:val="00C82AC8"/>
    <w:rsid w:val="00C86F47"/>
    <w:rsid w:val="00C94960"/>
    <w:rsid w:val="00C94D9E"/>
    <w:rsid w:val="00C9508D"/>
    <w:rsid w:val="00C951B5"/>
    <w:rsid w:val="00CA1DDD"/>
    <w:rsid w:val="00CA1E66"/>
    <w:rsid w:val="00CA35D2"/>
    <w:rsid w:val="00CB1EE0"/>
    <w:rsid w:val="00CB24C4"/>
    <w:rsid w:val="00CB6CDA"/>
    <w:rsid w:val="00CB6EF0"/>
    <w:rsid w:val="00CC39C1"/>
    <w:rsid w:val="00CC45EA"/>
    <w:rsid w:val="00CC6277"/>
    <w:rsid w:val="00CD092A"/>
    <w:rsid w:val="00CD1984"/>
    <w:rsid w:val="00CD39C7"/>
    <w:rsid w:val="00CD53E4"/>
    <w:rsid w:val="00CD5D4A"/>
    <w:rsid w:val="00CD62C0"/>
    <w:rsid w:val="00CE0EAC"/>
    <w:rsid w:val="00CE207D"/>
    <w:rsid w:val="00CE2336"/>
    <w:rsid w:val="00CE316A"/>
    <w:rsid w:val="00CE4909"/>
    <w:rsid w:val="00CE5DA2"/>
    <w:rsid w:val="00CE6077"/>
    <w:rsid w:val="00CE6F90"/>
    <w:rsid w:val="00CF011F"/>
    <w:rsid w:val="00CF054C"/>
    <w:rsid w:val="00CF0ABB"/>
    <w:rsid w:val="00CF41B6"/>
    <w:rsid w:val="00CF5984"/>
    <w:rsid w:val="00D00B3C"/>
    <w:rsid w:val="00D01BD1"/>
    <w:rsid w:val="00D022A2"/>
    <w:rsid w:val="00D030AA"/>
    <w:rsid w:val="00D034B5"/>
    <w:rsid w:val="00D04FF7"/>
    <w:rsid w:val="00D054D1"/>
    <w:rsid w:val="00D07BF7"/>
    <w:rsid w:val="00D119E4"/>
    <w:rsid w:val="00D13690"/>
    <w:rsid w:val="00D15028"/>
    <w:rsid w:val="00D1639F"/>
    <w:rsid w:val="00D163DC"/>
    <w:rsid w:val="00D22CF0"/>
    <w:rsid w:val="00D23BC2"/>
    <w:rsid w:val="00D25B4C"/>
    <w:rsid w:val="00D2637E"/>
    <w:rsid w:val="00D330F9"/>
    <w:rsid w:val="00D347E2"/>
    <w:rsid w:val="00D359B6"/>
    <w:rsid w:val="00D37DC7"/>
    <w:rsid w:val="00D37F99"/>
    <w:rsid w:val="00D406CD"/>
    <w:rsid w:val="00D441FC"/>
    <w:rsid w:val="00D45620"/>
    <w:rsid w:val="00D45960"/>
    <w:rsid w:val="00D46171"/>
    <w:rsid w:val="00D47191"/>
    <w:rsid w:val="00D50689"/>
    <w:rsid w:val="00D537C7"/>
    <w:rsid w:val="00D5552B"/>
    <w:rsid w:val="00D57294"/>
    <w:rsid w:val="00D60852"/>
    <w:rsid w:val="00D61BF1"/>
    <w:rsid w:val="00D61C75"/>
    <w:rsid w:val="00D70A27"/>
    <w:rsid w:val="00D73A36"/>
    <w:rsid w:val="00D747CA"/>
    <w:rsid w:val="00D76F07"/>
    <w:rsid w:val="00D80B4C"/>
    <w:rsid w:val="00D81EBC"/>
    <w:rsid w:val="00D84620"/>
    <w:rsid w:val="00D93102"/>
    <w:rsid w:val="00D93B70"/>
    <w:rsid w:val="00DA44B6"/>
    <w:rsid w:val="00DA6C6A"/>
    <w:rsid w:val="00DA7780"/>
    <w:rsid w:val="00DB2626"/>
    <w:rsid w:val="00DB36C8"/>
    <w:rsid w:val="00DB4B65"/>
    <w:rsid w:val="00DC3D1B"/>
    <w:rsid w:val="00DC4307"/>
    <w:rsid w:val="00DC58E6"/>
    <w:rsid w:val="00DC6867"/>
    <w:rsid w:val="00DD234F"/>
    <w:rsid w:val="00DD39CA"/>
    <w:rsid w:val="00DD4230"/>
    <w:rsid w:val="00DD7884"/>
    <w:rsid w:val="00DE02BB"/>
    <w:rsid w:val="00DE2B20"/>
    <w:rsid w:val="00DE2D3D"/>
    <w:rsid w:val="00DE477D"/>
    <w:rsid w:val="00DE52F6"/>
    <w:rsid w:val="00DE589D"/>
    <w:rsid w:val="00DF10B3"/>
    <w:rsid w:val="00DF227B"/>
    <w:rsid w:val="00DF62A0"/>
    <w:rsid w:val="00E00D76"/>
    <w:rsid w:val="00E0544B"/>
    <w:rsid w:val="00E06B91"/>
    <w:rsid w:val="00E07BE0"/>
    <w:rsid w:val="00E11D10"/>
    <w:rsid w:val="00E14893"/>
    <w:rsid w:val="00E14FE3"/>
    <w:rsid w:val="00E153AB"/>
    <w:rsid w:val="00E17B90"/>
    <w:rsid w:val="00E21816"/>
    <w:rsid w:val="00E23977"/>
    <w:rsid w:val="00E24133"/>
    <w:rsid w:val="00E256D3"/>
    <w:rsid w:val="00E2589C"/>
    <w:rsid w:val="00E262BF"/>
    <w:rsid w:val="00E32893"/>
    <w:rsid w:val="00E35228"/>
    <w:rsid w:val="00E35C06"/>
    <w:rsid w:val="00E36A31"/>
    <w:rsid w:val="00E421B2"/>
    <w:rsid w:val="00E42C8B"/>
    <w:rsid w:val="00E44DC1"/>
    <w:rsid w:val="00E4530C"/>
    <w:rsid w:val="00E464C3"/>
    <w:rsid w:val="00E50777"/>
    <w:rsid w:val="00E51A78"/>
    <w:rsid w:val="00E51C3F"/>
    <w:rsid w:val="00E51E4F"/>
    <w:rsid w:val="00E53143"/>
    <w:rsid w:val="00E541EF"/>
    <w:rsid w:val="00E6009E"/>
    <w:rsid w:val="00E63CEC"/>
    <w:rsid w:val="00E6674C"/>
    <w:rsid w:val="00E6699A"/>
    <w:rsid w:val="00E729D2"/>
    <w:rsid w:val="00E749B8"/>
    <w:rsid w:val="00E7550D"/>
    <w:rsid w:val="00E75C61"/>
    <w:rsid w:val="00E855C2"/>
    <w:rsid w:val="00E873A5"/>
    <w:rsid w:val="00E9103C"/>
    <w:rsid w:val="00E971A7"/>
    <w:rsid w:val="00E97529"/>
    <w:rsid w:val="00E97D55"/>
    <w:rsid w:val="00EA23C3"/>
    <w:rsid w:val="00EA2450"/>
    <w:rsid w:val="00EA2579"/>
    <w:rsid w:val="00EA4ACA"/>
    <w:rsid w:val="00EA5184"/>
    <w:rsid w:val="00EA5289"/>
    <w:rsid w:val="00EB03EB"/>
    <w:rsid w:val="00EB3A7C"/>
    <w:rsid w:val="00EB3EDF"/>
    <w:rsid w:val="00EB45E9"/>
    <w:rsid w:val="00EB684E"/>
    <w:rsid w:val="00EB723C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EE45CF"/>
    <w:rsid w:val="00F05A0E"/>
    <w:rsid w:val="00F11468"/>
    <w:rsid w:val="00F11879"/>
    <w:rsid w:val="00F133E2"/>
    <w:rsid w:val="00F158DF"/>
    <w:rsid w:val="00F15E2E"/>
    <w:rsid w:val="00F17655"/>
    <w:rsid w:val="00F20842"/>
    <w:rsid w:val="00F20CEE"/>
    <w:rsid w:val="00F220FE"/>
    <w:rsid w:val="00F22DFB"/>
    <w:rsid w:val="00F239F9"/>
    <w:rsid w:val="00F257DC"/>
    <w:rsid w:val="00F2751A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1D0F"/>
    <w:rsid w:val="00F53972"/>
    <w:rsid w:val="00F575B1"/>
    <w:rsid w:val="00F600B7"/>
    <w:rsid w:val="00F61789"/>
    <w:rsid w:val="00F62021"/>
    <w:rsid w:val="00F65122"/>
    <w:rsid w:val="00F652F1"/>
    <w:rsid w:val="00F65B9F"/>
    <w:rsid w:val="00F67F08"/>
    <w:rsid w:val="00F75B29"/>
    <w:rsid w:val="00F77CFF"/>
    <w:rsid w:val="00F80B75"/>
    <w:rsid w:val="00F81223"/>
    <w:rsid w:val="00F8136D"/>
    <w:rsid w:val="00F8375B"/>
    <w:rsid w:val="00F83E81"/>
    <w:rsid w:val="00F85256"/>
    <w:rsid w:val="00F86DE8"/>
    <w:rsid w:val="00F9394E"/>
    <w:rsid w:val="00FA2EAC"/>
    <w:rsid w:val="00FA6622"/>
    <w:rsid w:val="00FA6F76"/>
    <w:rsid w:val="00FA7843"/>
    <w:rsid w:val="00FB0E97"/>
    <w:rsid w:val="00FB23E9"/>
    <w:rsid w:val="00FB38E0"/>
    <w:rsid w:val="00FB3F36"/>
    <w:rsid w:val="00FB4748"/>
    <w:rsid w:val="00FB6C15"/>
    <w:rsid w:val="00FB7214"/>
    <w:rsid w:val="00FC03C7"/>
    <w:rsid w:val="00FC0A96"/>
    <w:rsid w:val="00FC1203"/>
    <w:rsid w:val="00FC6D86"/>
    <w:rsid w:val="00FC7E24"/>
    <w:rsid w:val="00FD10C2"/>
    <w:rsid w:val="00FD2942"/>
    <w:rsid w:val="00FD2C41"/>
    <w:rsid w:val="00FD2FEC"/>
    <w:rsid w:val="00FD3327"/>
    <w:rsid w:val="00FD3497"/>
    <w:rsid w:val="00FD3CD6"/>
    <w:rsid w:val="00FD4696"/>
    <w:rsid w:val="00FD484E"/>
    <w:rsid w:val="00FD63A8"/>
    <w:rsid w:val="00FD6588"/>
    <w:rsid w:val="00FE19E4"/>
    <w:rsid w:val="00FE1F5B"/>
    <w:rsid w:val="00FE3B48"/>
    <w:rsid w:val="00FE42A8"/>
    <w:rsid w:val="00FF1167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2B48AE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2B48AE"/>
    <w:pPr>
      <w:spacing w:before="240" w:after="60"/>
      <w:jc w:val="left"/>
      <w:outlineLvl w:val="6"/>
    </w:pPr>
    <w:rPr>
      <w:lang/>
    </w:rPr>
  </w:style>
  <w:style w:type="paragraph" w:styleId="8">
    <w:name w:val="heading 8"/>
    <w:basedOn w:val="a"/>
    <w:next w:val="a"/>
    <w:link w:val="80"/>
    <w:uiPriority w:val="99"/>
    <w:qFormat/>
    <w:rsid w:val="002B48AE"/>
    <w:pPr>
      <w:spacing w:before="240" w:after="60"/>
      <w:ind w:firstLine="0"/>
      <w:jc w:val="left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uiPriority w:val="99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iPriority w:val="99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uiPriority w:val="99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e">
    <w:name w:val="line number"/>
    <w:basedOn w:val="a0"/>
    <w:uiPriority w:val="99"/>
    <w:semiHidden/>
    <w:unhideWhenUsed/>
    <w:rsid w:val="00961669"/>
  </w:style>
  <w:style w:type="character" w:customStyle="1" w:styleId="FontStyle40">
    <w:name w:val="Font Style40"/>
    <w:uiPriority w:val="99"/>
    <w:rsid w:val="002B48AE"/>
    <w:rPr>
      <w:rFonts w:ascii="Times New Roman" w:hAnsi="Times New Roman" w:cs="Times New Roman" w:hint="default"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rsid w:val="002B48AE"/>
    <w:rPr>
      <w:b/>
      <w:bCs/>
      <w:sz w:val="22"/>
      <w:szCs w:val="22"/>
      <w:lang/>
    </w:rPr>
  </w:style>
  <w:style w:type="character" w:customStyle="1" w:styleId="70">
    <w:name w:val="Заголовок 7 Знак"/>
    <w:basedOn w:val="a0"/>
    <w:link w:val="7"/>
    <w:uiPriority w:val="99"/>
    <w:rsid w:val="002B48AE"/>
    <w:rPr>
      <w:rFonts w:ascii="Times New Roman" w:hAnsi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uiPriority w:val="99"/>
    <w:rsid w:val="002B48AE"/>
    <w:rPr>
      <w:i/>
      <w:iCs/>
      <w:sz w:val="24"/>
      <w:szCs w:val="24"/>
      <w:lang/>
    </w:rPr>
  </w:style>
  <w:style w:type="numbering" w:customStyle="1" w:styleId="13">
    <w:name w:val="Нет списка1"/>
    <w:next w:val="a2"/>
    <w:uiPriority w:val="99"/>
    <w:semiHidden/>
    <w:rsid w:val="002B48AE"/>
  </w:style>
  <w:style w:type="paragraph" w:styleId="aff">
    <w:name w:val="Body Text Indent"/>
    <w:basedOn w:val="a"/>
    <w:link w:val="14"/>
    <w:uiPriority w:val="99"/>
    <w:rsid w:val="002B48AE"/>
    <w:pPr>
      <w:ind w:firstLine="708"/>
    </w:pPr>
    <w:rPr>
      <w:lang/>
    </w:rPr>
  </w:style>
  <w:style w:type="character" w:customStyle="1" w:styleId="aff0">
    <w:name w:val="Основной текст с отступом Знак"/>
    <w:basedOn w:val="a0"/>
    <w:uiPriority w:val="99"/>
    <w:rsid w:val="002B48AE"/>
    <w:rPr>
      <w:rFonts w:ascii="Times New Roman" w:hAnsi="Times New Roman"/>
      <w:sz w:val="24"/>
      <w:szCs w:val="24"/>
    </w:rPr>
  </w:style>
  <w:style w:type="paragraph" w:styleId="aff1">
    <w:name w:val="Block Text"/>
    <w:basedOn w:val="a"/>
    <w:rsid w:val="002B48AE"/>
    <w:pPr>
      <w:shd w:val="clear" w:color="auto" w:fill="FFFFFF"/>
      <w:ind w:left="1440" w:right="-5" w:firstLine="0"/>
    </w:pPr>
  </w:style>
  <w:style w:type="character" w:styleId="aff2">
    <w:name w:val="page number"/>
    <w:basedOn w:val="a0"/>
    <w:uiPriority w:val="99"/>
    <w:rsid w:val="002B48AE"/>
  </w:style>
  <w:style w:type="paragraph" w:styleId="aff3">
    <w:name w:val="Balloon Text"/>
    <w:basedOn w:val="a"/>
    <w:link w:val="aff4"/>
    <w:uiPriority w:val="99"/>
    <w:rsid w:val="002B48AE"/>
    <w:pPr>
      <w:ind w:firstLine="0"/>
      <w:jc w:val="left"/>
    </w:pPr>
    <w:rPr>
      <w:rFonts w:ascii="Tahoma" w:hAnsi="Tahoma"/>
      <w:sz w:val="16"/>
      <w:szCs w:val="16"/>
      <w:lang/>
    </w:rPr>
  </w:style>
  <w:style w:type="character" w:customStyle="1" w:styleId="aff4">
    <w:name w:val="Текст выноски Знак"/>
    <w:basedOn w:val="a0"/>
    <w:link w:val="aff3"/>
    <w:uiPriority w:val="99"/>
    <w:rsid w:val="002B48AE"/>
    <w:rPr>
      <w:rFonts w:ascii="Tahoma" w:hAnsi="Tahoma"/>
      <w:sz w:val="16"/>
      <w:szCs w:val="16"/>
      <w:lang/>
    </w:rPr>
  </w:style>
  <w:style w:type="paragraph" w:customStyle="1" w:styleId="310">
    <w:name w:val="Основной текст 31"/>
    <w:basedOn w:val="a"/>
    <w:rsid w:val="002B48AE"/>
    <w:pPr>
      <w:spacing w:before="120"/>
      <w:ind w:firstLine="0"/>
      <w:jc w:val="center"/>
    </w:pPr>
    <w:rPr>
      <w:rFonts w:cs="Arial"/>
      <w:szCs w:val="18"/>
    </w:rPr>
  </w:style>
  <w:style w:type="character" w:customStyle="1" w:styleId="FontStyle14">
    <w:name w:val="Font Style14"/>
    <w:rsid w:val="002B48AE"/>
    <w:rPr>
      <w:rFonts w:ascii="Times New Roman" w:hAnsi="Times New Roman" w:cs="Times New Roman"/>
      <w:sz w:val="22"/>
      <w:szCs w:val="22"/>
    </w:rPr>
  </w:style>
  <w:style w:type="table" w:customStyle="1" w:styleId="15">
    <w:name w:val="Сетка таблицы1"/>
    <w:basedOn w:val="a1"/>
    <w:next w:val="a4"/>
    <w:uiPriority w:val="59"/>
    <w:rsid w:val="002B48A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B48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2pt">
    <w:name w:val="Стиль Заголовок 2 + 12 pt"/>
    <w:basedOn w:val="2"/>
    <w:uiPriority w:val="99"/>
    <w:rsid w:val="002B48AE"/>
    <w:pPr>
      <w:spacing w:before="480" w:after="360"/>
      <w:ind w:firstLine="0"/>
      <w:jc w:val="left"/>
    </w:pPr>
    <w:rPr>
      <w:rFonts w:ascii="Arial" w:hAnsi="Arial" w:cs="Arial"/>
      <w:sz w:val="24"/>
      <w:lang/>
    </w:rPr>
  </w:style>
  <w:style w:type="paragraph" w:styleId="aff5">
    <w:name w:val="Document Map"/>
    <w:basedOn w:val="a"/>
    <w:link w:val="aff6"/>
    <w:uiPriority w:val="99"/>
    <w:rsid w:val="002B48AE"/>
    <w:pPr>
      <w:shd w:val="clear" w:color="auto" w:fill="000080"/>
      <w:ind w:firstLine="0"/>
      <w:jc w:val="left"/>
    </w:pPr>
    <w:rPr>
      <w:rFonts w:ascii="Tahoma" w:hAnsi="Tahoma"/>
      <w:lang/>
    </w:rPr>
  </w:style>
  <w:style w:type="character" w:customStyle="1" w:styleId="aff6">
    <w:name w:val="Схема документа Знак"/>
    <w:basedOn w:val="a0"/>
    <w:link w:val="aff5"/>
    <w:uiPriority w:val="99"/>
    <w:rsid w:val="002B48AE"/>
    <w:rPr>
      <w:rFonts w:ascii="Tahoma" w:hAnsi="Tahoma"/>
      <w:sz w:val="24"/>
      <w:szCs w:val="24"/>
      <w:shd w:val="clear" w:color="auto" w:fill="000080"/>
      <w:lang/>
    </w:rPr>
  </w:style>
  <w:style w:type="paragraph" w:styleId="23">
    <w:name w:val="toc 2"/>
    <w:basedOn w:val="24"/>
    <w:next w:val="a"/>
    <w:autoRedefine/>
    <w:uiPriority w:val="99"/>
    <w:rsid w:val="002B48AE"/>
    <w:pPr>
      <w:tabs>
        <w:tab w:val="right" w:leader="dot" w:pos="9540"/>
      </w:tabs>
      <w:spacing w:before="120" w:line="360" w:lineRule="auto"/>
      <w:ind w:left="238" w:firstLine="0"/>
    </w:pPr>
  </w:style>
  <w:style w:type="paragraph" w:customStyle="1" w:styleId="Iauiue">
    <w:name w:val="Iau?iue"/>
    <w:uiPriority w:val="99"/>
    <w:rsid w:val="002B48AE"/>
    <w:pPr>
      <w:widowControl w:val="0"/>
    </w:pPr>
    <w:rPr>
      <w:rFonts w:ascii="Peterburg" w:hAnsi="Peterburg" w:cs="Peterburg"/>
      <w:sz w:val="24"/>
      <w:szCs w:val="24"/>
    </w:rPr>
  </w:style>
  <w:style w:type="paragraph" w:customStyle="1" w:styleId="16">
    <w:name w:val="Стиль1"/>
    <w:basedOn w:val="12"/>
    <w:uiPriority w:val="99"/>
    <w:rsid w:val="002B48AE"/>
    <w:pPr>
      <w:tabs>
        <w:tab w:val="clear" w:pos="9345"/>
        <w:tab w:val="right" w:leader="dot" w:pos="9572"/>
      </w:tabs>
      <w:jc w:val="left"/>
    </w:pPr>
    <w:rPr>
      <w:noProof/>
    </w:rPr>
  </w:style>
  <w:style w:type="paragraph" w:customStyle="1" w:styleId="25">
    <w:name w:val="Стиль2"/>
    <w:basedOn w:val="12"/>
    <w:uiPriority w:val="99"/>
    <w:rsid w:val="002B48AE"/>
    <w:pPr>
      <w:tabs>
        <w:tab w:val="clear" w:pos="9345"/>
        <w:tab w:val="right" w:leader="dot" w:pos="9572"/>
      </w:tabs>
      <w:jc w:val="left"/>
    </w:pPr>
    <w:rPr>
      <w:noProof/>
    </w:rPr>
  </w:style>
  <w:style w:type="paragraph" w:styleId="26">
    <w:name w:val="List 2"/>
    <w:basedOn w:val="a"/>
    <w:uiPriority w:val="99"/>
    <w:rsid w:val="002B48AE"/>
    <w:pPr>
      <w:ind w:left="566" w:hanging="283"/>
      <w:jc w:val="left"/>
    </w:pPr>
  </w:style>
  <w:style w:type="paragraph" w:styleId="24">
    <w:name w:val="Body Text First Indent 2"/>
    <w:basedOn w:val="aff"/>
    <w:link w:val="27"/>
    <w:uiPriority w:val="99"/>
    <w:rsid w:val="002B48AE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basedOn w:val="aff0"/>
    <w:link w:val="24"/>
    <w:uiPriority w:val="99"/>
    <w:rsid w:val="002B48AE"/>
    <w:rPr>
      <w:rFonts w:ascii="Times New Roman" w:hAnsi="Times New Roman"/>
      <w:sz w:val="24"/>
      <w:szCs w:val="24"/>
      <w:lang/>
    </w:rPr>
  </w:style>
  <w:style w:type="character" w:customStyle="1" w:styleId="14">
    <w:name w:val="Основной текст с отступом Знак1"/>
    <w:link w:val="aff"/>
    <w:uiPriority w:val="99"/>
    <w:rsid w:val="002B48AE"/>
    <w:rPr>
      <w:rFonts w:ascii="Times New Roman" w:hAnsi="Times New Roman"/>
      <w:sz w:val="24"/>
      <w:szCs w:val="24"/>
      <w:lang/>
    </w:rPr>
  </w:style>
  <w:style w:type="paragraph" w:styleId="28">
    <w:name w:val="List Bullet 2"/>
    <w:basedOn w:val="a"/>
    <w:autoRedefine/>
    <w:uiPriority w:val="99"/>
    <w:rsid w:val="002B48AE"/>
    <w:pPr>
      <w:tabs>
        <w:tab w:val="num" w:pos="1077"/>
      </w:tabs>
      <w:spacing w:line="360" w:lineRule="auto"/>
      <w:ind w:left="1077" w:hanging="357"/>
    </w:pPr>
  </w:style>
  <w:style w:type="paragraph" w:styleId="35">
    <w:name w:val="List Bullet 3"/>
    <w:basedOn w:val="a"/>
    <w:autoRedefine/>
    <w:uiPriority w:val="99"/>
    <w:rsid w:val="002B48AE"/>
    <w:pPr>
      <w:tabs>
        <w:tab w:val="num" w:pos="1077"/>
      </w:tabs>
      <w:spacing w:line="360" w:lineRule="auto"/>
      <w:ind w:left="1077" w:hanging="357"/>
    </w:pPr>
  </w:style>
  <w:style w:type="paragraph" w:customStyle="1" w:styleId="aff7">
    <w:basedOn w:val="a"/>
    <w:next w:val="aff8"/>
    <w:link w:val="aff9"/>
    <w:uiPriority w:val="99"/>
    <w:qFormat/>
    <w:rsid w:val="002B48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9">
    <w:name w:val="Название Знак"/>
    <w:link w:val="aff7"/>
    <w:uiPriority w:val="99"/>
    <w:rsid w:val="002B48AE"/>
    <w:rPr>
      <w:rFonts w:ascii="Arial" w:hAnsi="Arial" w:cs="Arial"/>
      <w:b/>
      <w:bCs/>
      <w:kern w:val="28"/>
      <w:sz w:val="32"/>
      <w:szCs w:val="32"/>
    </w:rPr>
  </w:style>
  <w:style w:type="paragraph" w:customStyle="1" w:styleId="1BookmanOldStyle12pt">
    <w:name w:val="Стиль Заголовок 1 + Bookman Old Style 12 pt по центру Первая стр..."/>
    <w:basedOn w:val="1"/>
    <w:next w:val="a"/>
    <w:uiPriority w:val="99"/>
    <w:rsid w:val="002B48AE"/>
    <w:pPr>
      <w:spacing w:line="360" w:lineRule="auto"/>
      <w:ind w:firstLine="0"/>
    </w:pPr>
    <w:rPr>
      <w:rFonts w:ascii="Bookman Old Style" w:hAnsi="Bookman Old Style" w:cs="Bookman Old Style"/>
      <w:b/>
      <w:caps/>
      <w:lang/>
    </w:rPr>
  </w:style>
  <w:style w:type="paragraph" w:customStyle="1" w:styleId="BookmanOldStyle27pt">
    <w:name w:val="Стиль Bookman Old Style 27 pt полужирный курсив по центру Межд..."/>
    <w:basedOn w:val="a"/>
    <w:next w:val="a"/>
    <w:uiPriority w:val="99"/>
    <w:rsid w:val="002B48AE"/>
    <w:pPr>
      <w:spacing w:line="360" w:lineRule="auto"/>
      <w:jc w:val="center"/>
    </w:pPr>
    <w:rPr>
      <w:rFonts w:ascii="Bookman Old Style" w:hAnsi="Bookman Old Style" w:cs="Bookman Old Style"/>
      <w:b/>
      <w:bCs/>
      <w:i/>
      <w:iCs/>
      <w:sz w:val="54"/>
      <w:szCs w:val="54"/>
    </w:rPr>
  </w:style>
  <w:style w:type="paragraph" w:customStyle="1" w:styleId="2127">
    <w:name w:val="Стиль Заголовок 2 + не курсив все прописные Слева:  127 см Межд..."/>
    <w:basedOn w:val="2"/>
    <w:uiPriority w:val="99"/>
    <w:rsid w:val="002B48AE"/>
    <w:pPr>
      <w:spacing w:after="240" w:line="360" w:lineRule="auto"/>
      <w:ind w:left="720" w:firstLine="0"/>
      <w:jc w:val="left"/>
    </w:pPr>
    <w:rPr>
      <w:rFonts w:ascii="Arial" w:hAnsi="Arial" w:cs="Arial"/>
      <w:i w:val="0"/>
      <w:iCs w:val="0"/>
      <w:caps/>
      <w:lang/>
    </w:rPr>
  </w:style>
  <w:style w:type="paragraph" w:customStyle="1" w:styleId="29">
    <w:name w:val="Стиль Заголовок 2 + Междустр.интервал:  полуторный"/>
    <w:basedOn w:val="2"/>
    <w:uiPriority w:val="99"/>
    <w:rsid w:val="002B48AE"/>
    <w:pPr>
      <w:spacing w:after="240" w:line="360" w:lineRule="auto"/>
      <w:ind w:left="720" w:firstLine="0"/>
      <w:jc w:val="left"/>
    </w:pPr>
    <w:rPr>
      <w:rFonts w:ascii="Arial" w:hAnsi="Arial" w:cs="Arial"/>
      <w:lang/>
    </w:rPr>
  </w:style>
  <w:style w:type="paragraph" w:customStyle="1" w:styleId="2a">
    <w:name w:val="Стиль Стиль Заголовок 2 + Междустр.интервал:  полуторный + Первая с..."/>
    <w:basedOn w:val="29"/>
    <w:uiPriority w:val="99"/>
    <w:rsid w:val="002B48AE"/>
    <w:pPr>
      <w:tabs>
        <w:tab w:val="left" w:pos="720"/>
      </w:tabs>
      <w:ind w:firstLine="720"/>
    </w:pPr>
  </w:style>
  <w:style w:type="paragraph" w:customStyle="1" w:styleId="36">
    <w:name w:val="Стиль3"/>
    <w:basedOn w:val="3"/>
    <w:uiPriority w:val="99"/>
    <w:rsid w:val="002B48AE"/>
    <w:pPr>
      <w:spacing w:before="240" w:after="60"/>
      <w:jc w:val="left"/>
    </w:pPr>
    <w:rPr>
      <w:rFonts w:ascii="Arial" w:hAnsi="Arial" w:cs="Arial"/>
      <w:b/>
      <w:bCs/>
      <w:sz w:val="26"/>
      <w:szCs w:val="26"/>
      <w:lang/>
    </w:rPr>
  </w:style>
  <w:style w:type="paragraph" w:customStyle="1" w:styleId="ConsNormal">
    <w:name w:val="ConsNormal"/>
    <w:uiPriority w:val="99"/>
    <w:rsid w:val="002B48AE"/>
    <w:pPr>
      <w:widowControl w:val="0"/>
      <w:ind w:firstLine="720"/>
    </w:pPr>
    <w:rPr>
      <w:rFonts w:ascii="Arial" w:hAnsi="Arial" w:cs="Arial"/>
    </w:rPr>
  </w:style>
  <w:style w:type="paragraph" w:customStyle="1" w:styleId="affa">
    <w:name w:val="осн_текст"/>
    <w:uiPriority w:val="99"/>
    <w:rsid w:val="002B48AE"/>
    <w:pPr>
      <w:ind w:firstLine="397"/>
      <w:jc w:val="both"/>
    </w:pPr>
    <w:rPr>
      <w:rFonts w:ascii="Arial" w:hAnsi="Arial" w:cs="Arial"/>
      <w:color w:val="000000"/>
      <w:sz w:val="18"/>
      <w:szCs w:val="18"/>
    </w:rPr>
  </w:style>
  <w:style w:type="paragraph" w:styleId="2b">
    <w:name w:val="Body Text 2"/>
    <w:basedOn w:val="a"/>
    <w:link w:val="2c"/>
    <w:rsid w:val="002B48AE"/>
    <w:pPr>
      <w:spacing w:after="120" w:line="480" w:lineRule="auto"/>
      <w:ind w:firstLine="0"/>
      <w:jc w:val="left"/>
    </w:pPr>
    <w:rPr>
      <w:lang/>
    </w:rPr>
  </w:style>
  <w:style w:type="character" w:customStyle="1" w:styleId="2c">
    <w:name w:val="Основной текст 2 Знак"/>
    <w:basedOn w:val="a0"/>
    <w:link w:val="2b"/>
    <w:rsid w:val="002B48AE"/>
    <w:rPr>
      <w:rFonts w:ascii="Times New Roman" w:hAnsi="Times New Roman"/>
      <w:sz w:val="24"/>
      <w:szCs w:val="24"/>
      <w:lang/>
    </w:rPr>
  </w:style>
  <w:style w:type="paragraph" w:styleId="affb">
    <w:name w:val="Plain Text"/>
    <w:basedOn w:val="a"/>
    <w:link w:val="affc"/>
    <w:uiPriority w:val="99"/>
    <w:rsid w:val="002B48AE"/>
    <w:pPr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affc">
    <w:name w:val="Текст Знак"/>
    <w:basedOn w:val="a0"/>
    <w:link w:val="affb"/>
    <w:uiPriority w:val="99"/>
    <w:rsid w:val="002B48AE"/>
    <w:rPr>
      <w:rFonts w:ascii="Courier New" w:hAnsi="Courier New"/>
      <w:lang/>
    </w:rPr>
  </w:style>
  <w:style w:type="paragraph" w:customStyle="1" w:styleId="17">
    <w:name w:val="Обычный1"/>
    <w:basedOn w:val="a"/>
    <w:uiPriority w:val="99"/>
    <w:rsid w:val="002B48AE"/>
    <w:pPr>
      <w:ind w:firstLine="0"/>
      <w:jc w:val="left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2B48AE"/>
    <w:pPr>
      <w:overflowPunct w:val="0"/>
      <w:autoSpaceDE w:val="0"/>
      <w:autoSpaceDN w:val="0"/>
      <w:adjustRightInd w:val="0"/>
      <w:ind w:firstLine="720"/>
    </w:pPr>
  </w:style>
  <w:style w:type="paragraph" w:customStyle="1" w:styleId="81">
    <w:name w:val="заголовок 8"/>
    <w:basedOn w:val="a"/>
    <w:next w:val="a"/>
    <w:uiPriority w:val="99"/>
    <w:rsid w:val="002B48AE"/>
    <w:pPr>
      <w:keepNext/>
      <w:spacing w:after="58"/>
      <w:ind w:firstLine="0"/>
      <w:jc w:val="left"/>
    </w:pPr>
    <w:rPr>
      <w:b/>
      <w:bCs/>
    </w:rPr>
  </w:style>
  <w:style w:type="paragraph" w:customStyle="1" w:styleId="211">
    <w:name w:val="Основной текст 21"/>
    <w:basedOn w:val="a"/>
    <w:uiPriority w:val="99"/>
    <w:rsid w:val="002B48AE"/>
    <w:pPr>
      <w:spacing w:after="120"/>
      <w:ind w:firstLine="720"/>
    </w:pPr>
  </w:style>
  <w:style w:type="paragraph" w:customStyle="1" w:styleId="18">
    <w:name w:val="заголовок 1"/>
    <w:basedOn w:val="a"/>
    <w:next w:val="a"/>
    <w:uiPriority w:val="99"/>
    <w:rsid w:val="002B48AE"/>
    <w:pPr>
      <w:keepNext/>
      <w:ind w:firstLine="0"/>
    </w:pPr>
    <w:rPr>
      <w:b/>
      <w:bCs/>
    </w:rPr>
  </w:style>
  <w:style w:type="paragraph" w:customStyle="1" w:styleId="19">
    <w:name w:val="Обычный (веб)1"/>
    <w:aliases w:val="Iau?iue (Web)"/>
    <w:basedOn w:val="a"/>
    <w:uiPriority w:val="99"/>
    <w:rsid w:val="002B48AE"/>
    <w:pPr>
      <w:overflowPunct w:val="0"/>
      <w:autoSpaceDE w:val="0"/>
      <w:autoSpaceDN w:val="0"/>
      <w:adjustRightInd w:val="0"/>
      <w:spacing w:before="100" w:after="100"/>
      <w:ind w:firstLine="0"/>
      <w:jc w:val="left"/>
    </w:pPr>
    <w:rPr>
      <w:rFonts w:ascii="Tahoma" w:hAnsi="Tahoma" w:cs="Tahoma"/>
      <w:sz w:val="15"/>
      <w:szCs w:val="15"/>
    </w:rPr>
  </w:style>
  <w:style w:type="paragraph" w:customStyle="1" w:styleId="220">
    <w:name w:val="Основной текст 22"/>
    <w:basedOn w:val="a"/>
    <w:uiPriority w:val="99"/>
    <w:rsid w:val="002B48AE"/>
    <w:pPr>
      <w:overflowPunct w:val="0"/>
      <w:autoSpaceDE w:val="0"/>
      <w:autoSpaceDN w:val="0"/>
      <w:adjustRightInd w:val="0"/>
      <w:spacing w:line="360" w:lineRule="auto"/>
      <w:ind w:firstLine="708"/>
    </w:pPr>
    <w:rPr>
      <w:color w:val="000000"/>
    </w:rPr>
  </w:style>
  <w:style w:type="paragraph" w:customStyle="1" w:styleId="caaieiaie4">
    <w:name w:val="caaieiaie4"/>
    <w:basedOn w:val="a"/>
    <w:uiPriority w:val="99"/>
    <w:rsid w:val="002B48AE"/>
    <w:pPr>
      <w:overflowPunct w:val="0"/>
      <w:autoSpaceDE w:val="0"/>
      <w:autoSpaceDN w:val="0"/>
      <w:adjustRightInd w:val="0"/>
      <w:spacing w:before="120" w:after="60"/>
    </w:pPr>
    <w:rPr>
      <w:b/>
      <w:bCs/>
    </w:r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2B48AE"/>
    <w:pPr>
      <w:spacing w:after="120"/>
      <w:ind w:left="720" w:firstLine="0"/>
    </w:pPr>
    <w:rPr>
      <w:b/>
      <w:bCs/>
      <w:sz w:val="26"/>
      <w:szCs w:val="26"/>
      <w:u w:val="single"/>
      <w:lang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link w:val="13pt127"/>
    <w:uiPriority w:val="99"/>
    <w:locked/>
    <w:rsid w:val="002B48AE"/>
    <w:rPr>
      <w:rFonts w:ascii="Times New Roman" w:hAnsi="Times New Roman"/>
      <w:b/>
      <w:bCs/>
      <w:sz w:val="26"/>
      <w:szCs w:val="26"/>
      <w:u w:val="single"/>
      <w:lang/>
    </w:rPr>
  </w:style>
  <w:style w:type="paragraph" w:customStyle="1" w:styleId="125">
    <w:name w:val="Стиль полужирный курсив по ширине Слева:  125 см Первая строка..."/>
    <w:basedOn w:val="a"/>
    <w:uiPriority w:val="99"/>
    <w:rsid w:val="002B48AE"/>
    <w:pPr>
      <w:spacing w:after="120"/>
      <w:ind w:left="708" w:firstLine="12"/>
    </w:pPr>
    <w:rPr>
      <w:b/>
      <w:bCs/>
      <w:i/>
      <w:iCs/>
    </w:rPr>
  </w:style>
  <w:style w:type="paragraph" w:customStyle="1" w:styleId="61">
    <w:name w:val="Стиль Заголовок 6 + не полужирный курсив"/>
    <w:basedOn w:val="6"/>
    <w:uiPriority w:val="99"/>
    <w:rsid w:val="002B48AE"/>
    <w:pPr>
      <w:ind w:firstLine="709"/>
    </w:pPr>
    <w:rPr>
      <w:rFonts w:ascii="Times New Roman" w:hAnsi="Times New Roman"/>
      <w:sz w:val="24"/>
      <w:szCs w:val="24"/>
    </w:rPr>
  </w:style>
  <w:style w:type="paragraph" w:customStyle="1" w:styleId="affd">
    <w:name w:val="Стиль полужирный Черный по ширине Междустр.интервал:  полуторный"/>
    <w:basedOn w:val="a"/>
    <w:uiPriority w:val="99"/>
    <w:rsid w:val="002B48AE"/>
    <w:pPr>
      <w:spacing w:line="360" w:lineRule="auto"/>
      <w:ind w:firstLine="0"/>
    </w:pPr>
    <w:rPr>
      <w:b/>
      <w:bCs/>
      <w:color w:val="000000"/>
    </w:rPr>
  </w:style>
  <w:style w:type="paragraph" w:customStyle="1" w:styleId="affe">
    <w:name w:val="Текст док"/>
    <w:basedOn w:val="a"/>
    <w:autoRedefine/>
    <w:uiPriority w:val="99"/>
    <w:rsid w:val="002B48AE"/>
    <w:pPr>
      <w:ind w:firstLine="0"/>
    </w:pPr>
    <w:rPr>
      <w:sz w:val="20"/>
      <w:szCs w:val="20"/>
    </w:rPr>
  </w:style>
  <w:style w:type="character" w:styleId="afff">
    <w:name w:val="Strong"/>
    <w:uiPriority w:val="99"/>
    <w:qFormat/>
    <w:rsid w:val="002B48AE"/>
    <w:rPr>
      <w:b/>
      <w:bCs/>
    </w:rPr>
  </w:style>
  <w:style w:type="character" w:styleId="afff0">
    <w:name w:val="FollowedHyperlink"/>
    <w:uiPriority w:val="99"/>
    <w:rsid w:val="002B48AE"/>
    <w:rPr>
      <w:color w:val="800080"/>
      <w:u w:val="single"/>
    </w:rPr>
  </w:style>
  <w:style w:type="paragraph" w:customStyle="1" w:styleId="xl94">
    <w:name w:val="xl94"/>
    <w:basedOn w:val="a"/>
    <w:rsid w:val="002B4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right"/>
    </w:pPr>
  </w:style>
  <w:style w:type="paragraph" w:customStyle="1" w:styleId="xl95">
    <w:name w:val="xl95"/>
    <w:basedOn w:val="a"/>
    <w:rsid w:val="002B48AE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96">
    <w:name w:val="xl96"/>
    <w:basedOn w:val="a"/>
    <w:rsid w:val="002B48AE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97">
    <w:name w:val="xl97"/>
    <w:basedOn w:val="a"/>
    <w:rsid w:val="002B4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98">
    <w:name w:val="xl98"/>
    <w:basedOn w:val="a"/>
    <w:rsid w:val="002B4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99">
    <w:name w:val="xl99"/>
    <w:basedOn w:val="a"/>
    <w:rsid w:val="002B4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100">
    <w:name w:val="xl100"/>
    <w:basedOn w:val="a"/>
    <w:rsid w:val="002B48AE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01">
    <w:name w:val="xl101"/>
    <w:basedOn w:val="a"/>
    <w:rsid w:val="002B48AE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02">
    <w:name w:val="xl102"/>
    <w:basedOn w:val="a"/>
    <w:rsid w:val="002B4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103">
    <w:name w:val="xl103"/>
    <w:basedOn w:val="a"/>
    <w:rsid w:val="002B48AE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04">
    <w:name w:val="xl104"/>
    <w:basedOn w:val="a"/>
    <w:rsid w:val="002B48AE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05">
    <w:name w:val="xl105"/>
    <w:basedOn w:val="a"/>
    <w:rsid w:val="002B48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106">
    <w:name w:val="xl106"/>
    <w:basedOn w:val="a"/>
    <w:rsid w:val="002B48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107">
    <w:name w:val="xl107"/>
    <w:basedOn w:val="a"/>
    <w:rsid w:val="002B48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08">
    <w:name w:val="xl108"/>
    <w:basedOn w:val="a"/>
    <w:rsid w:val="002B48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09">
    <w:name w:val="xl109"/>
    <w:basedOn w:val="a"/>
    <w:rsid w:val="002B4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110">
    <w:name w:val="xl110"/>
    <w:basedOn w:val="a"/>
    <w:rsid w:val="002B4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111">
    <w:name w:val="xl111"/>
    <w:basedOn w:val="a"/>
    <w:rsid w:val="002B4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12">
    <w:name w:val="xl112"/>
    <w:basedOn w:val="a"/>
    <w:rsid w:val="002B48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113">
    <w:name w:val="xl113"/>
    <w:basedOn w:val="a"/>
    <w:rsid w:val="002B48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114">
    <w:name w:val="xl114"/>
    <w:basedOn w:val="a"/>
    <w:rsid w:val="002B48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115">
    <w:name w:val="xl115"/>
    <w:basedOn w:val="a"/>
    <w:rsid w:val="002B4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</w:style>
  <w:style w:type="paragraph" w:customStyle="1" w:styleId="xl116">
    <w:name w:val="xl116"/>
    <w:basedOn w:val="a"/>
    <w:rsid w:val="002B4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117">
    <w:name w:val="xl117"/>
    <w:basedOn w:val="a"/>
    <w:rsid w:val="002B4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2B4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right"/>
    </w:pPr>
    <w:rPr>
      <w:b/>
      <w:bCs/>
    </w:rPr>
  </w:style>
  <w:style w:type="paragraph" w:customStyle="1" w:styleId="xl119">
    <w:name w:val="xl119"/>
    <w:basedOn w:val="a"/>
    <w:uiPriority w:val="99"/>
    <w:rsid w:val="002B4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20">
    <w:name w:val="xl120"/>
    <w:basedOn w:val="a"/>
    <w:uiPriority w:val="99"/>
    <w:rsid w:val="002B4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21">
    <w:name w:val="xl121"/>
    <w:basedOn w:val="a"/>
    <w:uiPriority w:val="99"/>
    <w:rsid w:val="002B48AE"/>
    <w:pPr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122">
    <w:name w:val="xl122"/>
    <w:basedOn w:val="a"/>
    <w:uiPriority w:val="99"/>
    <w:rsid w:val="002B48AE"/>
    <w:pPr>
      <w:spacing w:before="100" w:beforeAutospacing="1" w:after="100" w:afterAutospacing="1"/>
      <w:ind w:firstLine="0"/>
      <w:jc w:val="left"/>
    </w:pPr>
  </w:style>
  <w:style w:type="paragraph" w:customStyle="1" w:styleId="xl123">
    <w:name w:val="xl123"/>
    <w:basedOn w:val="a"/>
    <w:uiPriority w:val="99"/>
    <w:rsid w:val="002B48AE"/>
    <w:pPr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24">
    <w:name w:val="xl124"/>
    <w:basedOn w:val="a"/>
    <w:uiPriority w:val="99"/>
    <w:rsid w:val="002B48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</w:style>
  <w:style w:type="paragraph" w:customStyle="1" w:styleId="xl125">
    <w:name w:val="xl125"/>
    <w:basedOn w:val="a"/>
    <w:uiPriority w:val="99"/>
    <w:rsid w:val="002B48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</w:style>
  <w:style w:type="paragraph" w:customStyle="1" w:styleId="xl126">
    <w:name w:val="xl126"/>
    <w:basedOn w:val="a"/>
    <w:uiPriority w:val="99"/>
    <w:rsid w:val="002B48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</w:style>
  <w:style w:type="paragraph" w:customStyle="1" w:styleId="xl127">
    <w:name w:val="xl127"/>
    <w:basedOn w:val="a"/>
    <w:uiPriority w:val="99"/>
    <w:rsid w:val="002B48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</w:style>
  <w:style w:type="paragraph" w:customStyle="1" w:styleId="xl128">
    <w:name w:val="xl128"/>
    <w:basedOn w:val="a"/>
    <w:uiPriority w:val="99"/>
    <w:rsid w:val="002B48A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</w:style>
  <w:style w:type="paragraph" w:customStyle="1" w:styleId="xl129">
    <w:name w:val="xl129"/>
    <w:basedOn w:val="a"/>
    <w:uiPriority w:val="99"/>
    <w:rsid w:val="002B48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</w:style>
  <w:style w:type="paragraph" w:customStyle="1" w:styleId="xl130">
    <w:name w:val="xl130"/>
    <w:basedOn w:val="a"/>
    <w:uiPriority w:val="99"/>
    <w:rsid w:val="002B48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2B48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2B48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33">
    <w:name w:val="xl133"/>
    <w:basedOn w:val="a"/>
    <w:uiPriority w:val="99"/>
    <w:rsid w:val="002B48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</w:style>
  <w:style w:type="paragraph" w:customStyle="1" w:styleId="xl134">
    <w:name w:val="xl134"/>
    <w:basedOn w:val="a"/>
    <w:uiPriority w:val="99"/>
    <w:rsid w:val="002B48A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</w:style>
  <w:style w:type="paragraph" w:customStyle="1" w:styleId="xl135">
    <w:name w:val="xl135"/>
    <w:basedOn w:val="a"/>
    <w:uiPriority w:val="99"/>
    <w:rsid w:val="002B48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</w:style>
  <w:style w:type="paragraph" w:customStyle="1" w:styleId="xl136">
    <w:name w:val="xl136"/>
    <w:basedOn w:val="a"/>
    <w:uiPriority w:val="99"/>
    <w:rsid w:val="002B48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37">
    <w:name w:val="xl137"/>
    <w:basedOn w:val="a"/>
    <w:uiPriority w:val="99"/>
    <w:rsid w:val="002B48A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38">
    <w:name w:val="xl138"/>
    <w:basedOn w:val="a"/>
    <w:uiPriority w:val="99"/>
    <w:rsid w:val="002B48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39">
    <w:name w:val="xl139"/>
    <w:basedOn w:val="a"/>
    <w:uiPriority w:val="99"/>
    <w:rsid w:val="002B48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140">
    <w:name w:val="xl140"/>
    <w:basedOn w:val="a"/>
    <w:uiPriority w:val="99"/>
    <w:rsid w:val="002B48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141">
    <w:name w:val="xl141"/>
    <w:basedOn w:val="a"/>
    <w:uiPriority w:val="99"/>
    <w:rsid w:val="002B48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b/>
      <w:bCs/>
    </w:rPr>
  </w:style>
  <w:style w:type="numbering" w:customStyle="1" w:styleId="8pt1">
    <w:name w:val="Стиль маркированный 8 pt1"/>
    <w:rsid w:val="002B48AE"/>
    <w:pPr>
      <w:numPr>
        <w:numId w:val="30"/>
      </w:numPr>
    </w:pPr>
  </w:style>
  <w:style w:type="numbering" w:styleId="111111">
    <w:name w:val="Outline List 2"/>
    <w:basedOn w:val="a2"/>
    <w:rsid w:val="002B48AE"/>
    <w:pPr>
      <w:numPr>
        <w:numId w:val="28"/>
      </w:numPr>
    </w:pPr>
  </w:style>
  <w:style w:type="numbering" w:customStyle="1" w:styleId="8pt">
    <w:name w:val="Стиль маркированный 8 pt"/>
    <w:rsid w:val="002B48AE"/>
    <w:pPr>
      <w:numPr>
        <w:numId w:val="29"/>
      </w:numPr>
    </w:pPr>
  </w:style>
  <w:style w:type="numbering" w:customStyle="1" w:styleId="8pt2">
    <w:name w:val="Стиль маркированный 8 pt2"/>
    <w:rsid w:val="002B48AE"/>
    <w:pPr>
      <w:numPr>
        <w:numId w:val="31"/>
      </w:numPr>
    </w:pPr>
  </w:style>
  <w:style w:type="numbering" w:customStyle="1" w:styleId="8pt3">
    <w:name w:val="Стиль маркированный 8 pt3"/>
    <w:rsid w:val="002B48AE"/>
    <w:pPr>
      <w:numPr>
        <w:numId w:val="32"/>
      </w:numPr>
    </w:pPr>
  </w:style>
  <w:style w:type="paragraph" w:customStyle="1" w:styleId="Style11">
    <w:name w:val="Style11"/>
    <w:basedOn w:val="a"/>
    <w:uiPriority w:val="99"/>
    <w:rsid w:val="002B48AE"/>
    <w:pPr>
      <w:widowControl w:val="0"/>
      <w:autoSpaceDE w:val="0"/>
      <w:autoSpaceDN w:val="0"/>
      <w:adjustRightInd w:val="0"/>
      <w:spacing w:line="329" w:lineRule="exact"/>
      <w:ind w:firstLine="547"/>
    </w:pPr>
  </w:style>
  <w:style w:type="character" w:customStyle="1" w:styleId="FontStyle45">
    <w:name w:val="Font Style45"/>
    <w:uiPriority w:val="99"/>
    <w:rsid w:val="002B48A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0">
    <w:name w:val="msonormal"/>
    <w:basedOn w:val="a"/>
    <w:rsid w:val="002B48AE"/>
    <w:pPr>
      <w:spacing w:before="100" w:beforeAutospacing="1" w:after="100" w:afterAutospacing="1"/>
      <w:ind w:firstLine="0"/>
      <w:jc w:val="left"/>
    </w:pPr>
  </w:style>
  <w:style w:type="character" w:customStyle="1" w:styleId="1a">
    <w:name w:val="Шапка Знак1"/>
    <w:rsid w:val="002B48AE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311">
    <w:name w:val="Основной текст 3 Знак1"/>
    <w:uiPriority w:val="99"/>
    <w:rsid w:val="002B48AE"/>
    <w:rPr>
      <w:sz w:val="16"/>
      <w:szCs w:val="16"/>
    </w:rPr>
  </w:style>
  <w:style w:type="character" w:customStyle="1" w:styleId="312">
    <w:name w:val="Основной текст с отступом 3 Знак1"/>
    <w:rsid w:val="002B48AE"/>
    <w:rPr>
      <w:sz w:val="16"/>
      <w:szCs w:val="16"/>
    </w:rPr>
  </w:style>
  <w:style w:type="character" w:customStyle="1" w:styleId="1b">
    <w:name w:val="Текст выноски Знак1"/>
    <w:uiPriority w:val="99"/>
    <w:semiHidden/>
    <w:rsid w:val="002B48AE"/>
    <w:rPr>
      <w:rFonts w:ascii="Segoe UI" w:hAnsi="Segoe UI" w:cs="Segoe UI"/>
      <w:sz w:val="18"/>
      <w:szCs w:val="18"/>
    </w:rPr>
  </w:style>
  <w:style w:type="character" w:customStyle="1" w:styleId="1c">
    <w:name w:val="Основной текст Знак1"/>
    <w:uiPriority w:val="99"/>
    <w:semiHidden/>
    <w:rsid w:val="002B48AE"/>
  </w:style>
  <w:style w:type="character" w:customStyle="1" w:styleId="1d">
    <w:name w:val="Верхний колонтитул Знак1"/>
    <w:uiPriority w:val="99"/>
    <w:semiHidden/>
    <w:rsid w:val="002B48AE"/>
  </w:style>
  <w:style w:type="character" w:customStyle="1" w:styleId="1e">
    <w:name w:val="Текст сноски Знак1"/>
    <w:semiHidden/>
    <w:rsid w:val="002B48AE"/>
    <w:rPr>
      <w:sz w:val="20"/>
      <w:szCs w:val="20"/>
    </w:rPr>
  </w:style>
  <w:style w:type="character" w:customStyle="1" w:styleId="212">
    <w:name w:val="Основной текст с отступом 2 Знак1"/>
    <w:uiPriority w:val="99"/>
    <w:semiHidden/>
    <w:rsid w:val="002B48AE"/>
  </w:style>
  <w:style w:type="character" w:customStyle="1" w:styleId="1f">
    <w:name w:val="Подзаголовок Знак1"/>
    <w:rsid w:val="002B48AE"/>
    <w:rPr>
      <w:rFonts w:eastAsia="Times New Roman"/>
      <w:color w:val="5A5A5A"/>
      <w:spacing w:val="15"/>
    </w:rPr>
  </w:style>
  <w:style w:type="character" w:customStyle="1" w:styleId="1f0">
    <w:name w:val="Нижний колонтитул Знак1"/>
    <w:uiPriority w:val="99"/>
    <w:semiHidden/>
    <w:rsid w:val="002B48AE"/>
  </w:style>
  <w:style w:type="paragraph" w:styleId="aff8">
    <w:name w:val="Title"/>
    <w:basedOn w:val="a"/>
    <w:next w:val="a"/>
    <w:link w:val="1f1"/>
    <w:uiPriority w:val="10"/>
    <w:qFormat/>
    <w:rsid w:val="002B48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0"/>
    <w:link w:val="aff8"/>
    <w:uiPriority w:val="10"/>
    <w:rsid w:val="002B48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365BF-EA99-4F50-9B48-BA42C529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6642</Words>
  <Characters>37865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44419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Анастасия Никола. Чубабрия</cp:lastModifiedBy>
  <cp:revision>2</cp:revision>
  <cp:lastPrinted>2018-11-23T09:00:00Z</cp:lastPrinted>
  <dcterms:created xsi:type="dcterms:W3CDTF">2018-11-23T09:01:00Z</dcterms:created>
  <dcterms:modified xsi:type="dcterms:W3CDTF">2018-11-23T09:01:00Z</dcterms:modified>
</cp:coreProperties>
</file>