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6F5" w:rsidRPr="00846936" w:rsidRDefault="00842A5A" w:rsidP="004E06F5">
      <w:r>
        <w:rPr>
          <w:noProof/>
        </w:rPr>
        <w:drawing>
          <wp:anchor distT="0" distB="0" distL="114300" distR="114300" simplePos="0" relativeHeight="251656192" behindDoc="0" locked="0" layoutInCell="1" allowOverlap="1">
            <wp:simplePos x="0" y="0"/>
            <wp:positionH relativeFrom="column">
              <wp:posOffset>2800985</wp:posOffset>
            </wp:positionH>
            <wp:positionV relativeFrom="paragraph">
              <wp:posOffset>-6985</wp:posOffset>
            </wp:positionV>
            <wp:extent cx="579755" cy="740410"/>
            <wp:effectExtent l="1905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11">
                      <a:lum bright="-6000" contrast="12000"/>
                      <a:grayscl/>
                    </a:blip>
                    <a:srcRect/>
                    <a:stretch>
                      <a:fillRect/>
                    </a:stretch>
                  </pic:blipFill>
                  <pic:spPr bwMode="auto">
                    <a:xfrm>
                      <a:off x="0" y="0"/>
                      <a:ext cx="579755" cy="740410"/>
                    </a:xfrm>
                    <a:prstGeom prst="rect">
                      <a:avLst/>
                    </a:prstGeom>
                    <a:noFill/>
                    <a:ln w="9525">
                      <a:noFill/>
                      <a:miter lim="800000"/>
                      <a:headEnd/>
                      <a:tailEnd/>
                    </a:ln>
                  </pic:spPr>
                </pic:pic>
              </a:graphicData>
            </a:graphic>
          </wp:anchor>
        </w:drawing>
      </w:r>
    </w:p>
    <w:p w:rsidR="004E06F5" w:rsidRPr="00846936" w:rsidRDefault="004E06F5" w:rsidP="004E06F5">
      <w:pPr>
        <w:jc w:val="center"/>
        <w:rPr>
          <w:sz w:val="28"/>
        </w:rPr>
      </w:pPr>
    </w:p>
    <w:p w:rsidR="004E06F5" w:rsidRPr="00846936" w:rsidRDefault="004E06F5" w:rsidP="004E06F5">
      <w:pPr>
        <w:jc w:val="center"/>
        <w:rPr>
          <w:sz w:val="28"/>
        </w:rPr>
      </w:pPr>
    </w:p>
    <w:p w:rsidR="004E06F5" w:rsidRPr="00846936" w:rsidRDefault="004E06F5" w:rsidP="004E06F5">
      <w:pPr>
        <w:jc w:val="center"/>
        <w:rPr>
          <w:sz w:val="28"/>
        </w:rPr>
      </w:pPr>
    </w:p>
    <w:p w:rsidR="004E06F5" w:rsidRPr="00846936" w:rsidRDefault="004E06F5" w:rsidP="004E06F5">
      <w:pPr>
        <w:jc w:val="center"/>
        <w:rPr>
          <w:sz w:val="28"/>
        </w:rPr>
      </w:pPr>
      <w:r w:rsidRPr="00846936">
        <w:rPr>
          <w:sz w:val="28"/>
        </w:rPr>
        <w:t>МУНИЦИПАЛЬНОЕ ОБРАЗОВАНИЕ «</w:t>
      </w:r>
      <w:r w:rsidRPr="00846936">
        <w:rPr>
          <w:caps/>
          <w:sz w:val="28"/>
        </w:rPr>
        <w:t>Каргасокский район»</w:t>
      </w:r>
    </w:p>
    <w:p w:rsidR="004E06F5" w:rsidRPr="00846936" w:rsidRDefault="004E06F5" w:rsidP="004E06F5">
      <w:pPr>
        <w:keepNext/>
        <w:jc w:val="center"/>
        <w:outlineLvl w:val="1"/>
        <w:rPr>
          <w:sz w:val="26"/>
        </w:rPr>
      </w:pPr>
      <w:r w:rsidRPr="00846936">
        <w:rPr>
          <w:sz w:val="26"/>
        </w:rPr>
        <w:t>ТОМСКАЯ ОБЛАСТЬ</w:t>
      </w:r>
    </w:p>
    <w:p w:rsidR="004E06F5" w:rsidRPr="00846936" w:rsidRDefault="004E06F5" w:rsidP="004E06F5">
      <w:pPr>
        <w:rPr>
          <w:sz w:val="28"/>
        </w:rPr>
      </w:pPr>
    </w:p>
    <w:p w:rsidR="004E06F5" w:rsidRPr="00846936" w:rsidRDefault="004E06F5" w:rsidP="004E06F5">
      <w:pPr>
        <w:keepNext/>
        <w:jc w:val="center"/>
        <w:outlineLvl w:val="0"/>
        <w:rPr>
          <w:b/>
          <w:bCs/>
          <w:sz w:val="28"/>
        </w:rPr>
      </w:pPr>
      <w:r w:rsidRPr="00846936">
        <w:rPr>
          <w:b/>
          <w:bCs/>
          <w:sz w:val="28"/>
        </w:rPr>
        <w:t>АДМИНИС</w:t>
      </w:r>
      <w:r w:rsidR="002949DB">
        <w:rPr>
          <w:b/>
          <w:bCs/>
          <w:sz w:val="28"/>
        </w:rPr>
        <w:t>Т</w:t>
      </w:r>
      <w:r w:rsidRPr="00846936">
        <w:rPr>
          <w:b/>
          <w:bCs/>
          <w:sz w:val="28"/>
        </w:rPr>
        <w:t>РАЦИЯ КАРГАСОКСКОГО РАЙОНА</w:t>
      </w:r>
    </w:p>
    <w:p w:rsidR="004E06F5" w:rsidRPr="00846936" w:rsidRDefault="004E06F5" w:rsidP="004E06F5"/>
    <w:tbl>
      <w:tblPr>
        <w:tblW w:w="0" w:type="auto"/>
        <w:tblLook w:val="0000"/>
      </w:tblPr>
      <w:tblGrid>
        <w:gridCol w:w="9570"/>
      </w:tblGrid>
      <w:tr w:rsidR="004E06F5" w:rsidRPr="00846936" w:rsidTr="00A009BE">
        <w:tc>
          <w:tcPr>
            <w:tcW w:w="9571" w:type="dxa"/>
          </w:tcPr>
          <w:p w:rsidR="004E06F5" w:rsidRDefault="004E06F5" w:rsidP="00A009BE">
            <w:pPr>
              <w:keepNext/>
              <w:jc w:val="center"/>
              <w:outlineLvl w:val="4"/>
              <w:rPr>
                <w:b/>
                <w:bCs/>
                <w:sz w:val="32"/>
              </w:rPr>
            </w:pPr>
            <w:r w:rsidRPr="00846936">
              <w:rPr>
                <w:b/>
                <w:bCs/>
                <w:sz w:val="32"/>
              </w:rPr>
              <w:t>ПОСТАНОВЛЕНИЕ</w:t>
            </w:r>
          </w:p>
          <w:p w:rsidR="00405FE8" w:rsidRPr="002C4D81" w:rsidRDefault="00405FE8" w:rsidP="002C4D81">
            <w:pPr>
              <w:keepNext/>
              <w:jc w:val="center"/>
              <w:outlineLvl w:val="4"/>
              <w:rPr>
                <w:bCs/>
                <w:color w:val="FF0000"/>
                <w:sz w:val="20"/>
                <w:szCs w:val="20"/>
              </w:rPr>
            </w:pPr>
          </w:p>
          <w:p w:rsidR="004E06F5" w:rsidRPr="00846936" w:rsidRDefault="004E06F5" w:rsidP="00A009BE"/>
        </w:tc>
      </w:tr>
    </w:tbl>
    <w:p w:rsidR="004E06F5" w:rsidRPr="00051EE6" w:rsidRDefault="00320A6D" w:rsidP="004E06F5">
      <w:pPr>
        <w:widowControl w:val="0"/>
        <w:suppressAutoHyphens/>
        <w:rPr>
          <w:kern w:val="1"/>
        </w:rPr>
      </w:pPr>
      <w:r>
        <w:rPr>
          <w:bCs/>
          <w:color w:val="000000"/>
          <w:kern w:val="1"/>
        </w:rPr>
        <w:t>03.10</w:t>
      </w:r>
      <w:r w:rsidR="002D3BE7">
        <w:rPr>
          <w:bCs/>
          <w:color w:val="000000"/>
          <w:kern w:val="1"/>
        </w:rPr>
        <w:t>.</w:t>
      </w:r>
      <w:r w:rsidR="004E06F5" w:rsidRPr="00EB2C7F">
        <w:rPr>
          <w:bCs/>
          <w:color w:val="000000"/>
          <w:kern w:val="1"/>
        </w:rPr>
        <w:t>201</w:t>
      </w:r>
      <w:r w:rsidR="00C74F73">
        <w:rPr>
          <w:bCs/>
          <w:color w:val="000000"/>
          <w:kern w:val="1"/>
        </w:rPr>
        <w:t>8</w:t>
      </w:r>
      <w:r w:rsidR="004E06F5" w:rsidRPr="00EB2C7F">
        <w:rPr>
          <w:kern w:val="1"/>
        </w:rPr>
        <w:t xml:space="preserve">                                                                                                                 </w:t>
      </w:r>
      <w:r w:rsidR="002D3BE7">
        <w:rPr>
          <w:kern w:val="1"/>
        </w:rPr>
        <w:t xml:space="preserve">     </w:t>
      </w:r>
      <w:r w:rsidR="005A6D05">
        <w:rPr>
          <w:kern w:val="1"/>
        </w:rPr>
        <w:t xml:space="preserve">    </w:t>
      </w:r>
      <w:r w:rsidR="004E06F5" w:rsidRPr="00EB2C7F">
        <w:rPr>
          <w:kern w:val="1"/>
        </w:rPr>
        <w:t xml:space="preserve">   </w:t>
      </w:r>
      <w:r w:rsidR="002D3BE7">
        <w:rPr>
          <w:kern w:val="1"/>
        </w:rPr>
        <w:t xml:space="preserve"> </w:t>
      </w:r>
      <w:r w:rsidR="004E06F5" w:rsidRPr="00EB2C7F">
        <w:rPr>
          <w:kern w:val="1"/>
        </w:rPr>
        <w:t xml:space="preserve"> № </w:t>
      </w:r>
      <w:r>
        <w:rPr>
          <w:kern w:val="1"/>
        </w:rPr>
        <w:t>287</w:t>
      </w:r>
    </w:p>
    <w:p w:rsidR="004E06F5" w:rsidRPr="00051EE6" w:rsidRDefault="004E06F5" w:rsidP="004E06F5">
      <w:pPr>
        <w:widowControl w:val="0"/>
        <w:suppressAutoHyphens/>
        <w:rPr>
          <w:kern w:val="1"/>
        </w:rPr>
      </w:pPr>
    </w:p>
    <w:p w:rsidR="004E06F5" w:rsidRPr="00051EE6" w:rsidRDefault="004E06F5" w:rsidP="004E06F5">
      <w:pPr>
        <w:widowControl w:val="0"/>
        <w:suppressAutoHyphens/>
        <w:rPr>
          <w:kern w:val="1"/>
        </w:rPr>
      </w:pPr>
      <w:r w:rsidRPr="00051EE6">
        <w:rPr>
          <w:kern w:val="1"/>
        </w:rPr>
        <w:t>с. Каргасок</w:t>
      </w:r>
    </w:p>
    <w:p w:rsidR="004E06F5" w:rsidRPr="00051EE6" w:rsidRDefault="004E06F5" w:rsidP="004E06F5">
      <w:pPr>
        <w:widowControl w:val="0"/>
        <w:suppressAutoHyphens/>
        <w:rPr>
          <w:kern w:val="1"/>
        </w:rPr>
      </w:pPr>
    </w:p>
    <w:p w:rsidR="004E06F5" w:rsidRPr="008775A8" w:rsidRDefault="00D72515" w:rsidP="004E06F5">
      <w:pPr>
        <w:widowControl w:val="0"/>
        <w:tabs>
          <w:tab w:val="left" w:pos="5670"/>
        </w:tabs>
        <w:suppressAutoHyphens/>
        <w:autoSpaceDE w:val="0"/>
        <w:ind w:right="4816"/>
        <w:jc w:val="both"/>
        <w:rPr>
          <w:kern w:val="1"/>
        </w:rPr>
      </w:pPr>
      <w:bookmarkStart w:id="0" w:name="OLE_LINK1"/>
      <w:bookmarkStart w:id="1" w:name="OLE_LINK2"/>
      <w:r>
        <w:rPr>
          <w:kern w:val="1"/>
        </w:rPr>
        <w:t>О внесении изменений в постановление Администрации Каргасокского района от 29.01.2016 №21 «</w:t>
      </w:r>
      <w:r w:rsidR="004E06F5" w:rsidRPr="00051EE6">
        <w:rPr>
          <w:kern w:val="1"/>
        </w:rPr>
        <w:t>Об утверждении административного регламента предоставления муниципальной услуги «</w:t>
      </w:r>
      <w:r w:rsidR="000E131B" w:rsidRPr="00E76858">
        <w:rPr>
          <w:kern w:val="1"/>
        </w:rPr>
        <w:t>Выдача несовершеннолетним гражданам, достигшим возраста 16 лет, разрешения на заключение брака</w:t>
      </w:r>
      <w:r w:rsidR="004E06F5" w:rsidRPr="00051EE6">
        <w:rPr>
          <w:kern w:val="1"/>
        </w:rPr>
        <w:t>»</w:t>
      </w:r>
    </w:p>
    <w:bookmarkEnd w:id="0"/>
    <w:bookmarkEnd w:id="1"/>
    <w:p w:rsidR="004E06F5" w:rsidRPr="008775A8" w:rsidRDefault="004E06F5" w:rsidP="004E06F5">
      <w:pPr>
        <w:widowControl w:val="0"/>
        <w:suppressAutoHyphens/>
        <w:rPr>
          <w:kern w:val="1"/>
        </w:rPr>
      </w:pPr>
    </w:p>
    <w:p w:rsidR="004E06F5" w:rsidRPr="008775A8" w:rsidRDefault="004E06F5" w:rsidP="004E06F5">
      <w:pPr>
        <w:ind w:firstLine="426"/>
        <w:jc w:val="both"/>
      </w:pPr>
      <w:r w:rsidRPr="008775A8">
        <w:t xml:space="preserve">В целях </w:t>
      </w:r>
      <w:r w:rsidR="00D72515">
        <w:t xml:space="preserve">приведения </w:t>
      </w:r>
      <w:r w:rsidR="00D72515">
        <w:rPr>
          <w:kern w:val="1"/>
        </w:rPr>
        <w:t>постановления Администрации Каргасокского района от 29.01.2016 №21 «</w:t>
      </w:r>
      <w:r w:rsidR="00D72515" w:rsidRPr="00051EE6">
        <w:rPr>
          <w:kern w:val="1"/>
        </w:rPr>
        <w:t>Об утверждении административного регламента предоставления муниципальной услуги «</w:t>
      </w:r>
      <w:r w:rsidR="00D72515" w:rsidRPr="00E76858">
        <w:rPr>
          <w:kern w:val="1"/>
        </w:rPr>
        <w:t>Выдача несовершеннолетним гражданам, достигшим возраста 16 лет, разрешения на заключение брака</w:t>
      </w:r>
      <w:r w:rsidR="00D72515" w:rsidRPr="00051EE6">
        <w:rPr>
          <w:kern w:val="1"/>
        </w:rPr>
        <w:t>»</w:t>
      </w:r>
      <w:r w:rsidR="00D72515">
        <w:rPr>
          <w:kern w:val="1"/>
        </w:rPr>
        <w:t xml:space="preserve"> </w:t>
      </w:r>
      <w:r w:rsidRPr="008775A8">
        <w:t>в соответствии с Федеральным законом от 27.07.2010 г. №210-ФЗ «Об организации предоставления государственных и муниципальных услуг»</w:t>
      </w:r>
    </w:p>
    <w:p w:rsidR="004E06F5" w:rsidRPr="008775A8" w:rsidRDefault="004E06F5" w:rsidP="004E06F5">
      <w:pPr>
        <w:widowControl w:val="0"/>
        <w:suppressAutoHyphens/>
        <w:ind w:firstLine="426"/>
        <w:rPr>
          <w:kern w:val="1"/>
        </w:rPr>
      </w:pPr>
    </w:p>
    <w:p w:rsidR="004E06F5" w:rsidRDefault="00E41C1B" w:rsidP="004E06F5">
      <w:pPr>
        <w:widowControl w:val="0"/>
        <w:suppressAutoHyphens/>
        <w:ind w:firstLine="426"/>
        <w:rPr>
          <w:kern w:val="1"/>
        </w:rPr>
      </w:pPr>
      <w:r>
        <w:rPr>
          <w:kern w:val="1"/>
        </w:rPr>
        <w:t>Администрация Каргасокского района постановляет</w:t>
      </w:r>
      <w:r w:rsidR="004E06F5" w:rsidRPr="008775A8">
        <w:rPr>
          <w:kern w:val="1"/>
        </w:rPr>
        <w:t>:</w:t>
      </w:r>
    </w:p>
    <w:p w:rsidR="00E41C1B" w:rsidRPr="008775A8" w:rsidRDefault="00E41C1B" w:rsidP="004E06F5">
      <w:pPr>
        <w:widowControl w:val="0"/>
        <w:suppressAutoHyphens/>
        <w:ind w:firstLine="426"/>
        <w:rPr>
          <w:kern w:val="1"/>
        </w:rPr>
      </w:pPr>
    </w:p>
    <w:p w:rsidR="00D72515" w:rsidRPr="00C74F73" w:rsidRDefault="00D72515" w:rsidP="00D72515">
      <w:pPr>
        <w:widowControl w:val="0"/>
        <w:suppressAutoHyphens/>
        <w:ind w:firstLine="426"/>
        <w:jc w:val="both"/>
        <w:rPr>
          <w:kern w:val="1"/>
        </w:rPr>
      </w:pPr>
      <w:r w:rsidRPr="00D72515">
        <w:rPr>
          <w:kern w:val="1"/>
        </w:rPr>
        <w:t>1.</w:t>
      </w:r>
      <w:r>
        <w:rPr>
          <w:kern w:val="1"/>
        </w:rPr>
        <w:t xml:space="preserve"> </w:t>
      </w:r>
      <w:r w:rsidRPr="00D72515">
        <w:rPr>
          <w:kern w:val="1"/>
        </w:rPr>
        <w:t>Внести следующие изменения в административн</w:t>
      </w:r>
      <w:r>
        <w:rPr>
          <w:kern w:val="1"/>
        </w:rPr>
        <w:t>ый</w:t>
      </w:r>
      <w:r w:rsidRPr="00D72515">
        <w:rPr>
          <w:kern w:val="1"/>
        </w:rPr>
        <w:t xml:space="preserve"> регламент предоставления муниципальной услуги «Выдача несовершеннолетним гражданам, достигшим возраста 16 лет, разрешения на заключение брака»</w:t>
      </w:r>
      <w:r>
        <w:rPr>
          <w:kern w:val="1"/>
        </w:rPr>
        <w:t>, утвержденный постановлением Администрации Каргасокского района от 29.01.2016 №21 «</w:t>
      </w:r>
      <w:r w:rsidRPr="00051EE6">
        <w:rPr>
          <w:kern w:val="1"/>
        </w:rPr>
        <w:t xml:space="preserve">Об утверждении административного регламента предоставления муниципальной услуги </w:t>
      </w:r>
      <w:r w:rsidRPr="00C74F73">
        <w:rPr>
          <w:kern w:val="1"/>
        </w:rPr>
        <w:t>«Выдача несовершеннолетним гражданам, достигшим возраста 16 лет, разрешения на заключение брака» (далее – Регламент):</w:t>
      </w:r>
    </w:p>
    <w:p w:rsidR="00D72515" w:rsidRPr="00C74F73" w:rsidRDefault="00D72515" w:rsidP="00C74F73">
      <w:pPr>
        <w:ind w:firstLine="709"/>
        <w:jc w:val="both"/>
      </w:pPr>
      <w:r w:rsidRPr="00C74F73">
        <w:rPr>
          <w:kern w:val="1"/>
        </w:rPr>
        <w:t>а) пункт 2.3 Регламента изложить в новой редакции: «</w:t>
      </w:r>
      <w:r w:rsidRPr="00C74F73">
        <w:t>2.3. При предоставлении муниципальной услуги Администрация Каргасокского района не вправе требовать от заявителя:</w:t>
      </w:r>
    </w:p>
    <w:p w:rsidR="00D72515" w:rsidRPr="00C74F73" w:rsidRDefault="00D72515" w:rsidP="00C74F73">
      <w:pPr>
        <w:autoSpaceDE w:val="0"/>
        <w:autoSpaceDN w:val="0"/>
        <w:adjustRightInd w:val="0"/>
        <w:ind w:firstLine="709"/>
        <w:jc w:val="both"/>
      </w:pPr>
      <w:r w:rsidRPr="00C74F73">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72515" w:rsidRPr="00C74F73" w:rsidRDefault="00D72515" w:rsidP="00C74F73">
      <w:pPr>
        <w:autoSpaceDE w:val="0"/>
        <w:autoSpaceDN w:val="0"/>
        <w:adjustRightInd w:val="0"/>
        <w:ind w:firstLine="709"/>
        <w:jc w:val="both"/>
      </w:pPr>
      <w:proofErr w:type="gramStart"/>
      <w:r w:rsidRPr="00C74F73">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Pr="00C74F73">
        <w:lastRenderedPageBreak/>
        <w:t>местного самоуправления организаций, участвующих в предоставлении предусмотренных частью 1 статьи 1 Федерального закона от 27.07.2010 №210-ФЗ «Об организации предоставления государственных</w:t>
      </w:r>
      <w:proofErr w:type="gramEnd"/>
      <w:r w:rsidRPr="00C74F73">
        <w:t xml:space="preserve"> </w:t>
      </w:r>
      <w:proofErr w:type="gramStart"/>
      <w:r w:rsidRPr="00C74F73">
        <w:t>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перечень документов.</w:t>
      </w:r>
      <w:proofErr w:type="gramEnd"/>
      <w:r w:rsidRPr="00C74F73">
        <w:t xml:space="preserve"> Заявитель вправе представить указанные документы и информацию в Администрацию Каргасокского района по собственной инициативе;</w:t>
      </w:r>
    </w:p>
    <w:p w:rsidR="00D72515" w:rsidRPr="00C74F73" w:rsidRDefault="00D72515" w:rsidP="00C74F73">
      <w:pPr>
        <w:autoSpaceDE w:val="0"/>
        <w:autoSpaceDN w:val="0"/>
        <w:adjustRightInd w:val="0"/>
        <w:ind w:firstLine="709"/>
        <w:jc w:val="both"/>
      </w:pPr>
      <w:proofErr w:type="gramStart"/>
      <w:r w:rsidRPr="00C74F73">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roofErr w:type="gramEnd"/>
    </w:p>
    <w:p w:rsidR="00D72515" w:rsidRPr="00C74F73" w:rsidRDefault="00D72515" w:rsidP="00C74F73">
      <w:pPr>
        <w:autoSpaceDE w:val="0"/>
        <w:autoSpaceDN w:val="0"/>
        <w:adjustRightInd w:val="0"/>
        <w:ind w:firstLine="709"/>
        <w:jc w:val="both"/>
      </w:pPr>
      <w:r w:rsidRPr="00C74F73">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72515" w:rsidRPr="00C74F73" w:rsidRDefault="00D72515" w:rsidP="00C74F73">
      <w:pPr>
        <w:autoSpaceDE w:val="0"/>
        <w:autoSpaceDN w:val="0"/>
        <w:adjustRightInd w:val="0"/>
        <w:ind w:firstLine="709"/>
        <w:jc w:val="both"/>
      </w:pPr>
      <w:r w:rsidRPr="00C74F73">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72515" w:rsidRPr="00C74F73" w:rsidRDefault="00D72515" w:rsidP="00C74F73">
      <w:pPr>
        <w:autoSpaceDE w:val="0"/>
        <w:autoSpaceDN w:val="0"/>
        <w:adjustRightInd w:val="0"/>
        <w:ind w:firstLine="709"/>
        <w:jc w:val="both"/>
      </w:pPr>
      <w:r w:rsidRPr="00C74F73">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72515" w:rsidRPr="00C74F73" w:rsidRDefault="00D72515" w:rsidP="00C74F73">
      <w:pPr>
        <w:autoSpaceDE w:val="0"/>
        <w:autoSpaceDN w:val="0"/>
        <w:adjustRightInd w:val="0"/>
        <w:ind w:firstLine="709"/>
        <w:jc w:val="both"/>
      </w:pPr>
      <w:r w:rsidRPr="00C74F73">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72515" w:rsidRPr="00C74F73" w:rsidRDefault="00D72515" w:rsidP="00C74F73">
      <w:pPr>
        <w:widowControl w:val="0"/>
        <w:suppressAutoHyphens/>
        <w:ind w:firstLine="709"/>
        <w:jc w:val="both"/>
      </w:pPr>
      <w:proofErr w:type="gramStart"/>
      <w:r w:rsidRPr="00C74F73">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C74F73">
        <w:t xml:space="preserve"> </w:t>
      </w:r>
      <w:proofErr w:type="gramStart"/>
      <w:r w:rsidRPr="00C74F73">
        <w:t>письменном виде за подписью Главы Каргасокского района,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72515" w:rsidRPr="00C74F73" w:rsidRDefault="00D72515" w:rsidP="00C74F73">
      <w:pPr>
        <w:autoSpaceDE w:val="0"/>
        <w:autoSpaceDN w:val="0"/>
        <w:adjustRightInd w:val="0"/>
        <w:ind w:firstLine="709"/>
        <w:jc w:val="both"/>
      </w:pPr>
      <w:r w:rsidRPr="00C74F73">
        <w:t xml:space="preserve">б) абзац второй подпункта 9 пункта 2.17 Регламента изложить в новой редакции: </w:t>
      </w:r>
      <w:proofErr w:type="gramStart"/>
      <w:r w:rsidRPr="00C74F73">
        <w:t>«На стоянке транспортных средств, расположенной у здания Администрации Каргасокского района,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p>
    <w:p w:rsidR="00D72515" w:rsidRPr="00C74F73" w:rsidRDefault="00D72515" w:rsidP="00C74F73">
      <w:pPr>
        <w:autoSpaceDE w:val="0"/>
        <w:autoSpaceDN w:val="0"/>
        <w:adjustRightInd w:val="0"/>
        <w:ind w:firstLine="709"/>
        <w:jc w:val="both"/>
      </w:pPr>
      <w:r w:rsidRPr="00C74F73">
        <w:t>в) из пункта 2.22 Регламента исключить слова «, Портала государственных и муниципальных услуг Томской области</w:t>
      </w:r>
      <w:proofErr w:type="gramStart"/>
      <w:r w:rsidRPr="00C74F73">
        <w:t>,»</w:t>
      </w:r>
      <w:proofErr w:type="gramEnd"/>
      <w:r w:rsidRPr="00C74F73">
        <w:t>;</w:t>
      </w:r>
    </w:p>
    <w:p w:rsidR="00D72515" w:rsidRPr="00C74F73" w:rsidRDefault="00D72515" w:rsidP="00C74F73">
      <w:pPr>
        <w:autoSpaceDE w:val="0"/>
        <w:autoSpaceDN w:val="0"/>
        <w:adjustRightInd w:val="0"/>
        <w:ind w:firstLine="709"/>
        <w:jc w:val="both"/>
        <w:rPr>
          <w:b/>
        </w:rPr>
      </w:pPr>
      <w:r w:rsidRPr="00C74F73">
        <w:lastRenderedPageBreak/>
        <w:t>г) наименование раздела 3 Регламента изложить в новой редакции: «</w:t>
      </w:r>
      <w:r w:rsidRPr="00C74F73">
        <w:rPr>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C74F73">
        <w:t>»;</w:t>
      </w:r>
    </w:p>
    <w:p w:rsidR="00D72515" w:rsidRPr="00C74F73" w:rsidRDefault="00D72515" w:rsidP="00C74F73">
      <w:pPr>
        <w:autoSpaceDE w:val="0"/>
        <w:autoSpaceDN w:val="0"/>
        <w:adjustRightInd w:val="0"/>
        <w:ind w:firstLine="709"/>
        <w:jc w:val="both"/>
      </w:pPr>
      <w:proofErr w:type="spellStart"/>
      <w:r w:rsidRPr="00C74F73">
        <w:t>д</w:t>
      </w:r>
      <w:proofErr w:type="spellEnd"/>
      <w:r w:rsidRPr="00C74F73">
        <w:t>) наименование раздела 5 Регламента изложить в новой редакции: «</w:t>
      </w:r>
      <w:r w:rsidRPr="00C74F73">
        <w:rPr>
          <w:b/>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r w:rsidRPr="00C74F73">
        <w:t>»;</w:t>
      </w:r>
    </w:p>
    <w:p w:rsidR="00D72515" w:rsidRPr="00C74F73" w:rsidRDefault="00D72515" w:rsidP="00C74F73">
      <w:pPr>
        <w:autoSpaceDE w:val="0"/>
        <w:autoSpaceDN w:val="0"/>
        <w:adjustRightInd w:val="0"/>
        <w:ind w:firstLine="709"/>
        <w:jc w:val="both"/>
      </w:pPr>
      <w:r w:rsidRPr="00C74F73">
        <w:t xml:space="preserve">е) из пункта 5.1 Регламента исключить слова «и </w:t>
      </w:r>
      <w:proofErr w:type="gramStart"/>
      <w:r w:rsidRPr="00C74F73">
        <w:t>судебном</w:t>
      </w:r>
      <w:proofErr w:type="gramEnd"/>
      <w:r w:rsidRPr="00C74F73">
        <w:t>»;</w:t>
      </w:r>
    </w:p>
    <w:p w:rsidR="00D72515" w:rsidRPr="00C74F73" w:rsidRDefault="00D72515" w:rsidP="00C74F73">
      <w:pPr>
        <w:autoSpaceDE w:val="0"/>
        <w:autoSpaceDN w:val="0"/>
        <w:adjustRightInd w:val="0"/>
        <w:ind w:firstLine="709"/>
        <w:jc w:val="both"/>
      </w:pPr>
      <w:r w:rsidRPr="00C74F73">
        <w:t>ж) абзац второй пункта 5.2 Регламента признать утратившим силу;</w:t>
      </w:r>
    </w:p>
    <w:p w:rsidR="00D72515" w:rsidRPr="00C74F73" w:rsidRDefault="00D72515" w:rsidP="00C74F73">
      <w:pPr>
        <w:widowControl w:val="0"/>
        <w:autoSpaceDE w:val="0"/>
        <w:autoSpaceDN w:val="0"/>
        <w:adjustRightInd w:val="0"/>
        <w:ind w:firstLine="709"/>
        <w:jc w:val="both"/>
        <w:outlineLvl w:val="1"/>
      </w:pPr>
      <w:proofErr w:type="spellStart"/>
      <w:r w:rsidRPr="00C74F73">
        <w:t>з</w:t>
      </w:r>
      <w:proofErr w:type="spellEnd"/>
      <w:r w:rsidRPr="00C74F73">
        <w:t>) пункты 5.3 и 5.5 Регламента изложить в новой редакции: «5.3. Заявитель может обратиться с жалобой, в том числе в следующих случаях:</w:t>
      </w:r>
    </w:p>
    <w:p w:rsidR="00D72515" w:rsidRPr="001677D1" w:rsidRDefault="00D72515" w:rsidP="00C74F73">
      <w:pPr>
        <w:autoSpaceDE w:val="0"/>
        <w:autoSpaceDN w:val="0"/>
        <w:adjustRightInd w:val="0"/>
        <w:ind w:firstLine="709"/>
        <w:jc w:val="both"/>
      </w:pPr>
      <w:r w:rsidRPr="001677D1">
        <w:t>1) нарушение срока регистрации запроса о предоставлении муниципальной услуги, запроса, указанного в</w:t>
      </w:r>
      <w:r w:rsidRPr="00C74F73">
        <w:t xml:space="preserve"> статье 15.1 Федерального закона от 27.07.2010 №210-ФЗ «Об организации предоставления государственных и муниципальных услуг»</w:t>
      </w:r>
      <w:r w:rsidRPr="001677D1">
        <w:t>;</w:t>
      </w:r>
    </w:p>
    <w:p w:rsidR="00D72515" w:rsidRPr="001677D1" w:rsidRDefault="00D72515" w:rsidP="00C74F73">
      <w:pPr>
        <w:autoSpaceDE w:val="0"/>
        <w:autoSpaceDN w:val="0"/>
        <w:adjustRightInd w:val="0"/>
        <w:ind w:firstLine="709"/>
        <w:jc w:val="both"/>
      </w:pPr>
      <w:r w:rsidRPr="001677D1">
        <w:t>2) нарушение срока предоставления муниципальной услуги;</w:t>
      </w:r>
    </w:p>
    <w:p w:rsidR="00D72515" w:rsidRPr="001677D1" w:rsidRDefault="00D72515" w:rsidP="00C74F73">
      <w:pPr>
        <w:autoSpaceDE w:val="0"/>
        <w:autoSpaceDN w:val="0"/>
        <w:adjustRightInd w:val="0"/>
        <w:ind w:firstLine="709"/>
        <w:jc w:val="both"/>
      </w:pPr>
      <w:r w:rsidRPr="001677D1">
        <w:t xml:space="preserve">3) требование у заявителя </w:t>
      </w:r>
      <w:r w:rsidRPr="00C74F73">
        <w:t xml:space="preserve">документов или информации либо осуществления действий, представление или осуществление которых не предусмотрено </w:t>
      </w:r>
      <w:r w:rsidRPr="001677D1">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72515" w:rsidRPr="001677D1" w:rsidRDefault="00D72515" w:rsidP="00C74F73">
      <w:pPr>
        <w:autoSpaceDE w:val="0"/>
        <w:autoSpaceDN w:val="0"/>
        <w:adjustRightInd w:val="0"/>
        <w:ind w:firstLine="709"/>
        <w:jc w:val="both"/>
      </w:pPr>
      <w:r w:rsidRPr="001677D1">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72515" w:rsidRPr="001677D1" w:rsidRDefault="00D72515" w:rsidP="00C74F73">
      <w:pPr>
        <w:autoSpaceDE w:val="0"/>
        <w:autoSpaceDN w:val="0"/>
        <w:adjustRightInd w:val="0"/>
        <w:ind w:firstLine="709"/>
        <w:jc w:val="both"/>
      </w:pPr>
      <w:proofErr w:type="gramStart"/>
      <w:r w:rsidRPr="001677D1">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D72515" w:rsidRPr="001677D1" w:rsidRDefault="00D72515" w:rsidP="00C74F73">
      <w:pPr>
        <w:autoSpaceDE w:val="0"/>
        <w:autoSpaceDN w:val="0"/>
        <w:adjustRightInd w:val="0"/>
        <w:ind w:firstLine="709"/>
        <w:jc w:val="both"/>
      </w:pPr>
      <w:r w:rsidRPr="001677D1">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72515" w:rsidRPr="001677D1" w:rsidRDefault="00D72515" w:rsidP="00C74F73">
      <w:pPr>
        <w:autoSpaceDE w:val="0"/>
        <w:autoSpaceDN w:val="0"/>
        <w:adjustRightInd w:val="0"/>
        <w:ind w:firstLine="709"/>
        <w:jc w:val="both"/>
      </w:pPr>
      <w:proofErr w:type="gramStart"/>
      <w:r w:rsidRPr="001677D1">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w:t>
      </w:r>
      <w:r w:rsidRPr="00C74F73">
        <w:t xml:space="preserve"> частью 1.1 статьи 16 Федерального закона от 27.07.2010 №210-ФЗ «Об организации предоставления государственных и муниципальных услуг»</w:t>
      </w:r>
      <w:r w:rsidRPr="001677D1">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72515" w:rsidRPr="001677D1" w:rsidRDefault="00D72515" w:rsidP="00C74F73">
      <w:pPr>
        <w:autoSpaceDE w:val="0"/>
        <w:autoSpaceDN w:val="0"/>
        <w:adjustRightInd w:val="0"/>
        <w:ind w:firstLine="709"/>
        <w:jc w:val="both"/>
      </w:pPr>
      <w:r w:rsidRPr="001677D1">
        <w:t>8) нарушение срока или порядка выдачи документов по результатам предоставления муниципальной услуги;</w:t>
      </w:r>
    </w:p>
    <w:p w:rsidR="00D72515" w:rsidRPr="001677D1" w:rsidRDefault="00D72515" w:rsidP="00C74F73">
      <w:pPr>
        <w:autoSpaceDE w:val="0"/>
        <w:autoSpaceDN w:val="0"/>
        <w:adjustRightInd w:val="0"/>
        <w:ind w:firstLine="709"/>
        <w:jc w:val="both"/>
      </w:pPr>
      <w:proofErr w:type="gramStart"/>
      <w:r w:rsidRPr="001677D1">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C74F73">
        <w:t>;</w:t>
      </w:r>
      <w:proofErr w:type="gramEnd"/>
    </w:p>
    <w:p w:rsidR="00D72515" w:rsidRPr="00C74F73" w:rsidRDefault="00D72515" w:rsidP="00C74F73">
      <w:pPr>
        <w:autoSpaceDE w:val="0"/>
        <w:autoSpaceDN w:val="0"/>
        <w:adjustRightInd w:val="0"/>
        <w:ind w:firstLine="709"/>
        <w:jc w:val="both"/>
      </w:pPr>
      <w:proofErr w:type="gramStart"/>
      <w:r w:rsidRPr="00C74F73">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roofErr w:type="gramEnd"/>
    </w:p>
    <w:p w:rsidR="00D72515" w:rsidRPr="00C74F73" w:rsidRDefault="00D72515" w:rsidP="00C74F73">
      <w:pPr>
        <w:widowControl w:val="0"/>
        <w:autoSpaceDE w:val="0"/>
        <w:autoSpaceDN w:val="0"/>
        <w:adjustRightInd w:val="0"/>
        <w:ind w:firstLine="709"/>
        <w:jc w:val="both"/>
        <w:outlineLvl w:val="1"/>
      </w:pPr>
      <w:r w:rsidRPr="00C74F73">
        <w:t>5.5. Жалоба (приложение №4) должна содержать:</w:t>
      </w:r>
    </w:p>
    <w:p w:rsidR="00D72515" w:rsidRPr="00C74F73" w:rsidRDefault="00D72515" w:rsidP="00C74F73">
      <w:pPr>
        <w:autoSpaceDE w:val="0"/>
        <w:autoSpaceDN w:val="0"/>
        <w:adjustRightInd w:val="0"/>
        <w:ind w:firstLine="709"/>
        <w:jc w:val="both"/>
      </w:pPr>
      <w:proofErr w:type="gramStart"/>
      <w:r w:rsidRPr="00C74F73">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D72515" w:rsidRPr="00C74F73" w:rsidRDefault="00D72515" w:rsidP="00C74F73">
      <w:pPr>
        <w:autoSpaceDE w:val="0"/>
        <w:autoSpaceDN w:val="0"/>
        <w:adjustRightInd w:val="0"/>
        <w:ind w:firstLine="709"/>
        <w:jc w:val="both"/>
      </w:pPr>
      <w:proofErr w:type="gramStart"/>
      <w:r w:rsidRPr="00C74F73">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2515" w:rsidRPr="00C74F73" w:rsidRDefault="00D72515" w:rsidP="00C74F73">
      <w:pPr>
        <w:autoSpaceDE w:val="0"/>
        <w:autoSpaceDN w:val="0"/>
        <w:adjustRightInd w:val="0"/>
        <w:ind w:firstLine="709"/>
        <w:jc w:val="both"/>
      </w:pPr>
      <w:r w:rsidRPr="00C74F73">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работников;</w:t>
      </w:r>
    </w:p>
    <w:p w:rsidR="00D72515" w:rsidRPr="00C74F73" w:rsidRDefault="00D72515" w:rsidP="00C74F73">
      <w:pPr>
        <w:autoSpaceDE w:val="0"/>
        <w:autoSpaceDN w:val="0"/>
        <w:adjustRightInd w:val="0"/>
        <w:ind w:firstLine="709"/>
        <w:jc w:val="both"/>
      </w:pPr>
      <w:proofErr w:type="gramStart"/>
      <w:r w:rsidRPr="00C74F73">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работников.</w:t>
      </w:r>
      <w:proofErr w:type="gramEnd"/>
      <w:r w:rsidRPr="00C74F73">
        <w:t xml:space="preserve"> Заявителем могут быть представлены документы (при наличии), подтверждающие доводы заявителя, либо их копии</w:t>
      </w:r>
      <w:proofErr w:type="gramStart"/>
      <w:r w:rsidRPr="00C74F73">
        <w:t>.»;</w:t>
      </w:r>
      <w:proofErr w:type="gramEnd"/>
    </w:p>
    <w:p w:rsidR="00D72515" w:rsidRPr="00C74F73" w:rsidRDefault="00D72515" w:rsidP="00C74F73">
      <w:pPr>
        <w:widowControl w:val="0"/>
        <w:suppressAutoHyphens/>
        <w:ind w:firstLine="709"/>
        <w:jc w:val="both"/>
        <w:rPr>
          <w:kern w:val="1"/>
        </w:rPr>
      </w:pPr>
      <w:r w:rsidRPr="00C74F73">
        <w:rPr>
          <w:kern w:val="1"/>
        </w:rPr>
        <w:t xml:space="preserve">и) </w:t>
      </w:r>
      <w:r w:rsidR="002D3032" w:rsidRPr="00C74F73">
        <w:rPr>
          <w:kern w:val="1"/>
        </w:rPr>
        <w:t>пункты 5.8 и 5.10 Регламента признать утратившими силу;</w:t>
      </w:r>
    </w:p>
    <w:p w:rsidR="002D3032" w:rsidRPr="00C74F73" w:rsidRDefault="002D3032" w:rsidP="00C74F73">
      <w:pPr>
        <w:widowControl w:val="0"/>
        <w:suppressAutoHyphens/>
        <w:ind w:firstLine="709"/>
        <w:jc w:val="both"/>
        <w:rPr>
          <w:kern w:val="1"/>
        </w:rPr>
      </w:pPr>
      <w:r w:rsidRPr="00C74F73">
        <w:rPr>
          <w:kern w:val="1"/>
        </w:rPr>
        <w:t>к) приложение №4 к Регламенту изложить в новой редакции в соответствии с приложением к настоящему постановлению.</w:t>
      </w:r>
    </w:p>
    <w:p w:rsidR="004E06F5" w:rsidRPr="00267103" w:rsidRDefault="00C74F73" w:rsidP="00C74F73">
      <w:pPr>
        <w:ind w:firstLine="709"/>
        <w:jc w:val="both"/>
      </w:pPr>
      <w:r w:rsidRPr="00C74F73">
        <w:t>2</w:t>
      </w:r>
      <w:r w:rsidR="002D3BE7" w:rsidRPr="00C74F73">
        <w:t>.</w:t>
      </w:r>
      <w:r w:rsidR="00331B43">
        <w:t xml:space="preserve"> </w:t>
      </w:r>
      <w:r w:rsidR="004E06F5" w:rsidRPr="00C74F73">
        <w:t>Настоящее постановление вступает в силу с</w:t>
      </w:r>
      <w:r w:rsidR="00FC4DFA" w:rsidRPr="00C74F73">
        <w:t xml:space="preserve"> 20.10.2018 года, н</w:t>
      </w:r>
      <w:r w:rsidR="004E06F5" w:rsidRPr="00C74F73">
        <w:t xml:space="preserve">о </w:t>
      </w:r>
      <w:r w:rsidR="00FC4DFA" w:rsidRPr="00C74F73">
        <w:t>не ранее дня</w:t>
      </w:r>
      <w:r w:rsidR="004E06F5" w:rsidRPr="00C74F73">
        <w:t xml:space="preserve"> </w:t>
      </w:r>
      <w:r w:rsidR="00E41C1B" w:rsidRPr="00C74F73">
        <w:t xml:space="preserve">официального </w:t>
      </w:r>
      <w:r w:rsidR="004E06F5" w:rsidRPr="00C74F73">
        <w:t>опубликования.</w:t>
      </w:r>
    </w:p>
    <w:p w:rsidR="004E06F5" w:rsidRPr="00267103" w:rsidRDefault="004E06F5" w:rsidP="004E06F5">
      <w:pPr>
        <w:widowControl w:val="0"/>
        <w:suppressAutoHyphens/>
        <w:autoSpaceDE w:val="0"/>
        <w:jc w:val="both"/>
        <w:rPr>
          <w:kern w:val="1"/>
        </w:rPr>
      </w:pPr>
      <w:r w:rsidRPr="008775A8">
        <w:rPr>
          <w:kern w:val="1"/>
        </w:rPr>
        <w:t xml:space="preserve">     </w:t>
      </w:r>
    </w:p>
    <w:p w:rsidR="004E06F5" w:rsidRPr="00320A6D" w:rsidRDefault="004E06F5" w:rsidP="004E06F5">
      <w:pPr>
        <w:widowControl w:val="0"/>
        <w:suppressAutoHyphens/>
        <w:autoSpaceDE w:val="0"/>
        <w:jc w:val="both"/>
        <w:rPr>
          <w:kern w:val="1"/>
        </w:rPr>
      </w:pPr>
    </w:p>
    <w:p w:rsidR="004E06F5" w:rsidRPr="00320A6D" w:rsidRDefault="004E06F5" w:rsidP="004E06F5">
      <w:pPr>
        <w:widowControl w:val="0"/>
        <w:suppressAutoHyphens/>
        <w:autoSpaceDE w:val="0"/>
        <w:jc w:val="both"/>
        <w:rPr>
          <w:kern w:val="1"/>
        </w:rPr>
      </w:pPr>
      <w:r w:rsidRPr="00320A6D">
        <w:rPr>
          <w:kern w:val="1"/>
        </w:rPr>
        <w:t xml:space="preserve">                   </w:t>
      </w:r>
    </w:p>
    <w:p w:rsidR="004E06F5" w:rsidRPr="008775A8" w:rsidRDefault="004E06F5" w:rsidP="004E06F5">
      <w:pPr>
        <w:widowControl w:val="0"/>
        <w:suppressAutoHyphens/>
        <w:rPr>
          <w:kern w:val="1"/>
        </w:rPr>
      </w:pPr>
    </w:p>
    <w:p w:rsidR="004E06F5" w:rsidRPr="00B62D20" w:rsidRDefault="007F0FB7" w:rsidP="004E06F5">
      <w:r>
        <w:t>И.о. Главы</w:t>
      </w:r>
      <w:r w:rsidR="004E06F5" w:rsidRPr="00B62D20">
        <w:t xml:space="preserve"> Каргасокского района                                                     </w:t>
      </w:r>
      <w:r>
        <w:t xml:space="preserve">                     </w:t>
      </w:r>
      <w:proofErr w:type="spellStart"/>
      <w:r>
        <w:t>А.Ф.Шамраев</w:t>
      </w:r>
      <w:proofErr w:type="spellEnd"/>
    </w:p>
    <w:p w:rsidR="004E06F5" w:rsidRDefault="004E06F5" w:rsidP="004E06F5">
      <w:pPr>
        <w:rPr>
          <w:sz w:val="28"/>
          <w:szCs w:val="28"/>
        </w:rPr>
      </w:pPr>
    </w:p>
    <w:p w:rsidR="004E06F5" w:rsidRDefault="004E06F5" w:rsidP="004E06F5">
      <w:pPr>
        <w:rPr>
          <w:sz w:val="28"/>
          <w:szCs w:val="28"/>
        </w:rPr>
      </w:pPr>
    </w:p>
    <w:p w:rsidR="0093548D" w:rsidRDefault="0093548D" w:rsidP="004E06F5">
      <w:pPr>
        <w:rPr>
          <w:sz w:val="28"/>
          <w:szCs w:val="28"/>
        </w:rPr>
      </w:pPr>
    </w:p>
    <w:p w:rsidR="0093548D" w:rsidRDefault="0093548D" w:rsidP="004E06F5">
      <w:pPr>
        <w:rPr>
          <w:sz w:val="28"/>
          <w:szCs w:val="28"/>
        </w:rPr>
      </w:pPr>
    </w:p>
    <w:p w:rsidR="0093548D" w:rsidRDefault="0093548D" w:rsidP="004E06F5">
      <w:pPr>
        <w:rPr>
          <w:sz w:val="28"/>
          <w:szCs w:val="28"/>
        </w:rPr>
      </w:pPr>
    </w:p>
    <w:p w:rsidR="005B0744" w:rsidRDefault="005B0744" w:rsidP="004E06F5">
      <w:pPr>
        <w:rPr>
          <w:sz w:val="28"/>
          <w:szCs w:val="28"/>
        </w:rPr>
      </w:pPr>
    </w:p>
    <w:p w:rsidR="005B0744" w:rsidRDefault="005B0744" w:rsidP="004E06F5">
      <w:pPr>
        <w:rPr>
          <w:sz w:val="28"/>
          <w:szCs w:val="28"/>
        </w:rPr>
      </w:pPr>
    </w:p>
    <w:p w:rsidR="004E06F5" w:rsidRPr="00051EE6" w:rsidRDefault="00E23D09" w:rsidP="004E06F5">
      <w:pPr>
        <w:rPr>
          <w:sz w:val="20"/>
          <w:szCs w:val="20"/>
        </w:rPr>
      </w:pPr>
      <w:r w:rsidRPr="00051EE6">
        <w:rPr>
          <w:sz w:val="20"/>
          <w:szCs w:val="20"/>
        </w:rPr>
        <w:t>В.В.</w:t>
      </w:r>
      <w:r w:rsidR="00051EE6" w:rsidRPr="00051EE6">
        <w:rPr>
          <w:sz w:val="20"/>
          <w:szCs w:val="20"/>
        </w:rPr>
        <w:t xml:space="preserve">Тимохин </w:t>
      </w:r>
    </w:p>
    <w:p w:rsidR="004E06F5" w:rsidRPr="00267103" w:rsidRDefault="00320A6D" w:rsidP="004E06F5">
      <w:pPr>
        <w:shd w:val="clear" w:color="auto" w:fill="FFFFFF"/>
        <w:rPr>
          <w:sz w:val="28"/>
          <w:szCs w:val="28"/>
        </w:rPr>
      </w:pPr>
      <w:r>
        <w:rPr>
          <w:sz w:val="20"/>
          <w:szCs w:val="20"/>
        </w:rPr>
        <w:t xml:space="preserve">8(38253) </w:t>
      </w:r>
      <w:r w:rsidR="004E06F5" w:rsidRPr="00051EE6">
        <w:rPr>
          <w:sz w:val="20"/>
          <w:szCs w:val="20"/>
        </w:rPr>
        <w:t>2-</w:t>
      </w:r>
      <w:r w:rsidR="00E23D09">
        <w:rPr>
          <w:sz w:val="20"/>
          <w:szCs w:val="20"/>
        </w:rPr>
        <w:t>22-97</w:t>
      </w:r>
    </w:p>
    <w:p w:rsidR="004B01B5" w:rsidRDefault="004B01B5">
      <w:pPr>
        <w:rPr>
          <w:sz w:val="20"/>
          <w:szCs w:val="20"/>
        </w:rPr>
      </w:pPr>
      <w:r>
        <w:rPr>
          <w:sz w:val="20"/>
          <w:szCs w:val="20"/>
        </w:rPr>
        <w:br w:type="page"/>
      </w:r>
    </w:p>
    <w:p w:rsidR="002D3032" w:rsidRPr="007C3D88" w:rsidRDefault="002D3032" w:rsidP="00C74F73">
      <w:pPr>
        <w:ind w:left="4536"/>
        <w:jc w:val="both"/>
        <w:rPr>
          <w:sz w:val="20"/>
          <w:szCs w:val="20"/>
        </w:rPr>
      </w:pPr>
      <w:r w:rsidRPr="007C3D88">
        <w:rPr>
          <w:sz w:val="20"/>
          <w:szCs w:val="20"/>
        </w:rPr>
        <w:lastRenderedPageBreak/>
        <w:t>У</w:t>
      </w:r>
      <w:r w:rsidR="00320A6D" w:rsidRPr="007C3D88">
        <w:rPr>
          <w:sz w:val="20"/>
          <w:szCs w:val="20"/>
        </w:rPr>
        <w:t>ТВЕРЖДЕНО</w:t>
      </w:r>
    </w:p>
    <w:p w:rsidR="002D3032" w:rsidRPr="007C3D88" w:rsidRDefault="002D3032" w:rsidP="00C74F73">
      <w:pPr>
        <w:ind w:left="4536"/>
        <w:jc w:val="both"/>
        <w:rPr>
          <w:sz w:val="20"/>
          <w:szCs w:val="20"/>
        </w:rPr>
      </w:pPr>
      <w:r w:rsidRPr="007C3D88">
        <w:rPr>
          <w:sz w:val="20"/>
          <w:szCs w:val="20"/>
        </w:rPr>
        <w:t>постановлением Администрации</w:t>
      </w:r>
    </w:p>
    <w:p w:rsidR="002D3032" w:rsidRPr="007C3D88" w:rsidRDefault="002D3032" w:rsidP="00C74F73">
      <w:pPr>
        <w:ind w:left="4536"/>
        <w:jc w:val="both"/>
        <w:rPr>
          <w:sz w:val="20"/>
          <w:szCs w:val="20"/>
        </w:rPr>
      </w:pPr>
      <w:r w:rsidRPr="007C3D88">
        <w:rPr>
          <w:sz w:val="20"/>
          <w:szCs w:val="20"/>
        </w:rPr>
        <w:t>Каргасокского района</w:t>
      </w:r>
    </w:p>
    <w:p w:rsidR="002D3032" w:rsidRPr="007C3D88" w:rsidRDefault="002D3032" w:rsidP="00C74F73">
      <w:pPr>
        <w:ind w:left="4536"/>
        <w:jc w:val="both"/>
        <w:rPr>
          <w:sz w:val="20"/>
          <w:szCs w:val="20"/>
        </w:rPr>
      </w:pPr>
      <w:r w:rsidRPr="007C3D88">
        <w:rPr>
          <w:sz w:val="20"/>
          <w:szCs w:val="20"/>
        </w:rPr>
        <w:t xml:space="preserve">от </w:t>
      </w:r>
      <w:r w:rsidR="00320A6D" w:rsidRPr="007C3D88">
        <w:rPr>
          <w:sz w:val="20"/>
          <w:szCs w:val="20"/>
        </w:rPr>
        <w:t>03.10</w:t>
      </w:r>
      <w:r w:rsidRPr="007C3D88">
        <w:rPr>
          <w:sz w:val="20"/>
          <w:szCs w:val="20"/>
        </w:rPr>
        <w:t>.2018 №</w:t>
      </w:r>
      <w:r w:rsidR="00320A6D" w:rsidRPr="007C3D88">
        <w:rPr>
          <w:sz w:val="20"/>
          <w:szCs w:val="20"/>
        </w:rPr>
        <w:t xml:space="preserve"> 287</w:t>
      </w:r>
    </w:p>
    <w:p w:rsidR="002D3032" w:rsidRPr="007C3D88" w:rsidRDefault="002D3032" w:rsidP="00C74F73">
      <w:pPr>
        <w:ind w:left="4536"/>
        <w:jc w:val="both"/>
        <w:rPr>
          <w:sz w:val="20"/>
          <w:szCs w:val="20"/>
        </w:rPr>
      </w:pPr>
      <w:r w:rsidRPr="007C3D88">
        <w:rPr>
          <w:sz w:val="20"/>
          <w:szCs w:val="20"/>
        </w:rPr>
        <w:t>Приложение</w:t>
      </w:r>
    </w:p>
    <w:p w:rsidR="002D3032" w:rsidRPr="00C74F73" w:rsidRDefault="002D3032" w:rsidP="00C74F73">
      <w:pPr>
        <w:ind w:left="4536"/>
        <w:jc w:val="both"/>
      </w:pPr>
    </w:p>
    <w:p w:rsidR="00405FE8" w:rsidRPr="00C74F73" w:rsidRDefault="00405FE8" w:rsidP="00C74F73">
      <w:pPr>
        <w:ind w:left="4536"/>
        <w:jc w:val="both"/>
      </w:pPr>
      <w:r w:rsidRPr="00C74F73">
        <w:t>Приложение №4</w:t>
      </w:r>
    </w:p>
    <w:p w:rsidR="00405FE8" w:rsidRPr="00C74F73" w:rsidRDefault="00405FE8" w:rsidP="00C74F73">
      <w:pPr>
        <w:ind w:left="4536"/>
        <w:jc w:val="both"/>
      </w:pPr>
      <w:r w:rsidRPr="00C74F73">
        <w:t xml:space="preserve">к Административному регламенту </w:t>
      </w:r>
      <w:r w:rsidRPr="00C74F73">
        <w:rPr>
          <w:spacing w:val="-2"/>
        </w:rPr>
        <w:t xml:space="preserve">предоставления муниципальной услуги </w:t>
      </w:r>
      <w:r w:rsidRPr="00C74F73">
        <w:t>«</w:t>
      </w:r>
      <w:r w:rsidRPr="00C74F73">
        <w:rPr>
          <w:kern w:val="1"/>
        </w:rPr>
        <w:t>Выдача несовершеннолетним гражданам, достигшим возраста 16 лет, разрешения на заключение брака</w:t>
      </w:r>
      <w:r w:rsidRPr="00C74F73">
        <w:t>»</w:t>
      </w:r>
    </w:p>
    <w:p w:rsidR="00405FE8" w:rsidRPr="00C74F73" w:rsidRDefault="00405FE8" w:rsidP="00405FE8"/>
    <w:p w:rsidR="00405FE8" w:rsidRPr="00C74F73" w:rsidRDefault="00405FE8" w:rsidP="00405FE8">
      <w:pPr>
        <w:pStyle w:val="ad"/>
        <w:ind w:left="4536"/>
        <w:jc w:val="both"/>
        <w:rPr>
          <w:b w:val="0"/>
          <w:sz w:val="24"/>
          <w:szCs w:val="24"/>
        </w:rPr>
      </w:pPr>
      <w:r w:rsidRPr="00C74F73">
        <w:rPr>
          <w:b w:val="0"/>
          <w:sz w:val="24"/>
          <w:szCs w:val="24"/>
        </w:rPr>
        <w:t>Главе Каргасокского района</w:t>
      </w:r>
    </w:p>
    <w:p w:rsidR="00405FE8" w:rsidRPr="00C74F73" w:rsidRDefault="00405FE8" w:rsidP="00405FE8">
      <w:pPr>
        <w:pStyle w:val="ad"/>
        <w:ind w:left="4536"/>
        <w:jc w:val="both"/>
        <w:rPr>
          <w:b w:val="0"/>
          <w:sz w:val="24"/>
          <w:szCs w:val="24"/>
        </w:rPr>
      </w:pPr>
      <w:r w:rsidRPr="00C74F73">
        <w:rPr>
          <w:b w:val="0"/>
          <w:sz w:val="24"/>
          <w:szCs w:val="24"/>
        </w:rPr>
        <w:t>636700, с. Каргасок, ул. Пушкина, д. 31</w:t>
      </w:r>
    </w:p>
    <w:p w:rsidR="00405FE8" w:rsidRPr="00C74F73" w:rsidRDefault="00320A6D" w:rsidP="00405FE8">
      <w:pPr>
        <w:pStyle w:val="ad"/>
        <w:ind w:left="4536"/>
        <w:jc w:val="both"/>
        <w:rPr>
          <w:b w:val="0"/>
          <w:sz w:val="24"/>
          <w:szCs w:val="24"/>
        </w:rPr>
      </w:pPr>
      <w:r>
        <w:rPr>
          <w:b w:val="0"/>
          <w:sz w:val="24"/>
          <w:szCs w:val="24"/>
        </w:rPr>
        <w:t xml:space="preserve">т. </w:t>
      </w:r>
      <w:r w:rsidR="00405FE8" w:rsidRPr="00C74F73">
        <w:rPr>
          <w:b w:val="0"/>
          <w:sz w:val="24"/>
          <w:szCs w:val="24"/>
        </w:rPr>
        <w:t>8-38253-23309</w:t>
      </w:r>
    </w:p>
    <w:p w:rsidR="00405FE8" w:rsidRPr="00C74F73" w:rsidRDefault="00993BD1" w:rsidP="00405FE8">
      <w:pPr>
        <w:pStyle w:val="ad"/>
        <w:ind w:left="4536"/>
        <w:jc w:val="both"/>
        <w:rPr>
          <w:b w:val="0"/>
          <w:sz w:val="24"/>
          <w:szCs w:val="24"/>
        </w:rPr>
      </w:pPr>
      <w:hyperlink r:id="rId12" w:history="1">
        <w:r w:rsidR="00405FE8" w:rsidRPr="00C74F73">
          <w:rPr>
            <w:rStyle w:val="a9"/>
            <w:b w:val="0"/>
            <w:color w:val="auto"/>
            <w:sz w:val="24"/>
            <w:lang w:val="en-US"/>
          </w:rPr>
          <w:t>kargadm</w:t>
        </w:r>
        <w:r w:rsidR="00405FE8" w:rsidRPr="00C74F73">
          <w:rPr>
            <w:rStyle w:val="a9"/>
            <w:b w:val="0"/>
            <w:color w:val="auto"/>
            <w:sz w:val="24"/>
          </w:rPr>
          <w:t>@</w:t>
        </w:r>
        <w:r w:rsidR="00405FE8" w:rsidRPr="00C74F73">
          <w:rPr>
            <w:rStyle w:val="a9"/>
            <w:b w:val="0"/>
            <w:color w:val="auto"/>
            <w:sz w:val="24"/>
            <w:lang w:val="en-US"/>
          </w:rPr>
          <w:t>tomsk</w:t>
        </w:r>
        <w:r w:rsidR="00405FE8" w:rsidRPr="00C74F73">
          <w:rPr>
            <w:rStyle w:val="a9"/>
            <w:b w:val="0"/>
            <w:color w:val="auto"/>
            <w:sz w:val="24"/>
          </w:rPr>
          <w:t>.</w:t>
        </w:r>
        <w:r w:rsidR="00405FE8" w:rsidRPr="00C74F73">
          <w:rPr>
            <w:rStyle w:val="a9"/>
            <w:b w:val="0"/>
            <w:color w:val="auto"/>
            <w:sz w:val="24"/>
            <w:lang w:val="en-US"/>
          </w:rPr>
          <w:t>gov</w:t>
        </w:r>
        <w:r w:rsidR="00405FE8" w:rsidRPr="00C74F73">
          <w:rPr>
            <w:rStyle w:val="a9"/>
            <w:b w:val="0"/>
            <w:color w:val="auto"/>
            <w:sz w:val="24"/>
          </w:rPr>
          <w:t>.</w:t>
        </w:r>
        <w:r w:rsidR="00405FE8" w:rsidRPr="00C74F73">
          <w:rPr>
            <w:rStyle w:val="a9"/>
            <w:b w:val="0"/>
            <w:color w:val="auto"/>
            <w:sz w:val="24"/>
            <w:lang w:val="en-US"/>
          </w:rPr>
          <w:t>ru</w:t>
        </w:r>
      </w:hyperlink>
    </w:p>
    <w:p w:rsidR="00405FE8" w:rsidRPr="00C74F73" w:rsidRDefault="00405FE8" w:rsidP="00405FE8">
      <w:pPr>
        <w:pStyle w:val="ad"/>
        <w:ind w:left="4536"/>
        <w:jc w:val="both"/>
        <w:rPr>
          <w:b w:val="0"/>
          <w:sz w:val="24"/>
          <w:szCs w:val="24"/>
        </w:rPr>
      </w:pPr>
    </w:p>
    <w:p w:rsidR="00405FE8" w:rsidRPr="00C74F73" w:rsidRDefault="00405FE8" w:rsidP="00405FE8">
      <w:pPr>
        <w:pStyle w:val="ad"/>
        <w:ind w:left="4536"/>
        <w:jc w:val="both"/>
        <w:rPr>
          <w:b w:val="0"/>
          <w:sz w:val="24"/>
          <w:szCs w:val="24"/>
        </w:rPr>
      </w:pPr>
      <w:proofErr w:type="gramStart"/>
      <w:r w:rsidRPr="00C74F73">
        <w:rPr>
          <w:b w:val="0"/>
          <w:sz w:val="24"/>
          <w:szCs w:val="24"/>
        </w:rPr>
        <w:t>от</w:t>
      </w:r>
      <w:proofErr w:type="gramEnd"/>
      <w:r w:rsidRPr="00C74F73">
        <w:rPr>
          <w:b w:val="0"/>
          <w:sz w:val="24"/>
          <w:szCs w:val="24"/>
        </w:rPr>
        <w:t xml:space="preserve"> _____________________________________ ________________________________________ </w:t>
      </w:r>
      <w:proofErr w:type="gramStart"/>
      <w:r w:rsidRPr="00C74F73">
        <w:rPr>
          <w:b w:val="0"/>
          <w:sz w:val="24"/>
          <w:szCs w:val="24"/>
        </w:rPr>
        <w:t>адрес</w:t>
      </w:r>
      <w:proofErr w:type="gramEnd"/>
      <w:r w:rsidR="003573C3" w:rsidRPr="00C74F73">
        <w:rPr>
          <w:b w:val="0"/>
          <w:sz w:val="24"/>
          <w:szCs w:val="24"/>
        </w:rPr>
        <w:t xml:space="preserve"> места жительства / места нахождения</w:t>
      </w:r>
      <w:r w:rsidRPr="00C74F73">
        <w:rPr>
          <w:b w:val="0"/>
          <w:sz w:val="24"/>
          <w:szCs w:val="24"/>
        </w:rPr>
        <w:t>: _______________</w:t>
      </w:r>
      <w:r w:rsidR="003573C3" w:rsidRPr="00C74F73">
        <w:rPr>
          <w:b w:val="0"/>
          <w:sz w:val="24"/>
          <w:szCs w:val="24"/>
        </w:rPr>
        <w:t>______________________________________________</w:t>
      </w:r>
      <w:r w:rsidRPr="00C74F73">
        <w:rPr>
          <w:b w:val="0"/>
          <w:sz w:val="24"/>
          <w:szCs w:val="24"/>
        </w:rPr>
        <w:t>___________________ ________________________________________</w:t>
      </w:r>
    </w:p>
    <w:p w:rsidR="00405FE8" w:rsidRPr="00C74F73" w:rsidRDefault="00405FE8" w:rsidP="00405FE8">
      <w:pPr>
        <w:pStyle w:val="ad"/>
        <w:ind w:left="4536"/>
        <w:jc w:val="both"/>
        <w:rPr>
          <w:b w:val="0"/>
          <w:sz w:val="24"/>
          <w:szCs w:val="24"/>
        </w:rPr>
      </w:pPr>
      <w:r w:rsidRPr="00C74F73">
        <w:rPr>
          <w:b w:val="0"/>
          <w:sz w:val="24"/>
          <w:szCs w:val="24"/>
        </w:rPr>
        <w:t>тел.: ___________________________________</w:t>
      </w:r>
    </w:p>
    <w:p w:rsidR="00405FE8" w:rsidRPr="00C74F73" w:rsidRDefault="00405FE8" w:rsidP="00405FE8">
      <w:pPr>
        <w:pStyle w:val="ad"/>
        <w:ind w:left="4536"/>
        <w:jc w:val="both"/>
        <w:rPr>
          <w:b w:val="0"/>
          <w:sz w:val="24"/>
          <w:szCs w:val="24"/>
        </w:rPr>
      </w:pPr>
      <w:proofErr w:type="gramStart"/>
      <w:r w:rsidRPr="00C74F73">
        <w:rPr>
          <w:b w:val="0"/>
          <w:sz w:val="24"/>
          <w:szCs w:val="24"/>
          <w:lang w:val="en-US"/>
        </w:rPr>
        <w:t>e</w:t>
      </w:r>
      <w:r w:rsidRPr="00C74F73">
        <w:rPr>
          <w:b w:val="0"/>
          <w:sz w:val="24"/>
          <w:szCs w:val="24"/>
        </w:rPr>
        <w:t>-</w:t>
      </w:r>
      <w:r w:rsidRPr="00C74F73">
        <w:rPr>
          <w:b w:val="0"/>
          <w:sz w:val="24"/>
          <w:szCs w:val="24"/>
          <w:lang w:val="en-US"/>
        </w:rPr>
        <w:t>mail</w:t>
      </w:r>
      <w:proofErr w:type="gramEnd"/>
      <w:r w:rsidRPr="00C74F73">
        <w:rPr>
          <w:b w:val="0"/>
          <w:sz w:val="24"/>
          <w:szCs w:val="24"/>
        </w:rPr>
        <w:t>:__________________________________</w:t>
      </w:r>
    </w:p>
    <w:p w:rsidR="00405FE8" w:rsidRPr="00C74F73" w:rsidRDefault="00405FE8" w:rsidP="00405FE8">
      <w:pPr>
        <w:pStyle w:val="ad"/>
        <w:ind w:left="4536"/>
        <w:jc w:val="both"/>
        <w:rPr>
          <w:b w:val="0"/>
          <w:sz w:val="24"/>
          <w:szCs w:val="24"/>
        </w:rPr>
      </w:pPr>
    </w:p>
    <w:p w:rsidR="00405FE8" w:rsidRPr="00C74F73" w:rsidRDefault="00405FE8" w:rsidP="00405FE8">
      <w:pPr>
        <w:pStyle w:val="ad"/>
        <w:ind w:left="4536"/>
        <w:jc w:val="both"/>
        <w:rPr>
          <w:b w:val="0"/>
          <w:sz w:val="24"/>
          <w:szCs w:val="24"/>
        </w:rPr>
      </w:pPr>
    </w:p>
    <w:p w:rsidR="00405FE8" w:rsidRPr="00C74F73" w:rsidRDefault="00405FE8" w:rsidP="00405FE8">
      <w:pPr>
        <w:pStyle w:val="ad"/>
        <w:ind w:left="0"/>
        <w:jc w:val="center"/>
        <w:rPr>
          <w:b w:val="0"/>
          <w:sz w:val="24"/>
          <w:szCs w:val="24"/>
        </w:rPr>
      </w:pPr>
      <w:proofErr w:type="gramStart"/>
      <w:r w:rsidRPr="00C74F73">
        <w:rPr>
          <w:b w:val="0"/>
          <w:sz w:val="24"/>
          <w:szCs w:val="24"/>
        </w:rPr>
        <w:t>Ж</w:t>
      </w:r>
      <w:proofErr w:type="gramEnd"/>
      <w:r w:rsidRPr="00C74F73">
        <w:rPr>
          <w:b w:val="0"/>
          <w:sz w:val="24"/>
          <w:szCs w:val="24"/>
        </w:rPr>
        <w:t xml:space="preserve"> А Л О Б А</w:t>
      </w:r>
    </w:p>
    <w:p w:rsidR="00405FE8" w:rsidRPr="00C74F73" w:rsidRDefault="00405FE8" w:rsidP="00405FE8">
      <w:pPr>
        <w:pStyle w:val="ad"/>
        <w:ind w:left="0"/>
        <w:jc w:val="center"/>
        <w:rPr>
          <w:b w:val="0"/>
          <w:sz w:val="24"/>
          <w:szCs w:val="24"/>
        </w:rPr>
      </w:pPr>
    </w:p>
    <w:p w:rsidR="00405FE8" w:rsidRPr="00C74F73" w:rsidRDefault="00405FE8" w:rsidP="00405FE8">
      <w:pPr>
        <w:pStyle w:val="ad"/>
        <w:ind w:left="0" w:firstLine="709"/>
        <w:jc w:val="both"/>
        <w:rPr>
          <w:b w:val="0"/>
          <w:sz w:val="24"/>
          <w:szCs w:val="24"/>
        </w:rPr>
      </w:pPr>
      <w:r w:rsidRPr="00C74F73">
        <w:rPr>
          <w:b w:val="0"/>
          <w:sz w:val="24"/>
          <w:szCs w:val="24"/>
        </w:rPr>
        <w:t>________________ года _____________________</w:t>
      </w:r>
      <w:r w:rsidR="00CE3A51" w:rsidRPr="00C74F73">
        <w:rPr>
          <w:b w:val="0"/>
          <w:sz w:val="24"/>
          <w:szCs w:val="24"/>
        </w:rPr>
        <w:t>____</w:t>
      </w:r>
      <w:r w:rsidRPr="00C74F73">
        <w:rPr>
          <w:b w:val="0"/>
          <w:sz w:val="24"/>
          <w:szCs w:val="24"/>
        </w:rPr>
        <w:t>_________________________</w:t>
      </w:r>
    </w:p>
    <w:p w:rsidR="00405FE8" w:rsidRPr="00C74F73" w:rsidRDefault="00405FE8" w:rsidP="00405FE8">
      <w:pPr>
        <w:pStyle w:val="ad"/>
        <w:ind w:left="0" w:firstLine="709"/>
        <w:jc w:val="both"/>
        <w:rPr>
          <w:b w:val="0"/>
          <w:sz w:val="20"/>
        </w:rPr>
      </w:pPr>
      <w:r w:rsidRPr="00C74F73">
        <w:rPr>
          <w:b w:val="0"/>
          <w:sz w:val="20"/>
        </w:rPr>
        <w:t xml:space="preserve">указать дату </w:t>
      </w:r>
      <w:r w:rsidR="00CE3A51" w:rsidRPr="00C74F73">
        <w:rPr>
          <w:b w:val="0"/>
          <w:sz w:val="20"/>
        </w:rPr>
        <w:t xml:space="preserve">обращения      </w:t>
      </w:r>
      <w:r w:rsidRPr="00C74F73">
        <w:rPr>
          <w:b w:val="0"/>
          <w:sz w:val="20"/>
        </w:rPr>
        <w:t xml:space="preserve">указать </w:t>
      </w:r>
      <w:r w:rsidR="00CE3A51" w:rsidRPr="00C74F73">
        <w:rPr>
          <w:b w:val="0"/>
          <w:sz w:val="20"/>
        </w:rPr>
        <w:t xml:space="preserve">фамилию, имя, </w:t>
      </w:r>
      <w:proofErr w:type="spellStart"/>
      <w:r w:rsidR="00CE3A51" w:rsidRPr="00C74F73">
        <w:rPr>
          <w:b w:val="0"/>
          <w:sz w:val="20"/>
        </w:rPr>
        <w:t>отчетство</w:t>
      </w:r>
      <w:proofErr w:type="spellEnd"/>
      <w:r w:rsidR="00CE3A51" w:rsidRPr="00C74F73">
        <w:rPr>
          <w:b w:val="0"/>
          <w:sz w:val="20"/>
        </w:rPr>
        <w:t xml:space="preserve"> (последнее – при наличии)</w:t>
      </w:r>
      <w:r w:rsidRPr="00C74F73">
        <w:rPr>
          <w:b w:val="0"/>
          <w:sz w:val="20"/>
        </w:rPr>
        <w:t xml:space="preserve"> гражданина</w:t>
      </w:r>
    </w:p>
    <w:p w:rsidR="00405FE8" w:rsidRPr="00C74F73" w:rsidRDefault="00405FE8" w:rsidP="00405FE8">
      <w:pPr>
        <w:pStyle w:val="ad"/>
        <w:ind w:left="0"/>
        <w:jc w:val="both"/>
        <w:rPr>
          <w:b w:val="0"/>
          <w:sz w:val="24"/>
          <w:szCs w:val="24"/>
        </w:rPr>
      </w:pPr>
      <w:r w:rsidRPr="00C74F73">
        <w:rPr>
          <w:b w:val="0"/>
          <w:sz w:val="24"/>
          <w:szCs w:val="24"/>
        </w:rPr>
        <w:t xml:space="preserve"> обратился (</w:t>
      </w:r>
      <w:proofErr w:type="spellStart"/>
      <w:r w:rsidRPr="00C74F73">
        <w:rPr>
          <w:b w:val="0"/>
          <w:sz w:val="24"/>
          <w:szCs w:val="24"/>
        </w:rPr>
        <w:t>лась</w:t>
      </w:r>
      <w:proofErr w:type="spellEnd"/>
      <w:r w:rsidRPr="00C74F73">
        <w:rPr>
          <w:b w:val="0"/>
          <w:sz w:val="24"/>
          <w:szCs w:val="24"/>
        </w:rPr>
        <w:t>) в Администрацию Каргасокского района с заявлением о _____________________________________________________________________________</w:t>
      </w:r>
    </w:p>
    <w:p w:rsidR="00405FE8" w:rsidRPr="00C74F73" w:rsidRDefault="00405FE8" w:rsidP="00405FE8">
      <w:pPr>
        <w:pStyle w:val="ad"/>
        <w:ind w:left="4111"/>
        <w:jc w:val="both"/>
        <w:rPr>
          <w:b w:val="0"/>
          <w:sz w:val="20"/>
        </w:rPr>
      </w:pPr>
      <w:r w:rsidRPr="00C74F73">
        <w:rPr>
          <w:b w:val="0"/>
          <w:sz w:val="20"/>
        </w:rPr>
        <w:t>указать суть запроса</w:t>
      </w:r>
    </w:p>
    <w:p w:rsidR="00405FE8" w:rsidRPr="00C74F73" w:rsidRDefault="00405FE8" w:rsidP="00405FE8">
      <w:pPr>
        <w:pStyle w:val="ad"/>
        <w:ind w:left="0"/>
        <w:jc w:val="both"/>
        <w:rPr>
          <w:b w:val="0"/>
          <w:sz w:val="24"/>
          <w:szCs w:val="24"/>
        </w:rPr>
      </w:pPr>
      <w:r w:rsidRPr="00C74F73">
        <w:rPr>
          <w:b w:val="0"/>
          <w:sz w:val="24"/>
          <w:szCs w:val="24"/>
        </w:rPr>
        <w:t>_____________________________________________________________________________</w:t>
      </w:r>
    </w:p>
    <w:p w:rsidR="00405FE8" w:rsidRPr="00C74F73" w:rsidRDefault="00405FE8" w:rsidP="00405FE8">
      <w:pPr>
        <w:pStyle w:val="ad"/>
        <w:ind w:left="0"/>
        <w:jc w:val="both"/>
        <w:rPr>
          <w:b w:val="0"/>
          <w:sz w:val="24"/>
          <w:szCs w:val="24"/>
        </w:rPr>
      </w:pPr>
      <w:r w:rsidRPr="00C74F73">
        <w:rPr>
          <w:b w:val="0"/>
          <w:sz w:val="24"/>
          <w:szCs w:val="24"/>
        </w:rPr>
        <w:t>_____________________________________________________________________________</w:t>
      </w:r>
    </w:p>
    <w:p w:rsidR="00405FE8" w:rsidRPr="00C74F73" w:rsidRDefault="00405FE8" w:rsidP="00405FE8">
      <w:pPr>
        <w:pStyle w:val="ad"/>
        <w:ind w:left="0" w:firstLine="567"/>
        <w:jc w:val="both"/>
        <w:rPr>
          <w:sz w:val="24"/>
          <w:szCs w:val="24"/>
        </w:rPr>
      </w:pPr>
      <w:r w:rsidRPr="00C74F73">
        <w:rPr>
          <w:b w:val="0"/>
          <w:sz w:val="24"/>
          <w:szCs w:val="24"/>
        </w:rPr>
        <w:t>При предоставлении муниципальной услуги «</w:t>
      </w:r>
      <w:r w:rsidRPr="00C74F73">
        <w:rPr>
          <w:b w:val="0"/>
          <w:kern w:val="1"/>
          <w:sz w:val="24"/>
          <w:szCs w:val="24"/>
        </w:rPr>
        <w:t>Выдача несовершеннолетним гражданам, достигшим возраста 16 лет, разрешения на заключение брака</w:t>
      </w:r>
      <w:r w:rsidRPr="00C74F73">
        <w:rPr>
          <w:b w:val="0"/>
          <w:sz w:val="24"/>
          <w:szCs w:val="24"/>
        </w:rPr>
        <w:t>» работниками Администрации Каргасокского района были допущены следующие нарушения:</w:t>
      </w:r>
    </w:p>
    <w:p w:rsidR="00405FE8" w:rsidRPr="00C74F73" w:rsidRDefault="00405FE8" w:rsidP="00405FE8">
      <w:pPr>
        <w:pStyle w:val="ad"/>
        <w:ind w:left="0" w:firstLine="709"/>
        <w:jc w:val="both"/>
        <w:rPr>
          <w:b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1"/>
        <w:gridCol w:w="9179"/>
      </w:tblGrid>
      <w:tr w:rsidR="00405FE8" w:rsidRPr="00C74F73" w:rsidTr="00086E94">
        <w:tc>
          <w:tcPr>
            <w:tcW w:w="391" w:type="dxa"/>
          </w:tcPr>
          <w:p w:rsidR="00405FE8" w:rsidRPr="00C74F73" w:rsidRDefault="00405FE8" w:rsidP="006F19F9">
            <w:pPr>
              <w:pStyle w:val="ad"/>
              <w:ind w:left="0"/>
              <w:jc w:val="both"/>
              <w:rPr>
                <w:b w:val="0"/>
                <w:sz w:val="24"/>
                <w:szCs w:val="24"/>
              </w:rPr>
            </w:pPr>
          </w:p>
        </w:tc>
        <w:tc>
          <w:tcPr>
            <w:tcW w:w="9179" w:type="dxa"/>
          </w:tcPr>
          <w:p w:rsidR="00405FE8" w:rsidRPr="00C74F73" w:rsidRDefault="00086E94" w:rsidP="00086E94">
            <w:pPr>
              <w:autoSpaceDE w:val="0"/>
              <w:autoSpaceDN w:val="0"/>
              <w:adjustRightInd w:val="0"/>
              <w:jc w:val="both"/>
            </w:pPr>
            <w:r w:rsidRPr="001677D1">
              <w:t>нарушение срока регистрации запроса о предоставлении муниципальной услуги, запроса, указанного в</w:t>
            </w:r>
            <w:r w:rsidRPr="00C74F73">
              <w:t xml:space="preserve"> статье 15.1 Федерального закона от 27.07.2010 №210-ФЗ «Об организации предоставления государственных и муниципальных услуг»</w:t>
            </w:r>
          </w:p>
        </w:tc>
      </w:tr>
      <w:tr w:rsidR="00405FE8" w:rsidRPr="00C74F73" w:rsidTr="00086E94">
        <w:tc>
          <w:tcPr>
            <w:tcW w:w="391" w:type="dxa"/>
          </w:tcPr>
          <w:p w:rsidR="00405FE8" w:rsidRPr="00C74F73" w:rsidRDefault="00405FE8" w:rsidP="006F19F9">
            <w:pPr>
              <w:pStyle w:val="ad"/>
              <w:ind w:left="0"/>
              <w:jc w:val="both"/>
              <w:rPr>
                <w:b w:val="0"/>
                <w:sz w:val="24"/>
                <w:szCs w:val="24"/>
              </w:rPr>
            </w:pPr>
          </w:p>
        </w:tc>
        <w:tc>
          <w:tcPr>
            <w:tcW w:w="9179" w:type="dxa"/>
          </w:tcPr>
          <w:p w:rsidR="00405FE8" w:rsidRPr="00C74F73" w:rsidRDefault="00086E94" w:rsidP="00086E94">
            <w:pPr>
              <w:autoSpaceDE w:val="0"/>
              <w:autoSpaceDN w:val="0"/>
              <w:adjustRightInd w:val="0"/>
              <w:jc w:val="both"/>
            </w:pPr>
            <w:r w:rsidRPr="001677D1">
              <w:t>нарушение срока предоставления муниципальной услуги</w:t>
            </w:r>
          </w:p>
        </w:tc>
      </w:tr>
      <w:tr w:rsidR="00405FE8" w:rsidRPr="00C74F73" w:rsidTr="00086E94">
        <w:tc>
          <w:tcPr>
            <w:tcW w:w="391" w:type="dxa"/>
          </w:tcPr>
          <w:p w:rsidR="00405FE8" w:rsidRPr="00C74F73" w:rsidRDefault="00405FE8" w:rsidP="006F19F9">
            <w:pPr>
              <w:pStyle w:val="ad"/>
              <w:ind w:left="0"/>
              <w:jc w:val="both"/>
              <w:rPr>
                <w:b w:val="0"/>
                <w:sz w:val="24"/>
                <w:szCs w:val="24"/>
              </w:rPr>
            </w:pPr>
          </w:p>
        </w:tc>
        <w:tc>
          <w:tcPr>
            <w:tcW w:w="9179" w:type="dxa"/>
          </w:tcPr>
          <w:p w:rsidR="00405FE8" w:rsidRPr="00C74F73" w:rsidRDefault="00086E94" w:rsidP="00086E94">
            <w:pPr>
              <w:autoSpaceDE w:val="0"/>
              <w:autoSpaceDN w:val="0"/>
              <w:adjustRightInd w:val="0"/>
              <w:jc w:val="both"/>
            </w:pPr>
            <w:r w:rsidRPr="001677D1">
              <w:t xml:space="preserve">требование у заявителя </w:t>
            </w:r>
            <w:r w:rsidRPr="00C74F73">
              <w:t xml:space="preserve">документов или информации либо осуществления действий, представление или осуществление которых не предусмотрено </w:t>
            </w:r>
            <w:r w:rsidRPr="001677D1">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tc>
      </w:tr>
      <w:tr w:rsidR="00405FE8" w:rsidRPr="00C74F73" w:rsidTr="00086E94">
        <w:tc>
          <w:tcPr>
            <w:tcW w:w="391" w:type="dxa"/>
          </w:tcPr>
          <w:p w:rsidR="00405FE8" w:rsidRPr="00C74F73" w:rsidRDefault="00405FE8" w:rsidP="006F19F9">
            <w:pPr>
              <w:pStyle w:val="ad"/>
              <w:ind w:left="0"/>
              <w:jc w:val="both"/>
              <w:rPr>
                <w:b w:val="0"/>
                <w:sz w:val="24"/>
                <w:szCs w:val="24"/>
              </w:rPr>
            </w:pPr>
          </w:p>
        </w:tc>
        <w:tc>
          <w:tcPr>
            <w:tcW w:w="9179" w:type="dxa"/>
          </w:tcPr>
          <w:p w:rsidR="00405FE8" w:rsidRPr="00C74F73" w:rsidRDefault="00086E94" w:rsidP="00086E94">
            <w:pPr>
              <w:autoSpaceDE w:val="0"/>
              <w:autoSpaceDN w:val="0"/>
              <w:adjustRightInd w:val="0"/>
              <w:jc w:val="both"/>
            </w:pPr>
            <w:r w:rsidRPr="001677D1">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tc>
      </w:tr>
      <w:tr w:rsidR="00405FE8" w:rsidRPr="00C74F73" w:rsidTr="00086E94">
        <w:tc>
          <w:tcPr>
            <w:tcW w:w="391" w:type="dxa"/>
          </w:tcPr>
          <w:p w:rsidR="00405FE8" w:rsidRPr="00C74F73" w:rsidRDefault="00405FE8" w:rsidP="006F19F9">
            <w:pPr>
              <w:pStyle w:val="ad"/>
              <w:ind w:left="0"/>
              <w:jc w:val="both"/>
              <w:rPr>
                <w:b w:val="0"/>
                <w:sz w:val="24"/>
                <w:szCs w:val="24"/>
              </w:rPr>
            </w:pPr>
          </w:p>
        </w:tc>
        <w:tc>
          <w:tcPr>
            <w:tcW w:w="9179" w:type="dxa"/>
          </w:tcPr>
          <w:p w:rsidR="00405FE8" w:rsidRPr="00C74F73" w:rsidRDefault="00086E94" w:rsidP="00086E94">
            <w:pPr>
              <w:autoSpaceDE w:val="0"/>
              <w:autoSpaceDN w:val="0"/>
              <w:adjustRightInd w:val="0"/>
              <w:jc w:val="both"/>
            </w:pPr>
            <w:proofErr w:type="gramStart"/>
            <w:r w:rsidRPr="001677D1">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tc>
      </w:tr>
      <w:tr w:rsidR="00405FE8" w:rsidRPr="00C74F73" w:rsidTr="00086E94">
        <w:tc>
          <w:tcPr>
            <w:tcW w:w="391" w:type="dxa"/>
          </w:tcPr>
          <w:p w:rsidR="00405FE8" w:rsidRPr="00C74F73" w:rsidRDefault="00405FE8" w:rsidP="006F19F9">
            <w:pPr>
              <w:pStyle w:val="ad"/>
              <w:ind w:left="0"/>
              <w:jc w:val="both"/>
              <w:rPr>
                <w:b w:val="0"/>
                <w:sz w:val="24"/>
                <w:szCs w:val="24"/>
              </w:rPr>
            </w:pPr>
          </w:p>
        </w:tc>
        <w:tc>
          <w:tcPr>
            <w:tcW w:w="9179" w:type="dxa"/>
          </w:tcPr>
          <w:p w:rsidR="00405FE8" w:rsidRPr="00C74F73" w:rsidRDefault="00086E94" w:rsidP="00086E94">
            <w:pPr>
              <w:autoSpaceDE w:val="0"/>
              <w:autoSpaceDN w:val="0"/>
              <w:adjustRightInd w:val="0"/>
              <w:jc w:val="both"/>
            </w:pPr>
            <w:r w:rsidRPr="001677D1">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tc>
      </w:tr>
      <w:tr w:rsidR="00405FE8" w:rsidRPr="00C74F73" w:rsidTr="00086E94">
        <w:tc>
          <w:tcPr>
            <w:tcW w:w="391" w:type="dxa"/>
          </w:tcPr>
          <w:p w:rsidR="00405FE8" w:rsidRPr="00C74F73" w:rsidRDefault="00405FE8" w:rsidP="006F19F9">
            <w:pPr>
              <w:pStyle w:val="ad"/>
              <w:ind w:left="0"/>
              <w:jc w:val="both"/>
              <w:rPr>
                <w:b w:val="0"/>
                <w:sz w:val="24"/>
                <w:szCs w:val="24"/>
              </w:rPr>
            </w:pPr>
          </w:p>
        </w:tc>
        <w:tc>
          <w:tcPr>
            <w:tcW w:w="9179" w:type="dxa"/>
          </w:tcPr>
          <w:p w:rsidR="00405FE8" w:rsidRPr="00C74F73" w:rsidRDefault="00086E94" w:rsidP="00086E94">
            <w:pPr>
              <w:autoSpaceDE w:val="0"/>
              <w:autoSpaceDN w:val="0"/>
              <w:adjustRightInd w:val="0"/>
              <w:jc w:val="both"/>
            </w:pPr>
            <w:proofErr w:type="gramStart"/>
            <w:r w:rsidRPr="001677D1">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w:t>
            </w:r>
            <w:r w:rsidRPr="00C74F73">
              <w:t xml:space="preserve"> частью 1.1 статьи 16 Федерального закона от 27.07.2010 №210-ФЗ «Об организации предоставления государственных и муниципальных услуг»</w:t>
            </w:r>
            <w:r w:rsidRPr="001677D1">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tc>
      </w:tr>
      <w:tr w:rsidR="00086E94" w:rsidRPr="00C74F73" w:rsidTr="00086E94">
        <w:tc>
          <w:tcPr>
            <w:tcW w:w="391" w:type="dxa"/>
          </w:tcPr>
          <w:p w:rsidR="00086E94" w:rsidRPr="00C74F73" w:rsidRDefault="00086E94" w:rsidP="006F19F9">
            <w:pPr>
              <w:pStyle w:val="ad"/>
              <w:ind w:left="0"/>
              <w:jc w:val="both"/>
              <w:rPr>
                <w:b w:val="0"/>
                <w:sz w:val="24"/>
                <w:szCs w:val="24"/>
              </w:rPr>
            </w:pPr>
          </w:p>
        </w:tc>
        <w:tc>
          <w:tcPr>
            <w:tcW w:w="9179" w:type="dxa"/>
          </w:tcPr>
          <w:p w:rsidR="00086E94" w:rsidRPr="00C74F73" w:rsidRDefault="00086E94" w:rsidP="00086E94">
            <w:pPr>
              <w:autoSpaceDE w:val="0"/>
              <w:autoSpaceDN w:val="0"/>
              <w:adjustRightInd w:val="0"/>
              <w:jc w:val="both"/>
            </w:pPr>
            <w:r w:rsidRPr="001677D1">
              <w:t>нарушение срока или порядка выдачи документов по результатам предоставления муниципальной услуги</w:t>
            </w:r>
          </w:p>
        </w:tc>
      </w:tr>
      <w:tr w:rsidR="00086E94" w:rsidRPr="00C74F73" w:rsidTr="00086E94">
        <w:tc>
          <w:tcPr>
            <w:tcW w:w="391" w:type="dxa"/>
          </w:tcPr>
          <w:p w:rsidR="00086E94" w:rsidRPr="00C74F73" w:rsidRDefault="00086E94" w:rsidP="006F19F9">
            <w:pPr>
              <w:pStyle w:val="ad"/>
              <w:ind w:left="0"/>
              <w:jc w:val="both"/>
              <w:rPr>
                <w:b w:val="0"/>
                <w:sz w:val="24"/>
                <w:szCs w:val="24"/>
              </w:rPr>
            </w:pPr>
          </w:p>
        </w:tc>
        <w:tc>
          <w:tcPr>
            <w:tcW w:w="9179" w:type="dxa"/>
          </w:tcPr>
          <w:p w:rsidR="00086E94" w:rsidRPr="00C74F73" w:rsidRDefault="00086E94" w:rsidP="00086E94">
            <w:pPr>
              <w:autoSpaceDE w:val="0"/>
              <w:autoSpaceDN w:val="0"/>
              <w:adjustRightInd w:val="0"/>
              <w:jc w:val="both"/>
            </w:pPr>
            <w:proofErr w:type="gramStart"/>
            <w:r w:rsidRPr="001677D1">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tc>
      </w:tr>
      <w:tr w:rsidR="00086E94" w:rsidRPr="00C74F73" w:rsidTr="00086E94">
        <w:tc>
          <w:tcPr>
            <w:tcW w:w="391" w:type="dxa"/>
          </w:tcPr>
          <w:p w:rsidR="00086E94" w:rsidRPr="00C74F73" w:rsidRDefault="00086E94" w:rsidP="006F19F9">
            <w:pPr>
              <w:pStyle w:val="ad"/>
              <w:ind w:left="0"/>
              <w:jc w:val="both"/>
              <w:rPr>
                <w:b w:val="0"/>
                <w:sz w:val="24"/>
                <w:szCs w:val="24"/>
              </w:rPr>
            </w:pPr>
          </w:p>
        </w:tc>
        <w:tc>
          <w:tcPr>
            <w:tcW w:w="9179" w:type="dxa"/>
          </w:tcPr>
          <w:p w:rsidR="00086E94" w:rsidRPr="00C74F73" w:rsidRDefault="00086E94" w:rsidP="006F19F9">
            <w:pPr>
              <w:pStyle w:val="ConsPlusNormal"/>
              <w:ind w:firstLine="0"/>
              <w:jc w:val="both"/>
              <w:outlineLvl w:val="1"/>
              <w:rPr>
                <w:rFonts w:ascii="Times New Roman" w:hAnsi="Times New Roman" w:cs="Times New Roman"/>
                <w:b/>
                <w:sz w:val="24"/>
                <w:szCs w:val="24"/>
              </w:rPr>
            </w:pPr>
            <w:proofErr w:type="gramStart"/>
            <w:r w:rsidRPr="00C74F73">
              <w:rPr>
                <w:rFonts w:ascii="Times New Roman"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roofErr w:type="gramEnd"/>
          </w:p>
        </w:tc>
      </w:tr>
    </w:tbl>
    <w:p w:rsidR="00405FE8" w:rsidRPr="00C74F73" w:rsidRDefault="00405FE8" w:rsidP="00405FE8">
      <w:pPr>
        <w:pStyle w:val="ad"/>
        <w:ind w:left="0" w:firstLine="709"/>
        <w:jc w:val="both"/>
        <w:rPr>
          <w:b w:val="0"/>
          <w:sz w:val="24"/>
          <w:szCs w:val="24"/>
        </w:rPr>
      </w:pPr>
    </w:p>
    <w:p w:rsidR="00405FE8" w:rsidRPr="00C74F73" w:rsidRDefault="00405FE8" w:rsidP="00405FE8">
      <w:pPr>
        <w:pStyle w:val="ad"/>
        <w:ind w:left="0"/>
        <w:jc w:val="both"/>
        <w:rPr>
          <w:b w:val="0"/>
          <w:sz w:val="24"/>
          <w:szCs w:val="24"/>
        </w:rPr>
      </w:pPr>
      <w:r w:rsidRPr="00C74F73">
        <w:rPr>
          <w:b w:val="0"/>
          <w:sz w:val="24"/>
          <w:szCs w:val="24"/>
        </w:rPr>
        <w:t>Нарушения проявились в следующем: ____________________________________________</w:t>
      </w:r>
    </w:p>
    <w:p w:rsidR="00405FE8" w:rsidRPr="00C74F73" w:rsidRDefault="00405FE8" w:rsidP="00405FE8">
      <w:pPr>
        <w:pStyle w:val="ad"/>
        <w:ind w:left="5103"/>
        <w:jc w:val="both"/>
        <w:rPr>
          <w:b w:val="0"/>
          <w:sz w:val="20"/>
        </w:rPr>
      </w:pPr>
      <w:r w:rsidRPr="00C74F73">
        <w:rPr>
          <w:b w:val="0"/>
          <w:sz w:val="20"/>
        </w:rPr>
        <w:t>указать фактические обстоятельства</w:t>
      </w:r>
    </w:p>
    <w:p w:rsidR="00405FE8" w:rsidRPr="00C74F73" w:rsidRDefault="00405FE8" w:rsidP="00405FE8">
      <w:pPr>
        <w:pStyle w:val="ad"/>
        <w:ind w:left="0"/>
        <w:jc w:val="both"/>
        <w:rPr>
          <w:b w:val="0"/>
          <w:sz w:val="24"/>
          <w:szCs w:val="24"/>
        </w:rPr>
      </w:pPr>
      <w:r w:rsidRPr="00C74F73">
        <w:rPr>
          <w:b w:val="0"/>
          <w:sz w:val="24"/>
          <w:szCs w:val="24"/>
        </w:rPr>
        <w:t>__________________________________________________________________________________________________________________________________________________________</w:t>
      </w:r>
    </w:p>
    <w:p w:rsidR="00B506A9" w:rsidRDefault="00B506A9" w:rsidP="00405FE8">
      <w:pPr>
        <w:pStyle w:val="ad"/>
        <w:ind w:left="0" w:firstLine="709"/>
        <w:jc w:val="both"/>
        <w:rPr>
          <w:b w:val="0"/>
          <w:sz w:val="24"/>
          <w:szCs w:val="24"/>
        </w:rPr>
      </w:pPr>
    </w:p>
    <w:p w:rsidR="00405FE8" w:rsidRPr="00C74F73" w:rsidRDefault="00405FE8" w:rsidP="00405FE8">
      <w:pPr>
        <w:pStyle w:val="ad"/>
        <w:ind w:left="0" w:firstLine="709"/>
        <w:jc w:val="both"/>
        <w:rPr>
          <w:b w:val="0"/>
          <w:sz w:val="24"/>
          <w:szCs w:val="24"/>
        </w:rPr>
      </w:pPr>
      <w:r w:rsidRPr="00C74F73">
        <w:rPr>
          <w:b w:val="0"/>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76"/>
        <w:gridCol w:w="452"/>
        <w:gridCol w:w="4342"/>
      </w:tblGrid>
      <w:tr w:rsidR="00177AF8" w:rsidRPr="00C74F73" w:rsidTr="00B506A9">
        <w:trPr>
          <w:jc w:val="center"/>
        </w:trPr>
        <w:tc>
          <w:tcPr>
            <w:tcW w:w="4776" w:type="dxa"/>
          </w:tcPr>
          <w:p w:rsidR="00177AF8" w:rsidRPr="00C74F73" w:rsidRDefault="00B506A9" w:rsidP="006F19F9">
            <w:pPr>
              <w:pStyle w:val="ad"/>
              <w:ind w:left="0"/>
              <w:jc w:val="center"/>
              <w:rPr>
                <w:b w:val="0"/>
                <w:sz w:val="24"/>
                <w:szCs w:val="24"/>
              </w:rPr>
            </w:pPr>
            <w:r>
              <w:rPr>
                <w:b w:val="0"/>
                <w:sz w:val="24"/>
                <w:szCs w:val="24"/>
              </w:rPr>
              <w:t xml:space="preserve">по почте по адресу: </w:t>
            </w:r>
            <w:r w:rsidR="00177AF8" w:rsidRPr="00C74F73">
              <w:rPr>
                <w:b w:val="0"/>
                <w:sz w:val="24"/>
                <w:szCs w:val="24"/>
              </w:rPr>
              <w:t>______________________________________</w:t>
            </w:r>
          </w:p>
          <w:p w:rsidR="00177AF8" w:rsidRPr="00C74F73" w:rsidRDefault="00177AF8" w:rsidP="006F19F9">
            <w:pPr>
              <w:pStyle w:val="ad"/>
              <w:ind w:left="0"/>
              <w:jc w:val="center"/>
              <w:rPr>
                <w:b w:val="0"/>
                <w:sz w:val="24"/>
                <w:szCs w:val="24"/>
              </w:rPr>
            </w:pPr>
            <w:r w:rsidRPr="00C74F73">
              <w:rPr>
                <w:b w:val="0"/>
                <w:sz w:val="24"/>
                <w:szCs w:val="24"/>
              </w:rPr>
              <w:t>_____________________________________</w:t>
            </w:r>
          </w:p>
          <w:p w:rsidR="00177AF8" w:rsidRPr="00C74F73" w:rsidRDefault="00177AF8" w:rsidP="006F19F9">
            <w:pPr>
              <w:pStyle w:val="ad"/>
              <w:ind w:left="0"/>
              <w:jc w:val="center"/>
              <w:rPr>
                <w:b w:val="0"/>
                <w:sz w:val="24"/>
                <w:szCs w:val="24"/>
              </w:rPr>
            </w:pPr>
            <w:r w:rsidRPr="00C74F73">
              <w:rPr>
                <w:b w:val="0"/>
                <w:sz w:val="24"/>
                <w:szCs w:val="24"/>
              </w:rPr>
              <w:t>_____________________________________</w:t>
            </w:r>
          </w:p>
          <w:p w:rsidR="00177AF8" w:rsidRPr="00C74F73" w:rsidRDefault="00177AF8" w:rsidP="006F19F9">
            <w:pPr>
              <w:pStyle w:val="ad"/>
              <w:ind w:left="0"/>
              <w:jc w:val="center"/>
              <w:rPr>
                <w:b w:val="0"/>
                <w:sz w:val="24"/>
                <w:szCs w:val="24"/>
              </w:rPr>
            </w:pPr>
          </w:p>
        </w:tc>
        <w:tc>
          <w:tcPr>
            <w:tcW w:w="452" w:type="dxa"/>
          </w:tcPr>
          <w:p w:rsidR="00405FE8" w:rsidRPr="00C74F73" w:rsidRDefault="00405FE8" w:rsidP="006F19F9">
            <w:pPr>
              <w:pStyle w:val="ad"/>
              <w:ind w:left="0"/>
              <w:jc w:val="both"/>
              <w:rPr>
                <w:b w:val="0"/>
                <w:sz w:val="24"/>
                <w:szCs w:val="24"/>
              </w:rPr>
            </w:pPr>
          </w:p>
        </w:tc>
        <w:tc>
          <w:tcPr>
            <w:tcW w:w="4342" w:type="dxa"/>
          </w:tcPr>
          <w:p w:rsidR="00405FE8" w:rsidRPr="00C74F73" w:rsidRDefault="00405FE8" w:rsidP="006F19F9">
            <w:pPr>
              <w:pStyle w:val="ad"/>
              <w:ind w:left="0"/>
              <w:jc w:val="center"/>
              <w:rPr>
                <w:b w:val="0"/>
                <w:sz w:val="24"/>
                <w:szCs w:val="24"/>
              </w:rPr>
            </w:pPr>
            <w:r w:rsidRPr="00C74F73">
              <w:rPr>
                <w:b w:val="0"/>
                <w:sz w:val="24"/>
                <w:szCs w:val="24"/>
              </w:rPr>
              <w:t>по электронной почте</w:t>
            </w:r>
            <w:r w:rsidR="00177AF8" w:rsidRPr="00C74F73">
              <w:rPr>
                <w:b w:val="0"/>
                <w:sz w:val="24"/>
                <w:szCs w:val="24"/>
              </w:rPr>
              <w:t xml:space="preserve"> по адресу:</w:t>
            </w:r>
          </w:p>
          <w:p w:rsidR="00177AF8" w:rsidRPr="00C74F73" w:rsidRDefault="00177AF8" w:rsidP="006F19F9">
            <w:pPr>
              <w:pStyle w:val="ad"/>
              <w:ind w:left="0"/>
              <w:jc w:val="center"/>
              <w:rPr>
                <w:b w:val="0"/>
                <w:sz w:val="24"/>
                <w:szCs w:val="24"/>
              </w:rPr>
            </w:pPr>
            <w:r w:rsidRPr="00C74F73">
              <w:rPr>
                <w:b w:val="0"/>
                <w:sz w:val="24"/>
                <w:szCs w:val="24"/>
              </w:rPr>
              <w:t>__________________________________</w:t>
            </w:r>
          </w:p>
        </w:tc>
      </w:tr>
    </w:tbl>
    <w:p w:rsidR="00405FE8" w:rsidRPr="00C74F73" w:rsidRDefault="00405FE8" w:rsidP="00405FE8">
      <w:pPr>
        <w:pStyle w:val="ad"/>
        <w:ind w:left="0"/>
        <w:jc w:val="both"/>
        <w:rPr>
          <w:b w:val="0"/>
          <w:sz w:val="24"/>
          <w:szCs w:val="24"/>
        </w:rPr>
      </w:pPr>
    </w:p>
    <w:p w:rsidR="00405FE8" w:rsidRPr="00C74F73" w:rsidRDefault="00405FE8" w:rsidP="00405FE8">
      <w:pPr>
        <w:pStyle w:val="ad"/>
        <w:ind w:left="0"/>
        <w:jc w:val="both"/>
        <w:rPr>
          <w:b w:val="0"/>
          <w:sz w:val="24"/>
          <w:szCs w:val="24"/>
        </w:rPr>
      </w:pPr>
      <w:r w:rsidRPr="00C74F73">
        <w:rPr>
          <w:b w:val="0"/>
          <w:sz w:val="24"/>
          <w:szCs w:val="24"/>
        </w:rPr>
        <w:t>Приложение:</w:t>
      </w:r>
    </w:p>
    <w:p w:rsidR="00405FE8" w:rsidRPr="00C74F73" w:rsidRDefault="00405FE8" w:rsidP="00405FE8">
      <w:pPr>
        <w:pStyle w:val="ad"/>
        <w:ind w:left="0"/>
        <w:jc w:val="both"/>
        <w:rPr>
          <w:b w:val="0"/>
          <w:sz w:val="24"/>
          <w:szCs w:val="24"/>
        </w:rPr>
      </w:pPr>
      <w:r w:rsidRPr="00C74F73">
        <w:rPr>
          <w:b w:val="0"/>
          <w:sz w:val="24"/>
          <w:szCs w:val="24"/>
        </w:rPr>
        <w:t>__________________________________________________________________________________________________________________________________________________________</w:t>
      </w:r>
    </w:p>
    <w:p w:rsidR="00405FE8" w:rsidRPr="00C74F73" w:rsidRDefault="00405FE8" w:rsidP="00405FE8">
      <w:pPr>
        <w:pStyle w:val="ad"/>
        <w:ind w:left="0"/>
        <w:jc w:val="both"/>
        <w:rPr>
          <w:b w:val="0"/>
          <w:sz w:val="24"/>
          <w:szCs w:val="24"/>
        </w:rPr>
      </w:pPr>
    </w:p>
    <w:p w:rsidR="00405FE8" w:rsidRPr="00C74F73" w:rsidRDefault="00405FE8" w:rsidP="00405FE8">
      <w:pPr>
        <w:pStyle w:val="ad"/>
        <w:ind w:left="0"/>
        <w:jc w:val="both"/>
        <w:rPr>
          <w:b w:val="0"/>
          <w:sz w:val="24"/>
          <w:szCs w:val="24"/>
        </w:rPr>
      </w:pPr>
      <w:r w:rsidRPr="00C74F73">
        <w:rPr>
          <w:b w:val="0"/>
          <w:sz w:val="24"/>
          <w:szCs w:val="24"/>
        </w:rPr>
        <w:t>________________________ _______________________ __________________________</w:t>
      </w:r>
    </w:p>
    <w:p w:rsidR="005A6D05" w:rsidRPr="00320A6D" w:rsidRDefault="00405FE8" w:rsidP="00320A6D">
      <w:pPr>
        <w:pStyle w:val="ad"/>
        <w:ind w:left="0"/>
        <w:rPr>
          <w:b w:val="0"/>
          <w:sz w:val="20"/>
        </w:rPr>
      </w:pPr>
      <w:r w:rsidRPr="00C74F73">
        <w:rPr>
          <w:b w:val="0"/>
          <w:sz w:val="20"/>
        </w:rPr>
        <w:t xml:space="preserve">                        дата                                                подпись                                             расшифровка</w:t>
      </w:r>
    </w:p>
    <w:p w:rsidR="004E06F5" w:rsidRPr="00C74F73" w:rsidRDefault="004E06F5" w:rsidP="00177AF8">
      <w:pPr>
        <w:pStyle w:val="ad"/>
        <w:ind w:left="0"/>
      </w:pPr>
    </w:p>
    <w:sectPr w:rsidR="004E06F5" w:rsidRPr="00C74F73" w:rsidSect="007B1F9A">
      <w:pgSz w:w="11906" w:h="16838"/>
      <w:pgMar w:top="851"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F60" w:rsidRDefault="00CA2F60" w:rsidP="004E06F5">
      <w:r>
        <w:separator/>
      </w:r>
    </w:p>
  </w:endnote>
  <w:endnote w:type="continuationSeparator" w:id="0">
    <w:p w:rsidR="00CA2F60" w:rsidRDefault="00CA2F60" w:rsidP="004E0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F60" w:rsidRDefault="00CA2F60" w:rsidP="004E06F5">
      <w:r>
        <w:separator/>
      </w:r>
    </w:p>
  </w:footnote>
  <w:footnote w:type="continuationSeparator" w:id="0">
    <w:p w:rsidR="00CA2F60" w:rsidRDefault="00CA2F60" w:rsidP="004E06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A0482C"/>
    <w:multiLevelType w:val="hybridMultilevel"/>
    <w:tmpl w:val="1158AB62"/>
    <w:lvl w:ilvl="0" w:tplc="7AD6E7A4">
      <w:start w:val="1"/>
      <w:numFmt w:val="decimal"/>
      <w:lvlText w:val="%1."/>
      <w:lvlJc w:val="left"/>
      <w:pPr>
        <w:ind w:left="1161" w:hanging="7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738D32BF"/>
    <w:multiLevelType w:val="hybridMultilevel"/>
    <w:tmpl w:val="90A22D62"/>
    <w:lvl w:ilvl="0" w:tplc="1884002C">
      <w:start w:val="1"/>
      <w:numFmt w:val="decimal"/>
      <w:lvlText w:val="%1."/>
      <w:lvlJc w:val="left"/>
      <w:pPr>
        <w:ind w:left="1035" w:hanging="6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hideSpellingErrors/>
  <w:hideGrammaticalErrors/>
  <w:proofState w:spelling="clean" w:grammar="clean"/>
  <w:defaultTabStop w:val="708"/>
  <w:noPunctuationKerning/>
  <w:characterSpacingControl w:val="doNotCompress"/>
  <w:footnotePr>
    <w:footnote w:id="-1"/>
    <w:footnote w:id="0"/>
  </w:footnotePr>
  <w:endnotePr>
    <w:endnote w:id="-1"/>
    <w:endnote w:id="0"/>
  </w:endnotePr>
  <w:compat/>
  <w:rsids>
    <w:rsidRoot w:val="004E06F5"/>
    <w:rsid w:val="00003BE5"/>
    <w:rsid w:val="00005EFD"/>
    <w:rsid w:val="0002292E"/>
    <w:rsid w:val="00027BE3"/>
    <w:rsid w:val="00030E43"/>
    <w:rsid w:val="00032D2F"/>
    <w:rsid w:val="00042234"/>
    <w:rsid w:val="00043DE4"/>
    <w:rsid w:val="00044AE8"/>
    <w:rsid w:val="000463B3"/>
    <w:rsid w:val="00046C55"/>
    <w:rsid w:val="00051EE6"/>
    <w:rsid w:val="00056B47"/>
    <w:rsid w:val="00057DB5"/>
    <w:rsid w:val="0006279C"/>
    <w:rsid w:val="00063C6E"/>
    <w:rsid w:val="00077124"/>
    <w:rsid w:val="00081AB0"/>
    <w:rsid w:val="00082343"/>
    <w:rsid w:val="000836B1"/>
    <w:rsid w:val="00085720"/>
    <w:rsid w:val="00086E94"/>
    <w:rsid w:val="000936F4"/>
    <w:rsid w:val="0009428B"/>
    <w:rsid w:val="00094CAD"/>
    <w:rsid w:val="00095DF5"/>
    <w:rsid w:val="000A1FB6"/>
    <w:rsid w:val="000A2D99"/>
    <w:rsid w:val="000A3B24"/>
    <w:rsid w:val="000B38FB"/>
    <w:rsid w:val="000B6114"/>
    <w:rsid w:val="000C1F70"/>
    <w:rsid w:val="000D0716"/>
    <w:rsid w:val="000D2709"/>
    <w:rsid w:val="000D2C88"/>
    <w:rsid w:val="000D4BFA"/>
    <w:rsid w:val="000E131B"/>
    <w:rsid w:val="000E24FB"/>
    <w:rsid w:val="000E481B"/>
    <w:rsid w:val="000F23D3"/>
    <w:rsid w:val="00101D2F"/>
    <w:rsid w:val="0011421A"/>
    <w:rsid w:val="00133137"/>
    <w:rsid w:val="001359AB"/>
    <w:rsid w:val="00143C16"/>
    <w:rsid w:val="00151E8D"/>
    <w:rsid w:val="00152AFD"/>
    <w:rsid w:val="00160C89"/>
    <w:rsid w:val="001677D1"/>
    <w:rsid w:val="00172F34"/>
    <w:rsid w:val="001764FA"/>
    <w:rsid w:val="001777E0"/>
    <w:rsid w:val="00177AF8"/>
    <w:rsid w:val="001A0C21"/>
    <w:rsid w:val="001A2DB5"/>
    <w:rsid w:val="001A3626"/>
    <w:rsid w:val="001A56EE"/>
    <w:rsid w:val="001B33CA"/>
    <w:rsid w:val="001B35C4"/>
    <w:rsid w:val="001C27E3"/>
    <w:rsid w:val="001C4523"/>
    <w:rsid w:val="001D5A33"/>
    <w:rsid w:val="001E057F"/>
    <w:rsid w:val="001E3B74"/>
    <w:rsid w:val="001F05C2"/>
    <w:rsid w:val="001F688F"/>
    <w:rsid w:val="0020634C"/>
    <w:rsid w:val="00242263"/>
    <w:rsid w:val="00243003"/>
    <w:rsid w:val="00243510"/>
    <w:rsid w:val="002456BB"/>
    <w:rsid w:val="00252084"/>
    <w:rsid w:val="00257823"/>
    <w:rsid w:val="00267103"/>
    <w:rsid w:val="002756FC"/>
    <w:rsid w:val="00286166"/>
    <w:rsid w:val="002949DB"/>
    <w:rsid w:val="00295FC2"/>
    <w:rsid w:val="002A1C80"/>
    <w:rsid w:val="002A3BE7"/>
    <w:rsid w:val="002B4380"/>
    <w:rsid w:val="002C43C1"/>
    <w:rsid w:val="002C4D81"/>
    <w:rsid w:val="002D0CB8"/>
    <w:rsid w:val="002D3032"/>
    <w:rsid w:val="002D3BE7"/>
    <w:rsid w:val="002E4657"/>
    <w:rsid w:val="002E6CE9"/>
    <w:rsid w:val="002F2D63"/>
    <w:rsid w:val="002F5CF9"/>
    <w:rsid w:val="003038AF"/>
    <w:rsid w:val="00303BE6"/>
    <w:rsid w:val="003056D9"/>
    <w:rsid w:val="003078BF"/>
    <w:rsid w:val="00310A2B"/>
    <w:rsid w:val="00316DE9"/>
    <w:rsid w:val="00317E0C"/>
    <w:rsid w:val="00320A6D"/>
    <w:rsid w:val="00331B43"/>
    <w:rsid w:val="003334FF"/>
    <w:rsid w:val="00341735"/>
    <w:rsid w:val="003445E3"/>
    <w:rsid w:val="003568B9"/>
    <w:rsid w:val="00356F2E"/>
    <w:rsid w:val="003573C3"/>
    <w:rsid w:val="00360257"/>
    <w:rsid w:val="00370260"/>
    <w:rsid w:val="00370673"/>
    <w:rsid w:val="00371D0E"/>
    <w:rsid w:val="0037696F"/>
    <w:rsid w:val="00381E68"/>
    <w:rsid w:val="003962A2"/>
    <w:rsid w:val="003B0F2B"/>
    <w:rsid w:val="003B1C63"/>
    <w:rsid w:val="003B39FE"/>
    <w:rsid w:val="003C05A7"/>
    <w:rsid w:val="003C7290"/>
    <w:rsid w:val="003D553D"/>
    <w:rsid w:val="003D7C00"/>
    <w:rsid w:val="003E4679"/>
    <w:rsid w:val="003E4737"/>
    <w:rsid w:val="003E5B09"/>
    <w:rsid w:val="003F30D0"/>
    <w:rsid w:val="00400538"/>
    <w:rsid w:val="00400AE6"/>
    <w:rsid w:val="00403BC9"/>
    <w:rsid w:val="004048AF"/>
    <w:rsid w:val="00405FE8"/>
    <w:rsid w:val="0041179E"/>
    <w:rsid w:val="004212CB"/>
    <w:rsid w:val="00427ED6"/>
    <w:rsid w:val="00435294"/>
    <w:rsid w:val="004353E4"/>
    <w:rsid w:val="00446FEE"/>
    <w:rsid w:val="0045183B"/>
    <w:rsid w:val="00463014"/>
    <w:rsid w:val="00471301"/>
    <w:rsid w:val="00484246"/>
    <w:rsid w:val="00491C7F"/>
    <w:rsid w:val="00492559"/>
    <w:rsid w:val="0049471A"/>
    <w:rsid w:val="004975EA"/>
    <w:rsid w:val="004A55AA"/>
    <w:rsid w:val="004B01B5"/>
    <w:rsid w:val="004B2E37"/>
    <w:rsid w:val="004B31DE"/>
    <w:rsid w:val="004B464D"/>
    <w:rsid w:val="004B4847"/>
    <w:rsid w:val="004C0577"/>
    <w:rsid w:val="004C197A"/>
    <w:rsid w:val="004C5B5C"/>
    <w:rsid w:val="004D1223"/>
    <w:rsid w:val="004E06F5"/>
    <w:rsid w:val="004E2D99"/>
    <w:rsid w:val="004F176F"/>
    <w:rsid w:val="004F40A8"/>
    <w:rsid w:val="00512145"/>
    <w:rsid w:val="00521B88"/>
    <w:rsid w:val="00522BCA"/>
    <w:rsid w:val="00523298"/>
    <w:rsid w:val="005318EE"/>
    <w:rsid w:val="00540C12"/>
    <w:rsid w:val="005447AE"/>
    <w:rsid w:val="005473F1"/>
    <w:rsid w:val="00554B0B"/>
    <w:rsid w:val="00567ABC"/>
    <w:rsid w:val="00573389"/>
    <w:rsid w:val="00574D0D"/>
    <w:rsid w:val="00576671"/>
    <w:rsid w:val="00580227"/>
    <w:rsid w:val="00586CE0"/>
    <w:rsid w:val="00594547"/>
    <w:rsid w:val="00595E91"/>
    <w:rsid w:val="005967C9"/>
    <w:rsid w:val="005A23CC"/>
    <w:rsid w:val="005A3202"/>
    <w:rsid w:val="005A516D"/>
    <w:rsid w:val="005A6D05"/>
    <w:rsid w:val="005B0744"/>
    <w:rsid w:val="005B0CED"/>
    <w:rsid w:val="005B465B"/>
    <w:rsid w:val="005B7217"/>
    <w:rsid w:val="005E01A5"/>
    <w:rsid w:val="005E46C1"/>
    <w:rsid w:val="005F3C47"/>
    <w:rsid w:val="00620C79"/>
    <w:rsid w:val="006259DA"/>
    <w:rsid w:val="00626BB0"/>
    <w:rsid w:val="00634E2E"/>
    <w:rsid w:val="006412F2"/>
    <w:rsid w:val="00644FA2"/>
    <w:rsid w:val="006468B7"/>
    <w:rsid w:val="00647269"/>
    <w:rsid w:val="00660BF5"/>
    <w:rsid w:val="006768BB"/>
    <w:rsid w:val="00687DCE"/>
    <w:rsid w:val="00690895"/>
    <w:rsid w:val="006974CD"/>
    <w:rsid w:val="006A088F"/>
    <w:rsid w:val="006A100C"/>
    <w:rsid w:val="006B7280"/>
    <w:rsid w:val="006C13B4"/>
    <w:rsid w:val="006C41A1"/>
    <w:rsid w:val="006C58F3"/>
    <w:rsid w:val="006D1F4E"/>
    <w:rsid w:val="006E1326"/>
    <w:rsid w:val="006E4160"/>
    <w:rsid w:val="006F04A1"/>
    <w:rsid w:val="006F19F9"/>
    <w:rsid w:val="006F26D5"/>
    <w:rsid w:val="006F2C75"/>
    <w:rsid w:val="0070452A"/>
    <w:rsid w:val="007055EC"/>
    <w:rsid w:val="007077F9"/>
    <w:rsid w:val="00714096"/>
    <w:rsid w:val="00716873"/>
    <w:rsid w:val="0072061F"/>
    <w:rsid w:val="00722A74"/>
    <w:rsid w:val="00733496"/>
    <w:rsid w:val="007360A5"/>
    <w:rsid w:val="00742213"/>
    <w:rsid w:val="00743B26"/>
    <w:rsid w:val="007543C3"/>
    <w:rsid w:val="007553A3"/>
    <w:rsid w:val="00766173"/>
    <w:rsid w:val="00772FA6"/>
    <w:rsid w:val="00773569"/>
    <w:rsid w:val="007736F0"/>
    <w:rsid w:val="0077481B"/>
    <w:rsid w:val="007825E3"/>
    <w:rsid w:val="0078416D"/>
    <w:rsid w:val="007B1F9A"/>
    <w:rsid w:val="007B2486"/>
    <w:rsid w:val="007B7C19"/>
    <w:rsid w:val="007C0CA8"/>
    <w:rsid w:val="007C3D88"/>
    <w:rsid w:val="007C607F"/>
    <w:rsid w:val="007D05BC"/>
    <w:rsid w:val="007D0CE4"/>
    <w:rsid w:val="007D12C2"/>
    <w:rsid w:val="007D204D"/>
    <w:rsid w:val="007D3060"/>
    <w:rsid w:val="007D58F2"/>
    <w:rsid w:val="007D7283"/>
    <w:rsid w:val="007E1D81"/>
    <w:rsid w:val="007E5A83"/>
    <w:rsid w:val="007F0FB7"/>
    <w:rsid w:val="008053D7"/>
    <w:rsid w:val="00805DB9"/>
    <w:rsid w:val="00806117"/>
    <w:rsid w:val="00812CD0"/>
    <w:rsid w:val="00832CC8"/>
    <w:rsid w:val="008340B0"/>
    <w:rsid w:val="00835134"/>
    <w:rsid w:val="00842A5A"/>
    <w:rsid w:val="00846936"/>
    <w:rsid w:val="00857928"/>
    <w:rsid w:val="00860D84"/>
    <w:rsid w:val="00863DE1"/>
    <w:rsid w:val="008655FB"/>
    <w:rsid w:val="0086595B"/>
    <w:rsid w:val="00871C5D"/>
    <w:rsid w:val="00873C58"/>
    <w:rsid w:val="008775A8"/>
    <w:rsid w:val="00886EC9"/>
    <w:rsid w:val="008873AB"/>
    <w:rsid w:val="00896E4B"/>
    <w:rsid w:val="008A1677"/>
    <w:rsid w:val="008A2F42"/>
    <w:rsid w:val="008B0B50"/>
    <w:rsid w:val="008B261A"/>
    <w:rsid w:val="008B3331"/>
    <w:rsid w:val="008B3CCD"/>
    <w:rsid w:val="008C5DDE"/>
    <w:rsid w:val="008C7871"/>
    <w:rsid w:val="008D1A4B"/>
    <w:rsid w:val="008E1846"/>
    <w:rsid w:val="008F096D"/>
    <w:rsid w:val="008F4BE2"/>
    <w:rsid w:val="008F583D"/>
    <w:rsid w:val="008F65F4"/>
    <w:rsid w:val="008F72ED"/>
    <w:rsid w:val="009008C8"/>
    <w:rsid w:val="00900D28"/>
    <w:rsid w:val="0092194A"/>
    <w:rsid w:val="00923E8B"/>
    <w:rsid w:val="0092707D"/>
    <w:rsid w:val="0093522E"/>
    <w:rsid w:val="0093548D"/>
    <w:rsid w:val="00940FDE"/>
    <w:rsid w:val="00953091"/>
    <w:rsid w:val="0097510B"/>
    <w:rsid w:val="009774BB"/>
    <w:rsid w:val="0097789A"/>
    <w:rsid w:val="00980845"/>
    <w:rsid w:val="0098770A"/>
    <w:rsid w:val="00992956"/>
    <w:rsid w:val="00993BD1"/>
    <w:rsid w:val="00995561"/>
    <w:rsid w:val="0099683B"/>
    <w:rsid w:val="009B3D66"/>
    <w:rsid w:val="009C43DF"/>
    <w:rsid w:val="009D45BD"/>
    <w:rsid w:val="009E2143"/>
    <w:rsid w:val="009E566B"/>
    <w:rsid w:val="009E63AE"/>
    <w:rsid w:val="009F26D3"/>
    <w:rsid w:val="00A009BE"/>
    <w:rsid w:val="00A01E92"/>
    <w:rsid w:val="00A06C79"/>
    <w:rsid w:val="00A10CD6"/>
    <w:rsid w:val="00A13DCD"/>
    <w:rsid w:val="00A208CB"/>
    <w:rsid w:val="00A324C7"/>
    <w:rsid w:val="00A33673"/>
    <w:rsid w:val="00A34A4D"/>
    <w:rsid w:val="00A36FF3"/>
    <w:rsid w:val="00A474F8"/>
    <w:rsid w:val="00A515AD"/>
    <w:rsid w:val="00A535BD"/>
    <w:rsid w:val="00A61ACB"/>
    <w:rsid w:val="00A743AA"/>
    <w:rsid w:val="00A8024A"/>
    <w:rsid w:val="00A81171"/>
    <w:rsid w:val="00A8233B"/>
    <w:rsid w:val="00A83396"/>
    <w:rsid w:val="00A956E0"/>
    <w:rsid w:val="00A97EA0"/>
    <w:rsid w:val="00AA630F"/>
    <w:rsid w:val="00AA7A3B"/>
    <w:rsid w:val="00AB0CEF"/>
    <w:rsid w:val="00AB2B52"/>
    <w:rsid w:val="00AC0FC9"/>
    <w:rsid w:val="00AC27E4"/>
    <w:rsid w:val="00AC75B9"/>
    <w:rsid w:val="00AD13B9"/>
    <w:rsid w:val="00AD3E7F"/>
    <w:rsid w:val="00AD483C"/>
    <w:rsid w:val="00AD7CC3"/>
    <w:rsid w:val="00AE0908"/>
    <w:rsid w:val="00AE1D56"/>
    <w:rsid w:val="00AE247E"/>
    <w:rsid w:val="00AE57F7"/>
    <w:rsid w:val="00AF2D33"/>
    <w:rsid w:val="00AF42E7"/>
    <w:rsid w:val="00AF6DD9"/>
    <w:rsid w:val="00B1370F"/>
    <w:rsid w:val="00B44FA7"/>
    <w:rsid w:val="00B47D61"/>
    <w:rsid w:val="00B506A9"/>
    <w:rsid w:val="00B57B13"/>
    <w:rsid w:val="00B62D20"/>
    <w:rsid w:val="00B64F83"/>
    <w:rsid w:val="00B65B10"/>
    <w:rsid w:val="00B80783"/>
    <w:rsid w:val="00B82085"/>
    <w:rsid w:val="00B8769A"/>
    <w:rsid w:val="00B93D35"/>
    <w:rsid w:val="00B94C9D"/>
    <w:rsid w:val="00B966D5"/>
    <w:rsid w:val="00BA0856"/>
    <w:rsid w:val="00BA1F36"/>
    <w:rsid w:val="00BA2049"/>
    <w:rsid w:val="00BA75EE"/>
    <w:rsid w:val="00BA767D"/>
    <w:rsid w:val="00BB1CE2"/>
    <w:rsid w:val="00BB2DE0"/>
    <w:rsid w:val="00BB3219"/>
    <w:rsid w:val="00BB3493"/>
    <w:rsid w:val="00BC000F"/>
    <w:rsid w:val="00BD7CA7"/>
    <w:rsid w:val="00BE3B51"/>
    <w:rsid w:val="00BE4B6A"/>
    <w:rsid w:val="00BF0F35"/>
    <w:rsid w:val="00C052F9"/>
    <w:rsid w:val="00C075B1"/>
    <w:rsid w:val="00C108EB"/>
    <w:rsid w:val="00C10F71"/>
    <w:rsid w:val="00C119F7"/>
    <w:rsid w:val="00C22F36"/>
    <w:rsid w:val="00C242F1"/>
    <w:rsid w:val="00C34CFC"/>
    <w:rsid w:val="00C35B35"/>
    <w:rsid w:val="00C37E4E"/>
    <w:rsid w:val="00C42983"/>
    <w:rsid w:val="00C43824"/>
    <w:rsid w:val="00C47E43"/>
    <w:rsid w:val="00C51BC2"/>
    <w:rsid w:val="00C51C8E"/>
    <w:rsid w:val="00C51F37"/>
    <w:rsid w:val="00C6137B"/>
    <w:rsid w:val="00C6241A"/>
    <w:rsid w:val="00C63538"/>
    <w:rsid w:val="00C642C9"/>
    <w:rsid w:val="00C6702E"/>
    <w:rsid w:val="00C679A8"/>
    <w:rsid w:val="00C67DBF"/>
    <w:rsid w:val="00C71F3A"/>
    <w:rsid w:val="00C74F73"/>
    <w:rsid w:val="00C753FB"/>
    <w:rsid w:val="00C76373"/>
    <w:rsid w:val="00C76867"/>
    <w:rsid w:val="00C8155B"/>
    <w:rsid w:val="00C9649E"/>
    <w:rsid w:val="00CA12A8"/>
    <w:rsid w:val="00CA2F60"/>
    <w:rsid w:val="00CB186D"/>
    <w:rsid w:val="00CB3A30"/>
    <w:rsid w:val="00CB4D25"/>
    <w:rsid w:val="00CB55BC"/>
    <w:rsid w:val="00CB69AD"/>
    <w:rsid w:val="00CC5C33"/>
    <w:rsid w:val="00CC7E7D"/>
    <w:rsid w:val="00CE3878"/>
    <w:rsid w:val="00CE3A51"/>
    <w:rsid w:val="00CF5EC2"/>
    <w:rsid w:val="00D01D84"/>
    <w:rsid w:val="00D06CD3"/>
    <w:rsid w:val="00D10831"/>
    <w:rsid w:val="00D33A0F"/>
    <w:rsid w:val="00D352AC"/>
    <w:rsid w:val="00D35AAD"/>
    <w:rsid w:val="00D37C6C"/>
    <w:rsid w:val="00D42A15"/>
    <w:rsid w:val="00D60BEF"/>
    <w:rsid w:val="00D72515"/>
    <w:rsid w:val="00D74895"/>
    <w:rsid w:val="00D750E9"/>
    <w:rsid w:val="00D76283"/>
    <w:rsid w:val="00D87076"/>
    <w:rsid w:val="00D91E82"/>
    <w:rsid w:val="00D947B9"/>
    <w:rsid w:val="00D9795A"/>
    <w:rsid w:val="00DA2CCA"/>
    <w:rsid w:val="00DB49F0"/>
    <w:rsid w:val="00DC6765"/>
    <w:rsid w:val="00DD0198"/>
    <w:rsid w:val="00DE190B"/>
    <w:rsid w:val="00DF4F53"/>
    <w:rsid w:val="00DF7837"/>
    <w:rsid w:val="00E045FD"/>
    <w:rsid w:val="00E07AC3"/>
    <w:rsid w:val="00E23D09"/>
    <w:rsid w:val="00E340F7"/>
    <w:rsid w:val="00E41C1B"/>
    <w:rsid w:val="00E51FB6"/>
    <w:rsid w:val="00E565FD"/>
    <w:rsid w:val="00E60D59"/>
    <w:rsid w:val="00E63547"/>
    <w:rsid w:val="00E718FA"/>
    <w:rsid w:val="00E73BE3"/>
    <w:rsid w:val="00E75CEC"/>
    <w:rsid w:val="00E76858"/>
    <w:rsid w:val="00E8579A"/>
    <w:rsid w:val="00EA3E08"/>
    <w:rsid w:val="00EA5C93"/>
    <w:rsid w:val="00EB0306"/>
    <w:rsid w:val="00EB2ACE"/>
    <w:rsid w:val="00EB2C7F"/>
    <w:rsid w:val="00EB7F17"/>
    <w:rsid w:val="00ED27FC"/>
    <w:rsid w:val="00EE43C9"/>
    <w:rsid w:val="00EE6496"/>
    <w:rsid w:val="00EF21DA"/>
    <w:rsid w:val="00EF2775"/>
    <w:rsid w:val="00F03990"/>
    <w:rsid w:val="00F15EF1"/>
    <w:rsid w:val="00F20E27"/>
    <w:rsid w:val="00F23D5C"/>
    <w:rsid w:val="00F23FF4"/>
    <w:rsid w:val="00F26277"/>
    <w:rsid w:val="00F26DFA"/>
    <w:rsid w:val="00F31B1F"/>
    <w:rsid w:val="00F32720"/>
    <w:rsid w:val="00F33199"/>
    <w:rsid w:val="00F33677"/>
    <w:rsid w:val="00F40631"/>
    <w:rsid w:val="00F52BCF"/>
    <w:rsid w:val="00F534B9"/>
    <w:rsid w:val="00F5440A"/>
    <w:rsid w:val="00F60496"/>
    <w:rsid w:val="00F61725"/>
    <w:rsid w:val="00F63849"/>
    <w:rsid w:val="00F65C43"/>
    <w:rsid w:val="00F713F1"/>
    <w:rsid w:val="00F75934"/>
    <w:rsid w:val="00F90322"/>
    <w:rsid w:val="00F93403"/>
    <w:rsid w:val="00FA1EA0"/>
    <w:rsid w:val="00FA2861"/>
    <w:rsid w:val="00FA4C55"/>
    <w:rsid w:val="00FB542A"/>
    <w:rsid w:val="00FB5693"/>
    <w:rsid w:val="00FC171E"/>
    <w:rsid w:val="00FC4DFA"/>
    <w:rsid w:val="00FC5304"/>
    <w:rsid w:val="00FC5560"/>
    <w:rsid w:val="00FC6E11"/>
    <w:rsid w:val="00FD34CA"/>
    <w:rsid w:val="00FD7A3B"/>
    <w:rsid w:val="00FF206F"/>
    <w:rsid w:val="00FF38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E91"/>
    <w:rPr>
      <w:sz w:val="24"/>
      <w:szCs w:val="24"/>
    </w:rPr>
  </w:style>
  <w:style w:type="paragraph" w:styleId="1">
    <w:name w:val="heading 1"/>
    <w:basedOn w:val="a"/>
    <w:next w:val="a"/>
    <w:link w:val="10"/>
    <w:uiPriority w:val="9"/>
    <w:qFormat/>
    <w:rsid w:val="00595E91"/>
    <w:pPr>
      <w:keepNext/>
      <w:jc w:val="center"/>
      <w:outlineLvl w:val="0"/>
    </w:pPr>
    <w:rPr>
      <w:b/>
      <w:bCs/>
    </w:rPr>
  </w:style>
  <w:style w:type="paragraph" w:styleId="2">
    <w:name w:val="heading 2"/>
    <w:basedOn w:val="a"/>
    <w:next w:val="a"/>
    <w:link w:val="20"/>
    <w:uiPriority w:val="9"/>
    <w:qFormat/>
    <w:rsid w:val="00595E91"/>
    <w:pPr>
      <w:keepNext/>
      <w:jc w:val="right"/>
      <w:outlineLvl w:val="1"/>
    </w:pPr>
    <w:rPr>
      <w:sz w:val="28"/>
    </w:rPr>
  </w:style>
  <w:style w:type="paragraph" w:styleId="3">
    <w:name w:val="heading 3"/>
    <w:basedOn w:val="a"/>
    <w:next w:val="a"/>
    <w:link w:val="30"/>
    <w:uiPriority w:val="9"/>
    <w:qFormat/>
    <w:rsid w:val="00595E91"/>
    <w:pPr>
      <w:keepNext/>
      <w:outlineLvl w:val="2"/>
    </w:pPr>
    <w:rPr>
      <w:sz w:val="28"/>
    </w:rPr>
  </w:style>
  <w:style w:type="paragraph" w:styleId="5">
    <w:name w:val="heading 5"/>
    <w:basedOn w:val="a"/>
    <w:next w:val="a"/>
    <w:link w:val="50"/>
    <w:uiPriority w:val="9"/>
    <w:qFormat/>
    <w:rsid w:val="00595E91"/>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E06F5"/>
    <w:rPr>
      <w:rFonts w:cs="Times New Roman"/>
      <w:b/>
      <w:bCs/>
      <w:sz w:val="24"/>
      <w:szCs w:val="24"/>
    </w:rPr>
  </w:style>
  <w:style w:type="character" w:customStyle="1" w:styleId="20">
    <w:name w:val="Заголовок 2 Знак"/>
    <w:basedOn w:val="a0"/>
    <w:link w:val="2"/>
    <w:uiPriority w:val="9"/>
    <w:locked/>
    <w:rsid w:val="004E06F5"/>
    <w:rPr>
      <w:rFonts w:cs="Times New Roman"/>
      <w:sz w:val="24"/>
      <w:szCs w:val="24"/>
    </w:rPr>
  </w:style>
  <w:style w:type="character" w:customStyle="1" w:styleId="30">
    <w:name w:val="Заголовок 3 Знак"/>
    <w:basedOn w:val="a0"/>
    <w:link w:val="3"/>
    <w:uiPriority w:val="9"/>
    <w:semiHidden/>
    <w:locked/>
    <w:rsid w:val="00CF5EC2"/>
    <w:rPr>
      <w:rFonts w:asciiTheme="majorHAnsi" w:eastAsiaTheme="majorEastAsia" w:hAnsiTheme="majorHAnsi" w:cstheme="majorBidi"/>
      <w:b/>
      <w:bCs/>
      <w:sz w:val="26"/>
      <w:szCs w:val="26"/>
    </w:rPr>
  </w:style>
  <w:style w:type="character" w:customStyle="1" w:styleId="50">
    <w:name w:val="Заголовок 5 Знак"/>
    <w:basedOn w:val="a0"/>
    <w:link w:val="5"/>
    <w:uiPriority w:val="9"/>
    <w:semiHidden/>
    <w:locked/>
    <w:rsid w:val="00CF5EC2"/>
    <w:rPr>
      <w:rFonts w:asciiTheme="minorHAnsi" w:eastAsiaTheme="minorEastAsia" w:hAnsiTheme="minorHAnsi" w:cstheme="minorBidi"/>
      <w:b/>
      <w:bCs/>
      <w:i/>
      <w:iCs/>
      <w:sz w:val="26"/>
      <w:szCs w:val="26"/>
    </w:rPr>
  </w:style>
  <w:style w:type="paragraph" w:styleId="a3">
    <w:name w:val="Document Map"/>
    <w:basedOn w:val="a"/>
    <w:link w:val="a4"/>
    <w:uiPriority w:val="99"/>
    <w:semiHidden/>
    <w:rsid w:val="00595E91"/>
    <w:pPr>
      <w:shd w:val="clear" w:color="auto" w:fill="000080"/>
    </w:pPr>
    <w:rPr>
      <w:rFonts w:ascii="Tahoma" w:hAnsi="Tahoma" w:cs="Tahoma"/>
    </w:rPr>
  </w:style>
  <w:style w:type="character" w:customStyle="1" w:styleId="a4">
    <w:name w:val="Схема документа Знак"/>
    <w:basedOn w:val="a0"/>
    <w:link w:val="a3"/>
    <w:uiPriority w:val="99"/>
    <w:semiHidden/>
    <w:locked/>
    <w:rsid w:val="00CF5EC2"/>
    <w:rPr>
      <w:rFonts w:ascii="Tahoma" w:hAnsi="Tahoma" w:cs="Tahoma"/>
      <w:sz w:val="16"/>
      <w:szCs w:val="16"/>
    </w:rPr>
  </w:style>
  <w:style w:type="paragraph" w:customStyle="1" w:styleId="a5">
    <w:name w:val="Знак"/>
    <w:basedOn w:val="a"/>
    <w:rsid w:val="004E06F5"/>
    <w:pPr>
      <w:spacing w:after="160" w:line="240" w:lineRule="exact"/>
    </w:pPr>
    <w:rPr>
      <w:rFonts w:ascii="Arial" w:hAnsi="Arial" w:cs="Arial"/>
      <w:sz w:val="20"/>
      <w:szCs w:val="20"/>
      <w:lang w:val="en-US" w:eastAsia="en-US"/>
    </w:rPr>
  </w:style>
  <w:style w:type="paragraph" w:styleId="a6">
    <w:name w:val="Balloon Text"/>
    <w:basedOn w:val="a"/>
    <w:link w:val="a7"/>
    <w:uiPriority w:val="99"/>
    <w:semiHidden/>
    <w:unhideWhenUsed/>
    <w:rsid w:val="004E06F5"/>
    <w:rPr>
      <w:rFonts w:ascii="Tahoma" w:eastAsiaTheme="minorEastAsia" w:hAnsi="Tahoma" w:cs="Tahoma"/>
      <w:sz w:val="16"/>
      <w:szCs w:val="16"/>
    </w:rPr>
  </w:style>
  <w:style w:type="character" w:customStyle="1" w:styleId="a7">
    <w:name w:val="Текст выноски Знак"/>
    <w:basedOn w:val="a0"/>
    <w:link w:val="a6"/>
    <w:uiPriority w:val="99"/>
    <w:semiHidden/>
    <w:locked/>
    <w:rsid w:val="004E06F5"/>
    <w:rPr>
      <w:rFonts w:ascii="Tahoma" w:eastAsiaTheme="minorEastAsia" w:hAnsi="Tahoma" w:cs="Tahoma"/>
      <w:sz w:val="16"/>
      <w:szCs w:val="16"/>
    </w:rPr>
  </w:style>
  <w:style w:type="paragraph" w:styleId="a8">
    <w:name w:val="List Paragraph"/>
    <w:basedOn w:val="a"/>
    <w:uiPriority w:val="34"/>
    <w:qFormat/>
    <w:rsid w:val="004E06F5"/>
    <w:pPr>
      <w:ind w:left="720"/>
      <w:contextualSpacing/>
    </w:pPr>
  </w:style>
  <w:style w:type="paragraph" w:styleId="31">
    <w:name w:val="Body Text Indent 3"/>
    <w:basedOn w:val="a"/>
    <w:link w:val="32"/>
    <w:uiPriority w:val="99"/>
    <w:semiHidden/>
    <w:rsid w:val="004E06F5"/>
    <w:pPr>
      <w:tabs>
        <w:tab w:val="left" w:pos="540"/>
        <w:tab w:val="num" w:pos="1742"/>
      </w:tabs>
      <w:ind w:left="709"/>
      <w:jc w:val="both"/>
    </w:pPr>
    <w:rPr>
      <w:sz w:val="28"/>
      <w:szCs w:val="28"/>
    </w:rPr>
  </w:style>
  <w:style w:type="character" w:customStyle="1" w:styleId="32">
    <w:name w:val="Основной текст с отступом 3 Знак"/>
    <w:basedOn w:val="a0"/>
    <w:link w:val="31"/>
    <w:uiPriority w:val="99"/>
    <w:semiHidden/>
    <w:locked/>
    <w:rsid w:val="004E06F5"/>
    <w:rPr>
      <w:rFonts w:cs="Times New Roman"/>
      <w:sz w:val="28"/>
      <w:szCs w:val="28"/>
    </w:rPr>
  </w:style>
  <w:style w:type="character" w:styleId="a9">
    <w:name w:val="Hyperlink"/>
    <w:basedOn w:val="a0"/>
    <w:uiPriority w:val="99"/>
    <w:unhideWhenUsed/>
    <w:rsid w:val="004E06F5"/>
    <w:rPr>
      <w:rFonts w:cs="Times New Roman"/>
      <w:color w:val="0000FF" w:themeColor="hyperlink"/>
      <w:u w:val="single"/>
    </w:rPr>
  </w:style>
  <w:style w:type="paragraph" w:customStyle="1" w:styleId="ConsPlusCell">
    <w:name w:val="ConsPlusCell"/>
    <w:uiPriority w:val="99"/>
    <w:rsid w:val="004E06F5"/>
    <w:pPr>
      <w:autoSpaceDE w:val="0"/>
      <w:autoSpaceDN w:val="0"/>
      <w:adjustRightInd w:val="0"/>
    </w:pPr>
    <w:rPr>
      <w:rFonts w:eastAsiaTheme="minorEastAsia"/>
      <w:sz w:val="24"/>
      <w:szCs w:val="24"/>
    </w:rPr>
  </w:style>
  <w:style w:type="paragraph" w:styleId="aa">
    <w:name w:val="footnote text"/>
    <w:basedOn w:val="a"/>
    <w:link w:val="ab"/>
    <w:uiPriority w:val="99"/>
    <w:rsid w:val="004E06F5"/>
    <w:pPr>
      <w:autoSpaceDE w:val="0"/>
      <w:autoSpaceDN w:val="0"/>
    </w:pPr>
    <w:rPr>
      <w:rFonts w:eastAsiaTheme="minorEastAsia"/>
      <w:sz w:val="20"/>
      <w:szCs w:val="20"/>
    </w:rPr>
  </w:style>
  <w:style w:type="character" w:customStyle="1" w:styleId="ab">
    <w:name w:val="Текст сноски Знак"/>
    <w:basedOn w:val="a0"/>
    <w:link w:val="aa"/>
    <w:uiPriority w:val="99"/>
    <w:locked/>
    <w:rsid w:val="004E06F5"/>
    <w:rPr>
      <w:rFonts w:eastAsiaTheme="minorEastAsia" w:cs="Times New Roman"/>
    </w:rPr>
  </w:style>
  <w:style w:type="character" w:styleId="ac">
    <w:name w:val="footnote reference"/>
    <w:basedOn w:val="a0"/>
    <w:uiPriority w:val="99"/>
    <w:rsid w:val="004E06F5"/>
    <w:rPr>
      <w:rFonts w:cs="Times New Roman"/>
      <w:vertAlign w:val="superscript"/>
    </w:rPr>
  </w:style>
  <w:style w:type="paragraph" w:styleId="ad">
    <w:name w:val="Subtitle"/>
    <w:basedOn w:val="a"/>
    <w:link w:val="ae"/>
    <w:uiPriority w:val="11"/>
    <w:qFormat/>
    <w:rsid w:val="004E06F5"/>
    <w:pPr>
      <w:ind w:left="-1276"/>
    </w:pPr>
    <w:rPr>
      <w:b/>
      <w:sz w:val="22"/>
      <w:szCs w:val="20"/>
    </w:rPr>
  </w:style>
  <w:style w:type="character" w:customStyle="1" w:styleId="ae">
    <w:name w:val="Подзаголовок Знак"/>
    <w:basedOn w:val="a0"/>
    <w:link w:val="ad"/>
    <w:uiPriority w:val="11"/>
    <w:locked/>
    <w:rsid w:val="004E06F5"/>
    <w:rPr>
      <w:rFonts w:cs="Times New Roman"/>
      <w:b/>
      <w:sz w:val="22"/>
    </w:rPr>
  </w:style>
  <w:style w:type="paragraph" w:customStyle="1" w:styleId="ConsPlusNormal">
    <w:name w:val="ConsPlusNormal"/>
    <w:rsid w:val="004E06F5"/>
    <w:pPr>
      <w:autoSpaceDE w:val="0"/>
      <w:autoSpaceDN w:val="0"/>
      <w:adjustRightInd w:val="0"/>
      <w:ind w:firstLine="720"/>
    </w:pPr>
    <w:rPr>
      <w:rFonts w:ascii="Arial" w:hAnsi="Arial" w:cs="Arial"/>
      <w:lang w:eastAsia="en-US"/>
    </w:rPr>
  </w:style>
  <w:style w:type="character" w:styleId="af">
    <w:name w:val="endnote reference"/>
    <w:basedOn w:val="a0"/>
    <w:uiPriority w:val="99"/>
    <w:semiHidden/>
    <w:unhideWhenUsed/>
    <w:rsid w:val="004E06F5"/>
    <w:rPr>
      <w:rFonts w:cs="Times New Roman"/>
      <w:vertAlign w:val="superscript"/>
    </w:rPr>
  </w:style>
  <w:style w:type="paragraph" w:customStyle="1" w:styleId="ConsNormal">
    <w:name w:val="ConsNormal"/>
    <w:rsid w:val="004E06F5"/>
    <w:pPr>
      <w:widowControl w:val="0"/>
      <w:autoSpaceDE w:val="0"/>
      <w:autoSpaceDN w:val="0"/>
      <w:adjustRightInd w:val="0"/>
      <w:ind w:right="19772" w:firstLine="720"/>
    </w:pPr>
    <w:rPr>
      <w:rFonts w:ascii="Arial" w:hAnsi="Arial" w:cs="Arial"/>
    </w:rPr>
  </w:style>
  <w:style w:type="paragraph" w:customStyle="1" w:styleId="ConsPlusTitle">
    <w:name w:val="ConsPlusTitle"/>
    <w:uiPriority w:val="99"/>
    <w:rsid w:val="00A13DCD"/>
    <w:pPr>
      <w:widowControl w:val="0"/>
      <w:autoSpaceDE w:val="0"/>
      <w:autoSpaceDN w:val="0"/>
      <w:adjustRightInd w:val="0"/>
    </w:pPr>
    <w:rPr>
      <w:rFonts w:ascii="Calibri" w:eastAsiaTheme="minorEastAsia" w:hAnsi="Calibri" w:cs="Calibri"/>
      <w:b/>
      <w:bCs/>
      <w:sz w:val="22"/>
      <w:szCs w:val="22"/>
    </w:rPr>
  </w:style>
  <w:style w:type="paragraph" w:customStyle="1" w:styleId="ConsPlusNonformat">
    <w:name w:val="ConsPlusNonformat"/>
    <w:uiPriority w:val="99"/>
    <w:rsid w:val="00A13DCD"/>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r="http://schemas.openxmlformats.org/officeDocument/2006/relationships" xmlns:w="http://schemas.openxmlformats.org/wordprocessingml/2006/main">
  <w:divs>
    <w:div w:id="46882118">
      <w:bodyDiv w:val="1"/>
      <w:marLeft w:val="0"/>
      <w:marRight w:val="0"/>
      <w:marTop w:val="0"/>
      <w:marBottom w:val="0"/>
      <w:divBdr>
        <w:top w:val="none" w:sz="0" w:space="0" w:color="auto"/>
        <w:left w:val="none" w:sz="0" w:space="0" w:color="auto"/>
        <w:bottom w:val="none" w:sz="0" w:space="0" w:color="auto"/>
        <w:right w:val="none" w:sz="0" w:space="0" w:color="auto"/>
      </w:divBdr>
    </w:div>
    <w:div w:id="87773514">
      <w:bodyDiv w:val="1"/>
      <w:marLeft w:val="0"/>
      <w:marRight w:val="0"/>
      <w:marTop w:val="0"/>
      <w:marBottom w:val="0"/>
      <w:divBdr>
        <w:top w:val="none" w:sz="0" w:space="0" w:color="auto"/>
        <w:left w:val="none" w:sz="0" w:space="0" w:color="auto"/>
        <w:bottom w:val="none" w:sz="0" w:space="0" w:color="auto"/>
        <w:right w:val="none" w:sz="0" w:space="0" w:color="auto"/>
      </w:divBdr>
    </w:div>
    <w:div w:id="102187498">
      <w:bodyDiv w:val="1"/>
      <w:marLeft w:val="0"/>
      <w:marRight w:val="0"/>
      <w:marTop w:val="0"/>
      <w:marBottom w:val="0"/>
      <w:divBdr>
        <w:top w:val="none" w:sz="0" w:space="0" w:color="auto"/>
        <w:left w:val="none" w:sz="0" w:space="0" w:color="auto"/>
        <w:bottom w:val="none" w:sz="0" w:space="0" w:color="auto"/>
        <w:right w:val="none" w:sz="0" w:space="0" w:color="auto"/>
      </w:divBdr>
    </w:div>
    <w:div w:id="129829647">
      <w:bodyDiv w:val="1"/>
      <w:marLeft w:val="0"/>
      <w:marRight w:val="0"/>
      <w:marTop w:val="0"/>
      <w:marBottom w:val="0"/>
      <w:divBdr>
        <w:top w:val="none" w:sz="0" w:space="0" w:color="auto"/>
        <w:left w:val="none" w:sz="0" w:space="0" w:color="auto"/>
        <w:bottom w:val="none" w:sz="0" w:space="0" w:color="auto"/>
        <w:right w:val="none" w:sz="0" w:space="0" w:color="auto"/>
      </w:divBdr>
    </w:div>
    <w:div w:id="232662994">
      <w:bodyDiv w:val="1"/>
      <w:marLeft w:val="0"/>
      <w:marRight w:val="0"/>
      <w:marTop w:val="0"/>
      <w:marBottom w:val="0"/>
      <w:divBdr>
        <w:top w:val="none" w:sz="0" w:space="0" w:color="auto"/>
        <w:left w:val="none" w:sz="0" w:space="0" w:color="auto"/>
        <w:bottom w:val="none" w:sz="0" w:space="0" w:color="auto"/>
        <w:right w:val="none" w:sz="0" w:space="0" w:color="auto"/>
      </w:divBdr>
    </w:div>
    <w:div w:id="363142034">
      <w:bodyDiv w:val="1"/>
      <w:marLeft w:val="0"/>
      <w:marRight w:val="0"/>
      <w:marTop w:val="0"/>
      <w:marBottom w:val="0"/>
      <w:divBdr>
        <w:top w:val="none" w:sz="0" w:space="0" w:color="auto"/>
        <w:left w:val="none" w:sz="0" w:space="0" w:color="auto"/>
        <w:bottom w:val="none" w:sz="0" w:space="0" w:color="auto"/>
        <w:right w:val="none" w:sz="0" w:space="0" w:color="auto"/>
      </w:divBdr>
    </w:div>
    <w:div w:id="391780182">
      <w:bodyDiv w:val="1"/>
      <w:marLeft w:val="0"/>
      <w:marRight w:val="0"/>
      <w:marTop w:val="0"/>
      <w:marBottom w:val="0"/>
      <w:divBdr>
        <w:top w:val="none" w:sz="0" w:space="0" w:color="auto"/>
        <w:left w:val="none" w:sz="0" w:space="0" w:color="auto"/>
        <w:bottom w:val="none" w:sz="0" w:space="0" w:color="auto"/>
        <w:right w:val="none" w:sz="0" w:space="0" w:color="auto"/>
      </w:divBdr>
    </w:div>
    <w:div w:id="570889091">
      <w:bodyDiv w:val="1"/>
      <w:marLeft w:val="0"/>
      <w:marRight w:val="0"/>
      <w:marTop w:val="0"/>
      <w:marBottom w:val="0"/>
      <w:divBdr>
        <w:top w:val="none" w:sz="0" w:space="0" w:color="auto"/>
        <w:left w:val="none" w:sz="0" w:space="0" w:color="auto"/>
        <w:bottom w:val="none" w:sz="0" w:space="0" w:color="auto"/>
        <w:right w:val="none" w:sz="0" w:space="0" w:color="auto"/>
      </w:divBdr>
    </w:div>
    <w:div w:id="628975405">
      <w:bodyDiv w:val="1"/>
      <w:marLeft w:val="0"/>
      <w:marRight w:val="0"/>
      <w:marTop w:val="0"/>
      <w:marBottom w:val="0"/>
      <w:divBdr>
        <w:top w:val="none" w:sz="0" w:space="0" w:color="auto"/>
        <w:left w:val="none" w:sz="0" w:space="0" w:color="auto"/>
        <w:bottom w:val="none" w:sz="0" w:space="0" w:color="auto"/>
        <w:right w:val="none" w:sz="0" w:space="0" w:color="auto"/>
      </w:divBdr>
    </w:div>
    <w:div w:id="710962233">
      <w:marLeft w:val="0"/>
      <w:marRight w:val="0"/>
      <w:marTop w:val="0"/>
      <w:marBottom w:val="0"/>
      <w:divBdr>
        <w:top w:val="none" w:sz="0" w:space="0" w:color="auto"/>
        <w:left w:val="none" w:sz="0" w:space="0" w:color="auto"/>
        <w:bottom w:val="none" w:sz="0" w:space="0" w:color="auto"/>
        <w:right w:val="none" w:sz="0" w:space="0" w:color="auto"/>
      </w:divBdr>
    </w:div>
    <w:div w:id="757799285">
      <w:bodyDiv w:val="1"/>
      <w:marLeft w:val="0"/>
      <w:marRight w:val="0"/>
      <w:marTop w:val="0"/>
      <w:marBottom w:val="0"/>
      <w:divBdr>
        <w:top w:val="none" w:sz="0" w:space="0" w:color="auto"/>
        <w:left w:val="none" w:sz="0" w:space="0" w:color="auto"/>
        <w:bottom w:val="none" w:sz="0" w:space="0" w:color="auto"/>
        <w:right w:val="none" w:sz="0" w:space="0" w:color="auto"/>
      </w:divBdr>
    </w:div>
    <w:div w:id="892543852">
      <w:bodyDiv w:val="1"/>
      <w:marLeft w:val="0"/>
      <w:marRight w:val="0"/>
      <w:marTop w:val="0"/>
      <w:marBottom w:val="0"/>
      <w:divBdr>
        <w:top w:val="none" w:sz="0" w:space="0" w:color="auto"/>
        <w:left w:val="none" w:sz="0" w:space="0" w:color="auto"/>
        <w:bottom w:val="none" w:sz="0" w:space="0" w:color="auto"/>
        <w:right w:val="none" w:sz="0" w:space="0" w:color="auto"/>
      </w:divBdr>
    </w:div>
    <w:div w:id="981346751">
      <w:bodyDiv w:val="1"/>
      <w:marLeft w:val="0"/>
      <w:marRight w:val="0"/>
      <w:marTop w:val="0"/>
      <w:marBottom w:val="0"/>
      <w:divBdr>
        <w:top w:val="none" w:sz="0" w:space="0" w:color="auto"/>
        <w:left w:val="none" w:sz="0" w:space="0" w:color="auto"/>
        <w:bottom w:val="none" w:sz="0" w:space="0" w:color="auto"/>
        <w:right w:val="none" w:sz="0" w:space="0" w:color="auto"/>
      </w:divBdr>
    </w:div>
    <w:div w:id="1022242978">
      <w:bodyDiv w:val="1"/>
      <w:marLeft w:val="0"/>
      <w:marRight w:val="0"/>
      <w:marTop w:val="0"/>
      <w:marBottom w:val="0"/>
      <w:divBdr>
        <w:top w:val="none" w:sz="0" w:space="0" w:color="auto"/>
        <w:left w:val="none" w:sz="0" w:space="0" w:color="auto"/>
        <w:bottom w:val="none" w:sz="0" w:space="0" w:color="auto"/>
        <w:right w:val="none" w:sz="0" w:space="0" w:color="auto"/>
      </w:divBdr>
    </w:div>
    <w:div w:id="1049380055">
      <w:bodyDiv w:val="1"/>
      <w:marLeft w:val="0"/>
      <w:marRight w:val="0"/>
      <w:marTop w:val="0"/>
      <w:marBottom w:val="0"/>
      <w:divBdr>
        <w:top w:val="none" w:sz="0" w:space="0" w:color="auto"/>
        <w:left w:val="none" w:sz="0" w:space="0" w:color="auto"/>
        <w:bottom w:val="none" w:sz="0" w:space="0" w:color="auto"/>
        <w:right w:val="none" w:sz="0" w:space="0" w:color="auto"/>
      </w:divBdr>
    </w:div>
    <w:div w:id="1245265690">
      <w:bodyDiv w:val="1"/>
      <w:marLeft w:val="0"/>
      <w:marRight w:val="0"/>
      <w:marTop w:val="0"/>
      <w:marBottom w:val="0"/>
      <w:divBdr>
        <w:top w:val="none" w:sz="0" w:space="0" w:color="auto"/>
        <w:left w:val="none" w:sz="0" w:space="0" w:color="auto"/>
        <w:bottom w:val="none" w:sz="0" w:space="0" w:color="auto"/>
        <w:right w:val="none" w:sz="0" w:space="0" w:color="auto"/>
      </w:divBdr>
    </w:div>
    <w:div w:id="1346177209">
      <w:bodyDiv w:val="1"/>
      <w:marLeft w:val="0"/>
      <w:marRight w:val="0"/>
      <w:marTop w:val="0"/>
      <w:marBottom w:val="0"/>
      <w:divBdr>
        <w:top w:val="none" w:sz="0" w:space="0" w:color="auto"/>
        <w:left w:val="none" w:sz="0" w:space="0" w:color="auto"/>
        <w:bottom w:val="none" w:sz="0" w:space="0" w:color="auto"/>
        <w:right w:val="none" w:sz="0" w:space="0" w:color="auto"/>
      </w:divBdr>
    </w:div>
    <w:div w:id="1378122651">
      <w:bodyDiv w:val="1"/>
      <w:marLeft w:val="0"/>
      <w:marRight w:val="0"/>
      <w:marTop w:val="0"/>
      <w:marBottom w:val="0"/>
      <w:divBdr>
        <w:top w:val="none" w:sz="0" w:space="0" w:color="auto"/>
        <w:left w:val="none" w:sz="0" w:space="0" w:color="auto"/>
        <w:bottom w:val="none" w:sz="0" w:space="0" w:color="auto"/>
        <w:right w:val="none" w:sz="0" w:space="0" w:color="auto"/>
      </w:divBdr>
    </w:div>
    <w:div w:id="1444494759">
      <w:bodyDiv w:val="1"/>
      <w:marLeft w:val="0"/>
      <w:marRight w:val="0"/>
      <w:marTop w:val="0"/>
      <w:marBottom w:val="0"/>
      <w:divBdr>
        <w:top w:val="none" w:sz="0" w:space="0" w:color="auto"/>
        <w:left w:val="none" w:sz="0" w:space="0" w:color="auto"/>
        <w:bottom w:val="none" w:sz="0" w:space="0" w:color="auto"/>
        <w:right w:val="none" w:sz="0" w:space="0" w:color="auto"/>
      </w:divBdr>
    </w:div>
    <w:div w:id="1448351558">
      <w:bodyDiv w:val="1"/>
      <w:marLeft w:val="0"/>
      <w:marRight w:val="0"/>
      <w:marTop w:val="0"/>
      <w:marBottom w:val="0"/>
      <w:divBdr>
        <w:top w:val="none" w:sz="0" w:space="0" w:color="auto"/>
        <w:left w:val="none" w:sz="0" w:space="0" w:color="auto"/>
        <w:bottom w:val="none" w:sz="0" w:space="0" w:color="auto"/>
        <w:right w:val="none" w:sz="0" w:space="0" w:color="auto"/>
      </w:divBdr>
    </w:div>
    <w:div w:id="1541086269">
      <w:bodyDiv w:val="1"/>
      <w:marLeft w:val="0"/>
      <w:marRight w:val="0"/>
      <w:marTop w:val="0"/>
      <w:marBottom w:val="0"/>
      <w:divBdr>
        <w:top w:val="none" w:sz="0" w:space="0" w:color="auto"/>
        <w:left w:val="none" w:sz="0" w:space="0" w:color="auto"/>
        <w:bottom w:val="none" w:sz="0" w:space="0" w:color="auto"/>
        <w:right w:val="none" w:sz="0" w:space="0" w:color="auto"/>
      </w:divBdr>
    </w:div>
    <w:div w:id="1662352096">
      <w:bodyDiv w:val="1"/>
      <w:marLeft w:val="0"/>
      <w:marRight w:val="0"/>
      <w:marTop w:val="0"/>
      <w:marBottom w:val="0"/>
      <w:divBdr>
        <w:top w:val="none" w:sz="0" w:space="0" w:color="auto"/>
        <w:left w:val="none" w:sz="0" w:space="0" w:color="auto"/>
        <w:bottom w:val="none" w:sz="0" w:space="0" w:color="auto"/>
        <w:right w:val="none" w:sz="0" w:space="0" w:color="auto"/>
      </w:divBdr>
    </w:div>
    <w:div w:id="1683825392">
      <w:bodyDiv w:val="1"/>
      <w:marLeft w:val="0"/>
      <w:marRight w:val="0"/>
      <w:marTop w:val="0"/>
      <w:marBottom w:val="0"/>
      <w:divBdr>
        <w:top w:val="none" w:sz="0" w:space="0" w:color="auto"/>
        <w:left w:val="none" w:sz="0" w:space="0" w:color="auto"/>
        <w:bottom w:val="none" w:sz="0" w:space="0" w:color="auto"/>
        <w:right w:val="none" w:sz="0" w:space="0" w:color="auto"/>
      </w:divBdr>
    </w:div>
    <w:div w:id="1686519883">
      <w:bodyDiv w:val="1"/>
      <w:marLeft w:val="0"/>
      <w:marRight w:val="0"/>
      <w:marTop w:val="0"/>
      <w:marBottom w:val="0"/>
      <w:divBdr>
        <w:top w:val="none" w:sz="0" w:space="0" w:color="auto"/>
        <w:left w:val="none" w:sz="0" w:space="0" w:color="auto"/>
        <w:bottom w:val="none" w:sz="0" w:space="0" w:color="auto"/>
        <w:right w:val="none" w:sz="0" w:space="0" w:color="auto"/>
      </w:divBdr>
    </w:div>
    <w:div w:id="1693071158">
      <w:bodyDiv w:val="1"/>
      <w:marLeft w:val="0"/>
      <w:marRight w:val="0"/>
      <w:marTop w:val="0"/>
      <w:marBottom w:val="0"/>
      <w:divBdr>
        <w:top w:val="none" w:sz="0" w:space="0" w:color="auto"/>
        <w:left w:val="none" w:sz="0" w:space="0" w:color="auto"/>
        <w:bottom w:val="none" w:sz="0" w:space="0" w:color="auto"/>
        <w:right w:val="none" w:sz="0" w:space="0" w:color="auto"/>
      </w:divBdr>
    </w:div>
    <w:div w:id="1707828075">
      <w:bodyDiv w:val="1"/>
      <w:marLeft w:val="0"/>
      <w:marRight w:val="0"/>
      <w:marTop w:val="0"/>
      <w:marBottom w:val="0"/>
      <w:divBdr>
        <w:top w:val="none" w:sz="0" w:space="0" w:color="auto"/>
        <w:left w:val="none" w:sz="0" w:space="0" w:color="auto"/>
        <w:bottom w:val="none" w:sz="0" w:space="0" w:color="auto"/>
        <w:right w:val="none" w:sz="0" w:space="0" w:color="auto"/>
      </w:divBdr>
    </w:div>
    <w:div w:id="1811359228">
      <w:bodyDiv w:val="1"/>
      <w:marLeft w:val="0"/>
      <w:marRight w:val="0"/>
      <w:marTop w:val="0"/>
      <w:marBottom w:val="0"/>
      <w:divBdr>
        <w:top w:val="none" w:sz="0" w:space="0" w:color="auto"/>
        <w:left w:val="none" w:sz="0" w:space="0" w:color="auto"/>
        <w:bottom w:val="none" w:sz="0" w:space="0" w:color="auto"/>
        <w:right w:val="none" w:sz="0" w:space="0" w:color="auto"/>
      </w:divBdr>
    </w:div>
    <w:div w:id="1836606674">
      <w:bodyDiv w:val="1"/>
      <w:marLeft w:val="0"/>
      <w:marRight w:val="0"/>
      <w:marTop w:val="0"/>
      <w:marBottom w:val="0"/>
      <w:divBdr>
        <w:top w:val="none" w:sz="0" w:space="0" w:color="auto"/>
        <w:left w:val="none" w:sz="0" w:space="0" w:color="auto"/>
        <w:bottom w:val="none" w:sz="0" w:space="0" w:color="auto"/>
        <w:right w:val="none" w:sz="0" w:space="0" w:color="auto"/>
      </w:divBdr>
    </w:div>
    <w:div w:id="1850169729">
      <w:bodyDiv w:val="1"/>
      <w:marLeft w:val="0"/>
      <w:marRight w:val="0"/>
      <w:marTop w:val="0"/>
      <w:marBottom w:val="0"/>
      <w:divBdr>
        <w:top w:val="none" w:sz="0" w:space="0" w:color="auto"/>
        <w:left w:val="none" w:sz="0" w:space="0" w:color="auto"/>
        <w:bottom w:val="none" w:sz="0" w:space="0" w:color="auto"/>
        <w:right w:val="none" w:sz="0" w:space="0" w:color="auto"/>
      </w:divBdr>
    </w:div>
    <w:div w:id="1888953943">
      <w:bodyDiv w:val="1"/>
      <w:marLeft w:val="0"/>
      <w:marRight w:val="0"/>
      <w:marTop w:val="0"/>
      <w:marBottom w:val="0"/>
      <w:divBdr>
        <w:top w:val="none" w:sz="0" w:space="0" w:color="auto"/>
        <w:left w:val="none" w:sz="0" w:space="0" w:color="auto"/>
        <w:bottom w:val="none" w:sz="0" w:space="0" w:color="auto"/>
        <w:right w:val="none" w:sz="0" w:space="0" w:color="auto"/>
      </w:divBdr>
    </w:div>
    <w:div w:id="1961178482">
      <w:bodyDiv w:val="1"/>
      <w:marLeft w:val="0"/>
      <w:marRight w:val="0"/>
      <w:marTop w:val="0"/>
      <w:marBottom w:val="0"/>
      <w:divBdr>
        <w:top w:val="none" w:sz="0" w:space="0" w:color="auto"/>
        <w:left w:val="none" w:sz="0" w:space="0" w:color="auto"/>
        <w:bottom w:val="none" w:sz="0" w:space="0" w:color="auto"/>
        <w:right w:val="none" w:sz="0" w:space="0" w:color="auto"/>
      </w:divBdr>
    </w:div>
    <w:div w:id="200409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rgadm@tomsk.gov.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Постановление" ma:contentTypeID="0x010100BF6DA0E9A072D848BAF200A99A3516F3020034EA31DD41974E4BB8187F78A677D68B" ma:contentTypeVersion="2" ma:contentTypeDescription="" ma:contentTypeScope="" ma:versionID="cb16be25aa1b1df1076ac3b269d5e14f">
  <xsd:schema xmlns:xsd="http://www.w3.org/2001/XMLSchema" xmlns:p="http://schemas.microsoft.com/office/2006/metadata/properties" xmlns:ns2="eeeabf7a-eb30-4f4c-b482-66cce6fba9eb" targetNamespace="http://schemas.microsoft.com/office/2006/metadata/properties" ma:root="true" ma:fieldsID="45364dd3e56e4ef450f5b1f0547eb39d"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Тип_x0020_документа xmlns="eeeabf7a-eb30-4f4c-b482-66cce6fba9eb"/>
    <_x2116__x0020_документа xmlns="eeeabf7a-eb30-4f4c-b482-66cce6fba9eb" xsi:nil="true"/>
    <Код_x0020_статуса xmlns="eeeabf7a-eb30-4f4c-b482-66cce6fba9eb">0</Код_x0020_статуса>
    <Дата_x0020_принятия xmlns="eeeabf7a-eb30-4f4c-b482-66cce6fba9eb" xsi:nil="true"/>
    <Статус_x0020__x0028_картинка_x0029_ xmlns="eeeabf7a-eb30-4f4c-b482-66cce6fba9eb">
      <Url xmlns="eeeabf7a-eb30-4f4c-b482-66cce6fba9eb" xsi:nil="true"/>
      <Description xmlns="eeeabf7a-eb30-4f4c-b482-66cce6fba9eb" xsi:nil="true"/>
    </Статус_x0020__x0028_картинка_x0029_>
    <Дата_x0020_вступления_x0020_в_x0020_силу xmlns="eeeabf7a-eb30-4f4c-b482-66cce6fba9eb" xsi:nil="true"/>
    <Орган_x002f_источник xmlns="eeeabf7a-eb30-4f4c-b482-66cce6fba9eb" xsi:nil="true"/>
    <ParentDocID xmlns="eeeabf7a-eb30-4f4c-b482-66cce6fba9eb" xsi:nil="true"/>
    <ИД_x0020_документа_x0020_основания xmlns="eeeabf7a-eb30-4f4c-b482-66cce6fba9eb" xsi:nil="true"/>
    <Раздел xmlns="eeeabf7a-eb30-4f4c-b482-66cce6fba9eb"/>
  </documentManagement>
</p:properties>
</file>

<file path=customXml/itemProps1.xml><?xml version="1.0" encoding="utf-8"?>
<ds:datastoreItem xmlns:ds="http://schemas.openxmlformats.org/officeDocument/2006/customXml" ds:itemID="{708891D3-1931-4C9A-9527-AA0044F3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39CAD9F-6EAE-497B-9C50-992C87125463}">
  <ds:schemaRefs>
    <ds:schemaRef ds:uri="http://schemas.microsoft.com/office/2006/metadata/longProperties"/>
  </ds:schemaRefs>
</ds:datastoreItem>
</file>

<file path=customXml/itemProps3.xml><?xml version="1.0" encoding="utf-8"?>
<ds:datastoreItem xmlns:ds="http://schemas.openxmlformats.org/officeDocument/2006/customXml" ds:itemID="{ACFB6A16-3892-4E43-B67D-DCA1200E908D}">
  <ds:schemaRefs>
    <ds:schemaRef ds:uri="http://schemas.microsoft.com/sharepoint/v3/contenttype/forms"/>
  </ds:schemaRefs>
</ds:datastoreItem>
</file>

<file path=customXml/itemProps4.xml><?xml version="1.0" encoding="utf-8"?>
<ds:datastoreItem xmlns:ds="http://schemas.openxmlformats.org/officeDocument/2006/customXml" ds:itemID="{C8638DDC-0680-4AEA-9269-7A0840A4342D}">
  <ds:schemaRefs>
    <ds:schemaRef ds:uri="http://schemas.microsoft.com/office/2006/metadata/properties"/>
    <ds:schemaRef ds:uri="eeeabf7a-eb30-4f4c-b482-66cce6fba9eb"/>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2077</Words>
  <Characters>15641</Characters>
  <Application>Microsoft Office Word</Application>
  <DocSecurity>0</DocSecurity>
  <Lines>680</Lines>
  <Paragraphs>432</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предоставления муниципальной услуги «Выдача разрешений на движение по автомобильным дорогам, находящимся в собственности МО «Каргасокский район» транспортных средств, осуществляющих перевозки опасных, тяжеловесн</vt:lpstr>
    </vt:vector>
  </TitlesOfParts>
  <Company/>
  <LinksUpToDate>false</LinksUpToDate>
  <CharactersWithSpaces>17286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предоставления муниципальной услуги «Выдача разрешений на движение по автомобильным дорогам, находящимся в собственности МО «Каргасокский район» транспортных средств, осуществляющих перевозки опасных, тяжеловесн</dc:title>
  <dc:creator>lais</dc:creator>
  <cp:lastModifiedBy>Анастасия Никола. Чубабрия</cp:lastModifiedBy>
  <cp:revision>4</cp:revision>
  <cp:lastPrinted>2018-10-03T10:39:00Z</cp:lastPrinted>
  <dcterms:created xsi:type="dcterms:W3CDTF">2018-10-03T10:30:00Z</dcterms:created>
  <dcterms:modified xsi:type="dcterms:W3CDTF">2018-10-03T10:41:00Z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Постановление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0x010100BF6DA0E9A072D848BAF200A99A3516F3020034EA31DD41974E4BB8187F78A677D68B</vt:lpwstr>
  </property>
</Properties>
</file>