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36" w:rsidRPr="00347239" w:rsidRDefault="00835FA5" w:rsidP="00E717AC">
      <w:pPr>
        <w:ind w:firstLine="0"/>
        <w:jc w:val="center"/>
      </w:pPr>
      <w:r w:rsidRPr="0034723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-210820</wp:posOffset>
            </wp:positionV>
            <wp:extent cx="594360" cy="75057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E36" w:rsidRPr="00347239" w:rsidRDefault="00675E36" w:rsidP="00E717AC">
      <w:pPr>
        <w:ind w:firstLine="0"/>
        <w:jc w:val="center"/>
      </w:pPr>
    </w:p>
    <w:p w:rsidR="00675E36" w:rsidRPr="00347239" w:rsidRDefault="00675E36" w:rsidP="00E717AC">
      <w:pPr>
        <w:ind w:firstLine="0"/>
        <w:jc w:val="center"/>
      </w:pPr>
    </w:p>
    <w:p w:rsidR="00347239" w:rsidRPr="00347239" w:rsidRDefault="00347239" w:rsidP="00E717AC">
      <w:pPr>
        <w:ind w:firstLine="0"/>
        <w:jc w:val="center"/>
        <w:rPr>
          <w:sz w:val="28"/>
        </w:rPr>
      </w:pPr>
    </w:p>
    <w:p w:rsidR="00675E36" w:rsidRPr="00347239" w:rsidRDefault="00675E36" w:rsidP="00347239">
      <w:pPr>
        <w:ind w:left="993" w:firstLine="0"/>
        <w:jc w:val="center"/>
        <w:rPr>
          <w:sz w:val="28"/>
        </w:rPr>
      </w:pPr>
      <w:r w:rsidRPr="00347239">
        <w:rPr>
          <w:sz w:val="28"/>
        </w:rPr>
        <w:t>МУНИЦИПАЛЬНОЕ ОБРАЗОВАНИЕ «</w:t>
      </w:r>
      <w:r w:rsidRPr="00347239">
        <w:rPr>
          <w:caps/>
          <w:sz w:val="28"/>
        </w:rPr>
        <w:t>Каргасокский район»</w:t>
      </w:r>
    </w:p>
    <w:p w:rsidR="00675E36" w:rsidRPr="00347239" w:rsidRDefault="00675E36" w:rsidP="00347239">
      <w:pPr>
        <w:ind w:left="993" w:firstLine="0"/>
        <w:jc w:val="center"/>
        <w:rPr>
          <w:sz w:val="26"/>
          <w:szCs w:val="26"/>
        </w:rPr>
      </w:pPr>
      <w:r w:rsidRPr="00347239">
        <w:rPr>
          <w:sz w:val="26"/>
          <w:szCs w:val="26"/>
        </w:rPr>
        <w:t>ТОМСКАЯ ОБЛАСТЬ</w:t>
      </w:r>
    </w:p>
    <w:p w:rsidR="00675E36" w:rsidRPr="00347239" w:rsidRDefault="00675E36" w:rsidP="00347239">
      <w:pPr>
        <w:pStyle w:val="1"/>
        <w:ind w:left="993" w:firstLine="0"/>
        <w:rPr>
          <w:b/>
          <w:sz w:val="28"/>
        </w:rPr>
      </w:pPr>
      <w:bookmarkStart w:id="0" w:name="_Toc436314306"/>
      <w:bookmarkStart w:id="1" w:name="_Toc436314683"/>
      <w:r w:rsidRPr="00347239">
        <w:rPr>
          <w:b/>
          <w:sz w:val="28"/>
        </w:rPr>
        <w:t>АДМИНИСТРАЦИЯ КАРГАСОКСКОГО РАЙОНА</w:t>
      </w:r>
      <w:bookmarkEnd w:id="0"/>
      <w:bookmarkEnd w:id="1"/>
    </w:p>
    <w:tbl>
      <w:tblPr>
        <w:tblW w:w="9780" w:type="dxa"/>
        <w:tblInd w:w="1101" w:type="dxa"/>
        <w:tblLook w:val="0000"/>
      </w:tblPr>
      <w:tblGrid>
        <w:gridCol w:w="1896"/>
        <w:gridCol w:w="4760"/>
        <w:gridCol w:w="3124"/>
      </w:tblGrid>
      <w:tr w:rsidR="00675E36" w:rsidRPr="00347239" w:rsidTr="00347239">
        <w:tc>
          <w:tcPr>
            <w:tcW w:w="9780" w:type="dxa"/>
            <w:gridSpan w:val="3"/>
          </w:tcPr>
          <w:p w:rsidR="00675E36" w:rsidRPr="00347239" w:rsidRDefault="00675E36" w:rsidP="00347239">
            <w:pPr>
              <w:pStyle w:val="1"/>
              <w:ind w:left="-108" w:firstLine="0"/>
              <w:rPr>
                <w:b/>
                <w:sz w:val="32"/>
                <w:szCs w:val="32"/>
              </w:rPr>
            </w:pPr>
            <w:bookmarkStart w:id="2" w:name="_Toc436314307"/>
            <w:bookmarkStart w:id="3" w:name="_Toc436314684"/>
            <w:r w:rsidRPr="00347239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675E36" w:rsidRPr="00347239" w:rsidRDefault="00675E36" w:rsidP="00347239">
            <w:pPr>
              <w:ind w:left="993" w:firstLine="0"/>
              <w:jc w:val="center"/>
            </w:pPr>
          </w:p>
        </w:tc>
      </w:tr>
      <w:tr w:rsidR="00675E36" w:rsidRPr="00347239" w:rsidTr="00347239">
        <w:tc>
          <w:tcPr>
            <w:tcW w:w="1896" w:type="dxa"/>
          </w:tcPr>
          <w:p w:rsidR="00675E36" w:rsidRPr="00347239" w:rsidRDefault="00347239" w:rsidP="00E717AC">
            <w:pPr>
              <w:ind w:firstLine="0"/>
            </w:pPr>
            <w:r w:rsidRPr="00347239">
              <w:t>21.02</w:t>
            </w:r>
            <w:r w:rsidR="00675E36" w:rsidRPr="00347239">
              <w:t>.201</w:t>
            </w:r>
            <w:r w:rsidR="00620810" w:rsidRPr="00347239">
              <w:t>8</w:t>
            </w:r>
          </w:p>
          <w:p w:rsidR="00675E36" w:rsidRPr="00347239" w:rsidRDefault="00675E36" w:rsidP="00E717AC">
            <w:pPr>
              <w:ind w:firstLine="0"/>
            </w:pPr>
          </w:p>
        </w:tc>
        <w:tc>
          <w:tcPr>
            <w:tcW w:w="4760" w:type="dxa"/>
          </w:tcPr>
          <w:p w:rsidR="00675E36" w:rsidRPr="00347239" w:rsidRDefault="00675E36" w:rsidP="00E717AC">
            <w:pPr>
              <w:ind w:firstLine="0"/>
              <w:jc w:val="right"/>
            </w:pPr>
          </w:p>
        </w:tc>
        <w:tc>
          <w:tcPr>
            <w:tcW w:w="3124" w:type="dxa"/>
          </w:tcPr>
          <w:p w:rsidR="00675E36" w:rsidRPr="00347239" w:rsidRDefault="00AD414F" w:rsidP="00347239">
            <w:pPr>
              <w:ind w:firstLine="0"/>
              <w:jc w:val="right"/>
            </w:pPr>
            <w:r w:rsidRPr="00347239">
              <w:t xml:space="preserve">№ </w:t>
            </w:r>
            <w:r w:rsidR="00347239" w:rsidRPr="00347239">
              <w:t>33</w:t>
            </w:r>
          </w:p>
        </w:tc>
      </w:tr>
      <w:tr w:rsidR="00675E36" w:rsidRPr="00347239" w:rsidTr="00347239">
        <w:tc>
          <w:tcPr>
            <w:tcW w:w="6656" w:type="dxa"/>
            <w:gridSpan w:val="2"/>
          </w:tcPr>
          <w:p w:rsidR="00675E36" w:rsidRPr="00347239" w:rsidRDefault="00675E36" w:rsidP="00E717AC">
            <w:pPr>
              <w:ind w:firstLine="0"/>
            </w:pPr>
            <w:r w:rsidRPr="00347239">
              <w:t>с. Каргасок</w:t>
            </w:r>
          </w:p>
        </w:tc>
        <w:tc>
          <w:tcPr>
            <w:tcW w:w="3124" w:type="dxa"/>
          </w:tcPr>
          <w:p w:rsidR="00675E36" w:rsidRPr="00347239" w:rsidRDefault="00675E36" w:rsidP="00E717AC">
            <w:pPr>
              <w:ind w:firstLine="0"/>
            </w:pPr>
          </w:p>
        </w:tc>
      </w:tr>
    </w:tbl>
    <w:p w:rsidR="00675E36" w:rsidRPr="00347239" w:rsidRDefault="00675E36" w:rsidP="00E717AC">
      <w:pPr>
        <w:ind w:firstLine="0"/>
        <w:jc w:val="center"/>
      </w:pPr>
    </w:p>
    <w:tbl>
      <w:tblPr>
        <w:tblW w:w="10063" w:type="dxa"/>
        <w:tblInd w:w="1101" w:type="dxa"/>
        <w:tblLook w:val="0000"/>
      </w:tblPr>
      <w:tblGrid>
        <w:gridCol w:w="4819"/>
        <w:gridCol w:w="4961"/>
        <w:gridCol w:w="283"/>
      </w:tblGrid>
      <w:tr w:rsidR="00675E36" w:rsidRPr="00347239" w:rsidTr="00347239">
        <w:trPr>
          <w:trHeight w:val="472"/>
        </w:trPr>
        <w:tc>
          <w:tcPr>
            <w:tcW w:w="4819" w:type="dxa"/>
            <w:vAlign w:val="center"/>
          </w:tcPr>
          <w:p w:rsidR="00675E36" w:rsidRPr="00347239" w:rsidRDefault="00675E36" w:rsidP="001E5ED4">
            <w:pPr>
              <w:ind w:firstLine="0"/>
            </w:pPr>
            <w:r w:rsidRPr="00347239">
              <w:t xml:space="preserve">О проведении </w:t>
            </w:r>
            <w:r w:rsidR="009C1AE7" w:rsidRPr="00347239">
              <w:t xml:space="preserve">общественного обсуждения </w:t>
            </w:r>
            <w:r w:rsidR="001E5ED4" w:rsidRPr="00347239">
              <w:t xml:space="preserve">проекта Постановления Администрации Каргасокского района «О внесении изменений в Постановление Администрации Каргасокского района от 13.10.2015 №154 «Об утверждении муниципальной программы «Повышение </w:t>
            </w:r>
            <w:r w:rsidR="00C118AE" w:rsidRPr="00347239">
              <w:t>энергоэффективности в муниципальном образовании «Каргасокский район»</w:t>
            </w:r>
          </w:p>
        </w:tc>
        <w:tc>
          <w:tcPr>
            <w:tcW w:w="5244" w:type="dxa"/>
            <w:gridSpan w:val="2"/>
            <w:tcBorders>
              <w:left w:val="nil"/>
            </w:tcBorders>
          </w:tcPr>
          <w:p w:rsidR="00675E36" w:rsidRPr="00347239" w:rsidRDefault="00675E36" w:rsidP="00E717AC">
            <w:pPr>
              <w:ind w:firstLine="0"/>
            </w:pPr>
          </w:p>
          <w:p w:rsidR="00675E36" w:rsidRPr="00347239" w:rsidRDefault="00675E36" w:rsidP="00E717AC">
            <w:pPr>
              <w:ind w:firstLine="0"/>
            </w:pPr>
          </w:p>
        </w:tc>
      </w:tr>
      <w:tr w:rsidR="00675E36" w:rsidRPr="00347239" w:rsidTr="00347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trHeight w:val="592"/>
        </w:trPr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E36" w:rsidRPr="00347239" w:rsidRDefault="00675E36" w:rsidP="00203081">
            <w:pPr>
              <w:ind w:right="-2" w:firstLine="426"/>
            </w:pPr>
          </w:p>
          <w:p w:rsidR="001964FC" w:rsidRPr="00347239" w:rsidRDefault="00675E36" w:rsidP="001964FC">
            <w:pPr>
              <w:ind w:firstLine="426"/>
            </w:pPr>
            <w:r w:rsidRPr="00347239">
              <w:t xml:space="preserve">В соответствии с </w:t>
            </w:r>
            <w:r w:rsidR="009C1AE7" w:rsidRPr="00347239">
              <w:t>постановлением Администрации</w:t>
            </w:r>
            <w:r w:rsidRPr="00347239">
              <w:t xml:space="preserve"> Каргасокского района от </w:t>
            </w:r>
            <w:r w:rsidR="009865BB" w:rsidRPr="00347239">
              <w:t>25</w:t>
            </w:r>
            <w:r w:rsidRPr="00347239">
              <w:t>.</w:t>
            </w:r>
            <w:r w:rsidR="009C1AE7" w:rsidRPr="00347239">
              <w:t>12</w:t>
            </w:r>
            <w:r w:rsidRPr="00347239">
              <w:t>.20</w:t>
            </w:r>
            <w:r w:rsidR="009C1AE7" w:rsidRPr="00347239">
              <w:t>15</w:t>
            </w:r>
            <w:r w:rsidRPr="00347239">
              <w:t xml:space="preserve"> № </w:t>
            </w:r>
            <w:r w:rsidR="009865BB" w:rsidRPr="00347239">
              <w:t>228</w:t>
            </w:r>
            <w:r w:rsidRPr="00347239">
              <w:t xml:space="preserve"> «Об утверждении </w:t>
            </w:r>
            <w:proofErr w:type="gramStart"/>
            <w:r w:rsidR="009C1AE7" w:rsidRPr="00347239">
              <w:t>Порядка проведения общественного обсуждения проектов документов стратегического планирования муниципального</w:t>
            </w:r>
            <w:proofErr w:type="gramEnd"/>
            <w:r w:rsidR="009C1AE7" w:rsidRPr="00347239">
              <w:t xml:space="preserve"> образования «Каргасокский район»</w:t>
            </w:r>
            <w:r w:rsidRPr="00347239">
              <w:t>,</w:t>
            </w:r>
            <w:r w:rsidR="001964FC" w:rsidRPr="00347239">
              <w:t xml:space="preserve"> </w:t>
            </w:r>
          </w:p>
          <w:p w:rsidR="001964FC" w:rsidRPr="00347239" w:rsidRDefault="001964FC" w:rsidP="001964FC">
            <w:pPr>
              <w:ind w:firstLine="426"/>
            </w:pPr>
          </w:p>
          <w:p w:rsidR="001964FC" w:rsidRPr="00347239" w:rsidRDefault="001964FC" w:rsidP="001964FC">
            <w:pPr>
              <w:ind w:firstLine="426"/>
            </w:pPr>
            <w:r w:rsidRPr="00347239">
              <w:t>Администрация Каргасокского района постановляет:</w:t>
            </w:r>
          </w:p>
          <w:p w:rsidR="00675E36" w:rsidRPr="00347239" w:rsidRDefault="00675E36" w:rsidP="00203081">
            <w:pPr>
              <w:autoSpaceDE w:val="0"/>
              <w:autoSpaceDN w:val="0"/>
              <w:adjustRightInd w:val="0"/>
              <w:ind w:right="-2" w:firstLine="426"/>
            </w:pPr>
          </w:p>
          <w:p w:rsidR="001964FC" w:rsidRPr="00347239" w:rsidRDefault="001964FC" w:rsidP="001964FC">
            <w:pPr>
              <w:numPr>
                <w:ilvl w:val="0"/>
                <w:numId w:val="1"/>
              </w:numPr>
              <w:ind w:left="0" w:firstLine="426"/>
            </w:pPr>
            <w:r w:rsidRPr="00347239">
              <w:t>Провести по инициативе Главы Каргасокского района на территории муниципального образования «Каргасокский район» общественное обсуждение проекта Постановления Администрации Каргасокского района «О внесении изменений в Постановление Администрации Каргасокского района от 13.10.2015 №154 «Об утверждении муниципальной программы «Повышение энергоэффективности в муниципальном образовании «Каргасокский район» (приложение к настоящему постановлению).</w:t>
            </w:r>
          </w:p>
          <w:p w:rsidR="001964FC" w:rsidRPr="00347239" w:rsidRDefault="001964FC" w:rsidP="001964FC">
            <w:pPr>
              <w:numPr>
                <w:ilvl w:val="0"/>
                <w:numId w:val="1"/>
              </w:numPr>
              <w:ind w:left="0" w:firstLine="426"/>
            </w:pPr>
            <w:r w:rsidRPr="00347239">
              <w:t>Утвердить тему общественного обсуждения: о внесении изменений в муниципальную программу «Повышение энергоэффективности в муниципальном образовании «Каргасокский район» (далее – Программа).</w:t>
            </w:r>
          </w:p>
          <w:p w:rsidR="001964FC" w:rsidRPr="00347239" w:rsidRDefault="001964FC" w:rsidP="001964FC">
            <w:pPr>
              <w:numPr>
                <w:ilvl w:val="0"/>
                <w:numId w:val="1"/>
              </w:numPr>
              <w:ind w:left="0" w:firstLine="426"/>
            </w:pPr>
            <w:r w:rsidRPr="00347239">
              <w:t xml:space="preserve">Определить начало проведения общественного обсуждения </w:t>
            </w:r>
            <w:r w:rsidR="00DA25F7" w:rsidRPr="00347239">
              <w:t>о внесении</w:t>
            </w:r>
            <w:r w:rsidRPr="00347239">
              <w:t xml:space="preserve"> изменений в Программу – </w:t>
            </w:r>
            <w:r w:rsidR="00337C50" w:rsidRPr="00347239">
              <w:t>22</w:t>
            </w:r>
            <w:r w:rsidR="00E9173F" w:rsidRPr="00347239">
              <w:t xml:space="preserve"> февраля 2018 </w:t>
            </w:r>
            <w:r w:rsidRPr="00347239">
              <w:t xml:space="preserve">года, окончание проведения общественного обсуждения </w:t>
            </w:r>
            <w:r w:rsidR="00DA25F7" w:rsidRPr="00347239">
              <w:t>о внесении</w:t>
            </w:r>
            <w:r w:rsidRPr="00347239">
              <w:t xml:space="preserve"> изменений в Программу – </w:t>
            </w:r>
            <w:r w:rsidR="00E9173F" w:rsidRPr="00347239">
              <w:t>0</w:t>
            </w:r>
            <w:r w:rsidR="00650718" w:rsidRPr="00347239">
              <w:t>5</w:t>
            </w:r>
            <w:r w:rsidR="00E9173F" w:rsidRPr="00347239">
              <w:t xml:space="preserve"> марта</w:t>
            </w:r>
            <w:r w:rsidRPr="00347239">
              <w:t xml:space="preserve"> 201</w:t>
            </w:r>
            <w:r w:rsidR="00E9173F" w:rsidRPr="00347239">
              <w:t>8</w:t>
            </w:r>
            <w:r w:rsidRPr="00347239">
              <w:t xml:space="preserve"> года.</w:t>
            </w:r>
          </w:p>
          <w:p w:rsidR="001964FC" w:rsidRPr="00347239" w:rsidRDefault="001964FC" w:rsidP="001964FC">
            <w:pPr>
              <w:numPr>
                <w:ilvl w:val="0"/>
                <w:numId w:val="1"/>
              </w:numPr>
              <w:ind w:left="0" w:firstLine="426"/>
            </w:pPr>
            <w:r w:rsidRPr="00347239">
      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      </w:r>
          </w:p>
          <w:p w:rsidR="00675E36" w:rsidRPr="00347239" w:rsidRDefault="00675E36" w:rsidP="00203081">
            <w:pPr>
              <w:ind w:right="-2" w:firstLine="426"/>
              <w:rPr>
                <w:color w:val="FF0000"/>
              </w:rPr>
            </w:pPr>
          </w:p>
        </w:tc>
      </w:tr>
    </w:tbl>
    <w:p w:rsidR="001964FC" w:rsidRPr="00347239" w:rsidRDefault="001964FC" w:rsidP="001964FC"/>
    <w:tbl>
      <w:tblPr>
        <w:tblW w:w="9922" w:type="dxa"/>
        <w:tblInd w:w="1101" w:type="dxa"/>
        <w:tblLook w:val="0000"/>
      </w:tblPr>
      <w:tblGrid>
        <w:gridCol w:w="2835"/>
        <w:gridCol w:w="7087"/>
      </w:tblGrid>
      <w:tr w:rsidR="00AD414F" w:rsidRPr="00347239" w:rsidTr="00E45C72">
        <w:trPr>
          <w:trHeight w:val="753"/>
        </w:trPr>
        <w:tc>
          <w:tcPr>
            <w:tcW w:w="9922" w:type="dxa"/>
            <w:gridSpan w:val="2"/>
          </w:tcPr>
          <w:p w:rsidR="00347239" w:rsidRPr="00347239" w:rsidRDefault="00347239" w:rsidP="00347239">
            <w:pPr>
              <w:ind w:firstLine="0"/>
            </w:pPr>
          </w:p>
          <w:p w:rsidR="00AD414F" w:rsidRPr="00347239" w:rsidRDefault="00AD414F" w:rsidP="00347239">
            <w:pPr>
              <w:ind w:left="33" w:firstLine="0"/>
            </w:pPr>
            <w:r w:rsidRPr="00347239">
              <w:t>Глав</w:t>
            </w:r>
            <w:r w:rsidR="00C118AE" w:rsidRPr="00347239">
              <w:t>а</w:t>
            </w:r>
            <w:r w:rsidRPr="00347239">
              <w:t xml:space="preserve"> Каргасокского района         </w:t>
            </w:r>
            <w:r w:rsidR="00347239">
              <w:t xml:space="preserve">                        </w:t>
            </w:r>
            <w:r w:rsidRPr="00347239">
              <w:t xml:space="preserve">      </w:t>
            </w:r>
            <w:r w:rsidR="00347239" w:rsidRPr="00347239">
              <w:t xml:space="preserve"> </w:t>
            </w:r>
            <w:r w:rsidR="00F22FDB" w:rsidRPr="00347239">
              <w:t xml:space="preserve">              </w:t>
            </w:r>
            <w:r w:rsidR="00E45C72" w:rsidRPr="00347239">
              <w:t xml:space="preserve">    </w:t>
            </w:r>
            <w:r w:rsidRPr="00347239">
              <w:t xml:space="preserve">    </w:t>
            </w:r>
            <w:r w:rsidR="00347239">
              <w:t xml:space="preserve">          </w:t>
            </w:r>
            <w:r w:rsidRPr="00347239">
              <w:t xml:space="preserve">       </w:t>
            </w:r>
            <w:r w:rsidR="00C118AE" w:rsidRPr="00347239">
              <w:t>А.П. Ащеулов</w:t>
            </w:r>
          </w:p>
        </w:tc>
      </w:tr>
      <w:tr w:rsidR="00675E36" w:rsidRPr="00347239" w:rsidTr="00E45C72">
        <w:trPr>
          <w:trHeight w:val="142"/>
        </w:trPr>
        <w:tc>
          <w:tcPr>
            <w:tcW w:w="2835" w:type="dxa"/>
          </w:tcPr>
          <w:p w:rsidR="00BF3887" w:rsidRPr="00347239" w:rsidRDefault="00BF3887" w:rsidP="001E5ED4">
            <w:pPr>
              <w:ind w:firstLine="0"/>
              <w:rPr>
                <w:sz w:val="20"/>
                <w:szCs w:val="20"/>
              </w:rPr>
            </w:pPr>
          </w:p>
          <w:p w:rsidR="00AD414F" w:rsidRPr="00347239" w:rsidRDefault="00AD414F" w:rsidP="00C118AE">
            <w:pPr>
              <w:ind w:firstLine="426"/>
              <w:rPr>
                <w:sz w:val="20"/>
                <w:szCs w:val="20"/>
              </w:rPr>
            </w:pPr>
          </w:p>
          <w:p w:rsidR="001964FC" w:rsidRPr="00347239" w:rsidRDefault="001964FC" w:rsidP="00C118AE">
            <w:pPr>
              <w:ind w:firstLine="426"/>
              <w:rPr>
                <w:sz w:val="20"/>
                <w:szCs w:val="20"/>
              </w:rPr>
            </w:pPr>
          </w:p>
          <w:p w:rsidR="00C118AE" w:rsidRPr="00347239" w:rsidRDefault="00E9173F" w:rsidP="00347239">
            <w:pPr>
              <w:ind w:firstLine="0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С.В. Монголин</w:t>
            </w:r>
          </w:p>
          <w:p w:rsidR="00E9173F" w:rsidRPr="00347239" w:rsidRDefault="00E9173F" w:rsidP="00347239">
            <w:pPr>
              <w:ind w:firstLine="0"/>
              <w:rPr>
                <w:sz w:val="18"/>
                <w:szCs w:val="18"/>
              </w:rPr>
            </w:pPr>
            <w:r w:rsidRPr="00347239">
              <w:rPr>
                <w:sz w:val="20"/>
                <w:szCs w:val="20"/>
              </w:rPr>
              <w:t>2-18-84</w:t>
            </w:r>
          </w:p>
        </w:tc>
        <w:tc>
          <w:tcPr>
            <w:tcW w:w="7087" w:type="dxa"/>
          </w:tcPr>
          <w:p w:rsidR="00675E36" w:rsidRPr="00347239" w:rsidRDefault="00675E36" w:rsidP="00C118AE">
            <w:pPr>
              <w:ind w:firstLine="426"/>
              <w:rPr>
                <w:sz w:val="10"/>
                <w:szCs w:val="10"/>
              </w:rPr>
            </w:pPr>
          </w:p>
          <w:p w:rsidR="00675E36" w:rsidRPr="00347239" w:rsidRDefault="00675E36" w:rsidP="00C118AE">
            <w:pPr>
              <w:ind w:firstLine="426"/>
            </w:pPr>
          </w:p>
          <w:p w:rsidR="00F22FDB" w:rsidRPr="00347239" w:rsidRDefault="00F22FDB" w:rsidP="00C118AE">
            <w:pPr>
              <w:ind w:firstLine="426"/>
            </w:pPr>
          </w:p>
          <w:p w:rsidR="00F22FDB" w:rsidRPr="00347239" w:rsidRDefault="00F22FDB" w:rsidP="00F22FDB">
            <w:pPr>
              <w:ind w:firstLine="0"/>
            </w:pPr>
          </w:p>
        </w:tc>
      </w:tr>
    </w:tbl>
    <w:p w:rsidR="00F22FDB" w:rsidRPr="00347239" w:rsidRDefault="00F22FDB" w:rsidP="00CD6537">
      <w:pPr>
        <w:tabs>
          <w:tab w:val="left" w:pos="9639"/>
        </w:tabs>
        <w:ind w:firstLine="0"/>
        <w:rPr>
          <w:sz w:val="28"/>
          <w:szCs w:val="28"/>
        </w:rPr>
      </w:pPr>
    </w:p>
    <w:p w:rsidR="00F22FDB" w:rsidRPr="00347239" w:rsidRDefault="00347239" w:rsidP="00347239">
      <w:pPr>
        <w:tabs>
          <w:tab w:val="left" w:pos="9639"/>
        </w:tabs>
        <w:ind w:left="7938" w:firstLine="0"/>
        <w:jc w:val="left"/>
        <w:rPr>
          <w:sz w:val="20"/>
          <w:szCs w:val="20"/>
        </w:rPr>
      </w:pPr>
      <w:r w:rsidRPr="00347239">
        <w:rPr>
          <w:sz w:val="20"/>
          <w:szCs w:val="20"/>
        </w:rPr>
        <w:t>УТВЕРЖДЕНО</w:t>
      </w:r>
    </w:p>
    <w:p w:rsidR="00347239" w:rsidRPr="00347239" w:rsidRDefault="00347239" w:rsidP="00347239">
      <w:pPr>
        <w:tabs>
          <w:tab w:val="left" w:pos="9639"/>
        </w:tabs>
        <w:ind w:left="7938" w:firstLine="0"/>
        <w:jc w:val="left"/>
        <w:rPr>
          <w:sz w:val="20"/>
          <w:szCs w:val="20"/>
        </w:rPr>
      </w:pPr>
      <w:r w:rsidRPr="00347239">
        <w:rPr>
          <w:sz w:val="20"/>
          <w:szCs w:val="20"/>
        </w:rPr>
        <w:t>постановлением Администрации</w:t>
      </w:r>
    </w:p>
    <w:p w:rsidR="00347239" w:rsidRPr="00347239" w:rsidRDefault="00347239" w:rsidP="00347239">
      <w:pPr>
        <w:tabs>
          <w:tab w:val="left" w:pos="9639"/>
        </w:tabs>
        <w:ind w:left="7938" w:firstLine="0"/>
        <w:jc w:val="left"/>
        <w:rPr>
          <w:sz w:val="20"/>
          <w:szCs w:val="20"/>
        </w:rPr>
      </w:pPr>
      <w:r w:rsidRPr="00347239">
        <w:rPr>
          <w:sz w:val="20"/>
          <w:szCs w:val="20"/>
        </w:rPr>
        <w:t xml:space="preserve">Каргасокского района </w:t>
      </w:r>
    </w:p>
    <w:p w:rsidR="00347239" w:rsidRPr="00347239" w:rsidRDefault="00347239" w:rsidP="00347239">
      <w:pPr>
        <w:tabs>
          <w:tab w:val="left" w:pos="9639"/>
        </w:tabs>
        <w:ind w:left="7938" w:firstLine="0"/>
        <w:jc w:val="left"/>
        <w:rPr>
          <w:sz w:val="20"/>
          <w:szCs w:val="20"/>
        </w:rPr>
      </w:pPr>
      <w:r w:rsidRPr="00347239">
        <w:rPr>
          <w:sz w:val="20"/>
          <w:szCs w:val="20"/>
        </w:rPr>
        <w:t>от 21.02.2018 № 33</w:t>
      </w:r>
    </w:p>
    <w:p w:rsidR="00F22FDB" w:rsidRPr="00347239" w:rsidRDefault="00F22FDB" w:rsidP="00347239">
      <w:pPr>
        <w:tabs>
          <w:tab w:val="left" w:pos="9639"/>
        </w:tabs>
        <w:ind w:left="7938" w:firstLine="0"/>
        <w:jc w:val="left"/>
        <w:rPr>
          <w:sz w:val="20"/>
          <w:szCs w:val="20"/>
        </w:rPr>
      </w:pPr>
      <w:r w:rsidRPr="00347239">
        <w:rPr>
          <w:sz w:val="20"/>
          <w:szCs w:val="20"/>
        </w:rPr>
        <w:t>Приложение</w:t>
      </w:r>
    </w:p>
    <w:p w:rsidR="00F22FDB" w:rsidRPr="00347239" w:rsidRDefault="00347239" w:rsidP="00F22FDB">
      <w:pPr>
        <w:tabs>
          <w:tab w:val="left" w:pos="9639"/>
        </w:tabs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3348502</wp:posOffset>
            </wp:positionH>
            <wp:positionV relativeFrom="paragraph">
              <wp:posOffset>82491</wp:posOffset>
            </wp:positionV>
            <wp:extent cx="597639" cy="723014"/>
            <wp:effectExtent l="19050" t="0" r="0" b="0"/>
            <wp:wrapNone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9" cy="72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FDB" w:rsidRPr="00347239" w:rsidRDefault="00F22FDB" w:rsidP="00F22FDB">
      <w:pPr>
        <w:tabs>
          <w:tab w:val="left" w:pos="9639"/>
        </w:tabs>
        <w:ind w:firstLine="0"/>
        <w:jc w:val="center"/>
        <w:rPr>
          <w:sz w:val="28"/>
          <w:szCs w:val="28"/>
        </w:rPr>
      </w:pPr>
    </w:p>
    <w:p w:rsidR="00F22FDB" w:rsidRPr="00347239" w:rsidRDefault="00F22FDB" w:rsidP="00F22FDB">
      <w:pPr>
        <w:tabs>
          <w:tab w:val="left" w:pos="9639"/>
        </w:tabs>
        <w:ind w:firstLine="0"/>
        <w:jc w:val="center"/>
        <w:rPr>
          <w:sz w:val="28"/>
          <w:szCs w:val="28"/>
        </w:rPr>
      </w:pPr>
    </w:p>
    <w:p w:rsidR="00347239" w:rsidRDefault="00347239" w:rsidP="00F22FDB">
      <w:pPr>
        <w:tabs>
          <w:tab w:val="left" w:pos="9639"/>
        </w:tabs>
        <w:ind w:firstLine="0"/>
        <w:jc w:val="center"/>
        <w:rPr>
          <w:sz w:val="28"/>
          <w:szCs w:val="28"/>
        </w:rPr>
      </w:pPr>
    </w:p>
    <w:p w:rsidR="00F22FDB" w:rsidRPr="00347239" w:rsidRDefault="00F22FDB" w:rsidP="00F22FDB">
      <w:pPr>
        <w:tabs>
          <w:tab w:val="left" w:pos="9639"/>
        </w:tabs>
        <w:ind w:firstLine="0"/>
        <w:jc w:val="center"/>
        <w:rPr>
          <w:sz w:val="28"/>
          <w:szCs w:val="28"/>
        </w:rPr>
      </w:pPr>
      <w:r w:rsidRPr="00347239">
        <w:rPr>
          <w:sz w:val="28"/>
          <w:szCs w:val="28"/>
        </w:rPr>
        <w:t>МУНИЦИПАЛЬНОЕ ОБРАЗОВАНИЕ «</w:t>
      </w:r>
      <w:r w:rsidRPr="00347239">
        <w:rPr>
          <w:caps/>
          <w:sz w:val="28"/>
          <w:szCs w:val="28"/>
        </w:rPr>
        <w:t>Каргасокский район»</w:t>
      </w:r>
    </w:p>
    <w:p w:rsidR="00F22FDB" w:rsidRPr="00347239" w:rsidRDefault="00F22FDB" w:rsidP="00F22FDB">
      <w:pPr>
        <w:keepNext/>
        <w:tabs>
          <w:tab w:val="left" w:pos="9639"/>
        </w:tabs>
        <w:ind w:firstLine="0"/>
        <w:jc w:val="center"/>
        <w:outlineLvl w:val="1"/>
        <w:rPr>
          <w:sz w:val="26"/>
          <w:szCs w:val="26"/>
        </w:rPr>
      </w:pPr>
      <w:r w:rsidRPr="00347239">
        <w:rPr>
          <w:sz w:val="26"/>
          <w:szCs w:val="26"/>
        </w:rPr>
        <w:t>ТОМСКАЯ ОБЛАСТЬ</w:t>
      </w:r>
    </w:p>
    <w:p w:rsidR="00F22FDB" w:rsidRPr="00347239" w:rsidRDefault="00F22FDB" w:rsidP="00F22FDB">
      <w:pPr>
        <w:tabs>
          <w:tab w:val="left" w:pos="9639"/>
        </w:tabs>
        <w:ind w:firstLine="0"/>
        <w:jc w:val="center"/>
      </w:pPr>
    </w:p>
    <w:p w:rsidR="00F22FDB" w:rsidRPr="00347239" w:rsidRDefault="00F22FDB" w:rsidP="00F22FDB">
      <w:pPr>
        <w:keepNext/>
        <w:tabs>
          <w:tab w:val="left" w:pos="9639"/>
        </w:tabs>
        <w:ind w:firstLine="0"/>
        <w:jc w:val="center"/>
        <w:outlineLvl w:val="0"/>
        <w:rPr>
          <w:b/>
          <w:bCs/>
          <w:sz w:val="28"/>
          <w:szCs w:val="28"/>
        </w:rPr>
      </w:pPr>
      <w:r w:rsidRPr="00347239">
        <w:rPr>
          <w:b/>
          <w:bCs/>
          <w:sz w:val="28"/>
          <w:szCs w:val="28"/>
        </w:rPr>
        <w:t>АДМИНИСТРАЦИЯ КАРГАСОКСКОГО РАЙОНА</w:t>
      </w:r>
    </w:p>
    <w:p w:rsidR="00F22FDB" w:rsidRPr="00347239" w:rsidRDefault="00F22FDB" w:rsidP="00F22FDB">
      <w:pPr>
        <w:tabs>
          <w:tab w:val="left" w:pos="9639"/>
        </w:tabs>
        <w:ind w:firstLine="0"/>
        <w:jc w:val="center"/>
        <w:rPr>
          <w:b/>
        </w:rPr>
      </w:pPr>
    </w:p>
    <w:tbl>
      <w:tblPr>
        <w:tblW w:w="9780" w:type="dxa"/>
        <w:tblInd w:w="1101" w:type="dxa"/>
        <w:tblLayout w:type="fixed"/>
        <w:tblLook w:val="0000"/>
      </w:tblPr>
      <w:tblGrid>
        <w:gridCol w:w="1842"/>
        <w:gridCol w:w="2410"/>
        <w:gridCol w:w="3260"/>
        <w:gridCol w:w="2268"/>
      </w:tblGrid>
      <w:tr w:rsidR="00F22FDB" w:rsidRPr="00347239" w:rsidTr="00C93526">
        <w:trPr>
          <w:trHeight w:val="476"/>
        </w:trPr>
        <w:tc>
          <w:tcPr>
            <w:tcW w:w="9780" w:type="dxa"/>
            <w:gridSpan w:val="4"/>
          </w:tcPr>
          <w:p w:rsidR="00F22FDB" w:rsidRPr="00347239" w:rsidRDefault="00F22FDB" w:rsidP="00F22FDB">
            <w:pPr>
              <w:keepNext/>
              <w:tabs>
                <w:tab w:val="left" w:pos="9639"/>
              </w:tabs>
              <w:ind w:firstLine="0"/>
              <w:jc w:val="center"/>
              <w:outlineLvl w:val="0"/>
              <w:rPr>
                <w:b/>
                <w:bCs/>
                <w:sz w:val="32"/>
                <w:szCs w:val="32"/>
              </w:rPr>
            </w:pPr>
            <w:r w:rsidRPr="00347239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F22FDB" w:rsidRPr="00347239" w:rsidRDefault="00F22FDB" w:rsidP="00F22FDB">
            <w:pPr>
              <w:keepNext/>
              <w:tabs>
                <w:tab w:val="left" w:pos="9639"/>
              </w:tabs>
              <w:ind w:firstLine="0"/>
              <w:jc w:val="center"/>
              <w:outlineLvl w:val="0"/>
              <w:rPr>
                <w:b/>
                <w:bCs/>
                <w:sz w:val="32"/>
                <w:szCs w:val="32"/>
              </w:rPr>
            </w:pPr>
          </w:p>
          <w:p w:rsidR="00F22FDB" w:rsidRPr="00347239" w:rsidRDefault="00F22FDB" w:rsidP="00F22FDB">
            <w:pPr>
              <w:keepNext/>
              <w:tabs>
                <w:tab w:val="left" w:pos="9639"/>
              </w:tabs>
              <w:ind w:firstLine="0"/>
              <w:jc w:val="center"/>
              <w:outlineLvl w:val="0"/>
              <w:rPr>
                <w:b/>
                <w:bCs/>
              </w:rPr>
            </w:pPr>
            <w:r w:rsidRPr="00347239">
              <w:rPr>
                <w:b/>
                <w:bCs/>
                <w:sz w:val="32"/>
                <w:szCs w:val="32"/>
              </w:rPr>
              <w:t>(ПРОЕКТ)</w:t>
            </w:r>
          </w:p>
          <w:p w:rsidR="00F22FDB" w:rsidRPr="00347239" w:rsidRDefault="00F22FDB" w:rsidP="00F22FDB">
            <w:pPr>
              <w:tabs>
                <w:tab w:val="left" w:pos="9639"/>
              </w:tabs>
              <w:ind w:firstLine="0"/>
              <w:jc w:val="center"/>
              <w:rPr>
                <w:b/>
              </w:rPr>
            </w:pPr>
          </w:p>
        </w:tc>
      </w:tr>
      <w:tr w:rsidR="00F22FDB" w:rsidRPr="00347239" w:rsidTr="00C93526">
        <w:tc>
          <w:tcPr>
            <w:tcW w:w="1842" w:type="dxa"/>
          </w:tcPr>
          <w:p w:rsidR="00F22FDB" w:rsidRPr="00347239" w:rsidRDefault="00E9173F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8"/>
                <w:szCs w:val="28"/>
              </w:rPr>
            </w:pPr>
            <w:r w:rsidRPr="00347239">
              <w:rPr>
                <w:sz w:val="28"/>
                <w:szCs w:val="28"/>
              </w:rPr>
              <w:t>___.___.2018</w:t>
            </w:r>
          </w:p>
        </w:tc>
        <w:tc>
          <w:tcPr>
            <w:tcW w:w="5670" w:type="dxa"/>
            <w:gridSpan w:val="2"/>
          </w:tcPr>
          <w:p w:rsidR="00F22FDB" w:rsidRPr="00347239" w:rsidRDefault="00F22FDB" w:rsidP="00F22FDB">
            <w:pPr>
              <w:tabs>
                <w:tab w:val="left" w:pos="205"/>
              </w:tabs>
              <w:ind w:right="-142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22FDB" w:rsidRPr="00347239" w:rsidRDefault="00F22FDB" w:rsidP="00F22FDB">
            <w:pPr>
              <w:tabs>
                <w:tab w:val="left" w:pos="205"/>
              </w:tabs>
              <w:ind w:right="33" w:firstLine="0"/>
              <w:jc w:val="right"/>
              <w:rPr>
                <w:sz w:val="28"/>
                <w:szCs w:val="28"/>
              </w:rPr>
            </w:pPr>
            <w:r w:rsidRPr="00347239">
              <w:rPr>
                <w:sz w:val="28"/>
                <w:szCs w:val="28"/>
              </w:rPr>
              <w:t xml:space="preserve">   № _____</w:t>
            </w:r>
          </w:p>
        </w:tc>
      </w:tr>
      <w:tr w:rsidR="00F22FDB" w:rsidRPr="00347239" w:rsidTr="00C93526">
        <w:tc>
          <w:tcPr>
            <w:tcW w:w="7512" w:type="dxa"/>
            <w:gridSpan w:val="3"/>
          </w:tcPr>
          <w:p w:rsidR="00F22FDB" w:rsidRPr="00347239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8"/>
                <w:szCs w:val="28"/>
              </w:rPr>
            </w:pPr>
          </w:p>
          <w:p w:rsidR="00F22FDB" w:rsidRPr="00347239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8"/>
                <w:szCs w:val="28"/>
              </w:rPr>
            </w:pPr>
            <w:r w:rsidRPr="00347239">
              <w:rPr>
                <w:sz w:val="28"/>
                <w:szCs w:val="28"/>
              </w:rPr>
              <w:t>с. Каргасок</w:t>
            </w:r>
          </w:p>
        </w:tc>
        <w:tc>
          <w:tcPr>
            <w:tcW w:w="2268" w:type="dxa"/>
          </w:tcPr>
          <w:p w:rsidR="00F22FDB" w:rsidRPr="00347239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8"/>
                <w:szCs w:val="28"/>
              </w:rPr>
            </w:pPr>
          </w:p>
        </w:tc>
      </w:tr>
      <w:tr w:rsidR="00F22FDB" w:rsidRPr="00347239" w:rsidTr="00C93526">
        <w:trPr>
          <w:trHeight w:val="1016"/>
        </w:trPr>
        <w:tc>
          <w:tcPr>
            <w:tcW w:w="4252" w:type="dxa"/>
            <w:gridSpan w:val="2"/>
            <w:vAlign w:val="center"/>
          </w:tcPr>
          <w:p w:rsidR="00F22FDB" w:rsidRPr="00347239" w:rsidRDefault="00F22FDB" w:rsidP="00F22FDB">
            <w:pPr>
              <w:widowControl w:val="0"/>
              <w:tabs>
                <w:tab w:val="left" w:pos="205"/>
              </w:tabs>
              <w:autoSpaceDE w:val="0"/>
              <w:autoSpaceDN w:val="0"/>
              <w:adjustRightInd w:val="0"/>
              <w:ind w:right="34" w:firstLine="0"/>
              <w:rPr>
                <w:rFonts w:eastAsiaTheme="minorEastAsia"/>
                <w:color w:val="000000" w:themeColor="text1" w:themeShade="80"/>
                <w:sz w:val="26"/>
                <w:szCs w:val="26"/>
              </w:rPr>
            </w:pPr>
            <w:bookmarkStart w:id="4" w:name="OLE_LINK1"/>
            <w:bookmarkStart w:id="5" w:name="OLE_LINK2"/>
            <w:bookmarkStart w:id="6" w:name="OLE_LINK17"/>
            <w:bookmarkStart w:id="7" w:name="OLE_LINK18"/>
          </w:p>
          <w:p w:rsidR="00F22FDB" w:rsidRPr="00347239" w:rsidRDefault="00F22FDB" w:rsidP="00F22FDB">
            <w:pPr>
              <w:widowControl w:val="0"/>
              <w:tabs>
                <w:tab w:val="left" w:pos="205"/>
              </w:tabs>
              <w:autoSpaceDE w:val="0"/>
              <w:autoSpaceDN w:val="0"/>
              <w:adjustRightInd w:val="0"/>
              <w:ind w:right="34" w:firstLine="0"/>
              <w:rPr>
                <w:rFonts w:eastAsiaTheme="minorEastAsia"/>
                <w:color w:val="000000" w:themeColor="text1" w:themeShade="80"/>
                <w:sz w:val="26"/>
                <w:szCs w:val="26"/>
              </w:rPr>
            </w:pPr>
            <w:r w:rsidRPr="00347239">
              <w:rPr>
                <w:rFonts w:eastAsia="Arial"/>
                <w:color w:val="000000" w:themeColor="text1" w:themeShade="80"/>
                <w:sz w:val="26"/>
                <w:szCs w:val="26"/>
                <w:lang w:eastAsia="ar-SA"/>
              </w:rPr>
              <w:t xml:space="preserve">О внесении изменений в Постановление Администрации Каргасокского района от 13.10.2015 №154 «Об утверждении </w:t>
            </w:r>
            <w:r w:rsidRPr="00347239">
              <w:rPr>
                <w:rFonts w:eastAsiaTheme="minorEastAsia"/>
                <w:color w:val="000000" w:themeColor="text1" w:themeShade="80"/>
                <w:sz w:val="26"/>
                <w:szCs w:val="26"/>
              </w:rPr>
              <w:t>муниципальной программы «Повышение энергоэффективности в муниципальном образовании «Каргасокский район»</w:t>
            </w:r>
          </w:p>
          <w:bookmarkEnd w:id="4"/>
          <w:bookmarkEnd w:id="5"/>
          <w:bookmarkEnd w:id="6"/>
          <w:bookmarkEnd w:id="7"/>
          <w:p w:rsidR="00F22FDB" w:rsidRPr="00347239" w:rsidRDefault="00F22FDB" w:rsidP="00F22FDB">
            <w:pPr>
              <w:tabs>
                <w:tab w:val="left" w:pos="205"/>
              </w:tabs>
              <w:ind w:right="34" w:firstLine="0"/>
              <w:rPr>
                <w:color w:val="000000" w:themeColor="text1" w:themeShade="80"/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left w:val="nil"/>
            </w:tcBorders>
          </w:tcPr>
          <w:p w:rsidR="00F22FDB" w:rsidRPr="00347239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color w:val="000000" w:themeColor="text1" w:themeShade="80"/>
                <w:sz w:val="26"/>
                <w:szCs w:val="26"/>
              </w:rPr>
            </w:pPr>
          </w:p>
          <w:p w:rsidR="00F22FDB" w:rsidRPr="00347239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color w:val="000000" w:themeColor="text1" w:themeShade="80"/>
                <w:sz w:val="26"/>
                <w:szCs w:val="26"/>
              </w:rPr>
            </w:pPr>
          </w:p>
        </w:tc>
      </w:tr>
      <w:tr w:rsidR="00F22FDB" w:rsidRPr="00347239" w:rsidTr="00C93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F9F" w:rsidRPr="00347239" w:rsidRDefault="00A438F7" w:rsidP="00C55F9F">
            <w:pPr>
              <w:shd w:val="clear" w:color="auto" w:fill="FFFFFF"/>
              <w:spacing w:before="274"/>
              <w:rPr>
                <w:color w:val="000000" w:themeColor="text1" w:themeShade="80"/>
                <w:sz w:val="26"/>
                <w:szCs w:val="26"/>
              </w:rPr>
            </w:pPr>
            <w:proofErr w:type="gramStart"/>
            <w:r w:rsidRPr="00347239">
              <w:rPr>
                <w:color w:val="000000" w:themeColor="text1" w:themeShade="80"/>
                <w:sz w:val="26"/>
                <w:szCs w:val="26"/>
              </w:rPr>
              <w:t>В целях приведения объемов финансирования программных мероприятий</w:t>
            </w:r>
            <w:r w:rsidR="00E9173F" w:rsidRPr="00347239">
              <w:rPr>
                <w:color w:val="000000" w:themeColor="text1" w:themeShade="80"/>
                <w:sz w:val="26"/>
                <w:szCs w:val="26"/>
              </w:rPr>
              <w:t xml:space="preserve"> в соответствие с Решением Думы Каргасокского района от 20.12.2017 г № 137 «</w:t>
            </w:r>
            <w:r w:rsidR="00E9173F" w:rsidRPr="00347239">
              <w:rPr>
                <w:bCs/>
                <w:color w:val="000000" w:themeColor="text1" w:themeShade="80"/>
                <w:sz w:val="26"/>
                <w:szCs w:val="26"/>
              </w:rPr>
              <w:t>О бюджете муниципального образования «Каргасокский район» на 2018 год и на плановый период 2019 и 2020 годов»</w:t>
            </w:r>
            <w:r w:rsidR="001964FC" w:rsidRPr="00347239">
              <w:rPr>
                <w:color w:val="000000" w:themeColor="text1" w:themeShade="80"/>
                <w:sz w:val="26"/>
                <w:szCs w:val="26"/>
              </w:rPr>
              <w:t xml:space="preserve">, с учетом результатов общественного обсуждения </w:t>
            </w:r>
            <w:r w:rsidRPr="00347239">
              <w:rPr>
                <w:color w:val="000000" w:themeColor="text1" w:themeShade="80"/>
                <w:sz w:val="28"/>
                <w:szCs w:val="28"/>
              </w:rPr>
              <w:t>о внесении изменений в муниципальную программу «Повышение энергоэффективности в муниципальном образовании «Каргасокский район»</w:t>
            </w:r>
            <w:r w:rsidR="001964FC" w:rsidRPr="00347239">
              <w:rPr>
                <w:color w:val="000000" w:themeColor="text1" w:themeShade="80"/>
                <w:sz w:val="26"/>
                <w:szCs w:val="26"/>
              </w:rPr>
              <w:t xml:space="preserve">, проведенного с </w:t>
            </w:r>
            <w:r w:rsidR="00337C50" w:rsidRPr="00347239">
              <w:rPr>
                <w:color w:val="000000" w:themeColor="text1" w:themeShade="80"/>
                <w:sz w:val="26"/>
                <w:szCs w:val="26"/>
              </w:rPr>
              <w:t>22</w:t>
            </w:r>
            <w:r w:rsidR="00E9173F" w:rsidRPr="00347239">
              <w:rPr>
                <w:color w:val="000000" w:themeColor="text1" w:themeShade="80"/>
                <w:sz w:val="26"/>
                <w:szCs w:val="26"/>
              </w:rPr>
              <w:t xml:space="preserve"> февраля 2018 года </w:t>
            </w:r>
            <w:r w:rsidR="001964FC" w:rsidRPr="00347239">
              <w:rPr>
                <w:color w:val="000000" w:themeColor="text1" w:themeShade="80"/>
                <w:sz w:val="26"/>
                <w:szCs w:val="26"/>
              </w:rPr>
              <w:t>по</w:t>
            </w:r>
            <w:proofErr w:type="gramEnd"/>
            <w:r w:rsidR="001964FC" w:rsidRPr="00347239">
              <w:rPr>
                <w:color w:val="000000" w:themeColor="text1" w:themeShade="80"/>
                <w:sz w:val="26"/>
                <w:szCs w:val="26"/>
              </w:rPr>
              <w:t xml:space="preserve"> </w:t>
            </w:r>
            <w:r w:rsidR="00E9173F" w:rsidRPr="00347239">
              <w:rPr>
                <w:color w:val="000000" w:themeColor="text1" w:themeShade="80"/>
                <w:sz w:val="26"/>
                <w:szCs w:val="26"/>
              </w:rPr>
              <w:t>0</w:t>
            </w:r>
            <w:r w:rsidR="00337C50" w:rsidRPr="00347239">
              <w:rPr>
                <w:color w:val="000000" w:themeColor="text1" w:themeShade="80"/>
                <w:sz w:val="26"/>
                <w:szCs w:val="26"/>
              </w:rPr>
              <w:t>5</w:t>
            </w:r>
            <w:r w:rsidR="00E9173F" w:rsidRPr="00347239">
              <w:rPr>
                <w:color w:val="000000" w:themeColor="text1" w:themeShade="80"/>
                <w:sz w:val="26"/>
                <w:szCs w:val="26"/>
              </w:rPr>
              <w:t xml:space="preserve"> марта 2018 года</w:t>
            </w:r>
            <w:r w:rsidR="001964FC" w:rsidRPr="00347239">
              <w:rPr>
                <w:color w:val="000000" w:themeColor="text1" w:themeShade="80"/>
                <w:sz w:val="26"/>
                <w:szCs w:val="26"/>
              </w:rPr>
              <w:t>,</w:t>
            </w:r>
            <w:r w:rsidR="008759CA" w:rsidRPr="00347239">
              <w:rPr>
                <w:color w:val="000000" w:themeColor="text1" w:themeShade="80"/>
                <w:sz w:val="26"/>
                <w:szCs w:val="26"/>
              </w:rPr>
              <w:t xml:space="preserve"> </w:t>
            </w:r>
          </w:p>
          <w:p w:rsidR="00F22FDB" w:rsidRPr="00347239" w:rsidRDefault="00F22FDB" w:rsidP="00C55F9F">
            <w:pPr>
              <w:shd w:val="clear" w:color="auto" w:fill="FFFFFF"/>
              <w:spacing w:before="274"/>
              <w:rPr>
                <w:color w:val="000000" w:themeColor="text1" w:themeShade="80"/>
                <w:sz w:val="26"/>
                <w:szCs w:val="26"/>
              </w:rPr>
            </w:pPr>
            <w:r w:rsidRPr="00347239">
              <w:rPr>
                <w:color w:val="000000" w:themeColor="text1" w:themeShade="80"/>
                <w:sz w:val="26"/>
                <w:szCs w:val="26"/>
              </w:rPr>
              <w:t>Администрация Каргасокского района постановляет:</w:t>
            </w:r>
          </w:p>
          <w:p w:rsidR="00F22FDB" w:rsidRPr="00347239" w:rsidRDefault="00F22FDB" w:rsidP="00E75D97">
            <w:pPr>
              <w:tabs>
                <w:tab w:val="left" w:pos="284"/>
              </w:tabs>
              <w:ind w:left="1134" w:firstLine="533"/>
              <w:rPr>
                <w:color w:val="000000" w:themeColor="text1" w:themeShade="80"/>
                <w:sz w:val="26"/>
                <w:szCs w:val="26"/>
              </w:rPr>
            </w:pPr>
          </w:p>
          <w:p w:rsidR="00F22FDB" w:rsidRPr="00347239" w:rsidRDefault="00F22FDB" w:rsidP="00E75D9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right="34"/>
              <w:rPr>
                <w:rFonts w:eastAsiaTheme="minorEastAsia"/>
                <w:color w:val="000000" w:themeColor="text1" w:themeShade="80"/>
                <w:sz w:val="26"/>
                <w:szCs w:val="26"/>
              </w:rPr>
            </w:pPr>
            <w:r w:rsidRPr="00347239">
              <w:rPr>
                <w:color w:val="000000" w:themeColor="text1" w:themeShade="80"/>
                <w:sz w:val="26"/>
                <w:szCs w:val="26"/>
              </w:rPr>
              <w:t xml:space="preserve">1. Внести следующие изменения в муниципальную программу «Повышение энергоэффективности в муниципальном образовании «Каргасокский район», утвержденную Постановлением Администрации Каргасокского района от </w:t>
            </w:r>
            <w:r w:rsidRPr="00347239">
              <w:rPr>
                <w:rFonts w:eastAsia="Arial"/>
                <w:color w:val="000000" w:themeColor="text1" w:themeShade="80"/>
                <w:sz w:val="26"/>
                <w:szCs w:val="26"/>
                <w:lang w:eastAsia="ar-SA"/>
              </w:rPr>
              <w:t xml:space="preserve">13.10.2015 №154 </w:t>
            </w:r>
            <w:r w:rsidR="00AB507A" w:rsidRPr="00347239">
              <w:rPr>
                <w:rFonts w:eastAsia="Arial"/>
                <w:color w:val="000000" w:themeColor="text1" w:themeShade="80"/>
                <w:sz w:val="26"/>
                <w:szCs w:val="26"/>
                <w:lang w:eastAsia="ar-SA"/>
              </w:rPr>
              <w:t xml:space="preserve">«Об утверждении </w:t>
            </w:r>
            <w:r w:rsidR="00AB507A" w:rsidRPr="00347239">
              <w:rPr>
                <w:rFonts w:eastAsiaTheme="minorEastAsia"/>
                <w:color w:val="000000" w:themeColor="text1" w:themeShade="80"/>
                <w:sz w:val="26"/>
                <w:szCs w:val="26"/>
              </w:rPr>
              <w:t xml:space="preserve">муниципальной программы «Повышение энергоэффективности в муниципальном образовании «Каргасокский район» </w:t>
            </w:r>
            <w:r w:rsidRPr="00347239">
              <w:rPr>
                <w:color w:val="000000" w:themeColor="text1" w:themeShade="80"/>
                <w:sz w:val="26"/>
                <w:szCs w:val="26"/>
              </w:rPr>
              <w:t>(далее по тексту - Программа):</w:t>
            </w:r>
          </w:p>
          <w:p w:rsidR="008F1BE8" w:rsidRPr="00347239" w:rsidRDefault="00E75D97" w:rsidP="008F1BE8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6"/>
                <w:szCs w:val="26"/>
              </w:rPr>
            </w:pPr>
            <w:r w:rsidRPr="00347239">
              <w:rPr>
                <w:color w:val="000000" w:themeColor="text1" w:themeShade="80"/>
                <w:sz w:val="26"/>
                <w:szCs w:val="26"/>
              </w:rPr>
              <w:t xml:space="preserve">1) </w:t>
            </w:r>
            <w:r w:rsidR="00F22FDB" w:rsidRPr="00347239">
              <w:rPr>
                <w:color w:val="000000" w:themeColor="text1" w:themeShade="80"/>
                <w:sz w:val="26"/>
                <w:szCs w:val="26"/>
              </w:rPr>
              <w:t>Паспорт Программы изложить в новой редакции согласно приложен</w:t>
            </w:r>
            <w:r w:rsidR="00743A88" w:rsidRPr="00347239">
              <w:rPr>
                <w:color w:val="000000" w:themeColor="text1" w:themeShade="80"/>
                <w:sz w:val="26"/>
                <w:szCs w:val="26"/>
              </w:rPr>
              <w:t>ию 1 к настоящему Постановлению</w:t>
            </w:r>
            <w:r w:rsidR="003B295C" w:rsidRPr="00347239">
              <w:rPr>
                <w:color w:val="000000" w:themeColor="text1" w:themeShade="80"/>
                <w:sz w:val="26"/>
                <w:szCs w:val="26"/>
              </w:rPr>
              <w:t>.</w:t>
            </w:r>
          </w:p>
          <w:p w:rsidR="00743A88" w:rsidRPr="00347239" w:rsidRDefault="008F1BE8" w:rsidP="008F1BE8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6"/>
                <w:szCs w:val="26"/>
              </w:rPr>
            </w:pPr>
            <w:r w:rsidRPr="00347239">
              <w:rPr>
                <w:color w:val="000000" w:themeColor="text1" w:themeShade="80"/>
                <w:sz w:val="26"/>
                <w:szCs w:val="26"/>
              </w:rPr>
              <w:t xml:space="preserve">2) В разделе </w:t>
            </w:r>
            <w:r w:rsidRPr="00347239">
              <w:rPr>
                <w:color w:val="000000" w:themeColor="text1" w:themeShade="80"/>
                <w:sz w:val="26"/>
                <w:szCs w:val="26"/>
                <w:lang w:val="en-US"/>
              </w:rPr>
              <w:t>II</w:t>
            </w:r>
            <w:r w:rsidRPr="00347239">
              <w:rPr>
                <w:color w:val="000000" w:themeColor="text1" w:themeShade="80"/>
                <w:sz w:val="26"/>
                <w:szCs w:val="26"/>
              </w:rPr>
              <w:t xml:space="preserve"> Программы «Цели и задачи программы, сроки и этапы ее реализации, целевые показатели результативности реализации программы» т</w:t>
            </w:r>
            <w:r w:rsidR="00743A88" w:rsidRPr="00347239">
              <w:rPr>
                <w:color w:val="000000" w:themeColor="text1" w:themeShade="80"/>
                <w:sz w:val="26"/>
                <w:szCs w:val="26"/>
              </w:rPr>
              <w:t>аблицу 2.1. «</w:t>
            </w:r>
            <w:r w:rsidR="00743A88" w:rsidRPr="00347239">
              <w:rPr>
                <w:rFonts w:eastAsiaTheme="minorEastAsia"/>
                <w:color w:val="000000" w:themeColor="text1" w:themeShade="80"/>
                <w:sz w:val="26"/>
                <w:szCs w:val="26"/>
              </w:rPr>
              <w:t>Сведения</w:t>
            </w:r>
            <w:r w:rsidR="00743A88" w:rsidRPr="00347239">
              <w:rPr>
                <w:color w:val="000000" w:themeColor="text1" w:themeShade="80"/>
                <w:sz w:val="26"/>
                <w:szCs w:val="26"/>
              </w:rPr>
              <w:t xml:space="preserve"> </w:t>
            </w:r>
            <w:r w:rsidR="00743A88" w:rsidRPr="00347239">
              <w:rPr>
                <w:rFonts w:eastAsiaTheme="minorEastAsia"/>
                <w:color w:val="000000" w:themeColor="text1" w:themeShade="80"/>
                <w:sz w:val="26"/>
                <w:szCs w:val="26"/>
              </w:rPr>
              <w:t xml:space="preserve">о составе и значениях целевых показателей результативности Программы» </w:t>
            </w:r>
            <w:r w:rsidR="00743A88" w:rsidRPr="00347239">
              <w:rPr>
                <w:color w:val="000000" w:themeColor="text1" w:themeShade="80"/>
                <w:sz w:val="26"/>
                <w:szCs w:val="26"/>
              </w:rPr>
              <w:t xml:space="preserve">изложить в новой редакции согласно приложению 2 к настоящему </w:t>
            </w:r>
            <w:r w:rsidR="003B295C" w:rsidRPr="00347239">
              <w:rPr>
                <w:color w:val="000000" w:themeColor="text1" w:themeShade="80"/>
                <w:sz w:val="26"/>
                <w:szCs w:val="26"/>
              </w:rPr>
              <w:t>Постановлению.</w:t>
            </w:r>
          </w:p>
          <w:p w:rsidR="00C55F9F" w:rsidRPr="00347239" w:rsidRDefault="008F1BE8" w:rsidP="00C55F9F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6"/>
                <w:szCs w:val="26"/>
              </w:rPr>
            </w:pPr>
            <w:r w:rsidRPr="00347239">
              <w:rPr>
                <w:color w:val="000000" w:themeColor="text1" w:themeShade="80"/>
                <w:sz w:val="26"/>
                <w:szCs w:val="26"/>
              </w:rPr>
              <w:t>3</w:t>
            </w:r>
            <w:r w:rsidR="00E75D97" w:rsidRPr="00347239">
              <w:rPr>
                <w:color w:val="000000" w:themeColor="text1" w:themeShade="80"/>
                <w:sz w:val="26"/>
                <w:szCs w:val="26"/>
              </w:rPr>
              <w:t xml:space="preserve">) </w:t>
            </w:r>
            <w:r w:rsidR="00F22FDB" w:rsidRPr="00347239">
              <w:rPr>
                <w:color w:val="000000" w:themeColor="text1" w:themeShade="80"/>
                <w:sz w:val="26"/>
                <w:szCs w:val="26"/>
              </w:rPr>
              <w:t xml:space="preserve">В разделе </w:t>
            </w:r>
            <w:r w:rsidR="00F22FDB" w:rsidRPr="00347239">
              <w:rPr>
                <w:color w:val="000000" w:themeColor="text1" w:themeShade="80"/>
                <w:sz w:val="26"/>
                <w:szCs w:val="26"/>
                <w:lang w:val="en-US"/>
              </w:rPr>
              <w:t>V</w:t>
            </w:r>
            <w:r w:rsidR="00F22FDB" w:rsidRPr="00347239">
              <w:rPr>
                <w:color w:val="000000" w:themeColor="text1" w:themeShade="80"/>
                <w:sz w:val="26"/>
                <w:szCs w:val="26"/>
              </w:rPr>
              <w:t xml:space="preserve"> </w:t>
            </w:r>
            <w:r w:rsidR="001964FC" w:rsidRPr="00347239">
              <w:rPr>
                <w:color w:val="000000" w:themeColor="text1" w:themeShade="80"/>
                <w:sz w:val="26"/>
                <w:szCs w:val="26"/>
              </w:rPr>
              <w:t xml:space="preserve">Программы </w:t>
            </w:r>
            <w:r w:rsidR="00F22FDB" w:rsidRPr="00347239">
              <w:rPr>
                <w:color w:val="000000" w:themeColor="text1" w:themeShade="80"/>
                <w:sz w:val="26"/>
                <w:szCs w:val="26"/>
              </w:rPr>
              <w:t>«Система мероприятий Программы и ее ресурсное обеспечение»</w:t>
            </w:r>
            <w:r w:rsidR="00742FEE" w:rsidRPr="00347239">
              <w:rPr>
                <w:color w:val="000000" w:themeColor="text1" w:themeShade="80"/>
                <w:sz w:val="26"/>
                <w:szCs w:val="26"/>
              </w:rPr>
              <w:t>:</w:t>
            </w:r>
          </w:p>
          <w:p w:rsidR="00881696" w:rsidRPr="00347239" w:rsidRDefault="00881696" w:rsidP="00881696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6"/>
                <w:szCs w:val="26"/>
              </w:rPr>
            </w:pPr>
            <w:r w:rsidRPr="00347239">
              <w:rPr>
                <w:color w:val="000000" w:themeColor="text1" w:themeShade="80"/>
                <w:sz w:val="26"/>
                <w:szCs w:val="26"/>
              </w:rPr>
              <w:t>- в</w:t>
            </w:r>
            <w:r w:rsidR="00C55F9F" w:rsidRPr="00347239">
              <w:rPr>
                <w:color w:val="000000" w:themeColor="text1" w:themeShade="80"/>
                <w:sz w:val="26"/>
                <w:szCs w:val="26"/>
              </w:rPr>
              <w:t xml:space="preserve"> пункте 5.2. «Ресурсное обеспечение Программы» первый </w:t>
            </w:r>
            <w:r w:rsidRPr="00347239">
              <w:rPr>
                <w:color w:val="000000" w:themeColor="text1" w:themeShade="80"/>
                <w:sz w:val="26"/>
                <w:szCs w:val="26"/>
              </w:rPr>
              <w:t xml:space="preserve">и второй </w:t>
            </w:r>
            <w:r w:rsidR="00C55F9F" w:rsidRPr="00347239">
              <w:rPr>
                <w:color w:val="000000" w:themeColor="text1" w:themeShade="80"/>
                <w:sz w:val="26"/>
                <w:szCs w:val="26"/>
              </w:rPr>
              <w:t>абзац</w:t>
            </w:r>
            <w:r w:rsidRPr="00347239">
              <w:rPr>
                <w:color w:val="000000" w:themeColor="text1" w:themeShade="80"/>
                <w:sz w:val="26"/>
                <w:szCs w:val="26"/>
              </w:rPr>
              <w:t>ы</w:t>
            </w:r>
            <w:r w:rsidR="00C55F9F" w:rsidRPr="00347239">
              <w:rPr>
                <w:color w:val="000000" w:themeColor="text1" w:themeShade="80"/>
                <w:sz w:val="26"/>
                <w:szCs w:val="26"/>
              </w:rPr>
              <w:t xml:space="preserve"> изложить </w:t>
            </w:r>
            <w:r w:rsidRPr="00347239">
              <w:rPr>
                <w:color w:val="000000" w:themeColor="text1" w:themeShade="80"/>
                <w:sz w:val="26"/>
                <w:szCs w:val="26"/>
              </w:rPr>
              <w:t>в новой редакции согласно приложению 3 к настоящему Постановлению;</w:t>
            </w:r>
          </w:p>
          <w:p w:rsidR="00F22FDB" w:rsidRPr="00347239" w:rsidRDefault="00E75D97" w:rsidP="00E75D97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6"/>
                <w:szCs w:val="26"/>
              </w:rPr>
            </w:pPr>
            <w:r w:rsidRPr="00347239">
              <w:rPr>
                <w:color w:val="000000" w:themeColor="text1" w:themeShade="80"/>
                <w:sz w:val="26"/>
                <w:szCs w:val="26"/>
              </w:rPr>
              <w:t>-</w:t>
            </w:r>
            <w:r w:rsidR="00742FEE" w:rsidRPr="00347239">
              <w:rPr>
                <w:color w:val="000000" w:themeColor="text1" w:themeShade="80"/>
                <w:sz w:val="26"/>
                <w:szCs w:val="26"/>
              </w:rPr>
              <w:t xml:space="preserve">  </w:t>
            </w:r>
            <w:r w:rsidR="00F22FDB" w:rsidRPr="00347239">
              <w:rPr>
                <w:color w:val="000000" w:themeColor="text1" w:themeShade="80"/>
                <w:sz w:val="26"/>
                <w:szCs w:val="26"/>
              </w:rPr>
              <w:t>таблицу 5.1. «Ресурсное обеспечение Прогр</w:t>
            </w:r>
            <w:r w:rsidR="00742FEE" w:rsidRPr="00347239">
              <w:rPr>
                <w:color w:val="000000" w:themeColor="text1" w:themeShade="80"/>
                <w:sz w:val="26"/>
                <w:szCs w:val="26"/>
              </w:rPr>
              <w:t xml:space="preserve">аммы» изложить в новой редакции </w:t>
            </w:r>
            <w:r w:rsidR="00F22FDB" w:rsidRPr="00347239">
              <w:rPr>
                <w:color w:val="000000" w:themeColor="text1" w:themeShade="80"/>
                <w:sz w:val="26"/>
                <w:szCs w:val="26"/>
              </w:rPr>
              <w:t xml:space="preserve">согласно приложению </w:t>
            </w:r>
            <w:r w:rsidR="00881696" w:rsidRPr="00347239">
              <w:rPr>
                <w:color w:val="000000" w:themeColor="text1" w:themeShade="80"/>
                <w:sz w:val="26"/>
                <w:szCs w:val="26"/>
              </w:rPr>
              <w:t>4</w:t>
            </w:r>
            <w:r w:rsidR="00F22FDB" w:rsidRPr="00347239">
              <w:rPr>
                <w:color w:val="000000" w:themeColor="text1" w:themeShade="80"/>
                <w:sz w:val="26"/>
                <w:szCs w:val="26"/>
              </w:rPr>
              <w:t xml:space="preserve"> к настоящему Постановлению;</w:t>
            </w:r>
          </w:p>
          <w:p w:rsidR="00AF4ADB" w:rsidRPr="00347239" w:rsidRDefault="00E75D97" w:rsidP="00AF4ADB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6"/>
                <w:szCs w:val="26"/>
              </w:rPr>
            </w:pPr>
            <w:r w:rsidRPr="00347239">
              <w:rPr>
                <w:color w:val="000000" w:themeColor="text1" w:themeShade="80"/>
                <w:sz w:val="26"/>
                <w:szCs w:val="26"/>
              </w:rPr>
              <w:t>-</w:t>
            </w:r>
            <w:r w:rsidR="00F22FDB" w:rsidRPr="00347239">
              <w:rPr>
                <w:color w:val="000000" w:themeColor="text1" w:themeShade="80"/>
                <w:sz w:val="26"/>
                <w:szCs w:val="26"/>
              </w:rPr>
              <w:t xml:space="preserve"> таблицу 5.2. «Ресурсное обеспечение реализации муниципальной программы за счет средств бюджета муниципального образования «Каргасокский район» по главным распорядителям бюджетных средств» изложить в новой редакции согласно приложению </w:t>
            </w:r>
            <w:r w:rsidR="00881696" w:rsidRPr="00347239">
              <w:rPr>
                <w:color w:val="000000" w:themeColor="text1" w:themeShade="80"/>
                <w:sz w:val="26"/>
                <w:szCs w:val="26"/>
              </w:rPr>
              <w:t>5</w:t>
            </w:r>
            <w:r w:rsidR="00AF4ADB" w:rsidRPr="00347239">
              <w:rPr>
                <w:color w:val="000000" w:themeColor="text1" w:themeShade="80"/>
                <w:sz w:val="26"/>
                <w:szCs w:val="26"/>
              </w:rPr>
              <w:t xml:space="preserve"> к настоящему Постановлению.</w:t>
            </w:r>
          </w:p>
          <w:p w:rsidR="00DA40D2" w:rsidRPr="00347239" w:rsidRDefault="00CD6537" w:rsidP="002F5105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6"/>
                <w:szCs w:val="26"/>
              </w:rPr>
            </w:pPr>
            <w:r w:rsidRPr="00347239">
              <w:rPr>
                <w:color w:val="000000" w:themeColor="text1" w:themeShade="80"/>
                <w:sz w:val="26"/>
                <w:szCs w:val="26"/>
              </w:rPr>
              <w:t xml:space="preserve">4) </w:t>
            </w:r>
            <w:r w:rsidR="00DA40D2" w:rsidRPr="00347239">
              <w:rPr>
                <w:color w:val="000000" w:themeColor="text1" w:themeShade="80"/>
                <w:sz w:val="26"/>
                <w:szCs w:val="26"/>
              </w:rPr>
              <w:t>Подпрограмму</w:t>
            </w:r>
            <w:r w:rsidR="00AF4ADB" w:rsidRPr="00347239">
              <w:rPr>
                <w:color w:val="000000" w:themeColor="text1" w:themeShade="80"/>
                <w:sz w:val="26"/>
                <w:szCs w:val="26"/>
              </w:rPr>
              <w:t xml:space="preserve"> 1 «Эффективное использование энергоресурсов в социальной сфере Каргасокского райо</w:t>
            </w:r>
            <w:r w:rsidR="00DA40D2" w:rsidRPr="00347239">
              <w:rPr>
                <w:color w:val="000000" w:themeColor="text1" w:themeShade="80"/>
                <w:sz w:val="26"/>
                <w:szCs w:val="26"/>
              </w:rPr>
              <w:t xml:space="preserve">на» (приложение 1 к Программе) </w:t>
            </w:r>
            <w:r w:rsidR="00AF4ADB" w:rsidRPr="00347239">
              <w:rPr>
                <w:color w:val="000000" w:themeColor="text1" w:themeShade="80"/>
                <w:sz w:val="26"/>
                <w:szCs w:val="26"/>
              </w:rPr>
              <w:t>изложить в новой редакции согласно приложен</w:t>
            </w:r>
            <w:r w:rsidR="00DA40D2" w:rsidRPr="00347239">
              <w:rPr>
                <w:color w:val="000000" w:themeColor="text1" w:themeShade="80"/>
                <w:sz w:val="26"/>
                <w:szCs w:val="26"/>
              </w:rPr>
              <w:t>ию 6 к настоящему Постановлению.</w:t>
            </w:r>
          </w:p>
          <w:p w:rsidR="002F5105" w:rsidRPr="00347239" w:rsidRDefault="002F5105" w:rsidP="000E5FE3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6"/>
                <w:szCs w:val="26"/>
              </w:rPr>
            </w:pPr>
            <w:r w:rsidRPr="00347239">
              <w:rPr>
                <w:color w:val="000000" w:themeColor="text1" w:themeShade="80"/>
                <w:sz w:val="26"/>
                <w:szCs w:val="26"/>
              </w:rPr>
              <w:t>5) Подпрограмму</w:t>
            </w:r>
            <w:r w:rsidR="00E75D97" w:rsidRPr="00347239">
              <w:rPr>
                <w:color w:val="000000" w:themeColor="text1" w:themeShade="80"/>
                <w:sz w:val="26"/>
                <w:szCs w:val="26"/>
              </w:rPr>
              <w:t xml:space="preserve"> 2 «Повышение энергетической эффективности в ЖКХ Каргасокского района» (приложение 2 к Программе)</w:t>
            </w:r>
            <w:r w:rsidRPr="00347239">
              <w:rPr>
                <w:color w:val="000000" w:themeColor="text1" w:themeShade="80"/>
                <w:sz w:val="26"/>
                <w:szCs w:val="26"/>
              </w:rPr>
              <w:t xml:space="preserve"> изложить в новой редакции согласно приложению 7 к настоящему Постановлению.</w:t>
            </w:r>
          </w:p>
          <w:p w:rsidR="000063A4" w:rsidRPr="00347239" w:rsidRDefault="000063A4" w:rsidP="002F5105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6"/>
                <w:szCs w:val="26"/>
              </w:rPr>
            </w:pPr>
            <w:r w:rsidRPr="00347239">
              <w:rPr>
                <w:color w:val="000000" w:themeColor="text1" w:themeShade="80"/>
                <w:sz w:val="26"/>
                <w:szCs w:val="26"/>
              </w:rPr>
              <w:lastRenderedPageBreak/>
              <w:t>6</w:t>
            </w:r>
            <w:r w:rsidR="000E5FE3" w:rsidRPr="00347239">
              <w:rPr>
                <w:color w:val="000000" w:themeColor="text1" w:themeShade="80"/>
                <w:sz w:val="26"/>
                <w:szCs w:val="26"/>
              </w:rPr>
              <w:t xml:space="preserve">) </w:t>
            </w:r>
            <w:r w:rsidR="002F5105" w:rsidRPr="00347239">
              <w:rPr>
                <w:color w:val="000000" w:themeColor="text1" w:themeShade="80"/>
                <w:sz w:val="26"/>
                <w:szCs w:val="26"/>
              </w:rPr>
              <w:t>Подпрограмму 3 «</w:t>
            </w:r>
            <w:r w:rsidR="002F5105" w:rsidRPr="00347239">
              <w:rPr>
                <w:sz w:val="26"/>
                <w:szCs w:val="26"/>
              </w:rPr>
              <w:t>Повышение энергетической эффективности в транспортном комплексе</w:t>
            </w:r>
            <w:r w:rsidR="002F5105" w:rsidRPr="00347239">
              <w:rPr>
                <w:color w:val="000000" w:themeColor="text1" w:themeShade="80"/>
                <w:sz w:val="26"/>
                <w:szCs w:val="26"/>
              </w:rPr>
              <w:t>» (приложение 3 к Программе) изложить в новой редакции согласно приложению 8 к настоящему Постановлению.</w:t>
            </w:r>
          </w:p>
          <w:p w:rsidR="00F22FDB" w:rsidRPr="00347239" w:rsidRDefault="000063A4" w:rsidP="000E5FE3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6"/>
                <w:szCs w:val="26"/>
              </w:rPr>
            </w:pPr>
            <w:r w:rsidRPr="00347239">
              <w:rPr>
                <w:color w:val="000000" w:themeColor="text1" w:themeShade="80"/>
                <w:sz w:val="26"/>
                <w:szCs w:val="26"/>
              </w:rPr>
              <w:t xml:space="preserve">7) </w:t>
            </w:r>
            <w:r w:rsidR="00F22FDB" w:rsidRPr="00347239">
              <w:rPr>
                <w:color w:val="000000" w:themeColor="text1" w:themeShade="80"/>
                <w:sz w:val="26"/>
                <w:szCs w:val="26"/>
              </w:rPr>
              <w:t>Таблицу 1 «Задачи, показатели и ресурсное обеспечение реализации обеспечивающей подп</w:t>
            </w:r>
            <w:r w:rsidR="005C431E" w:rsidRPr="00347239">
              <w:rPr>
                <w:color w:val="000000" w:themeColor="text1" w:themeShade="80"/>
                <w:sz w:val="26"/>
                <w:szCs w:val="26"/>
              </w:rPr>
              <w:t>рограммы» Обеспечивающей программы</w:t>
            </w:r>
            <w:r w:rsidR="00F22FDB" w:rsidRPr="00347239">
              <w:rPr>
                <w:color w:val="000000" w:themeColor="text1" w:themeShade="80"/>
                <w:sz w:val="26"/>
                <w:szCs w:val="26"/>
              </w:rPr>
              <w:t xml:space="preserve"> (приложение 4 к Программе) изложить в новой редакции согласно приложению </w:t>
            </w:r>
            <w:r w:rsidR="002F5105" w:rsidRPr="00347239">
              <w:rPr>
                <w:color w:val="000000" w:themeColor="text1" w:themeShade="80"/>
                <w:sz w:val="26"/>
                <w:szCs w:val="26"/>
              </w:rPr>
              <w:t>9</w:t>
            </w:r>
            <w:r w:rsidR="00F22FDB" w:rsidRPr="00347239">
              <w:rPr>
                <w:color w:val="000000" w:themeColor="text1" w:themeShade="80"/>
                <w:sz w:val="26"/>
                <w:szCs w:val="26"/>
              </w:rPr>
              <w:t xml:space="preserve"> к настоящему Постановлению.</w:t>
            </w:r>
          </w:p>
          <w:p w:rsidR="00F22FDB" w:rsidRPr="00347239" w:rsidRDefault="00AB507A" w:rsidP="000E5FE3">
            <w:pPr>
              <w:tabs>
                <w:tab w:val="left" w:pos="284"/>
              </w:tabs>
              <w:contextualSpacing/>
              <w:rPr>
                <w:color w:val="000000" w:themeColor="text1" w:themeShade="80"/>
                <w:sz w:val="26"/>
                <w:szCs w:val="26"/>
              </w:rPr>
            </w:pPr>
            <w:r w:rsidRPr="00347239">
              <w:rPr>
                <w:color w:val="000000" w:themeColor="text1" w:themeShade="80"/>
                <w:sz w:val="26"/>
                <w:szCs w:val="26"/>
              </w:rPr>
              <w:t>2.</w:t>
            </w:r>
            <w:r w:rsidR="00F22FDB" w:rsidRPr="00347239">
              <w:rPr>
                <w:color w:val="000000" w:themeColor="text1" w:themeShade="80"/>
                <w:sz w:val="26"/>
                <w:szCs w:val="26"/>
              </w:rPr>
              <w:t xml:space="preserve"> О</w:t>
            </w:r>
            <w:r w:rsidR="00C55F9F" w:rsidRPr="00347239">
              <w:rPr>
                <w:color w:val="000000" w:themeColor="text1" w:themeShade="80"/>
                <w:sz w:val="26"/>
                <w:szCs w:val="26"/>
              </w:rPr>
              <w:t>фициально о</w:t>
            </w:r>
            <w:r w:rsidR="00F22FDB" w:rsidRPr="00347239">
              <w:rPr>
                <w:color w:val="000000" w:themeColor="text1" w:themeShade="80"/>
                <w:sz w:val="26"/>
                <w:szCs w:val="26"/>
              </w:rPr>
              <w:t>публиковать настоящее Постановление в порядке, предусмотренном Уставом муниципального образования «Каргасокский район».</w:t>
            </w:r>
          </w:p>
          <w:p w:rsidR="00F22FDB" w:rsidRPr="00347239" w:rsidRDefault="00F22FDB" w:rsidP="00E75D97">
            <w:pPr>
              <w:tabs>
                <w:tab w:val="left" w:pos="284"/>
              </w:tabs>
              <w:ind w:left="1134" w:firstLine="533"/>
              <w:rPr>
                <w:color w:val="000000" w:themeColor="text1" w:themeShade="80"/>
                <w:sz w:val="26"/>
                <w:szCs w:val="26"/>
              </w:rPr>
            </w:pPr>
          </w:p>
        </w:tc>
      </w:tr>
      <w:tr w:rsidR="00742FEE" w:rsidRPr="00347239" w:rsidTr="00C93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FEE" w:rsidRPr="00347239" w:rsidRDefault="00742FEE" w:rsidP="00E75D97">
            <w:pPr>
              <w:shd w:val="clear" w:color="auto" w:fill="FFFFFF"/>
              <w:spacing w:before="274"/>
              <w:ind w:left="1134" w:firstLine="533"/>
              <w:rPr>
                <w:color w:val="000000" w:themeColor="text1" w:themeShade="80"/>
                <w:sz w:val="26"/>
                <w:szCs w:val="26"/>
              </w:rPr>
            </w:pPr>
          </w:p>
        </w:tc>
      </w:tr>
    </w:tbl>
    <w:p w:rsidR="00F22FDB" w:rsidRPr="00347239" w:rsidRDefault="00F22FDB" w:rsidP="00E75D97">
      <w:pPr>
        <w:tabs>
          <w:tab w:val="left" w:pos="-142"/>
          <w:tab w:val="left" w:pos="142"/>
        </w:tabs>
        <w:autoSpaceDE w:val="0"/>
        <w:autoSpaceDN w:val="0"/>
        <w:adjustRightInd w:val="0"/>
        <w:ind w:left="1134" w:right="-142" w:firstLine="533"/>
        <w:rPr>
          <w:rFonts w:eastAsiaTheme="minorEastAsia"/>
          <w:bCs/>
          <w:sz w:val="26"/>
          <w:szCs w:val="26"/>
        </w:rPr>
      </w:pPr>
    </w:p>
    <w:tbl>
      <w:tblPr>
        <w:tblW w:w="9922" w:type="dxa"/>
        <w:tblInd w:w="1101" w:type="dxa"/>
        <w:tblLook w:val="0000"/>
      </w:tblPr>
      <w:tblGrid>
        <w:gridCol w:w="2409"/>
        <w:gridCol w:w="7513"/>
      </w:tblGrid>
      <w:tr w:rsidR="00F22FDB" w:rsidRPr="00347239" w:rsidTr="000E5FE3">
        <w:trPr>
          <w:trHeight w:val="1656"/>
        </w:trPr>
        <w:tc>
          <w:tcPr>
            <w:tcW w:w="9922" w:type="dxa"/>
            <w:gridSpan w:val="2"/>
          </w:tcPr>
          <w:p w:rsidR="005C431E" w:rsidRPr="00347239" w:rsidRDefault="005C431E" w:rsidP="00F33B0D">
            <w:pPr>
              <w:ind w:left="33" w:firstLine="0"/>
              <w:rPr>
                <w:sz w:val="26"/>
                <w:szCs w:val="26"/>
              </w:rPr>
            </w:pPr>
            <w:r w:rsidRPr="00347239">
              <w:rPr>
                <w:sz w:val="26"/>
                <w:szCs w:val="26"/>
              </w:rPr>
              <w:t>Глава Ка</w:t>
            </w:r>
            <w:r w:rsidR="00F22FDB" w:rsidRPr="00347239">
              <w:rPr>
                <w:sz w:val="26"/>
                <w:szCs w:val="26"/>
              </w:rPr>
              <w:t>ргасокског</w:t>
            </w:r>
            <w:r w:rsidR="000E5FE3" w:rsidRPr="00347239">
              <w:rPr>
                <w:sz w:val="26"/>
                <w:szCs w:val="26"/>
              </w:rPr>
              <w:t xml:space="preserve">о района                  </w:t>
            </w:r>
            <w:r w:rsidR="00F33B0D">
              <w:rPr>
                <w:sz w:val="26"/>
                <w:szCs w:val="26"/>
              </w:rPr>
              <w:t xml:space="preserve">       </w:t>
            </w:r>
            <w:r w:rsidR="000E5FE3" w:rsidRPr="00347239">
              <w:rPr>
                <w:sz w:val="26"/>
                <w:szCs w:val="26"/>
              </w:rPr>
              <w:t xml:space="preserve">       </w:t>
            </w:r>
            <w:r w:rsidR="00F22FDB" w:rsidRPr="00347239">
              <w:rPr>
                <w:sz w:val="26"/>
                <w:szCs w:val="26"/>
              </w:rPr>
              <w:t xml:space="preserve">                                       А.П. Ащеулов</w:t>
            </w:r>
          </w:p>
        </w:tc>
      </w:tr>
      <w:tr w:rsidR="005C431E" w:rsidRPr="00347239" w:rsidTr="000E5FE3">
        <w:trPr>
          <w:trHeight w:val="142"/>
        </w:trPr>
        <w:tc>
          <w:tcPr>
            <w:tcW w:w="2409" w:type="dxa"/>
          </w:tcPr>
          <w:p w:rsidR="00CD6537" w:rsidRPr="00347239" w:rsidRDefault="00CD6537" w:rsidP="002F5105">
            <w:pPr>
              <w:ind w:left="33"/>
              <w:rPr>
                <w:sz w:val="20"/>
                <w:szCs w:val="20"/>
              </w:rPr>
            </w:pPr>
          </w:p>
          <w:p w:rsidR="00325787" w:rsidRDefault="00325787" w:rsidP="002F5105">
            <w:pPr>
              <w:ind w:left="33"/>
              <w:rPr>
                <w:sz w:val="20"/>
                <w:szCs w:val="20"/>
              </w:rPr>
            </w:pPr>
          </w:p>
          <w:p w:rsidR="00F33B0D" w:rsidRDefault="00F33B0D" w:rsidP="002F5105">
            <w:pPr>
              <w:ind w:left="33"/>
              <w:rPr>
                <w:sz w:val="20"/>
                <w:szCs w:val="20"/>
              </w:rPr>
            </w:pPr>
          </w:p>
          <w:p w:rsidR="00F33B0D" w:rsidRDefault="00F33B0D" w:rsidP="002F5105">
            <w:pPr>
              <w:ind w:left="33"/>
              <w:rPr>
                <w:sz w:val="20"/>
                <w:szCs w:val="20"/>
              </w:rPr>
            </w:pPr>
          </w:p>
          <w:p w:rsidR="00F33B0D" w:rsidRDefault="00F33B0D" w:rsidP="002F5105">
            <w:pPr>
              <w:ind w:left="33"/>
              <w:rPr>
                <w:sz w:val="20"/>
                <w:szCs w:val="20"/>
              </w:rPr>
            </w:pPr>
          </w:p>
          <w:p w:rsidR="00F33B0D" w:rsidRDefault="00F33B0D" w:rsidP="002F5105">
            <w:pPr>
              <w:ind w:left="33"/>
              <w:rPr>
                <w:sz w:val="20"/>
                <w:szCs w:val="20"/>
              </w:rPr>
            </w:pPr>
          </w:p>
          <w:p w:rsidR="00F33B0D" w:rsidRDefault="00F33B0D" w:rsidP="002F5105">
            <w:pPr>
              <w:ind w:left="33"/>
              <w:rPr>
                <w:sz w:val="20"/>
                <w:szCs w:val="20"/>
              </w:rPr>
            </w:pPr>
          </w:p>
          <w:p w:rsidR="00F33B0D" w:rsidRDefault="00F33B0D" w:rsidP="002F5105">
            <w:pPr>
              <w:ind w:left="33"/>
              <w:rPr>
                <w:sz w:val="20"/>
                <w:szCs w:val="20"/>
              </w:rPr>
            </w:pPr>
          </w:p>
          <w:p w:rsidR="00F33B0D" w:rsidRDefault="00F33B0D" w:rsidP="002F5105">
            <w:pPr>
              <w:ind w:left="33"/>
              <w:rPr>
                <w:sz w:val="20"/>
                <w:szCs w:val="20"/>
              </w:rPr>
            </w:pPr>
          </w:p>
          <w:p w:rsidR="00F33B0D" w:rsidRDefault="00F33B0D" w:rsidP="002F5105">
            <w:pPr>
              <w:ind w:left="33"/>
              <w:rPr>
                <w:sz w:val="20"/>
                <w:szCs w:val="20"/>
              </w:rPr>
            </w:pPr>
          </w:p>
          <w:p w:rsidR="00F33B0D" w:rsidRDefault="00F33B0D" w:rsidP="002F5105">
            <w:pPr>
              <w:ind w:left="33"/>
              <w:rPr>
                <w:sz w:val="20"/>
                <w:szCs w:val="20"/>
              </w:rPr>
            </w:pPr>
          </w:p>
          <w:p w:rsidR="00F33B0D" w:rsidRDefault="00F33B0D" w:rsidP="002F5105">
            <w:pPr>
              <w:ind w:left="33"/>
              <w:rPr>
                <w:sz w:val="20"/>
                <w:szCs w:val="20"/>
              </w:rPr>
            </w:pPr>
          </w:p>
          <w:p w:rsidR="00F33B0D" w:rsidRDefault="00F33B0D" w:rsidP="002F5105">
            <w:pPr>
              <w:ind w:left="33"/>
              <w:rPr>
                <w:sz w:val="20"/>
                <w:szCs w:val="20"/>
              </w:rPr>
            </w:pPr>
          </w:p>
          <w:p w:rsidR="00F33B0D" w:rsidRDefault="00F33B0D" w:rsidP="002F5105">
            <w:pPr>
              <w:ind w:left="33"/>
              <w:rPr>
                <w:sz w:val="20"/>
                <w:szCs w:val="20"/>
              </w:rPr>
            </w:pPr>
          </w:p>
          <w:p w:rsidR="00F33B0D" w:rsidRDefault="00F33B0D" w:rsidP="002F5105">
            <w:pPr>
              <w:ind w:left="33"/>
              <w:rPr>
                <w:sz w:val="20"/>
                <w:szCs w:val="20"/>
              </w:rPr>
            </w:pPr>
          </w:p>
          <w:p w:rsidR="00F33B0D" w:rsidRDefault="00F33B0D" w:rsidP="002F5105">
            <w:pPr>
              <w:ind w:left="33"/>
              <w:rPr>
                <w:sz w:val="20"/>
                <w:szCs w:val="20"/>
              </w:rPr>
            </w:pPr>
          </w:p>
          <w:p w:rsidR="00F33B0D" w:rsidRDefault="00F33B0D" w:rsidP="002F5105">
            <w:pPr>
              <w:ind w:left="33"/>
              <w:rPr>
                <w:sz w:val="20"/>
                <w:szCs w:val="20"/>
              </w:rPr>
            </w:pPr>
          </w:p>
          <w:p w:rsidR="00F33B0D" w:rsidRPr="00347239" w:rsidRDefault="00F33B0D" w:rsidP="002F5105">
            <w:pPr>
              <w:ind w:left="33"/>
              <w:rPr>
                <w:sz w:val="20"/>
                <w:szCs w:val="20"/>
              </w:rPr>
            </w:pPr>
          </w:p>
          <w:p w:rsidR="00325787" w:rsidRPr="00347239" w:rsidRDefault="00325787" w:rsidP="002F5105">
            <w:pPr>
              <w:ind w:left="33"/>
              <w:rPr>
                <w:sz w:val="20"/>
                <w:szCs w:val="20"/>
              </w:rPr>
            </w:pPr>
          </w:p>
          <w:p w:rsidR="002F5105" w:rsidRPr="00347239" w:rsidRDefault="002F5105" w:rsidP="00F33B0D">
            <w:pPr>
              <w:ind w:left="33" w:hanging="33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С.В. Монголин</w:t>
            </w:r>
          </w:p>
          <w:p w:rsidR="005C431E" w:rsidRPr="00347239" w:rsidRDefault="002F5105" w:rsidP="00F33B0D">
            <w:pPr>
              <w:ind w:left="33" w:firstLine="0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2-18-84</w:t>
            </w:r>
          </w:p>
        </w:tc>
        <w:tc>
          <w:tcPr>
            <w:tcW w:w="7513" w:type="dxa"/>
          </w:tcPr>
          <w:p w:rsidR="005C431E" w:rsidRPr="00347239" w:rsidRDefault="005C431E" w:rsidP="002F5105">
            <w:pPr>
              <w:ind w:left="33"/>
              <w:rPr>
                <w:sz w:val="10"/>
                <w:szCs w:val="10"/>
              </w:rPr>
            </w:pPr>
          </w:p>
          <w:p w:rsidR="005C431E" w:rsidRDefault="005C431E" w:rsidP="002F5105">
            <w:pPr>
              <w:ind w:left="33"/>
            </w:pPr>
          </w:p>
          <w:p w:rsidR="00F33B0D" w:rsidRDefault="00F33B0D" w:rsidP="002F5105">
            <w:pPr>
              <w:ind w:left="33"/>
            </w:pPr>
          </w:p>
          <w:p w:rsidR="00F33B0D" w:rsidRPr="00347239" w:rsidRDefault="00F33B0D" w:rsidP="002F5105">
            <w:pPr>
              <w:ind w:left="33"/>
            </w:pPr>
          </w:p>
        </w:tc>
      </w:tr>
    </w:tbl>
    <w:p w:rsidR="00F33B0D" w:rsidRPr="00347239" w:rsidRDefault="00F33B0D" w:rsidP="00F33B0D">
      <w:pPr>
        <w:tabs>
          <w:tab w:val="left" w:pos="9639"/>
        </w:tabs>
        <w:ind w:left="7938" w:firstLine="0"/>
        <w:jc w:val="left"/>
        <w:rPr>
          <w:sz w:val="20"/>
          <w:szCs w:val="20"/>
        </w:rPr>
      </w:pPr>
      <w:r w:rsidRPr="00347239">
        <w:rPr>
          <w:sz w:val="20"/>
          <w:szCs w:val="20"/>
        </w:rPr>
        <w:t>УТВЕРЖДЕНО</w:t>
      </w:r>
    </w:p>
    <w:p w:rsidR="001711E4" w:rsidRPr="00347239" w:rsidRDefault="001711E4" w:rsidP="00F33B0D">
      <w:pPr>
        <w:autoSpaceDE w:val="0"/>
        <w:autoSpaceDN w:val="0"/>
        <w:adjustRightInd w:val="0"/>
        <w:ind w:left="7938" w:firstLine="0"/>
        <w:jc w:val="lef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постановлением Администрации</w:t>
      </w:r>
    </w:p>
    <w:p w:rsidR="001711E4" w:rsidRPr="00347239" w:rsidRDefault="001711E4" w:rsidP="00F33B0D">
      <w:pPr>
        <w:autoSpaceDE w:val="0"/>
        <w:autoSpaceDN w:val="0"/>
        <w:adjustRightInd w:val="0"/>
        <w:ind w:left="7938" w:firstLine="0"/>
        <w:jc w:val="lef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Каргасокского района</w:t>
      </w:r>
    </w:p>
    <w:p w:rsidR="001711E4" w:rsidRPr="00347239" w:rsidRDefault="001711E4" w:rsidP="00F33B0D">
      <w:pPr>
        <w:autoSpaceDE w:val="0"/>
        <w:autoSpaceDN w:val="0"/>
        <w:adjustRightInd w:val="0"/>
        <w:ind w:left="7938" w:firstLine="0"/>
        <w:jc w:val="lef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от __.___. 201</w:t>
      </w:r>
      <w:r w:rsidR="00743A88" w:rsidRPr="00347239">
        <w:rPr>
          <w:rFonts w:eastAsiaTheme="minorEastAsia"/>
          <w:bCs/>
          <w:sz w:val="20"/>
          <w:szCs w:val="20"/>
        </w:rPr>
        <w:t>8</w:t>
      </w:r>
      <w:r w:rsidRPr="00347239">
        <w:rPr>
          <w:rFonts w:eastAsiaTheme="minorEastAsia"/>
          <w:bCs/>
          <w:sz w:val="20"/>
          <w:szCs w:val="20"/>
        </w:rPr>
        <w:t xml:space="preserve"> № _____</w:t>
      </w:r>
    </w:p>
    <w:p w:rsidR="001711E4" w:rsidRPr="00347239" w:rsidRDefault="001711E4" w:rsidP="00F33B0D">
      <w:pPr>
        <w:autoSpaceDE w:val="0"/>
        <w:autoSpaceDN w:val="0"/>
        <w:adjustRightInd w:val="0"/>
        <w:ind w:left="7938" w:firstLine="0"/>
        <w:jc w:val="left"/>
        <w:rPr>
          <w:rFonts w:eastAsiaTheme="minorEastAsia"/>
          <w:bCs/>
        </w:rPr>
      </w:pPr>
      <w:r w:rsidRPr="00347239">
        <w:rPr>
          <w:rFonts w:eastAsiaTheme="minorEastAsia"/>
          <w:bCs/>
          <w:sz w:val="20"/>
          <w:szCs w:val="20"/>
        </w:rPr>
        <w:t>Приложение 1</w:t>
      </w:r>
    </w:p>
    <w:p w:rsidR="001711E4" w:rsidRPr="00347239" w:rsidRDefault="001711E4" w:rsidP="001711E4">
      <w:pPr>
        <w:shd w:val="clear" w:color="auto" w:fill="FFFFFF" w:themeFill="background1"/>
        <w:ind w:firstLine="0"/>
        <w:jc w:val="center"/>
      </w:pPr>
    </w:p>
    <w:p w:rsidR="00743A88" w:rsidRPr="00347239" w:rsidRDefault="00743A88" w:rsidP="00743A88">
      <w:pPr>
        <w:autoSpaceDE w:val="0"/>
        <w:autoSpaceDN w:val="0"/>
        <w:adjustRightInd w:val="0"/>
        <w:ind w:firstLine="0"/>
        <w:jc w:val="center"/>
        <w:rPr>
          <w:rFonts w:eastAsiaTheme="minorEastAsia"/>
          <w:bCs/>
        </w:rPr>
      </w:pPr>
    </w:p>
    <w:p w:rsidR="00743A88" w:rsidRPr="00347239" w:rsidRDefault="00743A88" w:rsidP="00743A88">
      <w:pPr>
        <w:autoSpaceDE w:val="0"/>
        <w:autoSpaceDN w:val="0"/>
        <w:adjustRightInd w:val="0"/>
        <w:ind w:firstLine="0"/>
        <w:jc w:val="center"/>
        <w:rPr>
          <w:rFonts w:eastAsiaTheme="minorEastAsia"/>
          <w:bCs/>
        </w:rPr>
      </w:pPr>
      <w:r w:rsidRPr="00347239">
        <w:rPr>
          <w:rFonts w:eastAsiaTheme="minorEastAsia"/>
          <w:bCs/>
        </w:rPr>
        <w:t>МУНИЦИПАЛЬНАЯ ПРОГРАММА</w:t>
      </w:r>
    </w:p>
    <w:p w:rsidR="00743A88" w:rsidRPr="00347239" w:rsidRDefault="00743A88" w:rsidP="00743A88">
      <w:pPr>
        <w:autoSpaceDE w:val="0"/>
        <w:autoSpaceDN w:val="0"/>
        <w:adjustRightInd w:val="0"/>
        <w:ind w:firstLine="0"/>
        <w:jc w:val="center"/>
        <w:rPr>
          <w:rFonts w:eastAsiaTheme="minorEastAsia"/>
          <w:bCs/>
        </w:rPr>
      </w:pPr>
      <w:r w:rsidRPr="00347239">
        <w:rPr>
          <w:rFonts w:eastAsiaTheme="minorEastAsia"/>
          <w:bCs/>
        </w:rPr>
        <w:t>«ПОВЫШЕНИЕ ЭНЕРГОЭФФЕКТИВНОСТИ В МУНИЦИПАЛЬНОМ ОБРАЗОВАНИИ «КАРГАСОКСКИЙ РАЙОН»»</w:t>
      </w:r>
    </w:p>
    <w:p w:rsidR="00743A88" w:rsidRPr="00347239" w:rsidRDefault="00743A88" w:rsidP="00743A88">
      <w:pPr>
        <w:shd w:val="clear" w:color="auto" w:fill="FFFFFF" w:themeFill="background1"/>
        <w:ind w:firstLine="0"/>
        <w:jc w:val="center"/>
      </w:pPr>
    </w:p>
    <w:p w:rsidR="00743A88" w:rsidRPr="00347239" w:rsidRDefault="00743A88" w:rsidP="00743A88">
      <w:pPr>
        <w:shd w:val="clear" w:color="auto" w:fill="FFFFFF" w:themeFill="background1"/>
        <w:ind w:firstLine="0"/>
        <w:jc w:val="center"/>
      </w:pPr>
      <w:r w:rsidRPr="00347239">
        <w:t>ПАСПОРТ МУНИЦИПАЛЬНОЙ ПРОГРАММЫ</w:t>
      </w:r>
    </w:p>
    <w:p w:rsidR="00743A88" w:rsidRPr="00347239" w:rsidRDefault="00743A88" w:rsidP="00743A88">
      <w:pPr>
        <w:shd w:val="clear" w:color="auto" w:fill="FFFFFF" w:themeFill="background1"/>
        <w:ind w:firstLine="0"/>
        <w:jc w:val="center"/>
      </w:pPr>
    </w:p>
    <w:tbl>
      <w:tblPr>
        <w:tblW w:w="9991" w:type="dxa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1260"/>
        <w:gridCol w:w="1134"/>
        <w:gridCol w:w="300"/>
        <w:gridCol w:w="692"/>
        <w:gridCol w:w="102"/>
        <w:gridCol w:w="744"/>
        <w:gridCol w:w="234"/>
        <w:gridCol w:w="536"/>
        <w:gridCol w:w="378"/>
        <w:gridCol w:w="391"/>
        <w:gridCol w:w="450"/>
        <w:gridCol w:w="320"/>
        <w:gridCol w:w="530"/>
        <w:gridCol w:w="142"/>
        <w:gridCol w:w="793"/>
      </w:tblGrid>
      <w:tr w:rsidR="00743A88" w:rsidRPr="00347239" w:rsidTr="008F1BE8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Наименование муниципальной программы (далее – Программа)</w:t>
            </w:r>
          </w:p>
        </w:tc>
        <w:tc>
          <w:tcPr>
            <w:tcW w:w="8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Повышение энергоэффективности в муниципальном образовании «Каргасокский район»</w:t>
            </w:r>
          </w:p>
        </w:tc>
      </w:tr>
      <w:tr w:rsidR="00743A88" w:rsidRPr="00347239" w:rsidTr="008F1BE8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Сроки (этапы) реализации Программы</w:t>
            </w:r>
          </w:p>
        </w:tc>
        <w:tc>
          <w:tcPr>
            <w:tcW w:w="8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2016 – 2021 г.г.</w:t>
            </w:r>
          </w:p>
        </w:tc>
      </w:tr>
      <w:tr w:rsidR="00743A88" w:rsidRPr="00347239" w:rsidTr="008F1BE8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lastRenderedPageBreak/>
              <w:t>Куратор Программы</w:t>
            </w:r>
          </w:p>
        </w:tc>
        <w:tc>
          <w:tcPr>
            <w:tcW w:w="8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Заместитель Главы Каргасокского района по вопросам жизнеобеспечения района</w:t>
            </w:r>
          </w:p>
        </w:tc>
      </w:tr>
      <w:tr w:rsidR="00743A88" w:rsidRPr="00347239" w:rsidTr="008F1BE8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Ответственный исполнитель Программы</w:t>
            </w:r>
          </w:p>
        </w:tc>
        <w:tc>
          <w:tcPr>
            <w:tcW w:w="8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 (далее - МКУ УЖКХ и КС)</w:t>
            </w:r>
          </w:p>
        </w:tc>
      </w:tr>
      <w:tr w:rsidR="00743A88" w:rsidRPr="00347239" w:rsidTr="008F1BE8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Соисполнители Программы</w:t>
            </w:r>
          </w:p>
        </w:tc>
        <w:tc>
          <w:tcPr>
            <w:tcW w:w="8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 xml:space="preserve">Администрация Каргасокского района (далее – АКР), Управление финансов Администрации Каргасокского района (далее – УФ АКР), Управление образования опеки и попечительства муниципального образования «Каргасокский район» (далее – УОО и П), Отдел культуры и туризма Администрации Каргасокского района (далее – Отдел культуры и туризма). </w:t>
            </w:r>
          </w:p>
        </w:tc>
      </w:tr>
      <w:tr w:rsidR="00743A88" w:rsidRPr="00347239" w:rsidTr="008F1BE8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Участники Программы</w:t>
            </w:r>
          </w:p>
        </w:tc>
        <w:tc>
          <w:tcPr>
            <w:tcW w:w="8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Организации коммунального комплекса (далее – ОКК), Муниципальное унитарное предприятие «Каргасокское автотранспортное предприятие» (далее – МУП «Каргасокское АТП»), МКУ УЖКХ и КС, АКР, муниципальные учреждения (далее – МУ), органы местного самоуправления сельских поселений Каргасокского района (далее – ОМСУ).</w:t>
            </w:r>
          </w:p>
        </w:tc>
      </w:tr>
      <w:tr w:rsidR="00743A88" w:rsidRPr="00347239" w:rsidTr="008F1BE8">
        <w:trPr>
          <w:trHeight w:val="510"/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 xml:space="preserve">Цель социально-экономического развития муниципального образования «Каргасокский район», на </w:t>
            </w:r>
            <w:proofErr w:type="gramStart"/>
            <w:r w:rsidRPr="00347239">
              <w:t>реализацию</w:t>
            </w:r>
            <w:proofErr w:type="gramEnd"/>
            <w:r w:rsidRPr="00347239">
              <w:t xml:space="preserve"> которой направлена Программа</w:t>
            </w:r>
          </w:p>
        </w:tc>
        <w:tc>
          <w:tcPr>
            <w:tcW w:w="8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spacing w:line="141" w:lineRule="atLeast"/>
              <w:ind w:firstLine="0"/>
              <w:jc w:val="left"/>
            </w:pPr>
            <w:r w:rsidRPr="00347239">
              <w:t>Сбалансированное территориальное развитие Каргасокского района за счет развития инфраструктуры, развития предпринимательства и сельского хозяйства</w:t>
            </w:r>
          </w:p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spacing w:line="141" w:lineRule="atLeast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743A88" w:rsidRPr="00347239" w:rsidTr="008F1BE8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Цель Программы</w:t>
            </w:r>
          </w:p>
        </w:tc>
        <w:tc>
          <w:tcPr>
            <w:tcW w:w="8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Повышение энергоэффективности в муниципальном образовании «Каргасокский район»</w:t>
            </w:r>
          </w:p>
        </w:tc>
      </w:tr>
      <w:tr w:rsidR="00743A88" w:rsidRPr="00347239" w:rsidTr="008F1BE8">
        <w:trPr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Показатели цели Программы и их значения (с детализацией по годам реализации)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Показатели цели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2015 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2016 год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2017 год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2018 год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2019 год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2020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2021</w:t>
            </w:r>
          </w:p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год</w:t>
            </w:r>
          </w:p>
        </w:tc>
      </w:tr>
      <w:tr w:rsidR="00743A88" w:rsidRPr="00347239" w:rsidTr="008F1BE8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</w:pPr>
            <w:r w:rsidRPr="00347239">
              <w:t>Сокращение потребления топливно-энергетических ресурсов объектами социальной сферы, %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t>0,5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t>0,5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t>0,5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ind w:firstLine="0"/>
              <w:jc w:val="center"/>
            </w:pPr>
            <w:r w:rsidRPr="00347239">
              <w:t>0,5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ind w:firstLine="0"/>
              <w:jc w:val="center"/>
            </w:pPr>
            <w:r w:rsidRPr="00347239"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ind w:firstLine="0"/>
              <w:jc w:val="center"/>
            </w:pPr>
            <w:r w:rsidRPr="00347239">
              <w:t>0,5</w:t>
            </w:r>
          </w:p>
        </w:tc>
      </w:tr>
      <w:tr w:rsidR="00743A88" w:rsidRPr="00347239" w:rsidTr="008F1BE8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</w:pPr>
            <w:r w:rsidRPr="00347239">
              <w:t>Сокращение расхода топлива котельными, %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t>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t>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t>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t>0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t>2,0</w:t>
            </w:r>
          </w:p>
        </w:tc>
      </w:tr>
      <w:tr w:rsidR="00743A88" w:rsidRPr="00347239" w:rsidTr="008F1BE8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</w:pPr>
            <w:r w:rsidRPr="00347239">
              <w:t>Сокращение потребления бензина муниципальным автотранспортом, %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t>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t>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t>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t>0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1,0</w:t>
            </w:r>
          </w:p>
        </w:tc>
      </w:tr>
      <w:tr w:rsidR="00743A88" w:rsidRPr="00347239" w:rsidTr="008F1BE8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Задачи Программы</w:t>
            </w:r>
          </w:p>
        </w:tc>
        <w:tc>
          <w:tcPr>
            <w:tcW w:w="8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Задача 1.  Энергосбережение в социальной сфере;</w:t>
            </w:r>
          </w:p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Задача 2. Энергосбережение в жилищно-коммунальном хозяйстве;</w:t>
            </w:r>
          </w:p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Задача 3. Энергосбережение в транспортном комплексе;</w:t>
            </w:r>
          </w:p>
        </w:tc>
      </w:tr>
      <w:tr w:rsidR="00743A88" w:rsidRPr="00347239" w:rsidTr="008F1BE8">
        <w:trPr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 xml:space="preserve">Показатели задач Программы и их </w:t>
            </w:r>
            <w:r w:rsidRPr="00347239">
              <w:lastRenderedPageBreak/>
              <w:t>значения (с детализацией по годам реализации)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lastRenderedPageBreak/>
              <w:t>Показатели задач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2015 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2016 год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2017 год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2018 год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2019 год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2020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2021 год</w:t>
            </w:r>
          </w:p>
        </w:tc>
      </w:tr>
      <w:tr w:rsidR="00743A88" w:rsidRPr="00347239" w:rsidTr="008F1BE8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8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Задача 1.  Энергосбережение в социальной сфере</w:t>
            </w:r>
          </w:p>
        </w:tc>
      </w:tr>
      <w:tr w:rsidR="00743A88" w:rsidRPr="00347239" w:rsidTr="008F1BE8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 xml:space="preserve">Удельная величина потребления электрической энергии (далее - ЭЭ) МУ и ОМСУ, кВтч на 1 человека населения 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64,00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64,00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94,2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103,0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ind w:firstLine="0"/>
              <w:jc w:val="left"/>
            </w:pPr>
            <w:r w:rsidRPr="00347239">
              <w:t>103,0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ind w:firstLine="0"/>
              <w:jc w:val="left"/>
            </w:pPr>
            <w:r w:rsidRPr="00347239">
              <w:t>103,0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ind w:firstLine="0"/>
              <w:jc w:val="left"/>
            </w:pPr>
            <w:r w:rsidRPr="00347239">
              <w:t>103,0</w:t>
            </w:r>
          </w:p>
        </w:tc>
      </w:tr>
      <w:tr w:rsidR="00743A88" w:rsidRPr="00347239" w:rsidTr="008F1BE8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Удельная величина потребления тепловой энергии (далее – ТЭ) МУ и ОМСУ, Гкал на 1 кв. метр общей площади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0,25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0,25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0,25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0,24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0,24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0,23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0,23</w:t>
            </w:r>
          </w:p>
        </w:tc>
      </w:tr>
      <w:tr w:rsidR="00743A88" w:rsidRPr="00347239" w:rsidTr="008F1BE8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Удельная величина потребления холодной воды МУ и ОМСУ, куб. м. на 1 человека населения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0,64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0,64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0,64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0,64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0,63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0,63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0,63</w:t>
            </w:r>
          </w:p>
        </w:tc>
      </w:tr>
      <w:tr w:rsidR="00743A88" w:rsidRPr="00347239" w:rsidTr="008F1BE8">
        <w:trPr>
          <w:trHeight w:val="478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8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2. Энергосбережение в жилищно-коммунальном хозяйстве</w:t>
            </w:r>
          </w:p>
        </w:tc>
      </w:tr>
      <w:tr w:rsidR="00743A88" w:rsidRPr="00347239" w:rsidTr="008F1BE8">
        <w:trPr>
          <w:trHeight w:val="1288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Сокращение потребления ЭЭ (кВтч) на единицу вырабатываемой ТЭ (Гкал), %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0,5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1,0</w:t>
            </w:r>
          </w:p>
        </w:tc>
      </w:tr>
      <w:tr w:rsidR="00743A88" w:rsidRPr="00347239" w:rsidTr="008F1BE8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 xml:space="preserve">Удельный расход ЭЭ в системах уличного освещения, </w:t>
            </w:r>
            <w:proofErr w:type="spellStart"/>
            <w:r w:rsidRPr="00347239">
              <w:t>кВт</w:t>
            </w:r>
            <w:proofErr w:type="gramStart"/>
            <w:r w:rsidRPr="00347239">
              <w:t>.ч</w:t>
            </w:r>
            <w:proofErr w:type="spellEnd"/>
            <w:proofErr w:type="gramEnd"/>
            <w:r w:rsidRPr="00347239">
              <w:t>/кв. м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0,362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0,362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0,362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0,362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0,362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0,359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0,358</w:t>
            </w:r>
          </w:p>
        </w:tc>
      </w:tr>
      <w:tr w:rsidR="00743A88" w:rsidRPr="00347239" w:rsidTr="008F1BE8"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8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3. Энергосбережение в транспортном комплексе</w:t>
            </w:r>
          </w:p>
        </w:tc>
      </w:tr>
      <w:tr w:rsidR="00743A88" w:rsidRPr="00347239" w:rsidTr="008F1BE8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Количество высокоэкономичных по использованию моторного топлива транспортных средств на территории Каргасокского района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81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81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81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81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81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t>82</w:t>
            </w:r>
          </w:p>
        </w:tc>
      </w:tr>
      <w:tr w:rsidR="00743A88" w:rsidRPr="00347239" w:rsidTr="008F1BE8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 xml:space="preserve">Подпрограммы Программы </w:t>
            </w:r>
          </w:p>
        </w:tc>
        <w:tc>
          <w:tcPr>
            <w:tcW w:w="8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Подпрограмма 1.  «Эффективное использование энергоресурсов в социальной сфере Каргасокского района»;</w:t>
            </w:r>
          </w:p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Подпрограмма 2. «Повышение энергетической эффективности в ЖКХ Каргасокского района»;</w:t>
            </w:r>
          </w:p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Подпрограмма 3. «Повышение энергетической эффективности в транспортном комплексе»;</w:t>
            </w:r>
          </w:p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Подпрограмма 4. «Обеспечивающая программа».</w:t>
            </w:r>
          </w:p>
        </w:tc>
      </w:tr>
      <w:tr w:rsidR="00743A88" w:rsidRPr="00347239" w:rsidTr="008F1BE8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 xml:space="preserve">Ведомственные целевые программы, входящие в состав Программы (далее - ВЦП) </w:t>
            </w:r>
          </w:p>
        </w:tc>
        <w:tc>
          <w:tcPr>
            <w:tcW w:w="8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Отсутствуют</w:t>
            </w:r>
          </w:p>
        </w:tc>
      </w:tr>
      <w:tr w:rsidR="00743A88" w:rsidRPr="00347239" w:rsidTr="008F1BE8">
        <w:trPr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lastRenderedPageBreak/>
              <w:t xml:space="preserve">Объемы и источники финансирования Программы (с детализацией по годам реализации Программы) </w:t>
            </w:r>
          </w:p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rPr>
                <w:sz w:val="22"/>
                <w:szCs w:val="22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2016</w:t>
            </w:r>
          </w:p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 xml:space="preserve">2017 </w:t>
            </w:r>
          </w:p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год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2018 год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 xml:space="preserve">2019 </w:t>
            </w:r>
          </w:p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2020 год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 xml:space="preserve">2021  </w:t>
            </w:r>
          </w:p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год</w:t>
            </w:r>
          </w:p>
        </w:tc>
      </w:tr>
      <w:tr w:rsidR="00743A88" w:rsidRPr="00347239" w:rsidTr="008F1BE8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</w:tr>
      <w:tr w:rsidR="00743A88" w:rsidRPr="00347239" w:rsidTr="008F1BE8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5 741,88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2772,5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2 969,38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</w:tr>
      <w:tr w:rsidR="00743A88" w:rsidRPr="00347239" w:rsidTr="008F1BE8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FB3BA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116 700,67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9 253,99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13 297,08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FB3BA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10 287,3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9 653,1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14556,1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59653,1</w:t>
            </w:r>
          </w:p>
        </w:tc>
      </w:tr>
      <w:tr w:rsidR="00743A88" w:rsidRPr="00347239" w:rsidTr="008F1BE8">
        <w:trPr>
          <w:trHeight w:val="516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1 200,0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100,0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200,0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350,0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350,0</w:t>
            </w:r>
          </w:p>
        </w:tc>
      </w:tr>
      <w:tr w:rsidR="00743A88" w:rsidRPr="00347239" w:rsidTr="008F1BE8">
        <w:trPr>
          <w:trHeight w:val="47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FB3BA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123 642,55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12</w:t>
            </w:r>
            <w:r w:rsidR="00FB3BA8" w:rsidRPr="00347239">
              <w:rPr>
                <w:sz w:val="22"/>
                <w:szCs w:val="22"/>
              </w:rPr>
              <w:t xml:space="preserve"> </w:t>
            </w:r>
            <w:r w:rsidRPr="00347239">
              <w:rPr>
                <w:sz w:val="22"/>
                <w:szCs w:val="22"/>
              </w:rPr>
              <w:t>026,49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16 366,46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FB3BA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10 487,3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9 853,1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-59" w:firstLine="0"/>
              <w:jc w:val="center"/>
            </w:pPr>
            <w:r w:rsidRPr="00347239">
              <w:rPr>
                <w:sz w:val="22"/>
                <w:szCs w:val="22"/>
              </w:rPr>
              <w:t>14906,1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left="2" w:right="-43" w:firstLine="0"/>
              <w:jc w:val="center"/>
            </w:pPr>
            <w:r w:rsidRPr="00347239">
              <w:rPr>
                <w:sz w:val="22"/>
                <w:szCs w:val="22"/>
              </w:rPr>
              <w:t>60 003,1</w:t>
            </w:r>
          </w:p>
        </w:tc>
      </w:tr>
    </w:tbl>
    <w:p w:rsidR="008759CA" w:rsidRPr="00347239" w:rsidRDefault="008759CA" w:rsidP="008759CA">
      <w:pPr>
        <w:shd w:val="clear" w:color="auto" w:fill="FFFFFF" w:themeFill="background1"/>
        <w:ind w:firstLine="0"/>
        <w:jc w:val="left"/>
      </w:pPr>
    </w:p>
    <w:p w:rsidR="008759CA" w:rsidRPr="00347239" w:rsidRDefault="008759CA" w:rsidP="008759CA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center"/>
        <w:rPr>
          <w:rFonts w:eastAsiaTheme="minorEastAsia"/>
        </w:rPr>
        <w:sectPr w:rsidR="008759CA" w:rsidRPr="00347239" w:rsidSect="00347239">
          <w:headerReference w:type="even" r:id="rId8"/>
          <w:type w:val="continuous"/>
          <w:pgSz w:w="11905" w:h="16838"/>
          <w:pgMar w:top="826" w:right="426" w:bottom="142" w:left="567" w:header="142" w:footer="720" w:gutter="0"/>
          <w:cols w:space="720"/>
          <w:noEndnote/>
          <w:docGrid w:linePitch="326"/>
        </w:sectPr>
      </w:pPr>
    </w:p>
    <w:p w:rsidR="008759CA" w:rsidRPr="00347239" w:rsidRDefault="008759CA" w:rsidP="001711E4">
      <w:pPr>
        <w:shd w:val="clear" w:color="auto" w:fill="FFFFFF" w:themeFill="background1"/>
        <w:ind w:firstLine="0"/>
        <w:jc w:val="center"/>
      </w:pPr>
    </w:p>
    <w:p w:rsidR="001711E4" w:rsidRPr="00347239" w:rsidRDefault="001711E4" w:rsidP="001711E4">
      <w:pPr>
        <w:ind w:firstLine="0"/>
        <w:jc w:val="right"/>
        <w:rPr>
          <w:rFonts w:eastAsiaTheme="minorEastAsia"/>
          <w:sz w:val="22"/>
          <w:szCs w:val="22"/>
        </w:rPr>
      </w:pPr>
    </w:p>
    <w:p w:rsidR="001711E4" w:rsidRPr="00347239" w:rsidRDefault="001711E4" w:rsidP="001711E4">
      <w:pPr>
        <w:ind w:firstLine="0"/>
        <w:jc w:val="right"/>
        <w:rPr>
          <w:rFonts w:eastAsiaTheme="minorEastAsia"/>
          <w:sz w:val="22"/>
          <w:szCs w:val="22"/>
        </w:rPr>
      </w:pPr>
    </w:p>
    <w:p w:rsidR="001711E4" w:rsidRPr="00347239" w:rsidRDefault="001711E4" w:rsidP="001711E4">
      <w:pPr>
        <w:ind w:firstLine="0"/>
        <w:jc w:val="right"/>
        <w:rPr>
          <w:rFonts w:eastAsiaTheme="minorEastAsia"/>
          <w:sz w:val="22"/>
          <w:szCs w:val="22"/>
        </w:rPr>
        <w:sectPr w:rsidR="001711E4" w:rsidRPr="00347239" w:rsidSect="001711E4">
          <w:headerReference w:type="even" r:id="rId9"/>
          <w:headerReference w:type="default" r:id="rId10"/>
          <w:type w:val="continuous"/>
          <w:pgSz w:w="11905" w:h="16838"/>
          <w:pgMar w:top="1134" w:right="850" w:bottom="1134" w:left="1418" w:header="142" w:footer="720" w:gutter="0"/>
          <w:cols w:space="720"/>
          <w:noEndnote/>
          <w:docGrid w:linePitch="326"/>
        </w:sectPr>
      </w:pPr>
    </w:p>
    <w:p w:rsidR="001711E4" w:rsidRPr="00347239" w:rsidRDefault="001711E4" w:rsidP="001711E4">
      <w:pPr>
        <w:shd w:val="clear" w:color="auto" w:fill="FFFFFF" w:themeFill="background1"/>
        <w:ind w:left="709" w:right="-3" w:firstLine="425"/>
      </w:pPr>
    </w:p>
    <w:p w:rsidR="001711E4" w:rsidRPr="00347239" w:rsidRDefault="001711E4" w:rsidP="00325787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УТВЕРЖДЕНО</w:t>
      </w:r>
    </w:p>
    <w:p w:rsidR="001711E4" w:rsidRPr="00347239" w:rsidRDefault="001711E4" w:rsidP="00325787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постановлением Администрации</w:t>
      </w:r>
    </w:p>
    <w:p w:rsidR="001711E4" w:rsidRPr="00347239" w:rsidRDefault="001711E4" w:rsidP="00325787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Каргасокского района</w:t>
      </w:r>
    </w:p>
    <w:p w:rsidR="001711E4" w:rsidRPr="00347239" w:rsidRDefault="001711E4" w:rsidP="00325787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от __.___. 201</w:t>
      </w:r>
      <w:r w:rsidR="00743A88" w:rsidRPr="00347239">
        <w:rPr>
          <w:rFonts w:eastAsiaTheme="minorEastAsia"/>
          <w:bCs/>
          <w:sz w:val="20"/>
          <w:szCs w:val="20"/>
        </w:rPr>
        <w:t>8</w:t>
      </w:r>
      <w:r w:rsidRPr="00347239">
        <w:rPr>
          <w:rFonts w:eastAsiaTheme="minorEastAsia"/>
          <w:bCs/>
          <w:sz w:val="20"/>
          <w:szCs w:val="20"/>
        </w:rPr>
        <w:t xml:space="preserve">  № _____</w:t>
      </w:r>
    </w:p>
    <w:p w:rsidR="001711E4" w:rsidRPr="00347239" w:rsidRDefault="001711E4" w:rsidP="00325787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Приложение 2</w:t>
      </w:r>
    </w:p>
    <w:p w:rsidR="008759CA" w:rsidRPr="00347239" w:rsidRDefault="008759CA" w:rsidP="00325787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  <w:sz w:val="20"/>
          <w:szCs w:val="20"/>
        </w:rPr>
      </w:pPr>
    </w:p>
    <w:p w:rsidR="008759CA" w:rsidRPr="00347239" w:rsidRDefault="008759CA" w:rsidP="00325787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  <w:sz w:val="20"/>
          <w:szCs w:val="20"/>
        </w:rPr>
      </w:pPr>
    </w:p>
    <w:p w:rsidR="00743A88" w:rsidRPr="00347239" w:rsidRDefault="00743A88" w:rsidP="00743A88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center"/>
        <w:rPr>
          <w:rFonts w:eastAsiaTheme="minorEastAsia"/>
        </w:rPr>
      </w:pPr>
      <w:r w:rsidRPr="00347239">
        <w:rPr>
          <w:rFonts w:eastAsiaTheme="minorEastAsia"/>
        </w:rPr>
        <w:t>Сведения</w:t>
      </w:r>
    </w:p>
    <w:p w:rsidR="00743A88" w:rsidRPr="00347239" w:rsidRDefault="00743A88" w:rsidP="00743A88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rFonts w:eastAsiaTheme="minorEastAsia"/>
        </w:rPr>
      </w:pPr>
      <w:r w:rsidRPr="00347239">
        <w:rPr>
          <w:rFonts w:eastAsiaTheme="minorEastAsia"/>
        </w:rPr>
        <w:t>о составе и значениях целевых показателей результативности Программы</w:t>
      </w:r>
    </w:p>
    <w:p w:rsidR="00743A88" w:rsidRPr="00347239" w:rsidRDefault="00743A88" w:rsidP="00743A88">
      <w:pPr>
        <w:shd w:val="clear" w:color="auto" w:fill="FFFFFF" w:themeFill="background1"/>
        <w:autoSpaceDE w:val="0"/>
        <w:autoSpaceDN w:val="0"/>
        <w:adjustRightInd w:val="0"/>
        <w:ind w:right="-739" w:firstLine="0"/>
        <w:jc w:val="right"/>
      </w:pPr>
      <w:r w:rsidRPr="00347239">
        <w:t>Таблица № 2.1.</w:t>
      </w:r>
    </w:p>
    <w:tbl>
      <w:tblPr>
        <w:tblW w:w="5155" w:type="pct"/>
        <w:tblInd w:w="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"/>
        <w:gridCol w:w="3033"/>
        <w:gridCol w:w="1265"/>
        <w:gridCol w:w="9"/>
        <w:gridCol w:w="922"/>
        <w:gridCol w:w="928"/>
        <w:gridCol w:w="928"/>
        <w:gridCol w:w="925"/>
        <w:gridCol w:w="931"/>
        <w:gridCol w:w="925"/>
        <w:gridCol w:w="928"/>
        <w:gridCol w:w="934"/>
        <w:gridCol w:w="1705"/>
        <w:gridCol w:w="12"/>
        <w:gridCol w:w="1204"/>
      </w:tblGrid>
      <w:tr w:rsidR="00743A88" w:rsidRPr="00347239" w:rsidTr="008F1BE8">
        <w:trPr>
          <w:cantSplit/>
          <w:trHeight w:val="315"/>
          <w:tblHeader/>
        </w:trPr>
        <w:tc>
          <w:tcPr>
            <w:tcW w:w="17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 xml:space="preserve">№ </w:t>
            </w:r>
            <w:proofErr w:type="gramStart"/>
            <w:r w:rsidRPr="00347239">
              <w:rPr>
                <w:sz w:val="20"/>
                <w:szCs w:val="20"/>
              </w:rPr>
              <w:t>п</w:t>
            </w:r>
            <w:proofErr w:type="gramEnd"/>
            <w:r w:rsidRPr="00347239">
              <w:rPr>
                <w:sz w:val="20"/>
                <w:szCs w:val="20"/>
              </w:rPr>
              <w:t>/п</w:t>
            </w:r>
          </w:p>
        </w:tc>
        <w:tc>
          <w:tcPr>
            <w:tcW w:w="10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Ед. изм.</w:t>
            </w:r>
          </w:p>
        </w:tc>
        <w:tc>
          <w:tcPr>
            <w:tcW w:w="245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5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 xml:space="preserve">Периодичность сбора данных 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 xml:space="preserve">Метод сбора информации </w:t>
            </w:r>
          </w:p>
        </w:tc>
      </w:tr>
      <w:tr w:rsidR="00743A88" w:rsidRPr="00347239" w:rsidTr="008F1BE8">
        <w:trPr>
          <w:cantSplit/>
          <w:trHeight w:val="1558"/>
          <w:tblHeader/>
        </w:trPr>
        <w:tc>
          <w:tcPr>
            <w:tcW w:w="17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</w:rPr>
              <w:t>2014 год оценка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</w:rPr>
              <w:t>2015 год прогноз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2016 год</w:t>
            </w:r>
          </w:p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прогноз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2017 год</w:t>
            </w:r>
          </w:p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прогноз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2018 год</w:t>
            </w:r>
          </w:p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прогноз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2019 год</w:t>
            </w:r>
          </w:p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прогноз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2020 год</w:t>
            </w:r>
          </w:p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прогноз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2021 год</w:t>
            </w:r>
          </w:p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прогноз</w:t>
            </w:r>
          </w:p>
        </w:tc>
        <w:tc>
          <w:tcPr>
            <w:tcW w:w="5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43A88" w:rsidRPr="00347239" w:rsidTr="008F1BE8">
        <w:trPr>
          <w:cantSplit/>
          <w:trHeight w:val="240"/>
          <w:tblHeader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</w:rPr>
              <w:t>1</w:t>
            </w:r>
            <w:r w:rsidRPr="003472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13</w:t>
            </w:r>
          </w:p>
        </w:tc>
      </w:tr>
      <w:tr w:rsidR="00743A88" w:rsidRPr="00347239" w:rsidTr="008F1BE8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43A88" w:rsidRPr="00347239" w:rsidRDefault="00743A88" w:rsidP="00743A88">
            <w:pPr>
              <w:shd w:val="clear" w:color="auto" w:fill="FFFFFF" w:themeFill="background1"/>
              <w:ind w:right="-427" w:firstLine="0"/>
              <w:jc w:val="left"/>
            </w:pPr>
            <w:r w:rsidRPr="00347239">
              <w:rPr>
                <w:sz w:val="22"/>
                <w:szCs w:val="22"/>
              </w:rPr>
              <w:t>Цель Программы: повышение энергоэффективности в муниципальном образовании «Каргасокский район»</w:t>
            </w:r>
          </w:p>
        </w:tc>
      </w:tr>
      <w:tr w:rsidR="00743A88" w:rsidRPr="00347239" w:rsidTr="008F1BE8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сокращение потребления топливно-энергетических ресурсов объектами социальной сферы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%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0,5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0,5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0,5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0,5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0,5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0,5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743A88" w:rsidRPr="00347239" w:rsidTr="008F1BE8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сокращение расхода топлива котельными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%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0,3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2,0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Ежегодно</w:t>
            </w: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743A88" w:rsidRPr="00347239" w:rsidTr="008F1BE8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сокращение потребления бензина муниципальным автотранспортом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%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1,0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Ежегодно</w:t>
            </w: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743A88" w:rsidRPr="00347239" w:rsidTr="008F1BE8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rPr>
                <w:sz w:val="22"/>
                <w:szCs w:val="22"/>
              </w:rPr>
              <w:t>Задача 1.  Энергосбережение в социальной сфере</w:t>
            </w:r>
          </w:p>
        </w:tc>
      </w:tr>
      <w:tr w:rsidR="00743A88" w:rsidRPr="00347239" w:rsidTr="008F1BE8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1.1.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удельная величина потребления ЭЭ в МУ и ОМСУ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кВтч на 1 человека населения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64,34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64,00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64,00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94,2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103,0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103,0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103,0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103,0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8" w:rsidRPr="00347239" w:rsidRDefault="00743A88" w:rsidP="00743A88">
            <w:pPr>
              <w:ind w:firstLine="15"/>
              <w:jc w:val="center"/>
            </w:pPr>
            <w:r w:rsidRPr="00347239">
              <w:rPr>
                <w:sz w:val="22"/>
                <w:szCs w:val="22"/>
              </w:rPr>
              <w:t>Ежегодно</w:t>
            </w: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743A88" w:rsidRPr="00347239" w:rsidTr="008F1BE8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1.2.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удельная величина потребления ТЭ в МУ и ОМСУ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Гкал на 1 кв. метр общей площади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0,28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0,25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0,25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0,25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0,24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0,24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0,23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0,23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8" w:rsidRPr="00347239" w:rsidRDefault="00743A88" w:rsidP="00743A88">
            <w:pPr>
              <w:ind w:firstLine="15"/>
              <w:jc w:val="center"/>
            </w:pPr>
            <w:r w:rsidRPr="00347239">
              <w:rPr>
                <w:sz w:val="22"/>
                <w:szCs w:val="22"/>
              </w:rPr>
              <w:t>Ежегодно</w:t>
            </w: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743A88" w:rsidRPr="00347239" w:rsidTr="008F1BE8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1.3.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удельная величина потребления холодной воды   в МУ и ОМСУ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куб. м. на 1 человека населения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0,58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0,64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0,64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0,64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0,64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0,63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0,63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0,63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8" w:rsidRPr="00347239" w:rsidRDefault="00743A88" w:rsidP="00743A88">
            <w:pPr>
              <w:ind w:firstLine="15"/>
              <w:jc w:val="center"/>
            </w:pPr>
            <w:r w:rsidRPr="00347239">
              <w:rPr>
                <w:sz w:val="22"/>
                <w:szCs w:val="22"/>
              </w:rPr>
              <w:t>Ежегодно</w:t>
            </w: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743A88" w:rsidRPr="00347239" w:rsidTr="008F1BE8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rPr>
                <w:sz w:val="22"/>
                <w:szCs w:val="22"/>
              </w:rPr>
              <w:t>Задача 2. Энергосбережение в жилищно-коммунальном хозяйстве</w:t>
            </w:r>
          </w:p>
        </w:tc>
      </w:tr>
      <w:tr w:rsidR="00743A88" w:rsidRPr="00347239" w:rsidTr="008F1BE8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Сокращение потребления ЭЭ (кВтч) на единицу вырабатываемой ТЭ (Гкал)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0,5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0,5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1,0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Ежегодно</w:t>
            </w: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743A88" w:rsidRPr="00347239" w:rsidTr="008F1BE8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2.2.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удельный расход ЭЭ  в системах уличного освещения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proofErr w:type="spellStart"/>
            <w:r w:rsidRPr="00347239">
              <w:rPr>
                <w:rFonts w:eastAsiaTheme="minorEastAsia"/>
                <w:sz w:val="22"/>
                <w:szCs w:val="22"/>
              </w:rPr>
              <w:t>кВт</w:t>
            </w:r>
            <w:proofErr w:type="gramStart"/>
            <w:r w:rsidRPr="00347239">
              <w:rPr>
                <w:rFonts w:eastAsiaTheme="minorEastAsia"/>
                <w:sz w:val="22"/>
                <w:szCs w:val="22"/>
              </w:rPr>
              <w:t>.ч</w:t>
            </w:r>
            <w:proofErr w:type="spellEnd"/>
            <w:proofErr w:type="gramEnd"/>
            <w:r w:rsidRPr="00347239">
              <w:rPr>
                <w:rFonts w:eastAsiaTheme="minorEastAsia"/>
                <w:sz w:val="22"/>
                <w:szCs w:val="22"/>
              </w:rPr>
              <w:t>/кв. м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0,383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0,362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0,362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0,362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0,362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0,362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0,359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0,358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Ежегодно</w:t>
            </w: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743A88" w:rsidRPr="00347239" w:rsidTr="008F1BE8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left"/>
            </w:pPr>
            <w:r w:rsidRPr="00347239">
              <w:rPr>
                <w:sz w:val="22"/>
                <w:szCs w:val="22"/>
              </w:rPr>
              <w:t>Задача 3. Энергосбережение в транспортном комплексе</w:t>
            </w:r>
          </w:p>
        </w:tc>
      </w:tr>
      <w:tr w:rsidR="00743A88" w:rsidRPr="00347239" w:rsidTr="008F1BE8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3.1.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количество высокоэкономичных по использованию моторного топлива транспортных средств на территории Каргасокского района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ед.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81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81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81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81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81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81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81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82</w:t>
            </w:r>
          </w:p>
        </w:tc>
        <w:tc>
          <w:tcPr>
            <w:tcW w:w="5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Ежегодно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43A88" w:rsidRPr="00347239" w:rsidRDefault="00743A88" w:rsidP="00743A88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ведомственная статистика</w:t>
            </w:r>
          </w:p>
        </w:tc>
      </w:tr>
    </w:tbl>
    <w:p w:rsidR="00881696" w:rsidRPr="00347239" w:rsidRDefault="00881696" w:rsidP="00743A88">
      <w:pPr>
        <w:shd w:val="clear" w:color="auto" w:fill="FFFFFF" w:themeFill="background1"/>
        <w:tabs>
          <w:tab w:val="left" w:pos="-851"/>
          <w:tab w:val="left" w:pos="-142"/>
        </w:tabs>
        <w:ind w:left="567" w:right="-428" w:firstLine="426"/>
        <w:jc w:val="left"/>
        <w:sectPr w:rsidR="00881696" w:rsidRPr="00347239" w:rsidSect="008F1BE8">
          <w:pgSz w:w="16838" w:h="11905" w:orient="landscape"/>
          <w:pgMar w:top="567" w:right="1134" w:bottom="426" w:left="1134" w:header="142" w:footer="720" w:gutter="0"/>
          <w:cols w:space="720"/>
          <w:noEndnote/>
          <w:docGrid w:linePitch="326"/>
        </w:sectPr>
      </w:pPr>
    </w:p>
    <w:p w:rsidR="00881696" w:rsidRPr="00347239" w:rsidRDefault="00881696" w:rsidP="00881696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lastRenderedPageBreak/>
        <w:t>УТВЕРЖДЕНО</w:t>
      </w:r>
    </w:p>
    <w:p w:rsidR="00881696" w:rsidRPr="00347239" w:rsidRDefault="00881696" w:rsidP="00881696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постановлением Администрации</w:t>
      </w:r>
    </w:p>
    <w:p w:rsidR="00881696" w:rsidRPr="00347239" w:rsidRDefault="00881696" w:rsidP="00881696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Каргасокского района</w:t>
      </w:r>
    </w:p>
    <w:p w:rsidR="00881696" w:rsidRPr="00347239" w:rsidRDefault="00881696" w:rsidP="00881696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от __.___. 2018  № _____</w:t>
      </w:r>
    </w:p>
    <w:p w:rsidR="00881696" w:rsidRPr="00347239" w:rsidRDefault="00881696" w:rsidP="00881696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Приложение 3</w:t>
      </w:r>
    </w:p>
    <w:p w:rsidR="00881696" w:rsidRPr="00347239" w:rsidRDefault="00881696" w:rsidP="00881696">
      <w:pPr>
        <w:shd w:val="clear" w:color="auto" w:fill="FFFFFF" w:themeFill="background1"/>
        <w:ind w:left="709" w:right="-3" w:firstLine="425"/>
        <w:jc w:val="center"/>
      </w:pPr>
    </w:p>
    <w:p w:rsidR="00881696" w:rsidRPr="00347239" w:rsidRDefault="00881696" w:rsidP="00881696">
      <w:pPr>
        <w:shd w:val="clear" w:color="auto" w:fill="FFFFFF" w:themeFill="background1"/>
        <w:ind w:left="709" w:right="-3" w:firstLine="425"/>
        <w:jc w:val="center"/>
      </w:pPr>
    </w:p>
    <w:p w:rsidR="00881696" w:rsidRPr="00347239" w:rsidRDefault="00881696" w:rsidP="00881696">
      <w:pPr>
        <w:shd w:val="clear" w:color="auto" w:fill="FFFFFF" w:themeFill="background1"/>
        <w:ind w:left="709" w:right="-3" w:firstLine="425"/>
        <w:jc w:val="center"/>
      </w:pPr>
      <w:r w:rsidRPr="00347239">
        <w:t>Раздел V. Система мероприятий Программы и ее ресурсное обеспечение</w:t>
      </w:r>
    </w:p>
    <w:p w:rsidR="00881696" w:rsidRPr="00347239" w:rsidRDefault="00881696" w:rsidP="00881696">
      <w:pPr>
        <w:shd w:val="clear" w:color="auto" w:fill="FFFFFF" w:themeFill="background1"/>
        <w:ind w:left="709" w:right="-3" w:firstLine="425"/>
        <w:jc w:val="left"/>
      </w:pPr>
    </w:p>
    <w:p w:rsidR="00881696" w:rsidRPr="00347239" w:rsidRDefault="00881696" w:rsidP="00881696">
      <w:pPr>
        <w:shd w:val="clear" w:color="auto" w:fill="FFFFFF" w:themeFill="background1"/>
        <w:ind w:left="709" w:right="-3" w:firstLine="425"/>
      </w:pPr>
      <w:r w:rsidRPr="00347239">
        <w:t>5.2. Ресурсное обеспечение Программы</w:t>
      </w:r>
    </w:p>
    <w:p w:rsidR="00881696" w:rsidRPr="00347239" w:rsidRDefault="00881696" w:rsidP="00881696">
      <w:pPr>
        <w:ind w:left="709" w:right="-3" w:firstLine="425"/>
        <w:rPr>
          <w:sz w:val="22"/>
          <w:szCs w:val="22"/>
        </w:rPr>
      </w:pPr>
      <w:r w:rsidRPr="00347239">
        <w:t xml:space="preserve">Объем требуемого финансирования Программы составляет </w:t>
      </w:r>
      <w:r w:rsidR="0055240C" w:rsidRPr="00347239">
        <w:t xml:space="preserve">123 642,55 </w:t>
      </w:r>
      <w:r w:rsidRPr="00347239">
        <w:t xml:space="preserve">тыс. руб., в том числе средства бюджета МО «Каргасокский район» составляют </w:t>
      </w:r>
      <w:r w:rsidR="0055240C" w:rsidRPr="00347239">
        <w:t xml:space="preserve">116 700,67 </w:t>
      </w:r>
      <w:r w:rsidRPr="00347239">
        <w:t>тыс. руб., внебюджетные средства составляют 1 200,0 тыс. руб.</w:t>
      </w:r>
    </w:p>
    <w:p w:rsidR="00881696" w:rsidRPr="00347239" w:rsidRDefault="00881696" w:rsidP="00881696">
      <w:pPr>
        <w:shd w:val="clear" w:color="auto" w:fill="FFFFFF" w:themeFill="background1"/>
        <w:ind w:left="709" w:right="-3" w:firstLine="425"/>
      </w:pPr>
      <w:r w:rsidRPr="00347239">
        <w:t xml:space="preserve">Средства федерального и областного бюджета могут привлекаться в порядке, предусмотренном Правительством Российской Федерации и органами государственной власти Томской </w:t>
      </w:r>
      <w:proofErr w:type="gramStart"/>
      <w:r w:rsidRPr="00347239">
        <w:t>области</w:t>
      </w:r>
      <w:proofErr w:type="gramEnd"/>
      <w:r w:rsidRPr="00347239">
        <w:t xml:space="preserve"> в том числе за счет субсидий в рамках реализации мероприятий Государственной программы «Повышение энергоэффективности в Томской области», а также за счет субсидий, выделяемых на финансирование объектов капитального строительства муниципальной собственности, а также капитального ремонта объектов коммунальной инфраструктуры в рамках государственной программы «Развитие коммунальной и коммуникационной инфраструктуры в Томской области». </w:t>
      </w:r>
    </w:p>
    <w:p w:rsidR="00743A88" w:rsidRPr="00347239" w:rsidRDefault="00743A88" w:rsidP="00881696">
      <w:pPr>
        <w:shd w:val="clear" w:color="auto" w:fill="FFFFFF" w:themeFill="background1"/>
        <w:tabs>
          <w:tab w:val="left" w:pos="-851"/>
          <w:tab w:val="left" w:pos="-142"/>
        </w:tabs>
        <w:ind w:left="567" w:right="-3" w:firstLine="426"/>
        <w:jc w:val="left"/>
        <w:sectPr w:rsidR="00743A88" w:rsidRPr="00347239" w:rsidSect="00881696">
          <w:pgSz w:w="11905" w:h="16838"/>
          <w:pgMar w:top="1134" w:right="426" w:bottom="1134" w:left="567" w:header="142" w:footer="720" w:gutter="0"/>
          <w:cols w:space="720"/>
          <w:noEndnote/>
          <w:docGrid w:linePitch="326"/>
        </w:sectPr>
      </w:pPr>
    </w:p>
    <w:p w:rsidR="00881696" w:rsidRPr="00347239" w:rsidRDefault="00881696" w:rsidP="00881696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lastRenderedPageBreak/>
        <w:t>УТВЕРЖДЕНО</w:t>
      </w:r>
    </w:p>
    <w:p w:rsidR="00881696" w:rsidRPr="00347239" w:rsidRDefault="00881696" w:rsidP="00881696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постановлением Администрации</w:t>
      </w:r>
    </w:p>
    <w:p w:rsidR="00881696" w:rsidRPr="00347239" w:rsidRDefault="00881696" w:rsidP="00881696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Каргасокского района</w:t>
      </w:r>
    </w:p>
    <w:p w:rsidR="00881696" w:rsidRPr="00347239" w:rsidRDefault="00881696" w:rsidP="00881696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от __.___. 2018  № _____</w:t>
      </w:r>
    </w:p>
    <w:p w:rsidR="00881696" w:rsidRPr="00347239" w:rsidRDefault="00881696" w:rsidP="00881696">
      <w:pPr>
        <w:autoSpaceDE w:val="0"/>
        <w:autoSpaceDN w:val="0"/>
        <w:adjustRightInd w:val="0"/>
        <w:ind w:left="6237" w:right="-3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Приложение 4</w:t>
      </w:r>
    </w:p>
    <w:p w:rsidR="00743A88" w:rsidRPr="00347239" w:rsidRDefault="00743A88" w:rsidP="008759CA">
      <w:pPr>
        <w:tabs>
          <w:tab w:val="center" w:pos="7285"/>
          <w:tab w:val="left" w:pos="10155"/>
        </w:tabs>
        <w:ind w:firstLine="0"/>
        <w:jc w:val="center"/>
      </w:pPr>
    </w:p>
    <w:p w:rsidR="00743A88" w:rsidRPr="00347239" w:rsidRDefault="00743A88" w:rsidP="008759CA">
      <w:pPr>
        <w:tabs>
          <w:tab w:val="center" w:pos="7285"/>
          <w:tab w:val="left" w:pos="10155"/>
        </w:tabs>
        <w:ind w:firstLine="0"/>
        <w:jc w:val="center"/>
      </w:pPr>
    </w:p>
    <w:p w:rsidR="00743A88" w:rsidRPr="00347239" w:rsidRDefault="00743A88" w:rsidP="008759CA">
      <w:pPr>
        <w:tabs>
          <w:tab w:val="center" w:pos="7285"/>
          <w:tab w:val="left" w:pos="10155"/>
        </w:tabs>
        <w:ind w:firstLine="0"/>
        <w:jc w:val="center"/>
      </w:pPr>
    </w:p>
    <w:p w:rsidR="00881696" w:rsidRPr="00347239" w:rsidRDefault="00881696" w:rsidP="00881696">
      <w:pPr>
        <w:tabs>
          <w:tab w:val="center" w:pos="7285"/>
          <w:tab w:val="left" w:pos="10155"/>
        </w:tabs>
        <w:ind w:firstLine="0"/>
        <w:jc w:val="center"/>
      </w:pPr>
      <w:r w:rsidRPr="00347239">
        <w:t>Ресурсное обеспечение Программы</w:t>
      </w:r>
    </w:p>
    <w:p w:rsidR="00881696" w:rsidRPr="00347239" w:rsidRDefault="00881696" w:rsidP="00881696">
      <w:pPr>
        <w:ind w:right="-456" w:firstLine="0"/>
        <w:jc w:val="right"/>
      </w:pPr>
      <w:r w:rsidRPr="00347239">
        <w:t>Таблица № 5.1.</w:t>
      </w: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85"/>
        <w:gridCol w:w="1701"/>
        <w:gridCol w:w="1843"/>
        <w:gridCol w:w="1559"/>
        <w:gridCol w:w="1559"/>
        <w:gridCol w:w="1559"/>
        <w:gridCol w:w="1701"/>
        <w:gridCol w:w="2552"/>
      </w:tblGrid>
      <w:tr w:rsidR="00881696" w:rsidRPr="00347239" w:rsidTr="00AF4ADB">
        <w:trPr>
          <w:trHeight w:val="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 xml:space="preserve">№ </w:t>
            </w:r>
            <w:proofErr w:type="gramStart"/>
            <w:r w:rsidRPr="00347239">
              <w:rPr>
                <w:sz w:val="20"/>
                <w:szCs w:val="20"/>
              </w:rPr>
              <w:t>п</w:t>
            </w:r>
            <w:proofErr w:type="gramEnd"/>
            <w:r w:rsidRPr="00347239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Наименование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 xml:space="preserve">Объем финансирования, тыс. рублей                                                                                                                                    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В том числе за счет средств,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Соисполнитель</w:t>
            </w:r>
          </w:p>
        </w:tc>
      </w:tr>
      <w:tr w:rsidR="00881696" w:rsidRPr="00347239" w:rsidTr="00AF4ADB">
        <w:trPr>
          <w:trHeight w:val="5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81696" w:rsidRPr="00347239" w:rsidTr="00AF4ADB">
        <w:trPr>
          <w:trHeight w:val="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9</w:t>
            </w:r>
          </w:p>
        </w:tc>
      </w:tr>
      <w:tr w:rsidR="00881696" w:rsidRPr="00347239" w:rsidTr="00AF4A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1</w:t>
            </w: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Задача 1.  Энергосбережение в социальной сфере</w:t>
            </w:r>
          </w:p>
        </w:tc>
      </w:tr>
      <w:tr w:rsidR="00881696" w:rsidRPr="00347239" w:rsidTr="00AF4ADB">
        <w:trPr>
          <w:trHeight w:val="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Эффективное использование энергоресурсов в социальной сфере Каргасокского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2 000,0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2 000,0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 xml:space="preserve">УООП и </w:t>
            </w:r>
            <w:proofErr w:type="gramStart"/>
            <w:r w:rsidRPr="00347239">
              <w:rPr>
                <w:sz w:val="22"/>
                <w:szCs w:val="22"/>
              </w:rPr>
              <w:t>П</w:t>
            </w:r>
            <w:proofErr w:type="gramEnd"/>
            <w:r w:rsidRPr="00347239">
              <w:rPr>
                <w:sz w:val="22"/>
                <w:szCs w:val="22"/>
              </w:rPr>
              <w:t xml:space="preserve">, </w:t>
            </w:r>
          </w:p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 xml:space="preserve">Отдел культуры и </w:t>
            </w:r>
          </w:p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туризма</w:t>
            </w:r>
          </w:p>
          <w:p w:rsidR="00881696" w:rsidRPr="00347239" w:rsidRDefault="00881696" w:rsidP="00881696">
            <w:pPr>
              <w:ind w:firstLine="0"/>
              <w:jc w:val="center"/>
            </w:pPr>
          </w:p>
        </w:tc>
      </w:tr>
      <w:tr w:rsidR="00881696" w:rsidRPr="00347239" w:rsidTr="00AF4ADB">
        <w:trPr>
          <w:trHeight w:val="1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left"/>
            </w:pPr>
          </w:p>
        </w:tc>
      </w:tr>
      <w:tr w:rsidR="00881696" w:rsidRPr="00347239" w:rsidTr="00AF4ADB">
        <w:trPr>
          <w:trHeight w:val="1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left"/>
            </w:pPr>
          </w:p>
        </w:tc>
      </w:tr>
      <w:tr w:rsidR="00881696" w:rsidRPr="00347239" w:rsidTr="00AF4ADB">
        <w:trPr>
          <w:trHeight w:val="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left"/>
            </w:pPr>
          </w:p>
        </w:tc>
      </w:tr>
      <w:tr w:rsidR="00881696" w:rsidRPr="00347239" w:rsidTr="00AF4ADB">
        <w:trPr>
          <w:trHeight w:val="1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left"/>
            </w:pPr>
          </w:p>
        </w:tc>
      </w:tr>
      <w:tr w:rsidR="00881696" w:rsidRPr="00347239" w:rsidTr="00AF4ADB">
        <w:trPr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left"/>
            </w:pPr>
          </w:p>
        </w:tc>
      </w:tr>
      <w:tr w:rsidR="00881696" w:rsidRPr="00347239" w:rsidTr="00AF4ADB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2 000,0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2 000,0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left"/>
            </w:pPr>
          </w:p>
        </w:tc>
      </w:tr>
      <w:tr w:rsidR="00881696" w:rsidRPr="00347239" w:rsidTr="00AF4ADB">
        <w:trPr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2.</w:t>
            </w: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Задача 2. Энергосбережение в жилищно-коммунальном хозяйстве</w:t>
            </w:r>
          </w:p>
        </w:tc>
      </w:tr>
      <w:tr w:rsidR="00881696" w:rsidRPr="00347239" w:rsidTr="00AF4ADB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Повышение энергетической эффективности в ЖКХ Каргасокского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C318C7" w:rsidP="00881696">
            <w:pPr>
              <w:ind w:left="-102" w:right="-62" w:firstLine="0"/>
              <w:jc w:val="center"/>
            </w:pPr>
            <w:r w:rsidRPr="00347239">
              <w:rPr>
                <w:sz w:val="22"/>
                <w:szCs w:val="22"/>
              </w:rPr>
              <w:t>83 551</w:t>
            </w:r>
            <w:r w:rsidR="00881696" w:rsidRPr="00347239">
              <w:rPr>
                <w:sz w:val="22"/>
                <w:szCs w:val="22"/>
              </w:rPr>
              <w:t>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5 741,88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C318C7" w:rsidP="00881696">
            <w:pPr>
              <w:ind w:left="-102" w:right="-62" w:firstLine="0"/>
              <w:jc w:val="center"/>
            </w:pPr>
            <w:r w:rsidRPr="00347239">
              <w:rPr>
                <w:sz w:val="22"/>
                <w:szCs w:val="22"/>
              </w:rPr>
              <w:t>76 8</w:t>
            </w:r>
            <w:r w:rsidR="00881696" w:rsidRPr="00347239">
              <w:rPr>
                <w:sz w:val="22"/>
                <w:szCs w:val="22"/>
              </w:rPr>
              <w:t>09,6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1000,0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left="142" w:right="142" w:firstLine="0"/>
              <w:jc w:val="center"/>
            </w:pPr>
            <w:r w:rsidRPr="00347239">
              <w:rPr>
                <w:sz w:val="22"/>
                <w:szCs w:val="22"/>
              </w:rPr>
              <w:t>МКУ УЖКХ и КС, УФ АКР, ОМСУ, ОКК</w:t>
            </w:r>
          </w:p>
        </w:tc>
      </w:tr>
      <w:tr w:rsidR="00881696" w:rsidRPr="00347239" w:rsidTr="00AF4ADB">
        <w:trPr>
          <w:trHeight w:val="2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2016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5 851,42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2 772,5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3 078,92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6" w:rsidRPr="00347239" w:rsidRDefault="00881696" w:rsidP="00881696">
            <w:pPr>
              <w:ind w:firstLine="0"/>
              <w:jc w:val="left"/>
            </w:pPr>
          </w:p>
        </w:tc>
      </w:tr>
      <w:tr w:rsidR="00881696" w:rsidRPr="00347239" w:rsidTr="00AF4ADB">
        <w:trPr>
          <w:trHeight w:val="2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9 997,06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2 969,38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6 927,68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100,0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6" w:rsidRPr="00347239" w:rsidRDefault="00881696" w:rsidP="00881696">
            <w:pPr>
              <w:ind w:firstLine="0"/>
              <w:jc w:val="left"/>
            </w:pPr>
          </w:p>
        </w:tc>
      </w:tr>
      <w:tr w:rsidR="00881696" w:rsidRPr="00347239" w:rsidTr="00AF4ADB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C318C7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4 100,0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C318C7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3 9</w:t>
            </w:r>
            <w:r w:rsidR="00881696" w:rsidRPr="00347239">
              <w:rPr>
                <w:sz w:val="22"/>
                <w:szCs w:val="22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200,0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6" w:rsidRPr="00347239" w:rsidRDefault="00881696" w:rsidP="00881696">
            <w:pPr>
              <w:ind w:firstLine="0"/>
              <w:jc w:val="left"/>
            </w:pPr>
          </w:p>
        </w:tc>
      </w:tr>
      <w:tr w:rsidR="00881696" w:rsidRPr="00347239" w:rsidTr="00AF4AD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3 700,0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3 500,0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200,0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6" w:rsidRPr="00347239" w:rsidRDefault="00881696" w:rsidP="00881696">
            <w:pPr>
              <w:ind w:firstLine="0"/>
              <w:jc w:val="left"/>
            </w:pPr>
          </w:p>
        </w:tc>
      </w:tr>
      <w:tr w:rsidR="00881696" w:rsidRPr="00347239" w:rsidTr="00AF4ADB">
        <w:trPr>
          <w:trHeight w:val="2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right="-62" w:firstLine="0"/>
              <w:jc w:val="center"/>
            </w:pPr>
            <w:r w:rsidRPr="00347239">
              <w:rPr>
                <w:sz w:val="22"/>
                <w:szCs w:val="22"/>
              </w:rPr>
              <w:t>8 653,0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left="-102" w:right="-62" w:firstLine="0"/>
              <w:jc w:val="center"/>
            </w:pPr>
            <w:r w:rsidRPr="00347239">
              <w:rPr>
                <w:sz w:val="22"/>
                <w:szCs w:val="22"/>
              </w:rPr>
              <w:t>8 403,0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250,0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6" w:rsidRPr="00347239" w:rsidRDefault="00881696" w:rsidP="00881696">
            <w:pPr>
              <w:ind w:firstLine="0"/>
              <w:jc w:val="left"/>
            </w:pPr>
          </w:p>
        </w:tc>
      </w:tr>
      <w:tr w:rsidR="00881696" w:rsidRPr="00347239" w:rsidTr="00AF4ADB">
        <w:trPr>
          <w:trHeight w:val="2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right="-62" w:firstLine="0"/>
              <w:jc w:val="center"/>
            </w:pPr>
            <w:r w:rsidRPr="00347239">
              <w:rPr>
                <w:sz w:val="22"/>
                <w:szCs w:val="22"/>
              </w:rPr>
              <w:t>51 250,0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left="-102" w:right="-62" w:firstLine="0"/>
              <w:jc w:val="center"/>
            </w:pPr>
            <w:r w:rsidRPr="00347239">
              <w:rPr>
                <w:sz w:val="22"/>
                <w:szCs w:val="22"/>
              </w:rPr>
              <w:t>51 000,0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250,0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6" w:rsidRPr="00347239" w:rsidRDefault="00881696" w:rsidP="00881696">
            <w:pPr>
              <w:ind w:firstLine="0"/>
              <w:jc w:val="left"/>
            </w:pPr>
          </w:p>
        </w:tc>
      </w:tr>
      <w:tr w:rsidR="00881696" w:rsidRPr="00347239" w:rsidTr="00AF4ADB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3</w:t>
            </w: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 xml:space="preserve">Задача 3. Энергосбережение в транспортном комплексе </w:t>
            </w:r>
          </w:p>
        </w:tc>
      </w:tr>
      <w:tr w:rsidR="00881696" w:rsidRPr="00347239" w:rsidTr="00AF4ADB">
        <w:trPr>
          <w:trHeight w:val="2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Повышение энергетической эффективности в транспортном комплексе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200,0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left="142" w:right="142" w:firstLine="0"/>
              <w:jc w:val="center"/>
            </w:pPr>
            <w:r w:rsidRPr="00347239">
              <w:rPr>
                <w:sz w:val="22"/>
                <w:szCs w:val="22"/>
              </w:rPr>
              <w:t>АКР, ОМСУ, МУП «Каргасокское АТП»</w:t>
            </w:r>
          </w:p>
        </w:tc>
      </w:tr>
      <w:tr w:rsidR="00881696" w:rsidRPr="00347239" w:rsidTr="00AF4ADB">
        <w:trPr>
          <w:trHeight w:val="2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left"/>
            </w:pPr>
          </w:p>
        </w:tc>
      </w:tr>
      <w:tr w:rsidR="00881696" w:rsidRPr="00347239" w:rsidTr="00AF4ADB">
        <w:trPr>
          <w:trHeight w:val="2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left"/>
            </w:pPr>
          </w:p>
        </w:tc>
      </w:tr>
      <w:tr w:rsidR="00881696" w:rsidRPr="00347239" w:rsidTr="00AF4ADB">
        <w:trPr>
          <w:trHeight w:val="2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left"/>
            </w:pPr>
          </w:p>
        </w:tc>
      </w:tr>
      <w:tr w:rsidR="00881696" w:rsidRPr="00347239" w:rsidTr="00AF4ADB">
        <w:trPr>
          <w:trHeight w:val="1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left"/>
            </w:pPr>
          </w:p>
        </w:tc>
      </w:tr>
      <w:tr w:rsidR="00881696" w:rsidRPr="00347239" w:rsidTr="00AF4ADB">
        <w:trPr>
          <w:trHeight w:val="2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100,0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left"/>
            </w:pPr>
          </w:p>
        </w:tc>
      </w:tr>
      <w:tr w:rsidR="00881696" w:rsidRPr="00347239" w:rsidTr="00AF4ADB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100,0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left"/>
            </w:pPr>
          </w:p>
        </w:tc>
      </w:tr>
      <w:tr w:rsidR="00881696" w:rsidRPr="00347239" w:rsidTr="00AF4ADB">
        <w:trPr>
          <w:trHeight w:val="33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4.</w:t>
            </w:r>
          </w:p>
        </w:tc>
        <w:tc>
          <w:tcPr>
            <w:tcW w:w="144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Обеспечивающая подпрограмма</w:t>
            </w:r>
          </w:p>
        </w:tc>
      </w:tr>
      <w:tr w:rsidR="00881696" w:rsidRPr="00347239" w:rsidTr="00AF4ADB">
        <w:trPr>
          <w:trHeight w:val="23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4.1.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tabs>
                <w:tab w:val="left" w:pos="-851"/>
                <w:tab w:val="left" w:pos="-527"/>
                <w:tab w:val="left" w:pos="-142"/>
              </w:tabs>
              <w:ind w:right="80" w:firstLine="0"/>
              <w:jc w:val="left"/>
            </w:pPr>
            <w:r w:rsidRPr="00347239">
              <w:rPr>
                <w:sz w:val="22"/>
                <w:szCs w:val="22"/>
              </w:rPr>
              <w:t xml:space="preserve">Обеспечение реализации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B24AC5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37</w:t>
            </w:r>
            <w:r w:rsidR="00B24AC5" w:rsidRPr="00347239">
              <w:rPr>
                <w:sz w:val="22"/>
                <w:szCs w:val="22"/>
              </w:rPr>
              <w:t> 391,07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left="-88" w:right="66" w:hanging="23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B24AC5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37 391,07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МКУ УЖКХ и КС</w:t>
            </w:r>
          </w:p>
        </w:tc>
      </w:tr>
      <w:tr w:rsidR="00881696" w:rsidRPr="00347239" w:rsidTr="00AF4ADB">
        <w:trPr>
          <w:trHeight w:val="1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6 175,07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left="-88" w:hanging="23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6 175,07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left"/>
            </w:pPr>
          </w:p>
        </w:tc>
      </w:tr>
      <w:tr w:rsidR="00881696" w:rsidRPr="00347239" w:rsidTr="00AF4ADB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tabs>
                <w:tab w:val="left" w:pos="-851"/>
                <w:tab w:val="left" w:pos="-527"/>
                <w:tab w:val="left" w:pos="-142"/>
              </w:tabs>
              <w:ind w:right="8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6 369,4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left="-88" w:hanging="23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6 369,4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</w:p>
        </w:tc>
      </w:tr>
      <w:tr w:rsidR="00881696" w:rsidRPr="00347239" w:rsidTr="00AF4ADB">
        <w:trPr>
          <w:trHeight w:val="2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tabs>
                <w:tab w:val="left" w:pos="-851"/>
                <w:tab w:val="left" w:pos="-527"/>
                <w:tab w:val="left" w:pos="-142"/>
              </w:tabs>
              <w:ind w:right="8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B24AC5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6 387,3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left="-88" w:hanging="23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B24AC5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6 387,3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</w:p>
        </w:tc>
      </w:tr>
      <w:tr w:rsidR="00881696" w:rsidRPr="00347239" w:rsidTr="00AF4ADB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tabs>
                <w:tab w:val="left" w:pos="-851"/>
                <w:tab w:val="left" w:pos="-527"/>
                <w:tab w:val="left" w:pos="-142"/>
              </w:tabs>
              <w:ind w:right="8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6 153,1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left="-88" w:hanging="23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6 153,1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</w:p>
        </w:tc>
      </w:tr>
      <w:tr w:rsidR="00881696" w:rsidRPr="00347239" w:rsidTr="00AF4ADB">
        <w:trPr>
          <w:trHeight w:val="3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tabs>
                <w:tab w:val="left" w:pos="-851"/>
                <w:tab w:val="left" w:pos="-527"/>
                <w:tab w:val="left" w:pos="-142"/>
              </w:tabs>
              <w:ind w:right="8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6 153,1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left="-88" w:hanging="23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6 153,1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</w:p>
        </w:tc>
      </w:tr>
      <w:tr w:rsidR="00881696" w:rsidRPr="00347239" w:rsidTr="00AF4ADB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tabs>
                <w:tab w:val="left" w:pos="-851"/>
                <w:tab w:val="left" w:pos="-527"/>
                <w:tab w:val="left" w:pos="-142"/>
              </w:tabs>
              <w:ind w:right="8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6 153,1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left="-88" w:hanging="23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6 153,1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</w:p>
        </w:tc>
      </w:tr>
      <w:tr w:rsidR="00881696" w:rsidRPr="00347239" w:rsidTr="00881696">
        <w:trPr>
          <w:trHeight w:val="216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C805BF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123 642,55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5 741,88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C805BF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116 700,67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1200,0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Х</w:t>
            </w:r>
          </w:p>
        </w:tc>
      </w:tr>
      <w:tr w:rsidR="00881696" w:rsidRPr="00347239" w:rsidTr="00881696">
        <w:trPr>
          <w:trHeight w:val="25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12 026,49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2 772,50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9 253,99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Х</w:t>
            </w:r>
          </w:p>
        </w:tc>
      </w:tr>
      <w:tr w:rsidR="00881696" w:rsidRPr="00347239" w:rsidTr="00881696">
        <w:trPr>
          <w:trHeight w:val="26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16 366,46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2 969,38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13 297,08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Х</w:t>
            </w:r>
          </w:p>
        </w:tc>
      </w:tr>
      <w:tr w:rsidR="00881696" w:rsidRPr="00347239" w:rsidTr="00881696">
        <w:trPr>
          <w:trHeight w:val="1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C805BF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10 487,3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C805BF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10 287,3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200,0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Х</w:t>
            </w:r>
          </w:p>
        </w:tc>
      </w:tr>
      <w:tr w:rsidR="00881696" w:rsidRPr="00347239" w:rsidTr="00881696">
        <w:trPr>
          <w:trHeight w:val="26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9 853,1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9 653,1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200,0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Х</w:t>
            </w:r>
          </w:p>
        </w:tc>
      </w:tr>
      <w:tr w:rsidR="00881696" w:rsidRPr="00347239" w:rsidTr="00881696"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14 906,1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14 556,1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350,0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Х</w:t>
            </w:r>
          </w:p>
        </w:tc>
      </w:tr>
      <w:tr w:rsidR="00881696" w:rsidRPr="00347239" w:rsidTr="00881696"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rPr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60 003,1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59 653,1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350,0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sz w:val="22"/>
                <w:szCs w:val="22"/>
              </w:rPr>
              <w:t>Х</w:t>
            </w:r>
          </w:p>
        </w:tc>
      </w:tr>
    </w:tbl>
    <w:p w:rsidR="00743A88" w:rsidRPr="00347239" w:rsidRDefault="00743A88" w:rsidP="00881696">
      <w:pPr>
        <w:tabs>
          <w:tab w:val="center" w:pos="7285"/>
          <w:tab w:val="left" w:pos="10155"/>
        </w:tabs>
        <w:ind w:firstLine="0"/>
        <w:jc w:val="center"/>
      </w:pPr>
    </w:p>
    <w:p w:rsidR="008759CA" w:rsidRPr="00347239" w:rsidRDefault="008759CA" w:rsidP="00325787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  <w:sz w:val="20"/>
          <w:szCs w:val="20"/>
        </w:rPr>
      </w:pPr>
    </w:p>
    <w:p w:rsidR="008759CA" w:rsidRPr="00347239" w:rsidRDefault="008759CA" w:rsidP="008759CA">
      <w:pPr>
        <w:shd w:val="clear" w:color="auto" w:fill="FFFFFF" w:themeFill="background1"/>
        <w:ind w:firstLine="0"/>
      </w:pPr>
    </w:p>
    <w:p w:rsidR="008759CA" w:rsidRPr="00347239" w:rsidRDefault="008759CA" w:rsidP="008759CA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УТВЕРЖДЕНО</w:t>
      </w:r>
    </w:p>
    <w:p w:rsidR="008759CA" w:rsidRPr="00347239" w:rsidRDefault="008759CA" w:rsidP="008759CA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постановлением Администрации</w:t>
      </w:r>
    </w:p>
    <w:p w:rsidR="008759CA" w:rsidRPr="00347239" w:rsidRDefault="008759CA" w:rsidP="008759CA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Каргасокского района</w:t>
      </w:r>
    </w:p>
    <w:p w:rsidR="008759CA" w:rsidRPr="00347239" w:rsidRDefault="008759CA" w:rsidP="008759CA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от __.___. 201</w:t>
      </w:r>
      <w:r w:rsidR="00881696" w:rsidRPr="00347239">
        <w:rPr>
          <w:rFonts w:eastAsiaTheme="minorEastAsia"/>
          <w:bCs/>
          <w:sz w:val="20"/>
          <w:szCs w:val="20"/>
        </w:rPr>
        <w:t>8</w:t>
      </w:r>
      <w:r w:rsidRPr="00347239">
        <w:rPr>
          <w:rFonts w:eastAsiaTheme="minorEastAsia"/>
          <w:bCs/>
          <w:sz w:val="20"/>
          <w:szCs w:val="20"/>
        </w:rPr>
        <w:t xml:space="preserve">  № _____</w:t>
      </w:r>
    </w:p>
    <w:p w:rsidR="008759CA" w:rsidRPr="00347239" w:rsidRDefault="008759CA" w:rsidP="008759CA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Прил</w:t>
      </w:r>
      <w:r w:rsidR="00881696" w:rsidRPr="00347239">
        <w:rPr>
          <w:rFonts w:eastAsiaTheme="minorEastAsia"/>
          <w:bCs/>
          <w:sz w:val="20"/>
          <w:szCs w:val="20"/>
        </w:rPr>
        <w:t>ожение 5</w:t>
      </w:r>
    </w:p>
    <w:p w:rsidR="008759CA" w:rsidRPr="00347239" w:rsidRDefault="008759CA" w:rsidP="008759CA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8759CA" w:rsidRPr="00347239" w:rsidRDefault="008759CA" w:rsidP="008759CA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</w:p>
    <w:p w:rsidR="00881696" w:rsidRPr="00347239" w:rsidRDefault="00881696" w:rsidP="00881696">
      <w:pPr>
        <w:widowControl w:val="0"/>
        <w:autoSpaceDE w:val="0"/>
        <w:autoSpaceDN w:val="0"/>
        <w:adjustRightInd w:val="0"/>
        <w:ind w:right="-456" w:firstLine="0"/>
        <w:jc w:val="center"/>
        <w:rPr>
          <w:rFonts w:eastAsiaTheme="minorEastAsia"/>
        </w:rPr>
      </w:pPr>
      <w:r w:rsidRPr="00347239">
        <w:rPr>
          <w:rFonts w:eastAsiaTheme="minorEastAsia"/>
        </w:rPr>
        <w:t>РЕСУРСНОЕ ОБЕСПЕЧЕНИЕ</w:t>
      </w:r>
    </w:p>
    <w:p w:rsidR="00881696" w:rsidRPr="00347239" w:rsidRDefault="00881696" w:rsidP="00881696">
      <w:pPr>
        <w:widowControl w:val="0"/>
        <w:autoSpaceDE w:val="0"/>
        <w:autoSpaceDN w:val="0"/>
        <w:adjustRightInd w:val="0"/>
        <w:ind w:right="-314" w:firstLine="0"/>
        <w:jc w:val="center"/>
        <w:rPr>
          <w:rFonts w:eastAsiaTheme="minorEastAsia"/>
        </w:rPr>
      </w:pPr>
      <w:r w:rsidRPr="00347239">
        <w:rPr>
          <w:rFonts w:eastAsiaTheme="minorEastAsia"/>
        </w:rPr>
        <w:t>РЕАЛИЗАЦИИ МУНИЦИПАЛЬНОЙ ПРОГРАММЫ ЗА СЧЕТ СРЕДСТВ БЮДЖЕТА</w:t>
      </w:r>
    </w:p>
    <w:p w:rsidR="00881696" w:rsidRPr="00347239" w:rsidRDefault="00881696" w:rsidP="00881696">
      <w:pPr>
        <w:widowControl w:val="0"/>
        <w:autoSpaceDE w:val="0"/>
        <w:autoSpaceDN w:val="0"/>
        <w:adjustRightInd w:val="0"/>
        <w:ind w:right="-314" w:firstLine="0"/>
        <w:jc w:val="center"/>
        <w:rPr>
          <w:rFonts w:eastAsiaTheme="minorEastAsia"/>
        </w:rPr>
      </w:pPr>
      <w:r w:rsidRPr="00347239">
        <w:rPr>
          <w:rFonts w:eastAsiaTheme="minorEastAsia"/>
        </w:rPr>
        <w:t>МУНИЦИПАЛЬНОГО ОБРАЗОВАНИЯ «КАРГАСОКСКИЙ РАЙОН»</w:t>
      </w:r>
    </w:p>
    <w:p w:rsidR="00881696" w:rsidRPr="00347239" w:rsidRDefault="00881696" w:rsidP="00881696">
      <w:pPr>
        <w:widowControl w:val="0"/>
        <w:autoSpaceDE w:val="0"/>
        <w:autoSpaceDN w:val="0"/>
        <w:adjustRightInd w:val="0"/>
        <w:ind w:right="-314" w:firstLine="0"/>
        <w:jc w:val="center"/>
        <w:rPr>
          <w:rFonts w:eastAsiaTheme="minorEastAsia"/>
        </w:rPr>
      </w:pPr>
      <w:r w:rsidRPr="00347239">
        <w:rPr>
          <w:rFonts w:eastAsiaTheme="minorEastAsia"/>
        </w:rPr>
        <w:t>ПО ГЛАВНЫМ РАСПОРЯДИТЕЛЯМ БЮДЖЕТНЫХ СРЕДСТВ</w:t>
      </w:r>
    </w:p>
    <w:p w:rsidR="00881696" w:rsidRPr="00347239" w:rsidRDefault="00881696" w:rsidP="00881696">
      <w:pPr>
        <w:ind w:right="-314" w:firstLine="0"/>
        <w:jc w:val="right"/>
      </w:pPr>
      <w:r w:rsidRPr="00347239">
        <w:t>Таблица № 5.2.</w:t>
      </w:r>
    </w:p>
    <w:tbl>
      <w:tblPr>
        <w:tblW w:w="1545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4111"/>
        <w:gridCol w:w="1701"/>
        <w:gridCol w:w="1701"/>
        <w:gridCol w:w="1417"/>
        <w:gridCol w:w="1418"/>
        <w:gridCol w:w="1418"/>
        <w:gridCol w:w="1418"/>
        <w:gridCol w:w="1418"/>
      </w:tblGrid>
      <w:tr w:rsidR="00881696" w:rsidRPr="00347239" w:rsidTr="00AF4ADB">
        <w:trPr>
          <w:trHeight w:val="433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 xml:space="preserve">№ </w:t>
            </w:r>
            <w:proofErr w:type="gramStart"/>
            <w:r w:rsidRPr="00347239">
              <w:rPr>
                <w:sz w:val="20"/>
                <w:szCs w:val="20"/>
              </w:rPr>
              <w:t>п</w:t>
            </w:r>
            <w:proofErr w:type="gramEnd"/>
            <w:r w:rsidRPr="00347239">
              <w:rPr>
                <w:sz w:val="20"/>
                <w:szCs w:val="20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Объем бюджетных ассигнований (тыс. рублей)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881696" w:rsidRPr="00347239" w:rsidTr="00AF4ADB">
        <w:trPr>
          <w:trHeight w:val="3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МКУ УЖКХ</w:t>
            </w:r>
          </w:p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и 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 xml:space="preserve">УОО и </w:t>
            </w:r>
            <w:proofErr w:type="gramStart"/>
            <w:r w:rsidRPr="0034723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Отдел культуры и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АКР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УФ АКР</w:t>
            </w:r>
          </w:p>
        </w:tc>
      </w:tr>
      <w:tr w:rsidR="00881696" w:rsidRPr="00347239" w:rsidTr="00AF4ADB">
        <w:trPr>
          <w:trHeight w:val="1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9</w:t>
            </w:r>
          </w:p>
        </w:tc>
      </w:tr>
      <w:tr w:rsidR="00881696" w:rsidRPr="00347239" w:rsidTr="00AF4ADB">
        <w:trPr>
          <w:trHeight w:val="155"/>
          <w:jc w:val="center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Подпрограмма 1 «Эффективное использование энергоресурсов в социальной сфере Каргасокского района»</w:t>
            </w:r>
          </w:p>
        </w:tc>
      </w:tr>
      <w:tr w:rsidR="00881696" w:rsidRPr="00347239" w:rsidTr="00AF4ADB">
        <w:trPr>
          <w:trHeight w:val="17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1.</w:t>
            </w: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ind w:left="142" w:firstLine="0"/>
              <w:jc w:val="left"/>
            </w:pPr>
            <w:r w:rsidRPr="00347239">
              <w:t>Задача 1. 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</w:tr>
      <w:tr w:rsidR="00881696" w:rsidRPr="00347239" w:rsidTr="00AF4ADB">
        <w:trPr>
          <w:trHeight w:val="23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 xml:space="preserve">Основное мероприятие: </w:t>
            </w:r>
          </w:p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8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5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4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2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25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1.1.1.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Мероприятие 2:</w:t>
            </w:r>
          </w:p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 xml:space="preserve">Внедрение (замена) средств и систем </w:t>
            </w:r>
            <w:r w:rsidRPr="00347239">
              <w:rPr>
                <w:rFonts w:eastAsiaTheme="minorEastAsia"/>
              </w:rPr>
              <w:lastRenderedPageBreak/>
              <w:t>учета потребления энергоресурсов в 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lastRenderedPageBreak/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16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17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18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17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6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6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20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2.</w:t>
            </w: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Задача 2. Снижение потребления энергоресурсов в МУ и ОМСУ</w:t>
            </w:r>
          </w:p>
        </w:tc>
      </w:tr>
      <w:tr w:rsidR="00881696" w:rsidRPr="00347239" w:rsidTr="00AF4ADB">
        <w:trPr>
          <w:trHeight w:val="19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Основное мероприятие: Оптимизация режимов потребления энергоресурсов в МУ и ОМСУ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1 200,0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1 200,0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19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2.1.1.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Мероприятие 1:</w:t>
            </w:r>
          </w:p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Внедрение энергоэффективной светотехники в 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1 200,0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17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1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159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278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27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24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1 200,0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181"/>
          <w:jc w:val="center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Итого по подпрограмме 1 «Эффективное использование энергоресурсов в социальной сфере Каргасокского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2 000,0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1 600,0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173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20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20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20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20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50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2 000,0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1 600,0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Подпрограмма 2 Повышение энергетической эффективности в ЖКХ Каргасокского района</w:t>
            </w:r>
          </w:p>
        </w:tc>
      </w:tr>
      <w:tr w:rsidR="00881696" w:rsidRPr="00347239" w:rsidTr="00AF4ADB">
        <w:trPr>
          <w:trHeight w:val="35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1.</w:t>
            </w: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Задача 1. Повышение энергетической эффективности в коммунальных системах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Основное мероприятие:</w:t>
            </w:r>
          </w:p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Повышение энергетической эффективности в коммунальных системах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left="-122" w:right="-42" w:firstLine="0"/>
              <w:jc w:val="center"/>
            </w:pPr>
            <w:r w:rsidRPr="00347239">
              <w:t>7</w:t>
            </w:r>
            <w:r w:rsidR="00205261" w:rsidRPr="00347239">
              <w:t>3 8</w:t>
            </w:r>
            <w:r w:rsidRPr="00347239">
              <w:t>09,6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37 400,0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205261" w:rsidP="00881696">
            <w:pPr>
              <w:ind w:firstLine="0"/>
              <w:jc w:val="center"/>
            </w:pPr>
            <w:r w:rsidRPr="00347239">
              <w:t>25 8</w:t>
            </w:r>
            <w:r w:rsidR="00881696" w:rsidRPr="00347239">
              <w:t>27,68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10 581,92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3 078,92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678,92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6 927,68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6 927,68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205261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3 9</w:t>
            </w:r>
            <w:r w:rsidR="00881696" w:rsidRPr="00347239">
              <w:rPr>
                <w:rFonts w:eastAsiaTheme="minorEastAsia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205261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3 9</w:t>
            </w:r>
            <w:r w:rsidR="00881696" w:rsidRPr="00347239">
              <w:rPr>
                <w:rFonts w:eastAsiaTheme="minorEastAsia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3 500,0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3 500,0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8 403,0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3 500,0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4 903,0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48 000,0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35 000,0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8 000,0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5 000,0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1.1.1.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left="40" w:right="79" w:firstLine="0"/>
              <w:jc w:val="center"/>
            </w:pPr>
            <w:r w:rsidRPr="00347239">
              <w:t>Мероприятие 1:</w:t>
            </w:r>
          </w:p>
          <w:p w:rsidR="00881696" w:rsidRPr="00347239" w:rsidRDefault="00881696" w:rsidP="00881696">
            <w:pPr>
              <w:ind w:left="40" w:right="79" w:firstLine="0"/>
              <w:jc w:val="center"/>
            </w:pPr>
            <w:r w:rsidRPr="00347239">
              <w:t xml:space="preserve"> Строительство блочной модульной котельной в п. </w:t>
            </w:r>
            <w:proofErr w:type="gramStart"/>
            <w:r w:rsidRPr="00347239">
              <w:t>Геологический</w:t>
            </w:r>
            <w:proofErr w:type="gramEnd"/>
            <w:r w:rsidRPr="00347239">
              <w:t xml:space="preserve"> Каргасокского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9 903,0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9 903,0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246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4 903,0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4 903,0</w:t>
            </w:r>
          </w:p>
        </w:tc>
      </w:tr>
      <w:tr w:rsidR="00881696" w:rsidRPr="00347239" w:rsidTr="00AF4ADB">
        <w:trPr>
          <w:trHeight w:val="238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5 000,0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1.1.2.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left="40" w:right="79" w:firstLine="0"/>
              <w:jc w:val="center"/>
            </w:pPr>
            <w:r w:rsidRPr="00347239">
              <w:t>Мероприятие 2:</w:t>
            </w:r>
          </w:p>
          <w:p w:rsidR="00881696" w:rsidRPr="00347239" w:rsidRDefault="00881696" w:rsidP="00881696">
            <w:pPr>
              <w:ind w:firstLine="0"/>
              <w:jc w:val="center"/>
            </w:pPr>
            <w:r w:rsidRPr="00347239">
              <w:t xml:space="preserve">Строительство блочных модульных котельных в с. </w:t>
            </w:r>
            <w:proofErr w:type="gramStart"/>
            <w:r w:rsidRPr="00347239">
              <w:t>Новый</w:t>
            </w:r>
            <w:proofErr w:type="gramEnd"/>
            <w:r w:rsidRPr="00347239">
              <w:t xml:space="preserve"> Васюган Каргасокского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35 000,0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35 000,0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35 000,0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35 000,0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1.1.3.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Мероприятие 3:</w:t>
            </w:r>
          </w:p>
          <w:p w:rsidR="00881696" w:rsidRPr="00347239" w:rsidRDefault="00881696" w:rsidP="00881696">
            <w:pPr>
              <w:ind w:firstLine="0"/>
              <w:jc w:val="center"/>
            </w:pPr>
          </w:p>
          <w:p w:rsidR="00881696" w:rsidRPr="00347239" w:rsidRDefault="00881696" w:rsidP="00881696">
            <w:pPr>
              <w:ind w:firstLine="0"/>
              <w:jc w:val="center"/>
            </w:pPr>
            <w:r w:rsidRPr="00347239">
              <w:t xml:space="preserve">Ремонт </w:t>
            </w:r>
            <w:proofErr w:type="gramStart"/>
            <w:r w:rsidRPr="00347239">
              <w:t>ветхих</w:t>
            </w:r>
            <w:proofErr w:type="gramEnd"/>
            <w:r w:rsidRPr="00347239">
              <w:t xml:space="preserve"> </w:t>
            </w:r>
          </w:p>
          <w:p w:rsidR="00881696" w:rsidRPr="00347239" w:rsidRDefault="00881696" w:rsidP="00881696">
            <w:pPr>
              <w:ind w:firstLine="0"/>
              <w:jc w:val="center"/>
            </w:pPr>
            <w:r w:rsidRPr="00347239">
              <w:t>сетей теплоснабжения, водоснабжения, замена оборудования в котельных</w:t>
            </w:r>
          </w:p>
          <w:p w:rsidR="00881696" w:rsidRPr="00347239" w:rsidRDefault="00881696" w:rsidP="00881696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205261" w:rsidP="00881696">
            <w:pPr>
              <w:ind w:firstLine="0"/>
              <w:jc w:val="center"/>
            </w:pPr>
            <w:r w:rsidRPr="00347239">
              <w:t>13 3</w:t>
            </w:r>
            <w:r w:rsidR="00881696" w:rsidRPr="00347239">
              <w:t>69,37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205261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12 6</w:t>
            </w:r>
            <w:r w:rsidR="00881696" w:rsidRPr="00347239">
              <w:rPr>
                <w:rFonts w:eastAsiaTheme="minorEastAsia"/>
              </w:rPr>
              <w:t>90,45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678,92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678,92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678,92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2 290,45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2 290,45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205261" w:rsidP="00881696">
            <w:pPr>
              <w:ind w:firstLine="0"/>
              <w:jc w:val="center"/>
            </w:pPr>
            <w:r w:rsidRPr="00347239">
              <w:t>2 400,0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205261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2 4</w:t>
            </w:r>
            <w:r w:rsidR="00881696" w:rsidRPr="00347239">
              <w:rPr>
                <w:rFonts w:eastAsiaTheme="minorEastAsia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2 000,0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4 000,0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1.1.4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Мероприятие 4:</w:t>
            </w:r>
          </w:p>
          <w:p w:rsidR="00881696" w:rsidRPr="00347239" w:rsidRDefault="00881696" w:rsidP="00881696">
            <w:pPr>
              <w:ind w:firstLine="0"/>
              <w:jc w:val="center"/>
            </w:pPr>
            <w:r w:rsidRPr="00347239">
              <w:t xml:space="preserve"> Ремонт ветхих сетей электроснабжения, замена оборудования в дизельных электростанциях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15 537,23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2 400,0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13 137,23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2 400,0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4 637,23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4 637,23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1 500,0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1 500,0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1 500,0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1 500,0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1 500,0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1 500,0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4 0000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2.</w:t>
            </w: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Задача 2 Повышение энергетической эффективности в системах уличного освещения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Основное мероприятие:</w:t>
            </w:r>
          </w:p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Внедрение энергоэффективной светотехники и систем автоматического управления в системах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3 000,0</w:t>
            </w:r>
          </w:p>
        </w:tc>
      </w:tr>
      <w:tr w:rsidR="00881696" w:rsidRPr="00347239" w:rsidTr="00AF4ADB">
        <w:trPr>
          <w:trHeight w:val="18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3 000,0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2.1.1.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Мероприятие 1:</w:t>
            </w:r>
          </w:p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Замена сетей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left"/>
            </w:pPr>
            <w:r w:rsidRPr="00347239"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3 000,0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3 000,0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Итого по подпрограмме 2 Повышение энергетической эффективности в ЖКХ Каргасокского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097A9B" w:rsidP="00881696">
            <w:pPr>
              <w:ind w:left="-122" w:right="-42" w:firstLine="0"/>
              <w:jc w:val="center"/>
            </w:pPr>
            <w:r w:rsidRPr="00347239">
              <w:t>76 8</w:t>
            </w:r>
            <w:r w:rsidR="00881696" w:rsidRPr="00347239">
              <w:t>09,6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37 400,0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097A9B" w:rsidP="00881696">
            <w:pPr>
              <w:ind w:firstLine="0"/>
              <w:jc w:val="center"/>
            </w:pPr>
            <w:r w:rsidRPr="00347239">
              <w:t>25 8</w:t>
            </w:r>
            <w:r w:rsidR="00881696" w:rsidRPr="00347239">
              <w:t>27,68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13 581,92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3 078,92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678,92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6 927,68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6 927,68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097A9B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3 9</w:t>
            </w:r>
            <w:r w:rsidR="00881696" w:rsidRPr="00347239">
              <w:rPr>
                <w:rFonts w:eastAsiaTheme="minorEastAsia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097A9B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3 9</w:t>
            </w:r>
            <w:r w:rsidR="00881696" w:rsidRPr="00347239">
              <w:rPr>
                <w:rFonts w:eastAsiaTheme="minorEastAsia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3 500,0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3 500,0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8 403,0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3 500,0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4 903,0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51 000,0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35 000,0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8 000,0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8 000,0</w:t>
            </w:r>
          </w:p>
        </w:tc>
      </w:tr>
      <w:tr w:rsidR="00881696" w:rsidRPr="00347239" w:rsidTr="00AF4ADB">
        <w:trPr>
          <w:jc w:val="center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Подпрограмма 3 «Повышение энергетической эффективности в транспортном комплексе»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1.</w:t>
            </w: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Задача 1. Повышение энергетической эффективности транспортных средств муниципальной принадлежности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Основное мероприятие:</w:t>
            </w:r>
          </w:p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Повышение числа высокоэкономичных транспортных средств муниципальной принадлежности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500,0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500,0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Мероприятие 1:</w:t>
            </w:r>
          </w:p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Замещение бензина, используемого муниципальными транспортными средствами в качестве моторного топлива, природным газом, газовыми смесями, сжиженным углеводородным газом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500,0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22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trHeight w:val="17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500,0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Итого по подпрограмме 3 «Повышение энергетической эффективности в транспортном комплексе»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500,0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rPr>
                <w:rFonts w:eastAsiaTheme="minorEastAsia"/>
              </w:rPr>
              <w:t>500,0</w:t>
            </w:r>
          </w:p>
        </w:tc>
      </w:tr>
      <w:tr w:rsidR="00881696" w:rsidRPr="00347239" w:rsidTr="00AF4ADB">
        <w:trPr>
          <w:jc w:val="center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 xml:space="preserve"> Подпрограмма 4 «Обеспечивающая подпрограмма»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left="142" w:right="142"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Итого по Подпрограмме 4 «Обеспечивающая подпрограмма»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1B0CC7" w:rsidP="00881696">
            <w:pPr>
              <w:ind w:firstLine="0"/>
              <w:jc w:val="center"/>
            </w:pPr>
            <w:r w:rsidRPr="00347239">
              <w:t>37 391,07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1B0CC7" w:rsidP="00881696">
            <w:pPr>
              <w:ind w:firstLine="0"/>
              <w:jc w:val="center"/>
            </w:pPr>
            <w:r w:rsidRPr="00347239">
              <w:t>37 391,07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6 175,07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6 175,07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6 369,4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6 369,4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1B0CC7" w:rsidP="00881696">
            <w:pPr>
              <w:ind w:firstLine="0"/>
              <w:jc w:val="center"/>
            </w:pPr>
            <w:r w:rsidRPr="00347239">
              <w:t>6 387,3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1B0CC7" w:rsidP="00881696">
            <w:pPr>
              <w:ind w:firstLine="0"/>
              <w:jc w:val="center"/>
            </w:pPr>
            <w:r w:rsidRPr="00347239">
              <w:t>6 387,3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6 153,1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6 153,1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6 153,1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6 153,1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6 153,1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6 153,1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B0CC7" w:rsidRPr="00347239" w:rsidRDefault="001B0CC7" w:rsidP="001B0CC7">
            <w:pPr>
              <w:ind w:firstLine="0"/>
              <w:jc w:val="center"/>
            </w:pPr>
            <w:r w:rsidRPr="00347239">
              <w:t>116 700,</w:t>
            </w:r>
            <w:r w:rsidR="004C0021" w:rsidRPr="00347239"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1B0CC7" w:rsidP="00881696">
            <w:pPr>
              <w:ind w:firstLine="0"/>
              <w:jc w:val="center"/>
            </w:pPr>
            <w:r w:rsidRPr="00347239">
              <w:t>74 791,07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1 600,0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696" w:rsidRPr="00347239" w:rsidRDefault="004C0021" w:rsidP="00881696">
            <w:pPr>
              <w:ind w:firstLine="0"/>
              <w:jc w:val="center"/>
            </w:pPr>
            <w:r w:rsidRPr="00347239">
              <w:t>25 8</w:t>
            </w:r>
            <w:r w:rsidR="00881696" w:rsidRPr="00347239">
              <w:t>27,68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14 081,92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9 253,99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8 575,07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678,92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13 297,08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6 369,4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6 927,68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1B0CC7" w:rsidP="00881696">
            <w:pPr>
              <w:ind w:firstLine="0"/>
              <w:jc w:val="center"/>
            </w:pPr>
            <w:r w:rsidRPr="00347239">
              <w:t>10287,3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1B0CC7" w:rsidP="00881696">
            <w:pPr>
              <w:ind w:firstLine="0"/>
              <w:jc w:val="center"/>
            </w:pPr>
            <w:r w:rsidRPr="00347239">
              <w:t>6 387,3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696" w:rsidRPr="00347239" w:rsidRDefault="001B0CC7" w:rsidP="00881696">
            <w:pPr>
              <w:ind w:firstLine="0"/>
              <w:jc w:val="center"/>
            </w:pPr>
            <w:r w:rsidRPr="00347239">
              <w:t>3 9</w:t>
            </w:r>
            <w:r w:rsidR="00881696" w:rsidRPr="00347239"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9 653,1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6 153,1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3 500,0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14 556,1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6 153,1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3 500,0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4 903,0</w:t>
            </w:r>
          </w:p>
        </w:tc>
      </w:tr>
      <w:tr w:rsidR="00881696" w:rsidRPr="00347239" w:rsidTr="00AF4ADB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696" w:rsidRPr="00347239" w:rsidRDefault="00881696" w:rsidP="008816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59 653,1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41 153,1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1 600,0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8 000,0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696" w:rsidRPr="00347239" w:rsidRDefault="00881696" w:rsidP="00881696">
            <w:pPr>
              <w:ind w:firstLine="0"/>
              <w:jc w:val="center"/>
            </w:pPr>
            <w:r w:rsidRPr="00347239">
              <w:t>8 500,0</w:t>
            </w:r>
          </w:p>
        </w:tc>
      </w:tr>
    </w:tbl>
    <w:p w:rsidR="001711E4" w:rsidRPr="00347239" w:rsidRDefault="001711E4" w:rsidP="00AF4ADB">
      <w:pPr>
        <w:shd w:val="clear" w:color="auto" w:fill="FFFFFF" w:themeFill="background1"/>
        <w:tabs>
          <w:tab w:val="left" w:pos="-851"/>
          <w:tab w:val="left" w:pos="-142"/>
        </w:tabs>
        <w:ind w:right="-428" w:firstLine="0"/>
        <w:sectPr w:rsidR="001711E4" w:rsidRPr="00347239" w:rsidSect="001711E4">
          <w:pgSz w:w="16838" w:h="11905" w:orient="landscape"/>
          <w:pgMar w:top="567" w:right="1134" w:bottom="426" w:left="1134" w:header="142" w:footer="720" w:gutter="0"/>
          <w:cols w:space="720"/>
          <w:noEndnote/>
          <w:docGrid w:linePitch="326"/>
        </w:sectPr>
      </w:pPr>
    </w:p>
    <w:p w:rsidR="001711E4" w:rsidRPr="00347239" w:rsidRDefault="001711E4" w:rsidP="001711E4">
      <w:pPr>
        <w:shd w:val="clear" w:color="auto" w:fill="FFFFFF" w:themeFill="background1"/>
        <w:ind w:firstLine="0"/>
      </w:pPr>
      <w:bookmarkStart w:id="8" w:name="Par1226"/>
      <w:bookmarkEnd w:id="8"/>
    </w:p>
    <w:p w:rsidR="001711E4" w:rsidRPr="00347239" w:rsidRDefault="001711E4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УТВЕРЖДЕНО</w:t>
      </w:r>
    </w:p>
    <w:p w:rsidR="001711E4" w:rsidRPr="00347239" w:rsidRDefault="001711E4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постановлением Администрации</w:t>
      </w:r>
    </w:p>
    <w:p w:rsidR="001711E4" w:rsidRPr="00347239" w:rsidRDefault="001711E4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Каргасокского района</w:t>
      </w:r>
    </w:p>
    <w:p w:rsidR="001711E4" w:rsidRPr="00347239" w:rsidRDefault="001711E4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от __.___. 201</w:t>
      </w:r>
      <w:r w:rsidR="00AF4ADB" w:rsidRPr="00347239">
        <w:rPr>
          <w:rFonts w:eastAsiaTheme="minorEastAsia"/>
          <w:bCs/>
          <w:sz w:val="20"/>
          <w:szCs w:val="20"/>
        </w:rPr>
        <w:t>8</w:t>
      </w:r>
      <w:r w:rsidRPr="00347239">
        <w:rPr>
          <w:rFonts w:eastAsiaTheme="minorEastAsia"/>
          <w:bCs/>
          <w:sz w:val="20"/>
          <w:szCs w:val="20"/>
        </w:rPr>
        <w:t xml:space="preserve">  № _____</w:t>
      </w:r>
    </w:p>
    <w:p w:rsidR="001711E4" w:rsidRPr="00347239" w:rsidRDefault="001711E4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Приложение</w:t>
      </w:r>
      <w:r w:rsidR="00143B85" w:rsidRPr="00347239">
        <w:rPr>
          <w:rFonts w:eastAsiaTheme="minorEastAsia"/>
          <w:bCs/>
          <w:sz w:val="20"/>
          <w:szCs w:val="20"/>
        </w:rPr>
        <w:t xml:space="preserve"> </w:t>
      </w:r>
      <w:r w:rsidR="00AF4ADB" w:rsidRPr="00347239">
        <w:rPr>
          <w:rFonts w:eastAsiaTheme="minorEastAsia"/>
          <w:bCs/>
          <w:sz w:val="20"/>
          <w:szCs w:val="20"/>
        </w:rPr>
        <w:t>6</w:t>
      </w:r>
    </w:p>
    <w:p w:rsidR="00AF4ADB" w:rsidRPr="00347239" w:rsidRDefault="00AF4ADB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</w:p>
    <w:p w:rsidR="00AF4ADB" w:rsidRPr="00347239" w:rsidRDefault="00AF4ADB" w:rsidP="00AF4ADB">
      <w:pPr>
        <w:shd w:val="clear" w:color="auto" w:fill="FFFFFF" w:themeFill="background1"/>
        <w:ind w:left="5812" w:right="-144" w:firstLine="0"/>
        <w:rPr>
          <w:sz w:val="20"/>
          <w:szCs w:val="20"/>
        </w:rPr>
      </w:pPr>
      <w:r w:rsidRPr="00347239">
        <w:rPr>
          <w:sz w:val="20"/>
          <w:szCs w:val="20"/>
        </w:rPr>
        <w:t>Приложение 1</w:t>
      </w:r>
    </w:p>
    <w:p w:rsidR="00AF4ADB" w:rsidRPr="00347239" w:rsidRDefault="00AF4ADB" w:rsidP="00AF4ADB">
      <w:pPr>
        <w:shd w:val="clear" w:color="auto" w:fill="FFFFFF" w:themeFill="background1"/>
        <w:ind w:left="5812" w:right="-144" w:firstLine="0"/>
        <w:rPr>
          <w:sz w:val="20"/>
          <w:szCs w:val="20"/>
        </w:rPr>
      </w:pPr>
      <w:r w:rsidRPr="00347239">
        <w:rPr>
          <w:sz w:val="20"/>
          <w:szCs w:val="20"/>
        </w:rPr>
        <w:t>к муниципальной программе «Повышение энергоэффективности в муниципальном образовании Каргасокский район»</w:t>
      </w:r>
    </w:p>
    <w:p w:rsidR="00AF4ADB" w:rsidRPr="00347239" w:rsidRDefault="00AF4ADB" w:rsidP="00AF4ADB">
      <w:pPr>
        <w:shd w:val="clear" w:color="auto" w:fill="FFFFFF" w:themeFill="background1"/>
        <w:ind w:right="-144" w:firstLine="0"/>
        <w:jc w:val="center"/>
        <w:rPr>
          <w:sz w:val="20"/>
          <w:szCs w:val="20"/>
        </w:rPr>
      </w:pPr>
    </w:p>
    <w:p w:rsidR="00AF4ADB" w:rsidRPr="00347239" w:rsidRDefault="00AF4ADB" w:rsidP="00AF4ADB">
      <w:pPr>
        <w:shd w:val="clear" w:color="auto" w:fill="FFFFFF" w:themeFill="background1"/>
        <w:ind w:right="-144" w:firstLine="0"/>
        <w:jc w:val="center"/>
      </w:pPr>
      <w:r w:rsidRPr="00347239">
        <w:t>Подпрограмма 1 «Эффективное использование энергоресурсов в социальной сфере Каргасокского района»</w:t>
      </w:r>
    </w:p>
    <w:p w:rsidR="00AF4ADB" w:rsidRPr="00347239" w:rsidRDefault="00AF4ADB" w:rsidP="00AF4ADB">
      <w:pPr>
        <w:shd w:val="clear" w:color="auto" w:fill="FFFFFF" w:themeFill="background1"/>
        <w:ind w:right="-144" w:firstLine="0"/>
        <w:jc w:val="left"/>
      </w:pPr>
    </w:p>
    <w:p w:rsidR="00AF4ADB" w:rsidRPr="00347239" w:rsidRDefault="00AF4ADB" w:rsidP="00AF4ADB">
      <w:pPr>
        <w:widowControl w:val="0"/>
        <w:shd w:val="clear" w:color="auto" w:fill="FFFFFF" w:themeFill="background1"/>
        <w:autoSpaceDE w:val="0"/>
        <w:autoSpaceDN w:val="0"/>
        <w:adjustRightInd w:val="0"/>
        <w:ind w:right="-144" w:firstLine="720"/>
        <w:jc w:val="center"/>
        <w:rPr>
          <w:rFonts w:eastAsiaTheme="minorEastAsia"/>
        </w:rPr>
      </w:pPr>
      <w:r w:rsidRPr="00347239">
        <w:rPr>
          <w:rFonts w:eastAsiaTheme="minorEastAsia"/>
        </w:rPr>
        <w:t>Паспорт Подпрограммы</w:t>
      </w:r>
    </w:p>
    <w:tbl>
      <w:tblPr>
        <w:tblW w:w="1020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0"/>
        <w:gridCol w:w="2407"/>
        <w:gridCol w:w="811"/>
        <w:gridCol w:w="117"/>
        <w:gridCol w:w="62"/>
        <w:gridCol w:w="632"/>
        <w:gridCol w:w="95"/>
        <w:gridCol w:w="51"/>
        <w:gridCol w:w="665"/>
        <w:gridCol w:w="73"/>
        <w:gridCol w:w="41"/>
        <w:gridCol w:w="698"/>
        <w:gridCol w:w="49"/>
        <w:gridCol w:w="31"/>
        <w:gridCol w:w="731"/>
        <w:gridCol w:w="27"/>
        <w:gridCol w:w="21"/>
        <w:gridCol w:w="763"/>
        <w:gridCol w:w="15"/>
        <w:gridCol w:w="797"/>
      </w:tblGrid>
      <w:tr w:rsidR="00AF4ADB" w:rsidRPr="00347239" w:rsidTr="00AF4ADB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 xml:space="preserve">Наименование подпрограммы </w:t>
            </w:r>
          </w:p>
        </w:tc>
        <w:tc>
          <w:tcPr>
            <w:tcW w:w="80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«Эффективное использование энергоресурсов в социальной сфере Каргасокского района»</w:t>
            </w:r>
          </w:p>
        </w:tc>
      </w:tr>
      <w:tr w:rsidR="00AF4ADB" w:rsidRPr="00347239" w:rsidTr="00AF4ADB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Сроки (этапы) реализации подпрограммы</w:t>
            </w:r>
          </w:p>
        </w:tc>
        <w:tc>
          <w:tcPr>
            <w:tcW w:w="80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2016-2021 г.г. (этапы не предусмотрены).</w:t>
            </w:r>
          </w:p>
        </w:tc>
      </w:tr>
      <w:tr w:rsidR="00AF4ADB" w:rsidRPr="00347239" w:rsidTr="00AF4ADB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Куратор подпрограммы</w:t>
            </w:r>
          </w:p>
        </w:tc>
        <w:tc>
          <w:tcPr>
            <w:tcW w:w="80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Заместитель Главы Каргасокского района по вопросам жизнеобеспечения района</w:t>
            </w:r>
          </w:p>
        </w:tc>
      </w:tr>
      <w:tr w:rsidR="00AF4ADB" w:rsidRPr="00347239" w:rsidTr="00AF4ADB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 xml:space="preserve">Ответственный исполнитель подпрограммы </w:t>
            </w:r>
          </w:p>
        </w:tc>
        <w:tc>
          <w:tcPr>
            <w:tcW w:w="80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МКУ УЖКХ и КС</w:t>
            </w:r>
          </w:p>
        </w:tc>
      </w:tr>
      <w:tr w:rsidR="00AF4ADB" w:rsidRPr="00347239" w:rsidTr="00AF4ADB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Соисполнители подпрограммы</w:t>
            </w:r>
          </w:p>
        </w:tc>
        <w:tc>
          <w:tcPr>
            <w:tcW w:w="80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 xml:space="preserve">УОО и </w:t>
            </w:r>
            <w:proofErr w:type="gramStart"/>
            <w:r w:rsidRPr="00347239">
              <w:t>П</w:t>
            </w:r>
            <w:proofErr w:type="gramEnd"/>
            <w:r w:rsidRPr="00347239">
              <w:t>, Отдел культуры и туризма</w:t>
            </w:r>
          </w:p>
        </w:tc>
      </w:tr>
      <w:tr w:rsidR="00AF4ADB" w:rsidRPr="00347239" w:rsidTr="00AF4ADB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Участники подпрограммы</w:t>
            </w:r>
          </w:p>
        </w:tc>
        <w:tc>
          <w:tcPr>
            <w:tcW w:w="80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УЖКХ и КС, МУ, ОМСУ (по согласованию)</w:t>
            </w:r>
          </w:p>
        </w:tc>
      </w:tr>
      <w:tr w:rsidR="00AF4ADB" w:rsidRPr="00347239" w:rsidTr="00AF4ADB">
        <w:trPr>
          <w:trHeight w:val="333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Цель подпрограммы</w:t>
            </w:r>
          </w:p>
        </w:tc>
        <w:tc>
          <w:tcPr>
            <w:tcW w:w="80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Энергосбережение в социальной сфере</w:t>
            </w:r>
          </w:p>
        </w:tc>
      </w:tr>
      <w:tr w:rsidR="00AF4ADB" w:rsidRPr="00347239" w:rsidTr="00AF4ADB">
        <w:trPr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 xml:space="preserve">Показатели цели подпрограммы и их значения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Показатели цели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2015 год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2016 год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2017 год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2018 год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2019 год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2020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2021 год</w:t>
            </w:r>
          </w:p>
        </w:tc>
      </w:tr>
      <w:tr w:rsidR="00AF4ADB" w:rsidRPr="00347239" w:rsidTr="00AF4ADB">
        <w:trPr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Удельная величина потребления ЭЭ МУ и ОМСУ, кВтч на 1 человека населения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64,00</w:t>
            </w:r>
          </w:p>
        </w:tc>
        <w:tc>
          <w:tcPr>
            <w:tcW w:w="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64,00</w:t>
            </w:r>
          </w:p>
        </w:tc>
        <w:tc>
          <w:tcPr>
            <w:tcW w:w="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94,2</w:t>
            </w:r>
          </w:p>
        </w:tc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103,0</w:t>
            </w:r>
          </w:p>
        </w:tc>
        <w:tc>
          <w:tcPr>
            <w:tcW w:w="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103,0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103,0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103,0</w:t>
            </w:r>
          </w:p>
        </w:tc>
      </w:tr>
      <w:tr w:rsidR="00AF4ADB" w:rsidRPr="00347239" w:rsidTr="00AF4ADB">
        <w:trPr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Удельная величина потребления ТЭ МУ и ОМСУ, Гкал на 1 кв. метр общей площади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0,25</w:t>
            </w:r>
          </w:p>
        </w:tc>
        <w:tc>
          <w:tcPr>
            <w:tcW w:w="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0,25</w:t>
            </w:r>
          </w:p>
        </w:tc>
        <w:tc>
          <w:tcPr>
            <w:tcW w:w="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0,25</w:t>
            </w:r>
          </w:p>
        </w:tc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0,24</w:t>
            </w:r>
          </w:p>
        </w:tc>
        <w:tc>
          <w:tcPr>
            <w:tcW w:w="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0,24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0,23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0,23</w:t>
            </w:r>
          </w:p>
        </w:tc>
      </w:tr>
      <w:tr w:rsidR="00AF4ADB" w:rsidRPr="00347239" w:rsidTr="00AF4ADB">
        <w:trPr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 xml:space="preserve">Удельная величина потребления холодной воды   МУ и ОМСУ, куб. м. на 1 </w:t>
            </w:r>
            <w:r w:rsidRPr="00347239">
              <w:lastRenderedPageBreak/>
              <w:t>человека населения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lastRenderedPageBreak/>
              <w:t>0,64</w:t>
            </w:r>
          </w:p>
        </w:tc>
        <w:tc>
          <w:tcPr>
            <w:tcW w:w="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0,64</w:t>
            </w:r>
          </w:p>
        </w:tc>
        <w:tc>
          <w:tcPr>
            <w:tcW w:w="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0,64</w:t>
            </w:r>
          </w:p>
        </w:tc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0,64</w:t>
            </w:r>
          </w:p>
        </w:tc>
        <w:tc>
          <w:tcPr>
            <w:tcW w:w="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0,63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0,63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0,63</w:t>
            </w:r>
          </w:p>
        </w:tc>
      </w:tr>
      <w:tr w:rsidR="00AF4ADB" w:rsidRPr="00347239" w:rsidTr="00AF4ADB">
        <w:trPr>
          <w:trHeight w:val="686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lastRenderedPageBreak/>
              <w:t>Задачи подпрограммы</w:t>
            </w:r>
          </w:p>
        </w:tc>
        <w:tc>
          <w:tcPr>
            <w:tcW w:w="80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Задача 1. Выполнение требований действующего законодательства в области энергосбережения и повышения энергетических ресурсов.</w:t>
            </w:r>
          </w:p>
          <w:p w:rsidR="00AF4ADB" w:rsidRPr="00347239" w:rsidRDefault="00AF4ADB" w:rsidP="00AF4ADB">
            <w:pPr>
              <w:ind w:firstLine="0"/>
              <w:jc w:val="left"/>
            </w:pPr>
            <w:r w:rsidRPr="00347239">
              <w:t>Задача 2. Снижение потребления энергоресурсов в МУ и ОМСУ</w:t>
            </w:r>
          </w:p>
        </w:tc>
      </w:tr>
      <w:tr w:rsidR="00AF4ADB" w:rsidRPr="00347239" w:rsidTr="00AF4ADB">
        <w:trPr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 xml:space="preserve">Показатели задач Программы и их значения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Показатели задач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2015 год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2016 год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2017 год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2018 год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2019 год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2020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2021 год</w:t>
            </w:r>
          </w:p>
        </w:tc>
      </w:tr>
      <w:tr w:rsidR="00AF4ADB" w:rsidRPr="00347239" w:rsidTr="00AF4ADB">
        <w:trPr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</w:p>
        </w:tc>
        <w:tc>
          <w:tcPr>
            <w:tcW w:w="80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Задача 1. 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</w:tr>
      <w:tr w:rsidR="00AF4ADB" w:rsidRPr="00347239" w:rsidTr="00AF4ADB">
        <w:trPr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 xml:space="preserve">Доля объема ТЭ, расчеты за которую осуществляются с использованием ПУ, в общем объеме ТЭ, </w:t>
            </w:r>
            <w:proofErr w:type="gramStart"/>
            <w:r w:rsidRPr="00347239">
              <w:t>потребляемой</w:t>
            </w:r>
            <w:proofErr w:type="gramEnd"/>
            <w:r w:rsidRPr="00347239">
              <w:t xml:space="preserve"> МУ и ОМСУ, %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51,8</w:t>
            </w:r>
          </w:p>
        </w:tc>
        <w:tc>
          <w:tcPr>
            <w:tcW w:w="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51,8</w:t>
            </w:r>
          </w:p>
        </w:tc>
        <w:tc>
          <w:tcPr>
            <w:tcW w:w="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51,8</w:t>
            </w:r>
          </w:p>
        </w:tc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51,8</w:t>
            </w:r>
          </w:p>
        </w:tc>
        <w:tc>
          <w:tcPr>
            <w:tcW w:w="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51,8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51,8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54,6</w:t>
            </w:r>
          </w:p>
        </w:tc>
      </w:tr>
      <w:tr w:rsidR="00AF4ADB" w:rsidRPr="00347239" w:rsidTr="00AF4ADB">
        <w:trPr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</w:p>
        </w:tc>
        <w:tc>
          <w:tcPr>
            <w:tcW w:w="80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Задача 2. Снижение потребления энергоресурсов в МУ и ОМСУ</w:t>
            </w:r>
          </w:p>
        </w:tc>
      </w:tr>
      <w:tr w:rsidR="00AF4ADB" w:rsidRPr="00347239" w:rsidTr="00AF4ADB">
        <w:trPr>
          <w:jc w:val="center"/>
        </w:trPr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Темп роста удельного расхода ЭЭ на 1 кв. метр общей площади МУ и ОМСУ, %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  <w:tc>
          <w:tcPr>
            <w:tcW w:w="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  <w:tc>
          <w:tcPr>
            <w:tcW w:w="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  <w:tc>
          <w:tcPr>
            <w:tcW w:w="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  <w:tc>
          <w:tcPr>
            <w:tcW w:w="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97,4</w:t>
            </w:r>
          </w:p>
        </w:tc>
      </w:tr>
      <w:tr w:rsidR="00AF4ADB" w:rsidRPr="00347239" w:rsidTr="00AF4ADB">
        <w:trPr>
          <w:trHeight w:val="92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 xml:space="preserve">Ведомственные целевые программы, входящие в состав подпрограммы </w:t>
            </w:r>
          </w:p>
        </w:tc>
        <w:tc>
          <w:tcPr>
            <w:tcW w:w="80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Отсутствуют</w:t>
            </w:r>
          </w:p>
        </w:tc>
      </w:tr>
      <w:tr w:rsidR="00AF4ADB" w:rsidRPr="00347239" w:rsidTr="00AF4ADB">
        <w:trPr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 xml:space="preserve">Объемы и источники финансирования подпрограммы (с детализацией по годам реализации подпрограммы) </w:t>
            </w:r>
          </w:p>
          <w:p w:rsidR="00AF4ADB" w:rsidRPr="00347239" w:rsidRDefault="00AF4ADB" w:rsidP="00AF4ADB">
            <w:pPr>
              <w:ind w:firstLine="0"/>
              <w:jc w:val="left"/>
            </w:pPr>
            <w:r w:rsidRPr="00347239">
              <w:t>тыс. руб.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Источники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Всего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2016 год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2017 год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2018 год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2019 год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2020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2021 год</w:t>
            </w:r>
          </w:p>
        </w:tc>
      </w:tr>
      <w:tr w:rsidR="00AF4ADB" w:rsidRPr="00347239" w:rsidTr="00AF4ADB">
        <w:trPr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Федеральный бюджет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</w:tr>
      <w:tr w:rsidR="00AF4ADB" w:rsidRPr="00347239" w:rsidTr="00AF4ADB">
        <w:trPr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Областной бюджет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</w:tr>
      <w:tr w:rsidR="00AF4ADB" w:rsidRPr="00347239" w:rsidTr="00AF4ADB">
        <w:trPr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Местные бюджеты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2 000,0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2 000,0</w:t>
            </w:r>
          </w:p>
        </w:tc>
      </w:tr>
      <w:tr w:rsidR="00AF4ADB" w:rsidRPr="00347239" w:rsidTr="00AF4ADB">
        <w:trPr>
          <w:trHeight w:val="434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</w:tr>
      <w:tr w:rsidR="00AF4ADB" w:rsidRPr="00347239" w:rsidTr="00AF4ADB">
        <w:trPr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left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4ADB" w:rsidRPr="00347239" w:rsidRDefault="00AF4ADB" w:rsidP="00AF4ADB">
            <w:pPr>
              <w:ind w:firstLine="0"/>
              <w:jc w:val="left"/>
            </w:pPr>
            <w:r w:rsidRPr="00347239">
              <w:t>Всего по источникам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2 000,0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DB" w:rsidRPr="00347239" w:rsidRDefault="00AF4ADB" w:rsidP="00AF4ADB">
            <w:pPr>
              <w:ind w:firstLine="0"/>
              <w:jc w:val="center"/>
            </w:pPr>
            <w:r w:rsidRPr="00347239">
              <w:t>2 000,0</w:t>
            </w:r>
          </w:p>
        </w:tc>
      </w:tr>
    </w:tbl>
    <w:p w:rsidR="00AF4ADB" w:rsidRPr="00347239" w:rsidRDefault="00AF4ADB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</w:p>
    <w:p w:rsidR="00DA40D2" w:rsidRPr="00347239" w:rsidRDefault="00DA40D2" w:rsidP="00DA40D2">
      <w:pPr>
        <w:shd w:val="clear" w:color="auto" w:fill="FFFFFF" w:themeFill="background1"/>
        <w:ind w:left="-284" w:right="-427" w:firstLine="568"/>
        <w:jc w:val="center"/>
      </w:pPr>
      <w:r w:rsidRPr="00347239">
        <w:t>I. Характеристика текущего состояния</w:t>
      </w:r>
    </w:p>
    <w:p w:rsidR="00DA40D2" w:rsidRPr="00347239" w:rsidRDefault="00DA40D2" w:rsidP="00DA40D2">
      <w:pPr>
        <w:shd w:val="clear" w:color="auto" w:fill="FFFFFF" w:themeFill="background1"/>
        <w:ind w:left="-284" w:right="-427" w:firstLine="568"/>
        <w:jc w:val="center"/>
      </w:pPr>
      <w:r w:rsidRPr="00347239">
        <w:t>сферы реализации подпрограммы 1</w:t>
      </w:r>
    </w:p>
    <w:p w:rsidR="00DA40D2" w:rsidRPr="00347239" w:rsidRDefault="00DA40D2" w:rsidP="00DA40D2">
      <w:pPr>
        <w:shd w:val="clear" w:color="auto" w:fill="FFFFFF" w:themeFill="background1"/>
        <w:ind w:left="-284" w:right="-427" w:firstLine="568"/>
        <w:jc w:val="center"/>
      </w:pPr>
    </w:p>
    <w:p w:rsidR="00DA40D2" w:rsidRPr="00347239" w:rsidRDefault="00DA40D2" w:rsidP="00DA40D2">
      <w:pPr>
        <w:shd w:val="clear" w:color="auto" w:fill="FFFFFF" w:themeFill="background1"/>
        <w:ind w:left="-284" w:right="-427" w:firstLine="568"/>
      </w:pPr>
      <w:r w:rsidRPr="00347239">
        <w:t xml:space="preserve">Состояние объектов муниципальной социальной сферы по результатам энергоаудита 2010 - 2013 годов оценивается как удовлетворительное, В то же время следует отметить, что не все лампы накаливания заменены на энергосберегающие, не все здания социальной сферы обеспечены приборным учетом потребления ресурсов. Также следует отметить высокий износ инженерных систем зданий, </w:t>
      </w:r>
      <w:r w:rsidRPr="00347239">
        <w:lastRenderedPageBreak/>
        <w:t>отсутствие средств регулирования теплопотребления, низкий уровень подготовки специалистов, отсутствие механизмов экономического стимулирования. Кроме того, в бюджетном секторе отсутствуют частные инвестиции в модернизацию объектов, которые целесообразно привлекать в рамках энергосервисных контрактов. Основной причиной является отсутствие опыта в данном вопросе.</w:t>
      </w:r>
    </w:p>
    <w:p w:rsidR="00DA40D2" w:rsidRPr="00347239" w:rsidRDefault="00DA40D2" w:rsidP="00DA40D2">
      <w:pPr>
        <w:shd w:val="clear" w:color="auto" w:fill="FFFFFF" w:themeFill="background1"/>
        <w:ind w:left="-284" w:right="-427" w:firstLine="568"/>
      </w:pPr>
      <w:r w:rsidRPr="00347239">
        <w:t xml:space="preserve"> Реализация мероприятий подпрограммы 1 позволит достичь снижения расхода энергетических ресурсов на объектах социальной сферы района.</w:t>
      </w:r>
    </w:p>
    <w:p w:rsidR="00DA40D2" w:rsidRPr="00347239" w:rsidRDefault="00DA40D2" w:rsidP="00DA40D2">
      <w:pPr>
        <w:shd w:val="clear" w:color="auto" w:fill="FFFFFF" w:themeFill="background1"/>
        <w:ind w:right="-427" w:firstLine="0"/>
      </w:pPr>
      <w:bookmarkStart w:id="9" w:name="Par7582"/>
      <w:bookmarkEnd w:id="9"/>
    </w:p>
    <w:p w:rsidR="00DA40D2" w:rsidRPr="00347239" w:rsidRDefault="00DA40D2" w:rsidP="00DA40D2">
      <w:pPr>
        <w:shd w:val="clear" w:color="auto" w:fill="FFFFFF" w:themeFill="background1"/>
        <w:ind w:left="-284" w:right="-427" w:firstLine="568"/>
        <w:jc w:val="center"/>
      </w:pPr>
    </w:p>
    <w:p w:rsidR="00DA40D2" w:rsidRPr="00347239" w:rsidRDefault="00DA40D2" w:rsidP="00DA40D2">
      <w:pPr>
        <w:shd w:val="clear" w:color="auto" w:fill="FFFFFF" w:themeFill="background1"/>
        <w:ind w:left="-284" w:right="-427" w:firstLine="568"/>
        <w:jc w:val="center"/>
      </w:pPr>
      <w:r w:rsidRPr="00347239">
        <w:t>II. Цели и задачи подпрограммы 1, сроки и этапы ее реализации, целевые показатели (индикаторы) результативности реализации подпрограммы 1</w:t>
      </w:r>
    </w:p>
    <w:p w:rsidR="00DA40D2" w:rsidRPr="00347239" w:rsidRDefault="00DA40D2" w:rsidP="00DA40D2">
      <w:pPr>
        <w:shd w:val="clear" w:color="auto" w:fill="FFFFFF" w:themeFill="background1"/>
        <w:ind w:left="-284" w:right="-427" w:firstLine="568"/>
        <w:jc w:val="left"/>
      </w:pPr>
    </w:p>
    <w:p w:rsidR="00DA40D2" w:rsidRPr="00347239" w:rsidRDefault="00DA40D2" w:rsidP="00DA40D2">
      <w:pPr>
        <w:shd w:val="clear" w:color="auto" w:fill="FFFFFF" w:themeFill="background1"/>
        <w:ind w:left="-284" w:right="-427" w:firstLine="568"/>
        <w:rPr>
          <w:shd w:val="clear" w:color="auto" w:fill="FFFFFF"/>
        </w:rPr>
      </w:pPr>
      <w:r w:rsidRPr="00347239">
        <w:rPr>
          <w:shd w:val="clear" w:color="auto" w:fill="FFFFFF"/>
        </w:rPr>
        <w:t xml:space="preserve">Целью подпрограммы 1 является достижение </w:t>
      </w:r>
      <w:r w:rsidRPr="00347239">
        <w:t>энергосбережения в социальной сфере</w:t>
      </w:r>
      <w:r w:rsidRPr="00347239">
        <w:rPr>
          <w:shd w:val="clear" w:color="auto" w:fill="FFFFFF"/>
        </w:rPr>
        <w:t xml:space="preserve"> путем повышения эффективности использования энергоресурсов в органах местного самоуправления и муниципальных учреждениях при соблюдении установленных санитарных правил, норм и повышении надежности обеспечения коммунальными услугами.</w:t>
      </w:r>
    </w:p>
    <w:p w:rsidR="00DA40D2" w:rsidRPr="00347239" w:rsidRDefault="00DA40D2" w:rsidP="00DA40D2">
      <w:pPr>
        <w:shd w:val="clear" w:color="auto" w:fill="FFFFFF" w:themeFill="background1"/>
        <w:ind w:left="-284" w:right="-427" w:firstLine="568"/>
      </w:pPr>
      <w:r w:rsidRPr="00347239">
        <w:t xml:space="preserve">Для достижения цели подпрограммы 1 необходимо выполнение организационных мероприятий по соблюдению требований к органам местного самоуправления и муниципальным учреждениям, установленных действующим законодательством в области энергосбережения и повышения энергоэффективности: </w:t>
      </w:r>
    </w:p>
    <w:p w:rsidR="00DA40D2" w:rsidRPr="00347239" w:rsidRDefault="00DA40D2" w:rsidP="00DA40D2">
      <w:pPr>
        <w:shd w:val="clear" w:color="auto" w:fill="FFFFFF" w:themeFill="background1"/>
        <w:ind w:left="-284" w:right="-427" w:firstLine="568"/>
      </w:pPr>
      <w:r w:rsidRPr="00347239">
        <w:t>- организовать мониторинг параметров энергосбережения и повышения энергоэффективности в МУ и ОМСУ;</w:t>
      </w:r>
    </w:p>
    <w:p w:rsidR="00DA40D2" w:rsidRPr="00347239" w:rsidRDefault="00DA40D2" w:rsidP="00DA40D2">
      <w:pPr>
        <w:shd w:val="clear" w:color="auto" w:fill="FFFFFF" w:themeFill="background1"/>
        <w:ind w:left="-284" w:right="-427" w:firstLine="568"/>
      </w:pPr>
      <w:r w:rsidRPr="00347239">
        <w:t>- обеспечить приборный учет потребления энергоресурсов и воды.</w:t>
      </w:r>
    </w:p>
    <w:p w:rsidR="00DA40D2" w:rsidRPr="00347239" w:rsidRDefault="00DA40D2" w:rsidP="00DA40D2">
      <w:pPr>
        <w:shd w:val="clear" w:color="auto" w:fill="FFFFFF" w:themeFill="background1"/>
        <w:ind w:left="-284" w:right="-427" w:firstLine="568"/>
      </w:pPr>
      <w:r w:rsidRPr="00347239">
        <w:t>Также для решения задач по снижению потребления энергоресурсов в социальной сфере необходимо выполнение технических мероприятий:</w:t>
      </w:r>
    </w:p>
    <w:p w:rsidR="00DA40D2" w:rsidRPr="00347239" w:rsidRDefault="00DA40D2" w:rsidP="00DA40D2">
      <w:pPr>
        <w:shd w:val="clear" w:color="auto" w:fill="FFFFFF" w:themeFill="background1"/>
        <w:ind w:left="-284" w:right="-427" w:firstLine="568"/>
      </w:pPr>
      <w:r w:rsidRPr="00347239">
        <w:t xml:space="preserve">-  произвести замену осветительных ламп (светильников) на </w:t>
      </w:r>
      <w:proofErr w:type="gramStart"/>
      <w:r w:rsidRPr="00347239">
        <w:t>энергосберегающие</w:t>
      </w:r>
      <w:proofErr w:type="gramEnd"/>
      <w:r w:rsidRPr="00347239">
        <w:t>.</w:t>
      </w:r>
    </w:p>
    <w:p w:rsidR="00DA40D2" w:rsidRPr="00347239" w:rsidRDefault="00DA40D2" w:rsidP="00DA40D2">
      <w:pPr>
        <w:shd w:val="clear" w:color="auto" w:fill="FFFFFF" w:themeFill="background1"/>
        <w:ind w:left="-284" w:right="-427" w:firstLine="568"/>
      </w:pPr>
      <w:r w:rsidRPr="00347239">
        <w:t>Подпрограмма 1 рассчитана на период с 2016 года по 2021 год (этапы не предусмотрены).</w:t>
      </w:r>
    </w:p>
    <w:p w:rsidR="00DA40D2" w:rsidRPr="00347239" w:rsidRDefault="00DA40D2" w:rsidP="00DA40D2">
      <w:pPr>
        <w:shd w:val="clear" w:color="auto" w:fill="FFFFFF" w:themeFill="background1"/>
        <w:ind w:left="-284" w:right="-427" w:firstLine="568"/>
      </w:pPr>
      <w:r w:rsidRPr="00347239">
        <w:t>Сведения о составе и значениях целевых показателей (индикаторов) результативности подпрограммы 1 представлены в таблице №1.</w:t>
      </w:r>
    </w:p>
    <w:p w:rsidR="00AF4ADB" w:rsidRPr="00347239" w:rsidRDefault="00AF4ADB" w:rsidP="00DA40D2">
      <w:pPr>
        <w:autoSpaceDE w:val="0"/>
        <w:autoSpaceDN w:val="0"/>
        <w:adjustRightInd w:val="0"/>
        <w:ind w:firstLine="0"/>
        <w:rPr>
          <w:rFonts w:eastAsiaTheme="minorEastAsia"/>
          <w:bCs/>
        </w:rPr>
      </w:pPr>
    </w:p>
    <w:p w:rsidR="00AF4ADB" w:rsidRPr="00347239" w:rsidRDefault="00AF4ADB" w:rsidP="00DA40D2">
      <w:pPr>
        <w:autoSpaceDE w:val="0"/>
        <w:autoSpaceDN w:val="0"/>
        <w:adjustRightInd w:val="0"/>
        <w:ind w:left="6237" w:firstLine="0"/>
        <w:jc w:val="center"/>
        <w:rPr>
          <w:rFonts w:eastAsiaTheme="minorEastAsia"/>
          <w:bCs/>
        </w:rPr>
        <w:sectPr w:rsidR="00AF4ADB" w:rsidRPr="00347239" w:rsidSect="00742FEE">
          <w:pgSz w:w="11905" w:h="16838"/>
          <w:pgMar w:top="1134" w:right="850" w:bottom="1134" w:left="993" w:header="720" w:footer="720" w:gutter="0"/>
          <w:cols w:space="720"/>
          <w:noEndnote/>
          <w:docGrid w:linePitch="326"/>
        </w:sectPr>
      </w:pPr>
    </w:p>
    <w:p w:rsidR="00AF4ADB" w:rsidRPr="00347239" w:rsidRDefault="00AF4ADB" w:rsidP="00AF4ADB">
      <w:pPr>
        <w:shd w:val="clear" w:color="auto" w:fill="FFFFFF" w:themeFill="background1"/>
        <w:ind w:right="-427" w:firstLine="0"/>
        <w:rPr>
          <w:sz w:val="20"/>
          <w:szCs w:val="20"/>
        </w:rPr>
      </w:pPr>
    </w:p>
    <w:p w:rsidR="00AF4ADB" w:rsidRPr="00347239" w:rsidRDefault="00AF4ADB" w:rsidP="00AF4ADB">
      <w:pPr>
        <w:shd w:val="clear" w:color="auto" w:fill="FFFFFF" w:themeFill="background1"/>
        <w:ind w:firstLine="0"/>
        <w:jc w:val="center"/>
      </w:pPr>
      <w:r w:rsidRPr="00347239">
        <w:t>Сведения</w:t>
      </w:r>
    </w:p>
    <w:p w:rsidR="00AF4ADB" w:rsidRPr="00347239" w:rsidRDefault="00AF4ADB" w:rsidP="00AF4ADB">
      <w:pPr>
        <w:shd w:val="clear" w:color="auto" w:fill="FFFFFF" w:themeFill="background1"/>
        <w:ind w:firstLine="0"/>
        <w:jc w:val="center"/>
      </w:pPr>
      <w:r w:rsidRPr="00347239">
        <w:t>о составе и значениях целевых показателей</w:t>
      </w:r>
    </w:p>
    <w:p w:rsidR="00AF4ADB" w:rsidRPr="00347239" w:rsidRDefault="00AF4ADB" w:rsidP="00AF4ADB">
      <w:pPr>
        <w:shd w:val="clear" w:color="auto" w:fill="FFFFFF" w:themeFill="background1"/>
        <w:ind w:firstLine="0"/>
        <w:jc w:val="center"/>
      </w:pPr>
      <w:r w:rsidRPr="00347239">
        <w:t>результативности подпрограммы 1 муниципальной программы</w:t>
      </w:r>
    </w:p>
    <w:p w:rsidR="00AF4ADB" w:rsidRPr="00347239" w:rsidRDefault="00AF4ADB" w:rsidP="00AF4ADB">
      <w:pPr>
        <w:shd w:val="clear" w:color="auto" w:fill="FFFFFF" w:themeFill="background1"/>
        <w:ind w:right="-598" w:firstLine="0"/>
        <w:jc w:val="right"/>
      </w:pPr>
      <w:r w:rsidRPr="00347239">
        <w:t>Таблица №1.</w:t>
      </w:r>
    </w:p>
    <w:tbl>
      <w:tblPr>
        <w:tblW w:w="5155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8"/>
        <w:gridCol w:w="3036"/>
        <w:gridCol w:w="1265"/>
        <w:gridCol w:w="9"/>
        <w:gridCol w:w="895"/>
        <w:gridCol w:w="6"/>
        <w:gridCol w:w="904"/>
        <w:gridCol w:w="907"/>
        <w:gridCol w:w="904"/>
        <w:gridCol w:w="904"/>
        <w:gridCol w:w="904"/>
        <w:gridCol w:w="904"/>
        <w:gridCol w:w="904"/>
        <w:gridCol w:w="1699"/>
        <w:gridCol w:w="1407"/>
      </w:tblGrid>
      <w:tr w:rsidR="00AF4ADB" w:rsidRPr="00347239" w:rsidTr="00AF4ADB">
        <w:trPr>
          <w:cantSplit/>
          <w:trHeight w:val="315"/>
          <w:tblHeader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 xml:space="preserve">№ </w:t>
            </w:r>
            <w:proofErr w:type="gramStart"/>
            <w:r w:rsidRPr="00347239">
              <w:rPr>
                <w:sz w:val="22"/>
                <w:szCs w:val="22"/>
              </w:rPr>
              <w:t>п</w:t>
            </w:r>
            <w:proofErr w:type="gramEnd"/>
            <w:r w:rsidRPr="00347239">
              <w:rPr>
                <w:sz w:val="22"/>
                <w:szCs w:val="22"/>
              </w:rPr>
              <w:t>/п</w:t>
            </w:r>
          </w:p>
        </w:tc>
        <w:tc>
          <w:tcPr>
            <w:tcW w:w="10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1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Ед. изм.</w:t>
            </w:r>
          </w:p>
        </w:tc>
        <w:tc>
          <w:tcPr>
            <w:tcW w:w="238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5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 xml:space="preserve">Периодичность сбора данных </w:t>
            </w:r>
          </w:p>
        </w:tc>
        <w:tc>
          <w:tcPr>
            <w:tcW w:w="4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 xml:space="preserve">Метод сбора информации </w:t>
            </w:r>
          </w:p>
        </w:tc>
      </w:tr>
      <w:tr w:rsidR="00AF4ADB" w:rsidRPr="00347239" w:rsidTr="00AF4ADB">
        <w:trPr>
          <w:cantSplit/>
          <w:trHeight w:val="1558"/>
          <w:tblHeader/>
        </w:trPr>
        <w:tc>
          <w:tcPr>
            <w:tcW w:w="17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0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41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</w:rPr>
              <w:t>2014 год оценка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</w:rPr>
              <w:t>2015 год прогноз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2016 год</w:t>
            </w:r>
          </w:p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прогноз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2017 год</w:t>
            </w:r>
          </w:p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прогноз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2018 год</w:t>
            </w:r>
          </w:p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прогноз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2019 год</w:t>
            </w:r>
          </w:p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прогноз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2020 год</w:t>
            </w:r>
          </w:p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прогноз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2021 год</w:t>
            </w:r>
          </w:p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прогноз</w:t>
            </w:r>
          </w:p>
        </w:tc>
        <w:tc>
          <w:tcPr>
            <w:tcW w:w="5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4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</w:p>
        </w:tc>
      </w:tr>
      <w:tr w:rsidR="00AF4ADB" w:rsidRPr="00347239" w:rsidTr="00AF4ADB">
        <w:trPr>
          <w:cantSplit/>
          <w:trHeight w:val="240"/>
          <w:tblHeader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</w:rPr>
              <w:t>1</w:t>
            </w:r>
            <w:r w:rsidRPr="003472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13</w:t>
            </w:r>
          </w:p>
        </w:tc>
      </w:tr>
      <w:tr w:rsidR="00AF4ADB" w:rsidRPr="00347239" w:rsidTr="00AF4ADB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left"/>
            </w:pPr>
            <w:r w:rsidRPr="00347239">
              <w:t>Показатели цели подпрограммы 1: «Энергосбережение в социальной сфере»</w:t>
            </w:r>
          </w:p>
        </w:tc>
      </w:tr>
      <w:tr w:rsidR="00AF4ADB" w:rsidRPr="00347239" w:rsidTr="00AF4ADB">
        <w:trPr>
          <w:cantSplit/>
          <w:trHeight w:val="24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1.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удельная величина потребления ЭЭ МУ и ОМСУ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кВтч на 1 человека населения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64,34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64,00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64,00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94,2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103,0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103,0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103,0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103,0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Ежегодно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AF4ADB" w:rsidRPr="00347239" w:rsidTr="00AF4ADB">
        <w:trPr>
          <w:cantSplit/>
          <w:trHeight w:val="24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2.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удельная величина потребления ТЭ МУ и ОМСУ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Гкал на 1 кв. метр общей площади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0,28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0,25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0,25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0,25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0,24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0,24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0,23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0,23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Ежегодно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AF4ADB" w:rsidRPr="00347239" w:rsidTr="00AF4ADB">
        <w:trPr>
          <w:cantSplit/>
          <w:trHeight w:val="24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3.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Удельная величина потребления холодной воды   МУ и ОМСУ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куб. м. на 1 человека населения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0,58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0,64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0,64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0,64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0,64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0,63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0,63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0,63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Ежегодно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AF4ADB" w:rsidRPr="00347239" w:rsidTr="00AF4ADB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left"/>
            </w:pPr>
            <w:r w:rsidRPr="00347239">
              <w:t>Задача 1. 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</w:tr>
      <w:tr w:rsidR="00AF4ADB" w:rsidRPr="00347239" w:rsidTr="00AF4ADB">
        <w:trPr>
          <w:cantSplit/>
          <w:trHeight w:val="24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1.1.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 xml:space="preserve">доля объема ТЭ, расчеты за которую осуществляются с использованием ПУ, в общем объеме ТЭ, </w:t>
            </w:r>
            <w:proofErr w:type="gramStart"/>
            <w:r w:rsidRPr="00347239">
              <w:t>потребляемой</w:t>
            </w:r>
            <w:proofErr w:type="gramEnd"/>
            <w:r w:rsidRPr="00347239">
              <w:t xml:space="preserve">  МУ и ОМСУ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%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51,8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51,8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51,8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51,8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51,8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51,8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51,8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54,6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Е</w:t>
            </w:r>
            <w:r w:rsidRPr="00347239">
              <w:rPr>
                <w:sz w:val="22"/>
                <w:szCs w:val="22"/>
              </w:rPr>
              <w:t>жегодно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AF4ADB" w:rsidRPr="00347239" w:rsidTr="00AF4ADB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left"/>
            </w:pPr>
            <w:r w:rsidRPr="00347239">
              <w:t>Задача  2. Снижение потребления энергоресурсов в МУ и ОМСУ</w:t>
            </w:r>
          </w:p>
        </w:tc>
      </w:tr>
      <w:tr w:rsidR="00AF4ADB" w:rsidRPr="00347239" w:rsidTr="00AF4ADB">
        <w:trPr>
          <w:cantSplit/>
          <w:trHeight w:val="24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lastRenderedPageBreak/>
              <w:t>1.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темп роста удельного расхода ЭЭ на 1 кв. метр общей площади МУ и ОМСУ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%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t>97,4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Ежегодно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ADB" w:rsidRPr="00347239" w:rsidRDefault="00AF4ADB" w:rsidP="00AF4ADB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ведомственная статистика</w:t>
            </w:r>
          </w:p>
        </w:tc>
      </w:tr>
    </w:tbl>
    <w:p w:rsidR="00AF4ADB" w:rsidRPr="00347239" w:rsidRDefault="00AF4ADB" w:rsidP="00143B85">
      <w:pPr>
        <w:shd w:val="clear" w:color="auto" w:fill="FFFFFF" w:themeFill="background1"/>
        <w:ind w:left="6804" w:right="-427" w:firstLine="0"/>
        <w:rPr>
          <w:sz w:val="20"/>
          <w:szCs w:val="20"/>
        </w:rPr>
      </w:pPr>
    </w:p>
    <w:p w:rsidR="00AF4ADB" w:rsidRPr="00347239" w:rsidRDefault="00AF4ADB" w:rsidP="00143B85">
      <w:pPr>
        <w:shd w:val="clear" w:color="auto" w:fill="FFFFFF" w:themeFill="background1"/>
        <w:ind w:left="6804" w:right="-427" w:firstLine="0"/>
        <w:rPr>
          <w:sz w:val="20"/>
          <w:szCs w:val="20"/>
        </w:rPr>
      </w:pPr>
    </w:p>
    <w:p w:rsidR="00AF4ADB" w:rsidRPr="00347239" w:rsidRDefault="00AF4ADB" w:rsidP="00143B85">
      <w:pPr>
        <w:shd w:val="clear" w:color="auto" w:fill="FFFFFF" w:themeFill="background1"/>
        <w:ind w:left="6804" w:right="-427" w:firstLine="0"/>
        <w:rPr>
          <w:sz w:val="20"/>
          <w:szCs w:val="20"/>
        </w:rPr>
      </w:pPr>
    </w:p>
    <w:p w:rsidR="00AF4ADB" w:rsidRPr="00347239" w:rsidRDefault="00AF4ADB" w:rsidP="00143B85">
      <w:pPr>
        <w:shd w:val="clear" w:color="auto" w:fill="FFFFFF" w:themeFill="background1"/>
        <w:ind w:left="6804" w:right="-427" w:firstLine="0"/>
        <w:rPr>
          <w:sz w:val="20"/>
          <w:szCs w:val="20"/>
        </w:rPr>
      </w:pPr>
    </w:p>
    <w:p w:rsidR="003B295C" w:rsidRPr="00347239" w:rsidRDefault="003B295C" w:rsidP="00143B85">
      <w:pPr>
        <w:shd w:val="clear" w:color="auto" w:fill="FFFFFF" w:themeFill="background1"/>
        <w:ind w:left="6804" w:right="-427" w:firstLine="0"/>
        <w:rPr>
          <w:sz w:val="20"/>
          <w:szCs w:val="20"/>
        </w:rPr>
      </w:pPr>
    </w:p>
    <w:p w:rsidR="003B295C" w:rsidRPr="00347239" w:rsidRDefault="003B295C" w:rsidP="00DA40D2">
      <w:pPr>
        <w:shd w:val="clear" w:color="auto" w:fill="FFFFFF" w:themeFill="background1"/>
        <w:ind w:right="-427" w:firstLine="0"/>
        <w:rPr>
          <w:sz w:val="20"/>
          <w:szCs w:val="20"/>
        </w:rPr>
        <w:sectPr w:rsidR="003B295C" w:rsidRPr="00347239" w:rsidSect="00AF4ADB">
          <w:pgSz w:w="16838" w:h="11905" w:orient="landscape"/>
          <w:pgMar w:top="850" w:right="1134" w:bottom="993" w:left="1134" w:header="720" w:footer="720" w:gutter="0"/>
          <w:cols w:space="720"/>
          <w:noEndnote/>
          <w:docGrid w:linePitch="326"/>
        </w:sectPr>
      </w:pPr>
    </w:p>
    <w:p w:rsidR="003B295C" w:rsidRPr="00347239" w:rsidRDefault="003B295C" w:rsidP="00DA40D2">
      <w:pPr>
        <w:shd w:val="clear" w:color="auto" w:fill="FFFFFF" w:themeFill="background1"/>
        <w:ind w:right="-427" w:firstLine="0"/>
        <w:rPr>
          <w:sz w:val="20"/>
          <w:szCs w:val="20"/>
        </w:rPr>
      </w:pPr>
    </w:p>
    <w:p w:rsidR="003B295C" w:rsidRPr="00347239" w:rsidRDefault="003B295C" w:rsidP="003B295C">
      <w:pPr>
        <w:shd w:val="clear" w:color="auto" w:fill="FFFFFF" w:themeFill="background1"/>
        <w:ind w:right="-427" w:firstLine="426"/>
        <w:jc w:val="center"/>
      </w:pPr>
      <w:r w:rsidRPr="00347239">
        <w:t>III. Система мероприятий подпрограммы 1</w:t>
      </w:r>
    </w:p>
    <w:p w:rsidR="003B295C" w:rsidRPr="00347239" w:rsidRDefault="003B295C" w:rsidP="003B295C">
      <w:pPr>
        <w:shd w:val="clear" w:color="auto" w:fill="FFFFFF" w:themeFill="background1"/>
        <w:ind w:right="-427" w:firstLine="426"/>
        <w:jc w:val="center"/>
      </w:pPr>
      <w:r w:rsidRPr="00347239">
        <w:t>и ее ресурсное обеспечение</w:t>
      </w:r>
    </w:p>
    <w:p w:rsidR="003B295C" w:rsidRPr="00347239" w:rsidRDefault="003B295C" w:rsidP="003B295C">
      <w:pPr>
        <w:shd w:val="clear" w:color="auto" w:fill="FFFFFF" w:themeFill="background1"/>
        <w:ind w:right="-427" w:firstLine="426"/>
        <w:jc w:val="left"/>
      </w:pPr>
    </w:p>
    <w:p w:rsidR="003B295C" w:rsidRPr="00347239" w:rsidRDefault="003B295C" w:rsidP="003B295C">
      <w:pPr>
        <w:shd w:val="clear" w:color="auto" w:fill="FFFFFF" w:themeFill="background1"/>
        <w:ind w:right="-427" w:firstLine="426"/>
      </w:pPr>
      <w:r w:rsidRPr="00347239">
        <w:t>Ведомственные целевые программы отсутствуют.</w:t>
      </w:r>
    </w:p>
    <w:p w:rsidR="003B295C" w:rsidRPr="00347239" w:rsidRDefault="003B295C" w:rsidP="003B295C">
      <w:pPr>
        <w:shd w:val="clear" w:color="auto" w:fill="FFFFFF" w:themeFill="background1"/>
        <w:ind w:right="-427" w:firstLine="426"/>
      </w:pPr>
      <w:r w:rsidRPr="00347239">
        <w:t>В рамках подпрограммы 1 планируется реализация следующих основных мероприятий:</w:t>
      </w:r>
    </w:p>
    <w:p w:rsidR="003B295C" w:rsidRPr="00347239" w:rsidRDefault="003B295C" w:rsidP="003B295C">
      <w:pPr>
        <w:shd w:val="clear" w:color="auto" w:fill="FFFFFF" w:themeFill="background1"/>
        <w:ind w:right="-427" w:firstLine="426"/>
      </w:pPr>
      <w:r w:rsidRPr="00347239">
        <w:t>1) в части организации мер по соблюдению требований действующего законодательства в области энергосбережения и повышения энергетической эффективности:</w:t>
      </w:r>
    </w:p>
    <w:p w:rsidR="003B295C" w:rsidRPr="00347239" w:rsidRDefault="003B295C" w:rsidP="003B295C">
      <w:pPr>
        <w:shd w:val="clear" w:color="auto" w:fill="FFFFFF" w:themeFill="background1"/>
        <w:ind w:right="-427" w:firstLine="426"/>
      </w:pPr>
      <w:r w:rsidRPr="00347239">
        <w:t>- организация мониторинга параметров энергосбережения и повышения энергоэффективности в МУ и ОМСУ;</w:t>
      </w:r>
    </w:p>
    <w:p w:rsidR="003B295C" w:rsidRPr="00347239" w:rsidRDefault="003B295C" w:rsidP="003B295C">
      <w:pPr>
        <w:ind w:right="-427" w:firstLine="426"/>
      </w:pPr>
      <w:r w:rsidRPr="00347239">
        <w:t xml:space="preserve">- внедрение (замена) средств и систем учета потребления тепловой энергии в учреждениях образования; </w:t>
      </w:r>
    </w:p>
    <w:p w:rsidR="003B295C" w:rsidRPr="00347239" w:rsidRDefault="003B295C" w:rsidP="003B295C">
      <w:pPr>
        <w:shd w:val="clear" w:color="auto" w:fill="FFFFFF" w:themeFill="background1"/>
        <w:ind w:right="-427" w:firstLine="426"/>
      </w:pPr>
      <w:r w:rsidRPr="00347239">
        <w:t>1) в части обеспечения снижения объема потребления энергоресурсов:</w:t>
      </w:r>
    </w:p>
    <w:p w:rsidR="003B295C" w:rsidRPr="00347239" w:rsidRDefault="003B295C" w:rsidP="003B295C">
      <w:pPr>
        <w:shd w:val="clear" w:color="auto" w:fill="FFFFFF" w:themeFill="background1"/>
        <w:ind w:right="-427" w:firstLine="426"/>
      </w:pPr>
      <w:r w:rsidRPr="00347239">
        <w:t>- внедрение энергоэффективной светотехники для освещения помещений МУ;</w:t>
      </w:r>
    </w:p>
    <w:p w:rsidR="003B295C" w:rsidRPr="00347239" w:rsidRDefault="003B295C" w:rsidP="003B295C">
      <w:pPr>
        <w:shd w:val="clear" w:color="auto" w:fill="FFFFFF" w:themeFill="background1"/>
        <w:ind w:right="-427" w:firstLine="426"/>
      </w:pPr>
      <w:r w:rsidRPr="00347239">
        <w:t xml:space="preserve">Объем требуемого финансирования подпрограммы 1 составляет 2 000,0 тыс. руб., средства местного бюджета. Средства областного </w:t>
      </w:r>
      <w:proofErr w:type="gramStart"/>
      <w:r w:rsidRPr="00347239">
        <w:t>бюджета</w:t>
      </w:r>
      <w:proofErr w:type="gramEnd"/>
      <w:r w:rsidRPr="00347239">
        <w:t xml:space="preserve"> возможно привлечь в виде субсидий в порядке, предусмотренном Правительством Российской Федерации и органами государственной власти Томской области.</w:t>
      </w:r>
    </w:p>
    <w:p w:rsidR="003B295C" w:rsidRPr="00347239" w:rsidRDefault="003B295C" w:rsidP="003B295C">
      <w:pPr>
        <w:shd w:val="clear" w:color="auto" w:fill="FFFFFF" w:themeFill="background1"/>
        <w:ind w:right="-427" w:firstLine="426"/>
      </w:pPr>
      <w:r w:rsidRPr="00347239">
        <w:t>Перечень основных мероприятий подпрограммы 1 «Эффективное использование энергоресурсов в социальной сфере Каргасокского района» и ресурсное обеспечение подпрограммы 1 представлены в таблице №2.</w:t>
      </w:r>
    </w:p>
    <w:p w:rsidR="003B295C" w:rsidRPr="00347239" w:rsidRDefault="003B295C" w:rsidP="00143B85">
      <w:pPr>
        <w:shd w:val="clear" w:color="auto" w:fill="FFFFFF" w:themeFill="background1"/>
        <w:ind w:left="6804" w:right="-427" w:firstLine="0"/>
        <w:rPr>
          <w:sz w:val="20"/>
          <w:szCs w:val="20"/>
        </w:rPr>
      </w:pPr>
    </w:p>
    <w:p w:rsidR="003B295C" w:rsidRPr="00347239" w:rsidRDefault="003B295C" w:rsidP="00143B85">
      <w:pPr>
        <w:shd w:val="clear" w:color="auto" w:fill="FFFFFF" w:themeFill="background1"/>
        <w:ind w:left="6804" w:right="-427" w:firstLine="0"/>
        <w:rPr>
          <w:sz w:val="20"/>
          <w:szCs w:val="20"/>
        </w:rPr>
      </w:pPr>
    </w:p>
    <w:p w:rsidR="00AF4ADB" w:rsidRPr="00347239" w:rsidRDefault="00AF4ADB" w:rsidP="00143B85">
      <w:pPr>
        <w:shd w:val="clear" w:color="auto" w:fill="FFFFFF" w:themeFill="background1"/>
        <w:ind w:left="6804" w:right="-427" w:firstLine="0"/>
        <w:rPr>
          <w:sz w:val="20"/>
          <w:szCs w:val="20"/>
        </w:rPr>
      </w:pPr>
    </w:p>
    <w:p w:rsidR="003B295C" w:rsidRPr="00347239" w:rsidRDefault="003B295C" w:rsidP="00143B85">
      <w:pPr>
        <w:shd w:val="clear" w:color="auto" w:fill="FFFFFF" w:themeFill="background1"/>
        <w:ind w:left="6804" w:right="-427" w:firstLine="0"/>
        <w:rPr>
          <w:sz w:val="20"/>
          <w:szCs w:val="20"/>
        </w:rPr>
      </w:pPr>
    </w:p>
    <w:p w:rsidR="003B295C" w:rsidRPr="00347239" w:rsidRDefault="003B295C" w:rsidP="00143B85">
      <w:pPr>
        <w:shd w:val="clear" w:color="auto" w:fill="FFFFFF" w:themeFill="background1"/>
        <w:ind w:left="6804" w:right="-427" w:firstLine="0"/>
        <w:rPr>
          <w:sz w:val="20"/>
          <w:szCs w:val="20"/>
        </w:rPr>
      </w:pPr>
    </w:p>
    <w:p w:rsidR="003B295C" w:rsidRPr="00347239" w:rsidRDefault="003B295C" w:rsidP="00143B85">
      <w:pPr>
        <w:shd w:val="clear" w:color="auto" w:fill="FFFFFF" w:themeFill="background1"/>
        <w:ind w:left="6804" w:right="-427" w:firstLine="0"/>
        <w:rPr>
          <w:sz w:val="20"/>
          <w:szCs w:val="20"/>
        </w:rPr>
      </w:pPr>
    </w:p>
    <w:p w:rsidR="003B295C" w:rsidRPr="00347239" w:rsidRDefault="003B295C" w:rsidP="00DA40D2">
      <w:pPr>
        <w:shd w:val="clear" w:color="auto" w:fill="FFFFFF" w:themeFill="background1"/>
        <w:ind w:right="-427" w:firstLine="0"/>
        <w:rPr>
          <w:sz w:val="20"/>
          <w:szCs w:val="20"/>
        </w:rPr>
        <w:sectPr w:rsidR="003B295C" w:rsidRPr="00347239" w:rsidSect="003B295C">
          <w:pgSz w:w="11905" w:h="16838"/>
          <w:pgMar w:top="1134" w:right="850" w:bottom="1134" w:left="993" w:header="720" w:footer="720" w:gutter="0"/>
          <w:cols w:space="720"/>
          <w:noEndnote/>
          <w:docGrid w:linePitch="326"/>
        </w:sectPr>
      </w:pPr>
    </w:p>
    <w:p w:rsidR="003B295C" w:rsidRPr="00347239" w:rsidRDefault="003B295C" w:rsidP="00DA40D2">
      <w:pPr>
        <w:shd w:val="clear" w:color="auto" w:fill="FFFFFF" w:themeFill="background1"/>
        <w:ind w:right="-427" w:firstLine="0"/>
        <w:rPr>
          <w:sz w:val="20"/>
          <w:szCs w:val="20"/>
        </w:rPr>
      </w:pPr>
    </w:p>
    <w:p w:rsidR="003B295C" w:rsidRPr="00347239" w:rsidRDefault="003B295C" w:rsidP="003B295C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center"/>
        <w:outlineLvl w:val="2"/>
      </w:pPr>
      <w:r w:rsidRPr="00347239">
        <w:t>Перечень основных мероприятий и ресурсное обеспечение подпрограммы 1 Программы</w:t>
      </w:r>
    </w:p>
    <w:p w:rsidR="003B295C" w:rsidRPr="00347239" w:rsidRDefault="003B295C" w:rsidP="003B295C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right"/>
        <w:outlineLvl w:val="2"/>
      </w:pPr>
      <w:r w:rsidRPr="00347239">
        <w:t>Таблица №2</w:t>
      </w:r>
    </w:p>
    <w:tbl>
      <w:tblPr>
        <w:tblW w:w="1516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993"/>
        <w:gridCol w:w="1134"/>
        <w:gridCol w:w="992"/>
        <w:gridCol w:w="992"/>
        <w:gridCol w:w="992"/>
        <w:gridCol w:w="1276"/>
        <w:gridCol w:w="1559"/>
        <w:gridCol w:w="2127"/>
        <w:gridCol w:w="2268"/>
      </w:tblGrid>
      <w:tr w:rsidR="003B295C" w:rsidRPr="00347239" w:rsidTr="003B295C">
        <w:trPr>
          <w:trHeight w:val="7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Наименование подпрограммы, задачи подпрограммы, основного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Объем финансирования</w:t>
            </w:r>
          </w:p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(тыс. рублей)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</w:rPr>
              <w:t>Участник/</w:t>
            </w:r>
          </w:p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участник мероприятия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B295C" w:rsidRPr="00347239" w:rsidTr="003B295C">
        <w:trPr>
          <w:trHeight w:val="5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 xml:space="preserve">внебюджетных источников </w:t>
            </w:r>
          </w:p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B295C" w:rsidRPr="00347239" w:rsidTr="003B295C">
        <w:trPr>
          <w:trHeight w:val="68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значения по годам реализации</w:t>
            </w:r>
          </w:p>
        </w:tc>
      </w:tr>
      <w:tr w:rsidR="003B295C" w:rsidRPr="00347239" w:rsidTr="003B295C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t>1</w:t>
            </w:r>
            <w:r w:rsidRPr="00347239">
              <w:rPr>
                <w:lang w:val="en-US"/>
              </w:rPr>
              <w:t>0</w:t>
            </w:r>
          </w:p>
        </w:tc>
      </w:tr>
      <w:tr w:rsidR="003B295C" w:rsidRPr="00347239" w:rsidTr="003B295C">
        <w:trPr>
          <w:trHeight w:val="253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Подпрограмма 1 «Эффективное использование энергоресурсов в социальной сфере Каргасокского района»</w:t>
            </w:r>
          </w:p>
        </w:tc>
      </w:tr>
      <w:tr w:rsidR="003B295C" w:rsidRPr="00347239" w:rsidTr="003B295C">
        <w:trPr>
          <w:trHeight w:val="277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Задача 1. 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40" w:right="79" w:firstLine="0"/>
              <w:jc w:val="left"/>
            </w:pPr>
            <w:r w:rsidRPr="00347239">
              <w:t xml:space="preserve">Основное мероприятие: </w:t>
            </w:r>
          </w:p>
          <w:p w:rsidR="003B295C" w:rsidRPr="00347239" w:rsidRDefault="003B295C" w:rsidP="003B295C">
            <w:pPr>
              <w:shd w:val="clear" w:color="auto" w:fill="FFFFFF" w:themeFill="background1"/>
              <w:ind w:left="40" w:right="79" w:firstLine="0"/>
              <w:jc w:val="left"/>
            </w:pPr>
            <w:r w:rsidRPr="00347239">
              <w:t>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МКУ УЖКХ и КС/МУ/ ОМСУ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 xml:space="preserve">доля объема ТЭ, расчеты за которую осуществляются с использованием ПУ, в общем объеме ТЭ, </w:t>
            </w:r>
            <w:proofErr w:type="gramStart"/>
            <w:r w:rsidRPr="00347239">
              <w:t>потребляемой</w:t>
            </w:r>
            <w:proofErr w:type="gramEnd"/>
            <w:r w:rsidRPr="00347239">
              <w:t xml:space="preserve">  МУ и ОМСУ,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360" w:right="79" w:firstLine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51,8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360" w:right="79" w:firstLine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51,8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360" w:right="79" w:firstLine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51,8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360" w:right="79" w:firstLine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51,8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360" w:right="79" w:firstLine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51,8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360" w:right="79" w:firstLine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54,6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right="79" w:firstLine="0"/>
              <w:jc w:val="left"/>
            </w:pPr>
            <w:r w:rsidRPr="00347239">
              <w:t>Мероприятие 1:</w:t>
            </w:r>
          </w:p>
          <w:p w:rsidR="003B295C" w:rsidRPr="00347239" w:rsidRDefault="003B295C" w:rsidP="003B295C">
            <w:pPr>
              <w:shd w:val="clear" w:color="auto" w:fill="FFFFFF" w:themeFill="background1"/>
              <w:ind w:right="79" w:firstLine="0"/>
              <w:jc w:val="left"/>
            </w:pPr>
            <w:r w:rsidRPr="00347239">
              <w:t>Организация мониторинга  параметров энергосбережения и повышения энергоэффективности в МУ и ОМСУ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МКУ УЖКХ и КС/МУ/ ОМСУ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 xml:space="preserve">предоставление в установленном порядке   сведений в области энергосбережения и энергетической эффективности, 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40" w:firstLine="0"/>
              <w:jc w:val="left"/>
            </w:pPr>
            <w:r w:rsidRPr="00347239">
              <w:t>Мероприятие 2:</w:t>
            </w:r>
          </w:p>
          <w:p w:rsidR="003B295C" w:rsidRPr="00347239" w:rsidRDefault="003B295C" w:rsidP="003B295C">
            <w:pPr>
              <w:shd w:val="clear" w:color="auto" w:fill="FFFFFF" w:themeFill="background1"/>
              <w:ind w:left="40" w:firstLine="0"/>
              <w:jc w:val="left"/>
            </w:pPr>
            <w:r w:rsidRPr="00347239">
              <w:t>Внедрение (замена) средств и систем учета потребления  энергоресурсов в 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МУ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количество установленных приборов учета потребления ТЭ,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</w:tr>
      <w:tr w:rsidR="003B295C" w:rsidRPr="00347239" w:rsidTr="003B295C">
        <w:trPr>
          <w:trHeight w:val="21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</w:tr>
      <w:tr w:rsidR="003B295C" w:rsidRPr="00347239" w:rsidTr="003B295C">
        <w:trPr>
          <w:trHeight w:val="25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8</w:t>
            </w:r>
          </w:p>
        </w:tc>
      </w:tr>
      <w:tr w:rsidR="003B295C" w:rsidRPr="00347239" w:rsidTr="003B295C">
        <w:trPr>
          <w:trHeight w:val="327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Задача 2. Снижение потребления энергоресурсов в МУ и ОМСУ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Основное мероприятие: Оптимизация режимов потребления энергоресурсов в МУ и ОМСУ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1 200,0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МУ/ ОМСУ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темп роста удельного расхода ЭЭ на 1 кв. метр общей площади МУ и ОМСУ,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left="40" w:right="79" w:firstLine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left="40" w:right="79" w:firstLine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left="40" w:right="79" w:firstLine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left="40" w:right="79" w:firstLine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left="40" w:right="79" w:firstLine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left="40" w:right="79" w:firstLine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97,4</w:t>
            </w:r>
          </w:p>
        </w:tc>
      </w:tr>
      <w:tr w:rsidR="003B295C" w:rsidRPr="00347239" w:rsidTr="003B295C">
        <w:trPr>
          <w:trHeight w:val="23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Мероприятие 1:</w:t>
            </w:r>
          </w:p>
          <w:p w:rsidR="003B295C" w:rsidRPr="00347239" w:rsidRDefault="003B295C" w:rsidP="003B29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Внедрение энергоэффективной светотехники в 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1 200,0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МУ/ ОМСУ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доля точек освещения с энергоэффективными лампами в общем количестве точек освещения в МУ,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</w:tr>
      <w:tr w:rsidR="003B295C" w:rsidRPr="00347239" w:rsidTr="003B295C">
        <w:trPr>
          <w:trHeight w:val="24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82,0</w:t>
            </w:r>
          </w:p>
        </w:tc>
      </w:tr>
      <w:tr w:rsidR="003B295C" w:rsidRPr="00347239" w:rsidTr="003B295C">
        <w:trPr>
          <w:trHeight w:val="13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82,0</w:t>
            </w:r>
          </w:p>
        </w:tc>
      </w:tr>
      <w:tr w:rsidR="003B295C" w:rsidRPr="00347239" w:rsidTr="003B295C">
        <w:trPr>
          <w:trHeight w:val="1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82,0</w:t>
            </w:r>
          </w:p>
        </w:tc>
      </w:tr>
      <w:tr w:rsidR="003B295C" w:rsidRPr="00347239" w:rsidTr="003B295C">
        <w:trPr>
          <w:trHeight w:val="24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82,0</w:t>
            </w:r>
          </w:p>
        </w:tc>
      </w:tr>
      <w:tr w:rsidR="003B295C" w:rsidRPr="00347239" w:rsidTr="003B295C">
        <w:trPr>
          <w:trHeight w:val="6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82,0</w:t>
            </w:r>
          </w:p>
        </w:tc>
      </w:tr>
      <w:tr w:rsidR="003B295C" w:rsidRPr="00347239" w:rsidTr="003B295C">
        <w:trPr>
          <w:trHeight w:val="24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87,4</w:t>
            </w:r>
          </w:p>
        </w:tc>
      </w:tr>
      <w:tr w:rsidR="003B295C" w:rsidRPr="00347239" w:rsidTr="003B295C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ИТОГО</w:t>
            </w:r>
          </w:p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Подпрограмма 1 «Эффективное использование энергоресурсов в социальной сфере Каргасокского района»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МУ/ ОМСУ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</w:tr>
      <w:tr w:rsidR="003B295C" w:rsidRPr="00347239" w:rsidTr="003B295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</w:tr>
      <w:tr w:rsidR="003B295C" w:rsidRPr="00347239" w:rsidTr="003B295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</w:tr>
      <w:tr w:rsidR="003B295C" w:rsidRPr="00347239" w:rsidTr="003B295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</w:tr>
      <w:tr w:rsidR="003B295C" w:rsidRPr="00347239" w:rsidTr="003B295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</w:tr>
      <w:tr w:rsidR="003B295C" w:rsidRPr="00347239" w:rsidTr="003B295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</w:tr>
      <w:tr w:rsidR="003B295C" w:rsidRPr="00347239" w:rsidTr="003B295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</w:tr>
    </w:tbl>
    <w:p w:rsidR="003B295C" w:rsidRPr="00347239" w:rsidRDefault="003B295C" w:rsidP="00143B85">
      <w:pPr>
        <w:shd w:val="clear" w:color="auto" w:fill="FFFFFF" w:themeFill="background1"/>
        <w:ind w:left="6804" w:right="-427" w:firstLine="0"/>
        <w:rPr>
          <w:sz w:val="20"/>
          <w:szCs w:val="20"/>
        </w:rPr>
      </w:pPr>
    </w:p>
    <w:p w:rsidR="003B295C" w:rsidRPr="00347239" w:rsidRDefault="003B295C" w:rsidP="00143B85">
      <w:pPr>
        <w:shd w:val="clear" w:color="auto" w:fill="FFFFFF" w:themeFill="background1"/>
        <w:ind w:left="6804" w:right="-427" w:firstLine="0"/>
        <w:rPr>
          <w:sz w:val="20"/>
          <w:szCs w:val="20"/>
        </w:rPr>
      </w:pPr>
    </w:p>
    <w:p w:rsidR="003B295C" w:rsidRPr="00347239" w:rsidRDefault="003B295C" w:rsidP="00143B85">
      <w:pPr>
        <w:shd w:val="clear" w:color="auto" w:fill="FFFFFF" w:themeFill="background1"/>
        <w:ind w:left="6804" w:right="-427" w:firstLine="0"/>
        <w:rPr>
          <w:sz w:val="20"/>
          <w:szCs w:val="20"/>
        </w:rPr>
      </w:pPr>
    </w:p>
    <w:p w:rsidR="003B295C" w:rsidRPr="00347239" w:rsidRDefault="003B295C" w:rsidP="00143B85">
      <w:pPr>
        <w:shd w:val="clear" w:color="auto" w:fill="FFFFFF" w:themeFill="background1"/>
        <w:ind w:left="6804" w:right="-427" w:firstLine="0"/>
        <w:rPr>
          <w:sz w:val="20"/>
          <w:szCs w:val="20"/>
        </w:rPr>
        <w:sectPr w:rsidR="003B295C" w:rsidRPr="00347239" w:rsidSect="003B295C">
          <w:pgSz w:w="16838" w:h="11905" w:orient="landscape"/>
          <w:pgMar w:top="850" w:right="1134" w:bottom="993" w:left="1134" w:header="720" w:footer="720" w:gutter="0"/>
          <w:cols w:space="720"/>
          <w:noEndnote/>
          <w:docGrid w:linePitch="326"/>
        </w:sectPr>
      </w:pPr>
    </w:p>
    <w:p w:rsidR="003B295C" w:rsidRPr="00347239" w:rsidRDefault="003B295C" w:rsidP="003B295C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lastRenderedPageBreak/>
        <w:t>УТВЕРЖДЕНО</w:t>
      </w:r>
    </w:p>
    <w:p w:rsidR="003B295C" w:rsidRPr="00347239" w:rsidRDefault="003B295C" w:rsidP="003B295C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постановлением Администрации</w:t>
      </w:r>
    </w:p>
    <w:p w:rsidR="003B295C" w:rsidRPr="00347239" w:rsidRDefault="003B295C" w:rsidP="003B295C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Каргасокского района</w:t>
      </w:r>
    </w:p>
    <w:p w:rsidR="003B295C" w:rsidRPr="00347239" w:rsidRDefault="003B295C" w:rsidP="003B295C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от __.___. 2018  № _____</w:t>
      </w:r>
    </w:p>
    <w:p w:rsidR="003B295C" w:rsidRPr="00347239" w:rsidRDefault="003B295C" w:rsidP="003B295C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 xml:space="preserve">Приложение </w:t>
      </w:r>
      <w:r w:rsidR="00DA40D2" w:rsidRPr="00347239">
        <w:rPr>
          <w:rFonts w:eastAsiaTheme="minorEastAsia"/>
          <w:bCs/>
          <w:sz w:val="20"/>
          <w:szCs w:val="20"/>
        </w:rPr>
        <w:t>7</w:t>
      </w:r>
    </w:p>
    <w:p w:rsidR="003B295C" w:rsidRPr="00347239" w:rsidRDefault="003B295C" w:rsidP="003B295C">
      <w:pPr>
        <w:shd w:val="clear" w:color="auto" w:fill="FFFFFF" w:themeFill="background1"/>
        <w:ind w:right="-427" w:firstLine="0"/>
        <w:rPr>
          <w:sz w:val="20"/>
          <w:szCs w:val="20"/>
        </w:rPr>
      </w:pPr>
    </w:p>
    <w:p w:rsidR="00143B85" w:rsidRPr="00347239" w:rsidRDefault="00143B85" w:rsidP="00143B85">
      <w:pPr>
        <w:shd w:val="clear" w:color="auto" w:fill="FFFFFF" w:themeFill="background1"/>
        <w:ind w:left="6804" w:right="-427" w:firstLine="0"/>
        <w:rPr>
          <w:sz w:val="20"/>
          <w:szCs w:val="20"/>
        </w:rPr>
      </w:pPr>
      <w:r w:rsidRPr="00347239">
        <w:rPr>
          <w:sz w:val="20"/>
          <w:szCs w:val="20"/>
        </w:rPr>
        <w:t xml:space="preserve">Приложение 2 </w:t>
      </w:r>
    </w:p>
    <w:p w:rsidR="00143B85" w:rsidRPr="00347239" w:rsidRDefault="00143B85" w:rsidP="00143B85">
      <w:pPr>
        <w:shd w:val="clear" w:color="auto" w:fill="FFFFFF" w:themeFill="background1"/>
        <w:ind w:left="6804" w:right="-427" w:firstLine="0"/>
        <w:rPr>
          <w:sz w:val="20"/>
          <w:szCs w:val="20"/>
        </w:rPr>
      </w:pPr>
      <w:r w:rsidRPr="00347239">
        <w:rPr>
          <w:sz w:val="20"/>
          <w:szCs w:val="20"/>
        </w:rPr>
        <w:t xml:space="preserve">к муниципальной программе «Повышение энергоэффективности в муниципальном образовании Каргасокский район» </w:t>
      </w:r>
    </w:p>
    <w:p w:rsidR="00143B85" w:rsidRPr="00347239" w:rsidRDefault="00143B85" w:rsidP="00143B85">
      <w:pPr>
        <w:shd w:val="clear" w:color="auto" w:fill="FFFFFF" w:themeFill="background1"/>
        <w:ind w:left="6804" w:right="-427" w:firstLine="0"/>
        <w:jc w:val="left"/>
      </w:pPr>
    </w:p>
    <w:p w:rsidR="003B295C" w:rsidRPr="00347239" w:rsidRDefault="003B295C" w:rsidP="003B295C">
      <w:pPr>
        <w:shd w:val="clear" w:color="auto" w:fill="FFFFFF" w:themeFill="background1"/>
        <w:ind w:right="-427" w:firstLine="0"/>
        <w:jc w:val="center"/>
      </w:pPr>
      <w:r w:rsidRPr="00347239">
        <w:t xml:space="preserve">Подпрограмма 2 </w:t>
      </w:r>
    </w:p>
    <w:p w:rsidR="003B295C" w:rsidRPr="00347239" w:rsidRDefault="003B295C" w:rsidP="003B295C">
      <w:pPr>
        <w:shd w:val="clear" w:color="auto" w:fill="FFFFFF" w:themeFill="background1"/>
        <w:ind w:right="-427" w:firstLine="0"/>
        <w:jc w:val="center"/>
      </w:pPr>
      <w:r w:rsidRPr="00347239">
        <w:t>«Повышение энергетической эффективности в ЖКХ Каргасокского района»</w:t>
      </w:r>
    </w:p>
    <w:p w:rsidR="003B295C" w:rsidRPr="00347239" w:rsidRDefault="003B295C" w:rsidP="003B295C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rFonts w:eastAsiaTheme="minorEastAsia"/>
        </w:rPr>
      </w:pPr>
    </w:p>
    <w:p w:rsidR="003B295C" w:rsidRPr="00347239" w:rsidRDefault="003B295C" w:rsidP="003B295C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rFonts w:eastAsiaTheme="minorEastAsia"/>
        </w:rPr>
      </w:pPr>
      <w:r w:rsidRPr="00347239">
        <w:rPr>
          <w:rFonts w:eastAsiaTheme="minorEastAsia"/>
        </w:rPr>
        <w:t>Паспорт Подпрограммы</w:t>
      </w:r>
    </w:p>
    <w:tbl>
      <w:tblPr>
        <w:tblW w:w="1108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84"/>
        <w:gridCol w:w="1915"/>
        <w:gridCol w:w="1174"/>
        <w:gridCol w:w="27"/>
        <w:gridCol w:w="939"/>
        <w:gridCol w:w="22"/>
        <w:gridCol w:w="944"/>
        <w:gridCol w:w="17"/>
        <w:gridCol w:w="948"/>
        <w:gridCol w:w="14"/>
        <w:gridCol w:w="952"/>
        <w:gridCol w:w="9"/>
        <w:gridCol w:w="961"/>
        <w:gridCol w:w="1081"/>
      </w:tblGrid>
      <w:tr w:rsidR="003B295C" w:rsidRPr="00347239" w:rsidTr="00C609D6">
        <w:trPr>
          <w:trHeight w:val="435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 xml:space="preserve">Наименование подпрограммы </w:t>
            </w:r>
          </w:p>
        </w:tc>
        <w:tc>
          <w:tcPr>
            <w:tcW w:w="90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right="-427" w:firstLine="0"/>
              <w:jc w:val="left"/>
            </w:pPr>
            <w:r w:rsidRPr="00347239">
              <w:t>Повышение энергетической эффективности в ЖКХ Каргасокского района</w:t>
            </w:r>
          </w:p>
        </w:tc>
      </w:tr>
      <w:tr w:rsidR="003B295C" w:rsidRPr="00347239" w:rsidTr="00C609D6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Сроки (этапы) реализации подпрограммы</w:t>
            </w:r>
          </w:p>
        </w:tc>
        <w:tc>
          <w:tcPr>
            <w:tcW w:w="90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2016-2021 г.г. (этапы не предусмотрены).</w:t>
            </w:r>
          </w:p>
        </w:tc>
      </w:tr>
      <w:tr w:rsidR="003B295C" w:rsidRPr="00347239" w:rsidTr="00C609D6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Куратор подпрограммы</w:t>
            </w:r>
          </w:p>
        </w:tc>
        <w:tc>
          <w:tcPr>
            <w:tcW w:w="90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Заместитель Главы Каргасокского района по вопросам жизнеобеспечения района</w:t>
            </w:r>
          </w:p>
        </w:tc>
      </w:tr>
      <w:tr w:rsidR="003B295C" w:rsidRPr="00347239" w:rsidTr="00C609D6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 xml:space="preserve">Ответственный исполнитель подпрограммы </w:t>
            </w:r>
          </w:p>
        </w:tc>
        <w:tc>
          <w:tcPr>
            <w:tcW w:w="90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МКУ УЖКХ и КС</w:t>
            </w:r>
          </w:p>
        </w:tc>
      </w:tr>
      <w:tr w:rsidR="003B295C" w:rsidRPr="00347239" w:rsidTr="00C609D6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Соисполнители подпрограммы</w:t>
            </w:r>
          </w:p>
        </w:tc>
        <w:tc>
          <w:tcPr>
            <w:tcW w:w="90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</w:p>
        </w:tc>
      </w:tr>
      <w:tr w:rsidR="003B295C" w:rsidRPr="00347239" w:rsidTr="00C609D6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Участники подпрограммы</w:t>
            </w:r>
          </w:p>
        </w:tc>
        <w:tc>
          <w:tcPr>
            <w:tcW w:w="90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МКУ УЖКХ и КС, ОМСУ, организации коммунального комплекса (ОКК) (по согласованию)</w:t>
            </w:r>
          </w:p>
        </w:tc>
      </w:tr>
      <w:tr w:rsidR="003B295C" w:rsidRPr="00347239" w:rsidTr="00C609D6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Цель подпрограммы</w:t>
            </w:r>
          </w:p>
        </w:tc>
        <w:tc>
          <w:tcPr>
            <w:tcW w:w="90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Энергосбережение в жилищно-коммунальном хозяйстве</w:t>
            </w:r>
          </w:p>
        </w:tc>
      </w:tr>
      <w:tr w:rsidR="003B295C" w:rsidRPr="00347239" w:rsidTr="00C609D6">
        <w:trPr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 xml:space="preserve">Показатели цели подпрограммы и их значения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 xml:space="preserve">2015 </w:t>
            </w:r>
          </w:p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2016</w:t>
            </w:r>
          </w:p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2017 год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 xml:space="preserve">2018 </w:t>
            </w:r>
          </w:p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2019 год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2020 год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 xml:space="preserve">2021 </w:t>
            </w:r>
          </w:p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год</w:t>
            </w:r>
          </w:p>
        </w:tc>
      </w:tr>
      <w:tr w:rsidR="003B295C" w:rsidRPr="00347239" w:rsidTr="00C609D6">
        <w:trPr>
          <w:trHeight w:val="1153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Сокращение потребления ЭЭ (кВтч) на единицу вырабатываемой ТЭ (Гкал), %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0,5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0,5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5C" w:rsidRPr="00347239" w:rsidRDefault="003B295C" w:rsidP="00FE0A47">
            <w:pPr>
              <w:shd w:val="clear" w:color="auto" w:fill="FFFFFF" w:themeFill="background1"/>
              <w:ind w:firstLine="0"/>
              <w:jc w:val="center"/>
            </w:pPr>
            <w:r w:rsidRPr="00347239">
              <w:t>1,</w:t>
            </w:r>
            <w:r w:rsidR="00FE0A47" w:rsidRPr="00347239">
              <w:t>0</w:t>
            </w:r>
          </w:p>
        </w:tc>
      </w:tr>
      <w:tr w:rsidR="003B295C" w:rsidRPr="00347239" w:rsidTr="00C609D6">
        <w:trPr>
          <w:trHeight w:val="706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Удельный расход ЭЭ в системах уличного освещения, кВтч/кв</w:t>
            </w:r>
            <w:proofErr w:type="gramStart"/>
            <w:r w:rsidRPr="00347239">
              <w:t>.м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0,362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0,362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0,362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0,362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0,362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0,359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0,358</w:t>
            </w:r>
          </w:p>
        </w:tc>
      </w:tr>
      <w:tr w:rsidR="003B295C" w:rsidRPr="00347239" w:rsidTr="00C609D6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Задачи подпрограммы</w:t>
            </w:r>
          </w:p>
        </w:tc>
        <w:tc>
          <w:tcPr>
            <w:tcW w:w="90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Задача 1. Повышение энергетической эффективности в коммунальных системах;</w:t>
            </w:r>
          </w:p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 xml:space="preserve">Задача 2. Повышение энергетической эффективности в системах уличного </w:t>
            </w:r>
            <w:r w:rsidRPr="00347239">
              <w:lastRenderedPageBreak/>
              <w:t>освещения.</w:t>
            </w:r>
          </w:p>
        </w:tc>
      </w:tr>
      <w:tr w:rsidR="003B295C" w:rsidRPr="00347239" w:rsidTr="00C609D6">
        <w:trPr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lastRenderedPageBreak/>
              <w:t xml:space="preserve">Показатели задач подпрограммы и их значения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 xml:space="preserve">2015 </w:t>
            </w:r>
          </w:p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 xml:space="preserve">2016 </w:t>
            </w:r>
          </w:p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2017 год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2018 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2019</w:t>
            </w:r>
          </w:p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год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2020 год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 xml:space="preserve">2021 </w:t>
            </w:r>
          </w:p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год</w:t>
            </w:r>
          </w:p>
        </w:tc>
      </w:tr>
      <w:tr w:rsidR="003B295C" w:rsidRPr="00347239" w:rsidTr="00C609D6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90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Задача 1. Повышение энергетической эффективности в коммунальных системах</w:t>
            </w:r>
          </w:p>
        </w:tc>
      </w:tr>
      <w:tr w:rsidR="003B295C" w:rsidRPr="00347239" w:rsidTr="00C609D6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Годовая экономия условного топлива для котельных, полученная в результате реализации энергоэффективных мероприятий, т.у</w:t>
            </w:r>
            <w:proofErr w:type="gramStart"/>
            <w:r w:rsidRPr="00347239">
              <w:t>.т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140</w:t>
            </w:r>
          </w:p>
        </w:tc>
      </w:tr>
      <w:tr w:rsidR="003B295C" w:rsidRPr="00347239" w:rsidTr="00C609D6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90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Задача 2. Повышение энергетической эффективности в системах уличного освещения</w:t>
            </w:r>
          </w:p>
        </w:tc>
      </w:tr>
      <w:tr w:rsidR="003B295C" w:rsidRPr="00347239" w:rsidTr="00C609D6">
        <w:trPr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Темп роста расхода ЭЭ в системах уличного освещения,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97,0</w:t>
            </w:r>
          </w:p>
        </w:tc>
      </w:tr>
      <w:tr w:rsidR="003B295C" w:rsidRPr="00347239" w:rsidTr="00C609D6">
        <w:trPr>
          <w:trHeight w:val="92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 xml:space="preserve">Ведомственные целевые программы, входящие в состав подпрограммы </w:t>
            </w:r>
          </w:p>
        </w:tc>
        <w:tc>
          <w:tcPr>
            <w:tcW w:w="90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 xml:space="preserve">Отсутствуют </w:t>
            </w:r>
          </w:p>
        </w:tc>
      </w:tr>
      <w:tr w:rsidR="003B295C" w:rsidRPr="00347239" w:rsidTr="00C609D6">
        <w:trPr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Объемы и источники финансирования подпрограммы (с детализацией по годам реализации подпрограммы) тыс.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Источники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Всего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2016 год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right="65" w:firstLine="0"/>
              <w:jc w:val="center"/>
            </w:pPr>
            <w:r w:rsidRPr="00347239">
              <w:t>2017</w:t>
            </w:r>
          </w:p>
          <w:p w:rsidR="003B295C" w:rsidRPr="00347239" w:rsidRDefault="003B295C" w:rsidP="003B295C">
            <w:pPr>
              <w:shd w:val="clear" w:color="auto" w:fill="FFFFFF" w:themeFill="background1"/>
              <w:ind w:right="65" w:firstLine="0"/>
              <w:jc w:val="center"/>
            </w:pPr>
            <w:r w:rsidRPr="00347239">
              <w:t>год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2018 год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 xml:space="preserve">2019 </w:t>
            </w:r>
          </w:p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2020</w:t>
            </w:r>
          </w:p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год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2021</w:t>
            </w:r>
          </w:p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год</w:t>
            </w:r>
          </w:p>
        </w:tc>
      </w:tr>
      <w:tr w:rsidR="003B295C" w:rsidRPr="00347239" w:rsidTr="00C609D6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Федеральный бюджет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</w:tr>
      <w:tr w:rsidR="003B295C" w:rsidRPr="00347239" w:rsidTr="00C609D6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Областной бюджет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ind w:left="-98" w:firstLine="0"/>
              <w:jc w:val="center"/>
            </w:pPr>
            <w:r w:rsidRPr="00347239">
              <w:t>5 741,88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ind w:left="-98" w:firstLine="0"/>
              <w:jc w:val="center"/>
            </w:pPr>
            <w:r w:rsidRPr="00347239">
              <w:t>2772,5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2 969,38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</w:tr>
      <w:tr w:rsidR="003B295C" w:rsidRPr="00347239" w:rsidTr="00C609D6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Местные бюджеты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EA3AFA" w:rsidP="003B29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76 809,6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rPr>
                <w:rFonts w:eastAsiaTheme="minorEastAsia"/>
              </w:rPr>
              <w:t>3078,92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6 927,68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EA3AFA" w:rsidP="003B29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3 9</w:t>
            </w:r>
            <w:r w:rsidR="003B295C" w:rsidRPr="00347239">
              <w:t>00,0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3 500,0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8 403,0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51 000,0</w:t>
            </w:r>
          </w:p>
        </w:tc>
      </w:tr>
      <w:tr w:rsidR="003B295C" w:rsidRPr="00347239" w:rsidTr="00C609D6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Внебюджетные источники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1 000,0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100,0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ind w:firstLine="0"/>
              <w:jc w:val="center"/>
            </w:pPr>
            <w:r w:rsidRPr="00347239">
              <w:t>200,0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ind w:firstLine="0"/>
              <w:jc w:val="center"/>
            </w:pPr>
            <w:r w:rsidRPr="00347239">
              <w:t>200,0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5C" w:rsidRPr="00347239" w:rsidRDefault="003B295C" w:rsidP="003B295C">
            <w:pPr>
              <w:ind w:firstLine="0"/>
              <w:jc w:val="center"/>
            </w:pPr>
            <w:r w:rsidRPr="00347239">
              <w:t>250,0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5C" w:rsidRPr="00347239" w:rsidRDefault="003B295C" w:rsidP="003B295C">
            <w:pPr>
              <w:ind w:firstLine="0"/>
              <w:jc w:val="center"/>
            </w:pPr>
            <w:r w:rsidRPr="00347239">
              <w:t>250,0</w:t>
            </w:r>
          </w:p>
        </w:tc>
      </w:tr>
      <w:tr w:rsidR="003B295C" w:rsidRPr="00347239" w:rsidTr="00C609D6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left"/>
            </w:pPr>
            <w:r w:rsidRPr="00347239">
              <w:t>Всего по источникам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EA3AFA" w:rsidP="003B29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83 551,48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5 851,42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9 997,06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EA3AFA" w:rsidP="003B29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4 1</w:t>
            </w:r>
            <w:r w:rsidR="003B295C" w:rsidRPr="00347239">
              <w:t>00,0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3 700,0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8 653,0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5C" w:rsidRPr="00347239" w:rsidRDefault="003B295C" w:rsidP="003B295C">
            <w:pPr>
              <w:shd w:val="clear" w:color="auto" w:fill="FFFFFF" w:themeFill="background1"/>
              <w:ind w:firstLine="0"/>
              <w:jc w:val="center"/>
            </w:pPr>
            <w:r w:rsidRPr="00347239">
              <w:t>51 250,0</w:t>
            </w:r>
          </w:p>
        </w:tc>
      </w:tr>
    </w:tbl>
    <w:p w:rsidR="00143B85" w:rsidRPr="00347239" w:rsidRDefault="00143B85" w:rsidP="003B295C">
      <w:pPr>
        <w:shd w:val="clear" w:color="auto" w:fill="FFFFFF" w:themeFill="background1"/>
        <w:ind w:right="-427" w:firstLine="0"/>
        <w:jc w:val="center"/>
      </w:pPr>
    </w:p>
    <w:p w:rsidR="00143B85" w:rsidRPr="00347239" w:rsidRDefault="00143B85" w:rsidP="00DA40D2">
      <w:pPr>
        <w:shd w:val="clear" w:color="auto" w:fill="FFFFFF" w:themeFill="background1"/>
        <w:ind w:left="284" w:right="-286"/>
        <w:jc w:val="center"/>
      </w:pPr>
      <w:bookmarkStart w:id="10" w:name="Par8669"/>
      <w:bookmarkEnd w:id="10"/>
    </w:p>
    <w:p w:rsidR="00DA40D2" w:rsidRPr="00347239" w:rsidRDefault="00DA40D2" w:rsidP="00DA40D2">
      <w:pPr>
        <w:shd w:val="clear" w:color="auto" w:fill="FFFFFF" w:themeFill="background1"/>
        <w:ind w:left="284" w:right="-286"/>
        <w:jc w:val="center"/>
      </w:pPr>
      <w:r w:rsidRPr="00347239">
        <w:t>I. Характеристика текущего состояния сферы реализации подпрограммы 2</w:t>
      </w:r>
    </w:p>
    <w:p w:rsidR="00DA40D2" w:rsidRPr="00347239" w:rsidRDefault="00DA40D2" w:rsidP="00DA40D2">
      <w:pPr>
        <w:shd w:val="clear" w:color="auto" w:fill="FFFFFF" w:themeFill="background1"/>
        <w:ind w:left="284" w:right="-286"/>
        <w:jc w:val="left"/>
      </w:pPr>
      <w:bookmarkStart w:id="11" w:name="Par365"/>
      <w:bookmarkEnd w:id="11"/>
    </w:p>
    <w:p w:rsidR="00DA40D2" w:rsidRPr="00347239" w:rsidRDefault="00DA40D2" w:rsidP="00DA40D2">
      <w:pPr>
        <w:shd w:val="clear" w:color="auto" w:fill="FFFFFF" w:themeFill="background1"/>
        <w:ind w:left="284" w:right="-286"/>
      </w:pPr>
      <w:r w:rsidRPr="00347239">
        <w:t>1.1. Коммунальная инфраструктура</w:t>
      </w:r>
    </w:p>
    <w:p w:rsidR="00DA40D2" w:rsidRPr="00347239" w:rsidRDefault="00DA40D2" w:rsidP="00DA40D2">
      <w:pPr>
        <w:shd w:val="clear" w:color="auto" w:fill="FFFFFF" w:themeFill="background1"/>
        <w:ind w:left="284" w:right="-286"/>
      </w:pPr>
      <w:proofErr w:type="gramStart"/>
      <w:r w:rsidRPr="00347239">
        <w:lastRenderedPageBreak/>
        <w:t>Коммунальная инфраструктура района состоит из систем производства тепловой энергии (котельные), электрической энергии (ДЭС) воды, распределения (сети электроснабжения, теплоснабжения, водоснабжения) и потребления (все виды потребителей энергии) топливно-энергетических ресурсов (ТЭР) и воды, функционирующих на территории района.</w:t>
      </w:r>
      <w:proofErr w:type="gramEnd"/>
    </w:p>
    <w:p w:rsidR="00DA40D2" w:rsidRPr="00347239" w:rsidRDefault="00DA40D2" w:rsidP="00DA40D2">
      <w:pPr>
        <w:shd w:val="clear" w:color="auto" w:fill="FFFFFF" w:themeFill="background1"/>
        <w:ind w:left="284" w:right="-286"/>
      </w:pPr>
      <w:r w:rsidRPr="00347239">
        <w:t>Система распределения энергии состоит из электрических и тепловых сетей, а также сетей водоснабжения.</w:t>
      </w:r>
    </w:p>
    <w:p w:rsidR="00DA40D2" w:rsidRPr="00347239" w:rsidRDefault="00DA40D2" w:rsidP="00DA40D2">
      <w:pPr>
        <w:shd w:val="clear" w:color="auto" w:fill="FFFFFF" w:themeFill="background1"/>
        <w:autoSpaceDE w:val="0"/>
        <w:autoSpaceDN w:val="0"/>
        <w:adjustRightInd w:val="0"/>
        <w:ind w:left="284" w:right="-286"/>
      </w:pPr>
      <w:r w:rsidRPr="00347239">
        <w:t>Основные проблемы в области энергосбережения и повышения энергетической эффективности в коммунальной инфраструктуре являются:</w:t>
      </w:r>
    </w:p>
    <w:p w:rsidR="00DA40D2" w:rsidRPr="00347239" w:rsidRDefault="00DA40D2" w:rsidP="00DA40D2">
      <w:pPr>
        <w:shd w:val="clear" w:color="auto" w:fill="FFFFFF" w:themeFill="background1"/>
        <w:autoSpaceDE w:val="0"/>
        <w:autoSpaceDN w:val="0"/>
        <w:adjustRightInd w:val="0"/>
        <w:ind w:left="284" w:right="-286"/>
      </w:pPr>
      <w:r w:rsidRPr="00347239">
        <w:t>- высокий износ энергетического оборудования;</w:t>
      </w:r>
    </w:p>
    <w:p w:rsidR="00DA40D2" w:rsidRPr="00347239" w:rsidRDefault="00DA40D2" w:rsidP="00DA40D2">
      <w:pPr>
        <w:shd w:val="clear" w:color="auto" w:fill="FFFFFF" w:themeFill="background1"/>
        <w:autoSpaceDE w:val="0"/>
        <w:autoSpaceDN w:val="0"/>
        <w:adjustRightInd w:val="0"/>
        <w:ind w:left="284" w:right="-286"/>
      </w:pPr>
      <w:r w:rsidRPr="00347239">
        <w:t xml:space="preserve">- несбалансированность имеющихся и требуемых мощностей </w:t>
      </w:r>
      <w:proofErr w:type="spellStart"/>
      <w:r w:rsidRPr="00347239">
        <w:t>электросетевой</w:t>
      </w:r>
      <w:proofErr w:type="spellEnd"/>
      <w:r w:rsidRPr="00347239">
        <w:t xml:space="preserve"> и </w:t>
      </w:r>
      <w:proofErr w:type="spellStart"/>
      <w:r w:rsidRPr="00347239">
        <w:t>теплосетевой</w:t>
      </w:r>
      <w:proofErr w:type="spellEnd"/>
      <w:r w:rsidRPr="00347239">
        <w:t xml:space="preserve"> инфраструктур;</w:t>
      </w:r>
    </w:p>
    <w:p w:rsidR="00DA40D2" w:rsidRPr="00347239" w:rsidRDefault="00DA40D2" w:rsidP="00DA40D2">
      <w:pPr>
        <w:shd w:val="clear" w:color="auto" w:fill="FFFFFF" w:themeFill="background1"/>
        <w:autoSpaceDE w:val="0"/>
        <w:autoSpaceDN w:val="0"/>
        <w:adjustRightInd w:val="0"/>
        <w:ind w:left="284" w:right="-286"/>
      </w:pPr>
      <w:r w:rsidRPr="00347239">
        <w:t>- высокие удельные расходы энергетических ресурсов (топлива и электрической энергии), используемых при производстве электрической и тепловой энергии, воды;</w:t>
      </w:r>
    </w:p>
    <w:p w:rsidR="00DA40D2" w:rsidRPr="00347239" w:rsidRDefault="00DA40D2" w:rsidP="00DA40D2">
      <w:pPr>
        <w:shd w:val="clear" w:color="auto" w:fill="FFFFFF" w:themeFill="background1"/>
        <w:autoSpaceDE w:val="0"/>
        <w:autoSpaceDN w:val="0"/>
        <w:adjustRightInd w:val="0"/>
        <w:ind w:left="284" w:right="-286"/>
      </w:pPr>
      <w:r w:rsidRPr="00347239">
        <w:t>- нерациональные потери тепловой энергии, электрической энергии, воды при их передаче.</w:t>
      </w:r>
    </w:p>
    <w:p w:rsidR="00DA40D2" w:rsidRPr="00347239" w:rsidRDefault="00DA40D2" w:rsidP="00DA40D2">
      <w:pPr>
        <w:shd w:val="clear" w:color="auto" w:fill="FFFFFF" w:themeFill="background1"/>
        <w:ind w:left="284" w:right="-286"/>
      </w:pPr>
      <w:r w:rsidRPr="00347239">
        <w:t>При этом существующая тарифная политика не позволяет организациям коммунального комплекса (далее – ОКК) проводить модернизацию за счет тарифной прибыли в соответствии с их программами капитальных ремонтов или инвестиционными программами.</w:t>
      </w:r>
    </w:p>
    <w:p w:rsidR="00DA40D2" w:rsidRPr="00347239" w:rsidRDefault="00DA40D2" w:rsidP="00DA40D2">
      <w:pPr>
        <w:numPr>
          <w:ilvl w:val="1"/>
          <w:numId w:val="2"/>
        </w:numPr>
        <w:shd w:val="clear" w:color="auto" w:fill="FFFFFF" w:themeFill="background1"/>
        <w:ind w:left="284" w:right="-286" w:firstLine="709"/>
        <w:jc w:val="left"/>
      </w:pPr>
      <w:r w:rsidRPr="00347239">
        <w:t>Сети уличного освещения</w:t>
      </w:r>
    </w:p>
    <w:p w:rsidR="00DA40D2" w:rsidRPr="00347239" w:rsidRDefault="00DA40D2" w:rsidP="00DA40D2">
      <w:pPr>
        <w:shd w:val="clear" w:color="auto" w:fill="FFFFFF" w:themeFill="background1"/>
        <w:ind w:left="284" w:right="-286"/>
      </w:pPr>
      <w:proofErr w:type="gramStart"/>
      <w:r w:rsidRPr="00347239">
        <w:t>Актуальность реализации мероприятий по энергосбережению в системах уличного освещения в населенных пунктов района определена проблемами энергетической эффективности систем наружного освещения:</w:t>
      </w:r>
      <w:proofErr w:type="gramEnd"/>
    </w:p>
    <w:p w:rsidR="00DA40D2" w:rsidRPr="00347239" w:rsidRDefault="00DA40D2" w:rsidP="00DA40D2">
      <w:pPr>
        <w:shd w:val="clear" w:color="auto" w:fill="FFFFFF" w:themeFill="background1"/>
        <w:ind w:left="284" w:right="-286"/>
      </w:pPr>
      <w:r w:rsidRPr="00347239">
        <w:t xml:space="preserve">- используется светотехника низкой энергетической эффективности; </w:t>
      </w:r>
    </w:p>
    <w:p w:rsidR="00DA40D2" w:rsidRPr="00347239" w:rsidRDefault="00DA40D2" w:rsidP="00DA40D2">
      <w:pPr>
        <w:shd w:val="clear" w:color="auto" w:fill="FFFFFF" w:themeFill="background1"/>
        <w:ind w:left="284" w:right="-286"/>
      </w:pPr>
      <w:r w:rsidRPr="00347239">
        <w:t>- недостаточно используется эффективный механизм энергосбережения - управление режимом работы систем уличного освещения, интегрированных с системой автоматического управления (далее – САУ).</w:t>
      </w:r>
    </w:p>
    <w:p w:rsidR="00DA40D2" w:rsidRPr="00347239" w:rsidRDefault="00DA40D2" w:rsidP="00DA40D2">
      <w:pPr>
        <w:numPr>
          <w:ilvl w:val="1"/>
          <w:numId w:val="2"/>
        </w:numPr>
        <w:shd w:val="clear" w:color="auto" w:fill="FFFFFF" w:themeFill="background1"/>
        <w:ind w:left="284" w:right="-286" w:firstLine="709"/>
        <w:jc w:val="left"/>
      </w:pPr>
      <w:r w:rsidRPr="00347239">
        <w:t>Жилищный фонд</w:t>
      </w:r>
    </w:p>
    <w:p w:rsidR="00DA40D2" w:rsidRPr="00347239" w:rsidRDefault="00DA40D2" w:rsidP="00DA40D2">
      <w:pPr>
        <w:shd w:val="clear" w:color="auto" w:fill="FFFFFF" w:themeFill="background1"/>
        <w:ind w:left="284" w:right="-286"/>
      </w:pPr>
      <w:r w:rsidRPr="00347239">
        <w:t>Жилищный фонд Каргасокского района представляет собой в основном деревянные жилые дома блокированной застройки. В результате длительной эксплуатации строительные конструкции жилых домов, инженерных сетей и оборудования имеют высокий уровень износа. Техническое состояние жилищного фонда способствует увеличению тепловых и электрических потерь до 20%.</w:t>
      </w:r>
    </w:p>
    <w:p w:rsidR="00DA40D2" w:rsidRPr="00347239" w:rsidRDefault="00DA40D2" w:rsidP="00DA40D2">
      <w:pPr>
        <w:shd w:val="clear" w:color="auto" w:fill="FFFFFF" w:themeFill="background1"/>
        <w:ind w:left="284" w:right="-286"/>
      </w:pPr>
      <w:r w:rsidRPr="00347239">
        <w:t>Для решения вопросов повышения энергоэффективности в жилищном фонде органам местного самоуправления сельских поселений района необходимо пропагандировать энергосберегающий образ жизни и проводить мероприятия по ремонту муниципального жилищного фонда с усилением тепловой защиты ограждающих конструкций.</w:t>
      </w:r>
    </w:p>
    <w:p w:rsidR="00DA40D2" w:rsidRPr="00347239" w:rsidRDefault="00DA40D2" w:rsidP="00DA40D2">
      <w:pPr>
        <w:widowControl w:val="0"/>
        <w:shd w:val="clear" w:color="auto" w:fill="FFFFFF" w:themeFill="background1"/>
        <w:autoSpaceDE w:val="0"/>
        <w:autoSpaceDN w:val="0"/>
        <w:adjustRightInd w:val="0"/>
        <w:ind w:left="284" w:right="-286"/>
      </w:pPr>
    </w:p>
    <w:p w:rsidR="00DA40D2" w:rsidRPr="00347239" w:rsidRDefault="00DA40D2" w:rsidP="00DA40D2">
      <w:pPr>
        <w:shd w:val="clear" w:color="auto" w:fill="FFFFFF" w:themeFill="background1"/>
        <w:ind w:left="284" w:right="-286"/>
      </w:pPr>
      <w:bookmarkStart w:id="12" w:name="Par8658"/>
      <w:bookmarkEnd w:id="12"/>
      <w:r w:rsidRPr="00347239">
        <w:t>II. Цели и задачи подпрограммы 2, сроки и этапы ее реализации, целевые показатели (индикаторы) результативности реализации подпрограммы 2</w:t>
      </w:r>
    </w:p>
    <w:p w:rsidR="00DA40D2" w:rsidRPr="00347239" w:rsidRDefault="00DA40D2" w:rsidP="00DA40D2">
      <w:pPr>
        <w:shd w:val="clear" w:color="auto" w:fill="FFFFFF" w:themeFill="background1"/>
        <w:ind w:left="284" w:right="-286"/>
      </w:pPr>
    </w:p>
    <w:p w:rsidR="00DA40D2" w:rsidRPr="00347239" w:rsidRDefault="00DA40D2" w:rsidP="00DA40D2">
      <w:pPr>
        <w:shd w:val="clear" w:color="auto" w:fill="FFFFFF" w:themeFill="background1"/>
        <w:ind w:left="284" w:right="-286"/>
      </w:pPr>
      <w:r w:rsidRPr="00347239">
        <w:t>Цель подпрограммы 2 - энергосбережение в жилищно-коммунальном хозяйстве.</w:t>
      </w:r>
    </w:p>
    <w:p w:rsidR="00DA40D2" w:rsidRPr="00347239" w:rsidRDefault="00DA40D2" w:rsidP="00DA40D2">
      <w:pPr>
        <w:shd w:val="clear" w:color="auto" w:fill="FFFFFF" w:themeFill="background1"/>
        <w:ind w:left="284" w:right="-286"/>
      </w:pPr>
      <w:r w:rsidRPr="00347239">
        <w:t>Для достижения цели необходимо решение следующих задач подпрограммы 2:</w:t>
      </w:r>
    </w:p>
    <w:p w:rsidR="00DA40D2" w:rsidRPr="00347239" w:rsidRDefault="00DA40D2" w:rsidP="00DA40D2">
      <w:pPr>
        <w:shd w:val="clear" w:color="auto" w:fill="FFFFFF" w:themeFill="background1"/>
        <w:ind w:left="284" w:right="-286"/>
      </w:pPr>
      <w:r w:rsidRPr="00347239">
        <w:t>- повышение энергетической эффективности в коммунальных системах;</w:t>
      </w:r>
    </w:p>
    <w:p w:rsidR="00DA40D2" w:rsidRPr="00347239" w:rsidRDefault="00DA40D2" w:rsidP="00DA40D2">
      <w:pPr>
        <w:shd w:val="clear" w:color="auto" w:fill="FFFFFF" w:themeFill="background1"/>
        <w:ind w:left="284" w:right="-286"/>
      </w:pPr>
      <w:r w:rsidRPr="00347239">
        <w:t>- повышение энергетической эффективности в системах уличного освещения;</w:t>
      </w:r>
    </w:p>
    <w:p w:rsidR="00DA40D2" w:rsidRPr="00347239" w:rsidRDefault="00DA40D2" w:rsidP="00DA40D2">
      <w:pPr>
        <w:shd w:val="clear" w:color="auto" w:fill="FFFFFF" w:themeFill="background1"/>
        <w:ind w:left="284" w:right="-286"/>
      </w:pPr>
      <w:r w:rsidRPr="00347239">
        <w:t>Подпрограмма 2 рассчитана на период с 2016 года по 2021 год (этапы не предусмотрены).</w:t>
      </w:r>
    </w:p>
    <w:p w:rsidR="00DA40D2" w:rsidRPr="00347239" w:rsidRDefault="00DA40D2" w:rsidP="00DA40D2">
      <w:pPr>
        <w:shd w:val="clear" w:color="auto" w:fill="FFFFFF" w:themeFill="background1"/>
        <w:ind w:left="284" w:right="-286"/>
      </w:pPr>
      <w:r w:rsidRPr="00347239">
        <w:t>Политика энергосбережения может быть максимально эффективной только тогда, когда соответствующие мероприятия реализуются комплексно и единовременно во всей системе производства, распределения и потребления ТЭР и воды.</w:t>
      </w:r>
    </w:p>
    <w:p w:rsidR="00DA40D2" w:rsidRPr="00347239" w:rsidRDefault="00DA40D2" w:rsidP="00DA40D2">
      <w:pPr>
        <w:shd w:val="clear" w:color="auto" w:fill="FFFFFF" w:themeFill="background1"/>
        <w:ind w:left="284" w:right="-286"/>
      </w:pPr>
      <w:r w:rsidRPr="00347239">
        <w:t>Сведения о составе и значениях целевых показателей (индикаторов) результативности подпрограммы 2 представлены в таблице №1.</w:t>
      </w:r>
    </w:p>
    <w:p w:rsidR="00DA40D2" w:rsidRPr="00347239" w:rsidRDefault="00DA40D2" w:rsidP="00DA40D2">
      <w:pPr>
        <w:shd w:val="clear" w:color="auto" w:fill="FFFFFF" w:themeFill="background1"/>
        <w:ind w:left="284" w:right="-286"/>
        <w:jc w:val="left"/>
        <w:sectPr w:rsidR="00DA40D2" w:rsidRPr="00347239" w:rsidSect="00D75074">
          <w:pgSz w:w="11905" w:h="16838"/>
          <w:pgMar w:top="709" w:right="850" w:bottom="1134" w:left="1135" w:header="720" w:footer="720" w:gutter="0"/>
          <w:cols w:space="720"/>
          <w:noEndnote/>
          <w:docGrid w:linePitch="326"/>
        </w:sectPr>
      </w:pPr>
    </w:p>
    <w:p w:rsidR="000063A4" w:rsidRPr="00347239" w:rsidRDefault="000063A4" w:rsidP="000063A4">
      <w:pPr>
        <w:shd w:val="clear" w:color="auto" w:fill="FFFFFF" w:themeFill="background1"/>
        <w:ind w:firstLine="0"/>
        <w:jc w:val="center"/>
      </w:pPr>
      <w:r w:rsidRPr="00347239">
        <w:lastRenderedPageBreak/>
        <w:t>Сведения</w:t>
      </w:r>
    </w:p>
    <w:p w:rsidR="000063A4" w:rsidRPr="00347239" w:rsidRDefault="000063A4" w:rsidP="000063A4">
      <w:pPr>
        <w:shd w:val="clear" w:color="auto" w:fill="FFFFFF" w:themeFill="background1"/>
        <w:ind w:firstLine="0"/>
        <w:jc w:val="center"/>
      </w:pPr>
      <w:r w:rsidRPr="00347239">
        <w:t>о составе и значениях целевых показателей</w:t>
      </w:r>
    </w:p>
    <w:p w:rsidR="000063A4" w:rsidRPr="00347239" w:rsidRDefault="000063A4" w:rsidP="000063A4">
      <w:pPr>
        <w:shd w:val="clear" w:color="auto" w:fill="FFFFFF" w:themeFill="background1"/>
        <w:ind w:firstLine="0"/>
        <w:jc w:val="center"/>
      </w:pPr>
      <w:r w:rsidRPr="00347239">
        <w:t>результативности подпрограммы 2 муниципальной программы</w:t>
      </w:r>
    </w:p>
    <w:p w:rsidR="000063A4" w:rsidRPr="00347239" w:rsidRDefault="000063A4" w:rsidP="000063A4">
      <w:pPr>
        <w:shd w:val="clear" w:color="auto" w:fill="FFFFFF" w:themeFill="background1"/>
        <w:ind w:right="-598" w:firstLine="0"/>
        <w:jc w:val="right"/>
      </w:pPr>
      <w:r w:rsidRPr="00347239">
        <w:t>Таблица № 1.</w:t>
      </w:r>
    </w:p>
    <w:tbl>
      <w:tblPr>
        <w:tblW w:w="5155" w:type="pct"/>
        <w:tblInd w:w="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6"/>
        <w:gridCol w:w="3312"/>
        <w:gridCol w:w="704"/>
        <w:gridCol w:w="922"/>
        <w:gridCol w:w="922"/>
        <w:gridCol w:w="922"/>
        <w:gridCol w:w="922"/>
        <w:gridCol w:w="922"/>
        <w:gridCol w:w="922"/>
        <w:gridCol w:w="922"/>
        <w:gridCol w:w="928"/>
        <w:gridCol w:w="1702"/>
        <w:gridCol w:w="1550"/>
      </w:tblGrid>
      <w:tr w:rsidR="000063A4" w:rsidRPr="00347239" w:rsidTr="00D75074">
        <w:trPr>
          <w:cantSplit/>
          <w:trHeight w:val="315"/>
          <w:tblHeader/>
        </w:trPr>
        <w:tc>
          <w:tcPr>
            <w:tcW w:w="17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 xml:space="preserve">№ </w:t>
            </w:r>
            <w:proofErr w:type="gramStart"/>
            <w:r w:rsidRPr="00347239">
              <w:rPr>
                <w:sz w:val="22"/>
                <w:szCs w:val="22"/>
              </w:rPr>
              <w:t>п</w:t>
            </w:r>
            <w:proofErr w:type="gramEnd"/>
            <w:r w:rsidRPr="00347239">
              <w:rPr>
                <w:sz w:val="22"/>
                <w:szCs w:val="22"/>
              </w:rPr>
              <w:t>/п</w:t>
            </w:r>
          </w:p>
        </w:tc>
        <w:tc>
          <w:tcPr>
            <w:tcW w:w="10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Ед. изм.</w:t>
            </w:r>
          </w:p>
        </w:tc>
        <w:tc>
          <w:tcPr>
            <w:tcW w:w="243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5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 xml:space="preserve">Периодичность сбора данных </w:t>
            </w:r>
          </w:p>
        </w:tc>
        <w:tc>
          <w:tcPr>
            <w:tcW w:w="5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 xml:space="preserve">Метод сбора информации </w:t>
            </w:r>
          </w:p>
        </w:tc>
      </w:tr>
      <w:tr w:rsidR="000063A4" w:rsidRPr="00347239" w:rsidTr="00D75074">
        <w:trPr>
          <w:cantSplit/>
          <w:trHeight w:val="1558"/>
          <w:tblHeader/>
        </w:trPr>
        <w:tc>
          <w:tcPr>
            <w:tcW w:w="17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0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3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</w:rPr>
              <w:t>2014 год оценка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</w:rPr>
              <w:t>2015 год прогноз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2016 год</w:t>
            </w:r>
          </w:p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прогноз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2017 год</w:t>
            </w:r>
          </w:p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прогноз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2018 год</w:t>
            </w:r>
          </w:p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прогноз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2019 год</w:t>
            </w:r>
          </w:p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прогноз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2020 год</w:t>
            </w:r>
          </w:p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прогноз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2021 год</w:t>
            </w:r>
          </w:p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прогноз</w:t>
            </w:r>
          </w:p>
        </w:tc>
        <w:tc>
          <w:tcPr>
            <w:tcW w:w="5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5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</w:p>
        </w:tc>
      </w:tr>
      <w:tr w:rsidR="000063A4" w:rsidRPr="00347239" w:rsidTr="00D75074">
        <w:trPr>
          <w:cantSplit/>
          <w:trHeight w:val="240"/>
          <w:tblHeader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</w:rPr>
              <w:t>1</w:t>
            </w:r>
            <w:r w:rsidRPr="003472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34723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13</w:t>
            </w:r>
          </w:p>
        </w:tc>
      </w:tr>
      <w:tr w:rsidR="000063A4" w:rsidRPr="00347239" w:rsidTr="00D75074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left"/>
            </w:pPr>
            <w:r w:rsidRPr="00347239">
              <w:rPr>
                <w:sz w:val="22"/>
                <w:szCs w:val="22"/>
              </w:rPr>
              <w:t xml:space="preserve">     Показатели цели подпрограммы 2: Энергосбережение в жилищно-коммунальном хозяйстве</w:t>
            </w:r>
          </w:p>
        </w:tc>
      </w:tr>
      <w:tr w:rsidR="000063A4" w:rsidRPr="00347239" w:rsidTr="00D75074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1.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left"/>
              <w:rPr>
                <w:highlight w:val="yellow"/>
              </w:rPr>
            </w:pPr>
            <w:r w:rsidRPr="00347239">
              <w:rPr>
                <w:sz w:val="22"/>
                <w:szCs w:val="22"/>
              </w:rPr>
              <w:t>сокращение потребления ЭЭ (кВтч) на единицу вырабатываемой ТЭ  (Гкал)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  <w:rPr>
                <w:highlight w:val="yellow"/>
              </w:rPr>
            </w:pPr>
            <w:r w:rsidRPr="00347239">
              <w:rPr>
                <w:sz w:val="22"/>
                <w:szCs w:val="22"/>
              </w:rPr>
              <w:t>%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0,5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0,5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FE0A47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1,</w:t>
            </w:r>
            <w:r w:rsidR="00FE0A47" w:rsidRPr="00347239">
              <w:rPr>
                <w:sz w:val="22"/>
                <w:szCs w:val="22"/>
              </w:rPr>
              <w:t>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Ежегодно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0063A4" w:rsidRPr="00347239" w:rsidTr="00D75074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2.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left"/>
            </w:pPr>
            <w:r w:rsidRPr="00347239">
              <w:rPr>
                <w:sz w:val="22"/>
                <w:szCs w:val="22"/>
              </w:rPr>
              <w:t>удельный расход ЭЭ  в системах уличного освещения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proofErr w:type="spellStart"/>
            <w:r w:rsidRPr="00347239">
              <w:rPr>
                <w:sz w:val="22"/>
                <w:szCs w:val="22"/>
              </w:rPr>
              <w:t>кВт</w:t>
            </w:r>
            <w:proofErr w:type="gramStart"/>
            <w:r w:rsidRPr="00347239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347239">
              <w:rPr>
                <w:sz w:val="22"/>
                <w:szCs w:val="22"/>
              </w:rPr>
              <w:t>/кв. м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0,383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0,362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0,362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0,362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0,362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0,362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0,359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0,358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Ежегодно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0063A4" w:rsidRPr="00347239" w:rsidTr="00D75074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left"/>
            </w:pPr>
            <w:r w:rsidRPr="00347239">
              <w:rPr>
                <w:sz w:val="22"/>
                <w:szCs w:val="22"/>
              </w:rPr>
              <w:t>Показатели задачи  1 Подпрограммы 2: Повышение энергетической эффективности в коммунальных системах</w:t>
            </w:r>
          </w:p>
        </w:tc>
      </w:tr>
      <w:tr w:rsidR="000063A4" w:rsidRPr="00347239" w:rsidTr="00D75074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1.1.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left"/>
            </w:pPr>
            <w:r w:rsidRPr="00347239">
              <w:rPr>
                <w:sz w:val="22"/>
                <w:szCs w:val="22"/>
              </w:rPr>
              <w:t>годовая экономия условного топлива для котельных, полученная в результате реализации энергоэффективных мероприятий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 xml:space="preserve"> т.у</w:t>
            </w:r>
            <w:proofErr w:type="gramStart"/>
            <w:r w:rsidRPr="00347239">
              <w:rPr>
                <w:sz w:val="22"/>
                <w:szCs w:val="22"/>
              </w:rPr>
              <w:t>.т</w:t>
            </w:r>
            <w:proofErr w:type="gramEnd"/>
            <w:r w:rsidRPr="00347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140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Ежегодно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0063A4" w:rsidRPr="00347239" w:rsidTr="00D75074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</w:p>
        </w:tc>
      </w:tr>
      <w:tr w:rsidR="000063A4" w:rsidRPr="00347239" w:rsidTr="00D75074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left"/>
            </w:pPr>
            <w:r w:rsidRPr="00347239">
              <w:rPr>
                <w:sz w:val="22"/>
                <w:szCs w:val="22"/>
              </w:rPr>
              <w:t>Показатели задачи  2 Подпрограммы 2: Повышение энергетической эффективности в системах уличного освещения</w:t>
            </w:r>
          </w:p>
        </w:tc>
      </w:tr>
      <w:tr w:rsidR="000063A4" w:rsidRPr="00347239" w:rsidTr="00D75074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2.1.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left"/>
            </w:pPr>
            <w:r w:rsidRPr="00347239">
              <w:rPr>
                <w:sz w:val="22"/>
                <w:szCs w:val="22"/>
              </w:rPr>
              <w:t>темп роста расхода ЭЭ в системах уличного освещения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100,0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97,0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Ежегодно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63A4" w:rsidRPr="00347239" w:rsidRDefault="000063A4" w:rsidP="000063A4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ведомственная статистика</w:t>
            </w:r>
          </w:p>
        </w:tc>
      </w:tr>
    </w:tbl>
    <w:p w:rsidR="00143B85" w:rsidRPr="00347239" w:rsidRDefault="00143B85" w:rsidP="00DA40D2">
      <w:pPr>
        <w:shd w:val="clear" w:color="auto" w:fill="FFFFFF" w:themeFill="background1"/>
        <w:ind w:firstLine="0"/>
        <w:sectPr w:rsidR="00143B85" w:rsidRPr="00347239" w:rsidSect="000063A4">
          <w:pgSz w:w="16838" w:h="11905" w:orient="landscape"/>
          <w:pgMar w:top="850" w:right="1134" w:bottom="993" w:left="1134" w:header="720" w:footer="720" w:gutter="0"/>
          <w:cols w:space="720"/>
          <w:noEndnote/>
          <w:docGrid w:linePitch="326"/>
        </w:sectPr>
      </w:pPr>
    </w:p>
    <w:p w:rsidR="00C0545C" w:rsidRPr="00347239" w:rsidRDefault="00C0545C" w:rsidP="00DA40D2">
      <w:pPr>
        <w:shd w:val="clear" w:color="auto" w:fill="FFFFFF" w:themeFill="background1"/>
        <w:ind w:right="-427" w:firstLine="0"/>
        <w:jc w:val="center"/>
      </w:pPr>
      <w:r w:rsidRPr="00347239">
        <w:lastRenderedPageBreak/>
        <w:t>III. Система мероприятий подпрограммы 2 и ее ресурсное обеспечение</w:t>
      </w:r>
    </w:p>
    <w:p w:rsidR="00C0545C" w:rsidRPr="00347239" w:rsidRDefault="00C0545C" w:rsidP="00C0545C">
      <w:pPr>
        <w:shd w:val="clear" w:color="auto" w:fill="FFFFFF" w:themeFill="background1"/>
        <w:ind w:left="-426" w:right="-427" w:firstLine="568"/>
        <w:jc w:val="left"/>
      </w:pPr>
    </w:p>
    <w:p w:rsidR="00C0545C" w:rsidRPr="00347239" w:rsidRDefault="00C0545C" w:rsidP="00C0545C">
      <w:pPr>
        <w:shd w:val="clear" w:color="auto" w:fill="FFFFFF" w:themeFill="background1"/>
        <w:ind w:left="-426" w:right="-427" w:firstLine="568"/>
        <w:jc w:val="left"/>
      </w:pPr>
      <w:r w:rsidRPr="00347239">
        <w:t>Ведомственные целевые программы отсутствуют.</w:t>
      </w:r>
    </w:p>
    <w:p w:rsidR="00C0545C" w:rsidRPr="00347239" w:rsidRDefault="00C0545C" w:rsidP="00C0545C">
      <w:pPr>
        <w:shd w:val="clear" w:color="auto" w:fill="FFFFFF" w:themeFill="background1"/>
        <w:ind w:left="-426" w:right="-427" w:firstLine="568"/>
        <w:jc w:val="left"/>
      </w:pPr>
      <w:r w:rsidRPr="00347239">
        <w:t>В рамках подпрограммы 2 планируется реализация следующих основных мероприятий:</w:t>
      </w:r>
    </w:p>
    <w:p w:rsidR="00C0545C" w:rsidRPr="00347239" w:rsidRDefault="00C0545C" w:rsidP="00C0545C">
      <w:pPr>
        <w:shd w:val="clear" w:color="auto" w:fill="FFFFFF" w:themeFill="background1"/>
        <w:ind w:left="-426" w:right="-427" w:firstLine="568"/>
        <w:jc w:val="left"/>
      </w:pPr>
      <w:r w:rsidRPr="00347239">
        <w:t>1) технические мероприятия, направленные на снижение потребления энергоресурсов при выработке и транспортировке тепловой энергии, снижение потерь энергоресурсов и повышение эффективности, надежности и безопасности систем коммунальной инфраструктуры района: строительство котельных или их модернизация с использованием энергоэффективных технологий, в том числе:</w:t>
      </w:r>
    </w:p>
    <w:p w:rsidR="00C0545C" w:rsidRPr="00347239" w:rsidRDefault="00C0545C" w:rsidP="00C0545C">
      <w:pPr>
        <w:shd w:val="clear" w:color="auto" w:fill="FFFFFF" w:themeFill="background1"/>
        <w:ind w:left="-426" w:right="-427" w:firstLine="568"/>
        <w:jc w:val="left"/>
      </w:pPr>
      <w:r w:rsidRPr="00347239">
        <w:t xml:space="preserve">- строительство БМК в п. </w:t>
      </w:r>
      <w:proofErr w:type="gramStart"/>
      <w:r w:rsidRPr="00347239">
        <w:t>Геологический</w:t>
      </w:r>
      <w:proofErr w:type="gramEnd"/>
      <w:r w:rsidRPr="00347239">
        <w:t>, БМК в п. Новый Васюган;</w:t>
      </w:r>
    </w:p>
    <w:p w:rsidR="00C0545C" w:rsidRPr="00347239" w:rsidRDefault="00C0545C" w:rsidP="00C0545C">
      <w:pPr>
        <w:shd w:val="clear" w:color="auto" w:fill="FFFFFF" w:themeFill="background1"/>
        <w:ind w:left="-426" w:right="-427" w:firstLine="568"/>
        <w:jc w:val="left"/>
      </w:pPr>
      <w:r w:rsidRPr="00347239">
        <w:t>- замена ветхих сетей тепл</w:t>
      </w:r>
      <w:proofErr w:type="gramStart"/>
      <w:r w:rsidRPr="00347239">
        <w:t>о-</w:t>
      </w:r>
      <w:proofErr w:type="gramEnd"/>
      <w:r w:rsidRPr="00347239">
        <w:t>, водо- и электроснабжения;</w:t>
      </w:r>
    </w:p>
    <w:p w:rsidR="00C0545C" w:rsidRPr="00347239" w:rsidRDefault="00C0545C" w:rsidP="00C0545C">
      <w:pPr>
        <w:shd w:val="clear" w:color="auto" w:fill="FFFFFF" w:themeFill="background1"/>
        <w:ind w:left="-426" w:right="-427" w:firstLine="568"/>
        <w:jc w:val="left"/>
      </w:pPr>
      <w:r w:rsidRPr="00347239">
        <w:t>- замена оборудования в котельных и дизельных электростанциях</w:t>
      </w:r>
    </w:p>
    <w:p w:rsidR="00C0545C" w:rsidRPr="00347239" w:rsidRDefault="00C0545C" w:rsidP="00C0545C">
      <w:pPr>
        <w:shd w:val="clear" w:color="auto" w:fill="FFFFFF" w:themeFill="background1"/>
        <w:ind w:left="-426" w:right="-427" w:firstLine="568"/>
        <w:jc w:val="left"/>
      </w:pPr>
      <w:r w:rsidRPr="00347239">
        <w:t>2) оптимизация систем уличного освещения.</w:t>
      </w:r>
    </w:p>
    <w:p w:rsidR="00C0545C" w:rsidRPr="00347239" w:rsidRDefault="00C0545C" w:rsidP="00C0545C">
      <w:pPr>
        <w:shd w:val="clear" w:color="auto" w:fill="FFFFFF" w:themeFill="background1"/>
        <w:ind w:left="-426" w:right="-427" w:firstLine="568"/>
        <w:jc w:val="left"/>
      </w:pPr>
    </w:p>
    <w:p w:rsidR="00C0545C" w:rsidRPr="00347239" w:rsidRDefault="00C0545C" w:rsidP="00C0545C">
      <w:pPr>
        <w:shd w:val="clear" w:color="auto" w:fill="FFFFFF" w:themeFill="background1"/>
        <w:ind w:left="-426" w:right="-427" w:firstLine="568"/>
        <w:jc w:val="left"/>
      </w:pPr>
      <w:r w:rsidRPr="00347239">
        <w:t>Объем требуемого финансирования подпрограммы 2:</w:t>
      </w:r>
    </w:p>
    <w:p w:rsidR="00C0545C" w:rsidRPr="00347239" w:rsidRDefault="00C0545C" w:rsidP="00C0545C">
      <w:pPr>
        <w:shd w:val="clear" w:color="auto" w:fill="FFFFFF" w:themeFill="background1"/>
        <w:ind w:left="-426" w:right="-427" w:firstLine="568"/>
        <w:jc w:val="left"/>
      </w:pPr>
    </w:p>
    <w:tbl>
      <w:tblPr>
        <w:tblW w:w="9882" w:type="dxa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1278"/>
        <w:gridCol w:w="992"/>
        <w:gridCol w:w="993"/>
        <w:gridCol w:w="850"/>
        <w:gridCol w:w="1123"/>
        <w:gridCol w:w="905"/>
        <w:gridCol w:w="905"/>
      </w:tblGrid>
      <w:tr w:rsidR="00C0545C" w:rsidRPr="00347239" w:rsidTr="00D75074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left"/>
            </w:pPr>
            <w:r w:rsidRPr="00347239">
              <w:t>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center"/>
            </w:pPr>
            <w:r w:rsidRPr="00347239">
              <w:t xml:space="preserve">Всего </w:t>
            </w:r>
          </w:p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center"/>
            </w:pPr>
            <w:r w:rsidRPr="00347239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center"/>
            </w:pPr>
            <w:r w:rsidRPr="00347239"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right="65" w:firstLine="0"/>
              <w:jc w:val="center"/>
            </w:pPr>
            <w:r w:rsidRPr="00347239">
              <w:t>2017</w:t>
            </w:r>
          </w:p>
          <w:p w:rsidR="00C0545C" w:rsidRPr="00347239" w:rsidRDefault="00C0545C" w:rsidP="00C0545C">
            <w:pPr>
              <w:shd w:val="clear" w:color="auto" w:fill="FFFFFF" w:themeFill="background1"/>
              <w:ind w:right="65" w:firstLine="0"/>
              <w:jc w:val="center"/>
            </w:pPr>
            <w:r w:rsidRPr="00347239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center"/>
            </w:pPr>
            <w:r w:rsidRPr="00347239">
              <w:t>2018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center"/>
            </w:pPr>
            <w:r w:rsidRPr="00347239">
              <w:t xml:space="preserve">2019 </w:t>
            </w:r>
          </w:p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center"/>
            </w:pPr>
            <w:r w:rsidRPr="00347239">
              <w:t>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center"/>
            </w:pPr>
            <w:r w:rsidRPr="00347239">
              <w:t>2020</w:t>
            </w:r>
          </w:p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center"/>
            </w:pPr>
            <w:r w:rsidRPr="00347239">
              <w:t>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center"/>
            </w:pPr>
            <w:r w:rsidRPr="00347239">
              <w:t>2021</w:t>
            </w:r>
          </w:p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center"/>
            </w:pPr>
            <w:r w:rsidRPr="00347239">
              <w:t>год</w:t>
            </w:r>
          </w:p>
        </w:tc>
      </w:tr>
      <w:tr w:rsidR="00C0545C" w:rsidRPr="00347239" w:rsidTr="00D75074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left"/>
            </w:pPr>
            <w:r w:rsidRPr="00347239"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</w:tr>
      <w:tr w:rsidR="00C0545C" w:rsidRPr="00347239" w:rsidTr="00D75074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left"/>
            </w:pPr>
            <w:r w:rsidRPr="00347239"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ind w:left="-98" w:firstLine="0"/>
              <w:jc w:val="center"/>
            </w:pPr>
            <w:r w:rsidRPr="00347239">
              <w:t>5 741,88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ind w:left="-98" w:firstLine="0"/>
              <w:jc w:val="center"/>
            </w:pPr>
            <w:r w:rsidRPr="00347239">
              <w:t>2772,5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2 969,38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</w:tr>
      <w:tr w:rsidR="00C0545C" w:rsidRPr="00347239" w:rsidTr="00D75074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left"/>
            </w:pPr>
            <w:r w:rsidRPr="00347239">
              <w:t>Местные бюджеты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A37EE4" w:rsidP="00C054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76 8</w:t>
            </w:r>
            <w:r w:rsidR="00C0545C" w:rsidRPr="00347239">
              <w:t>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rPr>
                <w:rFonts w:eastAsiaTheme="minorEastAsia"/>
              </w:rPr>
              <w:t>3078,92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6 927,68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A37EE4" w:rsidP="00C054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3 9</w:t>
            </w:r>
            <w:r w:rsidR="00C0545C" w:rsidRPr="00347239">
              <w:t>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3 500,0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center"/>
            </w:pPr>
            <w:r w:rsidRPr="00347239">
              <w:t>8 403,0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center"/>
            </w:pPr>
            <w:r w:rsidRPr="00347239">
              <w:t>51 000,0</w:t>
            </w:r>
          </w:p>
        </w:tc>
      </w:tr>
      <w:tr w:rsidR="00C0545C" w:rsidRPr="00347239" w:rsidTr="00D75074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left"/>
            </w:pPr>
            <w:r w:rsidRPr="00347239"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200,0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200,0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center"/>
            </w:pPr>
            <w:r w:rsidRPr="00347239">
              <w:t>250,0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center"/>
            </w:pPr>
            <w:r w:rsidRPr="00347239">
              <w:t>250,0</w:t>
            </w:r>
          </w:p>
        </w:tc>
      </w:tr>
      <w:tr w:rsidR="00C0545C" w:rsidRPr="00347239" w:rsidTr="00D75074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left"/>
            </w:pPr>
            <w:r w:rsidRPr="00347239">
              <w:t>Всего по источникам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A37EE4" w:rsidP="00C054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83 5</w:t>
            </w:r>
            <w:r w:rsidR="00C0545C" w:rsidRPr="00347239">
              <w:t>51,48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5 851,42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9 997,06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A37EE4" w:rsidP="00C054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4 100</w:t>
            </w:r>
            <w:r w:rsidR="00C0545C" w:rsidRPr="00347239"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left="-98" w:firstLine="0"/>
              <w:jc w:val="center"/>
            </w:pPr>
            <w:r w:rsidRPr="00347239">
              <w:t>3 700,0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center"/>
            </w:pPr>
            <w:r w:rsidRPr="00347239">
              <w:t>8 653,0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5C" w:rsidRPr="00347239" w:rsidRDefault="00C0545C" w:rsidP="00C0545C">
            <w:pPr>
              <w:shd w:val="clear" w:color="auto" w:fill="FFFFFF" w:themeFill="background1"/>
              <w:ind w:firstLine="0"/>
              <w:jc w:val="center"/>
            </w:pPr>
            <w:r w:rsidRPr="00347239">
              <w:t>51 250,0</w:t>
            </w:r>
          </w:p>
        </w:tc>
      </w:tr>
    </w:tbl>
    <w:p w:rsidR="00DA40D2" w:rsidRPr="00347239" w:rsidRDefault="00DA40D2" w:rsidP="00143B85">
      <w:pPr>
        <w:shd w:val="clear" w:color="auto" w:fill="FFFFFF" w:themeFill="background1"/>
        <w:ind w:left="-426" w:right="-427" w:firstLine="568"/>
      </w:pPr>
    </w:p>
    <w:p w:rsidR="00143B85" w:rsidRPr="00347239" w:rsidRDefault="00143B85" w:rsidP="007C6C78">
      <w:pPr>
        <w:shd w:val="clear" w:color="auto" w:fill="FFFFFF" w:themeFill="background1"/>
        <w:ind w:left="-426" w:right="-2" w:firstLine="568"/>
      </w:pPr>
      <w:r w:rsidRPr="00347239">
        <w:t>Средства федерального и областного бюджета могут быть привлечены в виде субсидий в порядке, предусмотренном Правительством Российской Федерации и органами государственной власти Томской области.</w:t>
      </w:r>
    </w:p>
    <w:p w:rsidR="00143B85" w:rsidRPr="00347239" w:rsidRDefault="00143B85" w:rsidP="007C6C78">
      <w:pPr>
        <w:widowControl w:val="0"/>
        <w:shd w:val="clear" w:color="auto" w:fill="FFFFFF" w:themeFill="background1"/>
        <w:autoSpaceDE w:val="0"/>
        <w:autoSpaceDN w:val="0"/>
        <w:adjustRightInd w:val="0"/>
        <w:ind w:left="-426" w:right="-2" w:firstLine="568"/>
        <w:outlineLvl w:val="2"/>
      </w:pPr>
      <w:r w:rsidRPr="00347239">
        <w:t>Перечень основных мероприятий подпрограммы 2 «Повышение энергетической эффективности в ЖКХ Каргасокского района» и ресурсное обеспечение подпрограммы 2 представлены в таблице №2.</w:t>
      </w:r>
    </w:p>
    <w:p w:rsidR="00143B85" w:rsidRPr="00347239" w:rsidRDefault="00143B85" w:rsidP="007C6C78">
      <w:pPr>
        <w:widowControl w:val="0"/>
        <w:shd w:val="clear" w:color="auto" w:fill="FFFFFF" w:themeFill="background1"/>
        <w:autoSpaceDE w:val="0"/>
        <w:autoSpaceDN w:val="0"/>
        <w:adjustRightInd w:val="0"/>
        <w:ind w:right="-2" w:firstLine="0"/>
        <w:jc w:val="left"/>
        <w:outlineLvl w:val="2"/>
      </w:pPr>
    </w:p>
    <w:p w:rsidR="00A37EE4" w:rsidRPr="00347239" w:rsidRDefault="00A37EE4" w:rsidP="007C6C78">
      <w:pPr>
        <w:widowControl w:val="0"/>
        <w:shd w:val="clear" w:color="auto" w:fill="FFFFFF" w:themeFill="background1"/>
        <w:autoSpaceDE w:val="0"/>
        <w:autoSpaceDN w:val="0"/>
        <w:adjustRightInd w:val="0"/>
        <w:ind w:right="-2" w:firstLine="0"/>
        <w:jc w:val="left"/>
        <w:outlineLvl w:val="2"/>
        <w:sectPr w:rsidR="00A37EE4" w:rsidRPr="00347239" w:rsidSect="00143B85">
          <w:pgSz w:w="11905" w:h="16838"/>
          <w:pgMar w:top="851" w:right="850" w:bottom="1134" w:left="1701" w:header="720" w:footer="720" w:gutter="0"/>
          <w:cols w:space="720"/>
          <w:noEndnote/>
          <w:docGrid w:linePitch="299"/>
        </w:sectPr>
      </w:pPr>
    </w:p>
    <w:p w:rsidR="00D75074" w:rsidRPr="00347239" w:rsidRDefault="00D75074" w:rsidP="00D75074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center"/>
        <w:outlineLvl w:val="2"/>
      </w:pPr>
      <w:r w:rsidRPr="00347239">
        <w:lastRenderedPageBreak/>
        <w:t>Перечень основных мероприятий и ресурсное обеспечение подпрограммы 2 Программы</w:t>
      </w:r>
    </w:p>
    <w:p w:rsidR="00D75074" w:rsidRPr="00347239" w:rsidRDefault="00D75074" w:rsidP="00D75074">
      <w:pPr>
        <w:widowControl w:val="0"/>
        <w:shd w:val="clear" w:color="auto" w:fill="FFFFFF" w:themeFill="background1"/>
        <w:autoSpaceDE w:val="0"/>
        <w:autoSpaceDN w:val="0"/>
        <w:adjustRightInd w:val="0"/>
        <w:ind w:right="-598" w:firstLine="0"/>
        <w:jc w:val="right"/>
        <w:outlineLvl w:val="2"/>
      </w:pPr>
      <w:r w:rsidRPr="00347239">
        <w:t>Таблица № 2.</w:t>
      </w:r>
    </w:p>
    <w:tbl>
      <w:tblPr>
        <w:tblW w:w="15046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1276"/>
        <w:gridCol w:w="1134"/>
        <w:gridCol w:w="992"/>
        <w:gridCol w:w="20"/>
        <w:gridCol w:w="1114"/>
        <w:gridCol w:w="20"/>
        <w:gridCol w:w="1114"/>
        <w:gridCol w:w="20"/>
        <w:gridCol w:w="1114"/>
        <w:gridCol w:w="20"/>
        <w:gridCol w:w="1114"/>
        <w:gridCol w:w="20"/>
        <w:gridCol w:w="2693"/>
        <w:gridCol w:w="1418"/>
      </w:tblGrid>
      <w:tr w:rsidR="00D75074" w:rsidRPr="00347239" w:rsidTr="00D75074">
        <w:trPr>
          <w:trHeight w:val="7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Наименование подпрограммы, задачи подпрограммы,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Объем финансирования, тыс</w:t>
            </w:r>
            <w:proofErr w:type="gramStart"/>
            <w:r w:rsidRPr="00347239">
              <w:rPr>
                <w:sz w:val="20"/>
                <w:szCs w:val="20"/>
              </w:rPr>
              <w:t>.р</w:t>
            </w:r>
            <w:proofErr w:type="gramEnd"/>
            <w:r w:rsidRPr="00347239">
              <w:rPr>
                <w:sz w:val="20"/>
                <w:szCs w:val="20"/>
              </w:rPr>
              <w:t>уб.</w:t>
            </w:r>
          </w:p>
        </w:tc>
        <w:tc>
          <w:tcPr>
            <w:tcW w:w="4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</w:rPr>
              <w:t>Участник/</w:t>
            </w:r>
          </w:p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участник мероприятия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D75074" w:rsidRPr="00347239" w:rsidTr="00D75074">
        <w:trPr>
          <w:trHeight w:val="52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75074" w:rsidRPr="00347239" w:rsidTr="00D75074">
        <w:trPr>
          <w:trHeight w:val="68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значения по годам реализации</w:t>
            </w:r>
          </w:p>
        </w:tc>
      </w:tr>
      <w:tr w:rsidR="00D75074" w:rsidRPr="00347239" w:rsidTr="00D75074"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</w:rPr>
              <w:t>1</w:t>
            </w:r>
            <w:r w:rsidRPr="00347239">
              <w:rPr>
                <w:sz w:val="20"/>
                <w:szCs w:val="20"/>
                <w:lang w:val="en-US"/>
              </w:rPr>
              <w:t>0</w:t>
            </w:r>
          </w:p>
        </w:tc>
      </w:tr>
      <w:tr w:rsidR="00D75074" w:rsidRPr="00347239" w:rsidTr="00D75074">
        <w:trPr>
          <w:trHeight w:val="157"/>
        </w:trPr>
        <w:tc>
          <w:tcPr>
            <w:tcW w:w="150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5074" w:rsidRPr="00347239" w:rsidRDefault="00D75074" w:rsidP="00D75074">
            <w:pPr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Подпрограмма 2 «Повышение энергетической эффективности в ЖКХ Каргасокского района»</w:t>
            </w:r>
          </w:p>
        </w:tc>
      </w:tr>
      <w:tr w:rsidR="00D75074" w:rsidRPr="00347239" w:rsidTr="00D75074">
        <w:trPr>
          <w:trHeight w:val="149"/>
        </w:trPr>
        <w:tc>
          <w:tcPr>
            <w:tcW w:w="150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Задача 1. Повышение энергетической эффективности в коммунальных системах</w:t>
            </w:r>
          </w:p>
        </w:tc>
      </w:tr>
      <w:tr w:rsidR="00D75074" w:rsidRPr="00347239" w:rsidTr="00D75074">
        <w:trPr>
          <w:trHeight w:val="23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Основное мероприятие:</w:t>
            </w:r>
          </w:p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Повышение энергетической эффективности в коммунальных системах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FC3B9C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80 5</w:t>
            </w:r>
            <w:r w:rsidR="00D75074" w:rsidRPr="00347239">
              <w:rPr>
                <w:sz w:val="22"/>
                <w:szCs w:val="22"/>
              </w:rPr>
              <w:t>51,48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5 741,88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FC3B9C" w:rsidP="00FC3B9C">
            <w:pPr>
              <w:ind w:firstLine="0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73 8</w:t>
            </w:r>
            <w:r w:rsidR="00D75074" w:rsidRPr="00347239">
              <w:rPr>
                <w:sz w:val="22"/>
                <w:szCs w:val="22"/>
              </w:rPr>
              <w:t>09,6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</w:tr>
      <w:tr w:rsidR="00D75074" w:rsidRPr="00347239" w:rsidTr="00D7507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5 851,42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2 772,5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3 078,92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МКУ УЖКХ и КС /ОМСУ/ОКК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годовая экономия условного топлива для котельных, полученная в результате реализации энергоэффективных мероприятий, т.у</w:t>
            </w:r>
            <w:proofErr w:type="gramStart"/>
            <w:r w:rsidRPr="00347239">
              <w:rPr>
                <w:sz w:val="22"/>
                <w:szCs w:val="22"/>
              </w:rPr>
              <w:t>.т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</w:tr>
      <w:tr w:rsidR="00D75074" w:rsidRPr="00347239" w:rsidTr="00D7507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9 997,06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2 969,38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6 927,68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</w:tr>
      <w:tr w:rsidR="00D75074" w:rsidRPr="00347239" w:rsidTr="00D7507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214D95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4 100,0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214D95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3 9</w:t>
            </w:r>
            <w:r w:rsidR="00D75074" w:rsidRPr="00347239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</w:tr>
      <w:tr w:rsidR="00D75074" w:rsidRPr="00347239" w:rsidTr="00D7507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3 700,0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3 500,0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</w:tr>
      <w:tr w:rsidR="00D75074" w:rsidRPr="00347239" w:rsidTr="00D7507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8 653,0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8 403,0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</w:tr>
      <w:tr w:rsidR="00D75074" w:rsidRPr="00347239" w:rsidTr="00D75074">
        <w:trPr>
          <w:trHeight w:val="203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1C4CAF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51 250,0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1C4CAF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51 000,0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140</w:t>
            </w:r>
          </w:p>
        </w:tc>
      </w:tr>
      <w:tr w:rsidR="00D75074" w:rsidRPr="00347239" w:rsidTr="00D75074">
        <w:trPr>
          <w:trHeight w:val="23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Мероприятие 1:</w:t>
            </w:r>
          </w:p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 xml:space="preserve"> Строительство блочной модульной котельной в п. </w:t>
            </w:r>
            <w:proofErr w:type="gramStart"/>
            <w:r w:rsidRPr="00347239">
              <w:rPr>
                <w:sz w:val="22"/>
                <w:szCs w:val="22"/>
              </w:rPr>
              <w:t>Геологический</w:t>
            </w:r>
            <w:proofErr w:type="gramEnd"/>
            <w:r w:rsidRPr="00347239">
              <w:rPr>
                <w:sz w:val="22"/>
                <w:szCs w:val="22"/>
              </w:rPr>
              <w:t xml:space="preserve"> Каргасокского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9 903,0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9 903,0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</w:tr>
      <w:tr w:rsidR="00D75074" w:rsidRPr="00347239" w:rsidTr="00D75074">
        <w:trPr>
          <w:trHeight w:val="2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МКУ УЖКХ и КС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удельный расход топлива (газ) на выработку тепловой энергии на котельных, т.у.т./Гкал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0,166</w:t>
            </w:r>
          </w:p>
        </w:tc>
      </w:tr>
      <w:tr w:rsidR="00D75074" w:rsidRPr="00347239" w:rsidTr="00D75074">
        <w:trPr>
          <w:trHeight w:val="2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0,166</w:t>
            </w:r>
          </w:p>
        </w:tc>
      </w:tr>
      <w:tr w:rsidR="00D75074" w:rsidRPr="00347239" w:rsidTr="00D75074">
        <w:trPr>
          <w:trHeight w:val="2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0,166</w:t>
            </w:r>
          </w:p>
        </w:tc>
      </w:tr>
      <w:tr w:rsidR="00D75074" w:rsidRPr="00347239" w:rsidTr="00D75074">
        <w:trPr>
          <w:trHeight w:val="2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0,166</w:t>
            </w:r>
          </w:p>
        </w:tc>
      </w:tr>
      <w:tr w:rsidR="00D75074" w:rsidRPr="00347239" w:rsidTr="00D75074">
        <w:trPr>
          <w:trHeight w:val="2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4 903,0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4 903,0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0,166</w:t>
            </w:r>
          </w:p>
        </w:tc>
      </w:tr>
      <w:tr w:rsidR="00D75074" w:rsidRPr="00347239" w:rsidTr="00D75074">
        <w:trPr>
          <w:trHeight w:val="2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5 000,0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5 000,0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0,155</w:t>
            </w:r>
          </w:p>
        </w:tc>
      </w:tr>
      <w:tr w:rsidR="00D75074" w:rsidRPr="00347239" w:rsidTr="00D75074">
        <w:trPr>
          <w:trHeight w:val="23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lastRenderedPageBreak/>
              <w:t>Мероприятие 2:</w:t>
            </w:r>
          </w:p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 xml:space="preserve">Строительство блочных модульных котельных в с. </w:t>
            </w:r>
            <w:proofErr w:type="gramStart"/>
            <w:r w:rsidRPr="00347239">
              <w:rPr>
                <w:sz w:val="22"/>
                <w:szCs w:val="22"/>
              </w:rPr>
              <w:t>Новый</w:t>
            </w:r>
            <w:proofErr w:type="gramEnd"/>
            <w:r w:rsidRPr="00347239">
              <w:rPr>
                <w:sz w:val="22"/>
                <w:szCs w:val="22"/>
              </w:rPr>
              <w:t xml:space="preserve"> Васюган Каргасокского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35 000,0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35 000,0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75074" w:rsidRPr="00347239" w:rsidTr="00D7507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МКУ УЖКХ и КС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количество источников теплоснабжения, работающих на жидком топливе,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4</w:t>
            </w:r>
          </w:p>
        </w:tc>
      </w:tr>
      <w:tr w:rsidR="00D75074" w:rsidRPr="00347239" w:rsidTr="00D7507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4</w:t>
            </w:r>
          </w:p>
        </w:tc>
      </w:tr>
      <w:tr w:rsidR="00D75074" w:rsidRPr="00347239" w:rsidTr="00D7507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3</w:t>
            </w:r>
          </w:p>
        </w:tc>
      </w:tr>
      <w:tr w:rsidR="00D75074" w:rsidRPr="00347239" w:rsidTr="00D7507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3</w:t>
            </w:r>
          </w:p>
        </w:tc>
      </w:tr>
      <w:tr w:rsidR="00D75074" w:rsidRPr="00347239" w:rsidTr="00D7507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3</w:t>
            </w:r>
          </w:p>
        </w:tc>
      </w:tr>
      <w:tr w:rsidR="00D75074" w:rsidRPr="00347239" w:rsidTr="00D7507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35 000,0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35 000,0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</w:t>
            </w:r>
          </w:p>
        </w:tc>
      </w:tr>
      <w:tr w:rsidR="00D75074" w:rsidRPr="00347239" w:rsidTr="00D75074">
        <w:trPr>
          <w:trHeight w:val="2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Мероприятие 3:</w:t>
            </w:r>
          </w:p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 xml:space="preserve">Ремонт </w:t>
            </w:r>
            <w:proofErr w:type="gramStart"/>
            <w:r w:rsidRPr="00347239">
              <w:rPr>
                <w:sz w:val="22"/>
                <w:szCs w:val="22"/>
              </w:rPr>
              <w:t>ветхих</w:t>
            </w:r>
            <w:proofErr w:type="gramEnd"/>
            <w:r w:rsidRPr="00347239">
              <w:rPr>
                <w:sz w:val="22"/>
                <w:szCs w:val="22"/>
              </w:rPr>
              <w:t xml:space="preserve"> </w:t>
            </w:r>
          </w:p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сетей теплоснабжения, водоснабжения, замена оборудования в котельных</w:t>
            </w:r>
          </w:p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214D95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19 1</w:t>
            </w:r>
            <w:r w:rsidR="00D75074" w:rsidRPr="00347239">
              <w:rPr>
                <w:sz w:val="22"/>
                <w:szCs w:val="22"/>
              </w:rPr>
              <w:t>92,82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5 223,45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214D95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13 3</w:t>
            </w:r>
            <w:r w:rsidR="00D75074" w:rsidRPr="00347239">
              <w:rPr>
                <w:sz w:val="22"/>
                <w:szCs w:val="22"/>
              </w:rPr>
              <w:t>69,37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</w:tr>
      <w:tr w:rsidR="00D75074" w:rsidRPr="00347239" w:rsidTr="00D75074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3 451,42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2 772,5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678,92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МКУ УЖКХ и КС /ОМСУ/ОКК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доля потерь тепловой энергии при ее передаче в общем объеме переданной тепловой энергии,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27,5</w:t>
            </w:r>
          </w:p>
        </w:tc>
      </w:tr>
      <w:tr w:rsidR="00D75074" w:rsidRPr="00347239" w:rsidTr="00D75074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4 841,4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2 450,95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2 290,45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27,0</w:t>
            </w:r>
          </w:p>
        </w:tc>
      </w:tr>
      <w:tr w:rsidR="00D75074" w:rsidRPr="00347239" w:rsidTr="00D75074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214D95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2 500,0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214D95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2 400,0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26,8</w:t>
            </w:r>
          </w:p>
        </w:tc>
      </w:tr>
      <w:tr w:rsidR="00D75074" w:rsidRPr="00347239" w:rsidTr="00D75074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2 100,0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26,8</w:t>
            </w:r>
          </w:p>
        </w:tc>
      </w:tr>
      <w:tr w:rsidR="00D75074" w:rsidRPr="00347239" w:rsidTr="00D75074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2 150,0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26,3</w:t>
            </w:r>
          </w:p>
        </w:tc>
      </w:tr>
      <w:tr w:rsidR="00D75074" w:rsidRPr="00347239" w:rsidTr="00D75074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4 150,0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26,0</w:t>
            </w:r>
          </w:p>
        </w:tc>
      </w:tr>
      <w:tr w:rsidR="00D75074" w:rsidRPr="00347239" w:rsidTr="00D75074">
        <w:trPr>
          <w:trHeight w:val="2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Мероприятие 4:</w:t>
            </w:r>
          </w:p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 xml:space="preserve"> Ремонт ветхих сетей электроснабжения, замена оборудования в дизельных электростанциях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16 455,66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518,43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15 537,23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</w:tr>
      <w:tr w:rsidR="00D75074" w:rsidRPr="00347239" w:rsidTr="00D75074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2 400,0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2 400,0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МКУ УЖКХ и КС /ОМСУ/ОКК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доля потерь электрической энергии при ее передаче в общем объеме переданной электрической энергии,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14,5</w:t>
            </w:r>
          </w:p>
        </w:tc>
      </w:tr>
      <w:tr w:rsidR="00D75074" w:rsidRPr="00347239" w:rsidTr="00D75074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5 155,66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518,43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4 637,23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14,0</w:t>
            </w:r>
          </w:p>
        </w:tc>
      </w:tr>
      <w:tr w:rsidR="00D75074" w:rsidRPr="00347239" w:rsidTr="00D75074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1 600,0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1 500,0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14,0</w:t>
            </w:r>
          </w:p>
        </w:tc>
      </w:tr>
      <w:tr w:rsidR="00D75074" w:rsidRPr="00347239" w:rsidTr="00D75074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1 600,0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1 500,0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14,0</w:t>
            </w:r>
          </w:p>
        </w:tc>
      </w:tr>
      <w:tr w:rsidR="00D75074" w:rsidRPr="00347239" w:rsidTr="00D75074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1 600,0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1 500,0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14,0</w:t>
            </w:r>
          </w:p>
        </w:tc>
      </w:tr>
      <w:tr w:rsidR="00D75074" w:rsidRPr="00347239" w:rsidTr="00D75074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4 100,0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47239">
              <w:rPr>
                <w:rFonts w:eastAsiaTheme="minorEastAsia"/>
                <w:sz w:val="22"/>
                <w:szCs w:val="22"/>
              </w:rPr>
              <w:t>4 000,0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13,5</w:t>
            </w:r>
          </w:p>
        </w:tc>
      </w:tr>
      <w:tr w:rsidR="00D75074" w:rsidRPr="00347239" w:rsidTr="00D75074">
        <w:trPr>
          <w:trHeight w:val="127"/>
        </w:trPr>
        <w:tc>
          <w:tcPr>
            <w:tcW w:w="150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Задача 2. Повышение энергетической эффективности в системах уличного освещения</w:t>
            </w:r>
          </w:p>
        </w:tc>
      </w:tr>
      <w:tr w:rsidR="00D75074" w:rsidRPr="00347239" w:rsidTr="00D75074">
        <w:trPr>
          <w:trHeight w:val="11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lastRenderedPageBreak/>
              <w:t>Основное мероприятие:</w:t>
            </w:r>
          </w:p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Внедрение энергоэффективной светотехники и систем автоматического управления в системах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3 000,0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75074" w:rsidRPr="00347239" w:rsidTr="00D75074">
        <w:trPr>
          <w:trHeight w:val="11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МКУ УЖКХ и КС/</w:t>
            </w:r>
          </w:p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ОМСУ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темп роста расхода ЭЭ в системах уличного освещения,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100</w:t>
            </w:r>
          </w:p>
        </w:tc>
      </w:tr>
      <w:tr w:rsidR="00D75074" w:rsidRPr="00347239" w:rsidTr="00D75074">
        <w:trPr>
          <w:trHeight w:val="11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100</w:t>
            </w:r>
          </w:p>
        </w:tc>
      </w:tr>
      <w:tr w:rsidR="00D75074" w:rsidRPr="00347239" w:rsidTr="00D75074">
        <w:trPr>
          <w:trHeight w:val="11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100</w:t>
            </w:r>
          </w:p>
        </w:tc>
      </w:tr>
      <w:tr w:rsidR="00D75074" w:rsidRPr="00347239" w:rsidTr="00D75074">
        <w:trPr>
          <w:trHeight w:val="11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100</w:t>
            </w:r>
          </w:p>
        </w:tc>
      </w:tr>
      <w:tr w:rsidR="00D75074" w:rsidRPr="00347239" w:rsidTr="00D75074">
        <w:trPr>
          <w:trHeight w:val="11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100,0</w:t>
            </w:r>
          </w:p>
        </w:tc>
      </w:tr>
      <w:tr w:rsidR="00D75074" w:rsidRPr="00347239" w:rsidTr="00D75074">
        <w:trPr>
          <w:trHeight w:val="11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3 000,0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97,0</w:t>
            </w:r>
          </w:p>
        </w:tc>
      </w:tr>
      <w:tr w:rsidR="00D75074" w:rsidRPr="00347239" w:rsidTr="00D75074">
        <w:trPr>
          <w:trHeight w:val="11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 xml:space="preserve">Мероприятие 1: </w:t>
            </w:r>
          </w:p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 xml:space="preserve">Замена сетей уличного освещения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3 000,0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</w:tr>
      <w:tr w:rsidR="00D75074" w:rsidRPr="00347239" w:rsidTr="00D75074">
        <w:trPr>
          <w:trHeight w:val="3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МКУ УЖКХ и КС/</w:t>
            </w:r>
          </w:p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ОМСУ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доля светильников уличного освещения с энергоэффективными лампами в общем количестве светильников уличного освещения,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45,0</w:t>
            </w:r>
          </w:p>
        </w:tc>
      </w:tr>
      <w:tr w:rsidR="00D75074" w:rsidRPr="00347239" w:rsidTr="00D75074">
        <w:trPr>
          <w:trHeight w:val="9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45,0</w:t>
            </w:r>
          </w:p>
        </w:tc>
      </w:tr>
      <w:tr w:rsidR="00D75074" w:rsidRPr="00347239" w:rsidTr="00D75074">
        <w:trPr>
          <w:trHeight w:val="1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45,0</w:t>
            </w:r>
          </w:p>
        </w:tc>
      </w:tr>
      <w:tr w:rsidR="00D75074" w:rsidRPr="00347239" w:rsidTr="00D75074">
        <w:trPr>
          <w:trHeight w:val="1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45,0</w:t>
            </w:r>
          </w:p>
        </w:tc>
      </w:tr>
      <w:tr w:rsidR="00D75074" w:rsidRPr="00347239" w:rsidTr="00D75074">
        <w:trPr>
          <w:trHeight w:val="1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45,0</w:t>
            </w:r>
          </w:p>
        </w:tc>
      </w:tr>
      <w:tr w:rsidR="00D75074" w:rsidRPr="00347239" w:rsidTr="00D75074">
        <w:trPr>
          <w:trHeight w:val="2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3 000,0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56,0</w:t>
            </w:r>
          </w:p>
        </w:tc>
      </w:tr>
      <w:tr w:rsidR="00D75074" w:rsidRPr="00347239" w:rsidTr="00D75074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ИТОГО</w:t>
            </w:r>
          </w:p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Подпрограмма 2 «Повышение энергетической эффективности в ЖКХ Каргасокского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75074" w:rsidRPr="00347239" w:rsidRDefault="00FC3B9C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83 5</w:t>
            </w:r>
            <w:r w:rsidR="00D75074" w:rsidRPr="00347239">
              <w:rPr>
                <w:sz w:val="22"/>
                <w:szCs w:val="22"/>
              </w:rPr>
              <w:t>51,48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5 741,88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75074" w:rsidRPr="00347239" w:rsidRDefault="00FC3B9C" w:rsidP="00FC3B9C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76 8</w:t>
            </w:r>
            <w:r w:rsidR="00D75074" w:rsidRPr="00347239">
              <w:rPr>
                <w:sz w:val="22"/>
                <w:szCs w:val="22"/>
              </w:rPr>
              <w:t>09,6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1 000,0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МКУ УЖКХ и КС/</w:t>
            </w:r>
          </w:p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ОМСУ/</w:t>
            </w:r>
          </w:p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ОКК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</w:tr>
      <w:tr w:rsidR="00D75074" w:rsidRPr="00347239" w:rsidTr="00D75074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5 851,42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2 772,5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3 078,92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</w:tr>
      <w:tr w:rsidR="00D75074" w:rsidRPr="00347239" w:rsidTr="00D75074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9 997,06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2 969,38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6 927,68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</w:tr>
      <w:tr w:rsidR="00D75074" w:rsidRPr="00347239" w:rsidTr="00D75074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FC3B9C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4 100,0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FC3B9C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3 9</w:t>
            </w:r>
            <w:r w:rsidR="00D75074" w:rsidRPr="00347239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</w:tr>
      <w:tr w:rsidR="00D75074" w:rsidRPr="00347239" w:rsidTr="00D75074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3 700,0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3 500,0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</w:tr>
      <w:tr w:rsidR="00D75074" w:rsidRPr="00347239" w:rsidTr="00D75074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8 653,0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8 403,0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</w:tr>
      <w:tr w:rsidR="00D75074" w:rsidRPr="00347239" w:rsidTr="00D75074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51 250,0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51 000,0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5074" w:rsidRPr="00347239" w:rsidRDefault="00D75074" w:rsidP="00D75074">
            <w:pPr>
              <w:ind w:firstLine="0"/>
              <w:jc w:val="center"/>
              <w:rPr>
                <w:sz w:val="22"/>
                <w:szCs w:val="22"/>
              </w:rPr>
            </w:pPr>
            <w:r w:rsidRPr="00347239">
              <w:rPr>
                <w:sz w:val="22"/>
                <w:szCs w:val="22"/>
              </w:rPr>
              <w:t>Х</w:t>
            </w:r>
          </w:p>
        </w:tc>
      </w:tr>
    </w:tbl>
    <w:p w:rsidR="00143B85" w:rsidRPr="00347239" w:rsidRDefault="00143B85" w:rsidP="00143B85">
      <w:pPr>
        <w:shd w:val="clear" w:color="auto" w:fill="FFFFFF" w:themeFill="background1"/>
        <w:ind w:right="-427" w:firstLine="0"/>
        <w:jc w:val="left"/>
        <w:sectPr w:rsidR="00143B85" w:rsidRPr="00347239" w:rsidSect="00742FEE">
          <w:pgSz w:w="16838" w:h="11905" w:orient="landscape"/>
          <w:pgMar w:top="709" w:right="1134" w:bottom="993" w:left="1134" w:header="720" w:footer="720" w:gutter="0"/>
          <w:cols w:space="720"/>
          <w:noEndnote/>
          <w:docGrid w:linePitch="299"/>
        </w:sectPr>
      </w:pPr>
    </w:p>
    <w:p w:rsidR="00D75074" w:rsidRPr="00347239" w:rsidRDefault="00D75074" w:rsidP="008A5A81">
      <w:pPr>
        <w:autoSpaceDE w:val="0"/>
        <w:autoSpaceDN w:val="0"/>
        <w:adjustRightInd w:val="0"/>
        <w:ind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lastRenderedPageBreak/>
        <w:t>УТВЕРЖДЕНО</w:t>
      </w:r>
    </w:p>
    <w:p w:rsidR="00D75074" w:rsidRPr="00347239" w:rsidRDefault="00D75074" w:rsidP="00D7507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постановлением Администрации</w:t>
      </w:r>
    </w:p>
    <w:p w:rsidR="00D75074" w:rsidRPr="00347239" w:rsidRDefault="00D75074" w:rsidP="00D7507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Каргасокского района</w:t>
      </w:r>
    </w:p>
    <w:p w:rsidR="00D75074" w:rsidRPr="00347239" w:rsidRDefault="00D75074" w:rsidP="00D7507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от __.___. 2018  № _____</w:t>
      </w:r>
    </w:p>
    <w:p w:rsidR="00D75074" w:rsidRPr="00347239" w:rsidRDefault="00D75074" w:rsidP="00D7507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Приложение</w:t>
      </w:r>
      <w:r w:rsidR="006226B7" w:rsidRPr="00347239">
        <w:rPr>
          <w:rFonts w:eastAsiaTheme="minorEastAsia"/>
          <w:bCs/>
          <w:sz w:val="20"/>
          <w:szCs w:val="20"/>
        </w:rPr>
        <w:t xml:space="preserve"> 8</w:t>
      </w:r>
    </w:p>
    <w:p w:rsidR="00D75074" w:rsidRPr="00347239" w:rsidRDefault="00D75074" w:rsidP="008A5A81">
      <w:pPr>
        <w:autoSpaceDE w:val="0"/>
        <w:autoSpaceDN w:val="0"/>
        <w:adjustRightInd w:val="0"/>
        <w:ind w:firstLine="0"/>
        <w:rPr>
          <w:rFonts w:eastAsiaTheme="minorEastAsia"/>
          <w:bCs/>
          <w:sz w:val="20"/>
          <w:szCs w:val="20"/>
        </w:rPr>
      </w:pPr>
    </w:p>
    <w:p w:rsidR="008A5A81" w:rsidRPr="00347239" w:rsidRDefault="008A5A81" w:rsidP="008A5A81">
      <w:pPr>
        <w:shd w:val="clear" w:color="auto" w:fill="FFFFFF" w:themeFill="background1"/>
        <w:ind w:left="6804" w:right="-427" w:firstLine="0"/>
        <w:rPr>
          <w:sz w:val="20"/>
          <w:szCs w:val="20"/>
        </w:rPr>
      </w:pPr>
      <w:r w:rsidRPr="00347239">
        <w:rPr>
          <w:sz w:val="20"/>
          <w:szCs w:val="20"/>
        </w:rPr>
        <w:t xml:space="preserve">Приложение 3 </w:t>
      </w:r>
    </w:p>
    <w:p w:rsidR="008A5A81" w:rsidRPr="00347239" w:rsidRDefault="008A5A81" w:rsidP="008A5A81">
      <w:pPr>
        <w:shd w:val="clear" w:color="auto" w:fill="FFFFFF" w:themeFill="background1"/>
        <w:ind w:left="6804" w:right="-427" w:firstLine="0"/>
        <w:rPr>
          <w:sz w:val="20"/>
          <w:szCs w:val="20"/>
        </w:rPr>
      </w:pPr>
      <w:r w:rsidRPr="00347239">
        <w:rPr>
          <w:sz w:val="20"/>
          <w:szCs w:val="20"/>
        </w:rPr>
        <w:t xml:space="preserve">к муниципальной программе «Повышение энергоэффективности в муниципальном образовании Каргасокский район» </w:t>
      </w:r>
    </w:p>
    <w:p w:rsidR="008A5A81" w:rsidRPr="00347239" w:rsidRDefault="008A5A81" w:rsidP="008A5A81">
      <w:pPr>
        <w:shd w:val="clear" w:color="auto" w:fill="FFFFFF" w:themeFill="background1"/>
        <w:ind w:firstLine="0"/>
      </w:pPr>
    </w:p>
    <w:p w:rsidR="008A5A81" w:rsidRPr="00347239" w:rsidRDefault="008A5A81" w:rsidP="008A5A81">
      <w:pPr>
        <w:shd w:val="clear" w:color="auto" w:fill="FFFFFF" w:themeFill="background1"/>
        <w:ind w:right="-427" w:firstLine="0"/>
        <w:jc w:val="center"/>
      </w:pPr>
      <w:r w:rsidRPr="00347239">
        <w:t>Подпрограмма 3 «Повышение энергетической эффективности в транспортном комплексе»</w:t>
      </w:r>
    </w:p>
    <w:p w:rsidR="008A5A81" w:rsidRPr="00347239" w:rsidRDefault="008A5A81" w:rsidP="008A5A81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rFonts w:eastAsiaTheme="minorEastAsia"/>
        </w:rPr>
      </w:pPr>
      <w:r w:rsidRPr="00347239">
        <w:rPr>
          <w:rFonts w:eastAsiaTheme="minorEastAsia"/>
        </w:rPr>
        <w:t>Паспорт Подпрограммы</w:t>
      </w:r>
    </w:p>
    <w:tbl>
      <w:tblPr>
        <w:tblW w:w="105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1"/>
        <w:gridCol w:w="2358"/>
        <w:gridCol w:w="849"/>
        <w:gridCol w:w="42"/>
        <w:gridCol w:w="857"/>
        <w:gridCol w:w="35"/>
        <w:gridCol w:w="865"/>
        <w:gridCol w:w="28"/>
        <w:gridCol w:w="872"/>
        <w:gridCol w:w="20"/>
        <w:gridCol w:w="880"/>
        <w:gridCol w:w="13"/>
        <w:gridCol w:w="892"/>
        <w:gridCol w:w="900"/>
      </w:tblGrid>
      <w:tr w:rsidR="008A5A81" w:rsidRPr="00347239" w:rsidTr="006226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 xml:space="preserve">Наименование подпрограммы </w:t>
            </w:r>
          </w:p>
        </w:tc>
        <w:tc>
          <w:tcPr>
            <w:tcW w:w="86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Повышение энергетической эффективности в транспортном комплексе</w:t>
            </w:r>
          </w:p>
        </w:tc>
      </w:tr>
      <w:tr w:rsidR="008A5A81" w:rsidRPr="00347239" w:rsidTr="006226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Сроки (этапы) реализации подпрограммы</w:t>
            </w:r>
          </w:p>
        </w:tc>
        <w:tc>
          <w:tcPr>
            <w:tcW w:w="86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2016-2021 г.г. (этапы не предусмотрены).</w:t>
            </w:r>
          </w:p>
        </w:tc>
      </w:tr>
      <w:tr w:rsidR="008A5A81" w:rsidRPr="00347239" w:rsidTr="006226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Куратор подпрограммы</w:t>
            </w:r>
          </w:p>
        </w:tc>
        <w:tc>
          <w:tcPr>
            <w:tcW w:w="86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Заместитель Главы Каргасокского района по вопросам жизнеобеспечения района</w:t>
            </w:r>
          </w:p>
        </w:tc>
      </w:tr>
      <w:tr w:rsidR="008A5A81" w:rsidRPr="00347239" w:rsidTr="006226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 xml:space="preserve">Ответственный исполнитель подпрограммы </w:t>
            </w:r>
          </w:p>
        </w:tc>
        <w:tc>
          <w:tcPr>
            <w:tcW w:w="86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МКУ УЖКХ и КС</w:t>
            </w:r>
          </w:p>
        </w:tc>
      </w:tr>
      <w:tr w:rsidR="008A5A81" w:rsidRPr="00347239" w:rsidTr="006226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Соисполнители подпрограммы</w:t>
            </w:r>
          </w:p>
        </w:tc>
        <w:tc>
          <w:tcPr>
            <w:tcW w:w="86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АКР</w:t>
            </w:r>
          </w:p>
        </w:tc>
      </w:tr>
      <w:tr w:rsidR="008A5A81" w:rsidRPr="00347239" w:rsidTr="006226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Участники подпрограммы</w:t>
            </w:r>
          </w:p>
        </w:tc>
        <w:tc>
          <w:tcPr>
            <w:tcW w:w="86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АКР, МУП «Каргасокское АТП» (по согласованию)</w:t>
            </w:r>
          </w:p>
        </w:tc>
      </w:tr>
      <w:tr w:rsidR="008A5A81" w:rsidRPr="00347239" w:rsidTr="006226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Цель подпрограммы</w:t>
            </w:r>
          </w:p>
        </w:tc>
        <w:tc>
          <w:tcPr>
            <w:tcW w:w="86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Энергосбережение в транспортном комплексе</w:t>
            </w:r>
          </w:p>
        </w:tc>
      </w:tr>
      <w:tr w:rsidR="008A5A81" w:rsidRPr="00347239" w:rsidTr="006226B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 xml:space="preserve">Показатели цели подпрограммы и их значения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Показатели цели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2015 год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2016 год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2017 год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2018 год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2019 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2020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2021</w:t>
            </w:r>
          </w:p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год</w:t>
            </w:r>
          </w:p>
        </w:tc>
      </w:tr>
      <w:tr w:rsidR="008A5A81" w:rsidRPr="00347239" w:rsidTr="006226B7">
        <w:trPr>
          <w:trHeight w:val="14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Количество высокоэкономичных по использованию моторного топлива транспортных средств на территории Каргасокского района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81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81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81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81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81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82</w:t>
            </w:r>
          </w:p>
        </w:tc>
      </w:tr>
      <w:tr w:rsidR="008A5A81" w:rsidRPr="00347239" w:rsidTr="006226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Задачи подпрограммы</w:t>
            </w:r>
          </w:p>
        </w:tc>
        <w:tc>
          <w:tcPr>
            <w:tcW w:w="86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Задача 1. Повышение энергетической эффективности транспортных средств муниципальной принадлежности</w:t>
            </w:r>
          </w:p>
        </w:tc>
      </w:tr>
      <w:tr w:rsidR="008A5A81" w:rsidRPr="00347239" w:rsidTr="006226B7">
        <w:trPr>
          <w:trHeight w:val="45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 xml:space="preserve">Показатели задач подпрограммы и их значения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Показатели задач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2015 год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2016 год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2017 год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2018 год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2019</w:t>
            </w:r>
          </w:p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2020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 xml:space="preserve">2021 </w:t>
            </w:r>
          </w:p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год</w:t>
            </w:r>
          </w:p>
        </w:tc>
      </w:tr>
      <w:tr w:rsidR="008A5A81" w:rsidRPr="00347239" w:rsidTr="006226B7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86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Задача 1. Повышение энергетической эффективности транспортных средств муниципальной принадлежности</w:t>
            </w:r>
          </w:p>
        </w:tc>
      </w:tr>
      <w:tr w:rsidR="008A5A81" w:rsidRPr="00347239" w:rsidTr="006226B7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 xml:space="preserve">Количество муниципальных </w:t>
            </w:r>
            <w:r w:rsidRPr="00347239">
              <w:lastRenderedPageBreak/>
              <w:t>транспортных средств, использующих в качестве моторного топлива газовые смеси, сжиженный газ, ед.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lastRenderedPageBreak/>
              <w:t>13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13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13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13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14</w:t>
            </w:r>
          </w:p>
        </w:tc>
      </w:tr>
      <w:tr w:rsidR="008A5A81" w:rsidRPr="00347239" w:rsidTr="006226B7">
        <w:trPr>
          <w:trHeight w:val="9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lastRenderedPageBreak/>
              <w:t xml:space="preserve">Ведомственные целевые программы, входящие в состав подпрограммы </w:t>
            </w:r>
          </w:p>
        </w:tc>
        <w:tc>
          <w:tcPr>
            <w:tcW w:w="86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 xml:space="preserve">Отсутствуют </w:t>
            </w:r>
          </w:p>
        </w:tc>
      </w:tr>
      <w:tr w:rsidR="008A5A81" w:rsidRPr="00347239" w:rsidTr="006226B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Объемы и источники финансирования подпрограммы (с детализацией по годам реализации подпрограммы) тыс. руб.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Всего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2016 год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2017</w:t>
            </w:r>
          </w:p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год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2018 год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2019 год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 xml:space="preserve">2020 </w:t>
            </w:r>
          </w:p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2021</w:t>
            </w:r>
          </w:p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год</w:t>
            </w:r>
          </w:p>
        </w:tc>
      </w:tr>
      <w:tr w:rsidR="008A5A81" w:rsidRPr="00347239" w:rsidTr="006226B7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</w:tr>
      <w:tr w:rsidR="008A5A81" w:rsidRPr="00347239" w:rsidTr="006226B7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Областной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</w:tr>
      <w:tr w:rsidR="008A5A81" w:rsidRPr="00347239" w:rsidTr="006226B7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500,0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500,0</w:t>
            </w:r>
          </w:p>
        </w:tc>
      </w:tr>
      <w:tr w:rsidR="008A5A81" w:rsidRPr="00347239" w:rsidTr="006226B7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200,0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100,0</w:t>
            </w:r>
          </w:p>
        </w:tc>
      </w:tr>
      <w:tr w:rsidR="008A5A81" w:rsidRPr="00347239" w:rsidTr="006226B7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Всего по источникам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700,0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tabs>
                <w:tab w:val="center" w:pos="368"/>
              </w:tabs>
              <w:ind w:firstLine="0"/>
              <w:jc w:val="center"/>
            </w:pPr>
            <w:r w:rsidRPr="00347239">
              <w:t>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600,0</w:t>
            </w:r>
          </w:p>
        </w:tc>
      </w:tr>
    </w:tbl>
    <w:p w:rsidR="008A5A81" w:rsidRPr="00347239" w:rsidRDefault="008A5A81" w:rsidP="008A5A81">
      <w:pPr>
        <w:autoSpaceDE w:val="0"/>
        <w:autoSpaceDN w:val="0"/>
        <w:adjustRightInd w:val="0"/>
        <w:ind w:firstLine="0"/>
        <w:rPr>
          <w:rFonts w:eastAsiaTheme="minorEastAsia"/>
          <w:bCs/>
          <w:sz w:val="20"/>
          <w:szCs w:val="20"/>
        </w:rPr>
      </w:pPr>
    </w:p>
    <w:p w:rsidR="008A5A81" w:rsidRPr="00347239" w:rsidRDefault="008A5A81" w:rsidP="008A5A81">
      <w:pPr>
        <w:shd w:val="clear" w:color="auto" w:fill="FFFFFF" w:themeFill="background1"/>
        <w:ind w:left="284" w:right="-428" w:firstLine="425"/>
        <w:jc w:val="center"/>
      </w:pPr>
      <w:r w:rsidRPr="00347239">
        <w:t>I. Характеристика текущего состояния сферы реализации подпрограммы 3</w:t>
      </w:r>
    </w:p>
    <w:p w:rsidR="008A5A81" w:rsidRPr="00347239" w:rsidRDefault="008A5A81" w:rsidP="008A5A81">
      <w:pPr>
        <w:widowControl w:val="0"/>
        <w:shd w:val="clear" w:color="auto" w:fill="FFFFFF" w:themeFill="background1"/>
        <w:autoSpaceDE w:val="0"/>
        <w:autoSpaceDN w:val="0"/>
        <w:adjustRightInd w:val="0"/>
        <w:ind w:left="284" w:right="-428" w:firstLine="425"/>
        <w:rPr>
          <w:bCs/>
        </w:rPr>
      </w:pPr>
      <w:proofErr w:type="gramStart"/>
      <w:r w:rsidRPr="00347239">
        <w:t xml:space="preserve">В соответствии с </w:t>
      </w:r>
      <w:hyperlink r:id="rId11" w:history="1">
        <w:r w:rsidRPr="00347239">
          <w:t>пунктом 6 статьи 14</w:t>
        </w:r>
      </w:hyperlink>
      <w:r w:rsidRPr="00347239">
        <w:t xml:space="preserve"> Федерального закона N 261-ФЗ «О</w:t>
      </w:r>
      <w:r w:rsidRPr="00347239">
        <w:rPr>
          <w:bCs/>
        </w:rPr>
        <w:t>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347239">
        <w:t xml:space="preserve"> муниципальные программы в области энергосбережения и повышения энергетической эффективности должны включать в себя перечень мероприятий по энергосбережению в транспортном комплексе и повышению его энергетической эффективности, в том числе мероприятия по замещению бензина</w:t>
      </w:r>
      <w:proofErr w:type="gramEnd"/>
      <w:r w:rsidRPr="00347239">
        <w:t>, используемого транспортными средствами в качестве моторного топлива, природным газом.</w:t>
      </w:r>
    </w:p>
    <w:p w:rsidR="008A5A81" w:rsidRPr="00347239" w:rsidRDefault="008A5A81" w:rsidP="008A5A81">
      <w:pPr>
        <w:shd w:val="clear" w:color="auto" w:fill="FFFFFF" w:themeFill="background1"/>
        <w:ind w:left="284" w:right="-428" w:firstLine="425"/>
      </w:pPr>
      <w:r w:rsidRPr="00347239">
        <w:t>Количество общественного транспорта на территории района, в отношении которых проведены мероприятия по энергосбережению и повышению энергетической эффективности, в том числе по замещению бензина, используемого транспортными средствами в качестве моторного топлива, природным газом – 9 ед.</w:t>
      </w:r>
    </w:p>
    <w:p w:rsidR="008A5A81" w:rsidRPr="00347239" w:rsidRDefault="008A5A81" w:rsidP="008A5A81">
      <w:pPr>
        <w:shd w:val="clear" w:color="auto" w:fill="FFFFFF" w:themeFill="background1"/>
        <w:ind w:left="284" w:right="-428" w:firstLine="425"/>
      </w:pPr>
      <w:bookmarkStart w:id="13" w:name="Par11830"/>
      <w:bookmarkEnd w:id="13"/>
      <w:r w:rsidRPr="00347239">
        <w:t>2. Цели и задачи подпрограммы 3, сроки и этапы ее реализации, целевые показатели (индикаторы) результативности реализации подпрограммы 3</w:t>
      </w:r>
    </w:p>
    <w:p w:rsidR="008A5A81" w:rsidRPr="00347239" w:rsidRDefault="008A5A81" w:rsidP="008A5A81">
      <w:pPr>
        <w:shd w:val="clear" w:color="auto" w:fill="FFFFFF" w:themeFill="background1"/>
        <w:ind w:left="284" w:right="-428" w:firstLine="425"/>
      </w:pPr>
      <w:r w:rsidRPr="00347239">
        <w:t>Цель подпрограммы 3 - энергосбережение в транспортном комплексе.</w:t>
      </w:r>
    </w:p>
    <w:p w:rsidR="008A5A81" w:rsidRPr="00347239" w:rsidRDefault="008A5A81" w:rsidP="008A5A81">
      <w:pPr>
        <w:shd w:val="clear" w:color="auto" w:fill="FFFFFF" w:themeFill="background1"/>
        <w:ind w:left="284" w:right="-428" w:firstLine="425"/>
      </w:pPr>
      <w:r w:rsidRPr="00347239">
        <w:t>Для достижения цели необходимо создание условий для повышения энергетической эффективности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 «Каргасокский район» в том числе путем принятия соответствующих нормативных документов.</w:t>
      </w:r>
    </w:p>
    <w:p w:rsidR="008A5A81" w:rsidRPr="00347239" w:rsidRDefault="008A5A81" w:rsidP="008A5A81">
      <w:pPr>
        <w:shd w:val="clear" w:color="auto" w:fill="FFFFFF" w:themeFill="background1"/>
        <w:ind w:left="284" w:right="-428" w:firstLine="425"/>
      </w:pPr>
      <w:r w:rsidRPr="00347239">
        <w:t xml:space="preserve">Подпрограммой предусмотрены мероприятия по замещению бензина, используемого муниципальными транспортными средствами, в качестве моторного топлива, природным газом, газовыми смесями, сжиженным углеводородным газом. </w:t>
      </w:r>
    </w:p>
    <w:p w:rsidR="008A5A81" w:rsidRPr="00347239" w:rsidRDefault="008A5A81" w:rsidP="008A5A81">
      <w:pPr>
        <w:shd w:val="clear" w:color="auto" w:fill="FFFFFF" w:themeFill="background1"/>
        <w:ind w:left="284" w:right="-428" w:firstLine="425"/>
      </w:pPr>
      <w:r w:rsidRPr="00347239">
        <w:t>Подпрограмма 3 рассчитана на период с 2016 года по 2021 год (этапы не предусмотрены).</w:t>
      </w:r>
    </w:p>
    <w:p w:rsidR="008A5A81" w:rsidRPr="00347239" w:rsidRDefault="008A5A81" w:rsidP="008A5A81">
      <w:pPr>
        <w:shd w:val="clear" w:color="auto" w:fill="FFFFFF" w:themeFill="background1"/>
        <w:ind w:left="284" w:right="-428" w:firstLine="425"/>
      </w:pPr>
      <w:r w:rsidRPr="00347239">
        <w:t xml:space="preserve">Сведения о составе и значениях целевых показателей (индикаторов) результативности подпрограммы 3 представлены в таблице №1. </w:t>
      </w:r>
      <w:bookmarkStart w:id="14" w:name="Par11839"/>
      <w:bookmarkEnd w:id="14"/>
    </w:p>
    <w:p w:rsidR="008A5A81" w:rsidRPr="00347239" w:rsidRDefault="008A5A81" w:rsidP="008A5A81">
      <w:pPr>
        <w:shd w:val="clear" w:color="auto" w:fill="FFFFFF" w:themeFill="background1"/>
        <w:ind w:left="284" w:right="-428" w:firstLine="425"/>
        <w:jc w:val="left"/>
        <w:sectPr w:rsidR="008A5A81" w:rsidRPr="00347239" w:rsidSect="008A5A81">
          <w:pgSz w:w="11905" w:h="16838"/>
          <w:pgMar w:top="567" w:right="850" w:bottom="709" w:left="993" w:header="720" w:footer="720" w:gutter="0"/>
          <w:cols w:space="720"/>
          <w:noEndnote/>
          <w:docGrid w:linePitch="299"/>
        </w:sectPr>
      </w:pPr>
    </w:p>
    <w:p w:rsidR="008A5A81" w:rsidRPr="00347239" w:rsidRDefault="008A5A81" w:rsidP="00143B85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8A5A81" w:rsidRPr="00347239" w:rsidRDefault="008A5A81" w:rsidP="008A5A81">
      <w:pPr>
        <w:shd w:val="clear" w:color="auto" w:fill="FFFFFF" w:themeFill="background1"/>
        <w:ind w:firstLine="0"/>
        <w:jc w:val="center"/>
      </w:pPr>
      <w:r w:rsidRPr="00347239">
        <w:t>Сведения</w:t>
      </w:r>
    </w:p>
    <w:p w:rsidR="008A5A81" w:rsidRPr="00347239" w:rsidRDefault="008A5A81" w:rsidP="008A5A81">
      <w:pPr>
        <w:shd w:val="clear" w:color="auto" w:fill="FFFFFF" w:themeFill="background1"/>
        <w:ind w:firstLine="0"/>
        <w:jc w:val="center"/>
      </w:pPr>
      <w:r w:rsidRPr="00347239">
        <w:t>о составе и значениях целевых показателей результативности подпрограммы 3 муниципальной программы</w:t>
      </w:r>
    </w:p>
    <w:p w:rsidR="008A5A81" w:rsidRPr="00347239" w:rsidRDefault="008A5A81" w:rsidP="008A5A81">
      <w:pPr>
        <w:shd w:val="clear" w:color="auto" w:fill="FFFFFF" w:themeFill="background1"/>
        <w:ind w:right="-598" w:firstLine="0"/>
        <w:jc w:val="right"/>
      </w:pPr>
      <w:r w:rsidRPr="00347239">
        <w:t>Таблица № 1.</w:t>
      </w:r>
    </w:p>
    <w:tbl>
      <w:tblPr>
        <w:tblW w:w="5155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3029"/>
        <w:gridCol w:w="846"/>
        <w:gridCol w:w="980"/>
        <w:gridCol w:w="980"/>
        <w:gridCol w:w="980"/>
        <w:gridCol w:w="980"/>
        <w:gridCol w:w="980"/>
        <w:gridCol w:w="980"/>
        <w:gridCol w:w="980"/>
        <w:gridCol w:w="986"/>
        <w:gridCol w:w="1705"/>
        <w:gridCol w:w="1225"/>
      </w:tblGrid>
      <w:tr w:rsidR="008A5A81" w:rsidRPr="00347239" w:rsidTr="008A5A81">
        <w:trPr>
          <w:cantSplit/>
          <w:trHeight w:val="315"/>
          <w:tblHeader/>
        </w:trPr>
        <w:tc>
          <w:tcPr>
            <w:tcW w:w="17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 xml:space="preserve">№ </w:t>
            </w:r>
            <w:proofErr w:type="gramStart"/>
            <w:r w:rsidRPr="00347239">
              <w:rPr>
                <w:sz w:val="20"/>
                <w:szCs w:val="20"/>
              </w:rPr>
              <w:t>п</w:t>
            </w:r>
            <w:proofErr w:type="gramEnd"/>
            <w:r w:rsidRPr="00347239">
              <w:rPr>
                <w:sz w:val="20"/>
                <w:szCs w:val="20"/>
              </w:rPr>
              <w:t>/п</w:t>
            </w:r>
          </w:p>
        </w:tc>
        <w:tc>
          <w:tcPr>
            <w:tcW w:w="9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Ед. изм.</w:t>
            </w:r>
          </w:p>
        </w:tc>
        <w:tc>
          <w:tcPr>
            <w:tcW w:w="258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5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 xml:space="preserve">Периодичность сбора данных </w:t>
            </w:r>
          </w:p>
        </w:tc>
        <w:tc>
          <w:tcPr>
            <w:tcW w:w="4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 xml:space="preserve">Метод сбора информации </w:t>
            </w:r>
          </w:p>
        </w:tc>
      </w:tr>
      <w:tr w:rsidR="008A5A81" w:rsidRPr="00347239" w:rsidTr="008A5A81">
        <w:trPr>
          <w:cantSplit/>
          <w:trHeight w:val="1558"/>
          <w:tblHeader/>
        </w:trPr>
        <w:tc>
          <w:tcPr>
            <w:tcW w:w="17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</w:rPr>
              <w:t>2014 год оценка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</w:rPr>
              <w:t>2015 год прогноз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2016 год</w:t>
            </w:r>
          </w:p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прогноз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2017 год</w:t>
            </w:r>
          </w:p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прогноз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2018 год</w:t>
            </w:r>
          </w:p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прогноз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2019 год</w:t>
            </w:r>
          </w:p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прогноз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2020 год</w:t>
            </w:r>
          </w:p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прогноз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2021 год</w:t>
            </w:r>
          </w:p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прогноз</w:t>
            </w:r>
          </w:p>
        </w:tc>
        <w:tc>
          <w:tcPr>
            <w:tcW w:w="5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A5A81" w:rsidRPr="00347239" w:rsidTr="008A5A81">
        <w:trPr>
          <w:cantSplit/>
          <w:trHeight w:val="240"/>
          <w:tblHeader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</w:rPr>
              <w:t>1</w:t>
            </w:r>
            <w:r w:rsidRPr="003472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12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13</w:t>
            </w:r>
          </w:p>
        </w:tc>
      </w:tr>
      <w:tr w:rsidR="008A5A81" w:rsidRPr="00347239" w:rsidTr="008A5A81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rPr>
                <w:sz w:val="22"/>
                <w:szCs w:val="22"/>
              </w:rPr>
              <w:t>Показатели цели подпрограммы 3: Энергосбережение  в транспортном комплексе</w:t>
            </w:r>
          </w:p>
        </w:tc>
      </w:tr>
      <w:tr w:rsidR="008A5A81" w:rsidRPr="00347239" w:rsidTr="008A5A81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1.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rPr>
                <w:sz w:val="22"/>
                <w:szCs w:val="22"/>
              </w:rPr>
              <w:t>Количество высокоэкономичных по использованию моторного топлива транспортных средств на территории Каргасокского района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ед.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81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81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81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81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81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81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81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82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Ежегодно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8A5A81" w:rsidRPr="00347239" w:rsidTr="008A5A81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rPr>
                <w:sz w:val="22"/>
                <w:szCs w:val="22"/>
              </w:rPr>
              <w:t>Показатели задачи  1 Подпрограммы 3:  Повышение энергетической эффективности транспортных средств муниципальной принадлежности</w:t>
            </w:r>
          </w:p>
        </w:tc>
      </w:tr>
      <w:tr w:rsidR="008A5A81" w:rsidRPr="00347239" w:rsidTr="008A5A81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2.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rPr>
                <w:sz w:val="22"/>
                <w:szCs w:val="22"/>
              </w:rPr>
              <w:t>Количество муниципальных транспортных средств, использующих в качестве моторного топлива газовые смеси, сжиженный газ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ед.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14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Ежегодно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rPr>
                <w:sz w:val="22"/>
                <w:szCs w:val="22"/>
              </w:rPr>
              <w:t>ведомственная статистика</w:t>
            </w:r>
          </w:p>
        </w:tc>
      </w:tr>
    </w:tbl>
    <w:p w:rsidR="008A5A81" w:rsidRPr="00347239" w:rsidRDefault="008A5A81" w:rsidP="008A5A81">
      <w:pPr>
        <w:shd w:val="clear" w:color="auto" w:fill="FFFFFF" w:themeFill="background1"/>
        <w:ind w:firstLine="0"/>
        <w:jc w:val="right"/>
      </w:pPr>
    </w:p>
    <w:p w:rsidR="008A5A81" w:rsidRPr="00347239" w:rsidRDefault="008A5A81" w:rsidP="008A5A81">
      <w:pPr>
        <w:shd w:val="clear" w:color="auto" w:fill="FFFFFF" w:themeFill="background1"/>
        <w:ind w:firstLine="0"/>
        <w:jc w:val="right"/>
      </w:pPr>
    </w:p>
    <w:p w:rsidR="008A5A81" w:rsidRPr="00347239" w:rsidRDefault="008A5A81" w:rsidP="008A5A81">
      <w:pPr>
        <w:shd w:val="clear" w:color="auto" w:fill="FFFFFF" w:themeFill="background1"/>
        <w:ind w:firstLine="0"/>
        <w:jc w:val="center"/>
        <w:sectPr w:rsidR="008A5A81" w:rsidRPr="00347239" w:rsidSect="008A5A81">
          <w:pgSz w:w="16838" w:h="11906" w:orient="landscape"/>
          <w:pgMar w:top="850" w:right="1134" w:bottom="1135" w:left="1134" w:header="708" w:footer="708" w:gutter="0"/>
          <w:cols w:space="708"/>
          <w:docGrid w:linePitch="360"/>
        </w:sectPr>
      </w:pPr>
      <w:bookmarkStart w:id="15" w:name="Par11920"/>
      <w:bookmarkEnd w:id="15"/>
    </w:p>
    <w:p w:rsidR="008A5A81" w:rsidRPr="00347239" w:rsidRDefault="008A5A81" w:rsidP="008A5A81">
      <w:pPr>
        <w:shd w:val="clear" w:color="auto" w:fill="FFFFFF" w:themeFill="background1"/>
        <w:ind w:left="142" w:right="-568" w:firstLine="567"/>
        <w:jc w:val="center"/>
      </w:pPr>
      <w:r w:rsidRPr="00347239">
        <w:lastRenderedPageBreak/>
        <w:t>III. Система мероприятий подпрограммы 3 и ее ресурсное обеспечение</w:t>
      </w:r>
    </w:p>
    <w:p w:rsidR="008A5A81" w:rsidRPr="00347239" w:rsidRDefault="008A5A81" w:rsidP="008A5A81">
      <w:pPr>
        <w:shd w:val="clear" w:color="auto" w:fill="FFFFFF" w:themeFill="background1"/>
        <w:ind w:left="142" w:right="-568" w:firstLine="567"/>
        <w:jc w:val="left"/>
      </w:pPr>
    </w:p>
    <w:p w:rsidR="008A5A81" w:rsidRPr="00347239" w:rsidRDefault="008A5A81" w:rsidP="008A5A81">
      <w:pPr>
        <w:shd w:val="clear" w:color="auto" w:fill="FFFFFF" w:themeFill="background1"/>
        <w:ind w:left="851" w:right="-141" w:firstLine="567"/>
      </w:pPr>
      <w:r w:rsidRPr="00347239">
        <w:t>Ведомственные целевые программы отсутствуют.</w:t>
      </w:r>
    </w:p>
    <w:p w:rsidR="008A5A81" w:rsidRPr="00347239" w:rsidRDefault="008A5A81" w:rsidP="008A5A81">
      <w:pPr>
        <w:shd w:val="clear" w:color="auto" w:fill="FFFFFF" w:themeFill="background1"/>
        <w:ind w:left="851" w:right="-141" w:firstLine="567"/>
      </w:pPr>
      <w:r w:rsidRPr="00347239">
        <w:t>В рамках подпрограммы 3 планируется реализация мероприятий по замене бензина природным газом при условии положительного экономического эффекта от выполнения данных мероприятий.</w:t>
      </w:r>
    </w:p>
    <w:p w:rsidR="008A5A81" w:rsidRPr="00347239" w:rsidRDefault="008A5A81" w:rsidP="008A5A81">
      <w:pPr>
        <w:shd w:val="clear" w:color="auto" w:fill="FFFFFF" w:themeFill="background1"/>
        <w:ind w:left="851" w:right="-141" w:firstLine="567"/>
      </w:pPr>
      <w:r w:rsidRPr="00347239">
        <w:t xml:space="preserve">Объем требуемого финансирования подпрограммы 3 составляет 700,0 тыс. руб., в том числе: средства местного бюджета – 500,0 тыс. рублей, внебюджетные средства – 200,0 тыс. рублей. </w:t>
      </w:r>
    </w:p>
    <w:p w:rsidR="008A5A81" w:rsidRPr="00347239" w:rsidRDefault="008A5A81" w:rsidP="008A5A81">
      <w:pPr>
        <w:shd w:val="clear" w:color="auto" w:fill="FFFFFF" w:themeFill="background1"/>
        <w:ind w:left="851" w:right="-141" w:firstLine="567"/>
      </w:pPr>
      <w:r w:rsidRPr="00347239">
        <w:t>Перечень основных мероприятий подпрограммы 3 «Повышение энергетической эффективности в транспортном комплексе» и ресурсное обеспечение подпрограммы 3 представлены в таблице №2.</w:t>
      </w:r>
    </w:p>
    <w:p w:rsidR="008A5A81" w:rsidRPr="00347239" w:rsidRDefault="008A5A81" w:rsidP="008A5A81">
      <w:pPr>
        <w:autoSpaceDE w:val="0"/>
        <w:autoSpaceDN w:val="0"/>
        <w:adjustRightInd w:val="0"/>
        <w:ind w:left="851" w:right="-141" w:firstLine="567"/>
        <w:jc w:val="right"/>
        <w:rPr>
          <w:rFonts w:eastAsiaTheme="minorEastAsia"/>
          <w:bCs/>
          <w:sz w:val="20"/>
          <w:szCs w:val="20"/>
        </w:rPr>
      </w:pPr>
    </w:p>
    <w:p w:rsidR="008A5A81" w:rsidRPr="00347239" w:rsidRDefault="008A5A81" w:rsidP="00143B85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8A5A81" w:rsidRPr="00347239" w:rsidRDefault="008A5A81" w:rsidP="00143B85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8A5A81" w:rsidRPr="00347239" w:rsidRDefault="008A5A81" w:rsidP="00143B85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  <w:sectPr w:rsidR="008A5A81" w:rsidRPr="00347239" w:rsidSect="008A5A81">
          <w:headerReference w:type="even" r:id="rId12"/>
          <w:headerReference w:type="default" r:id="rId13"/>
          <w:pgSz w:w="11905" w:h="16838"/>
          <w:pgMar w:top="851" w:right="706" w:bottom="1134" w:left="567" w:header="142" w:footer="720" w:gutter="0"/>
          <w:cols w:space="720"/>
          <w:noEndnote/>
          <w:docGrid w:linePitch="326"/>
        </w:sectPr>
      </w:pPr>
    </w:p>
    <w:p w:rsidR="008A5A81" w:rsidRPr="00347239" w:rsidRDefault="008A5A81" w:rsidP="008A5A81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center"/>
        <w:outlineLvl w:val="2"/>
      </w:pPr>
      <w:r w:rsidRPr="00347239">
        <w:lastRenderedPageBreak/>
        <w:t>Перечень основных мероприятий и ресурсное обеспечение подпрограммы 3 Программы</w:t>
      </w:r>
    </w:p>
    <w:p w:rsidR="008A5A81" w:rsidRPr="00347239" w:rsidRDefault="008A5A81" w:rsidP="008A5A81">
      <w:pPr>
        <w:widowControl w:val="0"/>
        <w:shd w:val="clear" w:color="auto" w:fill="FFFFFF" w:themeFill="background1"/>
        <w:autoSpaceDE w:val="0"/>
        <w:autoSpaceDN w:val="0"/>
        <w:adjustRightInd w:val="0"/>
        <w:ind w:right="-456" w:firstLine="0"/>
        <w:jc w:val="center"/>
        <w:outlineLvl w:val="2"/>
      </w:pPr>
    </w:p>
    <w:p w:rsidR="008A5A81" w:rsidRPr="00347239" w:rsidRDefault="008A5A81" w:rsidP="008A5A81">
      <w:pPr>
        <w:widowControl w:val="0"/>
        <w:shd w:val="clear" w:color="auto" w:fill="FFFFFF" w:themeFill="background1"/>
        <w:autoSpaceDE w:val="0"/>
        <w:autoSpaceDN w:val="0"/>
        <w:adjustRightInd w:val="0"/>
        <w:ind w:right="-456" w:firstLine="0"/>
        <w:jc w:val="right"/>
        <w:outlineLvl w:val="2"/>
      </w:pPr>
      <w:r w:rsidRPr="00347239">
        <w:t>Таблица № 2.</w:t>
      </w:r>
    </w:p>
    <w:tbl>
      <w:tblPr>
        <w:tblW w:w="14884" w:type="dxa"/>
        <w:tblInd w:w="244" w:type="dxa"/>
        <w:shd w:val="clear" w:color="auto" w:fill="FFFFFF" w:themeFill="background1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1275"/>
        <w:gridCol w:w="1276"/>
        <w:gridCol w:w="1169"/>
        <w:gridCol w:w="107"/>
        <w:gridCol w:w="1063"/>
        <w:gridCol w:w="71"/>
        <w:gridCol w:w="992"/>
        <w:gridCol w:w="106"/>
        <w:gridCol w:w="1170"/>
        <w:gridCol w:w="1276"/>
        <w:gridCol w:w="2693"/>
        <w:gridCol w:w="1134"/>
      </w:tblGrid>
      <w:tr w:rsidR="008A5A81" w:rsidRPr="00347239" w:rsidTr="008A5A81">
        <w:trPr>
          <w:trHeight w:val="7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Наименование подпрограммы, задачи подпрограммы, основного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Объем финансирования</w:t>
            </w:r>
          </w:p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(тыс. рублей)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</w:rPr>
              <w:t>Участник/</w:t>
            </w:r>
          </w:p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участник мероприятия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8A5A81" w:rsidRPr="00347239" w:rsidTr="008A5A81">
        <w:trPr>
          <w:trHeight w:val="52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A5A81" w:rsidRPr="00347239" w:rsidTr="008A5A81">
        <w:trPr>
          <w:trHeight w:val="68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значения по годам реализации</w:t>
            </w:r>
          </w:p>
        </w:tc>
      </w:tr>
      <w:tr w:rsidR="008A5A81" w:rsidRPr="00347239" w:rsidTr="008A5A81">
        <w:trPr>
          <w:trHeight w:val="2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7239">
              <w:rPr>
                <w:sz w:val="20"/>
                <w:szCs w:val="20"/>
              </w:rPr>
              <w:t>1</w:t>
            </w:r>
            <w:r w:rsidRPr="00347239">
              <w:rPr>
                <w:sz w:val="20"/>
                <w:szCs w:val="20"/>
                <w:lang w:val="en-US"/>
              </w:rPr>
              <w:t>0</w:t>
            </w:r>
          </w:p>
        </w:tc>
      </w:tr>
      <w:tr w:rsidR="008A5A81" w:rsidRPr="00347239" w:rsidTr="008A5A81">
        <w:trPr>
          <w:trHeight w:val="253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347239">
              <w:rPr>
                <w:rFonts w:eastAsiaTheme="minorEastAsia"/>
              </w:rPr>
              <w:t>Подпрограмма 3 «Повышение энергетической эффективности в транспортном комплексе»</w:t>
            </w:r>
          </w:p>
        </w:tc>
      </w:tr>
      <w:tr w:rsidR="008A5A81" w:rsidRPr="00347239" w:rsidTr="008A5A81"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Задача 1. Повышение энергетической эффективности транспортных средств муниципальной принадлежности</w:t>
            </w:r>
          </w:p>
        </w:tc>
      </w:tr>
      <w:tr w:rsidR="008A5A81" w:rsidRPr="00347239" w:rsidTr="008A5A81">
        <w:trPr>
          <w:trHeight w:val="23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Основное мероприятие:</w:t>
            </w:r>
          </w:p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Повышение числа высокоэкономичных транспортных средств муниципальной принадлежности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АКР / МУП Каргасокское АТП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</w:tr>
      <w:tr w:rsidR="008A5A81" w:rsidRPr="00347239" w:rsidTr="008A5A81">
        <w:trPr>
          <w:trHeight w:val="27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Количество муниципальных транспортных средств, использующих в качестве моторного топлива газовые смеси, сжиженный газ,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13</w:t>
            </w:r>
          </w:p>
        </w:tc>
      </w:tr>
      <w:tr w:rsidR="008A5A81" w:rsidRPr="00347239" w:rsidTr="008A5A81">
        <w:trPr>
          <w:trHeight w:val="23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13</w:t>
            </w:r>
          </w:p>
        </w:tc>
      </w:tr>
      <w:tr w:rsidR="008A5A81" w:rsidRPr="00347239" w:rsidTr="008A5A81">
        <w:trPr>
          <w:trHeight w:val="17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13</w:t>
            </w:r>
          </w:p>
        </w:tc>
      </w:tr>
      <w:tr w:rsidR="008A5A81" w:rsidRPr="00347239" w:rsidTr="008A5A81">
        <w:trPr>
          <w:trHeight w:val="25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13</w:t>
            </w:r>
          </w:p>
        </w:tc>
      </w:tr>
      <w:tr w:rsidR="008A5A81" w:rsidRPr="00347239" w:rsidTr="008A5A81">
        <w:trPr>
          <w:trHeight w:val="2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13</w:t>
            </w:r>
          </w:p>
        </w:tc>
      </w:tr>
      <w:tr w:rsidR="008A5A81" w:rsidRPr="00347239" w:rsidTr="008A5A81">
        <w:trPr>
          <w:trHeight w:val="24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14</w:t>
            </w:r>
          </w:p>
        </w:tc>
      </w:tr>
      <w:tr w:rsidR="008A5A81" w:rsidRPr="00347239" w:rsidTr="008A5A81">
        <w:trPr>
          <w:trHeight w:val="28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Мероприятие 1:</w:t>
            </w:r>
          </w:p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 xml:space="preserve">Замещение бензина, используемого муниципальными транспортными средствами  в качестве моторного топлива, </w:t>
            </w:r>
            <w:r w:rsidRPr="00347239">
              <w:lastRenderedPageBreak/>
              <w:t>природным газом, газовыми смесями, сжиженным углеводородным газом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АКР / МУП Каргасокское АТП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</w:tr>
      <w:tr w:rsidR="008A5A81" w:rsidRPr="00347239" w:rsidTr="008A5A81">
        <w:trPr>
          <w:trHeight w:val="2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 xml:space="preserve">Количество муниципальных транспортных средств, в отношении которых проведены мероприятия </w:t>
            </w:r>
            <w:r w:rsidRPr="00347239">
              <w:lastRenderedPageBreak/>
              <w:t>по энергосбережению и повышению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lastRenderedPageBreak/>
              <w:t>0</w:t>
            </w:r>
          </w:p>
        </w:tc>
      </w:tr>
      <w:tr w:rsidR="008A5A81" w:rsidRPr="00347239" w:rsidTr="008A5A81">
        <w:trPr>
          <w:trHeight w:val="2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</w:tr>
      <w:tr w:rsidR="008A5A81" w:rsidRPr="00347239" w:rsidTr="008A5A81">
        <w:trPr>
          <w:trHeight w:val="2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</w:tr>
      <w:tr w:rsidR="008A5A81" w:rsidRPr="00347239" w:rsidTr="008A5A81">
        <w:trPr>
          <w:trHeight w:val="2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</w:tr>
      <w:tr w:rsidR="008A5A81" w:rsidRPr="00347239" w:rsidTr="008A5A81">
        <w:trPr>
          <w:trHeight w:val="2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100,0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</w:tr>
      <w:tr w:rsidR="008A5A81" w:rsidRPr="00347239" w:rsidTr="008A5A81">
        <w:trPr>
          <w:trHeight w:val="2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100,0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</w:t>
            </w:r>
          </w:p>
        </w:tc>
      </w:tr>
      <w:tr w:rsidR="008A5A81" w:rsidRPr="00347239" w:rsidTr="008A5A8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Итого по подпрограмме 3 «Повышение энергетической эффективности в транспортном комплексе»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АКР / МУП Каргасокское АТП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</w:tr>
      <w:tr w:rsidR="008A5A81" w:rsidRPr="00347239" w:rsidTr="008A5A81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</w:tr>
      <w:tr w:rsidR="008A5A81" w:rsidRPr="00347239" w:rsidTr="008A5A81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</w:tr>
      <w:tr w:rsidR="008A5A81" w:rsidRPr="00347239" w:rsidTr="008A5A81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</w:tr>
      <w:tr w:rsidR="008A5A81" w:rsidRPr="00347239" w:rsidTr="008A5A81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</w:tr>
      <w:tr w:rsidR="008A5A81" w:rsidRPr="00347239" w:rsidTr="008A5A81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</w:tr>
      <w:tr w:rsidR="008A5A81" w:rsidRPr="00347239" w:rsidTr="008A5A81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100,0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center"/>
            </w:pPr>
            <w:r w:rsidRPr="00347239">
              <w:t>Х</w:t>
            </w:r>
          </w:p>
        </w:tc>
      </w:tr>
    </w:tbl>
    <w:p w:rsidR="008A5A81" w:rsidRPr="00347239" w:rsidRDefault="008A5A81" w:rsidP="008A5A81">
      <w:pPr>
        <w:shd w:val="clear" w:color="auto" w:fill="FFFFFF" w:themeFill="background1"/>
        <w:ind w:firstLine="0"/>
        <w:jc w:val="right"/>
        <w:sectPr w:rsidR="008A5A81" w:rsidRPr="00347239" w:rsidSect="008A5A81">
          <w:pgSz w:w="16838" w:h="11906" w:orient="landscape"/>
          <w:pgMar w:top="993" w:right="1134" w:bottom="568" w:left="1134" w:header="708" w:footer="708" w:gutter="0"/>
          <w:cols w:space="708"/>
          <w:docGrid w:linePitch="360"/>
        </w:sectPr>
      </w:pPr>
    </w:p>
    <w:p w:rsidR="008A5A81" w:rsidRPr="00347239" w:rsidRDefault="008A5A81" w:rsidP="008A5A81">
      <w:pPr>
        <w:autoSpaceDE w:val="0"/>
        <w:autoSpaceDN w:val="0"/>
        <w:adjustRightInd w:val="0"/>
        <w:ind w:right="-284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lastRenderedPageBreak/>
        <w:t>УТВЕРЖДЕНО</w:t>
      </w:r>
    </w:p>
    <w:p w:rsidR="008A5A81" w:rsidRPr="00347239" w:rsidRDefault="008A5A81" w:rsidP="008A5A81">
      <w:pPr>
        <w:autoSpaceDE w:val="0"/>
        <w:autoSpaceDN w:val="0"/>
        <w:adjustRightInd w:val="0"/>
        <w:ind w:left="6237" w:right="-284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постановлением Администрации</w:t>
      </w:r>
    </w:p>
    <w:p w:rsidR="008A5A81" w:rsidRPr="00347239" w:rsidRDefault="008A5A81" w:rsidP="008A5A81">
      <w:pPr>
        <w:autoSpaceDE w:val="0"/>
        <w:autoSpaceDN w:val="0"/>
        <w:adjustRightInd w:val="0"/>
        <w:ind w:left="6237" w:right="-284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Каргасокского района</w:t>
      </w:r>
    </w:p>
    <w:p w:rsidR="008A5A81" w:rsidRPr="00347239" w:rsidRDefault="008A5A81" w:rsidP="008A5A81">
      <w:pPr>
        <w:autoSpaceDE w:val="0"/>
        <w:autoSpaceDN w:val="0"/>
        <w:adjustRightInd w:val="0"/>
        <w:ind w:left="6237" w:right="-284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>от __.___. 2018  № _____</w:t>
      </w:r>
    </w:p>
    <w:p w:rsidR="008A5A81" w:rsidRPr="00347239" w:rsidRDefault="008A5A81" w:rsidP="008A5A81">
      <w:pPr>
        <w:autoSpaceDE w:val="0"/>
        <w:autoSpaceDN w:val="0"/>
        <w:adjustRightInd w:val="0"/>
        <w:ind w:left="6237" w:right="-284" w:firstLine="0"/>
        <w:jc w:val="right"/>
        <w:rPr>
          <w:rFonts w:eastAsiaTheme="minorEastAsia"/>
          <w:bCs/>
          <w:sz w:val="20"/>
          <w:szCs w:val="20"/>
        </w:rPr>
      </w:pPr>
      <w:r w:rsidRPr="00347239">
        <w:rPr>
          <w:rFonts w:eastAsiaTheme="minorEastAsia"/>
          <w:bCs/>
          <w:sz w:val="20"/>
          <w:szCs w:val="20"/>
        </w:rPr>
        <w:t xml:space="preserve">Приложение </w:t>
      </w:r>
      <w:r w:rsidR="006226B7" w:rsidRPr="00347239">
        <w:rPr>
          <w:rFonts w:eastAsiaTheme="minorEastAsia"/>
          <w:bCs/>
          <w:sz w:val="20"/>
          <w:szCs w:val="20"/>
        </w:rPr>
        <w:t>9</w:t>
      </w:r>
    </w:p>
    <w:p w:rsidR="008A5A81" w:rsidRPr="00347239" w:rsidRDefault="008A5A81" w:rsidP="008A5A81">
      <w:pPr>
        <w:shd w:val="clear" w:color="auto" w:fill="FFFFFF" w:themeFill="background1"/>
        <w:ind w:right="-315" w:firstLine="0"/>
        <w:rPr>
          <w:sz w:val="20"/>
          <w:szCs w:val="20"/>
        </w:rPr>
      </w:pPr>
    </w:p>
    <w:p w:rsidR="008A5A81" w:rsidRPr="00347239" w:rsidRDefault="008A5A81" w:rsidP="008A5A81">
      <w:pPr>
        <w:shd w:val="clear" w:color="auto" w:fill="FFFFFF" w:themeFill="background1"/>
        <w:tabs>
          <w:tab w:val="left" w:pos="-851"/>
          <w:tab w:val="left" w:pos="-142"/>
        </w:tabs>
        <w:ind w:left="-426" w:right="-142" w:firstLine="568"/>
      </w:pPr>
    </w:p>
    <w:p w:rsidR="008A5A81" w:rsidRPr="00347239" w:rsidRDefault="008A5A81" w:rsidP="008A5A81">
      <w:pPr>
        <w:shd w:val="clear" w:color="auto" w:fill="FFFFFF" w:themeFill="background1"/>
        <w:tabs>
          <w:tab w:val="left" w:pos="-851"/>
          <w:tab w:val="left" w:pos="-142"/>
        </w:tabs>
        <w:ind w:left="-426" w:right="-142" w:firstLine="568"/>
        <w:jc w:val="center"/>
      </w:pPr>
      <w:r w:rsidRPr="00347239">
        <w:t>ОБЕСПЕЧИВАЮЩАЯ ПОДПРОГРАММА</w:t>
      </w:r>
    </w:p>
    <w:p w:rsidR="008A5A81" w:rsidRPr="00347239" w:rsidRDefault="008A5A81" w:rsidP="008A5A81">
      <w:pPr>
        <w:shd w:val="clear" w:color="auto" w:fill="FFFFFF" w:themeFill="background1"/>
        <w:tabs>
          <w:tab w:val="left" w:pos="-851"/>
          <w:tab w:val="left" w:pos="-142"/>
        </w:tabs>
        <w:ind w:left="-426" w:right="-142" w:firstLine="568"/>
        <w:jc w:val="left"/>
      </w:pPr>
    </w:p>
    <w:p w:rsidR="008A5A81" w:rsidRPr="00347239" w:rsidRDefault="008A5A81" w:rsidP="008A5A81">
      <w:pPr>
        <w:shd w:val="clear" w:color="auto" w:fill="FFFFFF" w:themeFill="background1"/>
        <w:tabs>
          <w:tab w:val="left" w:pos="-851"/>
          <w:tab w:val="left" w:pos="-142"/>
        </w:tabs>
        <w:ind w:left="-426" w:right="-142" w:firstLine="568"/>
      </w:pPr>
    </w:p>
    <w:p w:rsidR="008A5A81" w:rsidRPr="00347239" w:rsidRDefault="008A5A81" w:rsidP="002E7D50">
      <w:pPr>
        <w:shd w:val="clear" w:color="auto" w:fill="FFFFFF" w:themeFill="background1"/>
        <w:tabs>
          <w:tab w:val="left" w:pos="-851"/>
          <w:tab w:val="left" w:pos="-142"/>
        </w:tabs>
        <w:ind w:left="851" w:right="-142" w:firstLine="568"/>
      </w:pPr>
      <w:r w:rsidRPr="00347239">
        <w:t>2. Задачи, показатели и ресурсное обеспечение реализации обеспечивающей подпрограммы</w:t>
      </w:r>
    </w:p>
    <w:p w:rsidR="008A5A81" w:rsidRPr="00347239" w:rsidRDefault="008A5A81" w:rsidP="008A5A81">
      <w:pPr>
        <w:shd w:val="clear" w:color="auto" w:fill="FFFFFF" w:themeFill="background1"/>
        <w:tabs>
          <w:tab w:val="left" w:pos="-851"/>
          <w:tab w:val="left" w:pos="-142"/>
        </w:tabs>
        <w:ind w:left="-426" w:right="-142" w:firstLine="568"/>
      </w:pPr>
    </w:p>
    <w:p w:rsidR="008A5A81" w:rsidRPr="00347239" w:rsidRDefault="008A5A81" w:rsidP="008A5A81">
      <w:pPr>
        <w:shd w:val="clear" w:color="auto" w:fill="FFFFFF" w:themeFill="background1"/>
        <w:ind w:left="142" w:firstLine="567"/>
        <w:jc w:val="right"/>
      </w:pPr>
    </w:p>
    <w:p w:rsidR="008A5A81" w:rsidRPr="00347239" w:rsidRDefault="008A5A81" w:rsidP="008A5A81">
      <w:pPr>
        <w:shd w:val="clear" w:color="auto" w:fill="FFFFFF" w:themeFill="background1"/>
        <w:ind w:left="142" w:firstLine="567"/>
        <w:jc w:val="right"/>
      </w:pPr>
      <w:r w:rsidRPr="00347239">
        <w:t xml:space="preserve">Таблица №1. </w:t>
      </w:r>
    </w:p>
    <w:tbl>
      <w:tblPr>
        <w:tblW w:w="10632" w:type="dxa"/>
        <w:tblInd w:w="4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560"/>
        <w:gridCol w:w="1984"/>
        <w:gridCol w:w="1134"/>
        <w:gridCol w:w="992"/>
        <w:gridCol w:w="993"/>
        <w:gridCol w:w="850"/>
        <w:gridCol w:w="851"/>
        <w:gridCol w:w="850"/>
        <w:gridCol w:w="851"/>
      </w:tblGrid>
      <w:tr w:rsidR="008A5A81" w:rsidRPr="00347239" w:rsidTr="008A5A81">
        <w:trPr>
          <w:trHeight w:val="1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43" w:rsidRPr="00347239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 xml:space="preserve">№ </w:t>
            </w:r>
          </w:p>
          <w:p w:rsidR="008A5A81" w:rsidRPr="00347239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proofErr w:type="gramStart"/>
            <w:r w:rsidRPr="00347239">
              <w:rPr>
                <w:sz w:val="20"/>
                <w:szCs w:val="20"/>
              </w:rPr>
              <w:t>п</w:t>
            </w:r>
            <w:proofErr w:type="gramEnd"/>
            <w:r w:rsidRPr="00347239">
              <w:rPr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left="142" w:hanging="5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Распределение объема финансирования обеспечивающей подпрограммы по задачам деятельности ответственного исполнителя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 xml:space="preserve">2016 </w:t>
            </w:r>
          </w:p>
          <w:p w:rsidR="008A5A81" w:rsidRPr="00347239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 xml:space="preserve">2017 </w:t>
            </w:r>
          </w:p>
          <w:p w:rsidR="008A5A81" w:rsidRPr="00347239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2018</w:t>
            </w:r>
          </w:p>
          <w:p w:rsidR="008A5A81" w:rsidRPr="00347239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 xml:space="preserve">2019 </w:t>
            </w:r>
          </w:p>
          <w:p w:rsidR="008A5A81" w:rsidRPr="00347239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2020</w:t>
            </w:r>
          </w:p>
          <w:p w:rsidR="008A5A81" w:rsidRPr="00347239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2021</w:t>
            </w:r>
          </w:p>
          <w:p w:rsidR="008A5A81" w:rsidRPr="00347239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347239">
              <w:rPr>
                <w:sz w:val="20"/>
                <w:szCs w:val="20"/>
              </w:rPr>
              <w:t>год</w:t>
            </w:r>
          </w:p>
        </w:tc>
      </w:tr>
      <w:tr w:rsidR="008A5A81" w:rsidRPr="00347239" w:rsidTr="008A5A81">
        <w:trPr>
          <w:trHeight w:val="1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left="5" w:firstLine="0"/>
              <w:jc w:val="left"/>
            </w:pPr>
            <w:r w:rsidRPr="00347239"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left="142" w:hanging="5"/>
              <w:jc w:val="center"/>
            </w:pPr>
            <w:r w:rsidRPr="00347239">
              <w:t>МКУ УЖКХ и КС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left="56" w:firstLine="0"/>
              <w:jc w:val="left"/>
            </w:pPr>
            <w:r w:rsidRPr="00347239">
              <w:t>Задача 1. Организация мониторинга параметров энергосбережения и повышения энергоэффективности</w:t>
            </w:r>
          </w:p>
        </w:tc>
      </w:tr>
      <w:tr w:rsidR="008A5A81" w:rsidRPr="00347239" w:rsidTr="008A5A81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left="142" w:firstLine="567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left="142" w:firstLine="567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Объем финансирования,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left="-102" w:firstLine="0"/>
              <w:jc w:val="center"/>
            </w:pPr>
            <w:r w:rsidRPr="00347239">
              <w:t>12 381,3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left="-102" w:hanging="31"/>
              <w:jc w:val="center"/>
            </w:pPr>
            <w:r w:rsidRPr="00347239">
              <w:t>2 021,0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ind w:firstLine="0"/>
              <w:jc w:val="center"/>
            </w:pPr>
            <w:r w:rsidRPr="00347239">
              <w:t>2 276,3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ind w:firstLine="0"/>
              <w:jc w:val="center"/>
            </w:pPr>
            <w:r w:rsidRPr="00347239">
              <w:t>2021,0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ind w:firstLine="0"/>
              <w:jc w:val="center"/>
            </w:pPr>
            <w:r w:rsidRPr="00347239">
              <w:t>2021,0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ind w:firstLine="0"/>
              <w:jc w:val="center"/>
            </w:pPr>
            <w:r w:rsidRPr="00347239">
              <w:t>2021,0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A81" w:rsidRPr="00347239" w:rsidRDefault="008A5A81" w:rsidP="008A5A81">
            <w:pPr>
              <w:ind w:firstLine="0"/>
              <w:jc w:val="center"/>
            </w:pPr>
            <w:r w:rsidRPr="00347239">
              <w:t>2021,0</w:t>
            </w:r>
          </w:p>
        </w:tc>
      </w:tr>
      <w:tr w:rsidR="008A5A81" w:rsidRPr="00347239" w:rsidTr="008A5A81">
        <w:trPr>
          <w:trHeight w:val="2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left="142" w:firstLine="567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left="142" w:firstLine="567"/>
              <w:jc w:val="left"/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left="56" w:firstLine="0"/>
              <w:jc w:val="left"/>
            </w:pPr>
            <w:r w:rsidRPr="00347239">
              <w:t>Задача 2. Реализация мероприятий по обеспечению энергетической эффективности и энергоресурсосбережения</w:t>
            </w:r>
            <w:r w:rsidRPr="00347239">
              <w:rPr>
                <w:bCs/>
              </w:rPr>
              <w:t xml:space="preserve"> в жилищно-коммунальном хозяйстве, учреждениях образования и культуры</w:t>
            </w:r>
          </w:p>
        </w:tc>
      </w:tr>
      <w:tr w:rsidR="008A5A81" w:rsidRPr="00347239" w:rsidTr="008A5A8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left="142" w:firstLine="567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left="142" w:firstLine="567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Объем финансирования,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BE5AF8" w:rsidP="00337C50">
            <w:pPr>
              <w:shd w:val="clear" w:color="auto" w:fill="FFFFFF" w:themeFill="background1"/>
              <w:ind w:left="-119" w:firstLine="0"/>
              <w:jc w:val="center"/>
            </w:pPr>
            <w:r w:rsidRPr="00347239">
              <w:t>18</w:t>
            </w:r>
            <w:r w:rsidR="00337C50" w:rsidRPr="00347239">
              <w:t>800,57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left="-119" w:firstLine="0"/>
              <w:jc w:val="center"/>
            </w:pPr>
            <w:r w:rsidRPr="00347239">
              <w:t>3110,77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ind w:firstLine="0"/>
              <w:jc w:val="center"/>
            </w:pPr>
            <w:r w:rsidRPr="00347239">
              <w:t>3100,4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337C50" w:rsidP="008A5A81">
            <w:pPr>
              <w:ind w:firstLine="0"/>
              <w:jc w:val="center"/>
            </w:pPr>
            <w:r w:rsidRPr="00347239">
              <w:t>3323,0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ind w:firstLine="0"/>
              <w:jc w:val="left"/>
            </w:pPr>
            <w:r w:rsidRPr="00347239">
              <w:t>3088,8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ind w:firstLine="0"/>
              <w:jc w:val="left"/>
            </w:pPr>
            <w:r w:rsidRPr="00347239">
              <w:t>3088,8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A81" w:rsidRPr="00347239" w:rsidRDefault="008A5A81" w:rsidP="008A5A81">
            <w:pPr>
              <w:ind w:firstLine="0"/>
              <w:jc w:val="left"/>
            </w:pPr>
            <w:r w:rsidRPr="00347239">
              <w:t>3088,8</w:t>
            </w:r>
          </w:p>
        </w:tc>
      </w:tr>
      <w:tr w:rsidR="008A5A81" w:rsidRPr="00347239" w:rsidTr="008A5A81">
        <w:trPr>
          <w:trHeight w:val="2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left="142" w:firstLine="567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left="142" w:firstLine="567"/>
              <w:jc w:val="left"/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Задача 3. Информационная поддержка и сопровождение мероприятий по повышению энергоэффективности и энергоресурсосбережению</w:t>
            </w:r>
          </w:p>
        </w:tc>
      </w:tr>
      <w:tr w:rsidR="008A5A81" w:rsidRPr="00347239" w:rsidTr="008A5A8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left="142" w:firstLine="567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left="142" w:firstLine="567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firstLine="0"/>
              <w:jc w:val="left"/>
            </w:pPr>
            <w:r w:rsidRPr="00347239">
              <w:t>Объем финансирования,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left="-161" w:firstLine="5"/>
              <w:jc w:val="center"/>
            </w:pPr>
            <w:r w:rsidRPr="00347239">
              <w:t>6209,2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left="-161" w:firstLine="5"/>
              <w:jc w:val="center"/>
            </w:pPr>
            <w:r w:rsidRPr="00347239">
              <w:t>1043,3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ind w:left="-161" w:firstLine="5"/>
              <w:jc w:val="center"/>
            </w:pPr>
            <w:r w:rsidRPr="00347239">
              <w:t>992,7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ind w:left="-161" w:firstLine="5"/>
              <w:jc w:val="center"/>
            </w:pPr>
            <w:r w:rsidRPr="00347239">
              <w:t>1043,3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ind w:left="-161" w:firstLine="5"/>
              <w:jc w:val="center"/>
            </w:pPr>
            <w:r w:rsidRPr="00347239">
              <w:t>1043,3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ind w:left="-161" w:firstLine="5"/>
              <w:jc w:val="center"/>
            </w:pPr>
            <w:r w:rsidRPr="00347239">
              <w:t>1043,3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A81" w:rsidRPr="00347239" w:rsidRDefault="008A5A81" w:rsidP="008A5A81">
            <w:pPr>
              <w:ind w:left="-161" w:firstLine="5"/>
              <w:jc w:val="center"/>
            </w:pPr>
            <w:r w:rsidRPr="00347239">
              <w:t>1043,3</w:t>
            </w:r>
          </w:p>
        </w:tc>
      </w:tr>
      <w:tr w:rsidR="008A5A81" w:rsidRPr="00347239" w:rsidTr="008A5A81">
        <w:trPr>
          <w:trHeight w:val="2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347239" w:rsidRDefault="008A5A81" w:rsidP="008A5A81">
            <w:pPr>
              <w:shd w:val="clear" w:color="auto" w:fill="FFFFFF" w:themeFill="background1"/>
              <w:ind w:left="142" w:firstLine="5"/>
              <w:jc w:val="left"/>
            </w:pPr>
            <w:r w:rsidRPr="00347239">
              <w:t>Объем финансирования, итого,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337C50" w:rsidP="00337C50">
            <w:pPr>
              <w:ind w:left="-70" w:firstLine="0"/>
              <w:jc w:val="center"/>
            </w:pPr>
            <w:r w:rsidRPr="00347239">
              <w:t>37391,07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shd w:val="clear" w:color="auto" w:fill="FFFFFF" w:themeFill="background1"/>
              <w:ind w:left="-88" w:firstLine="5"/>
              <w:jc w:val="center"/>
            </w:pPr>
            <w:r w:rsidRPr="00347239">
              <w:t>6175,07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ind w:firstLine="5"/>
              <w:jc w:val="center"/>
            </w:pPr>
            <w:r w:rsidRPr="00347239">
              <w:t>6369,4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337C50" w:rsidP="008A5A81">
            <w:pPr>
              <w:ind w:firstLine="5"/>
              <w:jc w:val="center"/>
            </w:pPr>
            <w:r w:rsidRPr="00347239">
              <w:t>6387,3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ind w:firstLine="0"/>
              <w:jc w:val="left"/>
            </w:pPr>
            <w:r w:rsidRPr="00347239">
              <w:t>6153,1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347239" w:rsidRDefault="008A5A81" w:rsidP="008A5A81">
            <w:pPr>
              <w:ind w:firstLine="0"/>
              <w:jc w:val="left"/>
            </w:pPr>
            <w:r w:rsidRPr="00347239">
              <w:t>6153,1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A81" w:rsidRPr="00347239" w:rsidRDefault="008A5A81" w:rsidP="008A5A81">
            <w:pPr>
              <w:ind w:firstLine="0"/>
              <w:jc w:val="left"/>
            </w:pPr>
            <w:r w:rsidRPr="00347239">
              <w:t>6153,1</w:t>
            </w:r>
          </w:p>
        </w:tc>
      </w:tr>
    </w:tbl>
    <w:p w:rsidR="008A5A81" w:rsidRPr="00347239" w:rsidRDefault="008A5A81" w:rsidP="00143B85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8A5A81" w:rsidRPr="00347239" w:rsidRDefault="008A5A81" w:rsidP="00143B85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143B85" w:rsidRPr="00347239" w:rsidRDefault="00143B85" w:rsidP="00143B85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8A5A81" w:rsidRPr="00347239" w:rsidRDefault="008A5A81" w:rsidP="00143B85">
      <w:pPr>
        <w:shd w:val="clear" w:color="auto" w:fill="FFFFFF" w:themeFill="background1"/>
        <w:ind w:left="7938" w:right="-145" w:firstLine="0"/>
        <w:rPr>
          <w:sz w:val="20"/>
          <w:szCs w:val="20"/>
        </w:rPr>
      </w:pPr>
    </w:p>
    <w:p w:rsidR="008A5A81" w:rsidRPr="00347239" w:rsidRDefault="008A5A81" w:rsidP="00143B85">
      <w:pPr>
        <w:shd w:val="clear" w:color="auto" w:fill="FFFFFF" w:themeFill="background1"/>
        <w:ind w:left="7938" w:right="-145" w:firstLine="0"/>
        <w:rPr>
          <w:color w:val="000000" w:themeColor="text1" w:themeShade="80"/>
          <w:sz w:val="20"/>
          <w:szCs w:val="20"/>
        </w:rPr>
      </w:pPr>
      <w:bookmarkStart w:id="16" w:name="_GoBack"/>
      <w:bookmarkEnd w:id="16"/>
    </w:p>
    <w:sectPr w:rsidR="008A5A81" w:rsidRPr="00347239" w:rsidSect="008A5A81">
      <w:pgSz w:w="11905" w:h="16838"/>
      <w:pgMar w:top="851" w:right="706" w:bottom="962" w:left="567" w:header="142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239" w:rsidRDefault="00347239" w:rsidP="00C030A8">
      <w:r>
        <w:separator/>
      </w:r>
    </w:p>
  </w:endnote>
  <w:endnote w:type="continuationSeparator" w:id="0">
    <w:p w:rsidR="00347239" w:rsidRDefault="00347239" w:rsidP="00C0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239" w:rsidRDefault="00347239" w:rsidP="00C030A8">
      <w:r>
        <w:separator/>
      </w:r>
    </w:p>
  </w:footnote>
  <w:footnote w:type="continuationSeparator" w:id="0">
    <w:p w:rsidR="00347239" w:rsidRDefault="00347239" w:rsidP="00C03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239" w:rsidRDefault="00347239" w:rsidP="008759CA">
    <w:pPr>
      <w:pStyle w:val="a7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347239" w:rsidRDefault="0034723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239" w:rsidRDefault="00347239" w:rsidP="001711E4">
    <w:pPr>
      <w:pStyle w:val="a7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347239" w:rsidRDefault="0034723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239" w:rsidRDefault="00347239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239" w:rsidRDefault="00347239" w:rsidP="00A31B6A">
    <w:pPr>
      <w:pStyle w:val="a7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347239" w:rsidRDefault="00347239">
    <w:pPr>
      <w:pStyle w:val="a7"/>
    </w:pPr>
  </w:p>
  <w:p w:rsidR="00347239" w:rsidRDefault="0034723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239" w:rsidRDefault="003472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CA202A"/>
    <w:lvl w:ilvl="0">
      <w:numFmt w:val="bullet"/>
      <w:lvlText w:val="*"/>
      <w:lvlJc w:val="left"/>
    </w:lvl>
  </w:abstractNum>
  <w:abstractNum w:abstractNumId="1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B43BF"/>
    <w:multiLevelType w:val="hybridMultilevel"/>
    <w:tmpl w:val="C23635AC"/>
    <w:lvl w:ilvl="0" w:tplc="7F0EB5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84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390F09"/>
    <w:multiLevelType w:val="hybridMultilevel"/>
    <w:tmpl w:val="D902B588"/>
    <w:lvl w:ilvl="0" w:tplc="020E1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5B1E01"/>
    <w:multiLevelType w:val="hybridMultilevel"/>
    <w:tmpl w:val="6BAAE76A"/>
    <w:lvl w:ilvl="0" w:tplc="B70CE7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CD32B9"/>
    <w:multiLevelType w:val="hybridMultilevel"/>
    <w:tmpl w:val="74D0ABD0"/>
    <w:lvl w:ilvl="0" w:tplc="5802DF8A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8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D4487E"/>
    <w:multiLevelType w:val="multilevel"/>
    <w:tmpl w:val="B50C0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>
    <w:nsid w:val="223178D5"/>
    <w:multiLevelType w:val="multilevel"/>
    <w:tmpl w:val="210A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25F4322C"/>
    <w:multiLevelType w:val="multilevel"/>
    <w:tmpl w:val="23386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957392E"/>
    <w:multiLevelType w:val="hybridMultilevel"/>
    <w:tmpl w:val="EE06EE9A"/>
    <w:lvl w:ilvl="0" w:tplc="C7769A6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EA359F3"/>
    <w:multiLevelType w:val="hybridMultilevel"/>
    <w:tmpl w:val="E31EAE7E"/>
    <w:lvl w:ilvl="0" w:tplc="34B0AA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9D02585"/>
    <w:multiLevelType w:val="hybridMultilevel"/>
    <w:tmpl w:val="42B46B4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311972"/>
    <w:multiLevelType w:val="hybridMultilevel"/>
    <w:tmpl w:val="49BE6E62"/>
    <w:lvl w:ilvl="0" w:tplc="B7F4B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22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4">
    <w:nsid w:val="49480ADA"/>
    <w:multiLevelType w:val="multilevel"/>
    <w:tmpl w:val="FB80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2434E8"/>
    <w:multiLevelType w:val="multilevel"/>
    <w:tmpl w:val="AA0AB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27">
    <w:nsid w:val="4EEC08D2"/>
    <w:multiLevelType w:val="hybridMultilevel"/>
    <w:tmpl w:val="B6F8EDCE"/>
    <w:lvl w:ilvl="0" w:tplc="73E237F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F3F5C7E"/>
    <w:multiLevelType w:val="hybridMultilevel"/>
    <w:tmpl w:val="E6561484"/>
    <w:lvl w:ilvl="0" w:tplc="5C5C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37D21A2"/>
    <w:multiLevelType w:val="multilevel"/>
    <w:tmpl w:val="F6E67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0">
    <w:nsid w:val="56610A9B"/>
    <w:multiLevelType w:val="hybridMultilevel"/>
    <w:tmpl w:val="3DCA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85CC3"/>
    <w:multiLevelType w:val="hybridMultilevel"/>
    <w:tmpl w:val="F1D047D4"/>
    <w:lvl w:ilvl="0" w:tplc="1A36D8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4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5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62D2283"/>
    <w:multiLevelType w:val="multilevel"/>
    <w:tmpl w:val="6F0A6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8">
    <w:nsid w:val="705541A8"/>
    <w:multiLevelType w:val="multilevel"/>
    <w:tmpl w:val="31F29E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2742CFC"/>
    <w:multiLevelType w:val="multilevel"/>
    <w:tmpl w:val="D54EA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0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2">
    <w:nsid w:val="772A5C11"/>
    <w:multiLevelType w:val="multilevel"/>
    <w:tmpl w:val="E2A4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E7C3B10"/>
    <w:multiLevelType w:val="hybridMultilevel"/>
    <w:tmpl w:val="4118C5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4"/>
  </w:num>
  <w:num w:numId="2">
    <w:abstractNumId w:val="42"/>
  </w:num>
  <w:num w:numId="3">
    <w:abstractNumId w:val="16"/>
  </w:num>
  <w:num w:numId="4">
    <w:abstractNumId w:val="44"/>
  </w:num>
  <w:num w:numId="5">
    <w:abstractNumId w:val="34"/>
  </w:num>
  <w:num w:numId="6">
    <w:abstractNumId w:val="15"/>
  </w:num>
  <w:num w:numId="7">
    <w:abstractNumId w:val="8"/>
  </w:num>
  <w:num w:numId="8">
    <w:abstractNumId w:val="21"/>
  </w:num>
  <w:num w:numId="9">
    <w:abstractNumId w:val="14"/>
  </w:num>
  <w:num w:numId="10">
    <w:abstractNumId w:val="31"/>
  </w:num>
  <w:num w:numId="11">
    <w:abstractNumId w:val="35"/>
  </w:num>
  <w:num w:numId="12">
    <w:abstractNumId w:val="2"/>
  </w:num>
  <w:num w:numId="13">
    <w:abstractNumId w:val="9"/>
  </w:num>
  <w:num w:numId="14">
    <w:abstractNumId w:val="41"/>
  </w:num>
  <w:num w:numId="15">
    <w:abstractNumId w:val="22"/>
  </w:num>
  <w:num w:numId="16">
    <w:abstractNumId w:val="23"/>
  </w:num>
  <w:num w:numId="17">
    <w:abstractNumId w:val="33"/>
  </w:num>
  <w:num w:numId="18">
    <w:abstractNumId w:val="1"/>
  </w:num>
  <w:num w:numId="19">
    <w:abstractNumId w:val="40"/>
  </w:num>
  <w:num w:numId="20">
    <w:abstractNumId w:val="18"/>
  </w:num>
  <w:num w:numId="21">
    <w:abstractNumId w:val="17"/>
  </w:num>
  <w:num w:numId="22">
    <w:abstractNumId w:val="36"/>
  </w:num>
  <w:num w:numId="23">
    <w:abstractNumId w:val="25"/>
  </w:num>
  <w:num w:numId="24">
    <w:abstractNumId w:val="38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0"/>
  </w:num>
  <w:num w:numId="27">
    <w:abstractNumId w:val="26"/>
  </w:num>
  <w:num w:numId="28">
    <w:abstractNumId w:val="5"/>
  </w:num>
  <w:num w:numId="29">
    <w:abstractNumId w:val="19"/>
  </w:num>
  <w:num w:numId="30">
    <w:abstractNumId w:val="39"/>
  </w:num>
  <w:num w:numId="31">
    <w:abstractNumId w:val="43"/>
  </w:num>
  <w:num w:numId="32">
    <w:abstractNumId w:val="7"/>
  </w:num>
  <w:num w:numId="33">
    <w:abstractNumId w:val="12"/>
  </w:num>
  <w:num w:numId="34">
    <w:abstractNumId w:val="11"/>
  </w:num>
  <w:num w:numId="35">
    <w:abstractNumId w:val="10"/>
  </w:num>
  <w:num w:numId="36">
    <w:abstractNumId w:val="29"/>
  </w:num>
  <w:num w:numId="37">
    <w:abstractNumId w:val="3"/>
  </w:num>
  <w:num w:numId="38">
    <w:abstractNumId w:val="20"/>
  </w:num>
  <w:num w:numId="39">
    <w:abstractNumId w:val="24"/>
  </w:num>
  <w:num w:numId="40">
    <w:abstractNumId w:val="37"/>
  </w:num>
  <w:num w:numId="41">
    <w:abstractNumId w:val="28"/>
  </w:num>
  <w:num w:numId="42">
    <w:abstractNumId w:val="32"/>
  </w:num>
  <w:num w:numId="43">
    <w:abstractNumId w:val="13"/>
  </w:num>
  <w:num w:numId="44">
    <w:abstractNumId w:val="6"/>
  </w:num>
  <w:num w:numId="45">
    <w:abstractNumId w:val="2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72BF5"/>
    <w:rsid w:val="00002EDA"/>
    <w:rsid w:val="000043E0"/>
    <w:rsid w:val="000054CD"/>
    <w:rsid w:val="000063A4"/>
    <w:rsid w:val="0001039F"/>
    <w:rsid w:val="000118F2"/>
    <w:rsid w:val="00014CA9"/>
    <w:rsid w:val="00015C14"/>
    <w:rsid w:val="000164C4"/>
    <w:rsid w:val="00016F99"/>
    <w:rsid w:val="00017CCA"/>
    <w:rsid w:val="00017EF0"/>
    <w:rsid w:val="0002326C"/>
    <w:rsid w:val="0002488F"/>
    <w:rsid w:val="00025407"/>
    <w:rsid w:val="00027955"/>
    <w:rsid w:val="00030351"/>
    <w:rsid w:val="00030DCE"/>
    <w:rsid w:val="0003143A"/>
    <w:rsid w:val="00035C48"/>
    <w:rsid w:val="00036F97"/>
    <w:rsid w:val="00037A55"/>
    <w:rsid w:val="00041177"/>
    <w:rsid w:val="00046CB7"/>
    <w:rsid w:val="00047BEB"/>
    <w:rsid w:val="00051622"/>
    <w:rsid w:val="0005214B"/>
    <w:rsid w:val="000535CF"/>
    <w:rsid w:val="000541D5"/>
    <w:rsid w:val="000566A7"/>
    <w:rsid w:val="000572C0"/>
    <w:rsid w:val="00065BF3"/>
    <w:rsid w:val="00065D31"/>
    <w:rsid w:val="00066C0A"/>
    <w:rsid w:val="00070F98"/>
    <w:rsid w:val="000750E8"/>
    <w:rsid w:val="00075562"/>
    <w:rsid w:val="0008172C"/>
    <w:rsid w:val="00082B88"/>
    <w:rsid w:val="0009084C"/>
    <w:rsid w:val="00090EE1"/>
    <w:rsid w:val="00094DD5"/>
    <w:rsid w:val="00097A9B"/>
    <w:rsid w:val="000A200E"/>
    <w:rsid w:val="000A29AE"/>
    <w:rsid w:val="000A7D88"/>
    <w:rsid w:val="000B0F60"/>
    <w:rsid w:val="000B1132"/>
    <w:rsid w:val="000B51C1"/>
    <w:rsid w:val="000B5EA0"/>
    <w:rsid w:val="000B647E"/>
    <w:rsid w:val="000B6658"/>
    <w:rsid w:val="000C2398"/>
    <w:rsid w:val="000C48B5"/>
    <w:rsid w:val="000D28B0"/>
    <w:rsid w:val="000D2B7D"/>
    <w:rsid w:val="000D4AF0"/>
    <w:rsid w:val="000E030C"/>
    <w:rsid w:val="000E5C5E"/>
    <w:rsid w:val="000E5ED4"/>
    <w:rsid w:val="000E5FE3"/>
    <w:rsid w:val="000E624F"/>
    <w:rsid w:val="000E774F"/>
    <w:rsid w:val="000F02E5"/>
    <w:rsid w:val="000F09D1"/>
    <w:rsid w:val="000F1213"/>
    <w:rsid w:val="000F15FE"/>
    <w:rsid w:val="000F26C1"/>
    <w:rsid w:val="000F4DF0"/>
    <w:rsid w:val="000F5102"/>
    <w:rsid w:val="001009E1"/>
    <w:rsid w:val="001026CD"/>
    <w:rsid w:val="00104B09"/>
    <w:rsid w:val="00105A15"/>
    <w:rsid w:val="0010703D"/>
    <w:rsid w:val="001103AC"/>
    <w:rsid w:val="00111A1A"/>
    <w:rsid w:val="0011721B"/>
    <w:rsid w:val="001225E1"/>
    <w:rsid w:val="00123C58"/>
    <w:rsid w:val="001257F2"/>
    <w:rsid w:val="0012755E"/>
    <w:rsid w:val="00131A08"/>
    <w:rsid w:val="001333DC"/>
    <w:rsid w:val="00133E9E"/>
    <w:rsid w:val="00134131"/>
    <w:rsid w:val="001351CD"/>
    <w:rsid w:val="00135675"/>
    <w:rsid w:val="00140955"/>
    <w:rsid w:val="0014353B"/>
    <w:rsid w:val="00143B85"/>
    <w:rsid w:val="00146408"/>
    <w:rsid w:val="00151182"/>
    <w:rsid w:val="00152ED8"/>
    <w:rsid w:val="001530E5"/>
    <w:rsid w:val="001537D5"/>
    <w:rsid w:val="00155DB1"/>
    <w:rsid w:val="0016042B"/>
    <w:rsid w:val="00163CB5"/>
    <w:rsid w:val="0016408D"/>
    <w:rsid w:val="001711E4"/>
    <w:rsid w:val="00171D8C"/>
    <w:rsid w:val="00175340"/>
    <w:rsid w:val="00177AF2"/>
    <w:rsid w:val="00180008"/>
    <w:rsid w:val="00185E8A"/>
    <w:rsid w:val="00187310"/>
    <w:rsid w:val="001878A7"/>
    <w:rsid w:val="001905F5"/>
    <w:rsid w:val="0019121C"/>
    <w:rsid w:val="00195CB9"/>
    <w:rsid w:val="001964FC"/>
    <w:rsid w:val="00197BD9"/>
    <w:rsid w:val="001A1B6B"/>
    <w:rsid w:val="001A41E4"/>
    <w:rsid w:val="001A70FF"/>
    <w:rsid w:val="001A74C1"/>
    <w:rsid w:val="001A7938"/>
    <w:rsid w:val="001B0CC7"/>
    <w:rsid w:val="001B2338"/>
    <w:rsid w:val="001B23C6"/>
    <w:rsid w:val="001B2ED6"/>
    <w:rsid w:val="001B7788"/>
    <w:rsid w:val="001C10DB"/>
    <w:rsid w:val="001C1FA2"/>
    <w:rsid w:val="001C4CAF"/>
    <w:rsid w:val="001D43EC"/>
    <w:rsid w:val="001E052D"/>
    <w:rsid w:val="001E39F6"/>
    <w:rsid w:val="001E5ED4"/>
    <w:rsid w:val="001F366E"/>
    <w:rsid w:val="0020176D"/>
    <w:rsid w:val="00202326"/>
    <w:rsid w:val="00203081"/>
    <w:rsid w:val="002049F3"/>
    <w:rsid w:val="00205261"/>
    <w:rsid w:val="00207DB8"/>
    <w:rsid w:val="0021149C"/>
    <w:rsid w:val="0021371A"/>
    <w:rsid w:val="00214D95"/>
    <w:rsid w:val="00225ACB"/>
    <w:rsid w:val="00231BA0"/>
    <w:rsid w:val="00232218"/>
    <w:rsid w:val="0023262E"/>
    <w:rsid w:val="00232F0A"/>
    <w:rsid w:val="00233BE9"/>
    <w:rsid w:val="00235838"/>
    <w:rsid w:val="00240B73"/>
    <w:rsid w:val="00240C15"/>
    <w:rsid w:val="002412D4"/>
    <w:rsid w:val="00241F78"/>
    <w:rsid w:val="00242729"/>
    <w:rsid w:val="002435D9"/>
    <w:rsid w:val="002454D3"/>
    <w:rsid w:val="002477C8"/>
    <w:rsid w:val="00247AB7"/>
    <w:rsid w:val="00251A4D"/>
    <w:rsid w:val="00255209"/>
    <w:rsid w:val="00255307"/>
    <w:rsid w:val="00256552"/>
    <w:rsid w:val="00256B7D"/>
    <w:rsid w:val="002575E2"/>
    <w:rsid w:val="002577F2"/>
    <w:rsid w:val="00260E0A"/>
    <w:rsid w:val="0026318D"/>
    <w:rsid w:val="0026369A"/>
    <w:rsid w:val="0026709D"/>
    <w:rsid w:val="00270BC3"/>
    <w:rsid w:val="00272BF5"/>
    <w:rsid w:val="00277258"/>
    <w:rsid w:val="00280EE0"/>
    <w:rsid w:val="0028431A"/>
    <w:rsid w:val="00284F33"/>
    <w:rsid w:val="002857B6"/>
    <w:rsid w:val="00286983"/>
    <w:rsid w:val="002870B7"/>
    <w:rsid w:val="0028789A"/>
    <w:rsid w:val="00287D6E"/>
    <w:rsid w:val="00291512"/>
    <w:rsid w:val="002A4A8C"/>
    <w:rsid w:val="002A648B"/>
    <w:rsid w:val="002B0204"/>
    <w:rsid w:val="002B08C7"/>
    <w:rsid w:val="002B45A4"/>
    <w:rsid w:val="002B77F3"/>
    <w:rsid w:val="002C0D89"/>
    <w:rsid w:val="002C391B"/>
    <w:rsid w:val="002C39DB"/>
    <w:rsid w:val="002C6629"/>
    <w:rsid w:val="002D0ACC"/>
    <w:rsid w:val="002D111C"/>
    <w:rsid w:val="002D1B4F"/>
    <w:rsid w:val="002D705F"/>
    <w:rsid w:val="002D7105"/>
    <w:rsid w:val="002D7537"/>
    <w:rsid w:val="002E1BC7"/>
    <w:rsid w:val="002E3365"/>
    <w:rsid w:val="002E41D9"/>
    <w:rsid w:val="002E4C51"/>
    <w:rsid w:val="002E7492"/>
    <w:rsid w:val="002E7D50"/>
    <w:rsid w:val="002F31C4"/>
    <w:rsid w:val="002F5105"/>
    <w:rsid w:val="002F621A"/>
    <w:rsid w:val="002F793C"/>
    <w:rsid w:val="0030122D"/>
    <w:rsid w:val="00303EC7"/>
    <w:rsid w:val="003064C9"/>
    <w:rsid w:val="0030719F"/>
    <w:rsid w:val="003071CD"/>
    <w:rsid w:val="00313D4E"/>
    <w:rsid w:val="0031644E"/>
    <w:rsid w:val="003170AB"/>
    <w:rsid w:val="0032473F"/>
    <w:rsid w:val="00325787"/>
    <w:rsid w:val="00330A3F"/>
    <w:rsid w:val="003326CD"/>
    <w:rsid w:val="00332CD1"/>
    <w:rsid w:val="00337C50"/>
    <w:rsid w:val="00345939"/>
    <w:rsid w:val="00346A8B"/>
    <w:rsid w:val="00347239"/>
    <w:rsid w:val="00347D06"/>
    <w:rsid w:val="003505AE"/>
    <w:rsid w:val="00353107"/>
    <w:rsid w:val="0035618E"/>
    <w:rsid w:val="00356418"/>
    <w:rsid w:val="003618A2"/>
    <w:rsid w:val="0036205C"/>
    <w:rsid w:val="00363367"/>
    <w:rsid w:val="00363857"/>
    <w:rsid w:val="00363FD9"/>
    <w:rsid w:val="00364638"/>
    <w:rsid w:val="003657FD"/>
    <w:rsid w:val="0036666E"/>
    <w:rsid w:val="00371E28"/>
    <w:rsid w:val="003723CB"/>
    <w:rsid w:val="003763B8"/>
    <w:rsid w:val="003807D6"/>
    <w:rsid w:val="00380D49"/>
    <w:rsid w:val="003913DC"/>
    <w:rsid w:val="00393352"/>
    <w:rsid w:val="00393776"/>
    <w:rsid w:val="00393B00"/>
    <w:rsid w:val="00396CEA"/>
    <w:rsid w:val="003979BD"/>
    <w:rsid w:val="003A1992"/>
    <w:rsid w:val="003A4B5C"/>
    <w:rsid w:val="003A751E"/>
    <w:rsid w:val="003A7C90"/>
    <w:rsid w:val="003B295C"/>
    <w:rsid w:val="003B3722"/>
    <w:rsid w:val="003B40D3"/>
    <w:rsid w:val="003B6AE9"/>
    <w:rsid w:val="003C12AD"/>
    <w:rsid w:val="003C593E"/>
    <w:rsid w:val="003C7F02"/>
    <w:rsid w:val="003E0F5D"/>
    <w:rsid w:val="003E1F19"/>
    <w:rsid w:val="003E5971"/>
    <w:rsid w:val="003F02A0"/>
    <w:rsid w:val="003F33FB"/>
    <w:rsid w:val="003F5C0B"/>
    <w:rsid w:val="00400383"/>
    <w:rsid w:val="00400904"/>
    <w:rsid w:val="00400F8E"/>
    <w:rsid w:val="004022BE"/>
    <w:rsid w:val="004046BF"/>
    <w:rsid w:val="00405E56"/>
    <w:rsid w:val="00406F8B"/>
    <w:rsid w:val="004101B8"/>
    <w:rsid w:val="00410F0F"/>
    <w:rsid w:val="00412AF7"/>
    <w:rsid w:val="00414CCA"/>
    <w:rsid w:val="00415269"/>
    <w:rsid w:val="00420AA4"/>
    <w:rsid w:val="00422DAB"/>
    <w:rsid w:val="0042618F"/>
    <w:rsid w:val="004310E0"/>
    <w:rsid w:val="00431356"/>
    <w:rsid w:val="00432B5A"/>
    <w:rsid w:val="00434CA6"/>
    <w:rsid w:val="004369AA"/>
    <w:rsid w:val="00437C3F"/>
    <w:rsid w:val="00443151"/>
    <w:rsid w:val="00444A7C"/>
    <w:rsid w:val="004501C5"/>
    <w:rsid w:val="00460E1E"/>
    <w:rsid w:val="00460F06"/>
    <w:rsid w:val="00464049"/>
    <w:rsid w:val="00464888"/>
    <w:rsid w:val="00464F95"/>
    <w:rsid w:val="0046690C"/>
    <w:rsid w:val="004736DE"/>
    <w:rsid w:val="00474665"/>
    <w:rsid w:val="00475C65"/>
    <w:rsid w:val="004764B3"/>
    <w:rsid w:val="00477184"/>
    <w:rsid w:val="00480BA4"/>
    <w:rsid w:val="00481E50"/>
    <w:rsid w:val="00484E4F"/>
    <w:rsid w:val="00486335"/>
    <w:rsid w:val="00487766"/>
    <w:rsid w:val="00495B2B"/>
    <w:rsid w:val="00497718"/>
    <w:rsid w:val="004A0797"/>
    <w:rsid w:val="004A45C8"/>
    <w:rsid w:val="004A5D28"/>
    <w:rsid w:val="004B1C7A"/>
    <w:rsid w:val="004B5152"/>
    <w:rsid w:val="004B771E"/>
    <w:rsid w:val="004B7BFD"/>
    <w:rsid w:val="004C0021"/>
    <w:rsid w:val="004C17BF"/>
    <w:rsid w:val="004C4B22"/>
    <w:rsid w:val="004C527D"/>
    <w:rsid w:val="004C704E"/>
    <w:rsid w:val="004D05AD"/>
    <w:rsid w:val="004D20CD"/>
    <w:rsid w:val="004D20FF"/>
    <w:rsid w:val="004D416D"/>
    <w:rsid w:val="004D4278"/>
    <w:rsid w:val="004D44C9"/>
    <w:rsid w:val="004D4AD9"/>
    <w:rsid w:val="004D5D01"/>
    <w:rsid w:val="004D6C5B"/>
    <w:rsid w:val="004E050D"/>
    <w:rsid w:val="004F2343"/>
    <w:rsid w:val="004F3C93"/>
    <w:rsid w:val="004F4EF4"/>
    <w:rsid w:val="004F6278"/>
    <w:rsid w:val="0050164B"/>
    <w:rsid w:val="00501C7D"/>
    <w:rsid w:val="00505567"/>
    <w:rsid w:val="00505810"/>
    <w:rsid w:val="0050797C"/>
    <w:rsid w:val="00511342"/>
    <w:rsid w:val="00511A17"/>
    <w:rsid w:val="00511EAC"/>
    <w:rsid w:val="0051253D"/>
    <w:rsid w:val="00514464"/>
    <w:rsid w:val="005204AB"/>
    <w:rsid w:val="0052069A"/>
    <w:rsid w:val="00522A2D"/>
    <w:rsid w:val="005239E4"/>
    <w:rsid w:val="0052463C"/>
    <w:rsid w:val="00526AC1"/>
    <w:rsid w:val="00530697"/>
    <w:rsid w:val="00530C20"/>
    <w:rsid w:val="00530E14"/>
    <w:rsid w:val="00532C55"/>
    <w:rsid w:val="00535C5A"/>
    <w:rsid w:val="00536A33"/>
    <w:rsid w:val="00541481"/>
    <w:rsid w:val="00550D1A"/>
    <w:rsid w:val="00552256"/>
    <w:rsid w:val="0055240C"/>
    <w:rsid w:val="005541E3"/>
    <w:rsid w:val="005579CE"/>
    <w:rsid w:val="00557C54"/>
    <w:rsid w:val="00565DF6"/>
    <w:rsid w:val="00570300"/>
    <w:rsid w:val="00573C53"/>
    <w:rsid w:val="00573C6B"/>
    <w:rsid w:val="00577352"/>
    <w:rsid w:val="005809BC"/>
    <w:rsid w:val="00581D0D"/>
    <w:rsid w:val="005835E6"/>
    <w:rsid w:val="0058479A"/>
    <w:rsid w:val="00585E14"/>
    <w:rsid w:val="00587A04"/>
    <w:rsid w:val="00587DAF"/>
    <w:rsid w:val="0059041C"/>
    <w:rsid w:val="00590FB0"/>
    <w:rsid w:val="00591251"/>
    <w:rsid w:val="00591E5E"/>
    <w:rsid w:val="00593A86"/>
    <w:rsid w:val="0059535C"/>
    <w:rsid w:val="00595A85"/>
    <w:rsid w:val="005A0D4E"/>
    <w:rsid w:val="005A103B"/>
    <w:rsid w:val="005A119C"/>
    <w:rsid w:val="005A1A14"/>
    <w:rsid w:val="005B30AB"/>
    <w:rsid w:val="005B361D"/>
    <w:rsid w:val="005B3691"/>
    <w:rsid w:val="005B5C1E"/>
    <w:rsid w:val="005C2B08"/>
    <w:rsid w:val="005C30D2"/>
    <w:rsid w:val="005C42F4"/>
    <w:rsid w:val="005C431E"/>
    <w:rsid w:val="005C61CA"/>
    <w:rsid w:val="005D5E11"/>
    <w:rsid w:val="005E2741"/>
    <w:rsid w:val="005E3564"/>
    <w:rsid w:val="005E450D"/>
    <w:rsid w:val="005E4DC3"/>
    <w:rsid w:val="005E5384"/>
    <w:rsid w:val="005E5AEF"/>
    <w:rsid w:val="005F0884"/>
    <w:rsid w:val="005F0B56"/>
    <w:rsid w:val="005F168B"/>
    <w:rsid w:val="005F2DE2"/>
    <w:rsid w:val="005F3811"/>
    <w:rsid w:val="005F4C3A"/>
    <w:rsid w:val="006018BC"/>
    <w:rsid w:val="00602CDC"/>
    <w:rsid w:val="00605A61"/>
    <w:rsid w:val="0060775F"/>
    <w:rsid w:val="00607D7E"/>
    <w:rsid w:val="006122A3"/>
    <w:rsid w:val="00614921"/>
    <w:rsid w:val="006153F6"/>
    <w:rsid w:val="00615B9E"/>
    <w:rsid w:val="00616EE2"/>
    <w:rsid w:val="00617106"/>
    <w:rsid w:val="00620423"/>
    <w:rsid w:val="00620810"/>
    <w:rsid w:val="00620DA8"/>
    <w:rsid w:val="0062208A"/>
    <w:rsid w:val="006226B7"/>
    <w:rsid w:val="00622D84"/>
    <w:rsid w:val="00625BB3"/>
    <w:rsid w:val="00626084"/>
    <w:rsid w:val="006275D7"/>
    <w:rsid w:val="006276F9"/>
    <w:rsid w:val="00632352"/>
    <w:rsid w:val="00634444"/>
    <w:rsid w:val="00634B43"/>
    <w:rsid w:val="00636CC4"/>
    <w:rsid w:val="00640DCA"/>
    <w:rsid w:val="00641F63"/>
    <w:rsid w:val="00647111"/>
    <w:rsid w:val="0064746C"/>
    <w:rsid w:val="00647779"/>
    <w:rsid w:val="00650718"/>
    <w:rsid w:val="0065091A"/>
    <w:rsid w:val="00652BEB"/>
    <w:rsid w:val="00652DE8"/>
    <w:rsid w:val="00655B30"/>
    <w:rsid w:val="006604F9"/>
    <w:rsid w:val="00660512"/>
    <w:rsid w:val="00660729"/>
    <w:rsid w:val="00661346"/>
    <w:rsid w:val="00666323"/>
    <w:rsid w:val="00667B04"/>
    <w:rsid w:val="00671A1B"/>
    <w:rsid w:val="00671D44"/>
    <w:rsid w:val="00675E36"/>
    <w:rsid w:val="00676A35"/>
    <w:rsid w:val="00677341"/>
    <w:rsid w:val="00677AD0"/>
    <w:rsid w:val="00677CDC"/>
    <w:rsid w:val="00680479"/>
    <w:rsid w:val="006808CA"/>
    <w:rsid w:val="00681A46"/>
    <w:rsid w:val="00683454"/>
    <w:rsid w:val="00684ADA"/>
    <w:rsid w:val="00685274"/>
    <w:rsid w:val="006862BB"/>
    <w:rsid w:val="00686650"/>
    <w:rsid w:val="0069117A"/>
    <w:rsid w:val="00691B9C"/>
    <w:rsid w:val="00691C0E"/>
    <w:rsid w:val="006945F9"/>
    <w:rsid w:val="00696BB6"/>
    <w:rsid w:val="006A25E4"/>
    <w:rsid w:val="006A2886"/>
    <w:rsid w:val="006A47ED"/>
    <w:rsid w:val="006B0AC6"/>
    <w:rsid w:val="006B4F22"/>
    <w:rsid w:val="006B5E39"/>
    <w:rsid w:val="006B6027"/>
    <w:rsid w:val="006B62EE"/>
    <w:rsid w:val="006B64F5"/>
    <w:rsid w:val="006C3108"/>
    <w:rsid w:val="006C7930"/>
    <w:rsid w:val="006D0265"/>
    <w:rsid w:val="006D1CA7"/>
    <w:rsid w:val="006E004A"/>
    <w:rsid w:val="006E0D49"/>
    <w:rsid w:val="006E13EF"/>
    <w:rsid w:val="006E15F7"/>
    <w:rsid w:val="006E528E"/>
    <w:rsid w:val="006F16DE"/>
    <w:rsid w:val="006F6CB3"/>
    <w:rsid w:val="00700CB7"/>
    <w:rsid w:val="007017EA"/>
    <w:rsid w:val="00702DFF"/>
    <w:rsid w:val="0070307F"/>
    <w:rsid w:val="00705E20"/>
    <w:rsid w:val="00714F2F"/>
    <w:rsid w:val="007159B5"/>
    <w:rsid w:val="00716D93"/>
    <w:rsid w:val="007212B9"/>
    <w:rsid w:val="0072245B"/>
    <w:rsid w:val="00722DC4"/>
    <w:rsid w:val="00724924"/>
    <w:rsid w:val="0072492B"/>
    <w:rsid w:val="00727988"/>
    <w:rsid w:val="00731014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2FEE"/>
    <w:rsid w:val="00743A88"/>
    <w:rsid w:val="00745340"/>
    <w:rsid w:val="00745485"/>
    <w:rsid w:val="007473F2"/>
    <w:rsid w:val="00750FE7"/>
    <w:rsid w:val="00751D37"/>
    <w:rsid w:val="00755CA7"/>
    <w:rsid w:val="00757A42"/>
    <w:rsid w:val="007605BB"/>
    <w:rsid w:val="00761AD8"/>
    <w:rsid w:val="00761DEC"/>
    <w:rsid w:val="00762442"/>
    <w:rsid w:val="00763B27"/>
    <w:rsid w:val="00773866"/>
    <w:rsid w:val="007747A9"/>
    <w:rsid w:val="00774C7F"/>
    <w:rsid w:val="0077799E"/>
    <w:rsid w:val="00780477"/>
    <w:rsid w:val="00783D02"/>
    <w:rsid w:val="0078441C"/>
    <w:rsid w:val="00785286"/>
    <w:rsid w:val="00792647"/>
    <w:rsid w:val="00793E21"/>
    <w:rsid w:val="00795D5B"/>
    <w:rsid w:val="007966A8"/>
    <w:rsid w:val="00797D36"/>
    <w:rsid w:val="007A27F2"/>
    <w:rsid w:val="007A316B"/>
    <w:rsid w:val="007B593C"/>
    <w:rsid w:val="007B7C12"/>
    <w:rsid w:val="007B7CC5"/>
    <w:rsid w:val="007C1939"/>
    <w:rsid w:val="007C25D6"/>
    <w:rsid w:val="007C3442"/>
    <w:rsid w:val="007C3532"/>
    <w:rsid w:val="007C37D7"/>
    <w:rsid w:val="007C3F64"/>
    <w:rsid w:val="007C6C78"/>
    <w:rsid w:val="007C72B6"/>
    <w:rsid w:val="007D32A4"/>
    <w:rsid w:val="007D4A3C"/>
    <w:rsid w:val="007D4E6C"/>
    <w:rsid w:val="007D67A7"/>
    <w:rsid w:val="007D7398"/>
    <w:rsid w:val="007D7FF0"/>
    <w:rsid w:val="007E0F82"/>
    <w:rsid w:val="007E1306"/>
    <w:rsid w:val="007E13CE"/>
    <w:rsid w:val="007E27BB"/>
    <w:rsid w:val="007E2873"/>
    <w:rsid w:val="007E2E69"/>
    <w:rsid w:val="007E35EE"/>
    <w:rsid w:val="007E5519"/>
    <w:rsid w:val="007E7799"/>
    <w:rsid w:val="007F0538"/>
    <w:rsid w:val="007F0556"/>
    <w:rsid w:val="007F25B3"/>
    <w:rsid w:val="007F2777"/>
    <w:rsid w:val="007F7A65"/>
    <w:rsid w:val="00800853"/>
    <w:rsid w:val="00800BBC"/>
    <w:rsid w:val="008028EC"/>
    <w:rsid w:val="008063F1"/>
    <w:rsid w:val="008072E5"/>
    <w:rsid w:val="00807F58"/>
    <w:rsid w:val="008101F2"/>
    <w:rsid w:val="00811BDE"/>
    <w:rsid w:val="00814797"/>
    <w:rsid w:val="00817ADB"/>
    <w:rsid w:val="00820BEA"/>
    <w:rsid w:val="00821967"/>
    <w:rsid w:val="00822320"/>
    <w:rsid w:val="00822C88"/>
    <w:rsid w:val="008246A1"/>
    <w:rsid w:val="00824DA8"/>
    <w:rsid w:val="0083515D"/>
    <w:rsid w:val="00835FA5"/>
    <w:rsid w:val="00837434"/>
    <w:rsid w:val="00837D93"/>
    <w:rsid w:val="008419EE"/>
    <w:rsid w:val="00842A13"/>
    <w:rsid w:val="00843B50"/>
    <w:rsid w:val="00845D76"/>
    <w:rsid w:val="008468C6"/>
    <w:rsid w:val="00846DB6"/>
    <w:rsid w:val="00852063"/>
    <w:rsid w:val="00856903"/>
    <w:rsid w:val="00857229"/>
    <w:rsid w:val="00860005"/>
    <w:rsid w:val="00860DE7"/>
    <w:rsid w:val="008615AA"/>
    <w:rsid w:val="008628BA"/>
    <w:rsid w:val="00862A0A"/>
    <w:rsid w:val="00863C35"/>
    <w:rsid w:val="00866717"/>
    <w:rsid w:val="0086742D"/>
    <w:rsid w:val="00870A17"/>
    <w:rsid w:val="00870C67"/>
    <w:rsid w:val="0087118E"/>
    <w:rsid w:val="0087504E"/>
    <w:rsid w:val="008759CA"/>
    <w:rsid w:val="0087737D"/>
    <w:rsid w:val="008812B4"/>
    <w:rsid w:val="00881696"/>
    <w:rsid w:val="008828F1"/>
    <w:rsid w:val="008843A2"/>
    <w:rsid w:val="008849AA"/>
    <w:rsid w:val="0088556E"/>
    <w:rsid w:val="00886FC9"/>
    <w:rsid w:val="00890622"/>
    <w:rsid w:val="00892923"/>
    <w:rsid w:val="00892971"/>
    <w:rsid w:val="0089525E"/>
    <w:rsid w:val="008957B7"/>
    <w:rsid w:val="00896C7E"/>
    <w:rsid w:val="00897146"/>
    <w:rsid w:val="00897659"/>
    <w:rsid w:val="0089784E"/>
    <w:rsid w:val="008A3227"/>
    <w:rsid w:val="008A4CBE"/>
    <w:rsid w:val="008A5A81"/>
    <w:rsid w:val="008A6510"/>
    <w:rsid w:val="008A7E48"/>
    <w:rsid w:val="008B0A96"/>
    <w:rsid w:val="008B1B6C"/>
    <w:rsid w:val="008B3741"/>
    <w:rsid w:val="008B3F99"/>
    <w:rsid w:val="008B437E"/>
    <w:rsid w:val="008B4EAD"/>
    <w:rsid w:val="008B59E3"/>
    <w:rsid w:val="008B628D"/>
    <w:rsid w:val="008C08A0"/>
    <w:rsid w:val="008C1F5F"/>
    <w:rsid w:val="008C2020"/>
    <w:rsid w:val="008C3285"/>
    <w:rsid w:val="008C3897"/>
    <w:rsid w:val="008C5537"/>
    <w:rsid w:val="008C5CD9"/>
    <w:rsid w:val="008D1C6C"/>
    <w:rsid w:val="008D4DC5"/>
    <w:rsid w:val="008D564C"/>
    <w:rsid w:val="008D7F39"/>
    <w:rsid w:val="008D7F67"/>
    <w:rsid w:val="008E18A9"/>
    <w:rsid w:val="008E20F2"/>
    <w:rsid w:val="008E2372"/>
    <w:rsid w:val="008E2464"/>
    <w:rsid w:val="008E2E92"/>
    <w:rsid w:val="008E5210"/>
    <w:rsid w:val="008E64B0"/>
    <w:rsid w:val="008E774A"/>
    <w:rsid w:val="008F1BE8"/>
    <w:rsid w:val="008F3835"/>
    <w:rsid w:val="008F7901"/>
    <w:rsid w:val="00901CB0"/>
    <w:rsid w:val="00902C8B"/>
    <w:rsid w:val="009042AB"/>
    <w:rsid w:val="00904CA4"/>
    <w:rsid w:val="00906243"/>
    <w:rsid w:val="00906CC2"/>
    <w:rsid w:val="00910549"/>
    <w:rsid w:val="00910642"/>
    <w:rsid w:val="00911627"/>
    <w:rsid w:val="00911CDF"/>
    <w:rsid w:val="00913637"/>
    <w:rsid w:val="009145B9"/>
    <w:rsid w:val="009169A8"/>
    <w:rsid w:val="009174A1"/>
    <w:rsid w:val="00921C47"/>
    <w:rsid w:val="0092323C"/>
    <w:rsid w:val="0092505D"/>
    <w:rsid w:val="0093039F"/>
    <w:rsid w:val="00936A29"/>
    <w:rsid w:val="009370A8"/>
    <w:rsid w:val="00937267"/>
    <w:rsid w:val="00937ABE"/>
    <w:rsid w:val="009403A2"/>
    <w:rsid w:val="00941132"/>
    <w:rsid w:val="00942321"/>
    <w:rsid w:val="00944C0E"/>
    <w:rsid w:val="009464DF"/>
    <w:rsid w:val="0094745D"/>
    <w:rsid w:val="00950D19"/>
    <w:rsid w:val="00951463"/>
    <w:rsid w:val="0095192E"/>
    <w:rsid w:val="00953B48"/>
    <w:rsid w:val="009547BD"/>
    <w:rsid w:val="00954E6C"/>
    <w:rsid w:val="00956570"/>
    <w:rsid w:val="00956EFF"/>
    <w:rsid w:val="00957D19"/>
    <w:rsid w:val="00960018"/>
    <w:rsid w:val="00961008"/>
    <w:rsid w:val="00961669"/>
    <w:rsid w:val="00963043"/>
    <w:rsid w:val="00965361"/>
    <w:rsid w:val="00965507"/>
    <w:rsid w:val="00967CE3"/>
    <w:rsid w:val="009713F5"/>
    <w:rsid w:val="0097189C"/>
    <w:rsid w:val="00972A14"/>
    <w:rsid w:val="00982772"/>
    <w:rsid w:val="00982B77"/>
    <w:rsid w:val="0098319E"/>
    <w:rsid w:val="00985106"/>
    <w:rsid w:val="009865BB"/>
    <w:rsid w:val="00992635"/>
    <w:rsid w:val="00997F29"/>
    <w:rsid w:val="009A0DB6"/>
    <w:rsid w:val="009A200A"/>
    <w:rsid w:val="009A3C53"/>
    <w:rsid w:val="009A56A1"/>
    <w:rsid w:val="009A5F51"/>
    <w:rsid w:val="009A68E0"/>
    <w:rsid w:val="009A7561"/>
    <w:rsid w:val="009C01B3"/>
    <w:rsid w:val="009C02BD"/>
    <w:rsid w:val="009C1AE7"/>
    <w:rsid w:val="009C69AA"/>
    <w:rsid w:val="009C6BEF"/>
    <w:rsid w:val="009D56AC"/>
    <w:rsid w:val="009D6EA2"/>
    <w:rsid w:val="009D7BFF"/>
    <w:rsid w:val="009D7DAB"/>
    <w:rsid w:val="009E0A63"/>
    <w:rsid w:val="009E3D7F"/>
    <w:rsid w:val="009E4AC8"/>
    <w:rsid w:val="009E525F"/>
    <w:rsid w:val="009E56DC"/>
    <w:rsid w:val="009E62B1"/>
    <w:rsid w:val="009F227C"/>
    <w:rsid w:val="009F2CA7"/>
    <w:rsid w:val="009F4EA7"/>
    <w:rsid w:val="009F5C30"/>
    <w:rsid w:val="00A039A8"/>
    <w:rsid w:val="00A0491E"/>
    <w:rsid w:val="00A06118"/>
    <w:rsid w:val="00A066D4"/>
    <w:rsid w:val="00A16E74"/>
    <w:rsid w:val="00A1765D"/>
    <w:rsid w:val="00A22C26"/>
    <w:rsid w:val="00A23D5C"/>
    <w:rsid w:val="00A254AE"/>
    <w:rsid w:val="00A255A6"/>
    <w:rsid w:val="00A30090"/>
    <w:rsid w:val="00A3127F"/>
    <w:rsid w:val="00A31B6A"/>
    <w:rsid w:val="00A326A8"/>
    <w:rsid w:val="00A3296C"/>
    <w:rsid w:val="00A34495"/>
    <w:rsid w:val="00A37EE4"/>
    <w:rsid w:val="00A438F7"/>
    <w:rsid w:val="00A46D51"/>
    <w:rsid w:val="00A50066"/>
    <w:rsid w:val="00A5139A"/>
    <w:rsid w:val="00A5222B"/>
    <w:rsid w:val="00A54266"/>
    <w:rsid w:val="00A557A4"/>
    <w:rsid w:val="00A55BDC"/>
    <w:rsid w:val="00A57347"/>
    <w:rsid w:val="00A57B11"/>
    <w:rsid w:val="00A57CDA"/>
    <w:rsid w:val="00A60BD4"/>
    <w:rsid w:val="00A62452"/>
    <w:rsid w:val="00A625C5"/>
    <w:rsid w:val="00A628E7"/>
    <w:rsid w:val="00A73EBC"/>
    <w:rsid w:val="00A74A56"/>
    <w:rsid w:val="00A75F7F"/>
    <w:rsid w:val="00A833BD"/>
    <w:rsid w:val="00A85567"/>
    <w:rsid w:val="00A87A5D"/>
    <w:rsid w:val="00A91FE4"/>
    <w:rsid w:val="00A92D45"/>
    <w:rsid w:val="00A93045"/>
    <w:rsid w:val="00A949E5"/>
    <w:rsid w:val="00A954D4"/>
    <w:rsid w:val="00AA3EE7"/>
    <w:rsid w:val="00AA5D27"/>
    <w:rsid w:val="00AA63ED"/>
    <w:rsid w:val="00AB08BF"/>
    <w:rsid w:val="00AB4E77"/>
    <w:rsid w:val="00AB507A"/>
    <w:rsid w:val="00AC091D"/>
    <w:rsid w:val="00AC22C9"/>
    <w:rsid w:val="00AC41DB"/>
    <w:rsid w:val="00AC4281"/>
    <w:rsid w:val="00AD1298"/>
    <w:rsid w:val="00AD2642"/>
    <w:rsid w:val="00AD38DC"/>
    <w:rsid w:val="00AD414F"/>
    <w:rsid w:val="00AD7AA1"/>
    <w:rsid w:val="00AE0490"/>
    <w:rsid w:val="00AE248C"/>
    <w:rsid w:val="00AE645B"/>
    <w:rsid w:val="00AE712B"/>
    <w:rsid w:val="00AF0435"/>
    <w:rsid w:val="00AF09BB"/>
    <w:rsid w:val="00AF2E31"/>
    <w:rsid w:val="00AF3BE4"/>
    <w:rsid w:val="00AF4ADB"/>
    <w:rsid w:val="00AF6F28"/>
    <w:rsid w:val="00B044BD"/>
    <w:rsid w:val="00B06A48"/>
    <w:rsid w:val="00B07EC6"/>
    <w:rsid w:val="00B11B1A"/>
    <w:rsid w:val="00B16833"/>
    <w:rsid w:val="00B16B87"/>
    <w:rsid w:val="00B17265"/>
    <w:rsid w:val="00B17364"/>
    <w:rsid w:val="00B21D15"/>
    <w:rsid w:val="00B21EB4"/>
    <w:rsid w:val="00B22462"/>
    <w:rsid w:val="00B233BE"/>
    <w:rsid w:val="00B24AC5"/>
    <w:rsid w:val="00B25B80"/>
    <w:rsid w:val="00B272FA"/>
    <w:rsid w:val="00B32F45"/>
    <w:rsid w:val="00B34C5B"/>
    <w:rsid w:val="00B400FD"/>
    <w:rsid w:val="00B434CF"/>
    <w:rsid w:val="00B4353A"/>
    <w:rsid w:val="00B443E2"/>
    <w:rsid w:val="00B50BC4"/>
    <w:rsid w:val="00B50F14"/>
    <w:rsid w:val="00B52EAF"/>
    <w:rsid w:val="00B53A8D"/>
    <w:rsid w:val="00B55700"/>
    <w:rsid w:val="00B634F9"/>
    <w:rsid w:val="00B6582B"/>
    <w:rsid w:val="00B67DC8"/>
    <w:rsid w:val="00B77A3E"/>
    <w:rsid w:val="00B77D7E"/>
    <w:rsid w:val="00B80C56"/>
    <w:rsid w:val="00B81017"/>
    <w:rsid w:val="00B822FA"/>
    <w:rsid w:val="00B82706"/>
    <w:rsid w:val="00B8469C"/>
    <w:rsid w:val="00B869A4"/>
    <w:rsid w:val="00B951A4"/>
    <w:rsid w:val="00BA107A"/>
    <w:rsid w:val="00BA20CA"/>
    <w:rsid w:val="00BA234C"/>
    <w:rsid w:val="00BA25C8"/>
    <w:rsid w:val="00BA5319"/>
    <w:rsid w:val="00BA62E6"/>
    <w:rsid w:val="00BA6E13"/>
    <w:rsid w:val="00BA7592"/>
    <w:rsid w:val="00BB0F73"/>
    <w:rsid w:val="00BB4AAF"/>
    <w:rsid w:val="00BB55F8"/>
    <w:rsid w:val="00BB60E2"/>
    <w:rsid w:val="00BB62D8"/>
    <w:rsid w:val="00BC0130"/>
    <w:rsid w:val="00BC055A"/>
    <w:rsid w:val="00BC0D35"/>
    <w:rsid w:val="00BC1F71"/>
    <w:rsid w:val="00BC2151"/>
    <w:rsid w:val="00BC36A8"/>
    <w:rsid w:val="00BC48C4"/>
    <w:rsid w:val="00BC4C0D"/>
    <w:rsid w:val="00BC51B0"/>
    <w:rsid w:val="00BC62F6"/>
    <w:rsid w:val="00BC7C88"/>
    <w:rsid w:val="00BD0510"/>
    <w:rsid w:val="00BD0C61"/>
    <w:rsid w:val="00BD0D3D"/>
    <w:rsid w:val="00BD7360"/>
    <w:rsid w:val="00BD7470"/>
    <w:rsid w:val="00BE0627"/>
    <w:rsid w:val="00BE3F1D"/>
    <w:rsid w:val="00BE53B3"/>
    <w:rsid w:val="00BE5AF8"/>
    <w:rsid w:val="00BE5D0D"/>
    <w:rsid w:val="00BE70FE"/>
    <w:rsid w:val="00BF0749"/>
    <w:rsid w:val="00BF3887"/>
    <w:rsid w:val="00BF584F"/>
    <w:rsid w:val="00BF6773"/>
    <w:rsid w:val="00BF7310"/>
    <w:rsid w:val="00C0026D"/>
    <w:rsid w:val="00C01823"/>
    <w:rsid w:val="00C0200B"/>
    <w:rsid w:val="00C030A8"/>
    <w:rsid w:val="00C03926"/>
    <w:rsid w:val="00C03F01"/>
    <w:rsid w:val="00C04441"/>
    <w:rsid w:val="00C04547"/>
    <w:rsid w:val="00C0545C"/>
    <w:rsid w:val="00C06C75"/>
    <w:rsid w:val="00C118AE"/>
    <w:rsid w:val="00C11B87"/>
    <w:rsid w:val="00C1220D"/>
    <w:rsid w:val="00C163E7"/>
    <w:rsid w:val="00C21D1C"/>
    <w:rsid w:val="00C22BA5"/>
    <w:rsid w:val="00C22C89"/>
    <w:rsid w:val="00C22CB1"/>
    <w:rsid w:val="00C24DEE"/>
    <w:rsid w:val="00C303F3"/>
    <w:rsid w:val="00C318C7"/>
    <w:rsid w:val="00C32910"/>
    <w:rsid w:val="00C36C53"/>
    <w:rsid w:val="00C41286"/>
    <w:rsid w:val="00C42529"/>
    <w:rsid w:val="00C42EA9"/>
    <w:rsid w:val="00C42F64"/>
    <w:rsid w:val="00C43BBA"/>
    <w:rsid w:val="00C47288"/>
    <w:rsid w:val="00C51249"/>
    <w:rsid w:val="00C55F9F"/>
    <w:rsid w:val="00C561C5"/>
    <w:rsid w:val="00C56771"/>
    <w:rsid w:val="00C56A1B"/>
    <w:rsid w:val="00C57CC8"/>
    <w:rsid w:val="00C609D6"/>
    <w:rsid w:val="00C672DC"/>
    <w:rsid w:val="00C71224"/>
    <w:rsid w:val="00C71B13"/>
    <w:rsid w:val="00C72B2D"/>
    <w:rsid w:val="00C73ACD"/>
    <w:rsid w:val="00C74C53"/>
    <w:rsid w:val="00C75127"/>
    <w:rsid w:val="00C7522F"/>
    <w:rsid w:val="00C76F2F"/>
    <w:rsid w:val="00C805BF"/>
    <w:rsid w:val="00C809A6"/>
    <w:rsid w:val="00C81017"/>
    <w:rsid w:val="00C82AC8"/>
    <w:rsid w:val="00C86F47"/>
    <w:rsid w:val="00C93526"/>
    <w:rsid w:val="00C939DD"/>
    <w:rsid w:val="00C94960"/>
    <w:rsid w:val="00C94D9E"/>
    <w:rsid w:val="00C9508D"/>
    <w:rsid w:val="00C951B5"/>
    <w:rsid w:val="00CA1DDD"/>
    <w:rsid w:val="00CA1E66"/>
    <w:rsid w:val="00CA35D2"/>
    <w:rsid w:val="00CB1EE0"/>
    <w:rsid w:val="00CB24C4"/>
    <w:rsid w:val="00CB61A4"/>
    <w:rsid w:val="00CB6CDA"/>
    <w:rsid w:val="00CB6EF0"/>
    <w:rsid w:val="00CC39C1"/>
    <w:rsid w:val="00CC45EA"/>
    <w:rsid w:val="00CC6277"/>
    <w:rsid w:val="00CD092A"/>
    <w:rsid w:val="00CD1984"/>
    <w:rsid w:val="00CD39C7"/>
    <w:rsid w:val="00CD53E4"/>
    <w:rsid w:val="00CD62C0"/>
    <w:rsid w:val="00CD6537"/>
    <w:rsid w:val="00CE0EAC"/>
    <w:rsid w:val="00CE1788"/>
    <w:rsid w:val="00CE207D"/>
    <w:rsid w:val="00CE2336"/>
    <w:rsid w:val="00CE316A"/>
    <w:rsid w:val="00CE4909"/>
    <w:rsid w:val="00CE6077"/>
    <w:rsid w:val="00CE6F90"/>
    <w:rsid w:val="00CF011F"/>
    <w:rsid w:val="00CF054C"/>
    <w:rsid w:val="00CF0ABB"/>
    <w:rsid w:val="00CF41B6"/>
    <w:rsid w:val="00CF5984"/>
    <w:rsid w:val="00D00B3C"/>
    <w:rsid w:val="00D022A2"/>
    <w:rsid w:val="00D030AA"/>
    <w:rsid w:val="00D034B5"/>
    <w:rsid w:val="00D04FF7"/>
    <w:rsid w:val="00D07BF7"/>
    <w:rsid w:val="00D119E4"/>
    <w:rsid w:val="00D13690"/>
    <w:rsid w:val="00D1639F"/>
    <w:rsid w:val="00D163DC"/>
    <w:rsid w:val="00D229A2"/>
    <w:rsid w:val="00D22CF0"/>
    <w:rsid w:val="00D23BC2"/>
    <w:rsid w:val="00D25B4C"/>
    <w:rsid w:val="00D2637E"/>
    <w:rsid w:val="00D347E2"/>
    <w:rsid w:val="00D359B6"/>
    <w:rsid w:val="00D37DC7"/>
    <w:rsid w:val="00D37F99"/>
    <w:rsid w:val="00D406CD"/>
    <w:rsid w:val="00D441FC"/>
    <w:rsid w:val="00D45620"/>
    <w:rsid w:val="00D45960"/>
    <w:rsid w:val="00D46171"/>
    <w:rsid w:val="00D537C7"/>
    <w:rsid w:val="00D5552B"/>
    <w:rsid w:val="00D57294"/>
    <w:rsid w:val="00D57A3A"/>
    <w:rsid w:val="00D60852"/>
    <w:rsid w:val="00D61BF1"/>
    <w:rsid w:val="00D61C75"/>
    <w:rsid w:val="00D70A27"/>
    <w:rsid w:val="00D73A36"/>
    <w:rsid w:val="00D75074"/>
    <w:rsid w:val="00D76F07"/>
    <w:rsid w:val="00D80B4C"/>
    <w:rsid w:val="00D81EBC"/>
    <w:rsid w:val="00D84620"/>
    <w:rsid w:val="00D90442"/>
    <w:rsid w:val="00D93102"/>
    <w:rsid w:val="00D93B70"/>
    <w:rsid w:val="00DA25F7"/>
    <w:rsid w:val="00DA40D2"/>
    <w:rsid w:val="00DA44B6"/>
    <w:rsid w:val="00DA6C6A"/>
    <w:rsid w:val="00DA7780"/>
    <w:rsid w:val="00DB2626"/>
    <w:rsid w:val="00DB36C8"/>
    <w:rsid w:val="00DB4B65"/>
    <w:rsid w:val="00DB5AE7"/>
    <w:rsid w:val="00DC374A"/>
    <w:rsid w:val="00DC3D1B"/>
    <w:rsid w:val="00DC4307"/>
    <w:rsid w:val="00DC6867"/>
    <w:rsid w:val="00DD234F"/>
    <w:rsid w:val="00DD376E"/>
    <w:rsid w:val="00DD39CA"/>
    <w:rsid w:val="00DD4BB3"/>
    <w:rsid w:val="00DD7884"/>
    <w:rsid w:val="00DE02BB"/>
    <w:rsid w:val="00DE2B20"/>
    <w:rsid w:val="00DE2D3D"/>
    <w:rsid w:val="00DE477D"/>
    <w:rsid w:val="00DE52F6"/>
    <w:rsid w:val="00DE589D"/>
    <w:rsid w:val="00DF10B3"/>
    <w:rsid w:val="00DF227B"/>
    <w:rsid w:val="00DF62A0"/>
    <w:rsid w:val="00E00D76"/>
    <w:rsid w:val="00E0544B"/>
    <w:rsid w:val="00E06B91"/>
    <w:rsid w:val="00E07BE0"/>
    <w:rsid w:val="00E1112B"/>
    <w:rsid w:val="00E11D10"/>
    <w:rsid w:val="00E14FE3"/>
    <w:rsid w:val="00E153AB"/>
    <w:rsid w:val="00E17B90"/>
    <w:rsid w:val="00E21816"/>
    <w:rsid w:val="00E23977"/>
    <w:rsid w:val="00E24133"/>
    <w:rsid w:val="00E2589C"/>
    <w:rsid w:val="00E262BF"/>
    <w:rsid w:val="00E32893"/>
    <w:rsid w:val="00E35228"/>
    <w:rsid w:val="00E35C06"/>
    <w:rsid w:val="00E36A31"/>
    <w:rsid w:val="00E421B2"/>
    <w:rsid w:val="00E42C8B"/>
    <w:rsid w:val="00E44DC1"/>
    <w:rsid w:val="00E4530C"/>
    <w:rsid w:val="00E45C72"/>
    <w:rsid w:val="00E464C3"/>
    <w:rsid w:val="00E50777"/>
    <w:rsid w:val="00E51A78"/>
    <w:rsid w:val="00E51C3F"/>
    <w:rsid w:val="00E51E4F"/>
    <w:rsid w:val="00E53143"/>
    <w:rsid w:val="00E54686"/>
    <w:rsid w:val="00E6009E"/>
    <w:rsid w:val="00E62272"/>
    <w:rsid w:val="00E63CEC"/>
    <w:rsid w:val="00E6674C"/>
    <w:rsid w:val="00E6699A"/>
    <w:rsid w:val="00E717AC"/>
    <w:rsid w:val="00E72334"/>
    <w:rsid w:val="00E729D2"/>
    <w:rsid w:val="00E749B8"/>
    <w:rsid w:val="00E7550D"/>
    <w:rsid w:val="00E75C61"/>
    <w:rsid w:val="00E75D97"/>
    <w:rsid w:val="00E855C2"/>
    <w:rsid w:val="00E873A5"/>
    <w:rsid w:val="00E9103C"/>
    <w:rsid w:val="00E9173F"/>
    <w:rsid w:val="00E9308A"/>
    <w:rsid w:val="00E97529"/>
    <w:rsid w:val="00E97D55"/>
    <w:rsid w:val="00EA23C3"/>
    <w:rsid w:val="00EA2450"/>
    <w:rsid w:val="00EA2579"/>
    <w:rsid w:val="00EA28D7"/>
    <w:rsid w:val="00EA3AFA"/>
    <w:rsid w:val="00EA4ACA"/>
    <w:rsid w:val="00EA5184"/>
    <w:rsid w:val="00EA5289"/>
    <w:rsid w:val="00EB3A7C"/>
    <w:rsid w:val="00EB3EDF"/>
    <w:rsid w:val="00EB45E9"/>
    <w:rsid w:val="00EB684E"/>
    <w:rsid w:val="00EB723C"/>
    <w:rsid w:val="00EC1042"/>
    <w:rsid w:val="00EC3850"/>
    <w:rsid w:val="00EC550A"/>
    <w:rsid w:val="00EC7AD6"/>
    <w:rsid w:val="00ED44AC"/>
    <w:rsid w:val="00ED4DB6"/>
    <w:rsid w:val="00ED5655"/>
    <w:rsid w:val="00ED637E"/>
    <w:rsid w:val="00ED7DCA"/>
    <w:rsid w:val="00EE2CB5"/>
    <w:rsid w:val="00EF0808"/>
    <w:rsid w:val="00EF65FE"/>
    <w:rsid w:val="00F05A0E"/>
    <w:rsid w:val="00F11468"/>
    <w:rsid w:val="00F11879"/>
    <w:rsid w:val="00F133E2"/>
    <w:rsid w:val="00F158DF"/>
    <w:rsid w:val="00F15E2E"/>
    <w:rsid w:val="00F17655"/>
    <w:rsid w:val="00F20842"/>
    <w:rsid w:val="00F20CEE"/>
    <w:rsid w:val="00F220FE"/>
    <w:rsid w:val="00F223AC"/>
    <w:rsid w:val="00F22DFB"/>
    <w:rsid w:val="00F22FDB"/>
    <w:rsid w:val="00F239F9"/>
    <w:rsid w:val="00F257DC"/>
    <w:rsid w:val="00F2751A"/>
    <w:rsid w:val="00F33B0D"/>
    <w:rsid w:val="00F369DD"/>
    <w:rsid w:val="00F372F1"/>
    <w:rsid w:val="00F40263"/>
    <w:rsid w:val="00F41E55"/>
    <w:rsid w:val="00F427E5"/>
    <w:rsid w:val="00F45192"/>
    <w:rsid w:val="00F46F75"/>
    <w:rsid w:val="00F47C7A"/>
    <w:rsid w:val="00F50CDA"/>
    <w:rsid w:val="00F514F8"/>
    <w:rsid w:val="00F51956"/>
    <w:rsid w:val="00F53972"/>
    <w:rsid w:val="00F54993"/>
    <w:rsid w:val="00F575B1"/>
    <w:rsid w:val="00F600B7"/>
    <w:rsid w:val="00F61789"/>
    <w:rsid w:val="00F62021"/>
    <w:rsid w:val="00F652F1"/>
    <w:rsid w:val="00F65B9F"/>
    <w:rsid w:val="00F67F08"/>
    <w:rsid w:val="00F75B29"/>
    <w:rsid w:val="00F77CFF"/>
    <w:rsid w:val="00F81223"/>
    <w:rsid w:val="00F8136D"/>
    <w:rsid w:val="00F8375B"/>
    <w:rsid w:val="00F83E81"/>
    <w:rsid w:val="00F85256"/>
    <w:rsid w:val="00F86DE8"/>
    <w:rsid w:val="00F92E48"/>
    <w:rsid w:val="00F9394E"/>
    <w:rsid w:val="00FA2EAC"/>
    <w:rsid w:val="00FA6622"/>
    <w:rsid w:val="00FA6F76"/>
    <w:rsid w:val="00FA7843"/>
    <w:rsid w:val="00FB0E97"/>
    <w:rsid w:val="00FB38E0"/>
    <w:rsid w:val="00FB3BA8"/>
    <w:rsid w:val="00FB3F36"/>
    <w:rsid w:val="00FB4748"/>
    <w:rsid w:val="00FB6C15"/>
    <w:rsid w:val="00FB7214"/>
    <w:rsid w:val="00FC03C7"/>
    <w:rsid w:val="00FC0A96"/>
    <w:rsid w:val="00FC1203"/>
    <w:rsid w:val="00FC3B9C"/>
    <w:rsid w:val="00FC6D86"/>
    <w:rsid w:val="00FC7E24"/>
    <w:rsid w:val="00FD2942"/>
    <w:rsid w:val="00FD2C41"/>
    <w:rsid w:val="00FD2FEC"/>
    <w:rsid w:val="00FD3327"/>
    <w:rsid w:val="00FD3CD6"/>
    <w:rsid w:val="00FD4696"/>
    <w:rsid w:val="00FD484E"/>
    <w:rsid w:val="00FD63A8"/>
    <w:rsid w:val="00FD67E2"/>
    <w:rsid w:val="00FE0A47"/>
    <w:rsid w:val="00FE19E4"/>
    <w:rsid w:val="00FE1F5B"/>
    <w:rsid w:val="00FE42A8"/>
    <w:rsid w:val="00FF1167"/>
    <w:rsid w:val="00FF2870"/>
    <w:rsid w:val="00FF40E4"/>
    <w:rsid w:val="00FF55F2"/>
    <w:rsid w:val="00FF574F"/>
    <w:rsid w:val="00FF6DA9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A8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72B2D"/>
    <w:rPr>
      <w:b/>
      <w:bCs/>
      <w:sz w:val="28"/>
      <w:szCs w:val="28"/>
    </w:rPr>
  </w:style>
  <w:style w:type="paragraph" w:styleId="a3">
    <w:name w:val="List Paragraph"/>
    <w:aliases w:val="Показатель"/>
    <w:basedOn w:val="a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rsid w:val="00C72B2D"/>
    <w:rPr>
      <w:vertAlign w:val="superscript"/>
    </w:rPr>
  </w:style>
  <w:style w:type="paragraph" w:styleId="31">
    <w:name w:val="Body Text Indent 3"/>
    <w:basedOn w:val="a"/>
    <w:link w:val="32"/>
    <w:uiPriority w:val="99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iPriority w:val="99"/>
    <w:semiHidden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rsid w:val="00C72B2D"/>
    <w:rPr>
      <w:vertAlign w:val="superscript"/>
    </w:rPr>
  </w:style>
  <w:style w:type="paragraph" w:styleId="af1">
    <w:name w:val="footnote text"/>
    <w:basedOn w:val="a"/>
    <w:link w:val="af2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763B8"/>
    <w:rPr>
      <w:rFonts w:ascii="Times New Roman" w:hAnsi="Times New Roman"/>
    </w:rPr>
  </w:style>
  <w:style w:type="paragraph" w:styleId="af3">
    <w:name w:val="No Spacing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6BEF"/>
    <w:rPr>
      <w:sz w:val="22"/>
      <w:szCs w:val="22"/>
    </w:rPr>
  </w:style>
  <w:style w:type="paragraph" w:styleId="af7">
    <w:name w:val="Subtitle"/>
    <w:basedOn w:val="a"/>
    <w:link w:val="af8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D7360"/>
    <w:pPr>
      <w:tabs>
        <w:tab w:val="right" w:leader="dot" w:pos="9345"/>
      </w:tabs>
      <w:ind w:firstLine="0"/>
    </w:pPr>
  </w:style>
  <w:style w:type="character" w:customStyle="1" w:styleId="20">
    <w:name w:val="Заголовок 2 Знак"/>
    <w:basedOn w:val="a0"/>
    <w:link w:val="2"/>
    <w:uiPriority w:val="9"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e">
    <w:name w:val="line number"/>
    <w:basedOn w:val="a0"/>
    <w:uiPriority w:val="99"/>
    <w:semiHidden/>
    <w:unhideWhenUsed/>
    <w:rsid w:val="00961669"/>
  </w:style>
  <w:style w:type="character" w:customStyle="1" w:styleId="aff">
    <w:name w:val="Схема документа Знак"/>
    <w:basedOn w:val="a0"/>
    <w:link w:val="aff0"/>
    <w:semiHidden/>
    <w:rsid w:val="00036F97"/>
    <w:rPr>
      <w:rFonts w:ascii="Tahoma" w:hAnsi="Tahoma" w:cs="Tahoma"/>
      <w:sz w:val="24"/>
      <w:szCs w:val="24"/>
      <w:shd w:val="clear" w:color="auto" w:fill="000080"/>
    </w:rPr>
  </w:style>
  <w:style w:type="paragraph" w:styleId="aff0">
    <w:name w:val="Document Map"/>
    <w:basedOn w:val="a"/>
    <w:link w:val="aff"/>
    <w:semiHidden/>
    <w:rsid w:val="00036F97"/>
    <w:pPr>
      <w:shd w:val="clear" w:color="auto" w:fill="000080"/>
      <w:ind w:firstLine="0"/>
      <w:jc w:val="left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036F9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36F9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1">
    <w:name w:val="Цветовое выделение"/>
    <w:rsid w:val="00036F97"/>
    <w:rPr>
      <w:b/>
      <w:bCs/>
      <w:color w:val="26282F"/>
      <w:sz w:val="26"/>
      <w:szCs w:val="26"/>
    </w:rPr>
  </w:style>
  <w:style w:type="character" w:customStyle="1" w:styleId="aff2">
    <w:name w:val="Гипертекстовая ссылка"/>
    <w:basedOn w:val="aff1"/>
    <w:rsid w:val="00036F97"/>
    <w:rPr>
      <w:b/>
      <w:bCs/>
      <w:color w:val="106BBE"/>
      <w:sz w:val="26"/>
      <w:szCs w:val="26"/>
    </w:rPr>
  </w:style>
  <w:style w:type="paragraph" w:customStyle="1" w:styleId="aff3">
    <w:name w:val="Знак"/>
    <w:basedOn w:val="a"/>
    <w:rsid w:val="00036F97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Текст выноски Знак"/>
    <w:basedOn w:val="a0"/>
    <w:link w:val="aff5"/>
    <w:uiPriority w:val="99"/>
    <w:semiHidden/>
    <w:rsid w:val="00036F97"/>
    <w:rPr>
      <w:rFonts w:ascii="Tahoma" w:hAnsi="Tahoma" w:cs="Tahoma"/>
      <w:sz w:val="16"/>
      <w:szCs w:val="16"/>
    </w:rPr>
  </w:style>
  <w:style w:type="paragraph" w:styleId="aff5">
    <w:name w:val="Balloon Text"/>
    <w:basedOn w:val="a"/>
    <w:link w:val="aff4"/>
    <w:uiPriority w:val="99"/>
    <w:semiHidden/>
    <w:unhideWhenUsed/>
    <w:rsid w:val="00036F97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036F97"/>
    <w:rPr>
      <w:rFonts w:ascii="Tahoma" w:hAnsi="Tahoma" w:cs="Tahoma"/>
      <w:sz w:val="16"/>
      <w:szCs w:val="16"/>
    </w:rPr>
  </w:style>
  <w:style w:type="paragraph" w:customStyle="1" w:styleId="mystyle">
    <w:name w:val="mystyle"/>
    <w:basedOn w:val="a"/>
    <w:rsid w:val="00036F97"/>
    <w:pPr>
      <w:ind w:firstLine="0"/>
      <w:jc w:val="left"/>
    </w:pPr>
    <w:rPr>
      <w:szCs w:val="20"/>
      <w:lang w:val="en-US"/>
    </w:rPr>
  </w:style>
  <w:style w:type="paragraph" w:customStyle="1" w:styleId="Style11">
    <w:name w:val="Style11"/>
    <w:basedOn w:val="a"/>
    <w:uiPriority w:val="99"/>
    <w:rsid w:val="00036F97"/>
    <w:pPr>
      <w:widowControl w:val="0"/>
      <w:autoSpaceDE w:val="0"/>
      <w:autoSpaceDN w:val="0"/>
      <w:adjustRightInd w:val="0"/>
      <w:spacing w:line="274" w:lineRule="exact"/>
      <w:ind w:firstLine="0"/>
      <w:jc w:val="center"/>
    </w:pPr>
  </w:style>
  <w:style w:type="paragraph" w:customStyle="1" w:styleId="Style9">
    <w:name w:val="Style9"/>
    <w:basedOn w:val="a"/>
    <w:uiPriority w:val="99"/>
    <w:rsid w:val="00036F97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character" w:customStyle="1" w:styleId="FontStyle26">
    <w:name w:val="Font Style26"/>
    <w:basedOn w:val="a0"/>
    <w:uiPriority w:val="99"/>
    <w:rsid w:val="00036F97"/>
    <w:rPr>
      <w:rFonts w:ascii="Times New Roman" w:hAnsi="Times New Roman" w:cs="Times New Roman"/>
      <w:sz w:val="26"/>
      <w:szCs w:val="26"/>
    </w:rPr>
  </w:style>
  <w:style w:type="numbering" w:customStyle="1" w:styleId="15">
    <w:name w:val="Нет списка1"/>
    <w:next w:val="a2"/>
    <w:uiPriority w:val="99"/>
    <w:semiHidden/>
    <w:unhideWhenUsed/>
    <w:rsid w:val="00A31B6A"/>
  </w:style>
  <w:style w:type="table" w:customStyle="1" w:styleId="16">
    <w:name w:val="Сетка таблицы1"/>
    <w:basedOn w:val="a1"/>
    <w:next w:val="a4"/>
    <w:uiPriority w:val="59"/>
    <w:rsid w:val="00A31B6A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1"/>
    <w:rsid w:val="00A31B6A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6">
    <w:name w:val="page number"/>
    <w:basedOn w:val="a0"/>
    <w:rsid w:val="00A31B6A"/>
  </w:style>
  <w:style w:type="paragraph" w:customStyle="1" w:styleId="Default">
    <w:name w:val="Default"/>
    <w:rsid w:val="00A31B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31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1B6A"/>
    <w:rPr>
      <w:rFonts w:ascii="Courier New" w:hAnsi="Courier New" w:cs="Courier New"/>
    </w:rPr>
  </w:style>
  <w:style w:type="paragraph" w:customStyle="1" w:styleId="Pa14">
    <w:name w:val="Pa14"/>
    <w:basedOn w:val="Default"/>
    <w:next w:val="Default"/>
    <w:uiPriority w:val="99"/>
    <w:rsid w:val="00A31B6A"/>
    <w:pPr>
      <w:spacing w:line="141" w:lineRule="atLeast"/>
    </w:pPr>
    <w:rPr>
      <w:rFonts w:eastAsiaTheme="minorHAnsi"/>
      <w:color w:val="auto"/>
      <w:lang w:eastAsia="en-US"/>
    </w:rPr>
  </w:style>
  <w:style w:type="character" w:customStyle="1" w:styleId="A70">
    <w:name w:val="A7"/>
    <w:uiPriority w:val="99"/>
    <w:rsid w:val="00A31B6A"/>
    <w:rPr>
      <w:color w:val="000000"/>
      <w:sz w:val="10"/>
      <w:szCs w:val="10"/>
    </w:rPr>
  </w:style>
  <w:style w:type="paragraph" w:customStyle="1" w:styleId="formattext">
    <w:name w:val="formattext"/>
    <w:basedOn w:val="a"/>
    <w:rsid w:val="00A31B6A"/>
    <w:pPr>
      <w:spacing w:before="100" w:beforeAutospacing="1" w:after="100" w:afterAutospacing="1"/>
      <w:ind w:firstLine="0"/>
      <w:jc w:val="left"/>
    </w:pPr>
  </w:style>
  <w:style w:type="paragraph" w:customStyle="1" w:styleId="Pa16">
    <w:name w:val="Pa16"/>
    <w:basedOn w:val="Default"/>
    <w:next w:val="Default"/>
    <w:uiPriority w:val="99"/>
    <w:rsid w:val="00A31B6A"/>
    <w:pPr>
      <w:spacing w:line="121" w:lineRule="atLeast"/>
    </w:pPr>
    <w:rPr>
      <w:rFonts w:eastAsiaTheme="minorHAnsi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A31B6A"/>
    <w:pPr>
      <w:spacing w:line="121" w:lineRule="atLeast"/>
    </w:pPr>
    <w:rPr>
      <w:rFonts w:eastAsiaTheme="minorHAnsi"/>
      <w:color w:val="auto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86742D"/>
  </w:style>
  <w:style w:type="table" w:customStyle="1" w:styleId="24">
    <w:name w:val="Сетка таблицы2"/>
    <w:basedOn w:val="a1"/>
    <w:next w:val="a4"/>
    <w:uiPriority w:val="59"/>
    <w:rsid w:val="0086742D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535C5A"/>
  </w:style>
  <w:style w:type="table" w:customStyle="1" w:styleId="36">
    <w:name w:val="Сетка таблицы3"/>
    <w:basedOn w:val="a1"/>
    <w:next w:val="a4"/>
    <w:uiPriority w:val="59"/>
    <w:rsid w:val="00535C5A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85567"/>
  </w:style>
  <w:style w:type="table" w:customStyle="1" w:styleId="42">
    <w:name w:val="Сетка таблицы4"/>
    <w:basedOn w:val="a1"/>
    <w:next w:val="a4"/>
    <w:uiPriority w:val="59"/>
    <w:rsid w:val="00A85567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85567"/>
  </w:style>
  <w:style w:type="table" w:customStyle="1" w:styleId="111">
    <w:name w:val="Сетка таблицы 11"/>
    <w:basedOn w:val="a1"/>
    <w:next w:val="17"/>
    <w:rsid w:val="00A85567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">
    <w:name w:val="Нет списка5"/>
    <w:next w:val="a2"/>
    <w:uiPriority w:val="99"/>
    <w:semiHidden/>
    <w:unhideWhenUsed/>
    <w:rsid w:val="001711E4"/>
  </w:style>
  <w:style w:type="table" w:customStyle="1" w:styleId="52">
    <w:name w:val="Сетка таблицы5"/>
    <w:basedOn w:val="a1"/>
    <w:next w:val="a4"/>
    <w:uiPriority w:val="59"/>
    <w:rsid w:val="001711E4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 12"/>
    <w:basedOn w:val="a1"/>
    <w:next w:val="17"/>
    <w:rsid w:val="001711E4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1711E4"/>
  </w:style>
  <w:style w:type="table" w:customStyle="1" w:styleId="112">
    <w:name w:val="Сетка таблицы11"/>
    <w:basedOn w:val="a1"/>
    <w:next w:val="a4"/>
    <w:uiPriority w:val="59"/>
    <w:rsid w:val="001711E4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 111"/>
    <w:basedOn w:val="a1"/>
    <w:next w:val="17"/>
    <w:rsid w:val="001711E4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">
    <w:name w:val="Нет списка6"/>
    <w:next w:val="a2"/>
    <w:uiPriority w:val="99"/>
    <w:semiHidden/>
    <w:unhideWhenUsed/>
    <w:rsid w:val="008759CA"/>
  </w:style>
  <w:style w:type="table" w:customStyle="1" w:styleId="60">
    <w:name w:val="Сетка таблицы6"/>
    <w:basedOn w:val="a1"/>
    <w:next w:val="a4"/>
    <w:uiPriority w:val="59"/>
    <w:rsid w:val="008759CA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8759CA"/>
  </w:style>
  <w:style w:type="numbering" w:customStyle="1" w:styleId="210">
    <w:name w:val="Нет списка21"/>
    <w:next w:val="a2"/>
    <w:uiPriority w:val="99"/>
    <w:semiHidden/>
    <w:unhideWhenUsed/>
    <w:rsid w:val="008759CA"/>
  </w:style>
  <w:style w:type="table" w:customStyle="1" w:styleId="211">
    <w:name w:val="Сетка таблицы21"/>
    <w:basedOn w:val="a1"/>
    <w:next w:val="a4"/>
    <w:uiPriority w:val="59"/>
    <w:rsid w:val="008759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8759CA"/>
  </w:style>
  <w:style w:type="numbering" w:customStyle="1" w:styleId="2110">
    <w:name w:val="Нет списка211"/>
    <w:next w:val="a2"/>
    <w:uiPriority w:val="99"/>
    <w:semiHidden/>
    <w:unhideWhenUsed/>
    <w:rsid w:val="008759CA"/>
  </w:style>
  <w:style w:type="table" w:customStyle="1" w:styleId="2111">
    <w:name w:val="Сетка таблицы211"/>
    <w:basedOn w:val="a1"/>
    <w:next w:val="a4"/>
    <w:uiPriority w:val="59"/>
    <w:rsid w:val="008759CA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8759CA"/>
  </w:style>
  <w:style w:type="numbering" w:customStyle="1" w:styleId="410">
    <w:name w:val="Нет списка41"/>
    <w:next w:val="a2"/>
    <w:uiPriority w:val="99"/>
    <w:semiHidden/>
    <w:unhideWhenUsed/>
    <w:rsid w:val="008759CA"/>
  </w:style>
  <w:style w:type="numbering" w:customStyle="1" w:styleId="11110">
    <w:name w:val="Нет списка1111"/>
    <w:next w:val="a2"/>
    <w:uiPriority w:val="99"/>
    <w:semiHidden/>
    <w:unhideWhenUsed/>
    <w:rsid w:val="008759CA"/>
  </w:style>
  <w:style w:type="numbering" w:customStyle="1" w:styleId="510">
    <w:name w:val="Нет списка51"/>
    <w:next w:val="a2"/>
    <w:uiPriority w:val="99"/>
    <w:semiHidden/>
    <w:unhideWhenUsed/>
    <w:rsid w:val="008759CA"/>
  </w:style>
  <w:style w:type="numbering" w:customStyle="1" w:styleId="1210">
    <w:name w:val="Нет списка121"/>
    <w:next w:val="a2"/>
    <w:uiPriority w:val="99"/>
    <w:semiHidden/>
    <w:unhideWhenUsed/>
    <w:rsid w:val="008759CA"/>
  </w:style>
  <w:style w:type="numbering" w:customStyle="1" w:styleId="61">
    <w:name w:val="Нет списка61"/>
    <w:next w:val="a2"/>
    <w:uiPriority w:val="99"/>
    <w:semiHidden/>
    <w:unhideWhenUsed/>
    <w:rsid w:val="008759CA"/>
  </w:style>
  <w:style w:type="table" w:customStyle="1" w:styleId="610">
    <w:name w:val="Сетка таблицы61"/>
    <w:basedOn w:val="a1"/>
    <w:next w:val="a4"/>
    <w:uiPriority w:val="59"/>
    <w:rsid w:val="008759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8759CA"/>
  </w:style>
  <w:style w:type="numbering" w:customStyle="1" w:styleId="220">
    <w:name w:val="Нет списка22"/>
    <w:next w:val="a2"/>
    <w:uiPriority w:val="99"/>
    <w:semiHidden/>
    <w:unhideWhenUsed/>
    <w:rsid w:val="008759CA"/>
  </w:style>
  <w:style w:type="table" w:customStyle="1" w:styleId="221">
    <w:name w:val="Сетка таблицы22"/>
    <w:basedOn w:val="a1"/>
    <w:next w:val="a4"/>
    <w:uiPriority w:val="59"/>
    <w:rsid w:val="008759CA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1"/>
    <w:next w:val="a2"/>
    <w:uiPriority w:val="99"/>
    <w:semiHidden/>
    <w:unhideWhenUsed/>
    <w:rsid w:val="008759CA"/>
  </w:style>
  <w:style w:type="numbering" w:customStyle="1" w:styleId="411">
    <w:name w:val="Нет списка411"/>
    <w:next w:val="a2"/>
    <w:uiPriority w:val="99"/>
    <w:semiHidden/>
    <w:unhideWhenUsed/>
    <w:rsid w:val="008759CA"/>
  </w:style>
  <w:style w:type="numbering" w:customStyle="1" w:styleId="1120">
    <w:name w:val="Нет списка112"/>
    <w:next w:val="a2"/>
    <w:uiPriority w:val="99"/>
    <w:semiHidden/>
    <w:unhideWhenUsed/>
    <w:rsid w:val="008759CA"/>
  </w:style>
  <w:style w:type="numbering" w:customStyle="1" w:styleId="511">
    <w:name w:val="Нет списка511"/>
    <w:next w:val="a2"/>
    <w:uiPriority w:val="99"/>
    <w:semiHidden/>
    <w:unhideWhenUsed/>
    <w:rsid w:val="008759CA"/>
  </w:style>
  <w:style w:type="numbering" w:customStyle="1" w:styleId="1211">
    <w:name w:val="Нет списка1211"/>
    <w:next w:val="a2"/>
    <w:uiPriority w:val="99"/>
    <w:semiHidden/>
    <w:unhideWhenUsed/>
    <w:rsid w:val="008759CA"/>
  </w:style>
  <w:style w:type="numbering" w:customStyle="1" w:styleId="21110">
    <w:name w:val="Нет списка2111"/>
    <w:next w:val="a2"/>
    <w:uiPriority w:val="99"/>
    <w:semiHidden/>
    <w:unhideWhenUsed/>
    <w:rsid w:val="008759CA"/>
  </w:style>
  <w:style w:type="numbering" w:customStyle="1" w:styleId="11111">
    <w:name w:val="Нет списка11111"/>
    <w:next w:val="a2"/>
    <w:uiPriority w:val="99"/>
    <w:semiHidden/>
    <w:unhideWhenUsed/>
    <w:rsid w:val="008759CA"/>
  </w:style>
  <w:style w:type="numbering" w:customStyle="1" w:styleId="3111">
    <w:name w:val="Нет списка3111"/>
    <w:next w:val="a2"/>
    <w:uiPriority w:val="99"/>
    <w:semiHidden/>
    <w:unhideWhenUsed/>
    <w:rsid w:val="008759CA"/>
  </w:style>
  <w:style w:type="numbering" w:customStyle="1" w:styleId="4111">
    <w:name w:val="Нет списка4111"/>
    <w:next w:val="a2"/>
    <w:uiPriority w:val="99"/>
    <w:semiHidden/>
    <w:unhideWhenUsed/>
    <w:rsid w:val="008759CA"/>
  </w:style>
  <w:style w:type="numbering" w:customStyle="1" w:styleId="7">
    <w:name w:val="Нет списка7"/>
    <w:next w:val="a2"/>
    <w:uiPriority w:val="99"/>
    <w:semiHidden/>
    <w:unhideWhenUsed/>
    <w:rsid w:val="008759CA"/>
  </w:style>
  <w:style w:type="table" w:customStyle="1" w:styleId="70">
    <w:name w:val="Сетка таблицы7"/>
    <w:basedOn w:val="a1"/>
    <w:next w:val="a4"/>
    <w:uiPriority w:val="59"/>
    <w:rsid w:val="008759CA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 13"/>
    <w:basedOn w:val="a1"/>
    <w:next w:val="17"/>
    <w:rsid w:val="008759CA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8759CA"/>
  </w:style>
  <w:style w:type="table" w:customStyle="1" w:styleId="122">
    <w:name w:val="Сетка таблицы12"/>
    <w:basedOn w:val="a1"/>
    <w:next w:val="a4"/>
    <w:uiPriority w:val="59"/>
    <w:rsid w:val="008759CA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 112"/>
    <w:basedOn w:val="a1"/>
    <w:next w:val="17"/>
    <w:rsid w:val="008759CA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">
    <w:name w:val="Сетка таблицы8"/>
    <w:basedOn w:val="a1"/>
    <w:next w:val="a4"/>
    <w:uiPriority w:val="39"/>
    <w:rsid w:val="008759C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143B85"/>
  </w:style>
  <w:style w:type="table" w:customStyle="1" w:styleId="9">
    <w:name w:val="Сетка таблицы9"/>
    <w:basedOn w:val="a1"/>
    <w:next w:val="a4"/>
    <w:uiPriority w:val="59"/>
    <w:rsid w:val="00143B85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143B85"/>
  </w:style>
  <w:style w:type="numbering" w:customStyle="1" w:styleId="230">
    <w:name w:val="Нет списка23"/>
    <w:next w:val="a2"/>
    <w:uiPriority w:val="99"/>
    <w:semiHidden/>
    <w:unhideWhenUsed/>
    <w:rsid w:val="00143B85"/>
  </w:style>
  <w:style w:type="table" w:customStyle="1" w:styleId="231">
    <w:name w:val="Сетка таблицы23"/>
    <w:basedOn w:val="a1"/>
    <w:next w:val="a4"/>
    <w:uiPriority w:val="59"/>
    <w:rsid w:val="00143B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143B85"/>
  </w:style>
  <w:style w:type="numbering" w:customStyle="1" w:styleId="212">
    <w:name w:val="Нет списка212"/>
    <w:next w:val="a2"/>
    <w:uiPriority w:val="99"/>
    <w:semiHidden/>
    <w:unhideWhenUsed/>
    <w:rsid w:val="00143B85"/>
  </w:style>
  <w:style w:type="table" w:customStyle="1" w:styleId="2120">
    <w:name w:val="Сетка таблицы212"/>
    <w:basedOn w:val="a1"/>
    <w:next w:val="a4"/>
    <w:uiPriority w:val="59"/>
    <w:rsid w:val="00143B85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143B85"/>
  </w:style>
  <w:style w:type="numbering" w:customStyle="1" w:styleId="420">
    <w:name w:val="Нет списка42"/>
    <w:next w:val="a2"/>
    <w:uiPriority w:val="99"/>
    <w:semiHidden/>
    <w:unhideWhenUsed/>
    <w:rsid w:val="00143B85"/>
  </w:style>
  <w:style w:type="numbering" w:customStyle="1" w:styleId="1112">
    <w:name w:val="Нет списка1112"/>
    <w:next w:val="a2"/>
    <w:uiPriority w:val="99"/>
    <w:semiHidden/>
    <w:unhideWhenUsed/>
    <w:rsid w:val="00143B85"/>
  </w:style>
  <w:style w:type="numbering" w:customStyle="1" w:styleId="520">
    <w:name w:val="Нет списка52"/>
    <w:next w:val="a2"/>
    <w:uiPriority w:val="99"/>
    <w:semiHidden/>
    <w:unhideWhenUsed/>
    <w:rsid w:val="00143B85"/>
  </w:style>
  <w:style w:type="numbering" w:customStyle="1" w:styleId="1220">
    <w:name w:val="Нет списка122"/>
    <w:next w:val="a2"/>
    <w:uiPriority w:val="99"/>
    <w:semiHidden/>
    <w:unhideWhenUsed/>
    <w:rsid w:val="00143B85"/>
  </w:style>
  <w:style w:type="numbering" w:customStyle="1" w:styleId="62">
    <w:name w:val="Нет списка62"/>
    <w:next w:val="a2"/>
    <w:uiPriority w:val="99"/>
    <w:semiHidden/>
    <w:unhideWhenUsed/>
    <w:rsid w:val="00143B85"/>
  </w:style>
  <w:style w:type="table" w:customStyle="1" w:styleId="620">
    <w:name w:val="Сетка таблицы62"/>
    <w:basedOn w:val="a1"/>
    <w:next w:val="a4"/>
    <w:uiPriority w:val="59"/>
    <w:rsid w:val="00143B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143B85"/>
  </w:style>
  <w:style w:type="numbering" w:customStyle="1" w:styleId="2210">
    <w:name w:val="Нет списка221"/>
    <w:next w:val="a2"/>
    <w:uiPriority w:val="99"/>
    <w:semiHidden/>
    <w:unhideWhenUsed/>
    <w:rsid w:val="00143B85"/>
  </w:style>
  <w:style w:type="numbering" w:customStyle="1" w:styleId="312">
    <w:name w:val="Нет списка312"/>
    <w:next w:val="a2"/>
    <w:uiPriority w:val="99"/>
    <w:semiHidden/>
    <w:unhideWhenUsed/>
    <w:rsid w:val="00143B85"/>
  </w:style>
  <w:style w:type="numbering" w:customStyle="1" w:styleId="412">
    <w:name w:val="Нет списка412"/>
    <w:next w:val="a2"/>
    <w:uiPriority w:val="99"/>
    <w:semiHidden/>
    <w:unhideWhenUsed/>
    <w:rsid w:val="00143B85"/>
  </w:style>
  <w:style w:type="numbering" w:customStyle="1" w:styleId="11210">
    <w:name w:val="Нет списка1121"/>
    <w:next w:val="a2"/>
    <w:uiPriority w:val="99"/>
    <w:semiHidden/>
    <w:unhideWhenUsed/>
    <w:rsid w:val="00143B85"/>
  </w:style>
  <w:style w:type="numbering" w:customStyle="1" w:styleId="512">
    <w:name w:val="Нет списка512"/>
    <w:next w:val="a2"/>
    <w:uiPriority w:val="99"/>
    <w:semiHidden/>
    <w:unhideWhenUsed/>
    <w:rsid w:val="00143B85"/>
  </w:style>
  <w:style w:type="numbering" w:customStyle="1" w:styleId="1212">
    <w:name w:val="Нет списка1212"/>
    <w:next w:val="a2"/>
    <w:uiPriority w:val="99"/>
    <w:semiHidden/>
    <w:unhideWhenUsed/>
    <w:rsid w:val="00143B85"/>
  </w:style>
  <w:style w:type="numbering" w:customStyle="1" w:styleId="2112">
    <w:name w:val="Нет списка2112"/>
    <w:next w:val="a2"/>
    <w:uiPriority w:val="99"/>
    <w:semiHidden/>
    <w:unhideWhenUsed/>
    <w:rsid w:val="00143B85"/>
  </w:style>
  <w:style w:type="numbering" w:customStyle="1" w:styleId="11112">
    <w:name w:val="Нет списка11112"/>
    <w:next w:val="a2"/>
    <w:uiPriority w:val="99"/>
    <w:semiHidden/>
    <w:unhideWhenUsed/>
    <w:rsid w:val="00143B85"/>
  </w:style>
  <w:style w:type="numbering" w:customStyle="1" w:styleId="3112">
    <w:name w:val="Нет списка3112"/>
    <w:next w:val="a2"/>
    <w:uiPriority w:val="99"/>
    <w:semiHidden/>
    <w:unhideWhenUsed/>
    <w:rsid w:val="00143B85"/>
  </w:style>
  <w:style w:type="numbering" w:customStyle="1" w:styleId="4112">
    <w:name w:val="Нет списка4112"/>
    <w:next w:val="a2"/>
    <w:uiPriority w:val="99"/>
    <w:semiHidden/>
    <w:unhideWhenUsed/>
    <w:rsid w:val="00143B85"/>
  </w:style>
  <w:style w:type="numbering" w:customStyle="1" w:styleId="71">
    <w:name w:val="Нет списка71"/>
    <w:next w:val="a2"/>
    <w:uiPriority w:val="99"/>
    <w:semiHidden/>
    <w:unhideWhenUsed/>
    <w:rsid w:val="00143B85"/>
  </w:style>
  <w:style w:type="numbering" w:customStyle="1" w:styleId="141">
    <w:name w:val="Нет списка141"/>
    <w:next w:val="a2"/>
    <w:uiPriority w:val="99"/>
    <w:semiHidden/>
    <w:unhideWhenUsed/>
    <w:rsid w:val="00143B85"/>
  </w:style>
  <w:style w:type="numbering" w:customStyle="1" w:styleId="90">
    <w:name w:val="Нет списка9"/>
    <w:next w:val="a2"/>
    <w:uiPriority w:val="99"/>
    <w:semiHidden/>
    <w:unhideWhenUsed/>
    <w:rsid w:val="00881696"/>
  </w:style>
  <w:style w:type="table" w:customStyle="1" w:styleId="100">
    <w:name w:val="Сетка таблицы10"/>
    <w:basedOn w:val="a1"/>
    <w:next w:val="a4"/>
    <w:uiPriority w:val="59"/>
    <w:rsid w:val="00881696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 14"/>
    <w:basedOn w:val="a1"/>
    <w:next w:val="17"/>
    <w:rsid w:val="00881696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881696"/>
  </w:style>
  <w:style w:type="table" w:customStyle="1" w:styleId="133">
    <w:name w:val="Сетка таблицы13"/>
    <w:basedOn w:val="a1"/>
    <w:next w:val="a4"/>
    <w:uiPriority w:val="59"/>
    <w:rsid w:val="00881696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 113"/>
    <w:basedOn w:val="a1"/>
    <w:next w:val="17"/>
    <w:rsid w:val="00881696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0">
    <w:name w:val="Нет списка24"/>
    <w:next w:val="a2"/>
    <w:uiPriority w:val="99"/>
    <w:semiHidden/>
    <w:unhideWhenUsed/>
    <w:rsid w:val="00881696"/>
  </w:style>
  <w:style w:type="table" w:customStyle="1" w:styleId="241">
    <w:name w:val="Сетка таблицы24"/>
    <w:basedOn w:val="a1"/>
    <w:next w:val="a4"/>
    <w:uiPriority w:val="59"/>
    <w:rsid w:val="008816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881696"/>
  </w:style>
  <w:style w:type="numbering" w:customStyle="1" w:styleId="213">
    <w:name w:val="Нет списка213"/>
    <w:next w:val="a2"/>
    <w:uiPriority w:val="99"/>
    <w:semiHidden/>
    <w:unhideWhenUsed/>
    <w:rsid w:val="00881696"/>
  </w:style>
  <w:style w:type="table" w:customStyle="1" w:styleId="2130">
    <w:name w:val="Сетка таблицы213"/>
    <w:basedOn w:val="a1"/>
    <w:next w:val="a4"/>
    <w:uiPriority w:val="59"/>
    <w:rsid w:val="00881696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uiPriority w:val="99"/>
    <w:semiHidden/>
    <w:unhideWhenUsed/>
    <w:rsid w:val="00881696"/>
  </w:style>
  <w:style w:type="table" w:customStyle="1" w:styleId="313">
    <w:name w:val="Сетка таблицы31"/>
    <w:basedOn w:val="a1"/>
    <w:next w:val="a4"/>
    <w:uiPriority w:val="59"/>
    <w:rsid w:val="00881696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881696"/>
  </w:style>
  <w:style w:type="table" w:customStyle="1" w:styleId="413">
    <w:name w:val="Сетка таблицы41"/>
    <w:basedOn w:val="a1"/>
    <w:next w:val="a4"/>
    <w:uiPriority w:val="59"/>
    <w:rsid w:val="00881696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uiPriority w:val="99"/>
    <w:semiHidden/>
    <w:unhideWhenUsed/>
    <w:rsid w:val="00881696"/>
  </w:style>
  <w:style w:type="numbering" w:customStyle="1" w:styleId="53">
    <w:name w:val="Нет списка53"/>
    <w:next w:val="a2"/>
    <w:uiPriority w:val="99"/>
    <w:semiHidden/>
    <w:unhideWhenUsed/>
    <w:rsid w:val="00881696"/>
  </w:style>
  <w:style w:type="table" w:customStyle="1" w:styleId="513">
    <w:name w:val="Сетка таблицы51"/>
    <w:basedOn w:val="a1"/>
    <w:next w:val="a4"/>
    <w:uiPriority w:val="59"/>
    <w:rsid w:val="00881696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 121"/>
    <w:basedOn w:val="a1"/>
    <w:next w:val="17"/>
    <w:rsid w:val="00881696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">
    <w:name w:val="Нет списка123"/>
    <w:next w:val="a2"/>
    <w:uiPriority w:val="99"/>
    <w:semiHidden/>
    <w:unhideWhenUsed/>
    <w:rsid w:val="00881696"/>
  </w:style>
  <w:style w:type="table" w:customStyle="1" w:styleId="1114">
    <w:name w:val="Сетка таблицы111"/>
    <w:basedOn w:val="a1"/>
    <w:next w:val="a4"/>
    <w:uiPriority w:val="59"/>
    <w:rsid w:val="00881696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 1111"/>
    <w:basedOn w:val="a1"/>
    <w:next w:val="17"/>
    <w:rsid w:val="00881696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3">
    <w:name w:val="Нет списка63"/>
    <w:next w:val="a2"/>
    <w:uiPriority w:val="99"/>
    <w:semiHidden/>
    <w:unhideWhenUsed/>
    <w:rsid w:val="00881696"/>
  </w:style>
  <w:style w:type="table" w:customStyle="1" w:styleId="630">
    <w:name w:val="Сетка таблицы63"/>
    <w:basedOn w:val="a1"/>
    <w:next w:val="a4"/>
    <w:uiPriority w:val="59"/>
    <w:rsid w:val="008816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0">
    <w:name w:val="Нет списка133"/>
    <w:next w:val="a2"/>
    <w:uiPriority w:val="99"/>
    <w:semiHidden/>
    <w:unhideWhenUsed/>
    <w:rsid w:val="00881696"/>
  </w:style>
  <w:style w:type="numbering" w:customStyle="1" w:styleId="222">
    <w:name w:val="Нет списка222"/>
    <w:next w:val="a2"/>
    <w:uiPriority w:val="99"/>
    <w:semiHidden/>
    <w:unhideWhenUsed/>
    <w:rsid w:val="00881696"/>
  </w:style>
  <w:style w:type="table" w:customStyle="1" w:styleId="2211">
    <w:name w:val="Сетка таблицы221"/>
    <w:basedOn w:val="a1"/>
    <w:next w:val="a4"/>
    <w:uiPriority w:val="59"/>
    <w:rsid w:val="00881696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881696"/>
  </w:style>
  <w:style w:type="numbering" w:customStyle="1" w:styleId="4130">
    <w:name w:val="Нет списка413"/>
    <w:next w:val="a2"/>
    <w:uiPriority w:val="99"/>
    <w:semiHidden/>
    <w:unhideWhenUsed/>
    <w:rsid w:val="00881696"/>
  </w:style>
  <w:style w:type="numbering" w:customStyle="1" w:styleId="1122">
    <w:name w:val="Нет списка1122"/>
    <w:next w:val="a2"/>
    <w:uiPriority w:val="99"/>
    <w:semiHidden/>
    <w:unhideWhenUsed/>
    <w:rsid w:val="00881696"/>
  </w:style>
  <w:style w:type="numbering" w:customStyle="1" w:styleId="5130">
    <w:name w:val="Нет списка513"/>
    <w:next w:val="a2"/>
    <w:uiPriority w:val="99"/>
    <w:semiHidden/>
    <w:unhideWhenUsed/>
    <w:rsid w:val="00881696"/>
  </w:style>
  <w:style w:type="numbering" w:customStyle="1" w:styleId="12130">
    <w:name w:val="Нет списка1213"/>
    <w:next w:val="a2"/>
    <w:uiPriority w:val="99"/>
    <w:semiHidden/>
    <w:unhideWhenUsed/>
    <w:rsid w:val="00881696"/>
  </w:style>
  <w:style w:type="numbering" w:customStyle="1" w:styleId="2113">
    <w:name w:val="Нет списка2113"/>
    <w:next w:val="a2"/>
    <w:uiPriority w:val="99"/>
    <w:semiHidden/>
    <w:unhideWhenUsed/>
    <w:rsid w:val="00881696"/>
  </w:style>
  <w:style w:type="table" w:customStyle="1" w:styleId="21111">
    <w:name w:val="Сетка таблицы2111"/>
    <w:basedOn w:val="a1"/>
    <w:next w:val="a4"/>
    <w:uiPriority w:val="59"/>
    <w:rsid w:val="00881696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0">
    <w:name w:val="Нет списка11113"/>
    <w:next w:val="a2"/>
    <w:uiPriority w:val="99"/>
    <w:semiHidden/>
    <w:unhideWhenUsed/>
    <w:rsid w:val="00881696"/>
  </w:style>
  <w:style w:type="numbering" w:customStyle="1" w:styleId="3113">
    <w:name w:val="Нет списка3113"/>
    <w:next w:val="a2"/>
    <w:uiPriority w:val="99"/>
    <w:semiHidden/>
    <w:unhideWhenUsed/>
    <w:rsid w:val="00881696"/>
  </w:style>
  <w:style w:type="numbering" w:customStyle="1" w:styleId="4113">
    <w:name w:val="Нет списка4113"/>
    <w:next w:val="a2"/>
    <w:uiPriority w:val="99"/>
    <w:semiHidden/>
    <w:unhideWhenUsed/>
    <w:rsid w:val="00881696"/>
  </w:style>
  <w:style w:type="numbering" w:customStyle="1" w:styleId="72">
    <w:name w:val="Нет списка72"/>
    <w:next w:val="a2"/>
    <w:uiPriority w:val="99"/>
    <w:semiHidden/>
    <w:unhideWhenUsed/>
    <w:rsid w:val="00881696"/>
  </w:style>
  <w:style w:type="table" w:customStyle="1" w:styleId="710">
    <w:name w:val="Сетка таблицы71"/>
    <w:basedOn w:val="a1"/>
    <w:next w:val="a4"/>
    <w:uiPriority w:val="59"/>
    <w:rsid w:val="00881696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 131"/>
    <w:basedOn w:val="a1"/>
    <w:next w:val="17"/>
    <w:rsid w:val="00881696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0">
    <w:name w:val="Нет списка142"/>
    <w:next w:val="a2"/>
    <w:uiPriority w:val="99"/>
    <w:semiHidden/>
    <w:unhideWhenUsed/>
    <w:rsid w:val="00881696"/>
  </w:style>
  <w:style w:type="table" w:customStyle="1" w:styleId="1214">
    <w:name w:val="Сетка таблицы121"/>
    <w:basedOn w:val="a1"/>
    <w:next w:val="a4"/>
    <w:uiPriority w:val="59"/>
    <w:rsid w:val="00881696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 1121"/>
    <w:basedOn w:val="a1"/>
    <w:next w:val="17"/>
    <w:rsid w:val="00881696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">
    <w:name w:val="Нет списка611"/>
    <w:next w:val="a2"/>
    <w:uiPriority w:val="99"/>
    <w:semiHidden/>
    <w:unhideWhenUsed/>
    <w:rsid w:val="00881696"/>
  </w:style>
  <w:style w:type="table" w:customStyle="1" w:styleId="6110">
    <w:name w:val="Сетка таблицы611"/>
    <w:basedOn w:val="a1"/>
    <w:next w:val="a4"/>
    <w:uiPriority w:val="59"/>
    <w:rsid w:val="008816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1"/>
    <w:next w:val="a2"/>
    <w:uiPriority w:val="99"/>
    <w:semiHidden/>
    <w:unhideWhenUsed/>
    <w:rsid w:val="00881696"/>
  </w:style>
  <w:style w:type="numbering" w:customStyle="1" w:styleId="5111">
    <w:name w:val="Нет списка5111"/>
    <w:next w:val="a2"/>
    <w:uiPriority w:val="99"/>
    <w:semiHidden/>
    <w:unhideWhenUsed/>
    <w:rsid w:val="00881696"/>
  </w:style>
  <w:style w:type="numbering" w:customStyle="1" w:styleId="12111">
    <w:name w:val="Нет списка12111"/>
    <w:next w:val="a2"/>
    <w:uiPriority w:val="99"/>
    <w:semiHidden/>
    <w:unhideWhenUsed/>
    <w:rsid w:val="00881696"/>
  </w:style>
  <w:style w:type="numbering" w:customStyle="1" w:styleId="211110">
    <w:name w:val="Нет списка21111"/>
    <w:next w:val="a2"/>
    <w:uiPriority w:val="99"/>
    <w:semiHidden/>
    <w:unhideWhenUsed/>
    <w:rsid w:val="00881696"/>
  </w:style>
  <w:style w:type="numbering" w:customStyle="1" w:styleId="111111">
    <w:name w:val="Нет списка111111"/>
    <w:next w:val="a2"/>
    <w:uiPriority w:val="99"/>
    <w:semiHidden/>
    <w:unhideWhenUsed/>
    <w:rsid w:val="00881696"/>
  </w:style>
  <w:style w:type="numbering" w:customStyle="1" w:styleId="31111">
    <w:name w:val="Нет списка31111"/>
    <w:next w:val="a2"/>
    <w:uiPriority w:val="99"/>
    <w:semiHidden/>
    <w:unhideWhenUsed/>
    <w:rsid w:val="00881696"/>
  </w:style>
  <w:style w:type="numbering" w:customStyle="1" w:styleId="41111">
    <w:name w:val="Нет списка41111"/>
    <w:next w:val="a2"/>
    <w:uiPriority w:val="99"/>
    <w:semiHidden/>
    <w:unhideWhenUsed/>
    <w:rsid w:val="00881696"/>
  </w:style>
  <w:style w:type="table" w:customStyle="1" w:styleId="81">
    <w:name w:val="Сетка таблицы81"/>
    <w:basedOn w:val="a1"/>
    <w:next w:val="a4"/>
    <w:uiPriority w:val="39"/>
    <w:rsid w:val="008816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">
    <w:name w:val="Нет списка81"/>
    <w:next w:val="a2"/>
    <w:uiPriority w:val="99"/>
    <w:semiHidden/>
    <w:unhideWhenUsed/>
    <w:rsid w:val="00881696"/>
  </w:style>
  <w:style w:type="table" w:customStyle="1" w:styleId="91">
    <w:name w:val="Сетка таблицы91"/>
    <w:basedOn w:val="a1"/>
    <w:next w:val="a4"/>
    <w:uiPriority w:val="59"/>
    <w:rsid w:val="00881696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1"/>
    <w:next w:val="a2"/>
    <w:uiPriority w:val="99"/>
    <w:semiHidden/>
    <w:unhideWhenUsed/>
    <w:rsid w:val="00881696"/>
  </w:style>
  <w:style w:type="numbering" w:customStyle="1" w:styleId="2310">
    <w:name w:val="Нет списка231"/>
    <w:next w:val="a2"/>
    <w:uiPriority w:val="99"/>
    <w:semiHidden/>
    <w:unhideWhenUsed/>
    <w:rsid w:val="00881696"/>
  </w:style>
  <w:style w:type="table" w:customStyle="1" w:styleId="2311">
    <w:name w:val="Сетка таблицы231"/>
    <w:basedOn w:val="a1"/>
    <w:next w:val="a4"/>
    <w:uiPriority w:val="59"/>
    <w:rsid w:val="008816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1"/>
    <w:next w:val="a2"/>
    <w:uiPriority w:val="99"/>
    <w:semiHidden/>
    <w:unhideWhenUsed/>
    <w:rsid w:val="00881696"/>
  </w:style>
  <w:style w:type="numbering" w:customStyle="1" w:styleId="2121">
    <w:name w:val="Нет списка2121"/>
    <w:next w:val="a2"/>
    <w:uiPriority w:val="99"/>
    <w:semiHidden/>
    <w:unhideWhenUsed/>
    <w:rsid w:val="00881696"/>
  </w:style>
  <w:style w:type="table" w:customStyle="1" w:styleId="21210">
    <w:name w:val="Сетка таблицы2121"/>
    <w:basedOn w:val="a1"/>
    <w:next w:val="a4"/>
    <w:uiPriority w:val="59"/>
    <w:rsid w:val="00881696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1"/>
    <w:next w:val="a2"/>
    <w:uiPriority w:val="99"/>
    <w:semiHidden/>
    <w:unhideWhenUsed/>
    <w:rsid w:val="00881696"/>
  </w:style>
  <w:style w:type="numbering" w:customStyle="1" w:styleId="421">
    <w:name w:val="Нет списка421"/>
    <w:next w:val="a2"/>
    <w:uiPriority w:val="99"/>
    <w:semiHidden/>
    <w:unhideWhenUsed/>
    <w:rsid w:val="00881696"/>
  </w:style>
  <w:style w:type="numbering" w:customStyle="1" w:styleId="11121">
    <w:name w:val="Нет списка11121"/>
    <w:next w:val="a2"/>
    <w:uiPriority w:val="99"/>
    <w:semiHidden/>
    <w:unhideWhenUsed/>
    <w:rsid w:val="00881696"/>
  </w:style>
  <w:style w:type="numbering" w:customStyle="1" w:styleId="521">
    <w:name w:val="Нет списка521"/>
    <w:next w:val="a2"/>
    <w:uiPriority w:val="99"/>
    <w:semiHidden/>
    <w:unhideWhenUsed/>
    <w:rsid w:val="00881696"/>
  </w:style>
  <w:style w:type="numbering" w:customStyle="1" w:styleId="1221">
    <w:name w:val="Нет списка1221"/>
    <w:next w:val="a2"/>
    <w:uiPriority w:val="99"/>
    <w:semiHidden/>
    <w:unhideWhenUsed/>
    <w:rsid w:val="00881696"/>
  </w:style>
  <w:style w:type="numbering" w:customStyle="1" w:styleId="621">
    <w:name w:val="Нет списка621"/>
    <w:next w:val="a2"/>
    <w:uiPriority w:val="99"/>
    <w:semiHidden/>
    <w:unhideWhenUsed/>
    <w:rsid w:val="00881696"/>
  </w:style>
  <w:style w:type="table" w:customStyle="1" w:styleId="6210">
    <w:name w:val="Сетка таблицы621"/>
    <w:basedOn w:val="a1"/>
    <w:next w:val="a4"/>
    <w:uiPriority w:val="59"/>
    <w:rsid w:val="008816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">
    <w:name w:val="Нет списка1321"/>
    <w:next w:val="a2"/>
    <w:uiPriority w:val="99"/>
    <w:semiHidden/>
    <w:unhideWhenUsed/>
    <w:rsid w:val="00881696"/>
  </w:style>
  <w:style w:type="numbering" w:customStyle="1" w:styleId="22110">
    <w:name w:val="Нет списка2211"/>
    <w:next w:val="a2"/>
    <w:uiPriority w:val="99"/>
    <w:semiHidden/>
    <w:unhideWhenUsed/>
    <w:rsid w:val="00881696"/>
  </w:style>
  <w:style w:type="numbering" w:customStyle="1" w:styleId="3121">
    <w:name w:val="Нет списка3121"/>
    <w:next w:val="a2"/>
    <w:uiPriority w:val="99"/>
    <w:semiHidden/>
    <w:unhideWhenUsed/>
    <w:rsid w:val="00881696"/>
  </w:style>
  <w:style w:type="numbering" w:customStyle="1" w:styleId="4121">
    <w:name w:val="Нет списка4121"/>
    <w:next w:val="a2"/>
    <w:uiPriority w:val="99"/>
    <w:semiHidden/>
    <w:unhideWhenUsed/>
    <w:rsid w:val="00881696"/>
  </w:style>
  <w:style w:type="numbering" w:customStyle="1" w:styleId="112110">
    <w:name w:val="Нет списка11211"/>
    <w:next w:val="a2"/>
    <w:uiPriority w:val="99"/>
    <w:semiHidden/>
    <w:unhideWhenUsed/>
    <w:rsid w:val="00881696"/>
  </w:style>
  <w:style w:type="numbering" w:customStyle="1" w:styleId="5121">
    <w:name w:val="Нет списка5121"/>
    <w:next w:val="a2"/>
    <w:uiPriority w:val="99"/>
    <w:semiHidden/>
    <w:unhideWhenUsed/>
    <w:rsid w:val="00881696"/>
  </w:style>
  <w:style w:type="numbering" w:customStyle="1" w:styleId="12121">
    <w:name w:val="Нет списка12121"/>
    <w:next w:val="a2"/>
    <w:uiPriority w:val="99"/>
    <w:semiHidden/>
    <w:unhideWhenUsed/>
    <w:rsid w:val="00881696"/>
  </w:style>
  <w:style w:type="numbering" w:customStyle="1" w:styleId="21121">
    <w:name w:val="Нет списка21121"/>
    <w:next w:val="a2"/>
    <w:uiPriority w:val="99"/>
    <w:semiHidden/>
    <w:unhideWhenUsed/>
    <w:rsid w:val="00881696"/>
  </w:style>
  <w:style w:type="numbering" w:customStyle="1" w:styleId="111121">
    <w:name w:val="Нет списка111121"/>
    <w:next w:val="a2"/>
    <w:uiPriority w:val="99"/>
    <w:semiHidden/>
    <w:unhideWhenUsed/>
    <w:rsid w:val="00881696"/>
  </w:style>
  <w:style w:type="numbering" w:customStyle="1" w:styleId="31121">
    <w:name w:val="Нет списка31121"/>
    <w:next w:val="a2"/>
    <w:uiPriority w:val="99"/>
    <w:semiHidden/>
    <w:unhideWhenUsed/>
    <w:rsid w:val="00881696"/>
  </w:style>
  <w:style w:type="numbering" w:customStyle="1" w:styleId="41121">
    <w:name w:val="Нет списка41121"/>
    <w:next w:val="a2"/>
    <w:uiPriority w:val="99"/>
    <w:semiHidden/>
    <w:unhideWhenUsed/>
    <w:rsid w:val="00881696"/>
  </w:style>
  <w:style w:type="numbering" w:customStyle="1" w:styleId="711">
    <w:name w:val="Нет списка711"/>
    <w:next w:val="a2"/>
    <w:uiPriority w:val="99"/>
    <w:semiHidden/>
    <w:unhideWhenUsed/>
    <w:rsid w:val="00881696"/>
  </w:style>
  <w:style w:type="numbering" w:customStyle="1" w:styleId="1411">
    <w:name w:val="Нет списка1411"/>
    <w:next w:val="a2"/>
    <w:uiPriority w:val="99"/>
    <w:semiHidden/>
    <w:unhideWhenUsed/>
    <w:rsid w:val="00881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B6F6702DBB5BF4E94A70216BCE272F357CF532D5CAE40D4A0A8857D4B9D0334ED4C2760F7DF878IE68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8289</Words>
  <Characters>47249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55428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Анастасия Никола. Чубабрия</cp:lastModifiedBy>
  <cp:revision>2</cp:revision>
  <cp:lastPrinted>2018-02-21T09:44:00Z</cp:lastPrinted>
  <dcterms:created xsi:type="dcterms:W3CDTF">2018-02-21T09:45:00Z</dcterms:created>
  <dcterms:modified xsi:type="dcterms:W3CDTF">2018-02-21T09:45:00Z</dcterms:modified>
</cp:coreProperties>
</file>