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34" w:rsidRPr="002A727D" w:rsidRDefault="00790D34" w:rsidP="00725ED5">
      <w:pPr>
        <w:pStyle w:val="a4"/>
        <w:spacing w:before="0" w:after="0"/>
        <w:jc w:val="center"/>
        <w:rPr>
          <w:b/>
          <w:color w:val="auto"/>
        </w:rPr>
      </w:pPr>
      <w:r w:rsidRPr="002A727D">
        <w:rPr>
          <w:b/>
          <w:color w:val="auto"/>
        </w:rPr>
        <w:t>Извещение</w:t>
      </w:r>
    </w:p>
    <w:p w:rsidR="00790D34" w:rsidRPr="002A727D" w:rsidRDefault="001D5615" w:rsidP="00725ED5">
      <w:pPr>
        <w:pStyle w:val="a4"/>
        <w:spacing w:before="0" w:after="0"/>
        <w:jc w:val="center"/>
        <w:rPr>
          <w:b/>
          <w:color w:val="auto"/>
        </w:rPr>
      </w:pPr>
      <w:r w:rsidRPr="002A727D">
        <w:rPr>
          <w:b/>
          <w:color w:val="auto"/>
        </w:rPr>
        <w:t>о проведение</w:t>
      </w:r>
      <w:r w:rsidR="00790D34" w:rsidRPr="002A727D">
        <w:rPr>
          <w:b/>
          <w:color w:val="auto"/>
        </w:rPr>
        <w:t xml:space="preserve"> аукциона </w:t>
      </w:r>
      <w:r w:rsidR="00B53A96" w:rsidRPr="002A727D">
        <w:rPr>
          <w:b/>
          <w:color w:val="auto"/>
        </w:rPr>
        <w:t>на</w:t>
      </w:r>
      <w:r w:rsidR="008B70F0" w:rsidRPr="002A727D">
        <w:rPr>
          <w:b/>
          <w:color w:val="auto"/>
        </w:rPr>
        <w:t xml:space="preserve"> право</w:t>
      </w:r>
      <w:r w:rsidR="002F6563" w:rsidRPr="002A727D">
        <w:rPr>
          <w:b/>
          <w:color w:val="auto"/>
        </w:rPr>
        <w:t xml:space="preserve"> заключения договор</w:t>
      </w:r>
      <w:r w:rsidR="00A73D9C">
        <w:rPr>
          <w:b/>
          <w:color w:val="auto"/>
        </w:rPr>
        <w:t>ов</w:t>
      </w:r>
      <w:r w:rsidR="002F6563" w:rsidRPr="002A727D">
        <w:rPr>
          <w:b/>
          <w:color w:val="auto"/>
        </w:rPr>
        <w:t xml:space="preserve"> аренды</w:t>
      </w:r>
      <w:r w:rsidR="00790D34" w:rsidRPr="002A727D">
        <w:rPr>
          <w:b/>
          <w:color w:val="auto"/>
        </w:rPr>
        <w:t xml:space="preserve"> земельн</w:t>
      </w:r>
      <w:r w:rsidR="00A73D9C">
        <w:rPr>
          <w:b/>
          <w:color w:val="auto"/>
        </w:rPr>
        <w:t>ых</w:t>
      </w:r>
      <w:r w:rsidR="00790D34" w:rsidRPr="002A727D">
        <w:rPr>
          <w:b/>
          <w:color w:val="auto"/>
        </w:rPr>
        <w:t xml:space="preserve"> участк</w:t>
      </w:r>
      <w:r w:rsidR="00A73D9C">
        <w:rPr>
          <w:b/>
          <w:color w:val="auto"/>
        </w:rPr>
        <w:t xml:space="preserve">ов </w:t>
      </w:r>
      <w:r w:rsidR="00767397">
        <w:rPr>
          <w:b/>
          <w:color w:val="auto"/>
        </w:rPr>
        <w:t xml:space="preserve">на </w:t>
      </w:r>
      <w:r w:rsidR="00A73D9C">
        <w:rPr>
          <w:b/>
          <w:color w:val="auto"/>
        </w:rPr>
        <w:t>территории</w:t>
      </w:r>
      <w:r w:rsidR="00767397">
        <w:rPr>
          <w:b/>
          <w:color w:val="auto"/>
        </w:rPr>
        <w:t xml:space="preserve"> Каргасокского </w:t>
      </w:r>
      <w:r w:rsidR="00C80280">
        <w:rPr>
          <w:b/>
          <w:color w:val="auto"/>
        </w:rPr>
        <w:t>сельского поселения</w:t>
      </w:r>
    </w:p>
    <w:p w:rsidR="001D5615" w:rsidRPr="0045694C" w:rsidRDefault="001D5615" w:rsidP="005B5CA6">
      <w:pPr>
        <w:spacing w:after="0" w:line="240" w:lineRule="auto"/>
        <w:ind w:firstLine="284"/>
        <w:jc w:val="both"/>
        <w:rPr>
          <w:rFonts w:ascii="Times New Roman" w:hAnsi="Times New Roman" w:cs="Times New Roman"/>
          <w:bCs/>
          <w:sz w:val="24"/>
          <w:szCs w:val="24"/>
          <w:u w:val="single"/>
        </w:rPr>
      </w:pPr>
      <w:r w:rsidRPr="002A727D">
        <w:rPr>
          <w:rFonts w:ascii="Times New Roman" w:hAnsi="Times New Roman" w:cs="Times New Roman"/>
          <w:bCs/>
          <w:sz w:val="24"/>
          <w:szCs w:val="24"/>
          <w:u w:val="single"/>
        </w:rPr>
        <w:t>Организатор аукциона:</w:t>
      </w:r>
      <w:r w:rsidRPr="002A727D">
        <w:rPr>
          <w:rFonts w:ascii="Times New Roman" w:hAnsi="Times New Roman" w:cs="Times New Roman"/>
          <w:bCs/>
          <w:sz w:val="24"/>
          <w:szCs w:val="24"/>
        </w:rPr>
        <w:t xml:space="preserve"> </w:t>
      </w:r>
      <w:r w:rsidRPr="002A727D">
        <w:rPr>
          <w:rFonts w:ascii="Times New Roman" w:hAnsi="Times New Roman" w:cs="Times New Roman"/>
          <w:sz w:val="24"/>
          <w:szCs w:val="24"/>
        </w:rPr>
        <w:t xml:space="preserve">Администрация </w:t>
      </w:r>
      <w:r w:rsidR="001F5791" w:rsidRPr="002A727D">
        <w:rPr>
          <w:rFonts w:ascii="Times New Roman" w:hAnsi="Times New Roman" w:cs="Times New Roman"/>
          <w:sz w:val="24"/>
          <w:szCs w:val="24"/>
        </w:rPr>
        <w:t>Каргасокского района</w:t>
      </w:r>
      <w:r w:rsidR="004B0A08" w:rsidRPr="002A727D">
        <w:rPr>
          <w:rFonts w:ascii="Times New Roman" w:hAnsi="Times New Roman" w:cs="Times New Roman"/>
          <w:bCs/>
          <w:sz w:val="24"/>
          <w:szCs w:val="24"/>
        </w:rPr>
        <w:t xml:space="preserve">. Контактное лицо – </w:t>
      </w:r>
      <w:r w:rsidR="0079742C" w:rsidRPr="002A727D">
        <w:rPr>
          <w:rFonts w:ascii="Times New Roman" w:hAnsi="Times New Roman" w:cs="Times New Roman"/>
          <w:bCs/>
          <w:sz w:val="24"/>
          <w:szCs w:val="24"/>
        </w:rPr>
        <w:t xml:space="preserve">Кирин </w:t>
      </w:r>
      <w:r w:rsidR="0079742C" w:rsidRPr="0045694C">
        <w:rPr>
          <w:rFonts w:ascii="Times New Roman" w:hAnsi="Times New Roman" w:cs="Times New Roman"/>
          <w:bCs/>
          <w:sz w:val="24"/>
          <w:szCs w:val="24"/>
        </w:rPr>
        <w:t>Михаил Васильевич</w:t>
      </w:r>
      <w:r w:rsidR="004B0A08" w:rsidRPr="0045694C">
        <w:rPr>
          <w:rFonts w:ascii="Times New Roman" w:hAnsi="Times New Roman" w:cs="Times New Roman"/>
          <w:bCs/>
          <w:sz w:val="24"/>
          <w:szCs w:val="24"/>
        </w:rPr>
        <w:t xml:space="preserve">, тел. 838(253) </w:t>
      </w:r>
      <w:r w:rsidR="001F5791" w:rsidRPr="0045694C">
        <w:rPr>
          <w:rFonts w:ascii="Times New Roman" w:hAnsi="Times New Roman" w:cs="Times New Roman"/>
          <w:bCs/>
          <w:sz w:val="24"/>
          <w:szCs w:val="24"/>
        </w:rPr>
        <w:t>2-18-09</w:t>
      </w:r>
    </w:p>
    <w:p w:rsidR="001D5615" w:rsidRPr="0045694C" w:rsidRDefault="001D5615" w:rsidP="005B5CA6">
      <w:pPr>
        <w:spacing w:after="0" w:line="240" w:lineRule="auto"/>
        <w:ind w:firstLine="284"/>
        <w:jc w:val="both"/>
        <w:rPr>
          <w:rFonts w:ascii="Times New Roman" w:hAnsi="Times New Roman" w:cs="Times New Roman"/>
          <w:sz w:val="24"/>
          <w:szCs w:val="24"/>
        </w:rPr>
      </w:pPr>
      <w:r w:rsidRPr="0045694C">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45694C">
        <w:rPr>
          <w:rFonts w:ascii="Times New Roman" w:hAnsi="Times New Roman" w:cs="Times New Roman"/>
          <w:bCs/>
          <w:sz w:val="24"/>
          <w:szCs w:val="24"/>
        </w:rPr>
        <w:t xml:space="preserve"> </w:t>
      </w:r>
      <w:r w:rsidRPr="0045694C">
        <w:rPr>
          <w:rFonts w:ascii="Times New Roman" w:hAnsi="Times New Roman" w:cs="Times New Roman"/>
          <w:sz w:val="24"/>
          <w:szCs w:val="24"/>
        </w:rPr>
        <w:t xml:space="preserve">Постановление Администрации </w:t>
      </w:r>
      <w:r w:rsidR="001F5791" w:rsidRPr="0045694C">
        <w:rPr>
          <w:rFonts w:ascii="Times New Roman" w:hAnsi="Times New Roman" w:cs="Times New Roman"/>
          <w:sz w:val="24"/>
          <w:szCs w:val="24"/>
        </w:rPr>
        <w:t>Каргасокского района</w:t>
      </w:r>
      <w:r w:rsidR="000F3781">
        <w:rPr>
          <w:rFonts w:ascii="Times New Roman" w:hAnsi="Times New Roman" w:cs="Times New Roman"/>
          <w:sz w:val="24"/>
          <w:szCs w:val="24"/>
        </w:rPr>
        <w:t xml:space="preserve"> </w:t>
      </w:r>
      <w:r w:rsidR="000F3781" w:rsidRPr="00EE4EAC">
        <w:rPr>
          <w:rFonts w:ascii="Times New Roman" w:hAnsi="Times New Roman" w:cs="Times New Roman"/>
          <w:sz w:val="24"/>
          <w:szCs w:val="24"/>
        </w:rPr>
        <w:t xml:space="preserve">от </w:t>
      </w:r>
      <w:r w:rsidR="00737045" w:rsidRPr="00EE4EAC">
        <w:rPr>
          <w:rFonts w:ascii="Times New Roman" w:hAnsi="Times New Roman" w:cs="Times New Roman"/>
          <w:sz w:val="24"/>
          <w:szCs w:val="24"/>
        </w:rPr>
        <w:t>01</w:t>
      </w:r>
      <w:r w:rsidR="00A14370" w:rsidRPr="00EE4EAC">
        <w:rPr>
          <w:rFonts w:ascii="Times New Roman" w:hAnsi="Times New Roman" w:cs="Times New Roman"/>
          <w:sz w:val="24"/>
          <w:szCs w:val="24"/>
        </w:rPr>
        <w:t>.</w:t>
      </w:r>
      <w:r w:rsidR="00737045" w:rsidRPr="00EE4EAC">
        <w:rPr>
          <w:rFonts w:ascii="Times New Roman" w:hAnsi="Times New Roman" w:cs="Times New Roman"/>
          <w:sz w:val="24"/>
          <w:szCs w:val="24"/>
        </w:rPr>
        <w:t>10</w:t>
      </w:r>
      <w:r w:rsidR="00A14370" w:rsidRPr="00EE4EAC">
        <w:rPr>
          <w:rFonts w:ascii="Times New Roman" w:hAnsi="Times New Roman" w:cs="Times New Roman"/>
          <w:sz w:val="24"/>
          <w:szCs w:val="24"/>
        </w:rPr>
        <w:t>.201</w:t>
      </w:r>
      <w:r w:rsidR="00B94AC9" w:rsidRPr="00EE4EAC">
        <w:rPr>
          <w:rFonts w:ascii="Times New Roman" w:hAnsi="Times New Roman" w:cs="Times New Roman"/>
          <w:sz w:val="24"/>
          <w:szCs w:val="24"/>
        </w:rPr>
        <w:t>8</w:t>
      </w:r>
      <w:r w:rsidR="00A14370" w:rsidRPr="00EE4EAC">
        <w:rPr>
          <w:rFonts w:ascii="Times New Roman" w:hAnsi="Times New Roman" w:cs="Times New Roman"/>
          <w:sz w:val="24"/>
          <w:szCs w:val="24"/>
        </w:rPr>
        <w:t xml:space="preserve"> № </w:t>
      </w:r>
      <w:r w:rsidR="00737045" w:rsidRPr="00EE4EAC">
        <w:rPr>
          <w:rFonts w:ascii="Times New Roman" w:hAnsi="Times New Roman" w:cs="Times New Roman"/>
          <w:sz w:val="24"/>
          <w:szCs w:val="24"/>
        </w:rPr>
        <w:t>285</w:t>
      </w:r>
      <w:r w:rsidR="000F3781" w:rsidRPr="00EE4EAC">
        <w:rPr>
          <w:rFonts w:ascii="Times New Roman" w:hAnsi="Times New Roman" w:cs="Times New Roman"/>
          <w:sz w:val="24"/>
          <w:szCs w:val="24"/>
        </w:rPr>
        <w:t xml:space="preserve"> </w:t>
      </w:r>
      <w:r w:rsidRPr="00EE4EAC">
        <w:rPr>
          <w:rFonts w:ascii="Times New Roman" w:hAnsi="Times New Roman" w:cs="Times New Roman"/>
          <w:sz w:val="24"/>
          <w:szCs w:val="24"/>
        </w:rPr>
        <w:t>«</w:t>
      </w:r>
      <w:r w:rsidR="002C751F" w:rsidRPr="00EE4EAC">
        <w:rPr>
          <w:rFonts w:ascii="Times New Roman" w:eastAsia="Times New Roman" w:hAnsi="Times New Roman" w:cs="Times New Roman"/>
          <w:sz w:val="24"/>
          <w:szCs w:val="24"/>
        </w:rPr>
        <w:t xml:space="preserve">О проведении аукциона на право заключения договоров аренды земельных участков, расположенных на территории Каргасокского </w:t>
      </w:r>
      <w:r w:rsidR="00737045" w:rsidRPr="00EE4EAC">
        <w:rPr>
          <w:rFonts w:ascii="Times New Roman" w:eastAsia="Times New Roman" w:hAnsi="Times New Roman" w:cs="Times New Roman"/>
          <w:sz w:val="24"/>
          <w:szCs w:val="24"/>
        </w:rPr>
        <w:t>сельского поселения</w:t>
      </w:r>
      <w:r w:rsidRPr="00EE4EAC">
        <w:rPr>
          <w:rFonts w:ascii="Times New Roman" w:hAnsi="Times New Roman" w:cs="Times New Roman"/>
          <w:sz w:val="24"/>
          <w:szCs w:val="24"/>
        </w:rPr>
        <w:t>»</w:t>
      </w:r>
      <w:r w:rsidR="00B94AC9" w:rsidRPr="00EE4EAC">
        <w:rPr>
          <w:rFonts w:ascii="Times New Roman" w:hAnsi="Times New Roman" w:cs="Times New Roman"/>
          <w:sz w:val="24"/>
          <w:szCs w:val="24"/>
        </w:rPr>
        <w:t>.</w:t>
      </w:r>
    </w:p>
    <w:p w:rsidR="001D5615" w:rsidRPr="003B4529" w:rsidRDefault="001D5615" w:rsidP="005B5CA6">
      <w:pPr>
        <w:pStyle w:val="a4"/>
        <w:spacing w:before="0" w:after="0"/>
        <w:ind w:firstLine="284"/>
        <w:jc w:val="both"/>
        <w:rPr>
          <w:b/>
          <w:bCs/>
          <w:color w:val="auto"/>
        </w:rPr>
      </w:pPr>
      <w:r w:rsidRPr="0045694C">
        <w:rPr>
          <w:bCs/>
          <w:color w:val="auto"/>
          <w:u w:val="single"/>
        </w:rPr>
        <w:t xml:space="preserve">Порядок, место, дата и время проведения аукциона: </w:t>
      </w:r>
      <w:r w:rsidRPr="00E51BD0">
        <w:rPr>
          <w:bCs/>
          <w:color w:val="auto"/>
        </w:rPr>
        <w:t xml:space="preserve">аукцион проводится в порядке, </w:t>
      </w:r>
      <w:r w:rsidRPr="003B4529">
        <w:rPr>
          <w:bCs/>
          <w:color w:val="auto"/>
        </w:rPr>
        <w:t>у</w:t>
      </w:r>
      <w:r w:rsidR="001F5791" w:rsidRPr="003B4529">
        <w:rPr>
          <w:bCs/>
          <w:color w:val="auto"/>
        </w:rPr>
        <w:t>становленном ст.</w:t>
      </w:r>
      <w:r w:rsidR="00B94AC9" w:rsidRPr="003B4529">
        <w:rPr>
          <w:bCs/>
          <w:color w:val="auto"/>
        </w:rPr>
        <w:t xml:space="preserve"> </w:t>
      </w:r>
      <w:r w:rsidR="001F5791" w:rsidRPr="003B4529">
        <w:rPr>
          <w:bCs/>
          <w:color w:val="auto"/>
        </w:rPr>
        <w:t>39.11, ст.</w:t>
      </w:r>
      <w:r w:rsidR="00B94AC9" w:rsidRPr="003B4529">
        <w:rPr>
          <w:bCs/>
          <w:color w:val="auto"/>
        </w:rPr>
        <w:t xml:space="preserve"> </w:t>
      </w:r>
      <w:r w:rsidR="001F5791" w:rsidRPr="003B4529">
        <w:rPr>
          <w:bCs/>
          <w:color w:val="auto"/>
        </w:rPr>
        <w:t>39.12</w:t>
      </w:r>
      <w:r w:rsidRPr="003B4529">
        <w:rPr>
          <w:bCs/>
          <w:color w:val="auto"/>
        </w:rPr>
        <w:t xml:space="preserve"> Земельного кодекса Российской Федерации, по адресу: </w:t>
      </w:r>
      <w:r w:rsidRPr="003B4529">
        <w:rPr>
          <w:color w:val="auto"/>
        </w:rPr>
        <w:t xml:space="preserve">Томская область, Каргасокский район, с. </w:t>
      </w:r>
      <w:r w:rsidR="001F5791" w:rsidRPr="003B4529">
        <w:rPr>
          <w:color w:val="auto"/>
        </w:rPr>
        <w:t>Каргасок</w:t>
      </w:r>
      <w:r w:rsidRPr="003B4529">
        <w:rPr>
          <w:color w:val="auto"/>
        </w:rPr>
        <w:t xml:space="preserve">, ул. </w:t>
      </w:r>
      <w:r w:rsidR="001F5791" w:rsidRPr="003B4529">
        <w:rPr>
          <w:color w:val="auto"/>
        </w:rPr>
        <w:t>Пушкина</w:t>
      </w:r>
      <w:r w:rsidRPr="003B4529">
        <w:rPr>
          <w:color w:val="auto"/>
        </w:rPr>
        <w:t xml:space="preserve">, </w:t>
      </w:r>
      <w:r w:rsidR="001F5791" w:rsidRPr="003B4529">
        <w:rPr>
          <w:color w:val="auto"/>
        </w:rPr>
        <w:t>31</w:t>
      </w:r>
      <w:r w:rsidRPr="003B4529">
        <w:rPr>
          <w:bCs/>
          <w:color w:val="auto"/>
        </w:rPr>
        <w:t xml:space="preserve">, </w:t>
      </w:r>
      <w:r w:rsidR="00E645FF">
        <w:rPr>
          <w:b/>
          <w:color w:val="FF0000"/>
        </w:rPr>
        <w:t>27</w:t>
      </w:r>
      <w:r w:rsidR="00E4386C" w:rsidRPr="003B4529">
        <w:rPr>
          <w:b/>
          <w:color w:val="FF0000"/>
        </w:rPr>
        <w:t xml:space="preserve"> </w:t>
      </w:r>
      <w:r w:rsidR="00737045" w:rsidRPr="003B4529">
        <w:rPr>
          <w:b/>
          <w:color w:val="FF0000"/>
        </w:rPr>
        <w:t>ноября</w:t>
      </w:r>
      <w:r w:rsidRPr="003B4529">
        <w:rPr>
          <w:b/>
          <w:color w:val="FF0000"/>
        </w:rPr>
        <w:t xml:space="preserve"> 201</w:t>
      </w:r>
      <w:r w:rsidR="009300D9" w:rsidRPr="003B4529">
        <w:rPr>
          <w:b/>
          <w:color w:val="FF0000"/>
        </w:rPr>
        <w:t>8</w:t>
      </w:r>
      <w:r w:rsidRPr="003B4529">
        <w:rPr>
          <w:b/>
          <w:color w:val="FF0000"/>
        </w:rPr>
        <w:t xml:space="preserve"> г. в </w:t>
      </w:r>
      <w:r w:rsidR="003B4529">
        <w:rPr>
          <w:b/>
          <w:color w:val="auto"/>
        </w:rPr>
        <w:t>15</w:t>
      </w:r>
      <w:r w:rsidR="00984AE8" w:rsidRPr="003B4529">
        <w:rPr>
          <w:b/>
          <w:color w:val="FF0000"/>
        </w:rPr>
        <w:t>-</w:t>
      </w:r>
      <w:r w:rsidRPr="003B4529">
        <w:rPr>
          <w:b/>
          <w:color w:val="FF0000"/>
        </w:rPr>
        <w:t>00 часов</w:t>
      </w:r>
      <w:r w:rsidRPr="003B4529">
        <w:rPr>
          <w:b/>
          <w:bCs/>
          <w:color w:val="FF0000"/>
        </w:rPr>
        <w:t>.</w:t>
      </w:r>
    </w:p>
    <w:p w:rsidR="001D5615" w:rsidRPr="003B4529" w:rsidRDefault="001D5615" w:rsidP="005B5CA6">
      <w:pPr>
        <w:autoSpaceDE w:val="0"/>
        <w:autoSpaceDN w:val="0"/>
        <w:spacing w:after="0" w:line="240" w:lineRule="auto"/>
        <w:ind w:firstLine="284"/>
        <w:jc w:val="both"/>
        <w:rPr>
          <w:rFonts w:ascii="Times New Roman" w:hAnsi="Times New Roman" w:cs="Times New Roman"/>
          <w:bCs/>
          <w:sz w:val="24"/>
          <w:szCs w:val="24"/>
        </w:rPr>
      </w:pPr>
      <w:r w:rsidRPr="003B4529">
        <w:rPr>
          <w:rFonts w:ascii="Times New Roman" w:hAnsi="Times New Roman" w:cs="Times New Roman"/>
          <w:bCs/>
          <w:sz w:val="24"/>
          <w:szCs w:val="24"/>
          <w:u w:val="single"/>
        </w:rPr>
        <w:t>Дата, время, место и порядок приема заявок:</w:t>
      </w:r>
      <w:r w:rsidRPr="003B4529">
        <w:rPr>
          <w:rFonts w:ascii="Times New Roman" w:hAnsi="Times New Roman" w:cs="Times New Roman"/>
          <w:bCs/>
          <w:sz w:val="24"/>
          <w:szCs w:val="24"/>
        </w:rPr>
        <w:t xml:space="preserve"> с даты опубликования настоящего извещения</w:t>
      </w:r>
      <w:r w:rsidRPr="003B4529">
        <w:rPr>
          <w:rFonts w:ascii="Times New Roman" w:hAnsi="Times New Roman" w:cs="Times New Roman"/>
          <w:b/>
          <w:bCs/>
          <w:sz w:val="24"/>
          <w:szCs w:val="24"/>
        </w:rPr>
        <w:t xml:space="preserve"> </w:t>
      </w:r>
      <w:r w:rsidRPr="003B4529">
        <w:rPr>
          <w:rFonts w:ascii="Times New Roman" w:hAnsi="Times New Roman" w:cs="Times New Roman"/>
          <w:bCs/>
          <w:sz w:val="24"/>
          <w:szCs w:val="24"/>
        </w:rPr>
        <w:t xml:space="preserve">ежедневно (кроме выходных и праздничных дней) с </w:t>
      </w:r>
      <w:r w:rsidRPr="003B4529">
        <w:rPr>
          <w:rFonts w:ascii="Times New Roman" w:eastAsia="Times New Roman" w:hAnsi="Times New Roman" w:cs="Times New Roman"/>
          <w:sz w:val="24"/>
          <w:szCs w:val="24"/>
        </w:rPr>
        <w:t xml:space="preserve">9-00 до 17-00 часов (перерыв с 13-00 до 14-00 часов) </w:t>
      </w:r>
      <w:r w:rsidR="00962109" w:rsidRPr="003B4529">
        <w:rPr>
          <w:rFonts w:ascii="Times New Roman" w:eastAsia="Times New Roman" w:hAnsi="Times New Roman" w:cs="Times New Roman"/>
          <w:sz w:val="24"/>
          <w:szCs w:val="24"/>
        </w:rPr>
        <w:t>в письменном виде</w:t>
      </w:r>
      <w:r w:rsidR="00962109" w:rsidRPr="003B4529">
        <w:rPr>
          <w:rFonts w:ascii="Times New Roman" w:hAnsi="Times New Roman" w:cs="Times New Roman"/>
          <w:bCs/>
          <w:sz w:val="24"/>
          <w:szCs w:val="24"/>
        </w:rPr>
        <w:t xml:space="preserve"> </w:t>
      </w:r>
      <w:r w:rsidRPr="003B4529">
        <w:rPr>
          <w:rFonts w:ascii="Times New Roman" w:hAnsi="Times New Roman" w:cs="Times New Roman"/>
          <w:bCs/>
          <w:sz w:val="24"/>
          <w:szCs w:val="24"/>
        </w:rPr>
        <w:t xml:space="preserve">по адресу: </w:t>
      </w:r>
      <w:r w:rsidRPr="003B4529">
        <w:rPr>
          <w:rFonts w:ascii="Times New Roman" w:hAnsi="Times New Roman" w:cs="Times New Roman"/>
          <w:sz w:val="24"/>
          <w:szCs w:val="24"/>
        </w:rPr>
        <w:t xml:space="preserve">Томская область, Каргасокский район, с. </w:t>
      </w:r>
      <w:r w:rsidR="001F5791" w:rsidRPr="003B4529">
        <w:rPr>
          <w:rFonts w:ascii="Times New Roman" w:hAnsi="Times New Roman" w:cs="Times New Roman"/>
          <w:sz w:val="24"/>
          <w:szCs w:val="24"/>
        </w:rPr>
        <w:t>Каргасок</w:t>
      </w:r>
      <w:r w:rsidRPr="003B4529">
        <w:rPr>
          <w:rFonts w:ascii="Times New Roman" w:hAnsi="Times New Roman" w:cs="Times New Roman"/>
          <w:sz w:val="24"/>
          <w:szCs w:val="24"/>
        </w:rPr>
        <w:t xml:space="preserve">, ул. </w:t>
      </w:r>
      <w:r w:rsidR="001F5791" w:rsidRPr="003B4529">
        <w:rPr>
          <w:rFonts w:ascii="Times New Roman" w:hAnsi="Times New Roman" w:cs="Times New Roman"/>
          <w:sz w:val="24"/>
          <w:szCs w:val="24"/>
        </w:rPr>
        <w:t>Пушкина</w:t>
      </w:r>
      <w:r w:rsidRPr="003B4529">
        <w:rPr>
          <w:rFonts w:ascii="Times New Roman" w:hAnsi="Times New Roman" w:cs="Times New Roman"/>
          <w:sz w:val="24"/>
          <w:szCs w:val="24"/>
        </w:rPr>
        <w:t xml:space="preserve">, </w:t>
      </w:r>
      <w:r w:rsidR="001F5791" w:rsidRPr="003B4529">
        <w:rPr>
          <w:rFonts w:ascii="Times New Roman" w:hAnsi="Times New Roman" w:cs="Times New Roman"/>
          <w:sz w:val="24"/>
          <w:szCs w:val="24"/>
        </w:rPr>
        <w:t>31</w:t>
      </w:r>
      <w:r w:rsidRPr="003B4529">
        <w:rPr>
          <w:rFonts w:ascii="Times New Roman" w:hAnsi="Times New Roman" w:cs="Times New Roman"/>
          <w:bCs/>
          <w:sz w:val="24"/>
          <w:szCs w:val="24"/>
        </w:rPr>
        <w:t>. Последний день приема заявок</w:t>
      </w:r>
      <w:r w:rsidR="0076019B" w:rsidRPr="003B4529">
        <w:rPr>
          <w:rFonts w:ascii="Times New Roman" w:hAnsi="Times New Roman" w:cs="Times New Roman"/>
          <w:bCs/>
          <w:sz w:val="24"/>
          <w:szCs w:val="24"/>
        </w:rPr>
        <w:t>:</w:t>
      </w:r>
      <w:r w:rsidRPr="003B4529">
        <w:rPr>
          <w:rFonts w:ascii="Times New Roman" w:hAnsi="Times New Roman" w:cs="Times New Roman"/>
          <w:bCs/>
          <w:sz w:val="24"/>
          <w:szCs w:val="24"/>
        </w:rPr>
        <w:t xml:space="preserve"> </w:t>
      </w:r>
      <w:r w:rsidR="00E645FF" w:rsidRPr="00E645FF">
        <w:rPr>
          <w:rFonts w:ascii="Times New Roman" w:hAnsi="Times New Roman" w:cs="Times New Roman"/>
          <w:b/>
          <w:bCs/>
          <w:color w:val="FF0000"/>
          <w:sz w:val="24"/>
          <w:szCs w:val="24"/>
        </w:rPr>
        <w:t>23</w:t>
      </w:r>
      <w:r w:rsidR="00E4715F" w:rsidRPr="003B4529">
        <w:rPr>
          <w:rFonts w:ascii="Times New Roman" w:hAnsi="Times New Roman" w:cs="Times New Roman"/>
          <w:b/>
          <w:bCs/>
          <w:color w:val="FF0000"/>
          <w:sz w:val="24"/>
          <w:szCs w:val="24"/>
        </w:rPr>
        <w:t xml:space="preserve"> </w:t>
      </w:r>
      <w:r w:rsidR="00737045" w:rsidRPr="003B4529">
        <w:rPr>
          <w:rFonts w:ascii="Times New Roman" w:hAnsi="Times New Roman" w:cs="Times New Roman"/>
          <w:b/>
          <w:bCs/>
          <w:color w:val="FF0000"/>
          <w:sz w:val="24"/>
          <w:szCs w:val="24"/>
        </w:rPr>
        <w:t>ноября</w:t>
      </w:r>
      <w:r w:rsidR="002D7A49" w:rsidRPr="003B4529">
        <w:rPr>
          <w:rFonts w:ascii="Times New Roman" w:hAnsi="Times New Roman" w:cs="Times New Roman"/>
          <w:b/>
          <w:bCs/>
          <w:color w:val="FF0000"/>
          <w:sz w:val="24"/>
          <w:szCs w:val="24"/>
        </w:rPr>
        <w:t xml:space="preserve"> </w:t>
      </w:r>
      <w:r w:rsidR="00E51BD0" w:rsidRPr="003B4529">
        <w:rPr>
          <w:rFonts w:ascii="Times New Roman" w:hAnsi="Times New Roman" w:cs="Times New Roman"/>
          <w:b/>
          <w:bCs/>
          <w:color w:val="FF0000"/>
          <w:sz w:val="24"/>
          <w:szCs w:val="24"/>
        </w:rPr>
        <w:t>2018</w:t>
      </w:r>
      <w:r w:rsidRPr="003B4529">
        <w:rPr>
          <w:rFonts w:ascii="Times New Roman" w:hAnsi="Times New Roman" w:cs="Times New Roman"/>
          <w:b/>
          <w:bCs/>
          <w:color w:val="FF0000"/>
          <w:sz w:val="24"/>
          <w:szCs w:val="24"/>
        </w:rPr>
        <w:t xml:space="preserve"> до 1</w:t>
      </w:r>
      <w:r w:rsidR="001F5791" w:rsidRPr="003B4529">
        <w:rPr>
          <w:rFonts w:ascii="Times New Roman" w:hAnsi="Times New Roman" w:cs="Times New Roman"/>
          <w:b/>
          <w:bCs/>
          <w:color w:val="FF0000"/>
          <w:sz w:val="24"/>
          <w:szCs w:val="24"/>
        </w:rPr>
        <w:t>5</w:t>
      </w:r>
      <w:r w:rsidR="00984AE8" w:rsidRPr="003B4529">
        <w:rPr>
          <w:rFonts w:ascii="Times New Roman" w:hAnsi="Times New Roman" w:cs="Times New Roman"/>
          <w:b/>
          <w:bCs/>
          <w:color w:val="FF0000"/>
          <w:sz w:val="24"/>
          <w:szCs w:val="24"/>
        </w:rPr>
        <w:t>-00 часов</w:t>
      </w:r>
      <w:r w:rsidRPr="003B4529">
        <w:rPr>
          <w:rFonts w:ascii="Times New Roman" w:hAnsi="Times New Roman" w:cs="Times New Roman"/>
          <w:bCs/>
          <w:color w:val="FF0000"/>
          <w:sz w:val="24"/>
          <w:szCs w:val="24"/>
        </w:rPr>
        <w:t>.</w:t>
      </w:r>
    </w:p>
    <w:p w:rsidR="001D5615" w:rsidRPr="003B4529" w:rsidRDefault="001D5615" w:rsidP="005B5CA6">
      <w:pPr>
        <w:autoSpaceDE w:val="0"/>
        <w:autoSpaceDN w:val="0"/>
        <w:spacing w:after="0" w:line="240" w:lineRule="auto"/>
        <w:ind w:firstLine="284"/>
        <w:jc w:val="both"/>
        <w:rPr>
          <w:rFonts w:ascii="Times New Roman" w:hAnsi="Times New Roman" w:cs="Times New Roman"/>
          <w:bCs/>
          <w:sz w:val="24"/>
          <w:szCs w:val="24"/>
        </w:rPr>
      </w:pPr>
      <w:r w:rsidRPr="003B4529">
        <w:rPr>
          <w:rFonts w:ascii="Times New Roman" w:hAnsi="Times New Roman" w:cs="Times New Roman"/>
          <w:bCs/>
          <w:sz w:val="24"/>
          <w:szCs w:val="24"/>
          <w:u w:val="single"/>
        </w:rPr>
        <w:t>Дата и время рассмотрения заявок на участие в аукционе</w:t>
      </w:r>
      <w:r w:rsidRPr="003B4529">
        <w:rPr>
          <w:rFonts w:ascii="Times New Roman" w:hAnsi="Times New Roman" w:cs="Times New Roman"/>
          <w:bCs/>
          <w:sz w:val="24"/>
          <w:szCs w:val="24"/>
        </w:rPr>
        <w:t xml:space="preserve">: </w:t>
      </w:r>
      <w:r w:rsidR="00E645FF">
        <w:rPr>
          <w:rFonts w:ascii="Times New Roman" w:hAnsi="Times New Roman" w:cs="Times New Roman"/>
          <w:b/>
          <w:bCs/>
          <w:color w:val="FF0000"/>
          <w:sz w:val="24"/>
          <w:szCs w:val="24"/>
        </w:rPr>
        <w:t>26</w:t>
      </w:r>
      <w:r w:rsidR="00E4715F" w:rsidRPr="003B4529">
        <w:rPr>
          <w:rFonts w:ascii="Times New Roman" w:hAnsi="Times New Roman" w:cs="Times New Roman"/>
          <w:b/>
          <w:bCs/>
          <w:color w:val="FF0000"/>
          <w:sz w:val="24"/>
          <w:szCs w:val="24"/>
        </w:rPr>
        <w:t xml:space="preserve"> </w:t>
      </w:r>
      <w:r w:rsidR="00737045" w:rsidRPr="003B4529">
        <w:rPr>
          <w:rFonts w:ascii="Times New Roman" w:hAnsi="Times New Roman" w:cs="Times New Roman"/>
          <w:b/>
          <w:bCs/>
          <w:color w:val="FF0000"/>
          <w:sz w:val="24"/>
          <w:szCs w:val="24"/>
        </w:rPr>
        <w:t xml:space="preserve">ноября </w:t>
      </w:r>
      <w:r w:rsidRPr="003B4529">
        <w:rPr>
          <w:rFonts w:ascii="Times New Roman" w:hAnsi="Times New Roman" w:cs="Times New Roman"/>
          <w:b/>
          <w:bCs/>
          <w:color w:val="FF0000"/>
          <w:sz w:val="24"/>
          <w:szCs w:val="24"/>
        </w:rPr>
        <w:t>201</w:t>
      </w:r>
      <w:r w:rsidR="00E51BD0" w:rsidRPr="003B4529">
        <w:rPr>
          <w:rFonts w:ascii="Times New Roman" w:hAnsi="Times New Roman" w:cs="Times New Roman"/>
          <w:b/>
          <w:bCs/>
          <w:color w:val="FF0000"/>
          <w:sz w:val="24"/>
          <w:szCs w:val="24"/>
        </w:rPr>
        <w:t>8</w:t>
      </w:r>
      <w:r w:rsidR="004B0A08" w:rsidRPr="003B4529">
        <w:rPr>
          <w:rFonts w:ascii="Times New Roman" w:hAnsi="Times New Roman" w:cs="Times New Roman"/>
          <w:b/>
          <w:bCs/>
          <w:color w:val="FF0000"/>
          <w:sz w:val="24"/>
          <w:szCs w:val="24"/>
        </w:rPr>
        <w:t xml:space="preserve"> в </w:t>
      </w:r>
      <w:r w:rsidR="003B4529">
        <w:rPr>
          <w:rFonts w:ascii="Times New Roman" w:hAnsi="Times New Roman" w:cs="Times New Roman"/>
          <w:b/>
          <w:bCs/>
          <w:sz w:val="24"/>
          <w:szCs w:val="24"/>
        </w:rPr>
        <w:t>15</w:t>
      </w:r>
      <w:r w:rsidR="004B0A08" w:rsidRPr="003B4529">
        <w:rPr>
          <w:rFonts w:ascii="Times New Roman" w:hAnsi="Times New Roman" w:cs="Times New Roman"/>
          <w:b/>
          <w:bCs/>
          <w:color w:val="FF0000"/>
          <w:sz w:val="24"/>
          <w:szCs w:val="24"/>
        </w:rPr>
        <w:t>-00</w:t>
      </w:r>
      <w:r w:rsidR="00984AE8" w:rsidRPr="003B4529">
        <w:rPr>
          <w:rFonts w:ascii="Times New Roman" w:hAnsi="Times New Roman" w:cs="Times New Roman"/>
          <w:b/>
          <w:bCs/>
          <w:color w:val="FF0000"/>
          <w:sz w:val="24"/>
          <w:szCs w:val="24"/>
        </w:rPr>
        <w:t xml:space="preserve"> часов</w:t>
      </w:r>
      <w:r w:rsidR="00F04662" w:rsidRPr="003B4529">
        <w:rPr>
          <w:rFonts w:ascii="Times New Roman" w:hAnsi="Times New Roman" w:cs="Times New Roman"/>
          <w:b/>
          <w:bCs/>
          <w:color w:val="FF0000"/>
          <w:sz w:val="24"/>
          <w:szCs w:val="24"/>
        </w:rPr>
        <w:t>.</w:t>
      </w:r>
    </w:p>
    <w:p w:rsidR="001D5615" w:rsidRPr="002A727D" w:rsidRDefault="001D5615" w:rsidP="001932BF">
      <w:pPr>
        <w:pStyle w:val="a7"/>
        <w:spacing w:after="0" w:line="240" w:lineRule="auto"/>
        <w:ind w:firstLine="284"/>
        <w:jc w:val="both"/>
        <w:rPr>
          <w:rFonts w:ascii="Times New Roman" w:hAnsi="Times New Roman" w:cs="Times New Roman"/>
          <w:bCs/>
          <w:sz w:val="24"/>
          <w:szCs w:val="24"/>
        </w:rPr>
      </w:pPr>
      <w:r w:rsidRPr="003B4529">
        <w:rPr>
          <w:rFonts w:ascii="Times New Roman" w:hAnsi="Times New Roman" w:cs="Times New Roman"/>
          <w:bCs/>
          <w:sz w:val="24"/>
          <w:szCs w:val="24"/>
        </w:rPr>
        <w:t>Один заявитель вправе подать только одну заявку на участие в аукционе. Заявка подается по форме, утверждаемой продавцом, и принимается им в установленный в извещении о проведении аукциона срок одновременно с полным комплектом требуемых для участия в аукционе</w:t>
      </w:r>
      <w:r w:rsidRPr="002A727D">
        <w:rPr>
          <w:rFonts w:ascii="Times New Roman" w:hAnsi="Times New Roman" w:cs="Times New Roman"/>
          <w:bCs/>
          <w:sz w:val="24"/>
          <w:szCs w:val="24"/>
        </w:rPr>
        <w:t xml:space="preserve"> документов. Заявка на участие в аукционе, поступившая по истечении срока приема заявок, возвращается заявителю в день ее поступления.</w:t>
      </w:r>
    </w:p>
    <w:p w:rsidR="001D5615" w:rsidRPr="002A727D" w:rsidRDefault="001D5615" w:rsidP="001932BF">
      <w:pPr>
        <w:autoSpaceDE w:val="0"/>
        <w:autoSpaceDN w:val="0"/>
        <w:adjustRightInd w:val="0"/>
        <w:spacing w:after="0" w:line="240" w:lineRule="auto"/>
        <w:ind w:firstLine="284"/>
        <w:jc w:val="both"/>
        <w:outlineLvl w:val="1"/>
        <w:rPr>
          <w:rFonts w:ascii="Times New Roman" w:hAnsi="Times New Roman" w:cs="Times New Roman"/>
          <w:b/>
          <w:bCs/>
          <w:sz w:val="24"/>
          <w:szCs w:val="24"/>
        </w:rPr>
      </w:pPr>
      <w:r w:rsidRPr="002A727D">
        <w:rPr>
          <w:rFonts w:ascii="Times New Roman" w:hAnsi="Times New Roman" w:cs="Times New Roman"/>
          <w:bCs/>
          <w:iCs/>
          <w:sz w:val="24"/>
          <w:szCs w:val="24"/>
        </w:rPr>
        <w:t>Ознакомиться с формой заявки, проектами договоров аренды, иными документами можно по месту приема заявок или на сайте:</w:t>
      </w:r>
      <w:r w:rsidRPr="002A727D">
        <w:rPr>
          <w:rFonts w:ascii="Times New Roman" w:hAnsi="Times New Roman" w:cs="Times New Roman"/>
          <w:bCs/>
          <w:i/>
          <w:iCs/>
          <w:sz w:val="24"/>
          <w:szCs w:val="24"/>
        </w:rPr>
        <w:t xml:space="preserve"> </w:t>
      </w:r>
      <w:r w:rsidRPr="002A727D">
        <w:rPr>
          <w:rFonts w:ascii="Times New Roman" w:hAnsi="Times New Roman" w:cs="Times New Roman"/>
          <w:bCs/>
          <w:iCs/>
          <w:sz w:val="24"/>
          <w:szCs w:val="24"/>
          <w:u w:val="single"/>
          <w:lang w:val="en-US"/>
        </w:rPr>
        <w:t>www</w:t>
      </w:r>
      <w:r w:rsidRPr="002A727D">
        <w:rPr>
          <w:rFonts w:ascii="Times New Roman" w:hAnsi="Times New Roman" w:cs="Times New Roman"/>
          <w:bCs/>
          <w:iCs/>
          <w:sz w:val="24"/>
          <w:szCs w:val="24"/>
          <w:u w:val="single"/>
        </w:rPr>
        <w:t>.</w:t>
      </w:r>
      <w:hyperlink r:id="rId6" w:history="1">
        <w:r w:rsidRPr="002A727D">
          <w:rPr>
            <w:rStyle w:val="a9"/>
            <w:rFonts w:ascii="Times New Roman" w:hAnsi="Times New Roman" w:cs="Times New Roman"/>
            <w:bCs/>
            <w:color w:val="auto"/>
            <w:sz w:val="24"/>
            <w:szCs w:val="24"/>
            <w:lang w:val="en-US"/>
          </w:rPr>
          <w:t>kargasok</w:t>
        </w:r>
        <w:r w:rsidRPr="002A727D">
          <w:rPr>
            <w:rStyle w:val="a9"/>
            <w:rFonts w:ascii="Times New Roman" w:hAnsi="Times New Roman" w:cs="Times New Roman"/>
            <w:bCs/>
            <w:color w:val="auto"/>
            <w:sz w:val="24"/>
            <w:szCs w:val="24"/>
          </w:rPr>
          <w:t>.ru</w:t>
        </w:r>
      </w:hyperlink>
      <w:r w:rsidRPr="002A727D">
        <w:rPr>
          <w:rFonts w:ascii="Times New Roman" w:hAnsi="Times New Roman" w:cs="Times New Roman"/>
          <w:bCs/>
          <w:sz w:val="24"/>
          <w:szCs w:val="24"/>
        </w:rPr>
        <w:t xml:space="preserve">, </w:t>
      </w:r>
      <w:hyperlink r:id="rId7" w:history="1">
        <w:r w:rsidRPr="002A727D">
          <w:rPr>
            <w:rStyle w:val="a9"/>
            <w:rFonts w:ascii="Times New Roman" w:hAnsi="Times New Roman" w:cs="Times New Roman"/>
            <w:bCs/>
            <w:color w:val="auto"/>
            <w:sz w:val="24"/>
            <w:szCs w:val="24"/>
            <w:lang w:val="en-US"/>
          </w:rPr>
          <w:t>www</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torgi</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gov</w:t>
        </w:r>
        <w:r w:rsidRPr="002A727D">
          <w:rPr>
            <w:rStyle w:val="a9"/>
            <w:rFonts w:ascii="Times New Roman" w:hAnsi="Times New Roman" w:cs="Times New Roman"/>
            <w:bCs/>
            <w:color w:val="auto"/>
            <w:sz w:val="24"/>
            <w:szCs w:val="24"/>
          </w:rPr>
          <w:t>.</w:t>
        </w:r>
        <w:r w:rsidRPr="002A727D">
          <w:rPr>
            <w:rStyle w:val="a9"/>
            <w:rFonts w:ascii="Times New Roman" w:hAnsi="Times New Roman" w:cs="Times New Roman"/>
            <w:bCs/>
            <w:color w:val="auto"/>
            <w:sz w:val="24"/>
            <w:szCs w:val="24"/>
            <w:lang w:val="en-US"/>
          </w:rPr>
          <w:t>ru</w:t>
        </w:r>
      </w:hyperlink>
      <w:r w:rsidRPr="002A727D">
        <w:rPr>
          <w:rFonts w:ascii="Times New Roman" w:hAnsi="Times New Roman" w:cs="Times New Roman"/>
          <w:bCs/>
          <w:sz w:val="24"/>
          <w:szCs w:val="24"/>
        </w:rPr>
        <w:t xml:space="preserve">. </w:t>
      </w:r>
    </w:p>
    <w:p w:rsidR="001D5615" w:rsidRPr="002A727D" w:rsidRDefault="00F75EF3" w:rsidP="001932BF">
      <w:pPr>
        <w:pStyle w:val="a7"/>
        <w:spacing w:after="0" w:line="240" w:lineRule="auto"/>
        <w:ind w:firstLine="284"/>
        <w:rPr>
          <w:rFonts w:ascii="Times New Roman" w:hAnsi="Times New Roman" w:cs="Times New Roman"/>
          <w:bCs/>
          <w:sz w:val="24"/>
          <w:szCs w:val="24"/>
        </w:rPr>
      </w:pPr>
      <w:r w:rsidRPr="002A727D">
        <w:rPr>
          <w:rFonts w:ascii="Times New Roman" w:hAnsi="Times New Roman" w:cs="Times New Roman"/>
          <w:bCs/>
          <w:sz w:val="24"/>
          <w:szCs w:val="24"/>
          <w:u w:val="single"/>
        </w:rPr>
        <w:t>Предмет аукциона</w:t>
      </w:r>
      <w:r w:rsidRPr="002A727D">
        <w:rPr>
          <w:rFonts w:ascii="Times New Roman" w:hAnsi="Times New Roman" w:cs="Times New Roman"/>
          <w:bCs/>
          <w:sz w:val="24"/>
          <w:szCs w:val="24"/>
        </w:rPr>
        <w:t>:</w:t>
      </w:r>
    </w:p>
    <w:p w:rsidR="00F604BB" w:rsidRPr="002A727D" w:rsidRDefault="00F604BB" w:rsidP="001932BF">
      <w:pPr>
        <w:spacing w:after="0" w:line="240" w:lineRule="auto"/>
        <w:ind w:firstLine="284"/>
        <w:rPr>
          <w:rFonts w:ascii="Times New Roman" w:eastAsia="Times New Roman" w:hAnsi="Times New Roman" w:cs="Times New Roman"/>
          <w:sz w:val="24"/>
          <w:szCs w:val="24"/>
        </w:rPr>
      </w:pPr>
    </w:p>
    <w:p w:rsidR="001932BF" w:rsidRPr="002A727D" w:rsidRDefault="001932BF" w:rsidP="001932BF">
      <w:pPr>
        <w:pStyle w:val="a3"/>
        <w:spacing w:after="0" w:line="240" w:lineRule="auto"/>
        <w:ind w:left="0" w:firstLine="284"/>
        <w:rPr>
          <w:rFonts w:ascii="Times New Roman" w:hAnsi="Times New Roman" w:cs="Times New Roman"/>
          <w:b/>
          <w:sz w:val="24"/>
          <w:szCs w:val="24"/>
        </w:rPr>
      </w:pPr>
      <w:r>
        <w:rPr>
          <w:rFonts w:ascii="Times New Roman" w:hAnsi="Times New Roman" w:cs="Times New Roman"/>
          <w:b/>
          <w:sz w:val="24"/>
          <w:szCs w:val="24"/>
        </w:rPr>
        <w:t>Лот № 1</w:t>
      </w:r>
      <w:r w:rsidRPr="002A727D">
        <w:rPr>
          <w:rFonts w:ascii="Times New Roman" w:hAnsi="Times New Roman" w:cs="Times New Roman"/>
          <w:b/>
          <w:sz w:val="24"/>
          <w:szCs w:val="24"/>
        </w:rPr>
        <w:t xml:space="preserve"> –Томская область, Каргасокский район</w:t>
      </w:r>
    </w:p>
    <w:p w:rsidR="001932BF" w:rsidRPr="002A727D" w:rsidRDefault="001932BF" w:rsidP="001932BF">
      <w:pPr>
        <w:spacing w:after="0" w:line="240" w:lineRule="auto"/>
        <w:ind w:firstLine="284"/>
        <w:jc w:val="center"/>
        <w:rPr>
          <w:rFonts w:ascii="Times New Roman" w:hAnsi="Times New Roman" w:cs="Times New Roman"/>
          <w:sz w:val="24"/>
          <w:szCs w:val="24"/>
          <w:u w:val="single"/>
        </w:rPr>
      </w:pPr>
      <w:r w:rsidRPr="002A727D">
        <w:rPr>
          <w:rFonts w:ascii="Times New Roman" w:hAnsi="Times New Roman" w:cs="Times New Roman"/>
          <w:sz w:val="24"/>
          <w:szCs w:val="24"/>
          <w:u w:val="single"/>
        </w:rPr>
        <w:t>Характеристика земельного участка:</w:t>
      </w:r>
    </w:p>
    <w:p w:rsidR="001932BF" w:rsidRPr="0045694C"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Срок аренды – </w:t>
      </w:r>
      <w:r w:rsidRPr="0045694C">
        <w:rPr>
          <w:rFonts w:ascii="Times New Roman" w:hAnsi="Times New Roman" w:cs="Times New Roman"/>
          <w:sz w:val="24"/>
          <w:szCs w:val="24"/>
        </w:rPr>
        <w:t>49 лет</w:t>
      </w:r>
      <w:r>
        <w:rPr>
          <w:rFonts w:ascii="Times New Roman" w:hAnsi="Times New Roman" w:cs="Times New Roman"/>
          <w:sz w:val="24"/>
          <w:szCs w:val="24"/>
        </w:rPr>
        <w:t>.</w:t>
      </w:r>
    </w:p>
    <w:p w:rsidR="001932BF" w:rsidRPr="002A727D"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2A727D">
        <w:rPr>
          <w:rFonts w:ascii="Times New Roman" w:hAnsi="Times New Roman" w:cs="Times New Roman"/>
          <w:sz w:val="24"/>
          <w:szCs w:val="24"/>
        </w:rPr>
        <w:t xml:space="preserve">Местоположение земельного участка - </w:t>
      </w:r>
      <w:r w:rsidR="00603B5D" w:rsidRPr="00603B5D">
        <w:rPr>
          <w:rFonts w:ascii="Times New Roman" w:hAnsi="Times New Roman" w:cs="Times New Roman"/>
          <w:sz w:val="24"/>
          <w:szCs w:val="24"/>
        </w:rPr>
        <w:t>Томская область, Каргасокский район</w:t>
      </w:r>
      <w:r>
        <w:rPr>
          <w:rFonts w:ascii="Times New Roman" w:hAnsi="Times New Roman" w:cs="Times New Roman"/>
          <w:sz w:val="24"/>
          <w:szCs w:val="24"/>
        </w:rPr>
        <w:t>.</w:t>
      </w:r>
    </w:p>
    <w:p w:rsidR="001932BF" w:rsidRPr="002A727D"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2A727D">
        <w:rPr>
          <w:rFonts w:ascii="Times New Roman" w:hAnsi="Times New Roman" w:cs="Times New Roman"/>
          <w:sz w:val="24"/>
          <w:szCs w:val="24"/>
        </w:rPr>
        <w:t xml:space="preserve">Разрешенное использование земельного участка – </w:t>
      </w:r>
      <w:r w:rsidR="00603B5D" w:rsidRPr="00603B5D">
        <w:rPr>
          <w:rFonts w:ascii="Times New Roman" w:hAnsi="Times New Roman" w:cs="Times New Roman"/>
          <w:sz w:val="24"/>
          <w:szCs w:val="24"/>
        </w:rPr>
        <w:t>Отдых (рекреация)</w:t>
      </w:r>
      <w:r>
        <w:rPr>
          <w:rFonts w:ascii="Times New Roman" w:hAnsi="Times New Roman" w:cs="Times New Roman"/>
          <w:sz w:val="24"/>
          <w:szCs w:val="24"/>
        </w:rPr>
        <w:t>.</w:t>
      </w:r>
    </w:p>
    <w:p w:rsidR="001932BF" w:rsidRPr="002A727D"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2A727D">
        <w:rPr>
          <w:rFonts w:ascii="Times New Roman" w:hAnsi="Times New Roman" w:cs="Times New Roman"/>
          <w:sz w:val="24"/>
          <w:szCs w:val="24"/>
        </w:rPr>
        <w:t>Кадастр</w:t>
      </w:r>
      <w:r>
        <w:rPr>
          <w:rFonts w:ascii="Times New Roman" w:hAnsi="Times New Roman" w:cs="Times New Roman"/>
          <w:sz w:val="24"/>
          <w:szCs w:val="24"/>
        </w:rPr>
        <w:t xml:space="preserve">овый номер земельного участка: </w:t>
      </w:r>
      <w:r w:rsidR="00603B5D" w:rsidRPr="00603B5D">
        <w:rPr>
          <w:rFonts w:ascii="Times New Roman" w:hAnsi="Times New Roman" w:cs="Times New Roman"/>
          <w:sz w:val="24"/>
          <w:szCs w:val="24"/>
        </w:rPr>
        <w:t>70:06:0101001:691</w:t>
      </w:r>
      <w:r>
        <w:rPr>
          <w:rFonts w:ascii="Times New Roman" w:hAnsi="Times New Roman" w:cs="Times New Roman"/>
          <w:sz w:val="24"/>
          <w:szCs w:val="24"/>
        </w:rPr>
        <w:t>.</w:t>
      </w:r>
    </w:p>
    <w:p w:rsidR="001932BF" w:rsidRPr="002A727D"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2A727D">
        <w:rPr>
          <w:rFonts w:ascii="Times New Roman" w:hAnsi="Times New Roman" w:cs="Times New Roman"/>
          <w:sz w:val="24"/>
          <w:szCs w:val="24"/>
        </w:rPr>
        <w:t xml:space="preserve">Категория земель - </w:t>
      </w:r>
      <w:r w:rsidRPr="006C06EA">
        <w:rPr>
          <w:rFonts w:ascii="Times New Roman" w:hAnsi="Times New Roman" w:cs="Times New Roman"/>
          <w:sz w:val="24"/>
          <w:szCs w:val="24"/>
        </w:rPr>
        <w:t xml:space="preserve">Земли </w:t>
      </w:r>
      <w:r>
        <w:rPr>
          <w:rFonts w:ascii="Times New Roman" w:hAnsi="Times New Roman" w:cs="Times New Roman"/>
          <w:sz w:val="24"/>
          <w:szCs w:val="24"/>
        </w:rPr>
        <w:t>населенных пунктов.</w:t>
      </w:r>
    </w:p>
    <w:p w:rsidR="001932BF"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Pr="002A727D">
        <w:rPr>
          <w:rFonts w:ascii="Times New Roman" w:hAnsi="Times New Roman" w:cs="Times New Roman"/>
          <w:sz w:val="24"/>
          <w:szCs w:val="24"/>
        </w:rPr>
        <w:t xml:space="preserve">- </w:t>
      </w:r>
      <w:r w:rsidR="00603B5D" w:rsidRPr="00603B5D">
        <w:rPr>
          <w:rFonts w:ascii="Times New Roman" w:hAnsi="Times New Roman" w:cs="Times New Roman"/>
          <w:sz w:val="24"/>
          <w:szCs w:val="24"/>
        </w:rPr>
        <w:t xml:space="preserve">13 293 </w:t>
      </w:r>
      <w:r>
        <w:rPr>
          <w:rFonts w:ascii="Times New Roman" w:hAnsi="Times New Roman" w:cs="Times New Roman"/>
          <w:sz w:val="24"/>
          <w:szCs w:val="24"/>
        </w:rPr>
        <w:t>кв. м.</w:t>
      </w:r>
    </w:p>
    <w:p w:rsidR="00B479FE" w:rsidRPr="00B479FE"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5B5CA6">
        <w:rPr>
          <w:rFonts w:ascii="Times New Roman" w:eastAsia="Times New Roman" w:hAnsi="Times New Roman" w:cs="Times New Roman"/>
          <w:iCs/>
          <w:sz w:val="24"/>
          <w:szCs w:val="24"/>
        </w:rPr>
        <w:t>Обременения правами иных лиц</w:t>
      </w:r>
      <w:r w:rsidR="00B479FE">
        <w:rPr>
          <w:rFonts w:ascii="Times New Roman" w:hAnsi="Times New Roman" w:cs="Times New Roman"/>
          <w:iCs/>
          <w:sz w:val="24"/>
          <w:szCs w:val="24"/>
        </w:rPr>
        <w:t xml:space="preserve"> </w:t>
      </w:r>
      <w:r w:rsidRPr="005B5CA6">
        <w:rPr>
          <w:rFonts w:ascii="Times New Roman" w:hAnsi="Times New Roman" w:cs="Times New Roman"/>
          <w:iCs/>
          <w:sz w:val="24"/>
          <w:szCs w:val="24"/>
        </w:rPr>
        <w:t>– отсутствуют.</w:t>
      </w:r>
    </w:p>
    <w:p w:rsidR="00342C38" w:rsidRPr="00342C38" w:rsidRDefault="00B479FE" w:rsidP="00B479FE">
      <w:pPr>
        <w:pStyle w:val="a3"/>
        <w:numPr>
          <w:ilvl w:val="0"/>
          <w:numId w:val="1"/>
        </w:numPr>
        <w:spacing w:after="0" w:line="240" w:lineRule="auto"/>
        <w:ind w:left="0" w:firstLine="284"/>
        <w:jc w:val="both"/>
        <w:rPr>
          <w:rFonts w:ascii="Times New Roman" w:hAnsi="Times New Roman" w:cs="Times New Roman"/>
          <w:sz w:val="24"/>
          <w:szCs w:val="24"/>
        </w:rPr>
      </w:pPr>
      <w:r w:rsidRPr="00B479FE">
        <w:rPr>
          <w:rFonts w:ascii="Times New Roman" w:hAnsi="Times New Roman" w:cs="Times New Roman"/>
          <w:iCs/>
          <w:sz w:val="24"/>
          <w:szCs w:val="24"/>
        </w:rPr>
        <w:t>Условием предоставления земельного участка является обеспечения свободного доступа граждан к водному объекту общего пользования и его береговой полосе.</w:t>
      </w:r>
      <w:r w:rsidR="001932BF" w:rsidRPr="005B5CA6">
        <w:rPr>
          <w:rFonts w:ascii="Times New Roman" w:hAnsi="Times New Roman" w:cs="Times New Roman"/>
          <w:iCs/>
          <w:sz w:val="24"/>
          <w:szCs w:val="24"/>
        </w:rPr>
        <w:t xml:space="preserve"> </w:t>
      </w:r>
    </w:p>
    <w:p w:rsidR="00603B5D" w:rsidRPr="00603B5D" w:rsidRDefault="00603B5D" w:rsidP="00603B5D">
      <w:pPr>
        <w:pStyle w:val="a3"/>
        <w:numPr>
          <w:ilvl w:val="0"/>
          <w:numId w:val="1"/>
        </w:numPr>
        <w:spacing w:after="0" w:line="240" w:lineRule="auto"/>
        <w:ind w:left="284" w:firstLine="0"/>
        <w:jc w:val="both"/>
        <w:rPr>
          <w:rFonts w:ascii="Times New Roman" w:eastAsia="Times New Roman" w:hAnsi="Times New Roman" w:cs="Times New Roman"/>
          <w:sz w:val="24"/>
        </w:rPr>
      </w:pPr>
      <w:r w:rsidRPr="00603B5D">
        <w:rPr>
          <w:rFonts w:ascii="Times New Roman" w:eastAsia="Times New Roman" w:hAnsi="Times New Roman" w:cs="Times New Roman"/>
          <w:sz w:val="24"/>
        </w:rPr>
        <w:t>Максимально и (или) минимально допустимые параметры разрешенного строительства:</w:t>
      </w:r>
    </w:p>
    <w:p w:rsidR="00603B5D" w:rsidRPr="00603B5D" w:rsidRDefault="00603B5D" w:rsidP="00603B5D">
      <w:pPr>
        <w:pStyle w:val="a3"/>
        <w:spacing w:after="0" w:line="240" w:lineRule="auto"/>
        <w:ind w:left="284"/>
        <w:jc w:val="both"/>
        <w:rPr>
          <w:rFonts w:ascii="Times New Roman" w:eastAsia="Times New Roman" w:hAnsi="Times New Roman" w:cs="Times New Roman"/>
          <w:sz w:val="24"/>
        </w:rPr>
      </w:pPr>
      <w:r w:rsidRPr="00603B5D">
        <w:rPr>
          <w:rFonts w:ascii="Times New Roman" w:eastAsia="Times New Roman" w:hAnsi="Times New Roman" w:cs="Times New Roman"/>
          <w:sz w:val="24"/>
        </w:rPr>
        <w:t>1) минимальный отступ от границы земельного участка (красной линии) – 3 метра;</w:t>
      </w:r>
    </w:p>
    <w:p w:rsidR="00603B5D" w:rsidRPr="00603B5D" w:rsidRDefault="00603B5D" w:rsidP="00603B5D">
      <w:pPr>
        <w:pStyle w:val="a3"/>
        <w:spacing w:after="0" w:line="240" w:lineRule="auto"/>
        <w:ind w:left="284"/>
        <w:jc w:val="both"/>
        <w:rPr>
          <w:rFonts w:ascii="Times New Roman" w:eastAsia="Times New Roman" w:hAnsi="Times New Roman" w:cs="Times New Roman"/>
          <w:sz w:val="24"/>
        </w:rPr>
      </w:pPr>
      <w:r w:rsidRPr="0076654B">
        <w:rPr>
          <w:rFonts w:ascii="Times New Roman" w:eastAsia="Times New Roman" w:hAnsi="Times New Roman" w:cs="Times New Roman"/>
          <w:sz w:val="24"/>
        </w:rPr>
        <w:t>2) максимальное количество этажей – 5;</w:t>
      </w:r>
    </w:p>
    <w:p w:rsidR="00603B5D" w:rsidRPr="00603B5D" w:rsidRDefault="00603B5D" w:rsidP="00603B5D">
      <w:pPr>
        <w:pStyle w:val="a3"/>
        <w:spacing w:after="0" w:line="240" w:lineRule="auto"/>
        <w:ind w:left="284"/>
        <w:jc w:val="both"/>
        <w:rPr>
          <w:rFonts w:ascii="Times New Roman" w:eastAsia="Times New Roman" w:hAnsi="Times New Roman" w:cs="Times New Roman"/>
          <w:sz w:val="24"/>
        </w:rPr>
      </w:pPr>
      <w:r w:rsidRPr="00603B5D">
        <w:rPr>
          <w:rFonts w:ascii="Times New Roman" w:eastAsia="Times New Roman" w:hAnsi="Times New Roman" w:cs="Times New Roman"/>
          <w:sz w:val="24"/>
        </w:rPr>
        <w:t>3) максимальный процент застройки в границах земельного участка – 60 процентов;</w:t>
      </w:r>
    </w:p>
    <w:p w:rsidR="001932BF" w:rsidRPr="005B5CA6" w:rsidRDefault="00603B5D" w:rsidP="00603B5D">
      <w:pPr>
        <w:pStyle w:val="a3"/>
        <w:spacing w:after="0" w:line="240" w:lineRule="auto"/>
        <w:ind w:left="284"/>
        <w:jc w:val="both"/>
        <w:rPr>
          <w:rFonts w:ascii="Times New Roman" w:hAnsi="Times New Roman" w:cs="Times New Roman"/>
          <w:sz w:val="24"/>
          <w:szCs w:val="24"/>
        </w:rPr>
      </w:pPr>
      <w:r w:rsidRPr="00603B5D">
        <w:rPr>
          <w:rFonts w:ascii="Times New Roman" w:eastAsia="Times New Roman" w:hAnsi="Times New Roman" w:cs="Times New Roman"/>
          <w:sz w:val="24"/>
        </w:rPr>
        <w:t>4) максимальная высота строения – 15,5 метра</w:t>
      </w:r>
      <w:r w:rsidR="001932BF">
        <w:rPr>
          <w:rFonts w:ascii="Times New Roman" w:eastAsia="Times New Roman" w:hAnsi="Times New Roman" w:cs="Times New Roman"/>
          <w:sz w:val="24"/>
          <w:szCs w:val="24"/>
        </w:rPr>
        <w:t>.</w:t>
      </w:r>
    </w:p>
    <w:p w:rsidR="001932BF" w:rsidRPr="00FE7FA6" w:rsidRDefault="001932BF" w:rsidP="00603B5D">
      <w:pPr>
        <w:pStyle w:val="a3"/>
        <w:numPr>
          <w:ilvl w:val="0"/>
          <w:numId w:val="1"/>
        </w:numPr>
        <w:spacing w:after="0" w:line="240" w:lineRule="auto"/>
        <w:ind w:left="284" w:firstLine="0"/>
        <w:jc w:val="both"/>
        <w:rPr>
          <w:rFonts w:ascii="Times New Roman" w:hAnsi="Times New Roman" w:cs="Times New Roman"/>
          <w:sz w:val="24"/>
          <w:szCs w:val="24"/>
        </w:rPr>
      </w:pPr>
      <w:r w:rsidRPr="005B5CA6">
        <w:rPr>
          <w:rFonts w:ascii="Times New Roman" w:eastAsia="Times New Roman" w:hAnsi="Times New Roman" w:cs="Times New Roman"/>
          <w:sz w:val="24"/>
        </w:rPr>
        <w:t>Технические условия подключения (технологического присоединения) объекта:</w:t>
      </w:r>
    </w:p>
    <w:p w:rsidR="00FE7FA6" w:rsidRPr="0076654B" w:rsidRDefault="00FE7FA6" w:rsidP="00FE7FA6">
      <w:pPr>
        <w:pStyle w:val="a3"/>
        <w:spacing w:after="0" w:line="240" w:lineRule="auto"/>
        <w:ind w:left="284"/>
        <w:jc w:val="both"/>
        <w:rPr>
          <w:rFonts w:ascii="Times New Roman" w:eastAsia="Times New Roman" w:hAnsi="Times New Roman" w:cs="Times New Roman"/>
          <w:sz w:val="24"/>
        </w:rPr>
      </w:pPr>
      <w:r w:rsidRPr="00FE7FA6">
        <w:rPr>
          <w:rFonts w:ascii="Times New Roman" w:eastAsia="Times New Roman" w:hAnsi="Times New Roman" w:cs="Times New Roman"/>
          <w:b/>
          <w:sz w:val="24"/>
        </w:rPr>
        <w:t>Электроснабжение:</w:t>
      </w:r>
      <w:r>
        <w:rPr>
          <w:rFonts w:ascii="Times New Roman" w:eastAsia="Times New Roman" w:hAnsi="Times New Roman" w:cs="Times New Roman"/>
          <w:sz w:val="24"/>
        </w:rPr>
        <w:t xml:space="preserve"> Необходимо выполнить установку КТП-10/0,4 </w:t>
      </w:r>
      <w:proofErr w:type="spellStart"/>
      <w:r>
        <w:rPr>
          <w:rFonts w:ascii="Times New Roman" w:eastAsia="Times New Roman" w:hAnsi="Times New Roman" w:cs="Times New Roman"/>
          <w:sz w:val="24"/>
        </w:rPr>
        <w:t>кВ</w:t>
      </w:r>
      <w:proofErr w:type="spellEnd"/>
      <w:r>
        <w:rPr>
          <w:rFonts w:ascii="Times New Roman" w:eastAsia="Times New Roman" w:hAnsi="Times New Roman" w:cs="Times New Roman"/>
          <w:sz w:val="24"/>
        </w:rPr>
        <w:t xml:space="preserve"> от опоры № 78/15 ВЛ-10 </w:t>
      </w:r>
      <w:proofErr w:type="spellStart"/>
      <w:r>
        <w:rPr>
          <w:rFonts w:ascii="Times New Roman" w:eastAsia="Times New Roman" w:hAnsi="Times New Roman" w:cs="Times New Roman"/>
          <w:sz w:val="24"/>
        </w:rPr>
        <w:t>кВ</w:t>
      </w:r>
      <w:proofErr w:type="spellEnd"/>
      <w:r>
        <w:rPr>
          <w:rFonts w:ascii="Times New Roman" w:eastAsia="Times New Roman" w:hAnsi="Times New Roman" w:cs="Times New Roman"/>
          <w:sz w:val="24"/>
        </w:rPr>
        <w:t xml:space="preserve"> фидера КР-1018, а также строительство ВЛИ-0,4 </w:t>
      </w:r>
      <w:proofErr w:type="spellStart"/>
      <w:r>
        <w:rPr>
          <w:rFonts w:ascii="Times New Roman" w:eastAsia="Times New Roman" w:hAnsi="Times New Roman" w:cs="Times New Roman"/>
          <w:sz w:val="24"/>
        </w:rPr>
        <w:t>кВ</w:t>
      </w:r>
      <w:proofErr w:type="spellEnd"/>
      <w:r>
        <w:rPr>
          <w:rFonts w:ascii="Times New Roman" w:eastAsia="Times New Roman" w:hAnsi="Times New Roman" w:cs="Times New Roman"/>
          <w:sz w:val="24"/>
        </w:rPr>
        <w:t xml:space="preserve"> (ориентировочная длина – 1000 м) </w:t>
      </w:r>
      <w:r w:rsidRPr="0076654B">
        <w:rPr>
          <w:rFonts w:ascii="Times New Roman" w:eastAsia="Times New Roman" w:hAnsi="Times New Roman" w:cs="Times New Roman"/>
          <w:sz w:val="24"/>
        </w:rPr>
        <w:t xml:space="preserve">от точки присоединения до объекта.   </w:t>
      </w:r>
    </w:p>
    <w:p w:rsidR="00FE7FA6" w:rsidRPr="00A7703C" w:rsidRDefault="00FE7FA6" w:rsidP="003C1228">
      <w:pPr>
        <w:pStyle w:val="a3"/>
        <w:spacing w:after="0" w:line="240" w:lineRule="auto"/>
        <w:ind w:left="284"/>
        <w:jc w:val="both"/>
        <w:rPr>
          <w:rFonts w:ascii="Times New Roman" w:eastAsia="Times New Roman" w:hAnsi="Times New Roman" w:cs="Times New Roman"/>
          <w:sz w:val="24"/>
        </w:rPr>
      </w:pPr>
      <w:r w:rsidRPr="0076654B">
        <w:rPr>
          <w:rFonts w:ascii="Times New Roman" w:eastAsia="Times New Roman" w:hAnsi="Times New Roman" w:cs="Times New Roman"/>
          <w:b/>
          <w:sz w:val="24"/>
        </w:rPr>
        <w:t>Газоснабжение:</w:t>
      </w:r>
      <w:r w:rsidRPr="0076654B">
        <w:t xml:space="preserve"> </w:t>
      </w:r>
      <w:r w:rsidR="000412D1" w:rsidRPr="0076654B">
        <w:rPr>
          <w:rFonts w:ascii="Times New Roman" w:eastAsia="Times New Roman" w:hAnsi="Times New Roman" w:cs="Times New Roman"/>
          <w:sz w:val="24"/>
        </w:rPr>
        <w:t xml:space="preserve">Свободная предельная мощность: 10 </w:t>
      </w:r>
      <w:proofErr w:type="spellStart"/>
      <w:r w:rsidR="000412D1" w:rsidRPr="0076654B">
        <w:rPr>
          <w:rFonts w:ascii="Times New Roman" w:eastAsia="Times New Roman" w:hAnsi="Times New Roman" w:cs="Times New Roman"/>
          <w:sz w:val="24"/>
        </w:rPr>
        <w:t>куб.м</w:t>
      </w:r>
      <w:proofErr w:type="spellEnd"/>
      <w:r w:rsidR="000412D1" w:rsidRPr="0076654B">
        <w:rPr>
          <w:rFonts w:ascii="Times New Roman" w:eastAsia="Times New Roman" w:hAnsi="Times New Roman" w:cs="Times New Roman"/>
          <w:sz w:val="24"/>
        </w:rPr>
        <w:t xml:space="preserve">./час. Максимальная нагрузка (максимальный расход газа): 5,0 </w:t>
      </w:r>
      <w:proofErr w:type="spellStart"/>
      <w:r w:rsidR="000412D1" w:rsidRPr="0076654B">
        <w:rPr>
          <w:rFonts w:ascii="Times New Roman" w:eastAsia="Times New Roman" w:hAnsi="Times New Roman" w:cs="Times New Roman"/>
          <w:sz w:val="24"/>
        </w:rPr>
        <w:t>куб.м</w:t>
      </w:r>
      <w:proofErr w:type="spellEnd"/>
      <w:r w:rsidR="000412D1" w:rsidRPr="0076654B">
        <w:rPr>
          <w:rFonts w:ascii="Times New Roman" w:eastAsia="Times New Roman" w:hAnsi="Times New Roman" w:cs="Times New Roman"/>
          <w:sz w:val="24"/>
        </w:rPr>
        <w:t xml:space="preserve">./час. Срок подключения объекта газификации: 4 квартал 2020 года. Срок действия информации о технических условиях: срок ограничивается периодом, при котором произойдет уменьшение </w:t>
      </w:r>
      <w:r w:rsidR="003C1228" w:rsidRPr="0076654B">
        <w:rPr>
          <w:rFonts w:ascii="Times New Roman" w:eastAsia="Times New Roman" w:hAnsi="Times New Roman" w:cs="Times New Roman"/>
          <w:sz w:val="24"/>
        </w:rPr>
        <w:t>свободной</w:t>
      </w:r>
      <w:r w:rsidR="000412D1" w:rsidRPr="0076654B">
        <w:rPr>
          <w:rFonts w:ascii="Times New Roman" w:eastAsia="Times New Roman" w:hAnsi="Times New Roman" w:cs="Times New Roman"/>
          <w:sz w:val="24"/>
        </w:rPr>
        <w:t xml:space="preserve"> мощности в сети газораспределения </w:t>
      </w:r>
      <w:r w:rsidR="003C1228" w:rsidRPr="0076654B">
        <w:rPr>
          <w:rFonts w:ascii="Times New Roman" w:eastAsia="Times New Roman" w:hAnsi="Times New Roman" w:cs="Times New Roman"/>
          <w:sz w:val="24"/>
        </w:rPr>
        <w:t>(вследствие подключения новых потребителей) выше заявленного максимального расхода газа.</w:t>
      </w:r>
      <w:r w:rsidR="0076654B" w:rsidRPr="0076654B">
        <w:rPr>
          <w:rFonts w:ascii="Times New Roman" w:eastAsia="Times New Roman" w:hAnsi="Times New Roman" w:cs="Times New Roman"/>
          <w:sz w:val="24"/>
        </w:rPr>
        <w:t xml:space="preserve"> </w:t>
      </w:r>
      <w:r w:rsidR="003C1228" w:rsidRPr="0076654B">
        <w:rPr>
          <w:rFonts w:ascii="Times New Roman" w:eastAsia="Times New Roman" w:hAnsi="Times New Roman" w:cs="Times New Roman"/>
          <w:sz w:val="24"/>
        </w:rPr>
        <w:t xml:space="preserve">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№8-561 от 13.12.2017; Приказ №8-578 от </w:t>
      </w:r>
      <w:r w:rsidR="003C1228" w:rsidRPr="0076654B">
        <w:rPr>
          <w:rFonts w:ascii="Times New Roman" w:eastAsia="Times New Roman" w:hAnsi="Times New Roman" w:cs="Times New Roman"/>
          <w:sz w:val="24"/>
        </w:rPr>
        <w:lastRenderedPageBreak/>
        <w:t>13.12.2017; Приказ № 8-695/9(291) от 14.11.2017. Срок действия приказов по установлению платы за подключение с 01.01.2018 по 31.12.2018.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w:t>
      </w:r>
      <w:r w:rsidR="0076654B" w:rsidRPr="0076654B">
        <w:rPr>
          <w:rFonts w:ascii="Times New Roman" w:eastAsia="Times New Roman" w:hAnsi="Times New Roman" w:cs="Times New Roman"/>
          <w:sz w:val="24"/>
        </w:rPr>
        <w:t xml:space="preserve"> </w:t>
      </w:r>
      <w:r w:rsidR="003C1228" w:rsidRPr="0076654B">
        <w:rPr>
          <w:rFonts w:ascii="Times New Roman" w:eastAsia="Times New Roman" w:hAnsi="Times New Roman" w:cs="Times New Roman"/>
          <w:sz w:val="24"/>
        </w:rPr>
        <w:t xml:space="preserve">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 </w:t>
      </w:r>
      <w:r w:rsidR="0076654B" w:rsidRPr="0076654B">
        <w:rPr>
          <w:rFonts w:ascii="Times New Roman" w:eastAsia="Times New Roman" w:hAnsi="Times New Roman" w:cs="Times New Roman"/>
          <w:sz w:val="24"/>
        </w:rPr>
        <w:t>П</w:t>
      </w:r>
      <w:r w:rsidR="003C1228" w:rsidRPr="0076654B">
        <w:rPr>
          <w:rFonts w:ascii="Times New Roman" w:eastAsia="Times New Roman" w:hAnsi="Times New Roman" w:cs="Times New Roman"/>
          <w:sz w:val="24"/>
        </w:rPr>
        <w:t xml:space="preserve">одключение объекта возможно при условии строительства распределительного газопровода (с установкой пункта редуцирования газа) до </w:t>
      </w:r>
      <w:r w:rsidR="003C1228" w:rsidRPr="00A7703C">
        <w:rPr>
          <w:rFonts w:ascii="Times New Roman" w:eastAsia="Times New Roman" w:hAnsi="Times New Roman" w:cs="Times New Roman"/>
          <w:sz w:val="24"/>
        </w:rPr>
        <w:t>границы земельного участка</w:t>
      </w:r>
      <w:r w:rsidRPr="00A7703C">
        <w:rPr>
          <w:rFonts w:ascii="Times New Roman" w:eastAsia="Times New Roman" w:hAnsi="Times New Roman" w:cs="Times New Roman"/>
          <w:sz w:val="24"/>
        </w:rPr>
        <w:t>.</w:t>
      </w:r>
      <w:r w:rsidR="0076654B" w:rsidRPr="00A7703C">
        <w:rPr>
          <w:rFonts w:ascii="Times New Roman" w:eastAsia="Times New Roman" w:hAnsi="Times New Roman" w:cs="Times New Roman"/>
          <w:sz w:val="24"/>
        </w:rPr>
        <w:t xml:space="preserve"> Ближайшая сеть газораспределения расположена на удалении от запрашиваемого земельного участка порядка 818 метров</w:t>
      </w:r>
      <w:r w:rsidR="00E04262" w:rsidRPr="00A7703C">
        <w:rPr>
          <w:rFonts w:ascii="Times New Roman" w:eastAsia="Times New Roman" w:hAnsi="Times New Roman" w:cs="Times New Roman"/>
          <w:sz w:val="24"/>
        </w:rPr>
        <w:t>.</w:t>
      </w:r>
    </w:p>
    <w:p w:rsidR="001932BF" w:rsidRPr="00A7703C" w:rsidRDefault="001932BF" w:rsidP="001932BF">
      <w:pPr>
        <w:pStyle w:val="a3"/>
        <w:spacing w:after="0"/>
        <w:ind w:left="0"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Теплоснабжение:</w:t>
      </w:r>
      <w:r w:rsidRPr="00A7703C">
        <w:rPr>
          <w:rFonts w:ascii="Times New Roman" w:eastAsia="Times New Roman" w:hAnsi="Times New Roman" w:cs="Times New Roman"/>
          <w:sz w:val="24"/>
        </w:rPr>
        <w:t xml:space="preserve"> сетей в районе земельного участка нет.</w:t>
      </w:r>
    </w:p>
    <w:p w:rsidR="001932BF" w:rsidRPr="00A7703C" w:rsidRDefault="001932BF" w:rsidP="001932BF">
      <w:pPr>
        <w:pStyle w:val="a3"/>
        <w:spacing w:after="0"/>
        <w:ind w:left="0"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Водоснабжение:</w:t>
      </w:r>
      <w:r w:rsidRPr="00A7703C">
        <w:rPr>
          <w:rFonts w:ascii="Times New Roman" w:eastAsia="Times New Roman" w:hAnsi="Times New Roman" w:cs="Times New Roman"/>
          <w:sz w:val="24"/>
        </w:rPr>
        <w:t xml:space="preserve"> </w:t>
      </w:r>
      <w:r w:rsidR="0076654B" w:rsidRPr="00A7703C">
        <w:rPr>
          <w:rFonts w:ascii="Times New Roman" w:eastAsia="Times New Roman" w:hAnsi="Times New Roman" w:cs="Times New Roman"/>
          <w:sz w:val="24"/>
        </w:rPr>
        <w:t xml:space="preserve">Имеется техническая возможность подключения данного объекта к сетям водоснабжения в водопроводном колодце №3 (ВК 3), диаметр водопровода </w:t>
      </w:r>
      <w:proofErr w:type="spellStart"/>
      <w:r w:rsidR="0076654B" w:rsidRPr="00A7703C">
        <w:rPr>
          <w:rFonts w:ascii="Times New Roman" w:eastAsia="Times New Roman" w:hAnsi="Times New Roman" w:cs="Times New Roman"/>
          <w:sz w:val="24"/>
        </w:rPr>
        <w:t>Ду</w:t>
      </w:r>
      <w:proofErr w:type="spellEnd"/>
      <w:r w:rsidR="0076654B" w:rsidRPr="00A7703C">
        <w:rPr>
          <w:rFonts w:ascii="Times New Roman" w:eastAsia="Times New Roman" w:hAnsi="Times New Roman" w:cs="Times New Roman"/>
          <w:sz w:val="24"/>
        </w:rPr>
        <w:t xml:space="preserve"> 50 мм.</w:t>
      </w:r>
    </w:p>
    <w:p w:rsidR="001932BF" w:rsidRPr="00A7703C" w:rsidRDefault="001932BF" w:rsidP="001932BF">
      <w:pPr>
        <w:pStyle w:val="a3"/>
        <w:spacing w:after="0"/>
        <w:ind w:left="0"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Водоотведение:</w:t>
      </w:r>
      <w:r w:rsidRPr="00A7703C">
        <w:rPr>
          <w:rFonts w:ascii="Times New Roman" w:eastAsia="Times New Roman" w:hAnsi="Times New Roman" w:cs="Times New Roman"/>
          <w:sz w:val="24"/>
        </w:rPr>
        <w:t xml:space="preserve"> сетей в районе земельного участка нет.</w:t>
      </w:r>
    </w:p>
    <w:p w:rsidR="001932BF" w:rsidRPr="00515B16" w:rsidRDefault="001932BF" w:rsidP="001932BF">
      <w:pPr>
        <w:pStyle w:val="a3"/>
        <w:spacing w:after="0"/>
        <w:ind w:left="0" w:firstLine="284"/>
        <w:jc w:val="both"/>
        <w:rPr>
          <w:rFonts w:ascii="Times New Roman" w:eastAsia="Times New Roman" w:hAnsi="Times New Roman" w:cs="Times New Roman"/>
          <w:sz w:val="24"/>
        </w:rPr>
      </w:pPr>
      <w:r w:rsidRPr="00A7703C">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rsidR="001932BF" w:rsidRPr="002A727D" w:rsidRDefault="001932BF" w:rsidP="001932BF">
      <w:pPr>
        <w:pStyle w:val="a3"/>
        <w:spacing w:after="0" w:line="240" w:lineRule="auto"/>
        <w:ind w:left="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Начальная цена</w:t>
      </w:r>
      <w:r w:rsidRPr="002A727D">
        <w:rPr>
          <w:rFonts w:ascii="Times New Roman" w:eastAsia="Times New Roman" w:hAnsi="Times New Roman" w:cs="Times New Roman"/>
          <w:sz w:val="24"/>
          <w:szCs w:val="24"/>
        </w:rPr>
        <w:t xml:space="preserve">: </w:t>
      </w:r>
      <w:r w:rsidR="00603B5D">
        <w:rPr>
          <w:rFonts w:ascii="Times New Roman" w:eastAsia="Times New Roman" w:hAnsi="Times New Roman" w:cs="Times New Roman"/>
          <w:sz w:val="24"/>
          <w:szCs w:val="24"/>
        </w:rPr>
        <w:t>183</w:t>
      </w:r>
      <w:r>
        <w:rPr>
          <w:rFonts w:ascii="Times New Roman" w:eastAsia="Times New Roman" w:hAnsi="Times New Roman" w:cs="Times New Roman"/>
          <w:sz w:val="24"/>
          <w:szCs w:val="24"/>
        </w:rPr>
        <w:t xml:space="preserve"> 600</w:t>
      </w:r>
      <w:r w:rsidRPr="002A727D">
        <w:rPr>
          <w:rFonts w:ascii="Times New Roman" w:eastAsia="Times New Roman" w:hAnsi="Times New Roman" w:cs="Times New Roman"/>
          <w:sz w:val="24"/>
          <w:szCs w:val="24"/>
        </w:rPr>
        <w:t xml:space="preserve"> руб./год.</w:t>
      </w:r>
      <w:r w:rsidRPr="002A727D">
        <w:rPr>
          <w:rFonts w:ascii="Times New Roman" w:eastAsia="Times New Roman" w:hAnsi="Times New Roman" w:cs="Times New Roman"/>
          <w:sz w:val="24"/>
          <w:szCs w:val="24"/>
        </w:rPr>
        <w:br/>
      </w:r>
      <w:r w:rsidRPr="002A727D">
        <w:rPr>
          <w:rFonts w:ascii="Times New Roman" w:eastAsia="Times New Roman" w:hAnsi="Times New Roman" w:cs="Times New Roman"/>
          <w:b/>
          <w:bCs/>
          <w:sz w:val="24"/>
          <w:szCs w:val="24"/>
        </w:rPr>
        <w:t>Сумма задатка</w:t>
      </w:r>
      <w:r w:rsidRPr="002A727D">
        <w:rPr>
          <w:rFonts w:ascii="Times New Roman" w:eastAsia="Times New Roman" w:hAnsi="Times New Roman" w:cs="Times New Roman"/>
          <w:sz w:val="24"/>
          <w:szCs w:val="24"/>
        </w:rPr>
        <w:t xml:space="preserve">: </w:t>
      </w:r>
      <w:r w:rsidR="00603B5D">
        <w:rPr>
          <w:rFonts w:ascii="Times New Roman" w:eastAsia="Times New Roman" w:hAnsi="Times New Roman" w:cs="Times New Roman"/>
          <w:sz w:val="24"/>
          <w:szCs w:val="24"/>
        </w:rPr>
        <w:t>18 360</w:t>
      </w:r>
      <w:r w:rsidRPr="002A727D">
        <w:rPr>
          <w:rFonts w:ascii="Times New Roman" w:eastAsia="Times New Roman" w:hAnsi="Times New Roman" w:cs="Times New Roman"/>
          <w:sz w:val="24"/>
          <w:szCs w:val="24"/>
        </w:rPr>
        <w:t xml:space="preserve"> руб.</w:t>
      </w:r>
    </w:p>
    <w:p w:rsidR="001932BF" w:rsidRDefault="001932BF" w:rsidP="001932BF">
      <w:pPr>
        <w:spacing w:after="0" w:line="240" w:lineRule="auto"/>
        <w:ind w:firstLine="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Шаг аукциона</w:t>
      </w:r>
      <w:r w:rsidRPr="002A727D">
        <w:rPr>
          <w:rFonts w:ascii="Times New Roman" w:eastAsia="Times New Roman" w:hAnsi="Times New Roman" w:cs="Times New Roman"/>
          <w:sz w:val="24"/>
          <w:szCs w:val="24"/>
        </w:rPr>
        <w:t xml:space="preserve">: </w:t>
      </w:r>
      <w:r w:rsidR="00603B5D">
        <w:rPr>
          <w:rFonts w:ascii="Times New Roman" w:eastAsia="Times New Roman" w:hAnsi="Times New Roman" w:cs="Times New Roman"/>
          <w:sz w:val="24"/>
          <w:szCs w:val="24"/>
        </w:rPr>
        <w:t>5 508</w:t>
      </w:r>
      <w:r>
        <w:rPr>
          <w:rFonts w:ascii="Times New Roman" w:eastAsia="Times New Roman" w:hAnsi="Times New Roman" w:cs="Times New Roman"/>
          <w:sz w:val="24"/>
          <w:szCs w:val="24"/>
        </w:rPr>
        <w:t xml:space="preserve"> </w:t>
      </w:r>
      <w:r w:rsidRPr="002A727D">
        <w:rPr>
          <w:rFonts w:ascii="Times New Roman" w:eastAsia="Times New Roman" w:hAnsi="Times New Roman" w:cs="Times New Roman"/>
          <w:sz w:val="24"/>
          <w:szCs w:val="24"/>
        </w:rPr>
        <w:t>руб.</w:t>
      </w:r>
    </w:p>
    <w:p w:rsidR="001932BF" w:rsidRDefault="001932BF" w:rsidP="001932BF">
      <w:pPr>
        <w:pStyle w:val="a3"/>
        <w:spacing w:after="0" w:line="240" w:lineRule="auto"/>
        <w:ind w:left="0" w:firstLine="284"/>
        <w:rPr>
          <w:rFonts w:ascii="Times New Roman" w:hAnsi="Times New Roman" w:cs="Times New Roman"/>
          <w:b/>
          <w:sz w:val="24"/>
          <w:szCs w:val="24"/>
        </w:rPr>
      </w:pPr>
    </w:p>
    <w:p w:rsidR="00603B5D" w:rsidRPr="002A727D" w:rsidRDefault="00603B5D" w:rsidP="00603B5D">
      <w:pPr>
        <w:pStyle w:val="a3"/>
        <w:spacing w:after="0" w:line="240" w:lineRule="auto"/>
        <w:ind w:left="0" w:firstLine="284"/>
        <w:rPr>
          <w:rFonts w:ascii="Times New Roman" w:hAnsi="Times New Roman" w:cs="Times New Roman"/>
          <w:b/>
          <w:sz w:val="24"/>
          <w:szCs w:val="24"/>
        </w:rPr>
      </w:pPr>
      <w:r>
        <w:rPr>
          <w:rFonts w:ascii="Times New Roman" w:hAnsi="Times New Roman" w:cs="Times New Roman"/>
          <w:b/>
          <w:sz w:val="24"/>
          <w:szCs w:val="24"/>
        </w:rPr>
        <w:t>Лот № 2</w:t>
      </w:r>
      <w:r w:rsidRPr="002A727D">
        <w:rPr>
          <w:rFonts w:ascii="Times New Roman" w:hAnsi="Times New Roman" w:cs="Times New Roman"/>
          <w:b/>
          <w:sz w:val="24"/>
          <w:szCs w:val="24"/>
        </w:rPr>
        <w:t xml:space="preserve"> –Томская область, Каргасокский район</w:t>
      </w:r>
    </w:p>
    <w:p w:rsidR="00603B5D" w:rsidRPr="002A727D" w:rsidRDefault="00603B5D" w:rsidP="00603B5D">
      <w:pPr>
        <w:spacing w:after="0" w:line="240" w:lineRule="auto"/>
        <w:ind w:firstLine="284"/>
        <w:jc w:val="center"/>
        <w:rPr>
          <w:rFonts w:ascii="Times New Roman" w:hAnsi="Times New Roman" w:cs="Times New Roman"/>
          <w:sz w:val="24"/>
          <w:szCs w:val="24"/>
          <w:u w:val="single"/>
        </w:rPr>
      </w:pPr>
      <w:r w:rsidRPr="002A727D">
        <w:rPr>
          <w:rFonts w:ascii="Times New Roman" w:hAnsi="Times New Roman" w:cs="Times New Roman"/>
          <w:sz w:val="24"/>
          <w:szCs w:val="24"/>
          <w:u w:val="single"/>
        </w:rPr>
        <w:t>Характеристика земельного участка:</w:t>
      </w:r>
    </w:p>
    <w:p w:rsidR="00603B5D" w:rsidRPr="0045694C"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Срок аренды – </w:t>
      </w:r>
      <w:r w:rsidRPr="0045694C">
        <w:rPr>
          <w:rFonts w:ascii="Times New Roman" w:hAnsi="Times New Roman" w:cs="Times New Roman"/>
          <w:sz w:val="24"/>
          <w:szCs w:val="24"/>
        </w:rPr>
        <w:t>49 лет</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Местоположение земельного участка - </w:t>
      </w:r>
      <w:r w:rsidRPr="00603B5D">
        <w:rPr>
          <w:rFonts w:ascii="Times New Roman" w:hAnsi="Times New Roman" w:cs="Times New Roman"/>
          <w:sz w:val="24"/>
          <w:szCs w:val="24"/>
        </w:rPr>
        <w:t xml:space="preserve">Российская Федерация, Томская область, Каргасокский район, Каргасокское сельское поселение, с. Павлово, ул. Рабочая, </w:t>
      </w:r>
      <w:proofErr w:type="spellStart"/>
      <w:r w:rsidRPr="00603B5D">
        <w:rPr>
          <w:rFonts w:ascii="Times New Roman" w:hAnsi="Times New Roman" w:cs="Times New Roman"/>
          <w:sz w:val="24"/>
          <w:szCs w:val="24"/>
        </w:rPr>
        <w:t>промзона</w:t>
      </w:r>
      <w:proofErr w:type="spellEnd"/>
      <w:r w:rsidRPr="00603B5D">
        <w:rPr>
          <w:rFonts w:ascii="Times New Roman" w:hAnsi="Times New Roman" w:cs="Times New Roman"/>
          <w:sz w:val="24"/>
          <w:szCs w:val="24"/>
        </w:rPr>
        <w:t xml:space="preserve"> объект 2</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Разрешенное использование земельного участка – </w:t>
      </w:r>
      <w:r w:rsidRPr="00603B5D">
        <w:rPr>
          <w:rFonts w:ascii="Times New Roman" w:hAnsi="Times New Roman" w:cs="Times New Roman"/>
          <w:sz w:val="24"/>
          <w:szCs w:val="24"/>
        </w:rPr>
        <w:t>Склады (открытые склады минерально-строительных материалов, прессованного сена, соломы)</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Кадастр</w:t>
      </w:r>
      <w:r>
        <w:rPr>
          <w:rFonts w:ascii="Times New Roman" w:hAnsi="Times New Roman" w:cs="Times New Roman"/>
          <w:sz w:val="24"/>
          <w:szCs w:val="24"/>
        </w:rPr>
        <w:t xml:space="preserve">овый номер земельного участка: </w:t>
      </w:r>
      <w:r w:rsidRPr="00603B5D">
        <w:rPr>
          <w:rFonts w:ascii="Times New Roman" w:hAnsi="Times New Roman" w:cs="Times New Roman"/>
          <w:sz w:val="24"/>
          <w:szCs w:val="24"/>
        </w:rPr>
        <w:t>70:06:0100016:871</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Категория земель - </w:t>
      </w:r>
      <w:r w:rsidRPr="006C06EA">
        <w:rPr>
          <w:rFonts w:ascii="Times New Roman" w:hAnsi="Times New Roman" w:cs="Times New Roman"/>
          <w:sz w:val="24"/>
          <w:szCs w:val="24"/>
        </w:rPr>
        <w:t xml:space="preserve">Земли </w:t>
      </w:r>
      <w:r>
        <w:rPr>
          <w:rFonts w:ascii="Times New Roman" w:hAnsi="Times New Roman" w:cs="Times New Roman"/>
          <w:sz w:val="24"/>
          <w:szCs w:val="24"/>
        </w:rPr>
        <w:t>населенных пунктов</w:t>
      </w:r>
      <w:r w:rsidRPr="001932BF">
        <w:rPr>
          <w:rFonts w:ascii="Times New Roman" w:hAnsi="Times New Roman" w:cs="Times New Roman"/>
          <w:sz w:val="24"/>
          <w:szCs w:val="24"/>
        </w:rPr>
        <w:t>.</w:t>
      </w:r>
    </w:p>
    <w:p w:rsidR="00603B5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Pr="002A727D">
        <w:rPr>
          <w:rFonts w:ascii="Times New Roman" w:hAnsi="Times New Roman" w:cs="Times New Roman"/>
          <w:sz w:val="24"/>
          <w:szCs w:val="24"/>
        </w:rPr>
        <w:t xml:space="preserve">- </w:t>
      </w:r>
      <w:r w:rsidRPr="00603B5D">
        <w:rPr>
          <w:rFonts w:ascii="Times New Roman" w:hAnsi="Times New Roman" w:cs="Times New Roman"/>
          <w:sz w:val="24"/>
          <w:szCs w:val="24"/>
        </w:rPr>
        <w:t>6 524</w:t>
      </w:r>
      <w:r>
        <w:rPr>
          <w:rFonts w:ascii="Times New Roman" w:hAnsi="Times New Roman" w:cs="Times New Roman"/>
          <w:sz w:val="24"/>
          <w:szCs w:val="24"/>
        </w:rPr>
        <w:t xml:space="preserve"> кв. м.</w:t>
      </w:r>
    </w:p>
    <w:p w:rsidR="00603B5D" w:rsidRPr="00C7385E"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5B5CA6">
        <w:rPr>
          <w:rFonts w:ascii="Times New Roman" w:eastAsia="Times New Roman" w:hAnsi="Times New Roman" w:cs="Times New Roman"/>
          <w:iCs/>
          <w:sz w:val="24"/>
          <w:szCs w:val="24"/>
        </w:rPr>
        <w:t>Обременения правами иных лиц</w:t>
      </w:r>
      <w:r w:rsidR="00C7385E">
        <w:rPr>
          <w:rFonts w:ascii="Times New Roman" w:eastAsia="Times New Roman" w:hAnsi="Times New Roman" w:cs="Times New Roman"/>
          <w:iCs/>
          <w:sz w:val="24"/>
          <w:szCs w:val="24"/>
        </w:rPr>
        <w:t xml:space="preserve"> </w:t>
      </w:r>
      <w:r w:rsidRPr="005B5CA6">
        <w:rPr>
          <w:rFonts w:ascii="Times New Roman" w:hAnsi="Times New Roman" w:cs="Times New Roman"/>
          <w:iCs/>
          <w:sz w:val="24"/>
          <w:szCs w:val="24"/>
        </w:rPr>
        <w:t xml:space="preserve">– отсутствуют. </w:t>
      </w:r>
    </w:p>
    <w:p w:rsidR="00C7385E" w:rsidRPr="006F38EF" w:rsidRDefault="00C7385E" w:rsidP="00C7385E">
      <w:pPr>
        <w:pStyle w:val="a3"/>
        <w:numPr>
          <w:ilvl w:val="0"/>
          <w:numId w:val="1"/>
        </w:num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6F38EF">
        <w:rPr>
          <w:rFonts w:ascii="Times New Roman" w:hAnsi="Times New Roman" w:cs="Times New Roman"/>
          <w:sz w:val="24"/>
          <w:szCs w:val="24"/>
        </w:rPr>
        <w:t xml:space="preserve">Земельный участок ограничен в пользовании согласно разделу 7.1.14 санитарно-эпидемиологических правил и нормативов </w:t>
      </w:r>
      <w:proofErr w:type="spellStart"/>
      <w:r w:rsidRPr="006F38EF">
        <w:rPr>
          <w:rFonts w:ascii="Times New Roman" w:hAnsi="Times New Roman" w:cs="Times New Roman"/>
          <w:sz w:val="24"/>
          <w:szCs w:val="24"/>
        </w:rPr>
        <w:t>СанПин</w:t>
      </w:r>
      <w:proofErr w:type="spellEnd"/>
      <w:r w:rsidRPr="006F38EF">
        <w:rPr>
          <w:rFonts w:ascii="Times New Roman" w:hAnsi="Times New Roman" w:cs="Times New Roman"/>
          <w:sz w:val="24"/>
          <w:szCs w:val="24"/>
        </w:rPr>
        <w:t xml:space="preserve"> 2.2.1/2.1.1.1200-03, утверждённых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площадью 6524 </w:t>
      </w:r>
      <w:proofErr w:type="spellStart"/>
      <w:r w:rsidRPr="006F38EF">
        <w:rPr>
          <w:rFonts w:ascii="Times New Roman" w:hAnsi="Times New Roman" w:cs="Times New Roman"/>
          <w:sz w:val="24"/>
          <w:szCs w:val="24"/>
        </w:rPr>
        <w:t>кв.м</w:t>
      </w:r>
      <w:proofErr w:type="spellEnd"/>
      <w:r w:rsidRPr="006F38EF">
        <w:rPr>
          <w:rFonts w:ascii="Times New Roman" w:hAnsi="Times New Roman" w:cs="Times New Roman"/>
          <w:sz w:val="24"/>
          <w:szCs w:val="24"/>
        </w:rPr>
        <w:t>.</w:t>
      </w:r>
    </w:p>
    <w:p w:rsidR="00603B5D" w:rsidRPr="006F38EF" w:rsidRDefault="00603B5D" w:rsidP="00383897">
      <w:pPr>
        <w:pStyle w:val="a3"/>
        <w:numPr>
          <w:ilvl w:val="0"/>
          <w:numId w:val="1"/>
        </w:numPr>
        <w:spacing w:after="0" w:line="240" w:lineRule="auto"/>
        <w:ind w:left="851" w:hanging="567"/>
        <w:jc w:val="both"/>
        <w:rPr>
          <w:rFonts w:ascii="Times New Roman" w:eastAsia="Times New Roman" w:hAnsi="Times New Roman" w:cs="Times New Roman"/>
          <w:sz w:val="24"/>
        </w:rPr>
      </w:pPr>
      <w:r w:rsidRPr="006F38EF">
        <w:rPr>
          <w:rFonts w:ascii="Times New Roman" w:eastAsia="Times New Roman" w:hAnsi="Times New Roman" w:cs="Times New Roman"/>
          <w:sz w:val="24"/>
        </w:rPr>
        <w:t>Максимально и (или) минимально допустимые параметры разрешенного строительства:</w:t>
      </w:r>
    </w:p>
    <w:p w:rsidR="00603B5D" w:rsidRPr="00603B5D" w:rsidRDefault="00603B5D" w:rsidP="00383897">
      <w:pPr>
        <w:pStyle w:val="a3"/>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1) минимальный отступ от границы земельного участка (красной линии) – 3 метра;</w:t>
      </w:r>
    </w:p>
    <w:p w:rsidR="00603B5D" w:rsidRPr="00603B5D" w:rsidRDefault="00603B5D" w:rsidP="00383897">
      <w:pPr>
        <w:pStyle w:val="a3"/>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2) максимальное количество этажей – 5;</w:t>
      </w:r>
    </w:p>
    <w:p w:rsidR="00603B5D" w:rsidRPr="00A7703C" w:rsidRDefault="00603B5D" w:rsidP="00383897">
      <w:pPr>
        <w:pStyle w:val="a3"/>
        <w:spacing w:after="0" w:line="240" w:lineRule="auto"/>
        <w:ind w:left="851" w:hanging="567"/>
        <w:jc w:val="both"/>
        <w:rPr>
          <w:rFonts w:ascii="Times New Roman" w:eastAsia="Times New Roman" w:hAnsi="Times New Roman" w:cs="Times New Roman"/>
          <w:sz w:val="24"/>
        </w:rPr>
      </w:pPr>
      <w:r w:rsidRPr="00A7703C">
        <w:rPr>
          <w:rFonts w:ascii="Times New Roman" w:eastAsia="Times New Roman" w:hAnsi="Times New Roman" w:cs="Times New Roman"/>
          <w:sz w:val="24"/>
        </w:rPr>
        <w:t>3) максимальный процент застройки в границах земельного участка – 60 процентов;</w:t>
      </w:r>
    </w:p>
    <w:p w:rsidR="00603B5D" w:rsidRPr="00A7703C" w:rsidRDefault="00603B5D" w:rsidP="00383897">
      <w:pPr>
        <w:pStyle w:val="a3"/>
        <w:spacing w:after="0" w:line="240" w:lineRule="auto"/>
        <w:ind w:left="851" w:hanging="567"/>
        <w:jc w:val="both"/>
        <w:rPr>
          <w:rFonts w:ascii="Times New Roman" w:hAnsi="Times New Roman" w:cs="Times New Roman"/>
          <w:sz w:val="24"/>
          <w:szCs w:val="24"/>
        </w:rPr>
      </w:pPr>
      <w:r w:rsidRPr="00A7703C">
        <w:rPr>
          <w:rFonts w:ascii="Times New Roman" w:eastAsia="Times New Roman" w:hAnsi="Times New Roman" w:cs="Times New Roman"/>
          <w:sz w:val="24"/>
        </w:rPr>
        <w:t>4) максимальная высота строения – 15,5 метра</w:t>
      </w:r>
      <w:r w:rsidRPr="00A7703C">
        <w:rPr>
          <w:rFonts w:ascii="Times New Roman" w:eastAsia="Times New Roman" w:hAnsi="Times New Roman" w:cs="Times New Roman"/>
          <w:sz w:val="24"/>
          <w:szCs w:val="24"/>
        </w:rPr>
        <w:t>.</w:t>
      </w:r>
    </w:p>
    <w:p w:rsidR="00603B5D" w:rsidRPr="00A7703C"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A7703C">
        <w:rPr>
          <w:rFonts w:ascii="Times New Roman" w:eastAsia="Times New Roman" w:hAnsi="Times New Roman" w:cs="Times New Roman"/>
          <w:sz w:val="24"/>
        </w:rPr>
        <w:t>Технические условия подключения (технологического присоединения) объекта:</w:t>
      </w:r>
    </w:p>
    <w:p w:rsidR="00AA2F8A" w:rsidRPr="00A7703C" w:rsidRDefault="00AA2F8A" w:rsidP="00AA2F8A">
      <w:pPr>
        <w:spacing w:after="0" w:line="240" w:lineRule="auto"/>
        <w:ind w:left="142" w:firstLine="142"/>
        <w:jc w:val="both"/>
        <w:rPr>
          <w:rFonts w:ascii="Times New Roman" w:eastAsia="Times New Roman" w:hAnsi="Times New Roman" w:cs="Times New Roman"/>
          <w:sz w:val="24"/>
        </w:rPr>
      </w:pPr>
      <w:r w:rsidRPr="00A7703C">
        <w:rPr>
          <w:rFonts w:ascii="Times New Roman" w:eastAsia="Times New Roman" w:hAnsi="Times New Roman" w:cs="Times New Roman"/>
          <w:b/>
          <w:sz w:val="24"/>
        </w:rPr>
        <w:t>Электроснабжение:</w:t>
      </w:r>
      <w:r w:rsidR="00CE7DE9">
        <w:rPr>
          <w:rFonts w:ascii="Times New Roman" w:eastAsia="Times New Roman" w:hAnsi="Times New Roman" w:cs="Times New Roman"/>
          <w:sz w:val="24"/>
        </w:rPr>
        <w:t xml:space="preserve"> Существует возможность электроснабжения земельного участка мощностью 30 кВт под использование открытых складов от РУ-0,4 фидер № 4 </w:t>
      </w:r>
      <w:proofErr w:type="spellStart"/>
      <w:r w:rsidR="00CE7DE9">
        <w:rPr>
          <w:rFonts w:ascii="Times New Roman" w:eastAsia="Times New Roman" w:hAnsi="Times New Roman" w:cs="Times New Roman"/>
          <w:sz w:val="24"/>
        </w:rPr>
        <w:t>кВ</w:t>
      </w:r>
      <w:proofErr w:type="spellEnd"/>
      <w:r w:rsidR="00CE7DE9">
        <w:rPr>
          <w:rFonts w:ascii="Times New Roman" w:eastAsia="Times New Roman" w:hAnsi="Times New Roman" w:cs="Times New Roman"/>
          <w:sz w:val="24"/>
        </w:rPr>
        <w:t xml:space="preserve"> ТП-10/0,4кВ КР-1009-1. Для присоединения выполнить монтаж автомата фидера №4 в РУ-0,4 </w:t>
      </w:r>
      <w:proofErr w:type="spellStart"/>
      <w:r w:rsidR="00CE7DE9">
        <w:rPr>
          <w:rFonts w:ascii="Times New Roman" w:eastAsia="Times New Roman" w:hAnsi="Times New Roman" w:cs="Times New Roman"/>
          <w:sz w:val="24"/>
        </w:rPr>
        <w:t>кВ</w:t>
      </w:r>
      <w:proofErr w:type="spellEnd"/>
      <w:r w:rsidR="00CE7DE9">
        <w:rPr>
          <w:rFonts w:ascii="Times New Roman" w:eastAsia="Times New Roman" w:hAnsi="Times New Roman" w:cs="Times New Roman"/>
          <w:sz w:val="24"/>
        </w:rPr>
        <w:t xml:space="preserve">, а также строительство ВЛИ-0,4 </w:t>
      </w:r>
      <w:proofErr w:type="spellStart"/>
      <w:r w:rsidR="00CE7DE9">
        <w:rPr>
          <w:rFonts w:ascii="Times New Roman" w:eastAsia="Times New Roman" w:hAnsi="Times New Roman" w:cs="Times New Roman"/>
          <w:sz w:val="24"/>
        </w:rPr>
        <w:t>кВ</w:t>
      </w:r>
      <w:proofErr w:type="spellEnd"/>
      <w:r w:rsidR="00CE7DE9">
        <w:rPr>
          <w:rFonts w:ascii="Times New Roman" w:eastAsia="Times New Roman" w:hAnsi="Times New Roman" w:cs="Times New Roman"/>
          <w:sz w:val="24"/>
        </w:rPr>
        <w:t xml:space="preserve"> (ориентировочная длина – 100 м) от точки присоединения до объекта. </w:t>
      </w:r>
      <w:r w:rsidRPr="00A7703C">
        <w:rPr>
          <w:rFonts w:ascii="Times New Roman" w:eastAsia="Times New Roman" w:hAnsi="Times New Roman" w:cs="Times New Roman"/>
          <w:sz w:val="24"/>
        </w:rPr>
        <w:t xml:space="preserve">   </w:t>
      </w:r>
    </w:p>
    <w:p w:rsidR="00CE7DE9" w:rsidRPr="00A7703C" w:rsidRDefault="00AA2F8A" w:rsidP="00CE7DE9">
      <w:pPr>
        <w:spacing w:after="0" w:line="240" w:lineRule="auto"/>
        <w:ind w:firstLine="284"/>
        <w:jc w:val="both"/>
      </w:pPr>
      <w:r w:rsidRPr="00A7703C">
        <w:rPr>
          <w:rFonts w:ascii="Times New Roman" w:eastAsia="Times New Roman" w:hAnsi="Times New Roman" w:cs="Times New Roman"/>
          <w:b/>
          <w:sz w:val="24"/>
        </w:rPr>
        <w:t>Газоснабжение:</w:t>
      </w:r>
      <w:r w:rsidRPr="00A7703C">
        <w:t xml:space="preserve"> </w:t>
      </w:r>
      <w:r w:rsidR="00CE7DE9" w:rsidRPr="00A7703C">
        <w:rPr>
          <w:rFonts w:ascii="Times New Roman" w:eastAsia="Times New Roman" w:hAnsi="Times New Roman" w:cs="Times New Roman"/>
          <w:sz w:val="24"/>
        </w:rPr>
        <w:t>сетей в районе земельного участка нет.</w:t>
      </w:r>
    </w:p>
    <w:p w:rsidR="00AA2F8A" w:rsidRPr="00A7703C" w:rsidRDefault="00AA2F8A" w:rsidP="00AA2F8A">
      <w:pPr>
        <w:spacing w:after="0"/>
        <w:ind w:left="142" w:firstLine="142"/>
        <w:jc w:val="both"/>
        <w:rPr>
          <w:rFonts w:ascii="Times New Roman" w:eastAsia="Times New Roman" w:hAnsi="Times New Roman" w:cs="Times New Roman"/>
          <w:sz w:val="24"/>
        </w:rPr>
      </w:pPr>
      <w:r w:rsidRPr="00A7703C">
        <w:rPr>
          <w:rFonts w:ascii="Times New Roman" w:eastAsia="Times New Roman" w:hAnsi="Times New Roman" w:cs="Times New Roman"/>
          <w:b/>
          <w:sz w:val="24"/>
        </w:rPr>
        <w:t>Теплоснабжение:</w:t>
      </w:r>
      <w:r w:rsidRPr="00A7703C">
        <w:rPr>
          <w:rFonts w:ascii="Times New Roman" w:eastAsia="Times New Roman" w:hAnsi="Times New Roman" w:cs="Times New Roman"/>
          <w:sz w:val="24"/>
        </w:rPr>
        <w:t xml:space="preserve"> сетей в районе земельного участка нет.</w:t>
      </w:r>
    </w:p>
    <w:p w:rsidR="00AA2F8A" w:rsidRPr="00A7703C" w:rsidRDefault="00AA2F8A" w:rsidP="00AA2F8A">
      <w:pPr>
        <w:spacing w:after="0"/>
        <w:ind w:left="142" w:firstLine="142"/>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Водоснабжение:</w:t>
      </w:r>
      <w:r w:rsidRPr="00A7703C">
        <w:rPr>
          <w:rFonts w:ascii="Times New Roman" w:eastAsia="Times New Roman" w:hAnsi="Times New Roman" w:cs="Times New Roman"/>
          <w:sz w:val="24"/>
        </w:rPr>
        <w:t xml:space="preserve"> сетей в районе земельного участка нет.</w:t>
      </w:r>
    </w:p>
    <w:p w:rsidR="00AA2F8A" w:rsidRPr="00A7703C" w:rsidRDefault="00AA2F8A" w:rsidP="00AA2F8A">
      <w:pPr>
        <w:spacing w:after="0"/>
        <w:ind w:left="142" w:firstLine="142"/>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Водоотведение:</w:t>
      </w:r>
      <w:r w:rsidRPr="00A7703C">
        <w:rPr>
          <w:rFonts w:ascii="Times New Roman" w:eastAsia="Times New Roman" w:hAnsi="Times New Roman" w:cs="Times New Roman"/>
          <w:sz w:val="24"/>
        </w:rPr>
        <w:t xml:space="preserve"> сетей в районе земельного участка нет.</w:t>
      </w:r>
    </w:p>
    <w:p w:rsidR="00603B5D" w:rsidRPr="00AA2F8A" w:rsidRDefault="00603B5D" w:rsidP="00AA2F8A">
      <w:pPr>
        <w:spacing w:after="0"/>
        <w:ind w:left="142" w:firstLine="142"/>
        <w:jc w:val="both"/>
        <w:rPr>
          <w:rFonts w:ascii="Times New Roman" w:eastAsia="Times New Roman" w:hAnsi="Times New Roman" w:cs="Times New Roman"/>
          <w:sz w:val="24"/>
        </w:rPr>
      </w:pPr>
      <w:r w:rsidRPr="00A7703C">
        <w:rPr>
          <w:rFonts w:ascii="Times New Roman" w:eastAsia="Times New Roman" w:hAnsi="Times New Roman" w:cs="Times New Roman"/>
          <w:sz w:val="24"/>
        </w:rPr>
        <w:lastRenderedPageBreak/>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w:t>
      </w:r>
      <w:r w:rsidRPr="00AA2F8A">
        <w:rPr>
          <w:rFonts w:ascii="Times New Roman" w:eastAsia="Times New Roman" w:hAnsi="Times New Roman" w:cs="Times New Roman"/>
          <w:sz w:val="24"/>
        </w:rPr>
        <w:t xml:space="preserve">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rsidR="00603B5D" w:rsidRPr="002A727D" w:rsidRDefault="00603B5D" w:rsidP="00603B5D">
      <w:pPr>
        <w:pStyle w:val="a3"/>
        <w:spacing w:after="0" w:line="240" w:lineRule="auto"/>
        <w:ind w:left="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Начальная цена</w:t>
      </w:r>
      <w:r w:rsidRPr="002A727D">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58</w:t>
      </w:r>
      <w:r>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8</w:t>
      </w:r>
      <w:r>
        <w:rPr>
          <w:rFonts w:ascii="Times New Roman" w:eastAsia="Times New Roman" w:hAnsi="Times New Roman" w:cs="Times New Roman"/>
          <w:sz w:val="24"/>
          <w:szCs w:val="24"/>
        </w:rPr>
        <w:t>00</w:t>
      </w:r>
      <w:r w:rsidRPr="002A727D">
        <w:rPr>
          <w:rFonts w:ascii="Times New Roman" w:eastAsia="Times New Roman" w:hAnsi="Times New Roman" w:cs="Times New Roman"/>
          <w:sz w:val="24"/>
          <w:szCs w:val="24"/>
        </w:rPr>
        <w:t xml:space="preserve"> руб./год.</w:t>
      </w:r>
      <w:r w:rsidRPr="002A727D">
        <w:rPr>
          <w:rFonts w:ascii="Times New Roman" w:eastAsia="Times New Roman" w:hAnsi="Times New Roman" w:cs="Times New Roman"/>
          <w:sz w:val="24"/>
          <w:szCs w:val="24"/>
        </w:rPr>
        <w:br/>
      </w:r>
      <w:r w:rsidRPr="002A727D">
        <w:rPr>
          <w:rFonts w:ascii="Times New Roman" w:eastAsia="Times New Roman" w:hAnsi="Times New Roman" w:cs="Times New Roman"/>
          <w:b/>
          <w:bCs/>
          <w:sz w:val="24"/>
          <w:szCs w:val="24"/>
        </w:rPr>
        <w:t>Сумма задатка</w:t>
      </w:r>
      <w:r w:rsidRPr="002A727D">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5 880</w:t>
      </w:r>
      <w:r w:rsidRPr="002A727D">
        <w:rPr>
          <w:rFonts w:ascii="Times New Roman" w:eastAsia="Times New Roman" w:hAnsi="Times New Roman" w:cs="Times New Roman"/>
          <w:sz w:val="24"/>
          <w:szCs w:val="24"/>
        </w:rPr>
        <w:t xml:space="preserve"> руб.</w:t>
      </w:r>
    </w:p>
    <w:p w:rsidR="00603B5D" w:rsidRDefault="00603B5D" w:rsidP="00603B5D">
      <w:pPr>
        <w:spacing w:after="0" w:line="240" w:lineRule="auto"/>
        <w:ind w:firstLine="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Шаг аукциона</w:t>
      </w:r>
      <w:r w:rsidRPr="002A727D">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1 764</w:t>
      </w:r>
      <w:r>
        <w:rPr>
          <w:rFonts w:ascii="Times New Roman" w:eastAsia="Times New Roman" w:hAnsi="Times New Roman" w:cs="Times New Roman"/>
          <w:sz w:val="24"/>
          <w:szCs w:val="24"/>
        </w:rPr>
        <w:t xml:space="preserve"> </w:t>
      </w:r>
      <w:r w:rsidRPr="002A727D">
        <w:rPr>
          <w:rFonts w:ascii="Times New Roman" w:eastAsia="Times New Roman" w:hAnsi="Times New Roman" w:cs="Times New Roman"/>
          <w:sz w:val="24"/>
          <w:szCs w:val="24"/>
        </w:rPr>
        <w:t>руб.</w:t>
      </w:r>
    </w:p>
    <w:p w:rsidR="00603B5D" w:rsidRDefault="00603B5D" w:rsidP="00603B5D">
      <w:pPr>
        <w:spacing w:after="0" w:line="240" w:lineRule="auto"/>
        <w:ind w:firstLine="284"/>
        <w:rPr>
          <w:rFonts w:ascii="Times New Roman" w:eastAsia="Times New Roman" w:hAnsi="Times New Roman" w:cs="Times New Roman"/>
          <w:sz w:val="24"/>
          <w:szCs w:val="24"/>
        </w:rPr>
      </w:pPr>
    </w:p>
    <w:p w:rsidR="00603B5D" w:rsidRPr="002A727D" w:rsidRDefault="00603B5D" w:rsidP="00603B5D">
      <w:pPr>
        <w:pStyle w:val="a3"/>
        <w:spacing w:after="0" w:line="240" w:lineRule="auto"/>
        <w:ind w:left="0" w:firstLine="284"/>
        <w:rPr>
          <w:rFonts w:ascii="Times New Roman" w:hAnsi="Times New Roman" w:cs="Times New Roman"/>
          <w:b/>
          <w:sz w:val="24"/>
          <w:szCs w:val="24"/>
        </w:rPr>
      </w:pPr>
      <w:r>
        <w:rPr>
          <w:rFonts w:ascii="Times New Roman" w:hAnsi="Times New Roman" w:cs="Times New Roman"/>
          <w:b/>
          <w:sz w:val="24"/>
          <w:szCs w:val="24"/>
        </w:rPr>
        <w:t>Лот № 3</w:t>
      </w:r>
      <w:r w:rsidRPr="002A727D">
        <w:rPr>
          <w:rFonts w:ascii="Times New Roman" w:hAnsi="Times New Roman" w:cs="Times New Roman"/>
          <w:b/>
          <w:sz w:val="24"/>
          <w:szCs w:val="24"/>
        </w:rPr>
        <w:t xml:space="preserve"> –Томская область, Каргасокский район</w:t>
      </w:r>
    </w:p>
    <w:p w:rsidR="00603B5D" w:rsidRPr="002A727D" w:rsidRDefault="00603B5D" w:rsidP="00603B5D">
      <w:pPr>
        <w:spacing w:after="0" w:line="240" w:lineRule="auto"/>
        <w:ind w:firstLine="284"/>
        <w:jc w:val="center"/>
        <w:rPr>
          <w:rFonts w:ascii="Times New Roman" w:hAnsi="Times New Roman" w:cs="Times New Roman"/>
          <w:sz w:val="24"/>
          <w:szCs w:val="24"/>
          <w:u w:val="single"/>
        </w:rPr>
      </w:pPr>
      <w:r w:rsidRPr="002A727D">
        <w:rPr>
          <w:rFonts w:ascii="Times New Roman" w:hAnsi="Times New Roman" w:cs="Times New Roman"/>
          <w:sz w:val="24"/>
          <w:szCs w:val="24"/>
          <w:u w:val="single"/>
        </w:rPr>
        <w:t>Характеристика земельного участка:</w:t>
      </w:r>
    </w:p>
    <w:p w:rsidR="00603B5D" w:rsidRPr="0045694C"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Срок аренды – </w:t>
      </w:r>
      <w:r w:rsidRPr="0045694C">
        <w:rPr>
          <w:rFonts w:ascii="Times New Roman" w:hAnsi="Times New Roman" w:cs="Times New Roman"/>
          <w:sz w:val="24"/>
          <w:szCs w:val="24"/>
        </w:rPr>
        <w:t>49 лет</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Местоположение земельного участка - </w:t>
      </w:r>
      <w:r w:rsidRPr="00603B5D">
        <w:rPr>
          <w:rFonts w:ascii="Times New Roman" w:hAnsi="Times New Roman" w:cs="Times New Roman"/>
          <w:sz w:val="24"/>
          <w:szCs w:val="24"/>
        </w:rPr>
        <w:t>Российская Федерация, Томская область, Каргасокский район, Каргасокское сельское поселение, п. Нефтяников, ул. Северная, 9, строение 1</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Разрешенное использование земельного участка – </w:t>
      </w:r>
      <w:r w:rsidRPr="00603B5D">
        <w:rPr>
          <w:rFonts w:ascii="Times New Roman" w:hAnsi="Times New Roman" w:cs="Times New Roman"/>
          <w:sz w:val="24"/>
          <w:szCs w:val="24"/>
        </w:rPr>
        <w:t>Деловое управление</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Кадастр</w:t>
      </w:r>
      <w:r>
        <w:rPr>
          <w:rFonts w:ascii="Times New Roman" w:hAnsi="Times New Roman" w:cs="Times New Roman"/>
          <w:sz w:val="24"/>
          <w:szCs w:val="24"/>
        </w:rPr>
        <w:t xml:space="preserve">овый номер земельного участка: </w:t>
      </w:r>
      <w:r w:rsidRPr="00603B5D">
        <w:rPr>
          <w:rFonts w:ascii="Times New Roman" w:hAnsi="Times New Roman" w:cs="Times New Roman"/>
          <w:sz w:val="24"/>
          <w:szCs w:val="24"/>
        </w:rPr>
        <w:t>70:06:0101006:1293</w:t>
      </w:r>
      <w:r>
        <w:rPr>
          <w:rFonts w:ascii="Times New Roman" w:hAnsi="Times New Roman" w:cs="Times New Roman"/>
          <w:sz w:val="24"/>
          <w:szCs w:val="24"/>
        </w:rPr>
        <w:t>.</w:t>
      </w:r>
    </w:p>
    <w:p w:rsidR="00603B5D" w:rsidRPr="002A727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2A727D">
        <w:rPr>
          <w:rFonts w:ascii="Times New Roman" w:hAnsi="Times New Roman" w:cs="Times New Roman"/>
          <w:sz w:val="24"/>
          <w:szCs w:val="24"/>
        </w:rPr>
        <w:t xml:space="preserve">Категория земель - </w:t>
      </w:r>
      <w:r w:rsidRPr="006C06EA">
        <w:rPr>
          <w:rFonts w:ascii="Times New Roman" w:hAnsi="Times New Roman" w:cs="Times New Roman"/>
          <w:sz w:val="24"/>
          <w:szCs w:val="24"/>
        </w:rPr>
        <w:t xml:space="preserve">Земли </w:t>
      </w:r>
      <w:r>
        <w:rPr>
          <w:rFonts w:ascii="Times New Roman" w:hAnsi="Times New Roman" w:cs="Times New Roman"/>
          <w:sz w:val="24"/>
          <w:szCs w:val="24"/>
        </w:rPr>
        <w:t>населенных пунктов</w:t>
      </w:r>
      <w:r w:rsidRPr="001932BF">
        <w:rPr>
          <w:rFonts w:ascii="Times New Roman" w:hAnsi="Times New Roman" w:cs="Times New Roman"/>
          <w:sz w:val="24"/>
          <w:szCs w:val="24"/>
        </w:rPr>
        <w:t>.</w:t>
      </w:r>
    </w:p>
    <w:p w:rsidR="00603B5D"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Pr="002A727D">
        <w:rPr>
          <w:rFonts w:ascii="Times New Roman" w:hAnsi="Times New Roman" w:cs="Times New Roman"/>
          <w:sz w:val="24"/>
          <w:szCs w:val="24"/>
        </w:rPr>
        <w:t xml:space="preserve">- </w:t>
      </w:r>
      <w:proofErr w:type="gramStart"/>
      <w:r w:rsidRPr="00603B5D">
        <w:rPr>
          <w:rFonts w:ascii="Times New Roman" w:hAnsi="Times New Roman" w:cs="Times New Roman"/>
          <w:sz w:val="24"/>
          <w:szCs w:val="24"/>
        </w:rPr>
        <w:t xml:space="preserve">191 </w:t>
      </w:r>
      <w:r>
        <w:rPr>
          <w:rFonts w:ascii="Times New Roman" w:hAnsi="Times New Roman" w:cs="Times New Roman"/>
          <w:sz w:val="24"/>
          <w:szCs w:val="24"/>
        </w:rPr>
        <w:t xml:space="preserve"> кв.</w:t>
      </w:r>
      <w:proofErr w:type="gramEnd"/>
      <w:r>
        <w:rPr>
          <w:rFonts w:ascii="Times New Roman" w:hAnsi="Times New Roman" w:cs="Times New Roman"/>
          <w:sz w:val="24"/>
          <w:szCs w:val="24"/>
        </w:rPr>
        <w:t xml:space="preserve"> м.</w:t>
      </w:r>
    </w:p>
    <w:p w:rsidR="006F38EF" w:rsidRPr="006F38EF" w:rsidRDefault="006F38EF" w:rsidP="006F38EF">
      <w:pPr>
        <w:pStyle w:val="a3"/>
        <w:numPr>
          <w:ilvl w:val="0"/>
          <w:numId w:val="1"/>
        </w:numPr>
        <w:spacing w:after="0" w:line="240" w:lineRule="auto"/>
        <w:ind w:left="851" w:hanging="567"/>
        <w:jc w:val="both"/>
        <w:rPr>
          <w:rFonts w:ascii="Times New Roman" w:hAnsi="Times New Roman" w:cs="Times New Roman"/>
          <w:sz w:val="24"/>
          <w:szCs w:val="24"/>
        </w:rPr>
      </w:pPr>
      <w:r w:rsidRPr="006F38EF">
        <w:rPr>
          <w:rFonts w:ascii="Times New Roman" w:eastAsia="Times New Roman" w:hAnsi="Times New Roman" w:cs="Times New Roman"/>
          <w:iCs/>
          <w:sz w:val="24"/>
          <w:szCs w:val="24"/>
        </w:rPr>
        <w:t xml:space="preserve">Обременения правами иных лиц </w:t>
      </w:r>
      <w:r w:rsidRPr="006F38EF">
        <w:rPr>
          <w:rFonts w:ascii="Times New Roman" w:hAnsi="Times New Roman" w:cs="Times New Roman"/>
          <w:iCs/>
          <w:sz w:val="24"/>
          <w:szCs w:val="24"/>
        </w:rPr>
        <w:t xml:space="preserve">– отсутствуют. </w:t>
      </w:r>
    </w:p>
    <w:p w:rsidR="006F38EF" w:rsidRPr="006F38EF" w:rsidRDefault="006F38EF" w:rsidP="006F38EF">
      <w:pPr>
        <w:pStyle w:val="a3"/>
        <w:numPr>
          <w:ilvl w:val="0"/>
          <w:numId w:val="1"/>
        </w:numPr>
        <w:spacing w:after="0" w:line="240" w:lineRule="auto"/>
        <w:ind w:left="426" w:hanging="142"/>
        <w:jc w:val="both"/>
        <w:rPr>
          <w:rFonts w:ascii="Times New Roman" w:hAnsi="Times New Roman" w:cs="Times New Roman"/>
          <w:sz w:val="24"/>
          <w:szCs w:val="24"/>
        </w:rPr>
      </w:pPr>
      <w:r w:rsidRPr="006F38EF">
        <w:rPr>
          <w:rFonts w:ascii="Times New Roman" w:hAnsi="Times New Roman" w:cs="Times New Roman"/>
          <w:sz w:val="24"/>
          <w:szCs w:val="24"/>
        </w:rPr>
        <w:t xml:space="preserve">        Земельный участок ограничен в пользовании </w:t>
      </w:r>
      <w:r w:rsidRPr="006F38EF">
        <w:rPr>
          <w:rFonts w:ascii="Times New Roman" w:hAnsi="Times New Roman" w:cs="Times New Roman"/>
          <w:sz w:val="24"/>
          <w:szCs w:val="24"/>
        </w:rPr>
        <w:t>для обеспечения доступа к земельному участку с кадастровым номером 70:06:0101006:1212</w:t>
      </w:r>
      <w:r w:rsidRPr="006F38EF">
        <w:rPr>
          <w:rFonts w:ascii="Times New Roman" w:hAnsi="Times New Roman" w:cs="Times New Roman"/>
          <w:sz w:val="24"/>
          <w:szCs w:val="24"/>
        </w:rPr>
        <w:t>.</w:t>
      </w:r>
    </w:p>
    <w:p w:rsidR="00603B5D" w:rsidRPr="00603B5D" w:rsidRDefault="00603B5D" w:rsidP="00383897">
      <w:pPr>
        <w:pStyle w:val="a3"/>
        <w:numPr>
          <w:ilvl w:val="0"/>
          <w:numId w:val="1"/>
        </w:numPr>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Максимально и (или) минимально допустимые параметры разрешенного строительства:</w:t>
      </w:r>
    </w:p>
    <w:p w:rsidR="00603B5D" w:rsidRPr="00603B5D" w:rsidRDefault="00603B5D" w:rsidP="00383897">
      <w:pPr>
        <w:pStyle w:val="a3"/>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1) минимальный отступ от границы земельного участка (красной линии) – 3 метра;</w:t>
      </w:r>
    </w:p>
    <w:p w:rsidR="00603B5D" w:rsidRPr="00603B5D" w:rsidRDefault="00603B5D" w:rsidP="00383897">
      <w:pPr>
        <w:pStyle w:val="a3"/>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2) максимальное количество этажей – 5;</w:t>
      </w:r>
      <w:bookmarkStart w:id="0" w:name="_GoBack"/>
      <w:bookmarkEnd w:id="0"/>
    </w:p>
    <w:p w:rsidR="00603B5D" w:rsidRPr="00603B5D" w:rsidRDefault="00603B5D" w:rsidP="00383897">
      <w:pPr>
        <w:pStyle w:val="a3"/>
        <w:spacing w:after="0" w:line="240" w:lineRule="auto"/>
        <w:ind w:left="851" w:hanging="567"/>
        <w:jc w:val="both"/>
        <w:rPr>
          <w:rFonts w:ascii="Times New Roman" w:eastAsia="Times New Roman" w:hAnsi="Times New Roman" w:cs="Times New Roman"/>
          <w:sz w:val="24"/>
        </w:rPr>
      </w:pPr>
      <w:r w:rsidRPr="00603B5D">
        <w:rPr>
          <w:rFonts w:ascii="Times New Roman" w:eastAsia="Times New Roman" w:hAnsi="Times New Roman" w:cs="Times New Roman"/>
          <w:sz w:val="24"/>
        </w:rPr>
        <w:t>3) максимальный процент застройки в границах земельного участка – 60 процентов;</w:t>
      </w:r>
    </w:p>
    <w:p w:rsidR="00603B5D" w:rsidRPr="005B5CA6" w:rsidRDefault="00603B5D" w:rsidP="00383897">
      <w:pPr>
        <w:pStyle w:val="a3"/>
        <w:spacing w:after="0" w:line="240" w:lineRule="auto"/>
        <w:ind w:left="851" w:hanging="567"/>
        <w:jc w:val="both"/>
        <w:rPr>
          <w:rFonts w:ascii="Times New Roman" w:hAnsi="Times New Roman" w:cs="Times New Roman"/>
          <w:sz w:val="24"/>
          <w:szCs w:val="24"/>
        </w:rPr>
      </w:pPr>
      <w:r w:rsidRPr="00603B5D">
        <w:rPr>
          <w:rFonts w:ascii="Times New Roman" w:eastAsia="Times New Roman" w:hAnsi="Times New Roman" w:cs="Times New Roman"/>
          <w:sz w:val="24"/>
        </w:rPr>
        <w:t>4) максимальная высота строения – 15,5 метра</w:t>
      </w:r>
      <w:r>
        <w:rPr>
          <w:rFonts w:ascii="Times New Roman" w:eastAsia="Times New Roman" w:hAnsi="Times New Roman" w:cs="Times New Roman"/>
          <w:sz w:val="24"/>
          <w:szCs w:val="24"/>
        </w:rPr>
        <w:t>.</w:t>
      </w:r>
    </w:p>
    <w:p w:rsidR="00603B5D" w:rsidRPr="005B5CA6" w:rsidRDefault="00603B5D" w:rsidP="00383897">
      <w:pPr>
        <w:pStyle w:val="a3"/>
        <w:numPr>
          <w:ilvl w:val="0"/>
          <w:numId w:val="1"/>
        </w:numPr>
        <w:spacing w:after="0" w:line="240" w:lineRule="auto"/>
        <w:ind w:left="851" w:hanging="567"/>
        <w:jc w:val="both"/>
        <w:rPr>
          <w:rFonts w:ascii="Times New Roman" w:hAnsi="Times New Roman" w:cs="Times New Roman"/>
          <w:sz w:val="24"/>
          <w:szCs w:val="24"/>
        </w:rPr>
      </w:pPr>
      <w:r w:rsidRPr="005B5CA6">
        <w:rPr>
          <w:rFonts w:ascii="Times New Roman" w:eastAsia="Times New Roman" w:hAnsi="Times New Roman" w:cs="Times New Roman"/>
          <w:sz w:val="24"/>
        </w:rPr>
        <w:t>Технические условия подключения (технологического присоединения) объекта:</w:t>
      </w:r>
    </w:p>
    <w:p w:rsidR="00FE7FA6" w:rsidRPr="00A7703C" w:rsidRDefault="00FE7FA6" w:rsidP="00AA2F8A">
      <w:pPr>
        <w:spacing w:after="0" w:line="240" w:lineRule="auto"/>
        <w:ind w:left="142"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Электроснабжение:</w:t>
      </w:r>
      <w:r w:rsidRPr="00A7703C">
        <w:rPr>
          <w:rFonts w:ascii="Times New Roman" w:eastAsia="Times New Roman" w:hAnsi="Times New Roman" w:cs="Times New Roman"/>
          <w:sz w:val="24"/>
        </w:rPr>
        <w:t xml:space="preserve"> </w:t>
      </w:r>
      <w:r w:rsidR="00CE7DE9" w:rsidRPr="00A7703C">
        <w:rPr>
          <w:rFonts w:ascii="Times New Roman" w:eastAsia="Times New Roman" w:hAnsi="Times New Roman" w:cs="Times New Roman"/>
          <w:sz w:val="24"/>
        </w:rPr>
        <w:t xml:space="preserve">Необходимо выполнить установку КТП-10/0,4 </w:t>
      </w:r>
      <w:proofErr w:type="spellStart"/>
      <w:r w:rsidR="00CE7DE9" w:rsidRPr="00A7703C">
        <w:rPr>
          <w:rFonts w:ascii="Times New Roman" w:eastAsia="Times New Roman" w:hAnsi="Times New Roman" w:cs="Times New Roman"/>
          <w:sz w:val="24"/>
        </w:rPr>
        <w:t>кВ</w:t>
      </w:r>
      <w:proofErr w:type="spellEnd"/>
      <w:r w:rsidR="00CE7DE9" w:rsidRPr="00A7703C">
        <w:rPr>
          <w:rFonts w:ascii="Times New Roman" w:eastAsia="Times New Roman" w:hAnsi="Times New Roman" w:cs="Times New Roman"/>
          <w:sz w:val="24"/>
        </w:rPr>
        <w:t xml:space="preserve"> от опоры № 78/15 ВЛ-10 </w:t>
      </w:r>
      <w:proofErr w:type="spellStart"/>
      <w:r w:rsidR="00CE7DE9" w:rsidRPr="00A7703C">
        <w:rPr>
          <w:rFonts w:ascii="Times New Roman" w:eastAsia="Times New Roman" w:hAnsi="Times New Roman" w:cs="Times New Roman"/>
          <w:sz w:val="24"/>
        </w:rPr>
        <w:t>кВ</w:t>
      </w:r>
      <w:proofErr w:type="spellEnd"/>
      <w:r w:rsidR="00CE7DE9" w:rsidRPr="00A7703C">
        <w:rPr>
          <w:rFonts w:ascii="Times New Roman" w:eastAsia="Times New Roman" w:hAnsi="Times New Roman" w:cs="Times New Roman"/>
          <w:sz w:val="24"/>
        </w:rPr>
        <w:t xml:space="preserve"> фидера КР-1018, а также строительство ВЛИ-0,4 </w:t>
      </w:r>
      <w:proofErr w:type="spellStart"/>
      <w:r w:rsidR="00CE7DE9" w:rsidRPr="00A7703C">
        <w:rPr>
          <w:rFonts w:ascii="Times New Roman" w:eastAsia="Times New Roman" w:hAnsi="Times New Roman" w:cs="Times New Roman"/>
          <w:sz w:val="24"/>
        </w:rPr>
        <w:t>кВ</w:t>
      </w:r>
      <w:proofErr w:type="spellEnd"/>
      <w:r w:rsidR="00CE7DE9" w:rsidRPr="00A7703C">
        <w:rPr>
          <w:rFonts w:ascii="Times New Roman" w:eastAsia="Times New Roman" w:hAnsi="Times New Roman" w:cs="Times New Roman"/>
          <w:sz w:val="24"/>
        </w:rPr>
        <w:t xml:space="preserve"> (ориентировочная длина – 1000 м) от точки присоединения до объекта</w:t>
      </w:r>
    </w:p>
    <w:p w:rsidR="00CE7DE9" w:rsidRDefault="00FE7FA6" w:rsidP="00AA2F8A">
      <w:pPr>
        <w:spacing w:after="0" w:line="240" w:lineRule="auto"/>
        <w:ind w:left="142" w:firstLine="284"/>
        <w:jc w:val="both"/>
      </w:pPr>
      <w:r w:rsidRPr="00A7703C">
        <w:rPr>
          <w:rFonts w:ascii="Times New Roman" w:eastAsia="Times New Roman" w:hAnsi="Times New Roman" w:cs="Times New Roman"/>
          <w:b/>
          <w:sz w:val="24"/>
        </w:rPr>
        <w:t>Газоснабжение:</w:t>
      </w:r>
      <w:r w:rsidRPr="00A7703C">
        <w:t xml:space="preserve"> </w:t>
      </w:r>
      <w:r w:rsidR="00CE7DE9" w:rsidRPr="00A7703C">
        <w:rPr>
          <w:rFonts w:ascii="Times New Roman" w:eastAsia="Times New Roman" w:hAnsi="Times New Roman" w:cs="Times New Roman"/>
          <w:sz w:val="24"/>
        </w:rPr>
        <w:t xml:space="preserve">Свободная предельная мощность: 10 </w:t>
      </w:r>
      <w:proofErr w:type="spellStart"/>
      <w:r w:rsidR="00CE7DE9" w:rsidRPr="00A7703C">
        <w:rPr>
          <w:rFonts w:ascii="Times New Roman" w:eastAsia="Times New Roman" w:hAnsi="Times New Roman" w:cs="Times New Roman"/>
          <w:sz w:val="24"/>
        </w:rPr>
        <w:t>куб.м</w:t>
      </w:r>
      <w:proofErr w:type="spellEnd"/>
      <w:r w:rsidR="00CE7DE9" w:rsidRPr="00A7703C">
        <w:rPr>
          <w:rFonts w:ascii="Times New Roman" w:eastAsia="Times New Roman" w:hAnsi="Times New Roman" w:cs="Times New Roman"/>
          <w:sz w:val="24"/>
        </w:rPr>
        <w:t xml:space="preserve">./час. Максимальная нагрузка (максимальный расход газа): 5,0 </w:t>
      </w:r>
      <w:proofErr w:type="spellStart"/>
      <w:r w:rsidR="00CE7DE9" w:rsidRPr="00A7703C">
        <w:rPr>
          <w:rFonts w:ascii="Times New Roman" w:eastAsia="Times New Roman" w:hAnsi="Times New Roman" w:cs="Times New Roman"/>
          <w:sz w:val="24"/>
        </w:rPr>
        <w:t>куб.м</w:t>
      </w:r>
      <w:proofErr w:type="spellEnd"/>
      <w:r w:rsidR="00CE7DE9" w:rsidRPr="00A7703C">
        <w:rPr>
          <w:rFonts w:ascii="Times New Roman" w:eastAsia="Times New Roman" w:hAnsi="Times New Roman" w:cs="Times New Roman"/>
          <w:sz w:val="24"/>
        </w:rPr>
        <w:t>./час. Срок подключения объекта газификации: 4 квартал 2020 года.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w:t>
      </w:r>
      <w:r w:rsidR="00CE7DE9" w:rsidRPr="0076654B">
        <w:rPr>
          <w:rFonts w:ascii="Times New Roman" w:eastAsia="Times New Roman" w:hAnsi="Times New Roman" w:cs="Times New Roman"/>
          <w:sz w:val="24"/>
        </w:rPr>
        <w:t xml:space="preserve">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№8-561 от 13.12.2017; Приказ №8-578 от 13.12.2017; Приказ № 8-695/9(291) от 14.11.2017. Срок действия приказов по установлению платы за подключение с 01.01.2018 по 31.12.2018.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 Подключение объекта возможно при условии строительства газопровода до границы земельного участка. Ближайшая сеть газораспределения расположена на удалении от запрашиваемого земельного </w:t>
      </w:r>
      <w:r w:rsidR="00CE7DE9" w:rsidRPr="00A7703C">
        <w:rPr>
          <w:rFonts w:ascii="Times New Roman" w:eastAsia="Times New Roman" w:hAnsi="Times New Roman" w:cs="Times New Roman"/>
          <w:sz w:val="24"/>
        </w:rPr>
        <w:t>участка порядка 15 метров.</w:t>
      </w:r>
    </w:p>
    <w:p w:rsidR="00FE7FA6" w:rsidRPr="00A7703C" w:rsidRDefault="00FE7FA6" w:rsidP="00AA2F8A">
      <w:pPr>
        <w:spacing w:after="0"/>
        <w:ind w:left="142"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Теплоснабжение:</w:t>
      </w:r>
      <w:r w:rsidRPr="00A7703C">
        <w:rPr>
          <w:rFonts w:ascii="Times New Roman" w:eastAsia="Times New Roman" w:hAnsi="Times New Roman" w:cs="Times New Roman"/>
          <w:sz w:val="24"/>
        </w:rPr>
        <w:t xml:space="preserve"> сетей в районе земельного участка нет.</w:t>
      </w:r>
    </w:p>
    <w:p w:rsidR="00FE7FA6" w:rsidRPr="00A7703C" w:rsidRDefault="00FE7FA6" w:rsidP="00AA2F8A">
      <w:pPr>
        <w:spacing w:after="0"/>
        <w:ind w:left="142"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Водоснабжение:</w:t>
      </w:r>
      <w:r w:rsidRPr="00A7703C">
        <w:rPr>
          <w:rFonts w:ascii="Times New Roman" w:eastAsia="Times New Roman" w:hAnsi="Times New Roman" w:cs="Times New Roman"/>
          <w:sz w:val="24"/>
        </w:rPr>
        <w:t xml:space="preserve"> </w:t>
      </w:r>
      <w:r w:rsidR="00E04262" w:rsidRPr="00A7703C">
        <w:rPr>
          <w:rFonts w:ascii="Times New Roman" w:eastAsia="Times New Roman" w:hAnsi="Times New Roman" w:cs="Times New Roman"/>
          <w:sz w:val="24"/>
        </w:rPr>
        <w:t xml:space="preserve">Имеется техническая возможность подключения данного объекта к сетям водоснабжения в водопроводном колодце №16 (ВК 16), диаметр водопровода </w:t>
      </w:r>
      <w:proofErr w:type="spellStart"/>
      <w:r w:rsidR="00E04262" w:rsidRPr="00A7703C">
        <w:rPr>
          <w:rFonts w:ascii="Times New Roman" w:eastAsia="Times New Roman" w:hAnsi="Times New Roman" w:cs="Times New Roman"/>
          <w:sz w:val="24"/>
        </w:rPr>
        <w:t>Ду</w:t>
      </w:r>
      <w:proofErr w:type="spellEnd"/>
      <w:r w:rsidR="00E04262" w:rsidRPr="00A7703C">
        <w:rPr>
          <w:rFonts w:ascii="Times New Roman" w:eastAsia="Times New Roman" w:hAnsi="Times New Roman" w:cs="Times New Roman"/>
          <w:sz w:val="24"/>
        </w:rPr>
        <w:t xml:space="preserve"> 100 мм</w:t>
      </w:r>
      <w:r w:rsidRPr="00A7703C">
        <w:rPr>
          <w:rFonts w:ascii="Times New Roman" w:eastAsia="Times New Roman" w:hAnsi="Times New Roman" w:cs="Times New Roman"/>
          <w:sz w:val="24"/>
        </w:rPr>
        <w:t>.</w:t>
      </w:r>
    </w:p>
    <w:p w:rsidR="00FE7FA6" w:rsidRPr="00A7703C" w:rsidRDefault="00FE7FA6" w:rsidP="00AA2F8A">
      <w:pPr>
        <w:spacing w:after="0"/>
        <w:ind w:left="142" w:firstLine="284"/>
        <w:jc w:val="both"/>
        <w:rPr>
          <w:rFonts w:ascii="Times New Roman" w:eastAsia="Times New Roman" w:hAnsi="Times New Roman" w:cs="Times New Roman"/>
          <w:sz w:val="24"/>
        </w:rPr>
      </w:pPr>
      <w:r w:rsidRPr="00A7703C">
        <w:rPr>
          <w:rFonts w:ascii="Times New Roman" w:eastAsia="Times New Roman" w:hAnsi="Times New Roman" w:cs="Times New Roman"/>
          <w:b/>
          <w:sz w:val="24"/>
        </w:rPr>
        <w:t>Водоотведение:</w:t>
      </w:r>
      <w:r w:rsidRPr="00A7703C">
        <w:rPr>
          <w:rFonts w:ascii="Times New Roman" w:eastAsia="Times New Roman" w:hAnsi="Times New Roman" w:cs="Times New Roman"/>
          <w:sz w:val="24"/>
        </w:rPr>
        <w:t xml:space="preserve"> сетей в районе земельного участка нет.</w:t>
      </w:r>
    </w:p>
    <w:p w:rsidR="00603B5D" w:rsidRPr="00515B16" w:rsidRDefault="00603B5D" w:rsidP="00603B5D">
      <w:pPr>
        <w:pStyle w:val="a3"/>
        <w:spacing w:after="0"/>
        <w:ind w:left="0" w:firstLine="284"/>
        <w:jc w:val="both"/>
        <w:rPr>
          <w:rFonts w:ascii="Times New Roman" w:eastAsia="Times New Roman" w:hAnsi="Times New Roman" w:cs="Times New Roman"/>
          <w:sz w:val="24"/>
        </w:rPr>
      </w:pPr>
      <w:r w:rsidRPr="00A7703C">
        <w:rPr>
          <w:rFonts w:ascii="Times New Roman" w:eastAsia="Times New Roman" w:hAnsi="Times New Roman" w:cs="Times New Roman"/>
          <w:sz w:val="24"/>
        </w:rPr>
        <w:lastRenderedPageBreak/>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w:t>
      </w:r>
      <w:r w:rsidRPr="00515B16">
        <w:rPr>
          <w:rFonts w:ascii="Times New Roman" w:eastAsia="Times New Roman" w:hAnsi="Times New Roman" w:cs="Times New Roman"/>
          <w:sz w:val="24"/>
        </w:rPr>
        <w:t xml:space="preserve"> для проведения аукциона на право заключения договора аренды земельного участка.</w:t>
      </w:r>
    </w:p>
    <w:p w:rsidR="00603B5D" w:rsidRPr="002A727D" w:rsidRDefault="00603B5D" w:rsidP="00603B5D">
      <w:pPr>
        <w:pStyle w:val="a3"/>
        <w:spacing w:after="0" w:line="240" w:lineRule="auto"/>
        <w:ind w:left="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Начальная цена</w:t>
      </w:r>
      <w:r w:rsidRPr="002A7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D55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D55E5A">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2A727D">
        <w:rPr>
          <w:rFonts w:ascii="Times New Roman" w:eastAsia="Times New Roman" w:hAnsi="Times New Roman" w:cs="Times New Roman"/>
          <w:sz w:val="24"/>
          <w:szCs w:val="24"/>
        </w:rPr>
        <w:t xml:space="preserve"> руб./год.</w:t>
      </w:r>
      <w:r w:rsidRPr="002A727D">
        <w:rPr>
          <w:rFonts w:ascii="Times New Roman" w:eastAsia="Times New Roman" w:hAnsi="Times New Roman" w:cs="Times New Roman"/>
          <w:sz w:val="24"/>
          <w:szCs w:val="24"/>
        </w:rPr>
        <w:br/>
      </w:r>
      <w:r w:rsidRPr="002A727D">
        <w:rPr>
          <w:rFonts w:ascii="Times New Roman" w:eastAsia="Times New Roman" w:hAnsi="Times New Roman" w:cs="Times New Roman"/>
          <w:b/>
          <w:bCs/>
          <w:sz w:val="24"/>
          <w:szCs w:val="24"/>
        </w:rPr>
        <w:t>Сумма задатка</w:t>
      </w:r>
      <w:r w:rsidRPr="002A727D">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600</w:t>
      </w:r>
      <w:r w:rsidRPr="002A727D">
        <w:rPr>
          <w:rFonts w:ascii="Times New Roman" w:eastAsia="Times New Roman" w:hAnsi="Times New Roman" w:cs="Times New Roman"/>
          <w:sz w:val="24"/>
          <w:szCs w:val="24"/>
        </w:rPr>
        <w:t xml:space="preserve"> руб.</w:t>
      </w:r>
    </w:p>
    <w:p w:rsidR="00603B5D" w:rsidRDefault="00603B5D" w:rsidP="00603B5D">
      <w:pPr>
        <w:spacing w:after="0" w:line="240" w:lineRule="auto"/>
        <w:ind w:firstLine="284"/>
        <w:rPr>
          <w:rFonts w:ascii="Times New Roman" w:eastAsia="Times New Roman" w:hAnsi="Times New Roman" w:cs="Times New Roman"/>
          <w:sz w:val="24"/>
          <w:szCs w:val="24"/>
        </w:rPr>
      </w:pPr>
      <w:r w:rsidRPr="002A727D">
        <w:rPr>
          <w:rFonts w:ascii="Times New Roman" w:eastAsia="Times New Roman" w:hAnsi="Times New Roman" w:cs="Times New Roman"/>
          <w:b/>
          <w:bCs/>
          <w:sz w:val="24"/>
          <w:szCs w:val="24"/>
        </w:rPr>
        <w:t>Шаг аукциона</w:t>
      </w:r>
      <w:r w:rsidRPr="002A727D">
        <w:rPr>
          <w:rFonts w:ascii="Times New Roman" w:eastAsia="Times New Roman" w:hAnsi="Times New Roman" w:cs="Times New Roman"/>
          <w:sz w:val="24"/>
          <w:szCs w:val="24"/>
        </w:rPr>
        <w:t xml:space="preserve">: </w:t>
      </w:r>
      <w:r w:rsidR="00D55E5A">
        <w:rPr>
          <w:rFonts w:ascii="Times New Roman" w:eastAsia="Times New Roman" w:hAnsi="Times New Roman" w:cs="Times New Roman"/>
          <w:sz w:val="24"/>
          <w:szCs w:val="24"/>
        </w:rPr>
        <w:t>180</w:t>
      </w:r>
      <w:r>
        <w:rPr>
          <w:rFonts w:ascii="Times New Roman" w:eastAsia="Times New Roman" w:hAnsi="Times New Roman" w:cs="Times New Roman"/>
          <w:sz w:val="24"/>
          <w:szCs w:val="24"/>
        </w:rPr>
        <w:t xml:space="preserve"> </w:t>
      </w:r>
      <w:r w:rsidRPr="002A727D">
        <w:rPr>
          <w:rFonts w:ascii="Times New Roman" w:eastAsia="Times New Roman" w:hAnsi="Times New Roman" w:cs="Times New Roman"/>
          <w:sz w:val="24"/>
          <w:szCs w:val="24"/>
        </w:rPr>
        <w:t>руб.</w:t>
      </w:r>
    </w:p>
    <w:p w:rsidR="00F04662" w:rsidRDefault="00105F54" w:rsidP="005B5CA6">
      <w:pPr>
        <w:pStyle w:val="a3"/>
        <w:spacing w:after="0" w:line="240" w:lineRule="auto"/>
        <w:ind w:left="0" w:firstLine="284"/>
        <w:rPr>
          <w:rFonts w:ascii="Times New Roman" w:hAnsi="Times New Roman" w:cs="Times New Roman"/>
          <w:b/>
          <w:sz w:val="24"/>
          <w:szCs w:val="24"/>
        </w:rPr>
      </w:pPr>
      <w:r w:rsidRPr="002A727D">
        <w:rPr>
          <w:rFonts w:ascii="Times New Roman" w:hAnsi="Times New Roman" w:cs="Times New Roman"/>
          <w:b/>
          <w:sz w:val="24"/>
          <w:szCs w:val="24"/>
        </w:rPr>
        <w:t xml:space="preserve">   </w:t>
      </w:r>
    </w:p>
    <w:p w:rsidR="00F75EF3" w:rsidRPr="002A727D" w:rsidRDefault="00F75EF3" w:rsidP="005B5CA6">
      <w:pPr>
        <w:spacing w:after="0" w:line="240" w:lineRule="auto"/>
        <w:ind w:firstLine="284"/>
        <w:jc w:val="both"/>
        <w:rPr>
          <w:rFonts w:ascii="Times New Roman" w:hAnsi="Times New Roman" w:cs="Times New Roman"/>
          <w:sz w:val="24"/>
          <w:szCs w:val="24"/>
          <w:u w:val="single"/>
        </w:rPr>
      </w:pPr>
      <w:r w:rsidRPr="002A727D">
        <w:rPr>
          <w:rFonts w:ascii="Times New Roman" w:hAnsi="Times New Roman" w:cs="Times New Roman"/>
          <w:sz w:val="24"/>
          <w:szCs w:val="24"/>
          <w:u w:val="single"/>
        </w:rPr>
        <w:t>Перечень документов, представляемых претендентами для участия в аукционе:</w:t>
      </w:r>
    </w:p>
    <w:p w:rsidR="00F75EF3" w:rsidRPr="002A727D" w:rsidRDefault="00F75EF3" w:rsidP="005B5CA6">
      <w:pPr>
        <w:numPr>
          <w:ilvl w:val="0"/>
          <w:numId w:val="22"/>
        </w:numPr>
        <w:tabs>
          <w:tab w:val="clear" w:pos="720"/>
          <w:tab w:val="num" w:pos="-2977"/>
        </w:tabs>
        <w:spacing w:after="0" w:line="240" w:lineRule="auto"/>
        <w:ind w:left="0" w:firstLine="284"/>
        <w:jc w:val="both"/>
        <w:rPr>
          <w:rFonts w:ascii="Times New Roman" w:hAnsi="Times New Roman" w:cs="Times New Roman"/>
          <w:sz w:val="24"/>
          <w:szCs w:val="24"/>
        </w:rPr>
      </w:pPr>
      <w:r w:rsidRPr="002A727D">
        <w:rPr>
          <w:rFonts w:ascii="Times New Roman" w:hAnsi="Times New Roman" w:cs="Times New Roman"/>
          <w:sz w:val="24"/>
          <w:szCs w:val="24"/>
        </w:rPr>
        <w:t>заявка на участие в аукционе с указанием банковских реквизитов счета для возврата задатка в 2 экземплярах на бумажном носителе;</w:t>
      </w:r>
    </w:p>
    <w:p w:rsidR="00F75EF3" w:rsidRPr="002A727D" w:rsidRDefault="00F75EF3" w:rsidP="005B5CA6">
      <w:pPr>
        <w:numPr>
          <w:ilvl w:val="0"/>
          <w:numId w:val="22"/>
        </w:numPr>
        <w:tabs>
          <w:tab w:val="clear" w:pos="720"/>
        </w:tabs>
        <w:spacing w:after="0" w:line="240" w:lineRule="auto"/>
        <w:ind w:left="0"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копия документа, удостоверяющего личность – для физических лиц; </w:t>
      </w:r>
    </w:p>
    <w:p w:rsidR="00F75EF3" w:rsidRPr="002A727D" w:rsidRDefault="00F75EF3" w:rsidP="005B5CA6">
      <w:pPr>
        <w:numPr>
          <w:ilvl w:val="0"/>
          <w:numId w:val="22"/>
        </w:numPr>
        <w:tabs>
          <w:tab w:val="clear" w:pos="720"/>
          <w:tab w:val="num" w:pos="0"/>
          <w:tab w:val="left" w:pos="426"/>
          <w:tab w:val="left" w:pos="567"/>
        </w:tabs>
        <w:spacing w:after="0" w:line="240" w:lineRule="auto"/>
        <w:ind w:left="0" w:firstLine="284"/>
        <w:jc w:val="both"/>
        <w:rPr>
          <w:rFonts w:ascii="Times New Roman" w:hAnsi="Times New Roman" w:cs="Times New Roman"/>
          <w:sz w:val="24"/>
          <w:szCs w:val="24"/>
        </w:rPr>
      </w:pPr>
      <w:r w:rsidRPr="002A727D">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5EF3" w:rsidRPr="002A727D" w:rsidRDefault="00F75EF3" w:rsidP="005B5CA6">
      <w:pPr>
        <w:numPr>
          <w:ilvl w:val="0"/>
          <w:numId w:val="22"/>
        </w:numPr>
        <w:tabs>
          <w:tab w:val="clear" w:pos="720"/>
          <w:tab w:val="num" w:pos="0"/>
          <w:tab w:val="left" w:pos="426"/>
          <w:tab w:val="left" w:pos="567"/>
        </w:tabs>
        <w:spacing w:after="0" w:line="240" w:lineRule="auto"/>
        <w:ind w:left="0"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документы, </w:t>
      </w:r>
      <w:r w:rsidR="00B77260">
        <w:rPr>
          <w:rFonts w:ascii="Times New Roman" w:hAnsi="Times New Roman" w:cs="Times New Roman"/>
          <w:sz w:val="24"/>
          <w:szCs w:val="24"/>
        </w:rPr>
        <w:t>подтверждающие внесение задатка;</w:t>
      </w:r>
    </w:p>
    <w:p w:rsidR="00F75EF3" w:rsidRPr="002A727D" w:rsidRDefault="00F75EF3" w:rsidP="005B5CA6">
      <w:pPr>
        <w:numPr>
          <w:ilvl w:val="0"/>
          <w:numId w:val="22"/>
        </w:numPr>
        <w:tabs>
          <w:tab w:val="clear" w:pos="720"/>
          <w:tab w:val="num" w:pos="426"/>
        </w:tabs>
        <w:spacing w:after="0" w:line="240" w:lineRule="auto"/>
        <w:ind w:left="0" w:firstLine="284"/>
        <w:jc w:val="both"/>
        <w:rPr>
          <w:rFonts w:ascii="Times New Roman" w:hAnsi="Times New Roman" w:cs="Times New Roman"/>
          <w:sz w:val="24"/>
          <w:szCs w:val="24"/>
        </w:rPr>
      </w:pPr>
      <w:r w:rsidRPr="002A727D">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rsidR="00F75EF3" w:rsidRPr="005B5CA6" w:rsidRDefault="00F75EF3" w:rsidP="005B5CA6">
      <w:pPr>
        <w:spacing w:after="0" w:line="240" w:lineRule="auto"/>
        <w:ind w:firstLine="284"/>
        <w:jc w:val="both"/>
        <w:rPr>
          <w:rFonts w:ascii="Times New Roman" w:hAnsi="Times New Roman" w:cs="Times New Roman"/>
          <w:sz w:val="24"/>
          <w:szCs w:val="24"/>
        </w:rPr>
      </w:pPr>
      <w:r w:rsidRPr="005B5CA6">
        <w:rPr>
          <w:rFonts w:ascii="Times New Roman" w:hAnsi="Times New Roman" w:cs="Times New Roman"/>
          <w:sz w:val="24"/>
          <w:szCs w:val="24"/>
        </w:rPr>
        <w:t>К заявке прилагается опись представленных документов в двух экземплярах.</w:t>
      </w:r>
    </w:p>
    <w:p w:rsidR="00B77260"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Реквизиты и порядок перечисления задатка:</w:t>
      </w:r>
      <w:r w:rsidRPr="005B5CA6">
        <w:rPr>
          <w:rFonts w:ascii="Times New Roman" w:hAnsi="Times New Roman" w:cs="Times New Roman"/>
          <w:sz w:val="24"/>
          <w:szCs w:val="24"/>
        </w:rPr>
        <w:t xml:space="preserve"> </w:t>
      </w:r>
    </w:p>
    <w:p w:rsidR="00AB0D4D" w:rsidRPr="002A727D" w:rsidRDefault="002E7977" w:rsidP="005B5CA6">
      <w:pPr>
        <w:spacing w:after="0" w:line="240" w:lineRule="auto"/>
        <w:ind w:firstLine="284"/>
        <w:jc w:val="both"/>
        <w:rPr>
          <w:rFonts w:ascii="Times New Roman" w:hAnsi="Times New Roman" w:cs="Times New Roman"/>
          <w:sz w:val="24"/>
          <w:szCs w:val="24"/>
        </w:rPr>
      </w:pPr>
      <w:r w:rsidRPr="005B5CA6">
        <w:rPr>
          <w:rFonts w:ascii="Times New Roman" w:hAnsi="Times New Roman" w:cs="Times New Roman"/>
          <w:sz w:val="24"/>
          <w:szCs w:val="24"/>
        </w:rPr>
        <w:t>Сумма задатка вносится перечислением на</w:t>
      </w:r>
      <w:r w:rsidRPr="002A727D">
        <w:rPr>
          <w:rFonts w:ascii="Times New Roman" w:hAnsi="Times New Roman" w:cs="Times New Roman"/>
          <w:sz w:val="24"/>
          <w:szCs w:val="24"/>
        </w:rPr>
        <w:t xml:space="preserve"> расчетный счет</w:t>
      </w:r>
      <w:r w:rsidR="00AB0D4D" w:rsidRPr="002A727D">
        <w:rPr>
          <w:rFonts w:ascii="Times New Roman" w:hAnsi="Times New Roman" w:cs="Times New Roman"/>
          <w:sz w:val="24"/>
          <w:szCs w:val="24"/>
        </w:rPr>
        <w:t>:</w:t>
      </w:r>
    </w:p>
    <w:p w:rsidR="00AB0D4D" w:rsidRPr="005B5CA6" w:rsidRDefault="00AB0D4D" w:rsidP="005B5CA6">
      <w:pPr>
        <w:spacing w:after="0" w:line="240" w:lineRule="auto"/>
        <w:ind w:firstLine="284"/>
        <w:jc w:val="both"/>
        <w:rPr>
          <w:rFonts w:ascii="Times New Roman" w:hAnsi="Times New Roman" w:cs="Times New Roman"/>
          <w:b/>
          <w:sz w:val="24"/>
          <w:szCs w:val="24"/>
        </w:rPr>
      </w:pPr>
      <w:r w:rsidRPr="005B5CA6">
        <w:rPr>
          <w:rFonts w:ascii="Times New Roman" w:hAnsi="Times New Roman" w:cs="Times New Roman"/>
          <w:b/>
          <w:sz w:val="24"/>
          <w:szCs w:val="24"/>
        </w:rPr>
        <w:t>ИНН 7006000289  КПП 700601001</w:t>
      </w:r>
    </w:p>
    <w:p w:rsidR="00AB0D4D" w:rsidRPr="005B5CA6" w:rsidRDefault="00AB0D4D" w:rsidP="005B5CA6">
      <w:pPr>
        <w:spacing w:after="0" w:line="240" w:lineRule="auto"/>
        <w:ind w:firstLine="284"/>
        <w:jc w:val="both"/>
        <w:rPr>
          <w:rFonts w:ascii="Times New Roman" w:hAnsi="Times New Roman" w:cs="Times New Roman"/>
          <w:b/>
          <w:sz w:val="24"/>
          <w:szCs w:val="24"/>
        </w:rPr>
      </w:pPr>
      <w:r w:rsidRPr="005B5CA6">
        <w:rPr>
          <w:rFonts w:ascii="Times New Roman" w:hAnsi="Times New Roman" w:cs="Times New Roman"/>
          <w:b/>
          <w:sz w:val="24"/>
          <w:szCs w:val="24"/>
        </w:rPr>
        <w:t>УФК по Томской области (Администрация Каргасокского района,</w:t>
      </w:r>
      <w:r w:rsidR="00241EF1" w:rsidRPr="005B5CA6">
        <w:rPr>
          <w:rFonts w:ascii="Times New Roman" w:hAnsi="Times New Roman" w:cs="Times New Roman"/>
          <w:b/>
          <w:sz w:val="24"/>
          <w:szCs w:val="24"/>
        </w:rPr>
        <w:t xml:space="preserve"> </w:t>
      </w:r>
      <w:r w:rsidRPr="005B5CA6">
        <w:rPr>
          <w:rFonts w:ascii="Times New Roman" w:hAnsi="Times New Roman" w:cs="Times New Roman"/>
          <w:b/>
          <w:sz w:val="24"/>
          <w:szCs w:val="24"/>
        </w:rPr>
        <w:t>л/с 05653003850)</w:t>
      </w:r>
    </w:p>
    <w:p w:rsidR="00AB0D4D" w:rsidRPr="005B5CA6" w:rsidRDefault="00AB0D4D" w:rsidP="005B5CA6">
      <w:pPr>
        <w:spacing w:after="0" w:line="240" w:lineRule="auto"/>
        <w:ind w:firstLine="284"/>
        <w:jc w:val="both"/>
        <w:rPr>
          <w:rFonts w:ascii="Times New Roman" w:hAnsi="Times New Roman" w:cs="Times New Roman"/>
          <w:b/>
          <w:sz w:val="24"/>
          <w:szCs w:val="24"/>
        </w:rPr>
      </w:pPr>
      <w:r w:rsidRPr="005B5CA6">
        <w:rPr>
          <w:rFonts w:ascii="Times New Roman" w:hAnsi="Times New Roman" w:cs="Times New Roman"/>
          <w:b/>
          <w:sz w:val="24"/>
          <w:szCs w:val="24"/>
        </w:rPr>
        <w:t>Счет №  40302810400003000177</w:t>
      </w:r>
    </w:p>
    <w:p w:rsidR="00241EF1" w:rsidRPr="005B5CA6" w:rsidRDefault="001932BF" w:rsidP="005B5CA6">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БИК 046902001 </w:t>
      </w:r>
      <w:r w:rsidR="00AB0D4D" w:rsidRPr="005B5CA6">
        <w:rPr>
          <w:rFonts w:ascii="Times New Roman" w:hAnsi="Times New Roman" w:cs="Times New Roman"/>
          <w:b/>
          <w:sz w:val="24"/>
          <w:szCs w:val="24"/>
        </w:rPr>
        <w:t>в Отделении Томск г.</w:t>
      </w:r>
      <w:r>
        <w:rPr>
          <w:rFonts w:ascii="Times New Roman" w:hAnsi="Times New Roman" w:cs="Times New Roman"/>
          <w:b/>
          <w:sz w:val="24"/>
          <w:szCs w:val="24"/>
        </w:rPr>
        <w:t xml:space="preserve"> </w:t>
      </w:r>
      <w:r w:rsidR="00AB0D4D" w:rsidRPr="005B5CA6">
        <w:rPr>
          <w:rFonts w:ascii="Times New Roman" w:hAnsi="Times New Roman" w:cs="Times New Roman"/>
          <w:b/>
          <w:sz w:val="24"/>
          <w:szCs w:val="24"/>
        </w:rPr>
        <w:t>Томск</w:t>
      </w:r>
      <w:r w:rsidR="00241EF1" w:rsidRPr="005B5CA6">
        <w:rPr>
          <w:rFonts w:ascii="Times New Roman" w:hAnsi="Times New Roman" w:cs="Times New Roman"/>
          <w:b/>
          <w:sz w:val="24"/>
          <w:szCs w:val="24"/>
        </w:rPr>
        <w:t xml:space="preserve"> </w:t>
      </w:r>
    </w:p>
    <w:p w:rsidR="00F75EF3" w:rsidRPr="005B5CA6"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Порядок возврата задатка:</w:t>
      </w:r>
      <w:r w:rsidRPr="005B5CA6">
        <w:rPr>
          <w:rFonts w:ascii="Times New Roman" w:hAnsi="Times New Roman" w:cs="Times New Roman"/>
          <w:sz w:val="24"/>
          <w:szCs w:val="24"/>
        </w:rPr>
        <w:t xml:space="preserve"> Сумма задатка возвращается Организатором аукциона претенденту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B77260">
        <w:rPr>
          <w:rFonts w:ascii="Times New Roman" w:hAnsi="Times New Roman" w:cs="Times New Roman"/>
          <w:sz w:val="24"/>
          <w:szCs w:val="24"/>
          <w:u w:val="single"/>
        </w:rPr>
        <w:t>Порядок заключения договора:</w:t>
      </w:r>
      <w:r w:rsidRPr="005B5CA6">
        <w:rPr>
          <w:rFonts w:ascii="Times New Roman" w:hAnsi="Times New Roman" w:cs="Times New Roman"/>
          <w:sz w:val="24"/>
          <w:szCs w:val="24"/>
        </w:rPr>
        <w:t xml:space="preserve"> Организатор аукциона направляет победителю аукциона или</w:t>
      </w:r>
      <w:r w:rsidRPr="002A727D">
        <w:rPr>
          <w:rFonts w:ascii="Times New Roman" w:hAnsi="Times New Roman" w:cs="Times New Roman"/>
          <w:sz w:val="24"/>
          <w:szCs w:val="24"/>
        </w:rPr>
        <w:t xml:space="preserve">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rsidR="00FB0EFA" w:rsidRPr="002A727D" w:rsidRDefault="003274DE" w:rsidP="005B5CA6">
      <w:pPr>
        <w:spacing w:after="0" w:line="240" w:lineRule="auto"/>
        <w:ind w:firstLine="284"/>
        <w:jc w:val="both"/>
        <w:rPr>
          <w:rFonts w:ascii="Times New Roman" w:eastAsia="Times New Roman" w:hAnsi="Times New Roman" w:cs="Times New Roman"/>
          <w:sz w:val="24"/>
          <w:szCs w:val="24"/>
        </w:rPr>
      </w:pPr>
      <w:r w:rsidRPr="005B5CA6">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w:t>
      </w:r>
      <w:r w:rsidRPr="002A727D">
        <w:rPr>
          <w:rFonts w:ascii="Times New Roman" w:eastAsia="Times New Roman" w:hAnsi="Times New Roman" w:cs="Times New Roman"/>
          <w:sz w:val="24"/>
          <w:szCs w:val="24"/>
        </w:rPr>
        <w:t xml:space="preserve"> </w:t>
      </w:r>
      <w:r w:rsidRPr="003B4529">
        <w:rPr>
          <w:rFonts w:ascii="Times New Roman" w:eastAsia="Times New Roman" w:hAnsi="Times New Roman" w:cs="Times New Roman"/>
          <w:sz w:val="24"/>
          <w:szCs w:val="24"/>
        </w:rPr>
        <w:t>про</w:t>
      </w:r>
      <w:r w:rsidR="000B09D0" w:rsidRPr="003B4529">
        <w:rPr>
          <w:rFonts w:ascii="Times New Roman" w:eastAsia="Times New Roman" w:hAnsi="Times New Roman" w:cs="Times New Roman"/>
          <w:sz w:val="24"/>
          <w:szCs w:val="24"/>
        </w:rPr>
        <w:t xml:space="preserve">изведено </w:t>
      </w:r>
      <w:r w:rsidR="00E645FF">
        <w:rPr>
          <w:rFonts w:ascii="Times New Roman" w:eastAsia="Times New Roman" w:hAnsi="Times New Roman" w:cs="Times New Roman"/>
          <w:b/>
          <w:color w:val="FF0000"/>
          <w:sz w:val="24"/>
          <w:szCs w:val="24"/>
        </w:rPr>
        <w:t>26</w:t>
      </w:r>
      <w:r w:rsidR="00980F26" w:rsidRPr="003B4529">
        <w:rPr>
          <w:rFonts w:ascii="Times New Roman" w:eastAsia="Times New Roman" w:hAnsi="Times New Roman" w:cs="Times New Roman"/>
          <w:b/>
          <w:color w:val="FF0000"/>
          <w:sz w:val="24"/>
          <w:szCs w:val="24"/>
        </w:rPr>
        <w:t xml:space="preserve"> </w:t>
      </w:r>
      <w:r w:rsidR="00CE7DE9">
        <w:rPr>
          <w:rFonts w:ascii="Times New Roman" w:eastAsia="Times New Roman" w:hAnsi="Times New Roman" w:cs="Times New Roman"/>
          <w:b/>
          <w:color w:val="FF0000"/>
          <w:sz w:val="24"/>
          <w:szCs w:val="24"/>
        </w:rPr>
        <w:t>ноября</w:t>
      </w:r>
      <w:r w:rsidR="00AC3E38" w:rsidRPr="003B4529">
        <w:rPr>
          <w:rFonts w:ascii="Times New Roman" w:hAnsi="Times New Roman" w:cs="Times New Roman"/>
          <w:b/>
          <w:bCs/>
          <w:color w:val="FF0000"/>
          <w:sz w:val="24"/>
          <w:szCs w:val="24"/>
        </w:rPr>
        <w:t xml:space="preserve"> </w:t>
      </w:r>
      <w:r w:rsidR="00AC3E38" w:rsidRPr="003B4529">
        <w:rPr>
          <w:rFonts w:ascii="Times New Roman" w:eastAsia="Times New Roman" w:hAnsi="Times New Roman" w:cs="Times New Roman"/>
          <w:b/>
          <w:color w:val="FF0000"/>
          <w:sz w:val="24"/>
          <w:szCs w:val="24"/>
        </w:rPr>
        <w:t>2018</w:t>
      </w:r>
      <w:r w:rsidR="00172010" w:rsidRPr="003B4529">
        <w:rPr>
          <w:rFonts w:ascii="Times New Roman" w:eastAsia="Times New Roman" w:hAnsi="Times New Roman" w:cs="Times New Roman"/>
          <w:b/>
          <w:color w:val="FF0000"/>
          <w:sz w:val="24"/>
          <w:szCs w:val="24"/>
        </w:rPr>
        <w:t xml:space="preserve"> </w:t>
      </w:r>
      <w:r w:rsidR="00846D6D" w:rsidRPr="003B4529">
        <w:rPr>
          <w:rFonts w:ascii="Times New Roman" w:eastAsia="Times New Roman" w:hAnsi="Times New Roman" w:cs="Times New Roman"/>
          <w:b/>
          <w:color w:val="FF0000"/>
          <w:sz w:val="24"/>
          <w:szCs w:val="24"/>
        </w:rPr>
        <w:t xml:space="preserve">г. в </w:t>
      </w:r>
      <w:r w:rsidR="00A73D9C" w:rsidRPr="003B4529">
        <w:rPr>
          <w:rFonts w:ascii="Times New Roman" w:eastAsia="Times New Roman" w:hAnsi="Times New Roman" w:cs="Times New Roman"/>
          <w:b/>
          <w:sz w:val="24"/>
          <w:szCs w:val="24"/>
        </w:rPr>
        <w:t>15</w:t>
      </w:r>
      <w:r w:rsidR="00A85DF2" w:rsidRPr="003B4529">
        <w:rPr>
          <w:rFonts w:ascii="Times New Roman" w:eastAsia="Times New Roman" w:hAnsi="Times New Roman" w:cs="Times New Roman"/>
          <w:b/>
          <w:color w:val="FF0000"/>
          <w:sz w:val="24"/>
          <w:szCs w:val="24"/>
        </w:rPr>
        <w:t>-</w:t>
      </w:r>
      <w:r w:rsidRPr="003B4529">
        <w:rPr>
          <w:rFonts w:ascii="Times New Roman" w:eastAsia="Times New Roman" w:hAnsi="Times New Roman" w:cs="Times New Roman"/>
          <w:b/>
          <w:color w:val="FF0000"/>
          <w:sz w:val="24"/>
          <w:szCs w:val="24"/>
        </w:rPr>
        <w:t>00 часов</w:t>
      </w:r>
      <w:r w:rsidRPr="003B4529">
        <w:rPr>
          <w:rFonts w:ascii="Times New Roman" w:eastAsia="Times New Roman" w:hAnsi="Times New Roman" w:cs="Times New Roman"/>
          <w:color w:val="FF0000"/>
          <w:sz w:val="24"/>
          <w:szCs w:val="24"/>
        </w:rPr>
        <w:t xml:space="preserve"> </w:t>
      </w:r>
      <w:r w:rsidR="00D26669" w:rsidRPr="003B4529">
        <w:rPr>
          <w:rFonts w:ascii="Times New Roman" w:eastAsia="Times New Roman" w:hAnsi="Times New Roman" w:cs="Times New Roman"/>
          <w:sz w:val="24"/>
          <w:szCs w:val="24"/>
        </w:rPr>
        <w:t xml:space="preserve">местного времени по адресу: </w:t>
      </w:r>
      <w:r w:rsidR="00172010" w:rsidRPr="003B4529">
        <w:rPr>
          <w:rFonts w:ascii="Times New Roman" w:eastAsia="Times New Roman" w:hAnsi="Times New Roman" w:cs="Times New Roman"/>
          <w:sz w:val="24"/>
          <w:szCs w:val="24"/>
        </w:rPr>
        <w:t>Томская область, с.</w:t>
      </w:r>
      <w:r w:rsidR="00F75EF3" w:rsidRPr="002A727D">
        <w:rPr>
          <w:rFonts w:ascii="Times New Roman" w:eastAsia="Times New Roman" w:hAnsi="Times New Roman" w:cs="Times New Roman"/>
          <w:sz w:val="24"/>
          <w:szCs w:val="24"/>
        </w:rPr>
        <w:t xml:space="preserve"> </w:t>
      </w:r>
      <w:r w:rsidR="00DB522B" w:rsidRPr="002A727D">
        <w:rPr>
          <w:rFonts w:ascii="Times New Roman" w:eastAsia="Times New Roman" w:hAnsi="Times New Roman" w:cs="Times New Roman"/>
          <w:sz w:val="24"/>
          <w:szCs w:val="24"/>
        </w:rPr>
        <w:t>Каргасок</w:t>
      </w:r>
      <w:r w:rsidR="00D26669" w:rsidRPr="002A727D">
        <w:rPr>
          <w:rFonts w:ascii="Times New Roman" w:eastAsia="Times New Roman" w:hAnsi="Times New Roman" w:cs="Times New Roman"/>
          <w:sz w:val="24"/>
          <w:szCs w:val="24"/>
        </w:rPr>
        <w:t xml:space="preserve">, ул. </w:t>
      </w:r>
      <w:r w:rsidR="00DB522B" w:rsidRPr="002A727D">
        <w:rPr>
          <w:rFonts w:ascii="Times New Roman" w:eastAsia="Times New Roman" w:hAnsi="Times New Roman" w:cs="Times New Roman"/>
          <w:sz w:val="24"/>
          <w:szCs w:val="24"/>
        </w:rPr>
        <w:t>Пушкина</w:t>
      </w:r>
      <w:r w:rsidR="00D26669" w:rsidRPr="002A727D">
        <w:rPr>
          <w:rFonts w:ascii="Times New Roman" w:eastAsia="Times New Roman" w:hAnsi="Times New Roman" w:cs="Times New Roman"/>
          <w:sz w:val="24"/>
          <w:szCs w:val="24"/>
        </w:rPr>
        <w:t xml:space="preserve">, </w:t>
      </w:r>
      <w:r w:rsidR="00DB522B" w:rsidRPr="002A727D">
        <w:rPr>
          <w:rFonts w:ascii="Times New Roman" w:eastAsia="Times New Roman" w:hAnsi="Times New Roman" w:cs="Times New Roman"/>
          <w:sz w:val="24"/>
          <w:szCs w:val="24"/>
        </w:rPr>
        <w:t>31</w:t>
      </w:r>
      <w:r w:rsidR="00D26669" w:rsidRPr="002A727D">
        <w:rPr>
          <w:rFonts w:ascii="Times New Roman" w:eastAsia="Times New Roman" w:hAnsi="Times New Roman" w:cs="Times New Roman"/>
          <w:sz w:val="24"/>
          <w:szCs w:val="24"/>
        </w:rPr>
        <w:t xml:space="preserve">, (здание Администрации </w:t>
      </w:r>
      <w:r w:rsidR="00DB522B" w:rsidRPr="002A727D">
        <w:rPr>
          <w:rFonts w:ascii="Times New Roman" w:eastAsia="Times New Roman" w:hAnsi="Times New Roman" w:cs="Times New Roman"/>
          <w:sz w:val="24"/>
          <w:szCs w:val="24"/>
        </w:rPr>
        <w:t>Каргасокского района</w:t>
      </w:r>
      <w:r w:rsidR="00D26669" w:rsidRPr="002A727D">
        <w:rPr>
          <w:rFonts w:ascii="Times New Roman" w:eastAsia="Times New Roman" w:hAnsi="Times New Roman" w:cs="Times New Roman"/>
          <w:sz w:val="24"/>
          <w:szCs w:val="24"/>
        </w:rPr>
        <w:t xml:space="preserve">), в следующем порядке: </w:t>
      </w:r>
      <w:r w:rsidRPr="002A727D">
        <w:rPr>
          <w:rFonts w:ascii="Times New Roman" w:eastAsia="Times New Roman" w:hAnsi="Times New Roman" w:cs="Times New Roman"/>
          <w:sz w:val="24"/>
          <w:szCs w:val="24"/>
        </w:rPr>
        <w:t xml:space="preserve">Организатор </w:t>
      </w:r>
      <w:r w:rsidR="00AE14AE" w:rsidRPr="002A727D">
        <w:rPr>
          <w:rFonts w:ascii="Times New Roman" w:eastAsia="Times New Roman" w:hAnsi="Times New Roman" w:cs="Times New Roman"/>
          <w:sz w:val="24"/>
          <w:szCs w:val="24"/>
        </w:rPr>
        <w:t>аукциона</w:t>
      </w:r>
      <w:r w:rsidRPr="002A727D">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2A727D">
        <w:rPr>
          <w:rFonts w:ascii="Times New Roman" w:eastAsia="Times New Roman" w:hAnsi="Times New Roman" w:cs="Times New Roman"/>
          <w:sz w:val="24"/>
          <w:szCs w:val="24"/>
        </w:rPr>
        <w:t>аукциона</w:t>
      </w:r>
      <w:r w:rsidRPr="002A727D">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rsidR="00EA3A88" w:rsidRPr="002A727D" w:rsidRDefault="00B04509" w:rsidP="005B5CA6">
      <w:pPr>
        <w:spacing w:after="0" w:line="240" w:lineRule="auto"/>
        <w:ind w:firstLine="284"/>
        <w:jc w:val="both"/>
        <w:rPr>
          <w:rFonts w:ascii="Times New Roman" w:hAnsi="Times New Roman" w:cs="Times New Roman"/>
          <w:sz w:val="24"/>
          <w:szCs w:val="24"/>
        </w:rPr>
      </w:pPr>
      <w:r w:rsidRPr="005B5CA6">
        <w:rPr>
          <w:rFonts w:ascii="Times New Roman" w:hAnsi="Times New Roman" w:cs="Times New Roman"/>
          <w:sz w:val="24"/>
          <w:szCs w:val="24"/>
        </w:rPr>
        <w:t xml:space="preserve">Итоги аукциона подводятся по месту </w:t>
      </w:r>
      <w:r w:rsidR="0009460D" w:rsidRPr="005B5CA6">
        <w:rPr>
          <w:rFonts w:ascii="Times New Roman" w:hAnsi="Times New Roman" w:cs="Times New Roman"/>
          <w:sz w:val="24"/>
          <w:szCs w:val="24"/>
        </w:rPr>
        <w:t>и в день проведения аукциона,</w:t>
      </w:r>
      <w:r w:rsidRPr="005B5CA6">
        <w:rPr>
          <w:rFonts w:ascii="Times New Roman" w:hAnsi="Times New Roman" w:cs="Times New Roman"/>
          <w:sz w:val="24"/>
          <w:szCs w:val="24"/>
        </w:rPr>
        <w:t xml:space="preserve"> непосредственно после его</w:t>
      </w:r>
      <w:r w:rsidRPr="002A727D">
        <w:rPr>
          <w:rFonts w:ascii="Times New Roman" w:hAnsi="Times New Roman" w:cs="Times New Roman"/>
          <w:sz w:val="24"/>
          <w:szCs w:val="24"/>
        </w:rPr>
        <w:t xml:space="preserve"> окончания</w:t>
      </w:r>
      <w:r w:rsidR="000F3781">
        <w:rPr>
          <w:rFonts w:ascii="Times New Roman" w:hAnsi="Times New Roman" w:cs="Times New Roman"/>
          <w:sz w:val="24"/>
          <w:szCs w:val="24"/>
        </w:rPr>
        <w:t xml:space="preserve"> и оформляются </w:t>
      </w:r>
      <w:r w:rsidR="0009460D" w:rsidRPr="002A727D">
        <w:rPr>
          <w:rFonts w:ascii="Times New Roman" w:hAnsi="Times New Roman" w:cs="Times New Roman"/>
          <w:sz w:val="24"/>
          <w:szCs w:val="24"/>
        </w:rPr>
        <w:t>протоколом</w:t>
      </w:r>
      <w:r w:rsidR="003C3EB3" w:rsidRPr="002A727D">
        <w:rPr>
          <w:rFonts w:ascii="Times New Roman" w:hAnsi="Times New Roman" w:cs="Times New Roman"/>
          <w:sz w:val="24"/>
          <w:szCs w:val="24"/>
        </w:rPr>
        <w:t xml:space="preserve"> аукционной комиссии.</w:t>
      </w:r>
    </w:p>
    <w:p w:rsidR="00241EF1" w:rsidRDefault="00B04509" w:rsidP="005B5CA6">
      <w:pPr>
        <w:spacing w:after="0" w:line="240" w:lineRule="auto"/>
        <w:ind w:firstLine="284"/>
        <w:jc w:val="both"/>
        <w:rPr>
          <w:rFonts w:ascii="Times New Roman" w:hAnsi="Times New Roman" w:cs="Times New Roman"/>
          <w:b/>
          <w:bCs/>
          <w:sz w:val="24"/>
          <w:szCs w:val="24"/>
        </w:rPr>
      </w:pPr>
      <w:r w:rsidRPr="002A727D">
        <w:rPr>
          <w:rFonts w:ascii="Times New Roman" w:hAnsi="Times New Roman" w:cs="Times New Roman"/>
          <w:sz w:val="24"/>
          <w:szCs w:val="24"/>
        </w:rPr>
        <w:t>Дополнительные сведения об объект</w:t>
      </w:r>
      <w:r w:rsidR="00112B53" w:rsidRPr="002A727D">
        <w:rPr>
          <w:rFonts w:ascii="Times New Roman" w:hAnsi="Times New Roman" w:cs="Times New Roman"/>
          <w:sz w:val="24"/>
          <w:szCs w:val="24"/>
        </w:rPr>
        <w:t>е</w:t>
      </w:r>
      <w:r w:rsidRPr="002A727D">
        <w:rPr>
          <w:rFonts w:ascii="Times New Roman" w:hAnsi="Times New Roman" w:cs="Times New Roman"/>
          <w:sz w:val="24"/>
          <w:szCs w:val="24"/>
        </w:rPr>
        <w:t xml:space="preserve"> можно получить по адресу: </w:t>
      </w:r>
      <w:r w:rsidR="00DB522B" w:rsidRPr="002A727D">
        <w:rPr>
          <w:rFonts w:ascii="Times New Roman" w:hAnsi="Times New Roman" w:cs="Times New Roman"/>
          <w:sz w:val="24"/>
          <w:szCs w:val="24"/>
        </w:rPr>
        <w:t xml:space="preserve">Томская обл., </w:t>
      </w:r>
      <w:r w:rsidRPr="002A727D">
        <w:rPr>
          <w:rFonts w:ascii="Times New Roman" w:hAnsi="Times New Roman" w:cs="Times New Roman"/>
          <w:sz w:val="24"/>
          <w:szCs w:val="24"/>
        </w:rPr>
        <w:t>с.</w:t>
      </w:r>
      <w:r w:rsidR="00F75EF3"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Каргасок</w:t>
      </w:r>
      <w:r w:rsidRPr="002A727D">
        <w:rPr>
          <w:rFonts w:ascii="Times New Roman" w:hAnsi="Times New Roman" w:cs="Times New Roman"/>
          <w:sz w:val="24"/>
          <w:szCs w:val="24"/>
        </w:rPr>
        <w:t>, ул.</w:t>
      </w:r>
      <w:r w:rsidR="00F75EF3"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Пушкина</w:t>
      </w:r>
      <w:r w:rsidRPr="002A727D">
        <w:rPr>
          <w:rFonts w:ascii="Times New Roman" w:hAnsi="Times New Roman" w:cs="Times New Roman"/>
          <w:sz w:val="24"/>
          <w:szCs w:val="24"/>
        </w:rPr>
        <w:t xml:space="preserve">, </w:t>
      </w:r>
      <w:r w:rsidR="00DB522B" w:rsidRPr="002A727D">
        <w:rPr>
          <w:rFonts w:ascii="Times New Roman" w:hAnsi="Times New Roman" w:cs="Times New Roman"/>
          <w:sz w:val="24"/>
          <w:szCs w:val="24"/>
        </w:rPr>
        <w:t>31</w:t>
      </w:r>
      <w:r w:rsidR="00524C43" w:rsidRPr="002A727D">
        <w:rPr>
          <w:rFonts w:ascii="Times New Roman" w:hAnsi="Times New Roman" w:cs="Times New Roman"/>
          <w:sz w:val="24"/>
          <w:szCs w:val="24"/>
        </w:rPr>
        <w:t>,</w:t>
      </w:r>
      <w:r w:rsidRPr="002A727D">
        <w:rPr>
          <w:rFonts w:ascii="Times New Roman" w:hAnsi="Times New Roman" w:cs="Times New Roman"/>
          <w:sz w:val="24"/>
          <w:szCs w:val="24"/>
        </w:rPr>
        <w:t xml:space="preserve"> (тел.</w:t>
      </w:r>
      <w:r w:rsidRPr="002A727D">
        <w:rPr>
          <w:rFonts w:ascii="Times New Roman" w:hAnsi="Times New Roman" w:cs="Times New Roman"/>
          <w:b/>
          <w:bCs/>
          <w:sz w:val="24"/>
          <w:szCs w:val="24"/>
        </w:rPr>
        <w:t xml:space="preserve"> </w:t>
      </w:r>
      <w:r w:rsidR="00F75EF3" w:rsidRPr="002A727D">
        <w:rPr>
          <w:rFonts w:ascii="Times New Roman" w:hAnsi="Times New Roman" w:cs="Times New Roman"/>
          <w:b/>
          <w:bCs/>
          <w:sz w:val="24"/>
          <w:szCs w:val="24"/>
        </w:rPr>
        <w:t xml:space="preserve">838(253) </w:t>
      </w:r>
      <w:r w:rsidR="00DB522B" w:rsidRPr="002A727D">
        <w:rPr>
          <w:rFonts w:ascii="Times New Roman" w:hAnsi="Times New Roman" w:cs="Times New Roman"/>
          <w:b/>
          <w:bCs/>
          <w:sz w:val="24"/>
          <w:szCs w:val="24"/>
        </w:rPr>
        <w:t>2-18-09</w:t>
      </w:r>
      <w:r w:rsidRPr="002A727D">
        <w:rPr>
          <w:rFonts w:ascii="Times New Roman" w:hAnsi="Times New Roman" w:cs="Times New Roman"/>
          <w:b/>
          <w:bCs/>
          <w:sz w:val="24"/>
          <w:szCs w:val="24"/>
        </w:rPr>
        <w:t>).</w:t>
      </w:r>
      <w:r w:rsidR="00241EF1">
        <w:rPr>
          <w:rFonts w:ascii="Times New Roman" w:hAnsi="Times New Roman" w:cs="Times New Roman"/>
          <w:b/>
          <w:bCs/>
          <w:sz w:val="24"/>
          <w:szCs w:val="24"/>
        </w:rPr>
        <w:t xml:space="preserve"> </w:t>
      </w:r>
    </w:p>
    <w:p w:rsidR="00B04509" w:rsidRPr="002A727D" w:rsidRDefault="00B04509" w:rsidP="005B5CA6">
      <w:pPr>
        <w:spacing w:after="0" w:line="240" w:lineRule="auto"/>
        <w:ind w:firstLine="284"/>
        <w:jc w:val="both"/>
        <w:rPr>
          <w:rFonts w:ascii="Times New Roman" w:hAnsi="Times New Roman" w:cs="Times New Roman"/>
          <w:b/>
          <w:bCs/>
          <w:sz w:val="24"/>
          <w:szCs w:val="24"/>
        </w:rPr>
      </w:pPr>
      <w:r w:rsidRPr="002A727D">
        <w:rPr>
          <w:rFonts w:ascii="Times New Roman" w:hAnsi="Times New Roman" w:cs="Times New Roman"/>
          <w:sz w:val="24"/>
          <w:szCs w:val="24"/>
        </w:rPr>
        <w:t xml:space="preserve">Справки по организации </w:t>
      </w:r>
      <w:r w:rsidR="00F75EF3" w:rsidRPr="002A727D">
        <w:rPr>
          <w:rFonts w:ascii="Times New Roman" w:hAnsi="Times New Roman" w:cs="Times New Roman"/>
          <w:sz w:val="24"/>
          <w:szCs w:val="24"/>
        </w:rPr>
        <w:t>аукциона</w:t>
      </w:r>
      <w:r w:rsidRPr="002A727D">
        <w:rPr>
          <w:rFonts w:ascii="Times New Roman" w:hAnsi="Times New Roman" w:cs="Times New Roman"/>
          <w:sz w:val="24"/>
          <w:szCs w:val="24"/>
        </w:rPr>
        <w:t xml:space="preserve"> и приему заявок:</w:t>
      </w:r>
      <w:r w:rsidRPr="002A727D">
        <w:rPr>
          <w:rFonts w:ascii="Times New Roman" w:hAnsi="Times New Roman" w:cs="Times New Roman"/>
          <w:b/>
          <w:bCs/>
          <w:sz w:val="24"/>
          <w:szCs w:val="24"/>
        </w:rPr>
        <w:t xml:space="preserve"> </w:t>
      </w:r>
      <w:r w:rsidR="00F75EF3" w:rsidRPr="002A727D">
        <w:rPr>
          <w:rFonts w:ascii="Times New Roman" w:hAnsi="Times New Roman" w:cs="Times New Roman"/>
          <w:b/>
          <w:bCs/>
          <w:sz w:val="24"/>
          <w:szCs w:val="24"/>
        </w:rPr>
        <w:t xml:space="preserve">838(253) </w:t>
      </w:r>
      <w:r w:rsidR="00DB522B" w:rsidRPr="002A727D">
        <w:rPr>
          <w:rFonts w:ascii="Times New Roman" w:hAnsi="Times New Roman" w:cs="Times New Roman"/>
          <w:b/>
          <w:bCs/>
          <w:sz w:val="24"/>
          <w:szCs w:val="24"/>
        </w:rPr>
        <w:t>2-18-09</w:t>
      </w:r>
      <w:r w:rsidRPr="002A727D">
        <w:rPr>
          <w:rFonts w:ascii="Times New Roman" w:hAnsi="Times New Roman" w:cs="Times New Roman"/>
          <w:b/>
          <w:bCs/>
          <w:sz w:val="24"/>
          <w:szCs w:val="24"/>
        </w:rPr>
        <w:t>.</w:t>
      </w:r>
    </w:p>
    <w:p w:rsidR="00AE14AE" w:rsidRPr="002A727D" w:rsidRDefault="00AE14AE" w:rsidP="005B5CA6">
      <w:pPr>
        <w:spacing w:after="0" w:line="240" w:lineRule="auto"/>
        <w:ind w:firstLine="284"/>
        <w:rPr>
          <w:rFonts w:ascii="Times New Roman" w:hAnsi="Times New Roman" w:cs="Times New Roman"/>
          <w:b/>
          <w:bCs/>
          <w:sz w:val="24"/>
          <w:szCs w:val="24"/>
        </w:rPr>
      </w:pPr>
    </w:p>
    <w:p w:rsidR="003C3EB3" w:rsidRPr="002A727D" w:rsidRDefault="00F75EF3" w:rsidP="005B5CA6">
      <w:pPr>
        <w:pStyle w:val="ConsPlusNormal"/>
        <w:ind w:firstLine="284"/>
        <w:jc w:val="both"/>
        <w:rPr>
          <w:rFonts w:eastAsia="Times New Roman"/>
          <w:bCs/>
          <w:sz w:val="24"/>
          <w:szCs w:val="24"/>
          <w:u w:val="single"/>
        </w:rPr>
      </w:pPr>
      <w:r w:rsidRPr="002A727D">
        <w:rPr>
          <w:rFonts w:eastAsia="Times New Roman"/>
          <w:bCs/>
          <w:sz w:val="24"/>
          <w:szCs w:val="24"/>
          <w:u w:val="single"/>
        </w:rPr>
        <w:t>Существенные условия аукциона:</w:t>
      </w:r>
    </w:p>
    <w:p w:rsidR="00AE14AE" w:rsidRPr="002A727D" w:rsidRDefault="00F75EF3" w:rsidP="005B5CA6">
      <w:pPr>
        <w:pStyle w:val="ConsPlusNormal"/>
        <w:ind w:firstLine="284"/>
        <w:jc w:val="both"/>
        <w:rPr>
          <w:rFonts w:eastAsia="Times New Roman"/>
          <w:bCs/>
          <w:sz w:val="24"/>
          <w:szCs w:val="24"/>
          <w:u w:val="single"/>
        </w:rPr>
      </w:pPr>
      <w:r w:rsidRPr="002A727D">
        <w:rPr>
          <w:rFonts w:eastAsia="Times New Roman"/>
          <w:sz w:val="24"/>
          <w:szCs w:val="24"/>
        </w:rPr>
        <w:lastRenderedPageBreak/>
        <w:t>1. Договор подписывается победителем аукциона</w:t>
      </w:r>
      <w:r w:rsidRPr="002A727D">
        <w:rPr>
          <w:sz w:val="24"/>
          <w:szCs w:val="24"/>
        </w:rPr>
        <w:t xml:space="preserve"> в течение тридцати дней со дня направления ему проекта договора аренды земельного участка</w:t>
      </w:r>
    </w:p>
    <w:p w:rsidR="005B5CA6" w:rsidRDefault="00F75EF3" w:rsidP="005B5CA6">
      <w:pPr>
        <w:pStyle w:val="ConsPlusNormal"/>
        <w:ind w:firstLine="284"/>
        <w:jc w:val="both"/>
        <w:rPr>
          <w:rFonts w:eastAsia="Times New Roman"/>
          <w:sz w:val="24"/>
          <w:szCs w:val="24"/>
        </w:rPr>
      </w:pPr>
      <w:r w:rsidRPr="002A727D">
        <w:rPr>
          <w:rFonts w:eastAsia="Times New Roman"/>
          <w:sz w:val="24"/>
          <w:szCs w:val="24"/>
        </w:rPr>
        <w:t xml:space="preserve">2. Задаток, внесенный победителем аукциона, засчитывается в счет арендной платы  земельного участка. </w:t>
      </w:r>
    </w:p>
    <w:p w:rsidR="00F75EF3" w:rsidRPr="002A727D" w:rsidRDefault="00F75EF3" w:rsidP="005B5CA6">
      <w:pPr>
        <w:pStyle w:val="ConsPlusNormal"/>
        <w:ind w:firstLine="284"/>
        <w:jc w:val="both"/>
        <w:rPr>
          <w:rFonts w:eastAsia="Times New Roman"/>
          <w:sz w:val="24"/>
          <w:szCs w:val="24"/>
        </w:rPr>
      </w:pPr>
      <w:r w:rsidRPr="002A727D">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2A727D">
        <w:rPr>
          <w:rFonts w:eastAsia="Times New Roman"/>
          <w:sz w:val="24"/>
          <w:szCs w:val="24"/>
        </w:rPr>
        <w:t>разования «Каргасокский район».</w:t>
      </w:r>
    </w:p>
    <w:p w:rsidR="00AE14AE" w:rsidRPr="002A727D" w:rsidRDefault="00F75EF3" w:rsidP="005B5CA6">
      <w:pPr>
        <w:pStyle w:val="ConsPlusNormal"/>
        <w:ind w:firstLine="284"/>
        <w:jc w:val="both"/>
        <w:rPr>
          <w:sz w:val="24"/>
          <w:szCs w:val="24"/>
        </w:rPr>
      </w:pPr>
      <w:r w:rsidRPr="002A727D">
        <w:rPr>
          <w:rFonts w:eastAsia="Times New Roman"/>
          <w:sz w:val="24"/>
          <w:szCs w:val="24"/>
        </w:rPr>
        <w:t xml:space="preserve">4. </w:t>
      </w:r>
      <w:r w:rsidRPr="002A727D">
        <w:rPr>
          <w:sz w:val="24"/>
          <w:szCs w:val="24"/>
        </w:rPr>
        <w:t>Дого</w:t>
      </w:r>
      <w:r w:rsidR="000F3781">
        <w:rPr>
          <w:sz w:val="24"/>
          <w:szCs w:val="24"/>
        </w:rPr>
        <w:t xml:space="preserve">вор аренды земельного участка, </w:t>
      </w:r>
      <w:r w:rsidRPr="002A727D">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5. Размер арендной платы </w:t>
      </w:r>
      <w:r w:rsidR="000F3781">
        <w:rPr>
          <w:rFonts w:ascii="Times New Roman" w:hAnsi="Times New Roman" w:cs="Times New Roman"/>
          <w:sz w:val="24"/>
          <w:szCs w:val="24"/>
        </w:rPr>
        <w:t>изменяется в сторону увеличения</w:t>
      </w:r>
      <w:r w:rsidRPr="002A727D">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rsidR="00F75EF3" w:rsidRPr="002A727D" w:rsidRDefault="00F75EF3" w:rsidP="005B5CA6">
      <w:pPr>
        <w:spacing w:after="0" w:line="240" w:lineRule="auto"/>
        <w:ind w:firstLine="284"/>
        <w:jc w:val="both"/>
        <w:rPr>
          <w:rFonts w:ascii="Times New Roman" w:hAnsi="Times New Roman" w:cs="Times New Roman"/>
          <w:sz w:val="24"/>
          <w:szCs w:val="24"/>
        </w:rPr>
      </w:pPr>
      <w:r w:rsidRPr="002A727D">
        <w:rPr>
          <w:rFonts w:ascii="Times New Roman" w:hAnsi="Times New Roman" w:cs="Times New Roman"/>
          <w:sz w:val="24"/>
          <w:szCs w:val="24"/>
        </w:rPr>
        <w:t xml:space="preserve">Размер арендной платы увеличивается ежегодно на </w:t>
      </w:r>
      <w:r w:rsidR="005B5CA6">
        <w:rPr>
          <w:rFonts w:ascii="Times New Roman" w:hAnsi="Times New Roman" w:cs="Times New Roman"/>
          <w:sz w:val="24"/>
          <w:szCs w:val="24"/>
        </w:rPr>
        <w:t>5</w:t>
      </w:r>
      <w:r w:rsidR="00E51BD0">
        <w:rPr>
          <w:rFonts w:ascii="Times New Roman" w:hAnsi="Times New Roman" w:cs="Times New Roman"/>
          <w:sz w:val="24"/>
          <w:szCs w:val="24"/>
        </w:rPr>
        <w:t xml:space="preserve"> </w:t>
      </w:r>
      <w:r w:rsidRPr="002A727D">
        <w:rPr>
          <w:rFonts w:ascii="Times New Roman" w:hAnsi="Times New Roman" w:cs="Times New Roman"/>
          <w:sz w:val="24"/>
          <w:szCs w:val="24"/>
        </w:rPr>
        <w:t>% от</w:t>
      </w:r>
      <w:r w:rsidR="000F3781">
        <w:rPr>
          <w:rFonts w:ascii="Times New Roman" w:hAnsi="Times New Roman" w:cs="Times New Roman"/>
          <w:sz w:val="24"/>
          <w:szCs w:val="24"/>
        </w:rPr>
        <w:t xml:space="preserve"> </w:t>
      </w:r>
      <w:r w:rsidRPr="002A727D">
        <w:rPr>
          <w:rFonts w:ascii="Times New Roman" w:hAnsi="Times New Roman" w:cs="Times New Roman"/>
          <w:sz w:val="24"/>
          <w:szCs w:val="24"/>
        </w:rPr>
        <w:t>суммы арендной платы, начисляемой в предыдущем году.</w:t>
      </w:r>
    </w:p>
    <w:p w:rsidR="00F75EF3" w:rsidRPr="002A727D" w:rsidRDefault="00F75EF3" w:rsidP="005B5CA6">
      <w:pPr>
        <w:spacing w:after="0" w:line="240" w:lineRule="auto"/>
        <w:ind w:firstLine="284"/>
        <w:jc w:val="both"/>
        <w:rPr>
          <w:rFonts w:ascii="Times New Roman" w:hAnsi="Times New Roman" w:cs="Times New Roman"/>
          <w:b/>
          <w:sz w:val="24"/>
          <w:szCs w:val="24"/>
        </w:rPr>
      </w:pPr>
      <w:r w:rsidRPr="002A727D">
        <w:rPr>
          <w:rFonts w:ascii="Times New Roman" w:hAnsi="Times New Roman" w:cs="Times New Roman"/>
          <w:sz w:val="24"/>
          <w:szCs w:val="24"/>
        </w:rPr>
        <w:t>Изменение размера арендной платы в связи с ежегодным увеличением яв</w:t>
      </w:r>
      <w:r w:rsidR="000F3781">
        <w:rPr>
          <w:rFonts w:ascii="Times New Roman" w:hAnsi="Times New Roman" w:cs="Times New Roman"/>
          <w:sz w:val="24"/>
          <w:szCs w:val="24"/>
        </w:rPr>
        <w:t xml:space="preserve">ляется обязательным для сторон </w:t>
      </w:r>
      <w:r w:rsidRPr="002A727D">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rsidR="00ED6072" w:rsidRPr="002A727D" w:rsidRDefault="00E13030" w:rsidP="00725ED5">
      <w:pPr>
        <w:spacing w:after="0"/>
        <w:jc w:val="right"/>
        <w:rPr>
          <w:rFonts w:ascii="Times New Roman" w:hAnsi="Times New Roman" w:cs="Times New Roman"/>
          <w:sz w:val="24"/>
          <w:szCs w:val="24"/>
        </w:rPr>
      </w:pPr>
      <w:r w:rsidRPr="002A727D">
        <w:rPr>
          <w:rFonts w:ascii="Times New Roman" w:hAnsi="Times New Roman" w:cs="Times New Roman"/>
          <w:sz w:val="24"/>
          <w:szCs w:val="24"/>
        </w:rPr>
        <w:t>Приложение 1</w:t>
      </w:r>
    </w:p>
    <w:p w:rsidR="00431C71" w:rsidRPr="002A727D" w:rsidRDefault="00431C71" w:rsidP="00725ED5">
      <w:pPr>
        <w:spacing w:after="0"/>
        <w:jc w:val="center"/>
        <w:rPr>
          <w:rFonts w:ascii="Times New Roman" w:hAnsi="Times New Roman" w:cs="Times New Roman"/>
          <w:b/>
          <w:sz w:val="24"/>
          <w:szCs w:val="24"/>
        </w:rPr>
      </w:pPr>
      <w:r w:rsidRPr="002A727D">
        <w:rPr>
          <w:rFonts w:ascii="Times New Roman" w:hAnsi="Times New Roman" w:cs="Times New Roman"/>
          <w:b/>
          <w:sz w:val="24"/>
          <w:szCs w:val="24"/>
        </w:rPr>
        <w:t>ЗАЯВКА</w:t>
      </w:r>
    </w:p>
    <w:p w:rsidR="00431C71" w:rsidRPr="002A727D" w:rsidRDefault="00431C71"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на участие в аукционе</w:t>
      </w:r>
      <w:r w:rsidR="002C2160" w:rsidRPr="002A727D">
        <w:rPr>
          <w:rFonts w:ascii="Times New Roman" w:hAnsi="Times New Roman" w:cs="Times New Roman"/>
          <w:b/>
          <w:sz w:val="24"/>
          <w:szCs w:val="24"/>
        </w:rPr>
        <w:t xml:space="preserve"> на право</w:t>
      </w:r>
      <w:r w:rsidRPr="002A727D">
        <w:rPr>
          <w:rFonts w:ascii="Times New Roman" w:hAnsi="Times New Roman" w:cs="Times New Roman"/>
          <w:b/>
          <w:sz w:val="24"/>
          <w:szCs w:val="24"/>
        </w:rPr>
        <w:t xml:space="preserve"> </w:t>
      </w:r>
      <w:r w:rsidR="001D34AA" w:rsidRPr="002A727D">
        <w:rPr>
          <w:rFonts w:ascii="Times New Roman" w:hAnsi="Times New Roman" w:cs="Times New Roman"/>
          <w:b/>
          <w:sz w:val="24"/>
          <w:szCs w:val="24"/>
        </w:rPr>
        <w:t xml:space="preserve">заключения договора аренды земельного участка </w:t>
      </w:r>
    </w:p>
    <w:p w:rsidR="00431C71" w:rsidRPr="002A727D" w:rsidRDefault="00431C71" w:rsidP="00E51BD0">
      <w:pPr>
        <w:spacing w:after="0"/>
        <w:ind w:right="283"/>
        <w:jc w:val="both"/>
        <w:rPr>
          <w:rFonts w:ascii="Times New Roman" w:hAnsi="Times New Roman" w:cs="Times New Roman"/>
          <w:sz w:val="24"/>
          <w:szCs w:val="24"/>
        </w:rPr>
      </w:pPr>
      <w:r w:rsidRPr="002A727D">
        <w:rPr>
          <w:rFonts w:ascii="Times New Roman" w:hAnsi="Times New Roman" w:cs="Times New Roman"/>
          <w:b/>
          <w:sz w:val="24"/>
          <w:szCs w:val="24"/>
        </w:rPr>
        <w:t>Лот №</w:t>
      </w:r>
      <w:r w:rsidR="00B97B40">
        <w:rPr>
          <w:rFonts w:ascii="Times New Roman" w:hAnsi="Times New Roman" w:cs="Times New Roman"/>
          <w:b/>
          <w:sz w:val="24"/>
          <w:szCs w:val="24"/>
        </w:rPr>
        <w:t xml:space="preserve"> ____</w:t>
      </w:r>
      <w:r w:rsidRPr="002A727D">
        <w:rPr>
          <w:rFonts w:ascii="Times New Roman" w:hAnsi="Times New Roman" w:cs="Times New Roman"/>
          <w:sz w:val="24"/>
          <w:szCs w:val="24"/>
        </w:rPr>
        <w:t>____________________________________________________________________</w:t>
      </w:r>
    </w:p>
    <w:p w:rsidR="00431C71" w:rsidRPr="002A727D" w:rsidRDefault="00B97B40" w:rsidP="00E51BD0">
      <w:pPr>
        <w:spacing w:after="0"/>
        <w:ind w:right="3628"/>
        <w:jc w:val="both"/>
        <w:rPr>
          <w:rFonts w:ascii="Times New Roman" w:hAnsi="Times New Roman" w:cs="Times New Roman"/>
          <w:sz w:val="20"/>
          <w:szCs w:val="24"/>
        </w:rPr>
      </w:pPr>
      <w:r>
        <w:rPr>
          <w:rFonts w:ascii="Times New Roman" w:hAnsi="Times New Roman" w:cs="Times New Roman"/>
          <w:sz w:val="20"/>
          <w:szCs w:val="24"/>
        </w:rPr>
        <w:t>адрес (местоположение) земельного участка</w:t>
      </w:r>
    </w:p>
    <w:p w:rsidR="00431C71" w:rsidRPr="002A727D" w:rsidRDefault="00431C71" w:rsidP="00E51BD0">
      <w:pPr>
        <w:spacing w:after="0"/>
        <w:ind w:right="3628"/>
        <w:jc w:val="both"/>
        <w:rPr>
          <w:rFonts w:ascii="Times New Roman" w:hAnsi="Times New Roman" w:cs="Times New Roman"/>
          <w:b/>
          <w:sz w:val="24"/>
          <w:szCs w:val="24"/>
        </w:rPr>
      </w:pPr>
      <w:r w:rsidRPr="002A727D">
        <w:rPr>
          <w:rFonts w:ascii="Times New Roman" w:hAnsi="Times New Roman" w:cs="Times New Roman"/>
          <w:b/>
          <w:sz w:val="24"/>
          <w:szCs w:val="24"/>
        </w:rPr>
        <w:t>Сведения о заявителе:</w:t>
      </w:r>
    </w:p>
    <w:p w:rsidR="00431C71" w:rsidRPr="002A727D" w:rsidRDefault="00431C71" w:rsidP="00E51BD0">
      <w:pPr>
        <w:spacing w:after="0"/>
        <w:ind w:right="170"/>
        <w:jc w:val="both"/>
        <w:rPr>
          <w:rFonts w:ascii="Times New Roman" w:hAnsi="Times New Roman" w:cs="Times New Roman"/>
          <w:sz w:val="24"/>
          <w:szCs w:val="24"/>
        </w:rPr>
      </w:pPr>
      <w:r w:rsidRPr="002A727D">
        <w:rPr>
          <w:rFonts w:ascii="Times New Roman" w:hAnsi="Times New Roman" w:cs="Times New Roman"/>
          <w:b/>
          <w:sz w:val="24"/>
          <w:szCs w:val="24"/>
        </w:rPr>
        <w:t>1.1</w:t>
      </w:r>
      <w:r w:rsidRPr="002A727D">
        <w:rPr>
          <w:rFonts w:ascii="Times New Roman" w:hAnsi="Times New Roman" w:cs="Times New Roman"/>
          <w:sz w:val="24"/>
          <w:szCs w:val="24"/>
        </w:rPr>
        <w:t>______________________________________________________________________________</w:t>
      </w:r>
    </w:p>
    <w:p w:rsidR="00431C71" w:rsidRPr="002A727D" w:rsidRDefault="00431C71" w:rsidP="00E51BD0">
      <w:pPr>
        <w:spacing w:after="0"/>
        <w:ind w:right="170"/>
        <w:jc w:val="both"/>
        <w:rPr>
          <w:rFonts w:ascii="Times New Roman" w:hAnsi="Times New Roman" w:cs="Times New Roman"/>
          <w:sz w:val="20"/>
          <w:szCs w:val="24"/>
        </w:rPr>
      </w:pPr>
      <w:r w:rsidRPr="002A727D">
        <w:rPr>
          <w:rFonts w:ascii="Times New Roman" w:hAnsi="Times New Roman" w:cs="Times New Roman"/>
          <w:sz w:val="20"/>
          <w:szCs w:val="24"/>
        </w:rPr>
        <w:t>Полное наименование заявителя-юридического лица/фамилия, имя,</w:t>
      </w:r>
      <w:r w:rsidR="00E71F08" w:rsidRPr="002A727D">
        <w:rPr>
          <w:rFonts w:ascii="Times New Roman" w:hAnsi="Times New Roman" w:cs="Times New Roman"/>
          <w:sz w:val="20"/>
          <w:szCs w:val="24"/>
        </w:rPr>
        <w:t xml:space="preserve"> </w:t>
      </w:r>
      <w:r w:rsidRPr="002A727D">
        <w:rPr>
          <w:rFonts w:ascii="Times New Roman" w:hAnsi="Times New Roman" w:cs="Times New Roman"/>
          <w:sz w:val="20"/>
          <w:szCs w:val="24"/>
        </w:rPr>
        <w:t>отчество заявителя физического лица</w:t>
      </w:r>
    </w:p>
    <w:p w:rsidR="00431C71" w:rsidRPr="002A727D" w:rsidRDefault="00431C71" w:rsidP="00E51BD0">
      <w:pPr>
        <w:spacing w:after="0"/>
        <w:ind w:right="170"/>
        <w:jc w:val="both"/>
        <w:rPr>
          <w:rFonts w:ascii="Times New Roman" w:hAnsi="Times New Roman" w:cs="Times New Roman"/>
          <w:sz w:val="24"/>
          <w:szCs w:val="24"/>
        </w:rPr>
      </w:pPr>
      <w:r w:rsidRPr="002A727D">
        <w:rPr>
          <w:rFonts w:ascii="Times New Roman" w:hAnsi="Times New Roman" w:cs="Times New Roman"/>
          <w:b/>
          <w:sz w:val="24"/>
          <w:szCs w:val="24"/>
        </w:rPr>
        <w:t>1.2</w:t>
      </w:r>
      <w:r w:rsidRPr="002A727D">
        <w:rPr>
          <w:rFonts w:ascii="Times New Roman" w:hAnsi="Times New Roman" w:cs="Times New Roman"/>
          <w:sz w:val="24"/>
          <w:szCs w:val="24"/>
        </w:rPr>
        <w:t>_______________________________________________________________________</w:t>
      </w:r>
      <w:r w:rsidR="006E6A1E" w:rsidRPr="002A727D">
        <w:rPr>
          <w:rFonts w:ascii="Times New Roman" w:hAnsi="Times New Roman" w:cs="Times New Roman"/>
          <w:sz w:val="24"/>
          <w:szCs w:val="24"/>
        </w:rPr>
        <w:t>_______</w:t>
      </w:r>
    </w:p>
    <w:p w:rsidR="00431C71" w:rsidRPr="002A727D" w:rsidRDefault="00431C71" w:rsidP="00E51BD0">
      <w:pPr>
        <w:spacing w:after="0"/>
        <w:ind w:right="170"/>
        <w:jc w:val="both"/>
        <w:rPr>
          <w:rFonts w:ascii="Times New Roman" w:hAnsi="Times New Roman" w:cs="Times New Roman"/>
          <w:sz w:val="20"/>
          <w:szCs w:val="24"/>
        </w:rPr>
      </w:pPr>
      <w:r w:rsidRPr="002A727D">
        <w:rPr>
          <w:rFonts w:ascii="Times New Roman" w:hAnsi="Times New Roman" w:cs="Times New Roman"/>
          <w:sz w:val="20"/>
          <w:szCs w:val="24"/>
        </w:rPr>
        <w:t xml:space="preserve">Юридический и фактический адрес заявителя – юр. </w:t>
      </w:r>
      <w:r w:rsidR="00E13030" w:rsidRPr="002A727D">
        <w:rPr>
          <w:rFonts w:ascii="Times New Roman" w:hAnsi="Times New Roman" w:cs="Times New Roman"/>
          <w:sz w:val="20"/>
          <w:szCs w:val="24"/>
        </w:rPr>
        <w:t>Л</w:t>
      </w:r>
      <w:r w:rsidRPr="002A727D">
        <w:rPr>
          <w:rFonts w:ascii="Times New Roman" w:hAnsi="Times New Roman" w:cs="Times New Roman"/>
          <w:sz w:val="20"/>
          <w:szCs w:val="24"/>
        </w:rPr>
        <w:t xml:space="preserve">ица, место регистрации заявителя – физ. </w:t>
      </w:r>
      <w:r w:rsidR="006E6A1E" w:rsidRPr="002A727D">
        <w:rPr>
          <w:rFonts w:ascii="Times New Roman" w:hAnsi="Times New Roman" w:cs="Times New Roman"/>
          <w:sz w:val="20"/>
          <w:szCs w:val="24"/>
        </w:rPr>
        <w:t>л</w:t>
      </w:r>
      <w:r w:rsidRPr="002A727D">
        <w:rPr>
          <w:rFonts w:ascii="Times New Roman" w:hAnsi="Times New Roman" w:cs="Times New Roman"/>
          <w:sz w:val="20"/>
          <w:szCs w:val="24"/>
        </w:rPr>
        <w:t>ица</w:t>
      </w:r>
    </w:p>
    <w:p w:rsidR="00431C71" w:rsidRPr="002A727D" w:rsidRDefault="00431C71" w:rsidP="00E51BD0">
      <w:pPr>
        <w:spacing w:after="0"/>
        <w:ind w:right="708"/>
        <w:jc w:val="both"/>
        <w:rPr>
          <w:rFonts w:ascii="Times New Roman" w:hAnsi="Times New Roman" w:cs="Times New Roman"/>
          <w:b/>
          <w:sz w:val="24"/>
          <w:szCs w:val="24"/>
        </w:rPr>
      </w:pPr>
      <w:r w:rsidRPr="002A727D">
        <w:rPr>
          <w:rFonts w:ascii="Times New Roman" w:hAnsi="Times New Roman" w:cs="Times New Roman"/>
          <w:b/>
          <w:sz w:val="24"/>
          <w:szCs w:val="24"/>
        </w:rPr>
        <w:t>1.3. Данные:</w:t>
      </w:r>
    </w:p>
    <w:p w:rsidR="006E6A1E" w:rsidRPr="002A727D" w:rsidRDefault="00431C71" w:rsidP="00E51BD0">
      <w:pPr>
        <w:pBdr>
          <w:bottom w:val="single" w:sz="12" w:space="1" w:color="auto"/>
        </w:pBdr>
        <w:spacing w:after="0"/>
        <w:ind w:right="708"/>
        <w:jc w:val="both"/>
        <w:rPr>
          <w:rFonts w:ascii="Times New Roman" w:hAnsi="Times New Roman" w:cs="Times New Roman"/>
          <w:b/>
          <w:sz w:val="24"/>
          <w:szCs w:val="24"/>
        </w:rPr>
      </w:pPr>
      <w:r w:rsidRPr="002A727D">
        <w:rPr>
          <w:rFonts w:ascii="Times New Roman" w:hAnsi="Times New Roman" w:cs="Times New Roman"/>
          <w:b/>
          <w:sz w:val="24"/>
          <w:szCs w:val="24"/>
        </w:rPr>
        <w:t xml:space="preserve">1.3.1.О государственной регистрации заявителя (для заявителя </w:t>
      </w:r>
      <w:r w:rsidR="00E13030" w:rsidRPr="002A727D">
        <w:rPr>
          <w:rFonts w:ascii="Times New Roman" w:hAnsi="Times New Roman" w:cs="Times New Roman"/>
          <w:b/>
          <w:sz w:val="24"/>
          <w:szCs w:val="24"/>
        </w:rPr>
        <w:t>–</w:t>
      </w:r>
      <w:r w:rsidRPr="002A727D">
        <w:rPr>
          <w:rFonts w:ascii="Times New Roman" w:hAnsi="Times New Roman" w:cs="Times New Roman"/>
          <w:b/>
          <w:sz w:val="24"/>
          <w:szCs w:val="24"/>
        </w:rPr>
        <w:t xml:space="preserve"> юридического лица)</w:t>
      </w:r>
    </w:p>
    <w:p w:rsidR="00431C71" w:rsidRPr="002A727D" w:rsidRDefault="00431C71" w:rsidP="00E51BD0">
      <w:pPr>
        <w:pBdr>
          <w:bottom w:val="single" w:sz="12" w:space="1" w:color="auto"/>
        </w:pBdr>
        <w:spacing w:after="0" w:line="240" w:lineRule="auto"/>
        <w:jc w:val="both"/>
        <w:rPr>
          <w:rFonts w:ascii="Times New Roman" w:hAnsi="Times New Roman" w:cs="Times New Roman"/>
          <w:sz w:val="20"/>
          <w:szCs w:val="24"/>
        </w:rPr>
      </w:pPr>
      <w:r w:rsidRPr="002A727D">
        <w:rPr>
          <w:rFonts w:ascii="Times New Roman" w:hAnsi="Times New Roman" w:cs="Times New Roman"/>
          <w:sz w:val="20"/>
          <w:szCs w:val="24"/>
        </w:rPr>
        <w:t>наименование регистрирующего органа</w:t>
      </w:r>
      <w:r w:rsidR="006E6A1E" w:rsidRPr="002A727D">
        <w:rPr>
          <w:rFonts w:ascii="Times New Roman" w:hAnsi="Times New Roman" w:cs="Times New Roman"/>
          <w:sz w:val="20"/>
          <w:szCs w:val="24"/>
        </w:rPr>
        <w:t xml:space="preserve">, </w:t>
      </w:r>
      <w:r w:rsidRPr="002A727D">
        <w:rPr>
          <w:rFonts w:ascii="Times New Roman" w:hAnsi="Times New Roman" w:cs="Times New Roman"/>
          <w:sz w:val="20"/>
          <w:szCs w:val="24"/>
        </w:rPr>
        <w:t>название, дата выдачи и номер документа о регистрации</w:t>
      </w:r>
    </w:p>
    <w:p w:rsidR="006E6A1E" w:rsidRPr="002A727D" w:rsidRDefault="006E6A1E" w:rsidP="00E51BD0">
      <w:pPr>
        <w:pBdr>
          <w:bottom w:val="single" w:sz="12" w:space="1" w:color="auto"/>
        </w:pBdr>
        <w:spacing w:after="0"/>
        <w:jc w:val="both"/>
        <w:rPr>
          <w:rFonts w:ascii="Times New Roman" w:hAnsi="Times New Roman" w:cs="Times New Roman"/>
          <w:sz w:val="20"/>
          <w:szCs w:val="24"/>
        </w:rPr>
      </w:pPr>
    </w:p>
    <w:p w:rsidR="00431C71" w:rsidRPr="002A727D" w:rsidRDefault="00431C71" w:rsidP="00E51BD0">
      <w:pPr>
        <w:spacing w:after="0"/>
        <w:jc w:val="both"/>
        <w:rPr>
          <w:rFonts w:ascii="Times New Roman" w:hAnsi="Times New Roman" w:cs="Times New Roman"/>
          <w:sz w:val="20"/>
          <w:szCs w:val="24"/>
        </w:rPr>
      </w:pPr>
      <w:r w:rsidRPr="002A727D">
        <w:rPr>
          <w:rFonts w:ascii="Times New Roman" w:hAnsi="Times New Roman" w:cs="Times New Roman"/>
          <w:sz w:val="20"/>
          <w:szCs w:val="24"/>
        </w:rPr>
        <w:t>сведения о внесении в Единый государственный реестр</w:t>
      </w:r>
    </w:p>
    <w:p w:rsidR="00431C71" w:rsidRPr="002A727D" w:rsidRDefault="00431C71"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1.3.2.Документ, удостоверяющий личность заявителя (для заявителя</w:t>
      </w:r>
      <w:r w:rsidR="00E71F08" w:rsidRPr="002A727D">
        <w:rPr>
          <w:rFonts w:ascii="Times New Roman" w:hAnsi="Times New Roman" w:cs="Times New Roman"/>
          <w:b/>
          <w:sz w:val="24"/>
          <w:szCs w:val="24"/>
        </w:rPr>
        <w:t xml:space="preserve"> </w:t>
      </w:r>
      <w:r w:rsidR="00E13030" w:rsidRPr="002A727D">
        <w:rPr>
          <w:rFonts w:ascii="Times New Roman" w:hAnsi="Times New Roman" w:cs="Times New Roman"/>
          <w:b/>
          <w:sz w:val="24"/>
          <w:szCs w:val="24"/>
        </w:rPr>
        <w:t>–</w:t>
      </w:r>
      <w:r w:rsidR="00E71F08" w:rsidRPr="002A727D">
        <w:rPr>
          <w:rFonts w:ascii="Times New Roman" w:hAnsi="Times New Roman" w:cs="Times New Roman"/>
          <w:b/>
          <w:sz w:val="24"/>
          <w:szCs w:val="24"/>
        </w:rPr>
        <w:t xml:space="preserve"> </w:t>
      </w:r>
      <w:r w:rsidRPr="002A727D">
        <w:rPr>
          <w:rFonts w:ascii="Times New Roman" w:hAnsi="Times New Roman" w:cs="Times New Roman"/>
          <w:b/>
          <w:sz w:val="24"/>
          <w:szCs w:val="24"/>
        </w:rPr>
        <w:t>физического лица)</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Паспорт №</w:t>
      </w:r>
      <w:r w:rsidRPr="002A727D">
        <w:rPr>
          <w:rFonts w:ascii="Times New Roman" w:hAnsi="Times New Roman" w:cs="Times New Roman"/>
          <w:sz w:val="24"/>
          <w:szCs w:val="24"/>
        </w:rPr>
        <w:t>_____________________,</w:t>
      </w:r>
      <w:r w:rsidR="006E6A1E" w:rsidRPr="002A727D">
        <w:rPr>
          <w:rFonts w:ascii="Times New Roman" w:hAnsi="Times New Roman" w:cs="Times New Roman"/>
          <w:sz w:val="24"/>
          <w:szCs w:val="24"/>
        </w:rPr>
        <w:t xml:space="preserve"> </w:t>
      </w:r>
      <w:r w:rsidRPr="002A727D">
        <w:rPr>
          <w:rFonts w:ascii="Times New Roman" w:hAnsi="Times New Roman" w:cs="Times New Roman"/>
          <w:sz w:val="24"/>
          <w:szCs w:val="24"/>
        </w:rPr>
        <w:t xml:space="preserve"> </w:t>
      </w:r>
      <w:r w:rsidRPr="002A727D">
        <w:rPr>
          <w:rFonts w:ascii="Times New Roman" w:hAnsi="Times New Roman" w:cs="Times New Roman"/>
          <w:b/>
          <w:sz w:val="24"/>
          <w:szCs w:val="24"/>
        </w:rPr>
        <w:t>выдан</w:t>
      </w:r>
      <w:r w:rsidRPr="002A727D">
        <w:rPr>
          <w:rFonts w:ascii="Times New Roman" w:hAnsi="Times New Roman" w:cs="Times New Roman"/>
          <w:sz w:val="24"/>
          <w:szCs w:val="24"/>
        </w:rPr>
        <w:t>___________________________________________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дата и место выдачи</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В________________________________________________________________________________</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rsidR="00431C71" w:rsidRPr="002A727D" w:rsidRDefault="00431C71" w:rsidP="00E51BD0">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rsidR="00431C71" w:rsidRPr="002A727D" w:rsidRDefault="00431C71" w:rsidP="00E51BD0">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rsidR="006E6A1E" w:rsidRPr="002A727D" w:rsidRDefault="006E6A1E" w:rsidP="00E51BD0">
      <w:pPr>
        <w:pBdr>
          <w:bottom w:val="single" w:sz="12" w:space="1" w:color="auto"/>
        </w:pBdr>
        <w:spacing w:after="0"/>
        <w:jc w:val="both"/>
        <w:rPr>
          <w:rFonts w:ascii="Times New Roman" w:hAnsi="Times New Roman" w:cs="Times New Roman"/>
          <w:sz w:val="20"/>
          <w:szCs w:val="24"/>
        </w:rPr>
      </w:pP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__________________________________________________________________________</w:t>
      </w:r>
    </w:p>
    <w:p w:rsidR="00431C71" w:rsidRPr="002A727D" w:rsidRDefault="0009460D" w:rsidP="00E51BD0">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proofErr w:type="spellStart"/>
      <w:r w:rsidR="00411E77" w:rsidRPr="002A727D">
        <w:rPr>
          <w:rFonts w:ascii="Times New Roman" w:hAnsi="Times New Roman" w:cs="Times New Roman"/>
          <w:sz w:val="24"/>
          <w:szCs w:val="24"/>
          <w:lang w:val="en-US"/>
        </w:rPr>
        <w:t>torgi</w:t>
      </w:r>
      <w:proofErr w:type="spellEnd"/>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rsidR="00431C71" w:rsidRPr="002A727D" w:rsidRDefault="00431C71" w:rsidP="00E51BD0">
      <w:pPr>
        <w:pStyle w:val="ConsPlusNormal"/>
        <w:jc w:val="both"/>
        <w:rPr>
          <w:sz w:val="24"/>
          <w:szCs w:val="24"/>
        </w:rPr>
      </w:pPr>
      <w:r w:rsidRPr="002A727D">
        <w:rPr>
          <w:sz w:val="24"/>
          <w:szCs w:val="24"/>
        </w:rPr>
        <w:lastRenderedPageBreak/>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__________________  «____»_______________</w:t>
      </w:r>
      <w:r w:rsidR="00E51BD0">
        <w:rPr>
          <w:rFonts w:ascii="Times New Roman" w:hAnsi="Times New Roman" w:cs="Times New Roman"/>
          <w:sz w:val="24"/>
          <w:szCs w:val="24"/>
        </w:rPr>
        <w:t>2018г</w:t>
      </w:r>
      <w:r w:rsidRPr="002A727D">
        <w:rPr>
          <w:rFonts w:ascii="Times New Roman" w:hAnsi="Times New Roman" w:cs="Times New Roman"/>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 «_____»час «____»мин «_____»__________________</w:t>
      </w:r>
      <w:r w:rsidR="005B5CA6">
        <w:rPr>
          <w:rFonts w:ascii="Times New Roman" w:hAnsi="Times New Roman" w:cs="Times New Roman"/>
          <w:sz w:val="24"/>
          <w:szCs w:val="24"/>
        </w:rPr>
        <w:t>2018</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rsidR="00431C71" w:rsidRPr="002A727D" w:rsidRDefault="00431C71" w:rsidP="00E51BD0">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rsidR="006E6A1E" w:rsidRPr="002A727D" w:rsidRDefault="006E6A1E" w:rsidP="00E51BD0">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rsidR="001932BF" w:rsidRDefault="001932BF" w:rsidP="00725ED5">
      <w:pPr>
        <w:spacing w:after="0"/>
        <w:ind w:right="-30"/>
        <w:jc w:val="right"/>
        <w:rPr>
          <w:rFonts w:ascii="Times New Roman" w:eastAsia="Times New Roman" w:hAnsi="Times New Roman" w:cs="Times New Roman"/>
          <w:bCs/>
          <w:sz w:val="24"/>
          <w:szCs w:val="24"/>
        </w:rPr>
      </w:pPr>
    </w:p>
    <w:p w:rsidR="00983A54" w:rsidRPr="002A727D" w:rsidRDefault="00687DA3" w:rsidP="00725ED5">
      <w:pPr>
        <w:spacing w:after="0"/>
        <w:ind w:right="-30"/>
        <w:jc w:val="right"/>
        <w:rPr>
          <w:rFonts w:ascii="Times New Roman" w:eastAsia="Times New Roman" w:hAnsi="Times New Roman" w:cs="Times New Roman"/>
          <w:bCs/>
          <w:sz w:val="24"/>
          <w:szCs w:val="24"/>
        </w:rPr>
      </w:pPr>
      <w:r w:rsidRPr="002A727D">
        <w:rPr>
          <w:rFonts w:ascii="Times New Roman" w:eastAsia="Times New Roman" w:hAnsi="Times New Roman" w:cs="Times New Roman"/>
          <w:bCs/>
          <w:sz w:val="24"/>
          <w:szCs w:val="24"/>
        </w:rPr>
        <w:t xml:space="preserve">Приложение </w:t>
      </w:r>
      <w:r w:rsidR="003E7538" w:rsidRPr="002A727D">
        <w:rPr>
          <w:rFonts w:ascii="Times New Roman" w:eastAsia="Times New Roman" w:hAnsi="Times New Roman" w:cs="Times New Roman"/>
          <w:bCs/>
          <w:sz w:val="24"/>
          <w:szCs w:val="24"/>
        </w:rPr>
        <w:t>2</w:t>
      </w:r>
    </w:p>
    <w:p w:rsidR="00687DA3" w:rsidRPr="002A727D" w:rsidRDefault="00687DA3" w:rsidP="00725ED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rsidR="00B97B40" w:rsidRDefault="00687DA3" w:rsidP="00725ED5">
      <w:pPr>
        <w:pStyle w:val="a3"/>
        <w:spacing w:after="0"/>
        <w:ind w:left="502"/>
        <w:rPr>
          <w:rFonts w:ascii="Times New Roman" w:eastAsia="Times New Roman" w:hAnsi="Times New Roman" w:cs="Times New Roman"/>
          <w:b/>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p>
    <w:p w:rsidR="00103A44" w:rsidRPr="002A727D" w:rsidRDefault="00687DA3" w:rsidP="00725ED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rsidR="00687DA3" w:rsidRPr="002A727D" w:rsidRDefault="00B97B40" w:rsidP="00725ED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p w:rsidR="00687DA3" w:rsidRPr="002A727D" w:rsidRDefault="00687DA3" w:rsidP="00725ED5">
      <w:pPr>
        <w:spacing w:after="0"/>
        <w:jc w:val="center"/>
        <w:rPr>
          <w:rFonts w:ascii="Times New Roman" w:eastAsia="Times New Roman" w:hAnsi="Times New Roman" w:cs="Times New Roman"/>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287"/>
        <w:gridCol w:w="1134"/>
      </w:tblGrid>
      <w:tr w:rsidR="00687DA3" w:rsidRPr="002A727D" w:rsidTr="00890A7B">
        <w:tc>
          <w:tcPr>
            <w:tcW w:w="540"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8287"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rsidR="00687DA3" w:rsidRPr="002A727D" w:rsidRDefault="00687DA3" w:rsidP="00725ED5">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rsidTr="00890A7B">
        <w:trPr>
          <w:trHeight w:val="305"/>
        </w:trPr>
        <w:tc>
          <w:tcPr>
            <w:tcW w:w="540" w:type="dxa"/>
            <w:vAlign w:val="center"/>
          </w:tcPr>
          <w:p w:rsidR="00687DA3" w:rsidRPr="002A727D" w:rsidRDefault="00687DA3"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8287" w:type="dxa"/>
            <w:vAlign w:val="center"/>
          </w:tcPr>
          <w:p w:rsidR="00687DA3" w:rsidRPr="002A727D" w:rsidRDefault="00687DA3" w:rsidP="00725ED5">
            <w:pPr>
              <w:tabs>
                <w:tab w:val="num" w:pos="900"/>
              </w:tabs>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r w:rsidR="00687DA3" w:rsidRPr="002A727D" w:rsidTr="00890A7B">
        <w:trPr>
          <w:trHeight w:val="344"/>
        </w:trPr>
        <w:tc>
          <w:tcPr>
            <w:tcW w:w="540" w:type="dxa"/>
            <w:vAlign w:val="center"/>
          </w:tcPr>
          <w:p w:rsidR="00687DA3" w:rsidRPr="002A727D" w:rsidRDefault="00687DA3"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8287" w:type="dxa"/>
            <w:vAlign w:val="center"/>
          </w:tcPr>
          <w:p w:rsidR="00687DA3" w:rsidRPr="002A727D" w:rsidRDefault="00687DA3" w:rsidP="00725ED5">
            <w:pPr>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r w:rsidR="00687DA3" w:rsidRPr="002A727D" w:rsidTr="00890A7B">
        <w:tc>
          <w:tcPr>
            <w:tcW w:w="540" w:type="dxa"/>
            <w:vAlign w:val="center"/>
          </w:tcPr>
          <w:p w:rsidR="00687DA3" w:rsidRPr="002A727D" w:rsidRDefault="00816BEF" w:rsidP="00725ED5">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8287" w:type="dxa"/>
            <w:vAlign w:val="center"/>
          </w:tcPr>
          <w:p w:rsidR="00687DA3" w:rsidRPr="002A727D" w:rsidRDefault="00687DA3" w:rsidP="00725ED5">
            <w:pPr>
              <w:spacing w:after="0"/>
              <w:jc w:val="both"/>
              <w:rPr>
                <w:rFonts w:ascii="Times New Roman" w:eastAsia="Times New Roman" w:hAnsi="Times New Roman" w:cs="Times New Roman"/>
                <w:sz w:val="20"/>
                <w:szCs w:val="20"/>
              </w:rPr>
            </w:pPr>
          </w:p>
        </w:tc>
        <w:tc>
          <w:tcPr>
            <w:tcW w:w="1134" w:type="dxa"/>
            <w:vAlign w:val="center"/>
          </w:tcPr>
          <w:p w:rsidR="00687DA3" w:rsidRPr="002A727D" w:rsidRDefault="00687DA3" w:rsidP="00725ED5">
            <w:pPr>
              <w:spacing w:after="0"/>
              <w:rPr>
                <w:rFonts w:ascii="Times New Roman" w:eastAsia="Times New Roman" w:hAnsi="Times New Roman" w:cs="Times New Roman"/>
                <w:sz w:val="20"/>
                <w:szCs w:val="20"/>
              </w:rPr>
            </w:pPr>
          </w:p>
        </w:tc>
      </w:tr>
    </w:tbl>
    <w:p w:rsidR="00687DA3" w:rsidRPr="002A727D" w:rsidRDefault="00687DA3" w:rsidP="00725ED5">
      <w:pPr>
        <w:spacing w:after="0"/>
        <w:rPr>
          <w:rFonts w:ascii="Times New Roman" w:eastAsia="Times New Roman" w:hAnsi="Times New Roman" w:cs="Times New Roman"/>
          <w:sz w:val="24"/>
          <w:szCs w:val="24"/>
        </w:rPr>
      </w:pPr>
    </w:p>
    <w:p w:rsidR="00687DA3" w:rsidRPr="002A727D" w:rsidRDefault="00687DA3" w:rsidP="00725ED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rsidR="00687DA3" w:rsidRPr="002A727D" w:rsidRDefault="00687DA3" w:rsidP="00725ED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rsidR="00687DA3" w:rsidRPr="002A727D" w:rsidRDefault="00687DA3" w:rsidP="00725ED5">
      <w:pPr>
        <w:spacing w:after="0"/>
        <w:rPr>
          <w:rFonts w:ascii="Times New Roman" w:eastAsia="Times New Roman" w:hAnsi="Times New Roman" w:cs="Times New Roman"/>
          <w:sz w:val="20"/>
          <w:szCs w:val="24"/>
        </w:rPr>
      </w:pPr>
      <w:r w:rsidRPr="002A727D">
        <w:rPr>
          <w:rFonts w:ascii="Times New Roman" w:eastAsia="Times New Roman" w:hAnsi="Times New Roman" w:cs="Times New Roman"/>
          <w:sz w:val="20"/>
          <w:szCs w:val="24"/>
        </w:rPr>
        <w:t xml:space="preserve">                                                                                    (подпись)                        расшифровка подписи</w:t>
      </w:r>
    </w:p>
    <w:p w:rsidR="00983A54" w:rsidRPr="002A727D" w:rsidRDefault="00983A54" w:rsidP="00725ED5">
      <w:pPr>
        <w:spacing w:after="0"/>
        <w:ind w:right="-30"/>
        <w:jc w:val="both"/>
        <w:rPr>
          <w:rFonts w:ascii="Times New Roman" w:eastAsia="Times New Roman" w:hAnsi="Times New Roman" w:cs="Times New Roman"/>
          <w:bCs/>
          <w:sz w:val="24"/>
          <w:szCs w:val="24"/>
        </w:rPr>
      </w:pPr>
    </w:p>
    <w:p w:rsidR="00983A54" w:rsidRPr="002A727D" w:rsidRDefault="00983A54" w:rsidP="00725ED5">
      <w:pPr>
        <w:spacing w:after="0"/>
        <w:ind w:right="-30"/>
        <w:jc w:val="both"/>
        <w:rPr>
          <w:rFonts w:ascii="Times New Roman" w:eastAsia="Times New Roman" w:hAnsi="Times New Roman" w:cs="Times New Roman"/>
          <w:bCs/>
          <w:sz w:val="24"/>
          <w:szCs w:val="24"/>
        </w:rPr>
      </w:pPr>
    </w:p>
    <w:p w:rsidR="00B67960" w:rsidRPr="002A727D" w:rsidRDefault="00B67960" w:rsidP="00725ED5">
      <w:pPr>
        <w:spacing w:after="0"/>
        <w:rPr>
          <w:rFonts w:ascii="Times New Roman" w:hAnsi="Times New Roman" w:cs="Times New Roman"/>
          <w:sz w:val="24"/>
          <w:szCs w:val="24"/>
        </w:rPr>
      </w:pPr>
    </w:p>
    <w:p w:rsidR="0093565B" w:rsidRPr="002A727D" w:rsidRDefault="0093565B" w:rsidP="00725ED5">
      <w:pPr>
        <w:spacing w:after="0"/>
        <w:rPr>
          <w:rFonts w:ascii="Times New Roman" w:hAnsi="Times New Roman" w:cs="Times New Roman"/>
          <w:sz w:val="24"/>
          <w:szCs w:val="24"/>
        </w:rPr>
      </w:pPr>
    </w:p>
    <w:sectPr w:rsidR="0093565B" w:rsidRPr="002A727D" w:rsidSect="00E4386C">
      <w:type w:val="continuous"/>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38CF"/>
    <w:rsid w:val="00024A94"/>
    <w:rsid w:val="00026C3C"/>
    <w:rsid w:val="000341BC"/>
    <w:rsid w:val="00040764"/>
    <w:rsid w:val="000412D1"/>
    <w:rsid w:val="00047CF5"/>
    <w:rsid w:val="00054AA6"/>
    <w:rsid w:val="000614CD"/>
    <w:rsid w:val="0006183F"/>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F54"/>
    <w:rsid w:val="001116D4"/>
    <w:rsid w:val="00112B53"/>
    <w:rsid w:val="001226F5"/>
    <w:rsid w:val="00123EAC"/>
    <w:rsid w:val="00127305"/>
    <w:rsid w:val="00134857"/>
    <w:rsid w:val="00142E20"/>
    <w:rsid w:val="00145B1C"/>
    <w:rsid w:val="001476CC"/>
    <w:rsid w:val="00151BEB"/>
    <w:rsid w:val="00152224"/>
    <w:rsid w:val="00152694"/>
    <w:rsid w:val="00152C6B"/>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E0214"/>
    <w:rsid w:val="001E659D"/>
    <w:rsid w:val="001F07E8"/>
    <w:rsid w:val="001F5791"/>
    <w:rsid w:val="001F6351"/>
    <w:rsid w:val="00220690"/>
    <w:rsid w:val="002270D4"/>
    <w:rsid w:val="002343A5"/>
    <w:rsid w:val="00241EF1"/>
    <w:rsid w:val="0024326F"/>
    <w:rsid w:val="002472CC"/>
    <w:rsid w:val="00247538"/>
    <w:rsid w:val="002511D0"/>
    <w:rsid w:val="00252924"/>
    <w:rsid w:val="002550E4"/>
    <w:rsid w:val="002564E2"/>
    <w:rsid w:val="002725B1"/>
    <w:rsid w:val="002738E3"/>
    <w:rsid w:val="00274AE0"/>
    <w:rsid w:val="00280954"/>
    <w:rsid w:val="0028244C"/>
    <w:rsid w:val="002832A1"/>
    <w:rsid w:val="00292031"/>
    <w:rsid w:val="002965F2"/>
    <w:rsid w:val="002A727D"/>
    <w:rsid w:val="002B4E30"/>
    <w:rsid w:val="002C1723"/>
    <w:rsid w:val="002C2160"/>
    <w:rsid w:val="002C64DD"/>
    <w:rsid w:val="002C751F"/>
    <w:rsid w:val="002D7028"/>
    <w:rsid w:val="002D7A49"/>
    <w:rsid w:val="002E6681"/>
    <w:rsid w:val="002E7977"/>
    <w:rsid w:val="002F5495"/>
    <w:rsid w:val="002F6563"/>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5828"/>
    <w:rsid w:val="003E0294"/>
    <w:rsid w:val="003E20E1"/>
    <w:rsid w:val="003E6F4A"/>
    <w:rsid w:val="003E7538"/>
    <w:rsid w:val="003F28B2"/>
    <w:rsid w:val="0040093B"/>
    <w:rsid w:val="00403530"/>
    <w:rsid w:val="00403DDE"/>
    <w:rsid w:val="00404A07"/>
    <w:rsid w:val="00411E77"/>
    <w:rsid w:val="00420626"/>
    <w:rsid w:val="00425F8A"/>
    <w:rsid w:val="00430F3D"/>
    <w:rsid w:val="00431C71"/>
    <w:rsid w:val="004378E2"/>
    <w:rsid w:val="00450B2B"/>
    <w:rsid w:val="0045694C"/>
    <w:rsid w:val="00461F5D"/>
    <w:rsid w:val="004624AC"/>
    <w:rsid w:val="00462994"/>
    <w:rsid w:val="00463520"/>
    <w:rsid w:val="00464F95"/>
    <w:rsid w:val="0047051B"/>
    <w:rsid w:val="00471769"/>
    <w:rsid w:val="00471E5A"/>
    <w:rsid w:val="0047559A"/>
    <w:rsid w:val="00477CD7"/>
    <w:rsid w:val="004830B8"/>
    <w:rsid w:val="00485C77"/>
    <w:rsid w:val="004919B9"/>
    <w:rsid w:val="00492BA3"/>
    <w:rsid w:val="004A0F9F"/>
    <w:rsid w:val="004A24F1"/>
    <w:rsid w:val="004A31B1"/>
    <w:rsid w:val="004B0A08"/>
    <w:rsid w:val="004B750B"/>
    <w:rsid w:val="004C025E"/>
    <w:rsid w:val="004C1EFC"/>
    <w:rsid w:val="004D0E9D"/>
    <w:rsid w:val="004D3592"/>
    <w:rsid w:val="004D3B14"/>
    <w:rsid w:val="004D45C8"/>
    <w:rsid w:val="004D5B27"/>
    <w:rsid w:val="004E5B99"/>
    <w:rsid w:val="00500F83"/>
    <w:rsid w:val="00505C69"/>
    <w:rsid w:val="0051140C"/>
    <w:rsid w:val="00511A9F"/>
    <w:rsid w:val="00515B16"/>
    <w:rsid w:val="00515DBD"/>
    <w:rsid w:val="00524C43"/>
    <w:rsid w:val="0053155F"/>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5731"/>
    <w:rsid w:val="005B5CA6"/>
    <w:rsid w:val="005B7BA9"/>
    <w:rsid w:val="005B7CA3"/>
    <w:rsid w:val="005C374C"/>
    <w:rsid w:val="005C38D1"/>
    <w:rsid w:val="005C6A5A"/>
    <w:rsid w:val="005D729B"/>
    <w:rsid w:val="005E0BC2"/>
    <w:rsid w:val="005E1AFA"/>
    <w:rsid w:val="005E62A3"/>
    <w:rsid w:val="005F1C46"/>
    <w:rsid w:val="00603B5D"/>
    <w:rsid w:val="00622A70"/>
    <w:rsid w:val="00622FB4"/>
    <w:rsid w:val="006240C0"/>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5FF6"/>
    <w:rsid w:val="006B3351"/>
    <w:rsid w:val="006C06EA"/>
    <w:rsid w:val="006C09D2"/>
    <w:rsid w:val="006C7F96"/>
    <w:rsid w:val="006D107A"/>
    <w:rsid w:val="006D7ABA"/>
    <w:rsid w:val="006E4D28"/>
    <w:rsid w:val="006E6A1E"/>
    <w:rsid w:val="006F07E5"/>
    <w:rsid w:val="006F38EF"/>
    <w:rsid w:val="006F7290"/>
    <w:rsid w:val="006F7D8E"/>
    <w:rsid w:val="0070570B"/>
    <w:rsid w:val="00706126"/>
    <w:rsid w:val="00706A37"/>
    <w:rsid w:val="00725ED5"/>
    <w:rsid w:val="0072618E"/>
    <w:rsid w:val="00737045"/>
    <w:rsid w:val="00741C69"/>
    <w:rsid w:val="00745EB0"/>
    <w:rsid w:val="0075307C"/>
    <w:rsid w:val="00753CD3"/>
    <w:rsid w:val="0075737F"/>
    <w:rsid w:val="0076019B"/>
    <w:rsid w:val="00763C25"/>
    <w:rsid w:val="00764312"/>
    <w:rsid w:val="0076654B"/>
    <w:rsid w:val="00767397"/>
    <w:rsid w:val="007706F9"/>
    <w:rsid w:val="00776E98"/>
    <w:rsid w:val="007851DB"/>
    <w:rsid w:val="00790D34"/>
    <w:rsid w:val="00792DBA"/>
    <w:rsid w:val="0079742C"/>
    <w:rsid w:val="007A02ED"/>
    <w:rsid w:val="007B7F2E"/>
    <w:rsid w:val="007D3282"/>
    <w:rsid w:val="007E41A8"/>
    <w:rsid w:val="007F218E"/>
    <w:rsid w:val="008002EB"/>
    <w:rsid w:val="00801A65"/>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C97"/>
    <w:rsid w:val="008F0D95"/>
    <w:rsid w:val="008F2572"/>
    <w:rsid w:val="008F683F"/>
    <w:rsid w:val="00902B44"/>
    <w:rsid w:val="00904E95"/>
    <w:rsid w:val="009068B2"/>
    <w:rsid w:val="00906D82"/>
    <w:rsid w:val="00907E92"/>
    <w:rsid w:val="00911BE8"/>
    <w:rsid w:val="009146BF"/>
    <w:rsid w:val="009300D9"/>
    <w:rsid w:val="00931069"/>
    <w:rsid w:val="0093565B"/>
    <w:rsid w:val="009407A2"/>
    <w:rsid w:val="009408F7"/>
    <w:rsid w:val="00947CFE"/>
    <w:rsid w:val="00962109"/>
    <w:rsid w:val="0096262F"/>
    <w:rsid w:val="0096497F"/>
    <w:rsid w:val="009761E4"/>
    <w:rsid w:val="00977A03"/>
    <w:rsid w:val="00980F26"/>
    <w:rsid w:val="009816D8"/>
    <w:rsid w:val="00983A54"/>
    <w:rsid w:val="00984AE8"/>
    <w:rsid w:val="00994440"/>
    <w:rsid w:val="00994F9A"/>
    <w:rsid w:val="009A45D5"/>
    <w:rsid w:val="009A68B7"/>
    <w:rsid w:val="009C5CD8"/>
    <w:rsid w:val="009D0787"/>
    <w:rsid w:val="009D1DB7"/>
    <w:rsid w:val="009D38D7"/>
    <w:rsid w:val="009E2337"/>
    <w:rsid w:val="009E2588"/>
    <w:rsid w:val="009E3EBA"/>
    <w:rsid w:val="009F0315"/>
    <w:rsid w:val="009F6EC7"/>
    <w:rsid w:val="00A01C33"/>
    <w:rsid w:val="00A06FA6"/>
    <w:rsid w:val="00A07A45"/>
    <w:rsid w:val="00A14370"/>
    <w:rsid w:val="00A3303F"/>
    <w:rsid w:val="00A4674A"/>
    <w:rsid w:val="00A474AC"/>
    <w:rsid w:val="00A50809"/>
    <w:rsid w:val="00A53609"/>
    <w:rsid w:val="00A57C58"/>
    <w:rsid w:val="00A677C2"/>
    <w:rsid w:val="00A67944"/>
    <w:rsid w:val="00A73D9C"/>
    <w:rsid w:val="00A7703C"/>
    <w:rsid w:val="00A85DF2"/>
    <w:rsid w:val="00A90CF9"/>
    <w:rsid w:val="00A96AF0"/>
    <w:rsid w:val="00AA2646"/>
    <w:rsid w:val="00AA2ECB"/>
    <w:rsid w:val="00AA2F8A"/>
    <w:rsid w:val="00AA3B28"/>
    <w:rsid w:val="00AA70D4"/>
    <w:rsid w:val="00AB0D4D"/>
    <w:rsid w:val="00AB3F43"/>
    <w:rsid w:val="00AB4056"/>
    <w:rsid w:val="00AB4292"/>
    <w:rsid w:val="00AB63BA"/>
    <w:rsid w:val="00AB7654"/>
    <w:rsid w:val="00AC3E38"/>
    <w:rsid w:val="00AC58CA"/>
    <w:rsid w:val="00AC765D"/>
    <w:rsid w:val="00AD10F0"/>
    <w:rsid w:val="00AD4ACB"/>
    <w:rsid w:val="00AD5851"/>
    <w:rsid w:val="00AD7C4C"/>
    <w:rsid w:val="00AE14AE"/>
    <w:rsid w:val="00AE4051"/>
    <w:rsid w:val="00AF1F35"/>
    <w:rsid w:val="00B04509"/>
    <w:rsid w:val="00B05B4C"/>
    <w:rsid w:val="00B06070"/>
    <w:rsid w:val="00B17A09"/>
    <w:rsid w:val="00B237B4"/>
    <w:rsid w:val="00B339FB"/>
    <w:rsid w:val="00B33CB1"/>
    <w:rsid w:val="00B479FE"/>
    <w:rsid w:val="00B51AAB"/>
    <w:rsid w:val="00B53A96"/>
    <w:rsid w:val="00B605F3"/>
    <w:rsid w:val="00B65183"/>
    <w:rsid w:val="00B67960"/>
    <w:rsid w:val="00B70464"/>
    <w:rsid w:val="00B70788"/>
    <w:rsid w:val="00B71AE6"/>
    <w:rsid w:val="00B77260"/>
    <w:rsid w:val="00B84161"/>
    <w:rsid w:val="00B94AC9"/>
    <w:rsid w:val="00B96802"/>
    <w:rsid w:val="00B97B40"/>
    <w:rsid w:val="00BA4C70"/>
    <w:rsid w:val="00BB51C3"/>
    <w:rsid w:val="00BC27FF"/>
    <w:rsid w:val="00BD3267"/>
    <w:rsid w:val="00BE77A5"/>
    <w:rsid w:val="00BF2479"/>
    <w:rsid w:val="00BF49D3"/>
    <w:rsid w:val="00C01DEC"/>
    <w:rsid w:val="00C064F2"/>
    <w:rsid w:val="00C0734A"/>
    <w:rsid w:val="00C0757F"/>
    <w:rsid w:val="00C1532F"/>
    <w:rsid w:val="00C15600"/>
    <w:rsid w:val="00C1674A"/>
    <w:rsid w:val="00C2534B"/>
    <w:rsid w:val="00C25C8B"/>
    <w:rsid w:val="00C2788A"/>
    <w:rsid w:val="00C34C79"/>
    <w:rsid w:val="00C34CFF"/>
    <w:rsid w:val="00C47ECD"/>
    <w:rsid w:val="00C5675D"/>
    <w:rsid w:val="00C574FC"/>
    <w:rsid w:val="00C71670"/>
    <w:rsid w:val="00C7385E"/>
    <w:rsid w:val="00C80280"/>
    <w:rsid w:val="00C81E92"/>
    <w:rsid w:val="00C97C28"/>
    <w:rsid w:val="00CA63F4"/>
    <w:rsid w:val="00CB57E0"/>
    <w:rsid w:val="00CC350A"/>
    <w:rsid w:val="00CC488B"/>
    <w:rsid w:val="00CD24F7"/>
    <w:rsid w:val="00CE40DB"/>
    <w:rsid w:val="00CE7DE9"/>
    <w:rsid w:val="00CF3EF1"/>
    <w:rsid w:val="00D03587"/>
    <w:rsid w:val="00D03E38"/>
    <w:rsid w:val="00D125FE"/>
    <w:rsid w:val="00D23460"/>
    <w:rsid w:val="00D24031"/>
    <w:rsid w:val="00D257D4"/>
    <w:rsid w:val="00D26669"/>
    <w:rsid w:val="00D32DED"/>
    <w:rsid w:val="00D35BB8"/>
    <w:rsid w:val="00D36BD6"/>
    <w:rsid w:val="00D44E64"/>
    <w:rsid w:val="00D44F79"/>
    <w:rsid w:val="00D45546"/>
    <w:rsid w:val="00D47CAC"/>
    <w:rsid w:val="00D51650"/>
    <w:rsid w:val="00D52079"/>
    <w:rsid w:val="00D54C29"/>
    <w:rsid w:val="00D55E5A"/>
    <w:rsid w:val="00D615AD"/>
    <w:rsid w:val="00D61B59"/>
    <w:rsid w:val="00D61F16"/>
    <w:rsid w:val="00D6741F"/>
    <w:rsid w:val="00D71B26"/>
    <w:rsid w:val="00DA12C2"/>
    <w:rsid w:val="00DB522B"/>
    <w:rsid w:val="00DB52C0"/>
    <w:rsid w:val="00DB54AB"/>
    <w:rsid w:val="00DC3850"/>
    <w:rsid w:val="00DC3E8E"/>
    <w:rsid w:val="00DC635C"/>
    <w:rsid w:val="00DD311C"/>
    <w:rsid w:val="00DD6FC3"/>
    <w:rsid w:val="00DE34FA"/>
    <w:rsid w:val="00DE57D0"/>
    <w:rsid w:val="00DE65AB"/>
    <w:rsid w:val="00DF0313"/>
    <w:rsid w:val="00DF4235"/>
    <w:rsid w:val="00E02CB5"/>
    <w:rsid w:val="00E04262"/>
    <w:rsid w:val="00E13030"/>
    <w:rsid w:val="00E147E0"/>
    <w:rsid w:val="00E16E98"/>
    <w:rsid w:val="00E33A8A"/>
    <w:rsid w:val="00E345DB"/>
    <w:rsid w:val="00E4386C"/>
    <w:rsid w:val="00E4715F"/>
    <w:rsid w:val="00E51BD0"/>
    <w:rsid w:val="00E52605"/>
    <w:rsid w:val="00E535C3"/>
    <w:rsid w:val="00E61B52"/>
    <w:rsid w:val="00E6423E"/>
    <w:rsid w:val="00E645FF"/>
    <w:rsid w:val="00E6526C"/>
    <w:rsid w:val="00E71F08"/>
    <w:rsid w:val="00E745C1"/>
    <w:rsid w:val="00E86E07"/>
    <w:rsid w:val="00E97312"/>
    <w:rsid w:val="00EA3A88"/>
    <w:rsid w:val="00EB098B"/>
    <w:rsid w:val="00EB2FCC"/>
    <w:rsid w:val="00EC208B"/>
    <w:rsid w:val="00EC7617"/>
    <w:rsid w:val="00ED6072"/>
    <w:rsid w:val="00ED6F06"/>
    <w:rsid w:val="00ED77FF"/>
    <w:rsid w:val="00EE28CC"/>
    <w:rsid w:val="00EE2A18"/>
    <w:rsid w:val="00EE4EAC"/>
    <w:rsid w:val="00F00757"/>
    <w:rsid w:val="00F04662"/>
    <w:rsid w:val="00F23F7B"/>
    <w:rsid w:val="00F250C9"/>
    <w:rsid w:val="00F2680F"/>
    <w:rsid w:val="00F27D78"/>
    <w:rsid w:val="00F362DB"/>
    <w:rsid w:val="00F4013F"/>
    <w:rsid w:val="00F50663"/>
    <w:rsid w:val="00F527B9"/>
    <w:rsid w:val="00F5440C"/>
    <w:rsid w:val="00F576EB"/>
    <w:rsid w:val="00F604BB"/>
    <w:rsid w:val="00F64193"/>
    <w:rsid w:val="00F65E25"/>
    <w:rsid w:val="00F7091D"/>
    <w:rsid w:val="00F73727"/>
    <w:rsid w:val="00F73A95"/>
    <w:rsid w:val="00F75EF3"/>
    <w:rsid w:val="00F76A69"/>
    <w:rsid w:val="00F84690"/>
    <w:rsid w:val="00F90AA6"/>
    <w:rsid w:val="00F94DF7"/>
    <w:rsid w:val="00F97C5B"/>
    <w:rsid w:val="00FA5D53"/>
    <w:rsid w:val="00FB0EFA"/>
    <w:rsid w:val="00FB6F77"/>
    <w:rsid w:val="00FC4AA2"/>
    <w:rsid w:val="00FD0539"/>
    <w:rsid w:val="00FD4240"/>
    <w:rsid w:val="00FD4C9A"/>
    <w:rsid w:val="00FE1C13"/>
    <w:rsid w:val="00FE3707"/>
    <w:rsid w:val="00FE45CD"/>
    <w:rsid w:val="00FE6A4B"/>
    <w:rsid w:val="00FE7FA6"/>
    <w:rsid w:val="00FF513F"/>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9E8B"/>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rgaso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F2E4-BD43-454C-9E08-B249308B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5</cp:revision>
  <cp:lastPrinted>2017-09-28T10:00:00Z</cp:lastPrinted>
  <dcterms:created xsi:type="dcterms:W3CDTF">2018-10-23T04:02:00Z</dcterms:created>
  <dcterms:modified xsi:type="dcterms:W3CDTF">2018-10-26T05:01:00Z</dcterms:modified>
</cp:coreProperties>
</file>