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3A" w:rsidRDefault="00263B3A" w:rsidP="00263B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263B3A" w:rsidRDefault="00263B3A" w:rsidP="00263B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63B3A" w:rsidRDefault="00263B3A" w:rsidP="0026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B3A" w:rsidRDefault="00263B3A" w:rsidP="0026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B3A" w:rsidRDefault="00263B3A" w:rsidP="0026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            </w:t>
      </w:r>
      <w:r w:rsidR="00103828">
        <w:rPr>
          <w:rFonts w:ascii="Times New Roman" w:hAnsi="Times New Roman" w:cs="Times New Roman"/>
          <w:sz w:val="24"/>
          <w:szCs w:val="24"/>
        </w:rPr>
        <w:t>12</w:t>
      </w:r>
      <w:r w:rsidRPr="00103828">
        <w:rPr>
          <w:rFonts w:ascii="Times New Roman" w:hAnsi="Times New Roman" w:cs="Times New Roman"/>
          <w:sz w:val="24"/>
          <w:szCs w:val="24"/>
        </w:rPr>
        <w:t>.1</w:t>
      </w:r>
      <w:r w:rsidR="001038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0382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3A" w:rsidRDefault="00263B3A" w:rsidP="00263B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263B3A" w:rsidTr="00196E80">
        <w:tc>
          <w:tcPr>
            <w:tcW w:w="4928" w:type="dxa"/>
            <w:hideMark/>
          </w:tcPr>
          <w:p w:rsidR="00263B3A" w:rsidRDefault="00263B3A" w:rsidP="0026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экспертно-аналитических мероприятиях № 8.</w:t>
            </w:r>
          </w:p>
        </w:tc>
        <w:tc>
          <w:tcPr>
            <w:tcW w:w="4474" w:type="dxa"/>
          </w:tcPr>
          <w:p w:rsidR="00263B3A" w:rsidRDefault="00263B3A" w:rsidP="00196E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3B3A" w:rsidRPr="00263B3A" w:rsidRDefault="00263B3A" w:rsidP="0026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В соответствии с заключёнными Соглашениями и планом работы, Контрольным органом Каргасокского района проведены экспертизы 12 проектов бюджетов сельских поселений, составленных на очередной 2018 финансовый год.</w:t>
      </w: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Как в 2016 году, так и в 2017 году Администрациям сельских поселений было предложено самим определить срок предоставления пакетов документов с проектами Решений о бюджете на очередной 2018 год, но не позднее 15 ноября 2017 года, учитывая возможности Контрольного органа и количество проводимых экспертиз. Контрольный орган ожидал поступления Проектов бюджетов с 1 ноября 2017 года.</w:t>
      </w: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о бюджетном процессе сельских поселений Проекты решений о бюджете должны предоставляться в Совет до 15 ноября для проверки наличия в пакетах всех документов, установленных Положением и направлять их в Контрольный орган. </w:t>
      </w:r>
    </w:p>
    <w:p w:rsidR="00263B3A" w:rsidRPr="00263B3A" w:rsidRDefault="00263B3A" w:rsidP="00263B3A">
      <w:pPr>
        <w:pStyle w:val="a4"/>
        <w:spacing w:line="25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Фактически основное количество (8) Проектов бюджетов от сельских поселений поступило в Контрольный орган для проведения их экспертиз: 10 ноября (пятница) – два, 14 ноября - два, 15 ноября - два, 23 ноября – один и 1 декабря - один, что привело к продлению срока проведения мероприятий с 24 ноября по 7 декабря 2017 года.</w:t>
      </w: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Учитывая транспортную доступность,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дорожного транспортного сообщения) по электронной почте в день их подписания, а именно: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1. Усть-Чижапское сельское поселение          31 октября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4. Вертикосское сельское поселение               10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3. Киндальское сельское поселение                 17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2. Толпаровское сельское поселение               17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5. Среднетымское сельское поселение            17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9. Новоюгинское сельское поселение              23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8. Нововасюганское сельское поселение         24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10. Сосновское сельское поселение                 24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7. Тымское сельское поселение                        30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lastRenderedPageBreak/>
        <w:t>6. Средневасюганское сельское поселение    30 ноября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11. Усть-Тымское сельское поселение            1 декабря 2017 года;</w:t>
      </w:r>
    </w:p>
    <w:p w:rsidR="00263B3A" w:rsidRPr="00263B3A" w:rsidRDefault="00263B3A" w:rsidP="00263B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12. Каргасокское сельское поселение             5 декабря 2017 года.</w:t>
      </w: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Заключения на бумажном носителе направлялись в поселения по обычным каналам связи. По сравнению с 2016 годом у многих Советов сельских поселений было мало времени для подготовки проведения заседаний по принятию решений о бюджете на очередной 2018 год в первом и втором чтении.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 xml:space="preserve">При подготовке Заключения: 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 xml:space="preserve">- проанализированы предварительные и ожидаемые итоги социально-экономического развития 2017 года и  показатели прогноза его развития на очередной 2018 год и планируемый период 2019-2020 годов, основные направления бюджетной и налоговой политики; 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- дана оценка показателям проекта бюджета;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 xml:space="preserve">- проверено наличие и проведена оценка нормативно-правовой базы, касающейся порядка формирования бюджета сельского поселения; 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- проверено формирование бюджета на соответствие Положению о бюджетном процессе и Бюджетному кодексу.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В отличие от 2016 года практически все сельские поселения представили в полном объёме пакеты документов. Только Совет Усть-Тымского сельского поселения не представил вместе с Проектом решения о бюджете Прогноз социально-экономического развития, что сделало невозможным проанализировать его показатели. Председатели советов сельских поселений неоднократно предупреждались о том, что, до направления пакетов документов в Контрольный орган, они должны проверяться на наличие в них всех документов, иначе они могут быть возвращены, как это прописано в Положениях о бюджетном процессе сельских поселений.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 xml:space="preserve">Практически все сельские поселения учли сделанные в предыдущих Заключениях замечания и улучшили качество составляемых проектов бюджетов. 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Особое внимание сотрудники Контрольного органа обращали на объяснение причин отклонения показателей очередного 2018 года от ожидаемых показателей текущего 2017 года, изложенных в пояснительных записках к проектам бюджетов. Кроме того, в пояснительных записках интересовал анализ финансового состояние муниципальных унитарных предприятий, ожидаемые показатели работы в текущем 2017 году и перспективы развития в очередном 2018 году. Финансисты многих сельских поселений к пояснительным запискам приложили отчёты о деятельности предприятий за 9 месяцев 2017 года.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Сложилась следующая картина по основным характеристикам бюджета: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1417"/>
        <w:gridCol w:w="851"/>
        <w:gridCol w:w="1241"/>
      </w:tblGrid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>Сельские поселения</w:t>
            </w:r>
          </w:p>
        </w:tc>
        <w:tc>
          <w:tcPr>
            <w:tcW w:w="2127" w:type="dxa"/>
            <w:vMerge w:val="restart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>Вид показателя</w:t>
            </w:r>
          </w:p>
        </w:tc>
        <w:tc>
          <w:tcPr>
            <w:tcW w:w="1559" w:type="dxa"/>
            <w:vMerge w:val="restart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2018 год</w:t>
            </w: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417" w:type="dxa"/>
            <w:vMerge w:val="restart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2017 год</w:t>
            </w: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2092" w:type="dxa"/>
            <w:gridSpan w:val="2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 xml:space="preserve">«+» рост, </w:t>
            </w:r>
            <w:proofErr w:type="gramStart"/>
            <w:r w:rsidRPr="00263B3A">
              <w:rPr>
                <w:rFonts w:ascii="Times New Roman" w:hAnsi="Times New Roman" w:cs="Times New Roman"/>
                <w:b/>
              </w:rPr>
              <w:t>«-</w:t>
            </w:r>
            <w:proofErr w:type="gramEnd"/>
            <w:r w:rsidRPr="00263B3A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263B3A">
              <w:rPr>
                <w:rFonts w:ascii="Times New Roman" w:hAnsi="Times New Roman" w:cs="Times New Roman"/>
                <w:b/>
              </w:rPr>
              <w:t>сниж</w:t>
            </w:r>
            <w:proofErr w:type="spellEnd"/>
            <w:r w:rsidRPr="00263B3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1. Каргасокское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47 616,7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109 105,9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-56,4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-61 489,2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25 642,7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25 883,2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-240,5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47 616,7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129 464,8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-63,2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-81 848,1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2.Среднетымское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31 796,2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35 473,7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-10,4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-3 677,5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1 353,2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1 294,1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+4,6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+59,1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31 796,2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35 871,8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-11,4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-4 075,6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6A4BB2">
              <w:rPr>
                <w:rFonts w:ascii="Times New Roman" w:hAnsi="Times New Roman" w:cs="Times New Roman"/>
              </w:rPr>
              <w:t>3</w:t>
            </w:r>
            <w:r w:rsidRPr="00263B3A">
              <w:rPr>
                <w:rFonts w:ascii="Times New Roman" w:hAnsi="Times New Roman" w:cs="Times New Roman"/>
              </w:rPr>
              <w:t>.Толпаровское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28 817,9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26 992,7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+6,8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>+</w:t>
            </w:r>
            <w:r w:rsidRPr="00263B3A">
              <w:rPr>
                <w:rFonts w:ascii="Times New Roman" w:hAnsi="Times New Roman" w:cs="Times New Roman"/>
              </w:rPr>
              <w:t>1 825,2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1 088,3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1 035,4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+5,1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+52,9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28 817,9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29 635,7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-2,8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-817,8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6A4BB2">
              <w:rPr>
                <w:rFonts w:ascii="Times New Roman" w:hAnsi="Times New Roman" w:cs="Times New Roman"/>
              </w:rPr>
              <w:t>4</w:t>
            </w:r>
            <w:r w:rsidRPr="00263B3A">
              <w:rPr>
                <w:rFonts w:ascii="Times New Roman" w:hAnsi="Times New Roman" w:cs="Times New Roman"/>
              </w:rPr>
              <w:t>.Нововасюганское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29 706,4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26 886,4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b/>
              </w:rPr>
              <w:t>+</w:t>
            </w:r>
            <w:r w:rsidRPr="00263B3A">
              <w:rPr>
                <w:rFonts w:ascii="Times New Roman" w:hAnsi="Times New Roman" w:cs="Times New Roman"/>
              </w:rPr>
              <w:t>2 820,0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10 046,5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9 757,4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+3,0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+289,1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29 706,4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27 507,3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+2 199,1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5.Средневасюганское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22 791,7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23 640,2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-848,5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3 185,7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3 103,4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+2,7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+82,3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22 791,7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25 886,9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-3 095,1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6.Сосновское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18 078,3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22 127,4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-18,3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-4 049,1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-62,0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18 078,3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22 354,6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-4 276,3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7.Новоюгинское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14 897,6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20 341,6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-26,8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-5 444,0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1 684,1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1 594,5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+5,6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+89,6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14 897,6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24 287,6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-38</w:t>
            </w:r>
            <w:r w:rsidRPr="00263B3A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-9 390,0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8. Усть-Тымское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15 862,7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18 221,4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-12,9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-2 358,7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937,4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897,3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+4,5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+40,1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15 862,7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18 503,5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-14,3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-2 640,8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9. Тымское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12 659,5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15 195,0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-16,7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-2 535,5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+13,7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+58,1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12 659,5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  <w:szCs w:val="20"/>
              </w:rPr>
              <w:t>15 230,9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-16,9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-2 571,4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10.Усть-Чижапское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14 385,1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14 669,7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-284,6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408,5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+3,0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+12,1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14 385,1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14 825,6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-440,5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11.Вертикосское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7 638,9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9 234,8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-17,3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-1 595,9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2 773,9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2 748,0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+0,9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+25,9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14 385,1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9 397,4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-18,7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-1 758,5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12.Киндальское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4 177,6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63B3A">
              <w:rPr>
                <w:rFonts w:ascii="Times New Roman" w:hAnsi="Times New Roman" w:cs="Times New Roman"/>
                <w:u w:val="single"/>
              </w:rPr>
              <w:t>4 562,0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-8,4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-384,4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427,1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-2,9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4 177,6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4 743,5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-11,9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-565,9</w:t>
            </w:r>
          </w:p>
        </w:tc>
      </w:tr>
      <w:tr w:rsidR="00263B3A" w:rsidRPr="00263B3A" w:rsidTr="00196E80">
        <w:tc>
          <w:tcPr>
            <w:tcW w:w="2376" w:type="dxa"/>
            <w:vMerge w:val="restart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</w:p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248 428,6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326 450,8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-23,9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-780 022,2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263B3A">
              <w:rPr>
                <w:rFonts w:ascii="Times New Roman" w:hAnsi="Times New Roman" w:cs="Times New Roman"/>
              </w:rPr>
              <w:t>.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B3A">
              <w:rPr>
                <w:rFonts w:ascii="Times New Roman" w:hAnsi="Times New Roman" w:cs="Times New Roman"/>
              </w:rPr>
              <w:t>и</w:t>
            </w:r>
            <w:proofErr w:type="gramEnd"/>
            <w:r w:rsidRPr="00263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3A">
              <w:rPr>
                <w:rFonts w:ascii="Times New Roman" w:hAnsi="Times New Roman" w:cs="Times New Roman"/>
              </w:rPr>
              <w:t>неналог</w:t>
            </w:r>
            <w:proofErr w:type="spellEnd"/>
            <w:r w:rsidRPr="0026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48 760,7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48 356,9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+0,8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+403,8</w:t>
            </w:r>
          </w:p>
        </w:tc>
      </w:tr>
      <w:tr w:rsidR="00263B3A" w:rsidRPr="00263B3A" w:rsidTr="00196E80">
        <w:tc>
          <w:tcPr>
            <w:tcW w:w="2376" w:type="dxa"/>
            <w:vMerge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63B3A" w:rsidRPr="00263B3A" w:rsidRDefault="00263B3A" w:rsidP="00196E80">
            <w:pPr>
              <w:jc w:val="both"/>
              <w:rPr>
                <w:rFonts w:ascii="Times New Roman" w:hAnsi="Times New Roman" w:cs="Times New Roman"/>
              </w:rPr>
            </w:pPr>
            <w:r w:rsidRPr="00263B3A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248 428,6</w:t>
            </w:r>
          </w:p>
        </w:tc>
        <w:tc>
          <w:tcPr>
            <w:tcW w:w="1417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357 709,5</w:t>
            </w:r>
          </w:p>
        </w:tc>
        <w:tc>
          <w:tcPr>
            <w:tcW w:w="851" w:type="dxa"/>
          </w:tcPr>
          <w:p w:rsidR="00263B3A" w:rsidRPr="00263B3A" w:rsidRDefault="00263B3A" w:rsidP="0019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-30,6</w:t>
            </w:r>
          </w:p>
        </w:tc>
        <w:tc>
          <w:tcPr>
            <w:tcW w:w="1241" w:type="dxa"/>
          </w:tcPr>
          <w:p w:rsidR="00263B3A" w:rsidRPr="00263B3A" w:rsidRDefault="00263B3A" w:rsidP="00196E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3B3A">
              <w:rPr>
                <w:rFonts w:ascii="Times New Roman" w:hAnsi="Times New Roman" w:cs="Times New Roman"/>
                <w:b/>
              </w:rPr>
              <w:t>-109 280,9</w:t>
            </w:r>
          </w:p>
        </w:tc>
      </w:tr>
    </w:tbl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lastRenderedPageBreak/>
        <w:t xml:space="preserve">Из таблицы видно, что во всех бюджетах не предусмотрен дефицит.  В основном во всех сельских поселениях запланировано снижение доходов кроме Нововасюганского (+2 820,0 тыс. руб.) и Толпаровского (+1 825,2 тыс. руб.). </w:t>
      </w:r>
      <w:proofErr w:type="gramStart"/>
      <w:r w:rsidRPr="00263B3A">
        <w:rPr>
          <w:rFonts w:ascii="Times New Roman" w:hAnsi="Times New Roman" w:cs="Times New Roman"/>
          <w:sz w:val="24"/>
          <w:szCs w:val="24"/>
        </w:rPr>
        <w:t>Наибольшее снижение доходов предусмотрено в Каргасокском (-61 489,2 тыс. руб.), Новоюгинском (-5 444,0 тыс. руб.), Сосновском (-4 049,1 тыс. руб.), Среднетымском (-3 677,5 тыс. руб.), Усть-Тымском (-2 358,7 тыс. руб.), Тымском (-2 535,5 тыс. руб.) сельских поселениях.</w:t>
      </w:r>
      <w:proofErr w:type="gramEnd"/>
      <w:r w:rsidRPr="00263B3A">
        <w:rPr>
          <w:rFonts w:ascii="Times New Roman" w:hAnsi="Times New Roman" w:cs="Times New Roman"/>
          <w:sz w:val="24"/>
          <w:szCs w:val="24"/>
        </w:rPr>
        <w:t xml:space="preserve"> В тоже, время в основном  у всех сельских поселений предусмотрен небольшой, но рост налоговых и неналоговых доходов, кроме Каргасокского, Сосновского и Киндальского. В связи со снижением доходов наблюдается значительное снижение расходов в Каргасокском (-81 848,1 тыс. руб.), Новоюгинском (-9 390,0 тыс. руб.), Сосновском (-4 276,3 тыс. руб.), Среднетымском (-4 075,6 тыс. руб.), Усть-Тымском (-2 640,8 тыс. руб.), Тымском (-2 571,4тыс. руб.) сельских поселениях.</w:t>
      </w: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 xml:space="preserve">В проектах решений, представленных для первого чтения, пока не предусмотрены следующие статьи расходов по подразделам: </w:t>
      </w:r>
      <w:proofErr w:type="gramStart"/>
      <w:r w:rsidRPr="00263B3A">
        <w:rPr>
          <w:rFonts w:ascii="Times New Roman" w:hAnsi="Times New Roman" w:cs="Times New Roman"/>
          <w:sz w:val="24"/>
          <w:szCs w:val="24"/>
        </w:rPr>
        <w:t>«Обеспечение проведения выборов и референдумов» (код 0107), «Другие общегосударственные вопросы» (код 0113), «Мобилизационная и вневойсковая подготовка» (код 0203), «Защита населения и территории от чрезвычайных ситуаций природного и техногенного характера, гражданская оборона» (код 0309), «Социальное обеспечение населения» (код 1003), «Охрана семьи и детства» (код 1004), «Другие вопросы в области национальной экономики» (код 0412)</w:t>
      </w:r>
      <w:proofErr w:type="gramEnd"/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Не запланированы ассигнования по подразделу «Функционирование представительных органов» (код 0103) по причине заключения новых  соглашений с сельскими поселениями о передаче полномочий Контрольному органу Каргасокского района по проведению внешнего муниципального финансового контроля без перечисления иных межбюджетных трансфертов.</w:t>
      </w: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B3A" w:rsidRPr="00263B3A" w:rsidRDefault="00263B3A" w:rsidP="00263B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В бюджетах всех сельских поселений распределение бюджетных ассигнований осуществляется непрограммным методом, так как вместе с проектами решений о бюджете не были представлены паспорта муниципальных программ сельских поселений, предложенных к финансированию в 2018 году.</w:t>
      </w:r>
    </w:p>
    <w:p w:rsidR="00263B3A" w:rsidRPr="00263B3A" w:rsidRDefault="00263B3A" w:rsidP="00263B3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B3A">
        <w:rPr>
          <w:rFonts w:ascii="Times New Roman" w:hAnsi="Times New Roman" w:cs="Times New Roman"/>
          <w:sz w:val="24"/>
          <w:szCs w:val="24"/>
        </w:rPr>
        <w:t>Предложено всем сельским поселениям принять проекты бюджетов в первом чтении с учётом устранения сделанных в заключениях замечаний и перед заседаниями Советов сельских поселений провести публичные слушания проектов бюджетов.</w:t>
      </w:r>
    </w:p>
    <w:p w:rsidR="006A4BB2" w:rsidRPr="00425108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</w:t>
      </w:r>
      <w:r w:rsidRPr="004616E3">
        <w:rPr>
          <w:rFonts w:ascii="Times New Roman" w:hAnsi="Times New Roman" w:cs="Times New Roman"/>
          <w:sz w:val="24"/>
          <w:szCs w:val="28"/>
        </w:rPr>
        <w:t>бюджета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«Каргасокский район»</w:t>
      </w:r>
      <w:r w:rsidRPr="004616E3">
        <w:rPr>
          <w:rFonts w:ascii="Times New Roman" w:hAnsi="Times New Roman" w:cs="Times New Roman"/>
          <w:sz w:val="24"/>
          <w:szCs w:val="28"/>
        </w:rPr>
        <w:t xml:space="preserve"> на 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4616E3">
        <w:rPr>
          <w:rFonts w:ascii="Times New Roman" w:hAnsi="Times New Roman" w:cs="Times New Roman"/>
          <w:sz w:val="24"/>
          <w:szCs w:val="28"/>
        </w:rPr>
        <w:t xml:space="preserve"> год и п</w:t>
      </w:r>
      <w:r>
        <w:rPr>
          <w:rFonts w:ascii="Times New Roman" w:hAnsi="Times New Roman" w:cs="Times New Roman"/>
          <w:sz w:val="24"/>
          <w:szCs w:val="28"/>
        </w:rPr>
        <w:t xml:space="preserve">лановый период 2019, 2020 годов заслушано на заседании Думы Каргасокского района </w:t>
      </w:r>
      <w:r w:rsidR="00D678A2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678A2">
        <w:rPr>
          <w:rFonts w:ascii="Times New Roman" w:hAnsi="Times New Roman" w:cs="Times New Roman"/>
          <w:sz w:val="24"/>
          <w:szCs w:val="28"/>
        </w:rPr>
        <w:t>ноября</w:t>
      </w:r>
      <w:r>
        <w:rPr>
          <w:rFonts w:ascii="Times New Roman" w:hAnsi="Times New Roman" w:cs="Times New Roman"/>
          <w:sz w:val="24"/>
          <w:szCs w:val="28"/>
        </w:rPr>
        <w:t xml:space="preserve"> 2016 года. </w:t>
      </w:r>
    </w:p>
    <w:p w:rsidR="006A4BB2" w:rsidRPr="00425108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BB2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BB2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BB2" w:rsidRPr="00425108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BB2" w:rsidRPr="00425108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Председатель ______________________ /Ю.А.Машковцев/   </w:t>
      </w:r>
    </w:p>
    <w:p w:rsidR="006A4BB2" w:rsidRPr="00425108" w:rsidRDefault="006A4BB2" w:rsidP="006A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263B3A" w:rsidRDefault="00500F7F">
      <w:pPr>
        <w:rPr>
          <w:rFonts w:ascii="Times New Roman" w:hAnsi="Times New Roman" w:cs="Times New Roman"/>
        </w:rPr>
      </w:pPr>
    </w:p>
    <w:sectPr w:rsidR="00500F7F" w:rsidRPr="00263B3A" w:rsidSect="0050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AD7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3828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3B3A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A4BB2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5AD7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678A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3B3A"/>
    <w:pPr>
      <w:suppressAutoHyphens/>
      <w:spacing w:after="0" w:line="360" w:lineRule="auto"/>
      <w:jc w:val="both"/>
    </w:pPr>
    <w:rPr>
      <w:rFonts w:ascii="Arial" w:eastAsia="Times New Roman" w:hAnsi="Arial" w:cs="Arial"/>
      <w:iCs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63B3A"/>
    <w:rPr>
      <w:rFonts w:ascii="Arial" w:eastAsia="Times New Roman" w:hAnsi="Arial" w:cs="Arial"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2018-02-06T07:53:00Z</dcterms:created>
  <dcterms:modified xsi:type="dcterms:W3CDTF">2018-02-07T02:41:00Z</dcterms:modified>
</cp:coreProperties>
</file>