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D5" w:rsidRDefault="003541D5" w:rsidP="00FA5CD1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FA5CD1" w:rsidRPr="007A2B4E" w:rsidRDefault="00FA5CD1" w:rsidP="00300D72">
      <w:pPr>
        <w:autoSpaceDE w:val="0"/>
        <w:autoSpaceDN w:val="0"/>
        <w:adjustRightInd w:val="0"/>
        <w:ind w:left="9072"/>
        <w:jc w:val="both"/>
        <w:outlineLvl w:val="1"/>
        <w:rPr>
          <w:sz w:val="20"/>
          <w:szCs w:val="20"/>
        </w:rPr>
      </w:pPr>
      <w:r w:rsidRPr="007A2B4E">
        <w:rPr>
          <w:sz w:val="20"/>
          <w:szCs w:val="20"/>
        </w:rPr>
        <w:t>Приложение № 11</w:t>
      </w:r>
    </w:p>
    <w:p w:rsidR="009000F1" w:rsidRPr="007A2B4E" w:rsidRDefault="00FA5CD1" w:rsidP="00300D72">
      <w:pPr>
        <w:autoSpaceDE w:val="0"/>
        <w:autoSpaceDN w:val="0"/>
        <w:adjustRightInd w:val="0"/>
        <w:ind w:left="9072"/>
        <w:jc w:val="both"/>
        <w:rPr>
          <w:sz w:val="20"/>
          <w:szCs w:val="20"/>
        </w:rPr>
      </w:pPr>
      <w:r w:rsidRPr="007A2B4E">
        <w:rPr>
          <w:sz w:val="20"/>
          <w:szCs w:val="20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300D72" w:rsidRPr="007A2B4E" w:rsidRDefault="00300D72" w:rsidP="00300D72">
      <w:pPr>
        <w:autoSpaceDE w:val="0"/>
        <w:autoSpaceDN w:val="0"/>
        <w:adjustRightInd w:val="0"/>
        <w:ind w:left="9072"/>
        <w:jc w:val="right"/>
        <w:outlineLvl w:val="1"/>
        <w:rPr>
          <w:sz w:val="20"/>
          <w:szCs w:val="20"/>
        </w:rPr>
      </w:pPr>
    </w:p>
    <w:p w:rsidR="009000F1" w:rsidRPr="007A2B4E" w:rsidRDefault="00FA707C" w:rsidP="00300D72">
      <w:pPr>
        <w:autoSpaceDE w:val="0"/>
        <w:autoSpaceDN w:val="0"/>
        <w:adjustRightInd w:val="0"/>
        <w:ind w:left="9072"/>
        <w:jc w:val="right"/>
        <w:outlineLvl w:val="1"/>
        <w:rPr>
          <w:sz w:val="20"/>
          <w:szCs w:val="20"/>
        </w:rPr>
      </w:pPr>
      <w:r w:rsidRPr="007A2B4E">
        <w:rPr>
          <w:sz w:val="20"/>
          <w:szCs w:val="20"/>
        </w:rPr>
        <w:t>Таблица</w:t>
      </w:r>
      <w:r w:rsidR="00537C8F" w:rsidRPr="007A2B4E">
        <w:rPr>
          <w:sz w:val="20"/>
          <w:szCs w:val="20"/>
        </w:rPr>
        <w:t xml:space="preserve"> № 1</w:t>
      </w:r>
    </w:p>
    <w:p w:rsidR="00537C8F" w:rsidRPr="00FA707C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ОТЧЕТ</w:t>
      </w: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ОБ ИСПОЛНЕНИИ МУНИЦИПАЛЬНОЙ ПРОГРАММЫ</w:t>
      </w:r>
    </w:p>
    <w:p w:rsidR="009A77D3" w:rsidRDefault="00817C25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t>«</w:t>
      </w:r>
      <w:hyperlink r:id="rId12" w:history="1">
        <w:r w:rsidR="002763C7" w:rsidRPr="004A3267">
          <w:rPr>
            <w:color w:val="000000"/>
          </w:rPr>
          <w:t>Обеспечение</w:t>
        </w:r>
      </w:hyperlink>
      <w:r w:rsidR="002763C7" w:rsidRPr="004A3267">
        <w:rPr>
          <w:color w:val="000000"/>
        </w:rPr>
        <w:t xml:space="preserve"> безопасности жизнедеятельности населения </w:t>
      </w:r>
      <w:r w:rsidR="002763C7" w:rsidRPr="004A3267">
        <w:t>муниципального образования</w:t>
      </w:r>
      <w:r w:rsidR="002763C7" w:rsidRPr="004A3267">
        <w:rPr>
          <w:color w:val="000000"/>
        </w:rPr>
        <w:t xml:space="preserve"> «Каргасокский район</w:t>
      </w:r>
      <w:r>
        <w:rPr>
          <w:rFonts w:cs="Calibri"/>
        </w:rPr>
        <w:t>»</w:t>
      </w:r>
    </w:p>
    <w:p w:rsidR="009A77D3" w:rsidRDefault="00ED42FB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</w:t>
      </w:r>
      <w:r w:rsidR="00817C25">
        <w:rPr>
          <w:rFonts w:cs="Calibri"/>
        </w:rPr>
        <w:t xml:space="preserve">а </w:t>
      </w:r>
      <w:r w:rsidR="00A04692">
        <w:rPr>
          <w:rFonts w:cs="Calibri"/>
        </w:rPr>
        <w:t>2017</w:t>
      </w:r>
      <w:r w:rsidR="009A77D3">
        <w:rPr>
          <w:rFonts w:cs="Calibri"/>
        </w:rPr>
        <w:t xml:space="preserve"> </w:t>
      </w:r>
      <w:r w:rsidR="00C91B24">
        <w:rPr>
          <w:rFonts w:cs="Calibri"/>
        </w:rPr>
        <w:t>год.</w:t>
      </w:r>
    </w:p>
    <w:p w:rsidR="009000F1" w:rsidRDefault="009000F1" w:rsidP="007A2B4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175"/>
        <w:gridCol w:w="29"/>
        <w:gridCol w:w="2138"/>
        <w:gridCol w:w="10"/>
        <w:gridCol w:w="718"/>
        <w:gridCol w:w="18"/>
        <w:gridCol w:w="953"/>
        <w:gridCol w:w="11"/>
        <w:gridCol w:w="964"/>
        <w:gridCol w:w="19"/>
        <w:gridCol w:w="2470"/>
        <w:gridCol w:w="2041"/>
        <w:gridCol w:w="992"/>
        <w:gridCol w:w="992"/>
        <w:gridCol w:w="876"/>
      </w:tblGrid>
      <w:tr w:rsidR="009A77D3" w:rsidRPr="00A82A62" w:rsidTr="00642B8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</w:t>
            </w:r>
            <w:r>
              <w:rPr>
                <w:rFonts w:cs="Calibri"/>
              </w:rPr>
              <w:t>/</w:t>
            </w:r>
            <w:r w:rsidRPr="00A82A62">
              <w:rPr>
                <w:rFonts w:cs="Calibri"/>
              </w:rPr>
              <w:t>п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Ед. изм.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показателя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Примеча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ние</w:t>
            </w: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освоено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D202A1" w:rsidRPr="00A82A62" w:rsidTr="00217F3B"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A1" w:rsidRPr="00D202A1" w:rsidRDefault="00D202A1" w:rsidP="00D202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террористической и экстремистской деятельности на территории муниципального образования «Каргасокский район»</w:t>
            </w:r>
          </w:p>
        </w:tc>
      </w:tr>
      <w:tr w:rsidR="009A77D3" w:rsidRPr="00A82A62" w:rsidTr="00642B8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BF6482" w:rsidRDefault="00BF6482" w:rsidP="00D202A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6482">
              <w:rPr>
                <w:rFonts w:ascii="Times New Roman" w:hAnsi="Times New Roman" w:cs="Times New Roman"/>
                <w:sz w:val="21"/>
                <w:szCs w:val="21"/>
              </w:rPr>
              <w:t>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</w:t>
            </w:r>
            <w:r w:rsidRPr="00BF64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E26E30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26E30">
              <w:t>Количество совершенных террористических актов и правонарушений экстремистской направленности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74057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76E5D" w:rsidRPr="00A82A62" w:rsidTr="00217F3B"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6E5D" w:rsidRDefault="00076E5D" w:rsidP="007F6F28">
            <w:pPr>
              <w:widowControl w:val="0"/>
              <w:autoSpaceDE w:val="0"/>
              <w:autoSpaceDN w:val="0"/>
              <w:adjustRightInd w:val="0"/>
            </w:pPr>
          </w:p>
          <w:p w:rsidR="00076E5D" w:rsidRPr="00A82A62" w:rsidRDefault="00076E5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                             </w:t>
            </w:r>
            <w:r w:rsidR="00540CA7">
              <w:t xml:space="preserve"> </w:t>
            </w:r>
            <w:r w:rsidR="003C1F93">
              <w:t xml:space="preserve">   </w:t>
            </w:r>
            <w:r w:rsidR="00540CA7">
              <w:t xml:space="preserve">   </w:t>
            </w:r>
            <w:r>
              <w:t xml:space="preserve"> </w:t>
            </w:r>
            <w:r w:rsidRPr="00CB4982">
              <w:t>Задача 1 подпрограммы: Формирование в обществе нетерпимого отношения к терроризму и экстремизму</w:t>
            </w:r>
          </w:p>
        </w:tc>
      </w:tr>
      <w:tr w:rsidR="00540CA7" w:rsidRPr="00A82A62" w:rsidTr="00642B8E">
        <w:trPr>
          <w:trHeight w:val="7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Основное мероприятие: </w:t>
            </w:r>
            <w:r w:rsidRPr="00CB4982">
              <w:lastRenderedPageBreak/>
              <w:t>Формирование в обществе нетерпимого отношения к терроризму и экстремизму</w:t>
            </w:r>
            <w:r w:rsidRPr="00A82A62">
              <w:rPr>
                <w:rFonts w:cs="Calibri"/>
              </w:rPr>
              <w:t xml:space="preserve"> 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53788">
              <w:rPr>
                <w:sz w:val="20"/>
                <w:szCs w:val="20"/>
              </w:rPr>
              <w:lastRenderedPageBreak/>
              <w:t xml:space="preserve">Показатель 1 задачи 1. Количество публичных </w:t>
            </w:r>
            <w:r w:rsidRPr="00853788">
              <w:rPr>
                <w:sz w:val="20"/>
                <w:szCs w:val="20"/>
              </w:rPr>
              <w:lastRenderedPageBreak/>
              <w:t>мероприятий, направленных на формирование в обществе нетерпимого отношения к терроризму и экстремизм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0E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74057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 xml:space="preserve">Информация по выполнению данного </w:t>
            </w:r>
            <w:r w:rsidRPr="0074057E">
              <w:rPr>
                <w:rFonts w:cs="Calibri"/>
              </w:rPr>
              <w:lastRenderedPageBreak/>
              <w:t>показателя ответственным исполнителем подпрограммы не предоставлена</w:t>
            </w: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92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817C25">
        <w:trPr>
          <w:trHeight w:val="2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33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5F295F" w:rsidRDefault="00540CA7" w:rsidP="00817C2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F295F">
              <w:rPr>
                <w:sz w:val="22"/>
                <w:szCs w:val="22"/>
              </w:rPr>
              <w:t>Показатель 2 задачи 1. Количество публикаций в СМИ и сети Интернет,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0E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74057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  <w:p w:rsidR="00540CA7" w:rsidRPr="00A82A62" w:rsidRDefault="00540CA7" w:rsidP="00F0344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7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01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3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6F3AD3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CB4982">
              <w:t>ероприятие 1: Проведение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EE245A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E245A">
              <w:t>Показатель: Количество участников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0E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74057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  <w:p w:rsidR="00540CA7" w:rsidRPr="00A82A62" w:rsidRDefault="00540CA7" w:rsidP="0068374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9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1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12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CB4982">
              <w:t xml:space="preserve">ероприятие 2: Публикация в СМИ </w:t>
            </w:r>
            <w:r w:rsidRPr="00CB4982">
              <w:lastRenderedPageBreak/>
              <w:t>и сети Интернет информационных сообщений,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B4982">
              <w:lastRenderedPageBreak/>
              <w:t xml:space="preserve">Показатель: </w:t>
            </w:r>
            <w:r>
              <w:t>Объем</w:t>
            </w:r>
            <w:r w:rsidRPr="00CB4982">
              <w:t xml:space="preserve"> публикаций в </w:t>
            </w:r>
            <w:r w:rsidRPr="00CB4982">
              <w:lastRenderedPageBreak/>
              <w:t>СМИ и сети Интернет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 xml:space="preserve">усл. печ. </w:t>
            </w:r>
            <w:r>
              <w:lastRenderedPageBreak/>
              <w:t>л.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0E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1,5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2C235B" w:rsidRDefault="0074057E" w:rsidP="00390E4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 xml:space="preserve">Информация по выполнению данного </w:t>
            </w:r>
            <w:r w:rsidRPr="0074057E">
              <w:rPr>
                <w:rFonts w:cs="Calibri"/>
              </w:rPr>
              <w:lastRenderedPageBreak/>
              <w:t>показателя ответственным исполнителем подпрограммы не предоставлена</w:t>
            </w:r>
          </w:p>
          <w:p w:rsidR="00540CA7" w:rsidRPr="00A82A62" w:rsidRDefault="00540CA7" w:rsidP="0068374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1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23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28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95F" w:rsidRPr="00A82A62" w:rsidTr="00217F3B">
        <w:trPr>
          <w:trHeight w:val="28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95F" w:rsidRPr="00A82A62" w:rsidRDefault="005F295F" w:rsidP="005F295F">
            <w:pPr>
              <w:widowControl w:val="0"/>
              <w:tabs>
                <w:tab w:val="left" w:pos="5341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Pr="00CB4982">
              <w:t>Задача 2 подпрограммы: Оценка фактического состояния антитеррористической защищенности потенциально опасных объектов</w:t>
            </w:r>
          </w:p>
        </w:tc>
      </w:tr>
      <w:tr w:rsidR="00540CA7" w:rsidRPr="00A82A62" w:rsidTr="00642B8E">
        <w:trPr>
          <w:trHeight w:val="2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Основное мероприятие: </w:t>
            </w:r>
            <w:r w:rsidRPr="00CB4982">
              <w:t>Оценка фактического состояния антитеррористической защищенности потенциально опасных объектов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6F3A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Показатель: </w:t>
            </w:r>
            <w:r w:rsidRPr="00CB4982">
              <w:t>Доля потенциально опасных объектов</w:t>
            </w:r>
            <w:r>
              <w:t>,</w:t>
            </w:r>
            <w:r w:rsidRPr="00CB4982">
              <w:t xml:space="preserve"> соответствующих требованиям антитеррористической защищенности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0E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74057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  <w:p w:rsidR="00540CA7" w:rsidRPr="00A82A62" w:rsidRDefault="00540CA7" w:rsidP="00530D0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4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8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8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Проведение анализа соответствия потенциально опасных объектов действующим требованиям по </w:t>
            </w:r>
            <w:r>
              <w:lastRenderedPageBreak/>
              <w:t>антитеррористической защищенности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>Количество обследованных потенциально опасных объектов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0E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74057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  <w:p w:rsidR="00540CA7" w:rsidRPr="00A82A62" w:rsidRDefault="00540CA7" w:rsidP="00530D0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C91B24">
        <w:trPr>
          <w:trHeight w:val="59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17F3B">
        <w:trPr>
          <w:trHeight w:val="243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B4E" w:rsidRDefault="007A2B4E" w:rsidP="00BF6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A7" w:rsidRPr="00BF6482" w:rsidRDefault="00540CA7" w:rsidP="00BF6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82"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преступности и наркомании</w:t>
            </w:r>
            <w:r w:rsidRPr="00BF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40CA7" w:rsidRPr="00A82A62" w:rsidTr="00A60E37">
        <w:trPr>
          <w:trHeight w:val="24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BF648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Цель: </w:t>
            </w:r>
            <w:r w:rsidRPr="00B01667">
              <w:t>Снижение уровня преступности и уровня наркомании</w:t>
            </w:r>
          </w:p>
          <w:p w:rsidR="00540CA7" w:rsidRPr="00A82A62" w:rsidRDefault="00540CA7" w:rsidP="00BF6482">
            <w:pPr>
              <w:pStyle w:val="ConsPlusNormal"/>
              <w:ind w:firstLine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0166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01667">
              <w:t>Показатель цели: Количество зарегистрированных преступлений, совершенных на территории муниципального образования «Каргасокский район»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A0469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296</w:t>
            </w: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390E4E" w:rsidP="00206B3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304</w:t>
            </w: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03499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Основной причиной роста количества преступлений стало совершение преступлений лицами находящихся в состоянии алкогольного опьянения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A60E37">
        <w:trPr>
          <w:trHeight w:val="1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A60E37">
        <w:trPr>
          <w:trHeight w:val="2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A60E37">
        <w:trPr>
          <w:trHeight w:val="2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71685">
        <w:trPr>
          <w:trHeight w:val="276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внебюджетные </w:t>
            </w:r>
          </w:p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21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01667">
              <w:t>Болезненность синдромом зависимости от наркотических веществ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3274F0">
              <w:rPr>
                <w:rFonts w:cs="Calibri"/>
                <w:sz w:val="22"/>
                <w:szCs w:val="22"/>
              </w:rPr>
              <w:t xml:space="preserve">Информация по данному мероприятию ответственным исполнителем подпрограммы  не предоставлена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5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4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3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217F3B">
        <w:trPr>
          <w:trHeight w:val="131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4BD2">
              <w:t xml:space="preserve">Задача 1 подпрограммы: </w:t>
            </w:r>
            <w:r w:rsidRPr="005C5F50">
              <w:t>Привлечение граждан</w:t>
            </w:r>
            <w:r w:rsidRPr="005C5F50">
              <w:rPr>
                <w:rFonts w:eastAsiaTheme="minorHAnsi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</w:p>
        </w:tc>
      </w:tr>
      <w:tr w:rsidR="00540CA7" w:rsidRPr="00A82A62" w:rsidTr="00642B8E">
        <w:trPr>
          <w:trHeight w:val="13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01667" w:rsidRDefault="00FB393A" w:rsidP="00FB393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t xml:space="preserve">Основное мероприятие: </w:t>
            </w:r>
            <w:r w:rsidRPr="005C5F50">
              <w:t>Привлечение граждан</w:t>
            </w:r>
            <w:r w:rsidR="0061661E">
              <w:rPr>
                <w:rFonts w:eastAsiaTheme="minorHAnsi"/>
                <w:lang w:eastAsia="en-US"/>
              </w:rPr>
              <w:t xml:space="preserve"> Российской Федерации </w:t>
            </w:r>
            <w:r w:rsidRPr="005C5F50">
              <w:rPr>
                <w:rFonts w:eastAsiaTheme="minorHAnsi"/>
                <w:lang w:eastAsia="en-US"/>
              </w:rPr>
              <w:t xml:space="preserve">к охране </w:t>
            </w:r>
            <w:r w:rsidRPr="005C5F50">
              <w:rPr>
                <w:rFonts w:eastAsiaTheme="minorHAnsi"/>
                <w:lang w:eastAsia="en-US"/>
              </w:rPr>
              <w:lastRenderedPageBreak/>
              <w:t>общественного порядка на территории муниципального образования «Каргасокский район»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FB393A" w:rsidP="007F6F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Показатель</w:t>
            </w:r>
            <w:r w:rsidRPr="00924BD2">
              <w:t xml:space="preserve">: Количество профилактических мероприятий, проведенных народными дружинниками и </w:t>
            </w:r>
            <w:r w:rsidRPr="00924BD2">
              <w:lastRenderedPageBreak/>
              <w:t>направленных на борьбу с преступностью</w:t>
            </w: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Pr="00B01667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Ед</w:t>
            </w:r>
            <w:r w:rsidR="00540CA7">
              <w:rPr>
                <w:rFonts w:cs="Calibri"/>
              </w:rPr>
              <w:t>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0E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7A4CD2" w:rsidRDefault="007A4CD2" w:rsidP="007A4CD2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8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4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B39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>М</w:t>
            </w:r>
            <w:r w:rsidRPr="00924BD2">
              <w:t xml:space="preserve">ероприятие 1: </w:t>
            </w:r>
            <w:r>
              <w:t>Формирование народной дружины на территории Каргасокского района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Показатель</w:t>
            </w:r>
            <w:r w:rsidRPr="00924BD2">
              <w:t xml:space="preserve">: Количество </w:t>
            </w:r>
            <w:r>
              <w:t>народных дружин, сформированных и действующих на территории Каргасокского района</w:t>
            </w: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2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924BD2">
              <w:t>ероприятие 2: Проведение народными дружинниками профилактических мероприятий, направленных на борьбу с преступностью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Показатель</w:t>
            </w:r>
            <w:r w:rsidRPr="00924BD2">
              <w:t xml:space="preserve">: Количество </w:t>
            </w:r>
            <w:r>
              <w:t>преступлений</w:t>
            </w:r>
            <w:r w:rsidRPr="00924BD2">
              <w:t>, пр</w:t>
            </w:r>
            <w:r>
              <w:t>есеченных</w:t>
            </w:r>
            <w:r w:rsidRPr="00924BD2">
              <w:t xml:space="preserve"> народными дружинниками </w:t>
            </w:r>
            <w:r>
              <w:t>в ходе проведения профилактических мероприятий</w:t>
            </w:r>
            <w:r w:rsidRPr="00A82A62">
              <w:rPr>
                <w:rFonts w:cs="Calibri"/>
              </w:rPr>
              <w:t xml:space="preserve"> 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8A08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51D6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2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217F3B">
        <w:trPr>
          <w:trHeight w:val="262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B393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217F3B">
              <w:t>Задача 2 подпрограммы: 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</w:tr>
      <w:tr w:rsidR="00A328FD" w:rsidRPr="00A82A62" w:rsidTr="00642B8E">
        <w:trPr>
          <w:trHeight w:val="26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424B" w:rsidRDefault="004C424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A2DCA" w:rsidRDefault="001A2DC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A2DCA" w:rsidRDefault="001A2DC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Pr="00A82A62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 xml:space="preserve">Основное мероприятие: </w:t>
            </w:r>
            <w:r w:rsidRPr="00FF2DF5">
              <w:t xml:space="preserve">Формирование в группах населения, наиболее </w:t>
            </w:r>
            <w:r w:rsidRPr="00FF2DF5">
              <w:lastRenderedPageBreak/>
              <w:t>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483CC5">
              <w:lastRenderedPageBreak/>
              <w:t xml:space="preserve">Показатель 1: Доля лиц, обучающихся в муниципальных образовательных организациях, </w:t>
            </w:r>
            <w:r w:rsidRPr="00483CC5">
              <w:lastRenderedPageBreak/>
              <w:t>реализующих программы общего образования, 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</w:pPr>
          </w:p>
          <w:p w:rsidR="00A328FD" w:rsidRPr="00217F3B" w:rsidRDefault="00A328FD" w:rsidP="00217F3B">
            <w:r w:rsidRPr="00217F3B">
              <w:t>Показатель 2: Количество публичных мероприятий,</w:t>
            </w:r>
          </w:p>
          <w:p w:rsidR="00A328FD" w:rsidRPr="006244BF" w:rsidRDefault="00A328FD" w:rsidP="00217F3B">
            <w:pPr>
              <w:widowControl w:val="0"/>
              <w:autoSpaceDE w:val="0"/>
              <w:autoSpaceDN w:val="0"/>
              <w:adjustRightInd w:val="0"/>
            </w:pPr>
            <w:r w:rsidRPr="00217F3B">
              <w:t>публикаций в СМИ и сети Интернет, направленных на формирование нетерпимого отношения к употреблению наркотических и психотропных средст</w:t>
            </w:r>
            <w:r w:rsidR="006244BF">
              <w:t>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8A08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40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8A08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37,9</w:t>
            </w: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Проведение тестирования было запланировано для 1200 человек, однако в связи с отсутствием обучающихся в образовательных </w:t>
            </w:r>
            <w:r>
              <w:rPr>
                <w:rFonts w:cs="Calibri"/>
                <w:sz w:val="20"/>
                <w:szCs w:val="20"/>
              </w:rPr>
              <w:lastRenderedPageBreak/>
              <w:t>учреждениях (по причине болезни) тестирование прошли 1062 ученика. Тестирование будет проводится ежегодно.</w:t>
            </w: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717544" w:rsidRPr="00A82A62" w:rsidRDefault="0071754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2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244BF">
        <w:trPr>
          <w:trHeight w:val="725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FF2DF5">
              <w:t xml:space="preserve">ероприятие 1: Раннее выявление лиц, обучающихся в муниципальных общеобразовательных организациях района и склонных </w:t>
            </w:r>
            <w:r w:rsidRPr="00FF2DF5">
              <w:lastRenderedPageBreak/>
              <w:t>к употреблению наркотических и психотропных средств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053F91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483CC5">
              <w:lastRenderedPageBreak/>
              <w:t xml:space="preserve">Показатель 1: Доля </w:t>
            </w:r>
            <w:r>
              <w:t xml:space="preserve">муниципальных </w:t>
            </w:r>
            <w:r w:rsidRPr="00483CC5">
              <w:t>образовательных организаци</w:t>
            </w:r>
            <w:r>
              <w:t>й</w:t>
            </w:r>
            <w:r w:rsidRPr="00483CC5">
              <w:t xml:space="preserve">, реализующих программы общего образования, </w:t>
            </w:r>
            <w:r>
              <w:t xml:space="preserve"> в </w:t>
            </w:r>
            <w:r>
              <w:lastRenderedPageBreak/>
              <w:t xml:space="preserve">которых проведено </w:t>
            </w:r>
            <w:r w:rsidRPr="00483CC5">
              <w:t>социально-психологическое тестирование</w:t>
            </w:r>
            <w:r>
              <w:t xml:space="preserve"> всех обучающихся</w:t>
            </w:r>
            <w:r w:rsidRPr="00483CC5">
              <w:t xml:space="preserve"> в целях раннего выявления склонности к употреблению наркотических и психотропных средств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8A08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37,9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4CD2" w:rsidRDefault="007A4CD2" w:rsidP="007A4CD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Проведение тестирования было запланировано для 1200 человек, однако в связи с отсутствием обучающихся в образовательных учреждениях (по причине болезни) тестирование прошли 1062 ученика. </w:t>
            </w:r>
            <w:r>
              <w:rPr>
                <w:rFonts w:cs="Calibri"/>
                <w:sz w:val="20"/>
                <w:szCs w:val="20"/>
              </w:rPr>
              <w:lastRenderedPageBreak/>
              <w:t>Тестирование будет проводится ежегодно.</w:t>
            </w:r>
          </w:p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053F91">
        <w:trPr>
          <w:trHeight w:val="329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Мероприятие 2</w:t>
            </w:r>
            <w:r w:rsidRPr="00FF2DF5">
              <w:t>:</w:t>
            </w:r>
            <w:r>
              <w:t xml:space="preserve"> </w:t>
            </w:r>
            <w:r w:rsidRPr="00CB4982">
              <w:t>Проведение публичных мероприятий</w:t>
            </w:r>
            <w:r>
              <w:t xml:space="preserve">, </w:t>
            </w:r>
            <w:r w:rsidRPr="00CB4982">
              <w:t xml:space="preserve">направленных на формирование в обществе нетерпимого отношения к </w:t>
            </w:r>
            <w:r w:rsidRPr="00FF2DF5">
              <w:t>употреблению наркотических и психотропных средств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83CC5" w:rsidRDefault="00A328FD" w:rsidP="00217F3B">
            <w:pPr>
              <w:rPr>
                <w:sz w:val="20"/>
                <w:szCs w:val="20"/>
              </w:rPr>
            </w:pPr>
            <w:r w:rsidRPr="00483CC5">
              <w:rPr>
                <w:sz w:val="20"/>
                <w:szCs w:val="20"/>
              </w:rPr>
              <w:t xml:space="preserve">Показатель 1: Количество </w:t>
            </w:r>
            <w:r>
              <w:rPr>
                <w:sz w:val="20"/>
                <w:szCs w:val="20"/>
              </w:rPr>
              <w:t xml:space="preserve">участников </w:t>
            </w:r>
            <w:r w:rsidRPr="00483CC5">
              <w:rPr>
                <w:sz w:val="20"/>
                <w:szCs w:val="20"/>
              </w:rPr>
              <w:t>публичных мероприятий,</w:t>
            </w:r>
          </w:p>
          <w:p w:rsidR="00A328FD" w:rsidRPr="00A82A62" w:rsidRDefault="00A328FD" w:rsidP="00217F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83CC5">
              <w:t>направленных на формирование нетерпимого отношения к употреблению наркотических и психотропных средств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7A4CD2" w:rsidP="008A082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1430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053F91" w:rsidRDefault="00717544" w:rsidP="007A4CD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желающих принять участие в районной акции «</w:t>
            </w:r>
            <w:r w:rsidR="007A4CD2">
              <w:rPr>
                <w:rFonts w:cs="Calibri"/>
              </w:rPr>
              <w:t>Родительский урок</w:t>
            </w:r>
            <w:r w:rsidR="006244BF">
              <w:rPr>
                <w:rFonts w:cs="Calibri"/>
              </w:rPr>
              <w:t xml:space="preserve">» превысило предполагаемое количество участвующих. </w:t>
            </w:r>
            <w:r>
              <w:rPr>
                <w:rFonts w:cs="Calibri"/>
              </w:rPr>
              <w:t>Основания для отказа в принятии участия в акции не предусмотрено.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155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8F2" w:rsidRDefault="00CA78F2" w:rsidP="008A0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FD" w:rsidRPr="0032151D" w:rsidRDefault="004C424B" w:rsidP="003215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A328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="00A328FD" w:rsidRPr="00561443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A328FD" w:rsidRPr="00A82A62" w:rsidTr="00642B8E">
        <w:trPr>
          <w:trHeight w:val="61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BD2">
              <w:t xml:space="preserve">Задача 1 подпрограммы: </w:t>
            </w:r>
            <w:r w:rsidRPr="001D7F36"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мероприятие: </w:t>
            </w:r>
            <w:r w:rsidRPr="001D7F36">
              <w:t xml:space="preserve">Предупреждение опасного </w:t>
            </w:r>
            <w:r w:rsidRPr="001D7F36">
              <w:lastRenderedPageBreak/>
              <w:t>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1D7F36">
              <w:lastRenderedPageBreak/>
              <w:t>Показ</w:t>
            </w:r>
            <w:r w:rsidR="004C424B">
              <w:t>атель 1: Количество детей, погибших</w:t>
            </w:r>
            <w:r w:rsidRPr="001D7F36">
              <w:t xml:space="preserve"> в результате дорожно-</w:t>
            </w:r>
            <w:r w:rsidRPr="001D7F36">
              <w:lastRenderedPageBreak/>
              <w:t>транспортных происшествий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1D7F36">
              <w:t>Показатель 2: Количество ДТП с пострадавшими</w:t>
            </w:r>
            <w:r w:rsidR="004C424B">
              <w:t xml:space="preserve"> детьми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Чел.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4C424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924BD2" w:rsidRDefault="004C424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4C424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924BD2" w:rsidRDefault="004C424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C424B" w:rsidRDefault="004C424B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A37785" w:rsidRDefault="00A37785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(Нарушения скоростного режима);</w:t>
            </w:r>
          </w:p>
          <w:p w:rsidR="00A37785" w:rsidRDefault="00A37785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 выезд на полосу встречного движения;</w:t>
            </w:r>
          </w:p>
          <w:p w:rsidR="00A37785" w:rsidRDefault="00A37785" w:rsidP="00A3778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 нарушение очередности проезда перекрёстков;</w:t>
            </w:r>
          </w:p>
          <w:p w:rsidR="00A328FD" w:rsidRPr="00924BD2" w:rsidRDefault="00A37785" w:rsidP="00A3778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 w:val="22"/>
                <w:szCs w:val="22"/>
              </w:rPr>
              <w:t>- управление транспортным средством в состоянии опьянении и др.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CD4E64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4C424B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CD4E64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4C424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федеральный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4C424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4C424B">
        <w:trPr>
          <w:trHeight w:val="135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4C424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4C424B">
              <w:t>Мероприятие 1: Оснащение специализированных кабинетов и площадок по обучению Правилам дорожного движения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4C424B">
              <w:t>Показатель: Количество оснащенных специализированных кабинетов и площадок по обучению правилам дорожного движения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4C424B"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24B">
              <w:t>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4C424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4C424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24B">
              <w:rPr>
                <w:rFonts w:cs="Calibri"/>
              </w:rPr>
              <w:t xml:space="preserve">Приобретена </w:t>
            </w:r>
            <w:r>
              <w:rPr>
                <w:rFonts w:cs="Calibri"/>
              </w:rPr>
              <w:t>магнитно-маркерная доска «дорожные правила пешехода и комплект тематических магнитов</w:t>
            </w:r>
            <w:r w:rsidR="001A2DCA">
              <w:rPr>
                <w:rFonts w:cs="Calibri"/>
              </w:rPr>
              <w:t>»</w:t>
            </w:r>
            <w:r>
              <w:rPr>
                <w:rFonts w:cs="Calibri"/>
              </w:rPr>
              <w:t xml:space="preserve"> (МБДОУ «</w:t>
            </w:r>
            <w:r w:rsidR="001A2DCA">
              <w:rPr>
                <w:rFonts w:cs="Calibri"/>
              </w:rPr>
              <w:t>Детский сад № 22 п. Нефтяников»)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CD4E64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328FD"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4C424B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2</w:t>
            </w:r>
            <w:r w:rsidR="00CD4E64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CD4E64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328FD"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4C424B">
        <w:trPr>
          <w:trHeight w:val="28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4C424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4C424B">
        <w:trPr>
          <w:trHeight w:val="3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4C424B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4C424B">
        <w:trPr>
          <w:trHeight w:val="3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2: Обустройство мест разворота школьных автобусов на территориях муниципальных образовательных организаций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обустроенных мест разворота школьных автобусов на территориях муниципальных образовательных организаций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1A2DCA" w:rsidP="001A2D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3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4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4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7A2B4E">
        <w:trPr>
          <w:trHeight w:val="51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F41ABC">
              <w:t xml:space="preserve">Мероприятие 3: </w:t>
            </w:r>
            <w:r w:rsidRPr="00F41ABC">
              <w:lastRenderedPageBreak/>
              <w:t>Участие в акциях «Внимание: Дети!»; «Внимание: Пешеход!»; «Зебра» и др.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F41ABC">
              <w:lastRenderedPageBreak/>
              <w:t xml:space="preserve">Показатель: </w:t>
            </w:r>
            <w:r w:rsidRPr="00F41ABC">
              <w:lastRenderedPageBreak/>
              <w:t xml:space="preserve">Количество </w:t>
            </w:r>
            <w:r>
              <w:t>учащихся образовательных организаций района, принявших участие в</w:t>
            </w:r>
            <w:r w:rsidRPr="00F41ABC">
              <w:t xml:space="preserve"> акци</w:t>
            </w:r>
            <w:r>
              <w:t>ях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Чел.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1A2DCA" w:rsidP="001A2D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 xml:space="preserve">Было проведено </w:t>
            </w:r>
            <w:r>
              <w:rPr>
                <w:rFonts w:cs="Calibri"/>
                <w:sz w:val="22"/>
                <w:szCs w:val="22"/>
              </w:rPr>
              <w:lastRenderedPageBreak/>
              <w:t>мероприятие «Азбука внимания», в котором приняло участие 200 чел. с МКОУ «Новоюгинская СОШ», МБОУ «Каргасокская СОШ- Интернат №1» (МБОУ «Каргасокская СОШ № 2»)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5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8227DB">
              <w:t>Мероприятие</w:t>
            </w:r>
            <w:r>
              <w:t xml:space="preserve"> 4: Размещение информационных материалов по вопросам безопасности дорожного движения в средствах массовой информации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информационных материалов, размещенных в СМИ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4C424B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4C424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4C424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4C424B">
        <w:trPr>
          <w:trHeight w:val="58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4C424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5: Приобретение печатных и электронных учебных пособий по изучению Правил дорожного движения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приобретенных экземпляров печатных и электронных учебных пособий по изучению Правил дорожного движения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80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6: Приобретение и распространение среди дошкольников и учащихся младших </w:t>
            </w:r>
            <w:r>
              <w:lastRenderedPageBreak/>
              <w:t>классов световозвращающих приспособлений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Показатель: Количество выданных дошкольникам и учащимся младших классов </w:t>
            </w:r>
            <w:r>
              <w:lastRenderedPageBreak/>
              <w:t>световозвращающих приспособлений, комплектов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7A2B4E">
        <w:trPr>
          <w:trHeight w:val="52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7: Издание печатной продукции по пропаганде безопасности дорожного движения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Показатель: Количество экземпляров изданной печатной продукции по пропаганде </w:t>
            </w:r>
            <w:r w:rsidR="001A2DCA">
              <w:t>безопасности дорожного движения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(МКОУ «Вертикосская СОШ»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7A2B4E">
        <w:trPr>
          <w:trHeight w:val="46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8. Проведение комплексных весенне-летних и осенне-зимних проверок эксплуатационного состояния автомобильных дорог, автобусных маршр</w:t>
            </w:r>
            <w:r w:rsidR="001A2DCA">
              <w:t>утов, в т.ч. школьных маршрутов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проведенных проверок эксплуатационного состояния автомобильных дорог, автобусных маршрутов, в т.ч. школьных маршрутов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7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4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                           </w:t>
            </w:r>
            <w:r w:rsidRPr="00FF2DF5">
              <w:t xml:space="preserve">Задача 2 подпрограммы: </w:t>
            </w:r>
            <w:r w:rsidRPr="009F2ACE">
              <w:t>Совершенствование организации движения транспорта и пешеходов</w:t>
            </w:r>
          </w:p>
        </w:tc>
      </w:tr>
      <w:tr w:rsidR="00A328FD" w:rsidRPr="00A82A62" w:rsidTr="004C424B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мероприятие: </w:t>
            </w:r>
            <w:r w:rsidRPr="009F2ACE">
              <w:t xml:space="preserve">Совершенствование организации движения транспорта и </w:t>
            </w:r>
            <w:r w:rsidRPr="009F2ACE">
              <w:lastRenderedPageBreak/>
              <w:t>пешеходов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B51DCC">
              <w:lastRenderedPageBreak/>
              <w:t>Количество наездов на пешеходов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93</w:t>
            </w:r>
            <w:r w:rsidR="00A328FD"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1A2DCA">
        <w:trPr>
          <w:trHeight w:val="5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Мероприятие 1: Установка дорожных знаков и нанесение дорожной разметки, обустройство искусственных неровностей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1: Количество установленных дорожных знаков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2: Протяженность участков автодорог, на которых нанесена дорожная разметка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1A2DCA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3: Количество обустроенных искусственных неровностей</w:t>
            </w:r>
          </w:p>
          <w:p w:rsidR="007A2B4E" w:rsidRPr="00A328FD" w:rsidRDefault="007A2B4E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</w:pPr>
            <w:r>
              <w:t>м.п.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6,3</w:t>
            </w: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A2DCA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Отсутствие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3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внебюджетные средства</w:t>
            </w:r>
          </w:p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Мероприятие 2: Строительство и ремонт тротуаров на территориях населенных пунктов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Показатель: Протяженность построенных (отремонтированных) тротуаров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A328FD">
              <w:t>м.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2,65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1,24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Дополнительно установлено металлическое ограждение по ул. Трактовая, Совецкая на проходе МБОУ СОШ №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1A2DCA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A328FD" w:rsidRPr="00A328FD">
              <w:rPr>
                <w:rFonts w:cs="Calibri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83</w:t>
            </w:r>
            <w:r w:rsid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3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1A2DCA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A328FD" w:rsidRPr="00A328FD">
              <w:rPr>
                <w:rFonts w:cs="Calibri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83</w:t>
            </w:r>
            <w:r w:rsid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1A2DCA">
        <w:trPr>
          <w:trHeight w:val="5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2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3</w:t>
            </w:r>
            <w:r w:rsidRPr="00FF2DF5">
              <w:t>:</w:t>
            </w:r>
            <w:r>
              <w:t xml:space="preserve"> Обустройство улично-дорожной сети уличным освещением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1: Количество установленных (отремонтированных) светильников уличного освещения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1A2DC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CD4E64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6A1529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4C424B">
        <w:trPr>
          <w:trHeight w:val="24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8FD" w:rsidRDefault="00A328FD" w:rsidP="009A77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9A77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A328FD" w:rsidP="009A77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ИТОГО ПО МУНИЦИПАЛЬНОЙ ПРОГРАММЕ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1A2DCA" w:rsidP="003215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32151D">
              <w:rPr>
                <w:rFonts w:cs="Calibri"/>
              </w:rPr>
              <w:t>5</w:t>
            </w: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CD4E6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411A63"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420450" w:rsidP="003215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1A2DCA">
              <w:rPr>
                <w:rFonts w:cs="Calibri"/>
              </w:rPr>
              <w:t>0</w:t>
            </w:r>
            <w:r w:rsidR="0032151D">
              <w:rPr>
                <w:rFonts w:cs="Calibri"/>
              </w:rPr>
              <w:t>5</w:t>
            </w:r>
            <w:r w:rsidR="001A2DCA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CD4E6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411A63">
              <w:rPr>
                <w:rFonts w:cs="Calibri"/>
              </w:rPr>
              <w:t>5</w:t>
            </w:r>
            <w:r w:rsid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328FD" w:rsidRDefault="00A328F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7F3B" w:rsidRDefault="00217F3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816F4" w:rsidRPr="00FA707C" w:rsidRDefault="006816F4" w:rsidP="006816F4">
      <w:pPr>
        <w:autoSpaceDE w:val="0"/>
        <w:autoSpaceDN w:val="0"/>
        <w:adjustRightInd w:val="0"/>
        <w:jc w:val="center"/>
        <w:outlineLvl w:val="1"/>
      </w:pPr>
      <w:r w:rsidRPr="00FA707C">
        <w:t xml:space="preserve">СВЕДЕНИЯ </w:t>
      </w:r>
    </w:p>
    <w:p w:rsidR="006816F4" w:rsidRDefault="006816F4" w:rsidP="006816F4">
      <w:pPr>
        <w:autoSpaceDE w:val="0"/>
        <w:autoSpaceDN w:val="0"/>
        <w:adjustRightInd w:val="0"/>
        <w:jc w:val="center"/>
        <w:outlineLvl w:val="1"/>
      </w:pPr>
      <w:r>
        <w:t>о достижении значений показателей</w:t>
      </w:r>
      <w:r w:rsidRPr="00FA707C">
        <w:t xml:space="preserve"> </w:t>
      </w:r>
      <w:r>
        <w:t>результативности муниципальной программы</w:t>
      </w:r>
    </w:p>
    <w:p w:rsidR="006816F4" w:rsidRPr="00C42341" w:rsidRDefault="006816F4" w:rsidP="006816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42341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3" w:history="1">
        <w:r w:rsidRPr="00C42341">
          <w:rPr>
            <w:rFonts w:ascii="Times New Roman" w:hAnsi="Times New Roman" w:cs="Times New Roman"/>
            <w:b w:val="0"/>
            <w:sz w:val="24"/>
            <w:szCs w:val="24"/>
          </w:rPr>
          <w:t>Обеспечение</w:t>
        </w:r>
      </w:hyperlink>
      <w:r w:rsidRPr="00C42341">
        <w:rPr>
          <w:rFonts w:ascii="Times New Roman" w:hAnsi="Times New Roman" w:cs="Times New Roman"/>
          <w:b w:val="0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 2017 год</w:t>
      </w:r>
    </w:p>
    <w:p w:rsidR="006816F4" w:rsidRPr="00FA707C" w:rsidRDefault="006816F4" w:rsidP="006816F4">
      <w:pPr>
        <w:autoSpaceDE w:val="0"/>
        <w:autoSpaceDN w:val="0"/>
        <w:adjustRightInd w:val="0"/>
        <w:jc w:val="center"/>
        <w:outlineLvl w:val="1"/>
      </w:pPr>
    </w:p>
    <w:p w:rsidR="006816F4" w:rsidRPr="00FA707C" w:rsidRDefault="006816F4" w:rsidP="006816F4">
      <w:pPr>
        <w:autoSpaceDE w:val="0"/>
        <w:autoSpaceDN w:val="0"/>
        <w:adjustRightInd w:val="0"/>
        <w:jc w:val="center"/>
        <w:outlineLvl w:val="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06"/>
        <w:gridCol w:w="4424"/>
        <w:gridCol w:w="973"/>
        <w:gridCol w:w="1933"/>
        <w:gridCol w:w="2102"/>
        <w:gridCol w:w="4548"/>
      </w:tblGrid>
      <w:tr w:rsidR="006816F4" w:rsidRPr="00FA707C" w:rsidTr="00AB57E7">
        <w:tc>
          <w:tcPr>
            <w:tcW w:w="806" w:type="dxa"/>
            <w:vMerge w:val="restart"/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 w:rsidRPr="00FA707C">
              <w:t>№ п/п</w:t>
            </w:r>
          </w:p>
        </w:tc>
        <w:tc>
          <w:tcPr>
            <w:tcW w:w="4424" w:type="dxa"/>
            <w:vMerge w:val="restart"/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Наименование показателя муниципальной программы</w:t>
            </w:r>
          </w:p>
        </w:tc>
        <w:tc>
          <w:tcPr>
            <w:tcW w:w="973" w:type="dxa"/>
            <w:vMerge w:val="restart"/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 из.</w:t>
            </w:r>
          </w:p>
        </w:tc>
        <w:tc>
          <w:tcPr>
            <w:tcW w:w="4035" w:type="dxa"/>
            <w:gridSpan w:val="2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Значения показателя муниципальной программы</w:t>
            </w:r>
          </w:p>
        </w:tc>
        <w:tc>
          <w:tcPr>
            <w:tcW w:w="4548" w:type="dxa"/>
            <w:vMerge w:val="restart"/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Обоснование отклонений значений показателя</w:t>
            </w:r>
          </w:p>
        </w:tc>
      </w:tr>
      <w:tr w:rsidR="006816F4" w:rsidRPr="00FA707C" w:rsidTr="00AB57E7"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424" w:type="dxa"/>
            <w:vMerge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73" w:type="dxa"/>
            <w:vMerge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33" w:type="dxa"/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План</w:t>
            </w:r>
          </w:p>
        </w:tc>
        <w:tc>
          <w:tcPr>
            <w:tcW w:w="2102" w:type="dxa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Фактическое значение на конец года</w:t>
            </w:r>
          </w:p>
        </w:tc>
        <w:tc>
          <w:tcPr>
            <w:tcW w:w="4548" w:type="dxa"/>
            <w:vMerge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816F4" w:rsidRPr="00FA707C" w:rsidTr="00AB57E7">
        <w:trPr>
          <w:trHeight w:val="597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</w:t>
            </w:r>
          </w:p>
        </w:tc>
        <w:tc>
          <w:tcPr>
            <w:tcW w:w="4424" w:type="dxa"/>
            <w:tcBorders>
              <w:bottom w:val="single" w:sz="4" w:space="0" w:color="auto"/>
            </w:tcBorders>
          </w:tcPr>
          <w:p w:rsidR="006816F4" w:rsidRPr="00EB71AA" w:rsidRDefault="006816F4" w:rsidP="00AB57E7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цели муниципальной программы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816F4" w:rsidRPr="00FA707C" w:rsidTr="00AB57E7">
        <w:trPr>
          <w:trHeight w:val="1147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EB71AA">
              <w:t>Сокращение количества погибших в результате дорожно-транспортных происшествий (далее - ДТП), преступных посягательств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6816F4" w:rsidRPr="00FA707C" w:rsidTr="00AB57E7">
        <w:trPr>
          <w:trHeight w:val="840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1.2.</w:t>
            </w:r>
          </w:p>
        </w:tc>
        <w:tc>
          <w:tcPr>
            <w:tcW w:w="4424" w:type="dxa"/>
            <w:tcBorders>
              <w:top w:val="single" w:sz="4" w:space="0" w:color="auto"/>
            </w:tcBorders>
          </w:tcPr>
          <w:p w:rsidR="006816F4" w:rsidRPr="00EB71AA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EB71AA">
              <w:t>Сокращение количества пострадавших в результате ДТП, преступных посягательств</w:t>
            </w:r>
          </w:p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285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4548" w:type="dxa"/>
            <w:tcBorders>
              <w:top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3274F0">
              <w:rPr>
                <w:rFonts w:cs="Calibri"/>
                <w:sz w:val="22"/>
                <w:szCs w:val="22"/>
              </w:rPr>
              <w:t>Информация по данному мероприятию ответственным исполнителем подпрограммы  не предоставлена</w:t>
            </w:r>
          </w:p>
        </w:tc>
      </w:tr>
      <w:tr w:rsidR="006816F4" w:rsidRPr="00FA707C" w:rsidTr="00AB57E7">
        <w:trPr>
          <w:trHeight w:val="510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2.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задачи 1 муниципальной программы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816F4" w:rsidRPr="00FA707C" w:rsidTr="00AB57E7">
        <w:trPr>
          <w:trHeight w:val="138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2.1.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EB71AA">
              <w:t xml:space="preserve">Показатель 1 задачи 1. </w:t>
            </w:r>
          </w:p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EB71AA">
              <w:t>Количество совершенных террористических актов и правонарушений экстремистской направленности</w:t>
            </w:r>
          </w:p>
          <w:p w:rsidR="006816F4" w:rsidRPr="00EB71AA" w:rsidRDefault="006816F4" w:rsidP="00AB57E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816F4" w:rsidRPr="00FA707C" w:rsidTr="00AB57E7">
        <w:trPr>
          <w:trHeight w:val="26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Pr="00EB71AA" w:rsidRDefault="006816F4" w:rsidP="00AB57E7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задачи 2 муниципальной программы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816F4" w:rsidRPr="00FA707C" w:rsidTr="00AB57E7">
        <w:trPr>
          <w:trHeight w:val="15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3.1.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Pr="00EB71AA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EB71AA">
              <w:t xml:space="preserve">Показатель 1 задачи 2. </w:t>
            </w:r>
          </w:p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EB71AA">
              <w:t>Количество зарегистрированных преступлений, совершенных на территории муниципального образования «Каргасокский район»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298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304</w:t>
            </w: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outlineLvl w:val="1"/>
            </w:pPr>
            <w:r>
              <w:rPr>
                <w:rFonts w:cs="Calibri"/>
              </w:rPr>
              <w:t>Основной причиной роста количества преступлений стало совершение преступлений лицами, находящимися в состоянии алкогольного опьянения</w:t>
            </w:r>
          </w:p>
        </w:tc>
      </w:tr>
      <w:tr w:rsidR="006816F4" w:rsidRPr="00FA707C" w:rsidTr="00AB57E7">
        <w:trPr>
          <w:trHeight w:val="1110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3.2.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EB71AA">
              <w:t xml:space="preserve">Показатель 2 задачи 2. </w:t>
            </w:r>
          </w:p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EB71AA">
              <w:t>Болезненность синдромом зависимости от наркотических веществ, чел. на 10 000 населения</w:t>
            </w:r>
          </w:p>
          <w:p w:rsidR="006816F4" w:rsidRPr="00EB71AA" w:rsidRDefault="006816F4" w:rsidP="00AB57E7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чел.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3274F0">
              <w:rPr>
                <w:rFonts w:cs="Calibri"/>
                <w:sz w:val="22"/>
                <w:szCs w:val="22"/>
              </w:rPr>
              <w:t>Информация по данному мероприятию ответственным исполнителем подпрограммы  не предоставлена</w:t>
            </w:r>
          </w:p>
        </w:tc>
      </w:tr>
      <w:tr w:rsidR="006816F4" w:rsidRPr="00FA707C" w:rsidTr="00AB57E7">
        <w:trPr>
          <w:trHeight w:val="255"/>
        </w:trPr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vAlign w:val="center"/>
          </w:tcPr>
          <w:p w:rsidR="006816F4" w:rsidRPr="00EB71AA" w:rsidRDefault="006816F4" w:rsidP="00AB57E7">
            <w:pPr>
              <w:autoSpaceDE w:val="0"/>
              <w:autoSpaceDN w:val="0"/>
              <w:adjustRightInd w:val="0"/>
              <w:outlineLvl w:val="1"/>
            </w:pPr>
            <w:r>
              <w:t>Наименование показателя задачи 3 муниципальной программы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548" w:type="dxa"/>
            <w:tcBorders>
              <w:top w:val="single" w:sz="4" w:space="0" w:color="auto"/>
            </w:tcBorders>
          </w:tcPr>
          <w:p w:rsidR="006816F4" w:rsidRPr="003274F0" w:rsidRDefault="006816F4" w:rsidP="00AB57E7">
            <w:pPr>
              <w:autoSpaceDE w:val="0"/>
              <w:autoSpaceDN w:val="0"/>
              <w:adjustRightInd w:val="0"/>
              <w:outlineLvl w:val="1"/>
              <w:rPr>
                <w:rFonts w:cs="Calibri"/>
                <w:sz w:val="22"/>
                <w:szCs w:val="22"/>
              </w:rPr>
            </w:pPr>
          </w:p>
        </w:tc>
      </w:tr>
      <w:tr w:rsidR="006816F4" w:rsidRPr="00FA707C" w:rsidTr="00AB57E7">
        <w:trPr>
          <w:trHeight w:val="870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4.1.</w:t>
            </w: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F40573">
              <w:t xml:space="preserve">Показатель 1 задачи 3. </w:t>
            </w:r>
          </w:p>
          <w:p w:rsidR="006816F4" w:rsidRPr="00F40573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F40573">
              <w:t xml:space="preserve">Количество лиц, погибших в результате ДТП 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чел.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4548" w:type="dxa"/>
            <w:tcBorders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6816F4" w:rsidRPr="00FA707C" w:rsidTr="00AB57E7">
        <w:trPr>
          <w:trHeight w:val="8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4.2.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6F4" w:rsidRPr="00F40573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F40573">
              <w:t xml:space="preserve">Показатель 2 задачи 3. </w:t>
            </w:r>
          </w:p>
          <w:p w:rsidR="006816F4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F40573">
              <w:t>Количество ДТП, с пострадавшими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-</w:t>
            </w:r>
          </w:p>
        </w:tc>
        <w:tc>
          <w:tcPr>
            <w:tcW w:w="4548" w:type="dxa"/>
            <w:tcBorders>
              <w:top w:val="single" w:sz="4" w:space="0" w:color="auto"/>
              <w:bottom w:val="single" w:sz="4" w:space="0" w:color="auto"/>
            </w:tcBorders>
          </w:tcPr>
          <w:p w:rsidR="006816F4" w:rsidRPr="00FA707C" w:rsidRDefault="006816F4" w:rsidP="00AB57E7">
            <w:pPr>
              <w:autoSpaceDE w:val="0"/>
              <w:autoSpaceDN w:val="0"/>
              <w:adjustRightInd w:val="0"/>
              <w:outlineLvl w:val="1"/>
            </w:pPr>
            <w:r w:rsidRPr="003274F0">
              <w:rPr>
                <w:rFonts w:cs="Calibri"/>
                <w:sz w:val="22"/>
                <w:szCs w:val="22"/>
              </w:rPr>
              <w:t>Информация по данному мероприятию ответственным исполнителем подпрограммы  не предоставлена</w:t>
            </w:r>
          </w:p>
        </w:tc>
      </w:tr>
    </w:tbl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_GoBack"/>
      <w:bookmarkEnd w:id="0"/>
    </w:p>
    <w:p w:rsidR="009000F1" w:rsidRDefault="009A77D3" w:rsidP="009A77D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A77D3" w:rsidRPr="00E938DD" w:rsidRDefault="009A77D3" w:rsidP="009A77D3">
      <w:pPr>
        <w:widowControl w:val="0"/>
        <w:autoSpaceDE w:val="0"/>
        <w:autoSpaceDN w:val="0"/>
        <w:adjustRightInd w:val="0"/>
        <w:ind w:firstLine="540"/>
        <w:rPr>
          <w:rFonts w:cs="Calibri"/>
          <w:sz w:val="20"/>
          <w:szCs w:val="20"/>
        </w:rPr>
      </w:pPr>
      <w:r w:rsidRPr="00E938DD">
        <w:rPr>
          <w:rFonts w:cs="Calibri"/>
          <w:sz w:val="20"/>
          <w:szCs w:val="20"/>
        </w:rPr>
        <w:t>&lt;*&gt;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реализации.</w:t>
      </w:r>
    </w:p>
    <w:p w:rsidR="009000F1" w:rsidRDefault="009000F1" w:rsidP="00F52DA2">
      <w:pPr>
        <w:autoSpaceDE w:val="0"/>
        <w:autoSpaceDN w:val="0"/>
        <w:adjustRightInd w:val="0"/>
        <w:outlineLvl w:val="1"/>
      </w:pPr>
    </w:p>
    <w:p w:rsidR="00420450" w:rsidRDefault="00420450" w:rsidP="00F52DA2">
      <w:pPr>
        <w:autoSpaceDE w:val="0"/>
        <w:autoSpaceDN w:val="0"/>
        <w:adjustRightInd w:val="0"/>
        <w:outlineLvl w:val="1"/>
      </w:pPr>
    </w:p>
    <w:p w:rsidR="00420450" w:rsidRP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Начальник Отдела правовой и кадровой работы</w:t>
      </w: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Администрации Каргасокского района</w:t>
      </w:r>
      <w:r>
        <w:rPr>
          <w:sz w:val="28"/>
          <w:szCs w:val="28"/>
        </w:rPr>
        <w:t xml:space="preserve">                                    __________________ В.В. Тимохин</w:t>
      </w: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0450" w:rsidRP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A4CD2">
        <w:rPr>
          <w:sz w:val="28"/>
          <w:szCs w:val="28"/>
        </w:rPr>
        <w:t>28</w:t>
      </w:r>
      <w:r w:rsidR="007A2B4E">
        <w:rPr>
          <w:sz w:val="28"/>
          <w:szCs w:val="28"/>
        </w:rPr>
        <w:t>» февраля 2018</w:t>
      </w:r>
      <w:r>
        <w:rPr>
          <w:sz w:val="28"/>
          <w:szCs w:val="28"/>
        </w:rPr>
        <w:t xml:space="preserve"> г.</w:t>
      </w:r>
    </w:p>
    <w:sectPr w:rsidR="00420450" w:rsidRPr="00420450" w:rsidSect="007A2B4E">
      <w:pgSz w:w="16838" w:h="11905" w:orient="landscape" w:code="9"/>
      <w:pgMar w:top="568" w:right="82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2B" w:rsidRDefault="0015692B" w:rsidP="00113064">
      <w:r>
        <w:separator/>
      </w:r>
    </w:p>
  </w:endnote>
  <w:endnote w:type="continuationSeparator" w:id="0">
    <w:p w:rsidR="0015692B" w:rsidRDefault="0015692B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2B" w:rsidRDefault="0015692B" w:rsidP="00113064">
      <w:r>
        <w:separator/>
      </w:r>
    </w:p>
  </w:footnote>
  <w:footnote w:type="continuationSeparator" w:id="0">
    <w:p w:rsidR="0015692B" w:rsidRDefault="0015692B" w:rsidP="0011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F4B"/>
    <w:rsid w:val="0000165A"/>
    <w:rsid w:val="00003761"/>
    <w:rsid w:val="00005D08"/>
    <w:rsid w:val="00007854"/>
    <w:rsid w:val="00007C41"/>
    <w:rsid w:val="000154C2"/>
    <w:rsid w:val="00023287"/>
    <w:rsid w:val="000267E5"/>
    <w:rsid w:val="00031DE3"/>
    <w:rsid w:val="0003499D"/>
    <w:rsid w:val="00034C34"/>
    <w:rsid w:val="00041774"/>
    <w:rsid w:val="00044D0B"/>
    <w:rsid w:val="000531F2"/>
    <w:rsid w:val="00053E89"/>
    <w:rsid w:val="00053F91"/>
    <w:rsid w:val="00054E58"/>
    <w:rsid w:val="00066FDB"/>
    <w:rsid w:val="00070BD1"/>
    <w:rsid w:val="00076E5D"/>
    <w:rsid w:val="000802B5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EB2"/>
    <w:rsid w:val="000C4188"/>
    <w:rsid w:val="000D595A"/>
    <w:rsid w:val="000D603C"/>
    <w:rsid w:val="000D76F9"/>
    <w:rsid w:val="000E5BC6"/>
    <w:rsid w:val="000F29E1"/>
    <w:rsid w:val="000F3CDD"/>
    <w:rsid w:val="000F609B"/>
    <w:rsid w:val="000F7F4F"/>
    <w:rsid w:val="00111220"/>
    <w:rsid w:val="001122F2"/>
    <w:rsid w:val="00113064"/>
    <w:rsid w:val="00114B6C"/>
    <w:rsid w:val="00116435"/>
    <w:rsid w:val="00125131"/>
    <w:rsid w:val="00131DC2"/>
    <w:rsid w:val="001354DC"/>
    <w:rsid w:val="001405C7"/>
    <w:rsid w:val="001413A2"/>
    <w:rsid w:val="001508E7"/>
    <w:rsid w:val="00153060"/>
    <w:rsid w:val="00156028"/>
    <w:rsid w:val="0015692B"/>
    <w:rsid w:val="00156C05"/>
    <w:rsid w:val="00156C4C"/>
    <w:rsid w:val="00164F2D"/>
    <w:rsid w:val="0016654F"/>
    <w:rsid w:val="0017748A"/>
    <w:rsid w:val="001877AB"/>
    <w:rsid w:val="001942CA"/>
    <w:rsid w:val="00195488"/>
    <w:rsid w:val="001A29C7"/>
    <w:rsid w:val="001A2DCA"/>
    <w:rsid w:val="001A4A73"/>
    <w:rsid w:val="001C526A"/>
    <w:rsid w:val="001C7281"/>
    <w:rsid w:val="001D053B"/>
    <w:rsid w:val="001D27F9"/>
    <w:rsid w:val="001D4543"/>
    <w:rsid w:val="001F318C"/>
    <w:rsid w:val="001F54B3"/>
    <w:rsid w:val="00202B5A"/>
    <w:rsid w:val="00202FE7"/>
    <w:rsid w:val="00204DAC"/>
    <w:rsid w:val="00206B38"/>
    <w:rsid w:val="00207187"/>
    <w:rsid w:val="0021454E"/>
    <w:rsid w:val="00217F3B"/>
    <w:rsid w:val="002214E1"/>
    <w:rsid w:val="002233D7"/>
    <w:rsid w:val="00233B08"/>
    <w:rsid w:val="00240E89"/>
    <w:rsid w:val="00246B0B"/>
    <w:rsid w:val="00266E9C"/>
    <w:rsid w:val="0027405E"/>
    <w:rsid w:val="00274F5D"/>
    <w:rsid w:val="002763C7"/>
    <w:rsid w:val="00284AF2"/>
    <w:rsid w:val="0029597B"/>
    <w:rsid w:val="00297758"/>
    <w:rsid w:val="002A221F"/>
    <w:rsid w:val="002A2855"/>
    <w:rsid w:val="002A42DB"/>
    <w:rsid w:val="002A470C"/>
    <w:rsid w:val="002B25A2"/>
    <w:rsid w:val="002B3389"/>
    <w:rsid w:val="002B47FB"/>
    <w:rsid w:val="002B7156"/>
    <w:rsid w:val="002C235B"/>
    <w:rsid w:val="002C7E67"/>
    <w:rsid w:val="002D0A85"/>
    <w:rsid w:val="002D2D10"/>
    <w:rsid w:val="002D60F9"/>
    <w:rsid w:val="002E7753"/>
    <w:rsid w:val="002E78C0"/>
    <w:rsid w:val="002F3BB0"/>
    <w:rsid w:val="002F3EB4"/>
    <w:rsid w:val="002F57ED"/>
    <w:rsid w:val="002F6FEB"/>
    <w:rsid w:val="00300D72"/>
    <w:rsid w:val="003052D4"/>
    <w:rsid w:val="0030625D"/>
    <w:rsid w:val="0031227C"/>
    <w:rsid w:val="003139E5"/>
    <w:rsid w:val="00316D90"/>
    <w:rsid w:val="0032151D"/>
    <w:rsid w:val="00321B20"/>
    <w:rsid w:val="00323298"/>
    <w:rsid w:val="003232EE"/>
    <w:rsid w:val="00325272"/>
    <w:rsid w:val="003274F0"/>
    <w:rsid w:val="00327F4B"/>
    <w:rsid w:val="003322C6"/>
    <w:rsid w:val="00332E2C"/>
    <w:rsid w:val="003344EC"/>
    <w:rsid w:val="003375E1"/>
    <w:rsid w:val="00341626"/>
    <w:rsid w:val="00351082"/>
    <w:rsid w:val="003518DC"/>
    <w:rsid w:val="003519DE"/>
    <w:rsid w:val="00352595"/>
    <w:rsid w:val="003541D5"/>
    <w:rsid w:val="00354E3A"/>
    <w:rsid w:val="00363522"/>
    <w:rsid w:val="003664A2"/>
    <w:rsid w:val="00371EFB"/>
    <w:rsid w:val="00375387"/>
    <w:rsid w:val="00376DB6"/>
    <w:rsid w:val="0037700E"/>
    <w:rsid w:val="00381D87"/>
    <w:rsid w:val="00382399"/>
    <w:rsid w:val="00384A10"/>
    <w:rsid w:val="00390E4E"/>
    <w:rsid w:val="0039152B"/>
    <w:rsid w:val="0039171B"/>
    <w:rsid w:val="003932FE"/>
    <w:rsid w:val="003965C6"/>
    <w:rsid w:val="00396CDE"/>
    <w:rsid w:val="00397424"/>
    <w:rsid w:val="003A2776"/>
    <w:rsid w:val="003B40A7"/>
    <w:rsid w:val="003B543B"/>
    <w:rsid w:val="003B70EC"/>
    <w:rsid w:val="003C1316"/>
    <w:rsid w:val="003C1F93"/>
    <w:rsid w:val="003C3447"/>
    <w:rsid w:val="003C4206"/>
    <w:rsid w:val="003D39BB"/>
    <w:rsid w:val="003D3DA3"/>
    <w:rsid w:val="003D4DF9"/>
    <w:rsid w:val="003D5269"/>
    <w:rsid w:val="003D74BB"/>
    <w:rsid w:val="003D7D01"/>
    <w:rsid w:val="003E1AC0"/>
    <w:rsid w:val="003E21CD"/>
    <w:rsid w:val="003E5168"/>
    <w:rsid w:val="003E5F03"/>
    <w:rsid w:val="003E68A9"/>
    <w:rsid w:val="003E6E34"/>
    <w:rsid w:val="003F1939"/>
    <w:rsid w:val="003F77FC"/>
    <w:rsid w:val="0040143C"/>
    <w:rsid w:val="004066E6"/>
    <w:rsid w:val="004067F0"/>
    <w:rsid w:val="00411A63"/>
    <w:rsid w:val="004129C5"/>
    <w:rsid w:val="004154B4"/>
    <w:rsid w:val="00420450"/>
    <w:rsid w:val="004278E7"/>
    <w:rsid w:val="00433E69"/>
    <w:rsid w:val="00436405"/>
    <w:rsid w:val="00440798"/>
    <w:rsid w:val="0044133E"/>
    <w:rsid w:val="00443A1F"/>
    <w:rsid w:val="00444CAC"/>
    <w:rsid w:val="00452A44"/>
    <w:rsid w:val="00453C74"/>
    <w:rsid w:val="004571AF"/>
    <w:rsid w:val="004620EF"/>
    <w:rsid w:val="00464BF7"/>
    <w:rsid w:val="00466594"/>
    <w:rsid w:val="004843E6"/>
    <w:rsid w:val="00485CCA"/>
    <w:rsid w:val="00487D0C"/>
    <w:rsid w:val="00490D74"/>
    <w:rsid w:val="004955AE"/>
    <w:rsid w:val="004A1FFE"/>
    <w:rsid w:val="004A70C5"/>
    <w:rsid w:val="004B15DF"/>
    <w:rsid w:val="004B5A53"/>
    <w:rsid w:val="004B7963"/>
    <w:rsid w:val="004C424B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856"/>
    <w:rsid w:val="00521FBB"/>
    <w:rsid w:val="00522829"/>
    <w:rsid w:val="0052574F"/>
    <w:rsid w:val="005266FA"/>
    <w:rsid w:val="00526F91"/>
    <w:rsid w:val="00530D0D"/>
    <w:rsid w:val="0053115A"/>
    <w:rsid w:val="00532272"/>
    <w:rsid w:val="005326B0"/>
    <w:rsid w:val="00535F67"/>
    <w:rsid w:val="00537C8F"/>
    <w:rsid w:val="00540CA7"/>
    <w:rsid w:val="0054405C"/>
    <w:rsid w:val="00545235"/>
    <w:rsid w:val="00545BD3"/>
    <w:rsid w:val="0055580F"/>
    <w:rsid w:val="005566E8"/>
    <w:rsid w:val="005572BD"/>
    <w:rsid w:val="00557EE0"/>
    <w:rsid w:val="00561F2E"/>
    <w:rsid w:val="0056412A"/>
    <w:rsid w:val="00567739"/>
    <w:rsid w:val="0057015A"/>
    <w:rsid w:val="00572430"/>
    <w:rsid w:val="00572683"/>
    <w:rsid w:val="005806C5"/>
    <w:rsid w:val="005846C9"/>
    <w:rsid w:val="005857DB"/>
    <w:rsid w:val="00586209"/>
    <w:rsid w:val="00590AEE"/>
    <w:rsid w:val="005935B2"/>
    <w:rsid w:val="005A2640"/>
    <w:rsid w:val="005A7B9A"/>
    <w:rsid w:val="005B6377"/>
    <w:rsid w:val="005B78F5"/>
    <w:rsid w:val="005C71BB"/>
    <w:rsid w:val="005C72D6"/>
    <w:rsid w:val="005D4181"/>
    <w:rsid w:val="005D7458"/>
    <w:rsid w:val="005E558B"/>
    <w:rsid w:val="005E63CB"/>
    <w:rsid w:val="005E6E6C"/>
    <w:rsid w:val="005F295F"/>
    <w:rsid w:val="005F6BF1"/>
    <w:rsid w:val="00602350"/>
    <w:rsid w:val="006042BB"/>
    <w:rsid w:val="0060484F"/>
    <w:rsid w:val="0060698B"/>
    <w:rsid w:val="00610CA4"/>
    <w:rsid w:val="006121CF"/>
    <w:rsid w:val="00612281"/>
    <w:rsid w:val="0061661E"/>
    <w:rsid w:val="00617076"/>
    <w:rsid w:val="006224A5"/>
    <w:rsid w:val="00624260"/>
    <w:rsid w:val="006244BF"/>
    <w:rsid w:val="00626924"/>
    <w:rsid w:val="00637DDB"/>
    <w:rsid w:val="00642B8E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1685"/>
    <w:rsid w:val="006743D3"/>
    <w:rsid w:val="00674A3B"/>
    <w:rsid w:val="00674CE7"/>
    <w:rsid w:val="00677A9B"/>
    <w:rsid w:val="006816F4"/>
    <w:rsid w:val="00683743"/>
    <w:rsid w:val="006853F0"/>
    <w:rsid w:val="006857B8"/>
    <w:rsid w:val="00687338"/>
    <w:rsid w:val="006A1529"/>
    <w:rsid w:val="006A1FE6"/>
    <w:rsid w:val="006B21DD"/>
    <w:rsid w:val="006B42A5"/>
    <w:rsid w:val="006B5F10"/>
    <w:rsid w:val="006B627F"/>
    <w:rsid w:val="006C104F"/>
    <w:rsid w:val="006C2A07"/>
    <w:rsid w:val="006C4B3E"/>
    <w:rsid w:val="006C4EBD"/>
    <w:rsid w:val="006C715D"/>
    <w:rsid w:val="006E2950"/>
    <w:rsid w:val="006E77C8"/>
    <w:rsid w:val="006F37F4"/>
    <w:rsid w:val="006F3AD3"/>
    <w:rsid w:val="006F63B8"/>
    <w:rsid w:val="00703272"/>
    <w:rsid w:val="00705ACD"/>
    <w:rsid w:val="00711877"/>
    <w:rsid w:val="0071481D"/>
    <w:rsid w:val="00717544"/>
    <w:rsid w:val="0072057B"/>
    <w:rsid w:val="0074057E"/>
    <w:rsid w:val="00744CCE"/>
    <w:rsid w:val="007455C8"/>
    <w:rsid w:val="00754715"/>
    <w:rsid w:val="00756018"/>
    <w:rsid w:val="00763191"/>
    <w:rsid w:val="007644EA"/>
    <w:rsid w:val="00764A0D"/>
    <w:rsid w:val="0077200E"/>
    <w:rsid w:val="00773489"/>
    <w:rsid w:val="00775B4C"/>
    <w:rsid w:val="0078181B"/>
    <w:rsid w:val="007840A7"/>
    <w:rsid w:val="00784977"/>
    <w:rsid w:val="007862B8"/>
    <w:rsid w:val="00793F8B"/>
    <w:rsid w:val="00795543"/>
    <w:rsid w:val="00797169"/>
    <w:rsid w:val="007A2B4E"/>
    <w:rsid w:val="007A3479"/>
    <w:rsid w:val="007A4B28"/>
    <w:rsid w:val="007A4CD2"/>
    <w:rsid w:val="007C3126"/>
    <w:rsid w:val="007C63FB"/>
    <w:rsid w:val="007C6D84"/>
    <w:rsid w:val="007D145D"/>
    <w:rsid w:val="007D14A7"/>
    <w:rsid w:val="007D7BDD"/>
    <w:rsid w:val="007E097C"/>
    <w:rsid w:val="007F138B"/>
    <w:rsid w:val="007F221F"/>
    <w:rsid w:val="007F23F3"/>
    <w:rsid w:val="007F3F87"/>
    <w:rsid w:val="007F6F28"/>
    <w:rsid w:val="00801EF3"/>
    <w:rsid w:val="00802CED"/>
    <w:rsid w:val="00803CF5"/>
    <w:rsid w:val="00817C25"/>
    <w:rsid w:val="00817DC2"/>
    <w:rsid w:val="00820F2F"/>
    <w:rsid w:val="008246F9"/>
    <w:rsid w:val="00830965"/>
    <w:rsid w:val="008321AC"/>
    <w:rsid w:val="00832556"/>
    <w:rsid w:val="00836B80"/>
    <w:rsid w:val="00836F44"/>
    <w:rsid w:val="0084659F"/>
    <w:rsid w:val="00847BF9"/>
    <w:rsid w:val="0086325F"/>
    <w:rsid w:val="00863F83"/>
    <w:rsid w:val="00871741"/>
    <w:rsid w:val="00872920"/>
    <w:rsid w:val="00881918"/>
    <w:rsid w:val="00882635"/>
    <w:rsid w:val="00882992"/>
    <w:rsid w:val="008869F0"/>
    <w:rsid w:val="00893116"/>
    <w:rsid w:val="008A06D2"/>
    <w:rsid w:val="008A0821"/>
    <w:rsid w:val="008B4B67"/>
    <w:rsid w:val="008B5790"/>
    <w:rsid w:val="008C3E44"/>
    <w:rsid w:val="008C47AD"/>
    <w:rsid w:val="008C4D0F"/>
    <w:rsid w:val="008C5FFE"/>
    <w:rsid w:val="008D2E02"/>
    <w:rsid w:val="008D2EB7"/>
    <w:rsid w:val="008E5831"/>
    <w:rsid w:val="009000F1"/>
    <w:rsid w:val="00912093"/>
    <w:rsid w:val="00914E39"/>
    <w:rsid w:val="00917EA0"/>
    <w:rsid w:val="009238B9"/>
    <w:rsid w:val="009256D1"/>
    <w:rsid w:val="00927A05"/>
    <w:rsid w:val="00945C9B"/>
    <w:rsid w:val="00953527"/>
    <w:rsid w:val="009546CA"/>
    <w:rsid w:val="00954E95"/>
    <w:rsid w:val="0096136F"/>
    <w:rsid w:val="00966088"/>
    <w:rsid w:val="00981400"/>
    <w:rsid w:val="009841A3"/>
    <w:rsid w:val="00985A08"/>
    <w:rsid w:val="00986A82"/>
    <w:rsid w:val="00991204"/>
    <w:rsid w:val="009923D6"/>
    <w:rsid w:val="00992B5D"/>
    <w:rsid w:val="009A3CC1"/>
    <w:rsid w:val="009A4267"/>
    <w:rsid w:val="009A77D3"/>
    <w:rsid w:val="009A7D70"/>
    <w:rsid w:val="009B04F1"/>
    <w:rsid w:val="009B4AF5"/>
    <w:rsid w:val="009C4B68"/>
    <w:rsid w:val="009C625F"/>
    <w:rsid w:val="009D0321"/>
    <w:rsid w:val="009D0913"/>
    <w:rsid w:val="009D2587"/>
    <w:rsid w:val="009E2772"/>
    <w:rsid w:val="009E3880"/>
    <w:rsid w:val="009E3C70"/>
    <w:rsid w:val="009E665F"/>
    <w:rsid w:val="009F6751"/>
    <w:rsid w:val="009F67E4"/>
    <w:rsid w:val="00A04692"/>
    <w:rsid w:val="00A122B6"/>
    <w:rsid w:val="00A20105"/>
    <w:rsid w:val="00A24CAE"/>
    <w:rsid w:val="00A27310"/>
    <w:rsid w:val="00A328FD"/>
    <w:rsid w:val="00A37785"/>
    <w:rsid w:val="00A37A68"/>
    <w:rsid w:val="00A40265"/>
    <w:rsid w:val="00A42106"/>
    <w:rsid w:val="00A42B37"/>
    <w:rsid w:val="00A4687C"/>
    <w:rsid w:val="00A51D9F"/>
    <w:rsid w:val="00A56F4F"/>
    <w:rsid w:val="00A60E37"/>
    <w:rsid w:val="00A62A03"/>
    <w:rsid w:val="00A65DA1"/>
    <w:rsid w:val="00A67AE2"/>
    <w:rsid w:val="00A70CB1"/>
    <w:rsid w:val="00A70EE9"/>
    <w:rsid w:val="00A72DFF"/>
    <w:rsid w:val="00A74479"/>
    <w:rsid w:val="00A74BBF"/>
    <w:rsid w:val="00A80881"/>
    <w:rsid w:val="00A82DAE"/>
    <w:rsid w:val="00A90166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D0623"/>
    <w:rsid w:val="00AD1564"/>
    <w:rsid w:val="00AD2166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B01368"/>
    <w:rsid w:val="00B01667"/>
    <w:rsid w:val="00B017BE"/>
    <w:rsid w:val="00B02442"/>
    <w:rsid w:val="00B0300A"/>
    <w:rsid w:val="00B07652"/>
    <w:rsid w:val="00B21D5B"/>
    <w:rsid w:val="00B26A57"/>
    <w:rsid w:val="00B35724"/>
    <w:rsid w:val="00B4789F"/>
    <w:rsid w:val="00B61BB9"/>
    <w:rsid w:val="00B632BE"/>
    <w:rsid w:val="00B6402B"/>
    <w:rsid w:val="00B651DA"/>
    <w:rsid w:val="00B74557"/>
    <w:rsid w:val="00B757B7"/>
    <w:rsid w:val="00B767C8"/>
    <w:rsid w:val="00B807A8"/>
    <w:rsid w:val="00B81D04"/>
    <w:rsid w:val="00B82117"/>
    <w:rsid w:val="00B83F05"/>
    <w:rsid w:val="00B92CE0"/>
    <w:rsid w:val="00BA51F6"/>
    <w:rsid w:val="00BC18B9"/>
    <w:rsid w:val="00BC22AE"/>
    <w:rsid w:val="00BC3B07"/>
    <w:rsid w:val="00BD61FE"/>
    <w:rsid w:val="00BE1468"/>
    <w:rsid w:val="00BE3250"/>
    <w:rsid w:val="00BE5829"/>
    <w:rsid w:val="00BF43E7"/>
    <w:rsid w:val="00BF5E89"/>
    <w:rsid w:val="00BF6482"/>
    <w:rsid w:val="00C003E6"/>
    <w:rsid w:val="00C014C1"/>
    <w:rsid w:val="00C151EF"/>
    <w:rsid w:val="00C2081E"/>
    <w:rsid w:val="00C208B5"/>
    <w:rsid w:val="00C262B1"/>
    <w:rsid w:val="00C3108B"/>
    <w:rsid w:val="00C31BCC"/>
    <w:rsid w:val="00C4429F"/>
    <w:rsid w:val="00C449A6"/>
    <w:rsid w:val="00C52254"/>
    <w:rsid w:val="00C5710C"/>
    <w:rsid w:val="00C57B72"/>
    <w:rsid w:val="00C61742"/>
    <w:rsid w:val="00C618E3"/>
    <w:rsid w:val="00C65183"/>
    <w:rsid w:val="00C6611C"/>
    <w:rsid w:val="00C67BC6"/>
    <w:rsid w:val="00C77C34"/>
    <w:rsid w:val="00C81B6A"/>
    <w:rsid w:val="00C86B43"/>
    <w:rsid w:val="00C87898"/>
    <w:rsid w:val="00C91B24"/>
    <w:rsid w:val="00C97BE0"/>
    <w:rsid w:val="00CA430D"/>
    <w:rsid w:val="00CA78F2"/>
    <w:rsid w:val="00CB0509"/>
    <w:rsid w:val="00CB14EF"/>
    <w:rsid w:val="00CB29A5"/>
    <w:rsid w:val="00CB3C02"/>
    <w:rsid w:val="00CB3E30"/>
    <w:rsid w:val="00CB69DF"/>
    <w:rsid w:val="00CC2ED3"/>
    <w:rsid w:val="00CC5506"/>
    <w:rsid w:val="00CC7558"/>
    <w:rsid w:val="00CD0E85"/>
    <w:rsid w:val="00CD2743"/>
    <w:rsid w:val="00CD4E64"/>
    <w:rsid w:val="00CF050E"/>
    <w:rsid w:val="00CF1E3C"/>
    <w:rsid w:val="00CF4402"/>
    <w:rsid w:val="00D06717"/>
    <w:rsid w:val="00D113B8"/>
    <w:rsid w:val="00D202A1"/>
    <w:rsid w:val="00D27050"/>
    <w:rsid w:val="00D34F00"/>
    <w:rsid w:val="00D452DE"/>
    <w:rsid w:val="00D476A2"/>
    <w:rsid w:val="00D50A4E"/>
    <w:rsid w:val="00D7244D"/>
    <w:rsid w:val="00D76DF6"/>
    <w:rsid w:val="00D771A9"/>
    <w:rsid w:val="00D910ED"/>
    <w:rsid w:val="00D92E82"/>
    <w:rsid w:val="00D95DB5"/>
    <w:rsid w:val="00DB1ABF"/>
    <w:rsid w:val="00DB3AB8"/>
    <w:rsid w:val="00DB7267"/>
    <w:rsid w:val="00DB7381"/>
    <w:rsid w:val="00DC1A83"/>
    <w:rsid w:val="00DC622B"/>
    <w:rsid w:val="00DD3512"/>
    <w:rsid w:val="00DD3D9D"/>
    <w:rsid w:val="00DD3E3E"/>
    <w:rsid w:val="00DE6113"/>
    <w:rsid w:val="00DF4856"/>
    <w:rsid w:val="00DF57B8"/>
    <w:rsid w:val="00DF6BB1"/>
    <w:rsid w:val="00E00D09"/>
    <w:rsid w:val="00E040A3"/>
    <w:rsid w:val="00E04EBF"/>
    <w:rsid w:val="00E05AF0"/>
    <w:rsid w:val="00E124CC"/>
    <w:rsid w:val="00E12F21"/>
    <w:rsid w:val="00E16820"/>
    <w:rsid w:val="00E202B8"/>
    <w:rsid w:val="00E26E30"/>
    <w:rsid w:val="00E2746A"/>
    <w:rsid w:val="00E320B2"/>
    <w:rsid w:val="00E36471"/>
    <w:rsid w:val="00E374A0"/>
    <w:rsid w:val="00E42F9E"/>
    <w:rsid w:val="00E504F7"/>
    <w:rsid w:val="00E577AF"/>
    <w:rsid w:val="00E62504"/>
    <w:rsid w:val="00E70A31"/>
    <w:rsid w:val="00E71045"/>
    <w:rsid w:val="00E828DA"/>
    <w:rsid w:val="00E8783D"/>
    <w:rsid w:val="00E938DD"/>
    <w:rsid w:val="00E945C9"/>
    <w:rsid w:val="00EA1D00"/>
    <w:rsid w:val="00EC338A"/>
    <w:rsid w:val="00EC69EA"/>
    <w:rsid w:val="00ED107C"/>
    <w:rsid w:val="00ED3664"/>
    <w:rsid w:val="00ED42FB"/>
    <w:rsid w:val="00ED6D57"/>
    <w:rsid w:val="00ED7408"/>
    <w:rsid w:val="00EE126C"/>
    <w:rsid w:val="00EE245A"/>
    <w:rsid w:val="00EE27A9"/>
    <w:rsid w:val="00EE51DE"/>
    <w:rsid w:val="00F03441"/>
    <w:rsid w:val="00F21C42"/>
    <w:rsid w:val="00F265D0"/>
    <w:rsid w:val="00F30E02"/>
    <w:rsid w:val="00F34DDD"/>
    <w:rsid w:val="00F41EF3"/>
    <w:rsid w:val="00F51D6F"/>
    <w:rsid w:val="00F51E7C"/>
    <w:rsid w:val="00F524EA"/>
    <w:rsid w:val="00F52DA2"/>
    <w:rsid w:val="00F620CD"/>
    <w:rsid w:val="00F63236"/>
    <w:rsid w:val="00F71131"/>
    <w:rsid w:val="00F80D8C"/>
    <w:rsid w:val="00F835D3"/>
    <w:rsid w:val="00F83ECC"/>
    <w:rsid w:val="00F84B49"/>
    <w:rsid w:val="00F93C1D"/>
    <w:rsid w:val="00F97ABA"/>
    <w:rsid w:val="00FA0967"/>
    <w:rsid w:val="00FA5CD1"/>
    <w:rsid w:val="00FA630B"/>
    <w:rsid w:val="00FA707C"/>
    <w:rsid w:val="00FB1D11"/>
    <w:rsid w:val="00FB285A"/>
    <w:rsid w:val="00FB393A"/>
    <w:rsid w:val="00FB76B9"/>
    <w:rsid w:val="00FC0BDD"/>
    <w:rsid w:val="00FC2B9A"/>
    <w:rsid w:val="00FD0127"/>
    <w:rsid w:val="00FD23E8"/>
    <w:rsid w:val="00FD49D4"/>
    <w:rsid w:val="00FE38B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F4420"/>
  <w15:docId w15:val="{88C04470-4E3F-457C-B0AC-9FAFD84D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63F1495B030C7452CDFA2395E102FCFDF08F1E471B2E3850CA0E212953438A56884F6F90186BDA21K4b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20B637E3-F2FF-42FB-8F44-A3D8013A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13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18495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Юлия Алекса. Максимчук</cp:lastModifiedBy>
  <cp:revision>30</cp:revision>
  <cp:lastPrinted>2018-03-22T10:31:00Z</cp:lastPrinted>
  <dcterms:created xsi:type="dcterms:W3CDTF">2016-04-15T06:47:00Z</dcterms:created>
  <dcterms:modified xsi:type="dcterms:W3CDTF">2018-05-15T04:54:00Z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