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50" w:rsidRPr="00835E68" w:rsidRDefault="00E56750" w:rsidP="00E5675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750" w:rsidRPr="00835E68" w:rsidRDefault="00E56750" w:rsidP="00E5675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6750" w:rsidRPr="00835E68" w:rsidRDefault="00E56750" w:rsidP="00E5675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6750" w:rsidRPr="00835E68" w:rsidRDefault="00E56750" w:rsidP="00E5675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35E6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35E6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E56750" w:rsidRPr="00835E68" w:rsidRDefault="00E56750" w:rsidP="00E5675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5E6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E56750" w:rsidRPr="00835E68" w:rsidRDefault="00E56750" w:rsidP="00E5675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6750" w:rsidRPr="007E4A82" w:rsidRDefault="00E56750" w:rsidP="00E5675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A82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E56750" w:rsidRPr="00835E68" w:rsidRDefault="00E56750" w:rsidP="00E5675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038"/>
        <w:gridCol w:w="1676"/>
        <w:gridCol w:w="2860"/>
      </w:tblGrid>
      <w:tr w:rsidR="00E56750" w:rsidRPr="00835E68" w:rsidTr="00E56750">
        <w:tc>
          <w:tcPr>
            <w:tcW w:w="9464" w:type="dxa"/>
            <w:gridSpan w:val="4"/>
          </w:tcPr>
          <w:p w:rsidR="00E56750" w:rsidRPr="007E4A82" w:rsidRDefault="00E56750" w:rsidP="00A67E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4A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E56750" w:rsidRPr="00835E68" w:rsidRDefault="00E56750" w:rsidP="00A67E6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50" w:rsidRPr="00835E68" w:rsidTr="00E56750">
        <w:tc>
          <w:tcPr>
            <w:tcW w:w="1890" w:type="dxa"/>
          </w:tcPr>
          <w:p w:rsidR="00E56750" w:rsidRPr="00835E68" w:rsidRDefault="00E56750" w:rsidP="00E56750">
            <w:pPr>
              <w:keepNext/>
              <w:spacing w:after="0" w:line="36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FF6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4" w:type="dxa"/>
            <w:gridSpan w:val="2"/>
          </w:tcPr>
          <w:p w:rsidR="00E56750" w:rsidRPr="00835E68" w:rsidRDefault="00E56750" w:rsidP="00A67E6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6B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0" w:type="dxa"/>
          </w:tcPr>
          <w:p w:rsidR="00E56750" w:rsidRPr="00835E68" w:rsidRDefault="00E56750" w:rsidP="00E56750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56750" w:rsidRPr="00835E68" w:rsidTr="00E56750">
        <w:tc>
          <w:tcPr>
            <w:tcW w:w="6604" w:type="dxa"/>
            <w:gridSpan w:val="3"/>
          </w:tcPr>
          <w:p w:rsidR="00E56750" w:rsidRPr="00835E68" w:rsidRDefault="00E56750" w:rsidP="00A67E62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860" w:type="dxa"/>
          </w:tcPr>
          <w:p w:rsidR="00E56750" w:rsidRPr="00835E68" w:rsidRDefault="00E56750" w:rsidP="00A67E6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50" w:rsidRPr="007E4A82" w:rsidTr="00E56750">
        <w:tc>
          <w:tcPr>
            <w:tcW w:w="4928" w:type="dxa"/>
            <w:gridSpan w:val="2"/>
            <w:vAlign w:val="center"/>
          </w:tcPr>
          <w:p w:rsidR="00E56750" w:rsidRPr="007E4A82" w:rsidRDefault="00E56750" w:rsidP="00A67E6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50" w:rsidRPr="007E4A82" w:rsidRDefault="00E56750" w:rsidP="00A67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Каргасокского района от 17.04.2013 № 199 «</w:t>
            </w: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размере и порядке оплаты лиц, замещающих муниципальные должности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«Каргасокский район»</w:t>
            </w:r>
          </w:p>
          <w:p w:rsidR="00E56750" w:rsidRPr="007E4A82" w:rsidRDefault="00E56750" w:rsidP="00A67E6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E56750" w:rsidRPr="007E4A82" w:rsidRDefault="00E56750" w:rsidP="00A67E6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750" w:rsidRPr="007E4A82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На основании п. 5 ст. 7 Закона Томской области от 06.05.2009 №68-ОЗ «</w:t>
      </w:r>
      <w:r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</w:t>
      </w:r>
      <w:r w:rsidRPr="007E4A82">
        <w:rPr>
          <w:rFonts w:ascii="Times New Roman" w:hAnsi="Times New Roman" w:cs="Times New Roman"/>
          <w:sz w:val="24"/>
          <w:szCs w:val="24"/>
        </w:rPr>
        <w:t>»</w:t>
      </w:r>
    </w:p>
    <w:p w:rsidR="00E56750" w:rsidRPr="007E4A82" w:rsidRDefault="00E56750" w:rsidP="00E56750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6750" w:rsidRPr="00E56750" w:rsidRDefault="00E56750" w:rsidP="00E5675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6750">
        <w:rPr>
          <w:rFonts w:ascii="Times New Roman" w:hAnsi="Times New Roman" w:cs="Times New Roman"/>
          <w:b/>
          <w:sz w:val="24"/>
          <w:szCs w:val="24"/>
        </w:rPr>
        <w:t>Дума Каргасокского района РЕШИЛА:</w:t>
      </w:r>
    </w:p>
    <w:p w:rsidR="00E56750" w:rsidRPr="007E4A82" w:rsidRDefault="00E56750" w:rsidP="00E56750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6750" w:rsidRPr="007E4A82" w:rsidRDefault="00E56750" w:rsidP="00E5675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Pr="007E4A82">
        <w:rPr>
          <w:rFonts w:ascii="Times New Roman" w:hAnsi="Times New Roman" w:cs="Times New Roman"/>
          <w:sz w:val="24"/>
          <w:szCs w:val="24"/>
        </w:rPr>
        <w:t xml:space="preserve"> Положение о</w:t>
      </w:r>
      <w:r>
        <w:rPr>
          <w:rFonts w:ascii="Times New Roman" w:hAnsi="Times New Roman" w:cs="Times New Roman"/>
          <w:sz w:val="24"/>
          <w:szCs w:val="24"/>
        </w:rPr>
        <w:t xml:space="preserve"> размере и порядке оплаты труда</w:t>
      </w:r>
      <w:r w:rsidRPr="007E4A82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, утвержденное решением Думы Каргасокского района от 17.04.2013 № 199 «</w:t>
      </w:r>
      <w:r w:rsidRPr="007E4A82">
        <w:rPr>
          <w:rFonts w:ascii="Times New Roman" w:hAnsi="Times New Roman" w:cs="Times New Roman"/>
          <w:sz w:val="24"/>
          <w:szCs w:val="24"/>
        </w:rPr>
        <w:t>Об утверждении Положения о размере и порядке оплаты лиц, замещающих муниципальные должности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«Каргасокский район», в новой редакции</w:t>
      </w:r>
      <w:r w:rsidRPr="007E4A82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7E4A82">
        <w:rPr>
          <w:rFonts w:ascii="Times New Roman" w:hAnsi="Times New Roman" w:cs="Times New Roman"/>
          <w:sz w:val="24"/>
          <w:szCs w:val="24"/>
        </w:rPr>
        <w:t>.</w:t>
      </w:r>
    </w:p>
    <w:p w:rsidR="00E56750" w:rsidRPr="007E4A82" w:rsidRDefault="00E56750" w:rsidP="00E567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8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Официально опубликовать настоящее решение в установленном порядке</w:t>
      </w:r>
      <w:r w:rsidRPr="007E4A82">
        <w:rPr>
          <w:rFonts w:ascii="Times New Roman" w:hAnsi="Times New Roman" w:cs="Times New Roman"/>
          <w:sz w:val="24"/>
          <w:szCs w:val="24"/>
        </w:rPr>
        <w:t>.</w:t>
      </w:r>
    </w:p>
    <w:p w:rsidR="00E56750" w:rsidRDefault="00E56750" w:rsidP="00E567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E4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A82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настоящего решения возложить на</w:t>
      </w:r>
      <w:r w:rsidRPr="007E4A82">
        <w:rPr>
          <w:rFonts w:ascii="Times New Roman" w:hAnsi="Times New Roman" w:cs="Times New Roman"/>
          <w:sz w:val="24"/>
          <w:szCs w:val="24"/>
        </w:rPr>
        <w:t xml:space="preserve"> бюджетно-финансовый комитет Думы Каргасокского района.</w:t>
      </w:r>
    </w:p>
    <w:p w:rsidR="00E56750" w:rsidRDefault="00E56750" w:rsidP="00E5675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Default="00E56750" w:rsidP="00E567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Default="00E56750" w:rsidP="00E567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Pr="007E4A82" w:rsidRDefault="00E56750" w:rsidP="00E5675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E56750" w:rsidRPr="007E4A82" w:rsidTr="00A67E62">
        <w:trPr>
          <w:trHeight w:val="429"/>
        </w:trPr>
        <w:tc>
          <w:tcPr>
            <w:tcW w:w="3798" w:type="dxa"/>
            <w:vAlign w:val="center"/>
          </w:tcPr>
          <w:p w:rsidR="00E56750" w:rsidRDefault="00E56750" w:rsidP="00E5675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E56750" w:rsidRPr="007E4A82" w:rsidRDefault="00E56750" w:rsidP="00E5675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387" w:type="dxa"/>
            <w:vAlign w:val="center"/>
          </w:tcPr>
          <w:p w:rsidR="00E56750" w:rsidRPr="007E4A82" w:rsidRDefault="00E56750" w:rsidP="00A67E6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:rsidR="00E56750" w:rsidRDefault="00E56750" w:rsidP="00A67E6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50" w:rsidRPr="007E4A82" w:rsidRDefault="00E56750" w:rsidP="00A67E6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Брагин</w:t>
            </w:r>
          </w:p>
        </w:tc>
      </w:tr>
    </w:tbl>
    <w:p w:rsidR="00E56750" w:rsidRPr="007E4A82" w:rsidRDefault="00E56750" w:rsidP="00E5675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56750" w:rsidRPr="007E4A82" w:rsidRDefault="00E56750" w:rsidP="00E5675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E56750" w:rsidRPr="007E4A82" w:rsidTr="00A67E62">
        <w:trPr>
          <w:trHeight w:val="429"/>
        </w:trPr>
        <w:tc>
          <w:tcPr>
            <w:tcW w:w="3888" w:type="dxa"/>
            <w:vAlign w:val="center"/>
          </w:tcPr>
          <w:p w:rsidR="00E56750" w:rsidRPr="007E4A82" w:rsidRDefault="00E56750" w:rsidP="00A67E6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56750" w:rsidRPr="007E4A82" w:rsidRDefault="00E56750" w:rsidP="00A67E6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E56750" w:rsidRPr="007E4A82" w:rsidRDefault="00E56750" w:rsidP="00A67E62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E4A82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E56750" w:rsidRDefault="00E56750" w:rsidP="00E5675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6750" w:rsidRDefault="00E56750" w:rsidP="00E5675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E56750" w:rsidSect="00E5675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56750" w:rsidRPr="00835E68" w:rsidRDefault="00E56750" w:rsidP="00E5675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56750" w:rsidRPr="00835E68" w:rsidRDefault="00E56750" w:rsidP="00E5675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E56750" w:rsidRPr="00835E68" w:rsidRDefault="00E56750" w:rsidP="00E5675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E56750" w:rsidRDefault="00E56750" w:rsidP="00E5675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</w:t>
      </w:r>
      <w:r w:rsidRPr="00835E6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35E6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E56750" w:rsidRPr="00835E68" w:rsidRDefault="00E56750" w:rsidP="00E5675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56750" w:rsidRPr="00835E68" w:rsidRDefault="00E56750" w:rsidP="00E56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50" w:rsidRDefault="00E56750" w:rsidP="00E56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E56750" w:rsidRPr="00835E68" w:rsidRDefault="00E56750" w:rsidP="00E56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о размере и порядке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труда</w:t>
      </w:r>
      <w:r w:rsidRPr="00835E68">
        <w:rPr>
          <w:rFonts w:ascii="Times New Roman" w:hAnsi="Times New Roman" w:cs="Times New Roman"/>
          <w:b/>
          <w:bCs/>
          <w:sz w:val="24"/>
          <w:szCs w:val="24"/>
        </w:rPr>
        <w:t xml:space="preserve"> лиц, замещающих муниципальные должности муниципального образования «Каргасокский район»</w:t>
      </w:r>
    </w:p>
    <w:p w:rsidR="00E56750" w:rsidRPr="00835E68" w:rsidRDefault="00E56750" w:rsidP="00E56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750" w:rsidRPr="00835E68" w:rsidRDefault="00E56750" w:rsidP="00E567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E6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E6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E6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Кодексом Российской </w:t>
      </w:r>
      <w:r w:rsidRPr="0035062E">
        <w:rPr>
          <w:rFonts w:ascii="Times New Roman" w:hAnsi="Times New Roman" w:cs="Times New Roman"/>
          <w:sz w:val="24"/>
          <w:szCs w:val="24"/>
        </w:rPr>
        <w:t>Федерации, Законом Томской области от 06.05.2009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и определяет размер и порядок оплаты труда лиц, замещающих муниципальные должности муниципального образования «Каргасокский район».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должностью, а также ежемесячных и иных дополнительных выплат. 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3. К дополнительным выплатам к окладу лица, замещающего муниципальную должность относятся: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1) ежемесячная надбавка к должностному окладу за выслугу лет;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2) ежемесячная надбавка за особые условия деятельности лиц, замещающих муниципальные должности;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4) премии по результатам работы;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5) материальная помощь;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6) иные выплаты, предусмотренные законодательством Российской Федерации, Томской области.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4. На должностной оклад и все виды надбавок и премий начисляется районный коэффициент, а также надбавка за работу в местностях, приравненных к районам Крайнего Севера, в порядке и в размере, установленных законодательством.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5. Оплата труда лиц, замещающих муниципальные должности, производится за счет средств бюджета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Pr="0035062E" w:rsidRDefault="00E56750" w:rsidP="00E56750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определения </w:t>
      </w:r>
      <w:r w:rsidRPr="0035062E">
        <w:rPr>
          <w:rFonts w:ascii="Times New Roman" w:hAnsi="Times New Roman" w:cs="Times New Roman"/>
          <w:b/>
          <w:bCs/>
          <w:sz w:val="24"/>
          <w:szCs w:val="24"/>
        </w:rPr>
        <w:t>размеров должностных окладов лиц, замещающих муниципальные должности</w:t>
      </w:r>
    </w:p>
    <w:p w:rsidR="00E56750" w:rsidRPr="00E56750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6. Лицам, замещающим муниципальные должности, должностные оклады устанавливаются в соответствии со штатными расписаниями соответствующих органов местного самоуправления муниципального образования «Каргасокский район».</w:t>
      </w:r>
    </w:p>
    <w:p w:rsidR="00E56750" w:rsidRPr="00E56750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7. Размер должностных окладов лиц, замещающих муниципальные должности,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Pr="0035062E" w:rsidRDefault="00E56750" w:rsidP="00E56750">
      <w:pPr>
        <w:tabs>
          <w:tab w:val="left" w:pos="1745"/>
          <w:tab w:val="center" w:pos="49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3. Ежемесячная надбавка к должностному окладу за выслугу лет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8. Ежемесячная надбавка к должностному окладу за выслугу лет, выплачивается лицам, замещающим муниципальные должности в размере: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 года до 5 лет - 10 процентов должностного оклада;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lastRenderedPageBreak/>
        <w:t>от 5 до 10 лет - 20 процентов должностного оклада;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10 до 15 лет - 30 процентов должностного оклада;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от 15 лет и выше - 40 процентов должностного оклада.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9. 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органе местного самоуправления муниципального образования «Каргасокский район». Состав и порядок деятельности комиссии по установлению стажа муниципальной службы утверждается локальным нормативным актом руководителя органа местного самоуправления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надбавок за выслугу лет осуществляется в соответствии с Законом Томской области «О муниципальной службе в Томской области».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4. Ежемесячная надбавка за особые условия деятельности лиц, замещающих муниципальные должности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10.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При установлении ежемесячной надбавки за особые условия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62E">
        <w:rPr>
          <w:rFonts w:ascii="Times New Roman" w:hAnsi="Times New Roman" w:cs="Times New Roman"/>
          <w:sz w:val="24"/>
          <w:szCs w:val="24"/>
        </w:rPr>
        <w:t>учитывается напряженность и производительность труда лица, замещающего муниципальную должность.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11. Лицам, замещающим муниципальные должности выплачивается ежемесячная надбавка за особые </w:t>
      </w:r>
      <w:r>
        <w:rPr>
          <w:rFonts w:ascii="Times New Roman" w:hAnsi="Times New Roman" w:cs="Times New Roman"/>
          <w:sz w:val="24"/>
          <w:szCs w:val="24"/>
        </w:rPr>
        <w:t xml:space="preserve">условия деятельности в размере </w:t>
      </w:r>
      <w:r w:rsidRPr="0035062E">
        <w:rPr>
          <w:rFonts w:ascii="Times New Roman" w:hAnsi="Times New Roman" w:cs="Times New Roman"/>
          <w:sz w:val="24"/>
          <w:szCs w:val="24"/>
        </w:rPr>
        <w:t>50 процентов должностного оклада.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 xml:space="preserve">12. В случае качественного выполнения лицом, замещающим муниципальную должность, особо сложных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</w:t>
      </w:r>
      <w:r>
        <w:rPr>
          <w:rFonts w:ascii="Times New Roman" w:hAnsi="Times New Roman" w:cs="Times New Roman"/>
          <w:sz w:val="24"/>
          <w:szCs w:val="24"/>
        </w:rPr>
        <w:t>тому п</w:t>
      </w:r>
      <w:r w:rsidRPr="0035062E">
        <w:rPr>
          <w:rFonts w:ascii="Times New Roman" w:hAnsi="Times New Roman" w:cs="Times New Roman"/>
          <w:sz w:val="24"/>
          <w:szCs w:val="24"/>
        </w:rPr>
        <w:t>одобное) в установленные сроки на основании решения руководителя органа местного самоуправления муниципального образования «Каргасокский район» такому лицу ежемесячная надбавка за особые условия деятельности может выпл</w:t>
      </w:r>
      <w:r>
        <w:rPr>
          <w:rFonts w:ascii="Times New Roman" w:hAnsi="Times New Roman" w:cs="Times New Roman"/>
          <w:sz w:val="24"/>
          <w:szCs w:val="24"/>
        </w:rPr>
        <w:t>ачиваться в повышенном размере.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Pr="00E56750" w:rsidRDefault="00E56750" w:rsidP="00E56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50">
        <w:rPr>
          <w:rFonts w:ascii="Times New Roman" w:hAnsi="Times New Roman" w:cs="Times New Roman"/>
          <w:b/>
          <w:bCs/>
          <w:sz w:val="24"/>
          <w:szCs w:val="24"/>
        </w:rPr>
        <w:t>5. Премии по результатам работы и материальная помощь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13. Лицам, замещающим муниципальные должности, ежемесячно выплачивается премия по результатам работы в размере 50 процентов должностного оклада.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14. Премия по результатам работы выплачивается за надлежащее исполнение лицом, замещающим муниципальную должность, своих должностных обязанностей, предусмотренных трудовым договором, должностной инструкцией, нормативными актами. Показателями (критериями) надлежащего исполнения должностных обязанностей, в частности, являются: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1) профессиональный уровень исполнения должностных обязанностей;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2) своевременность и качество выполняемой работы, поручений и заданий;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3) ответственное отношение к исполнению должностных обязанностей;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4) компетентность при выполнении наиболее важных, сложных и ответственных работ и заданий.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15. Размер премии по результатам работы может быть снижен в случае неисполнения или ненадлежащего исполнения лицом, замещающим муниципальную должность, своих должностных обязанностей, а также в случае совершения дисциплинарного проступка.</w:t>
      </w:r>
    </w:p>
    <w:p w:rsidR="00E56750" w:rsidRPr="00E56750" w:rsidRDefault="00E56750" w:rsidP="003E7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lastRenderedPageBreak/>
        <w:t>16. Лицу, замещающему муниципальную должность, проработавшему неполный отчетный месяц, премия выплачивается в общем порядке, за исключением случаев, когда лицу, замещающему муниципальную должность, производится окончательный расчет при увольнении по основанию, связанному с нарушением трудовой дисциплины.</w:t>
      </w:r>
    </w:p>
    <w:p w:rsidR="00E56750" w:rsidRPr="00E56750" w:rsidRDefault="00E56750" w:rsidP="003E7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50">
        <w:rPr>
          <w:rFonts w:ascii="Times New Roman" w:hAnsi="Times New Roman" w:cs="Times New Roman"/>
          <w:sz w:val="24"/>
          <w:szCs w:val="24"/>
        </w:rPr>
        <w:t>17. Материальная помощь выплачивается лицам, замещающим муниципальные должности, в текущем финансовом году в размере двух должностных окладов. Материальная помощь выплачивается, как правило, ко времени ежегодного оплачиваемого отпуска.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62E">
        <w:rPr>
          <w:rFonts w:ascii="Times New Roman" w:hAnsi="Times New Roman" w:cs="Times New Roman"/>
          <w:b/>
          <w:bCs/>
          <w:sz w:val="24"/>
          <w:szCs w:val="24"/>
        </w:rPr>
        <w:t>6. Порядок использования средств экономии фонда оплаты труда</w:t>
      </w:r>
    </w:p>
    <w:p w:rsidR="00E56750" w:rsidRPr="0035062E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18. Средства экономии фонда оплаты труда лиц, замещ</w:t>
      </w:r>
      <w:r>
        <w:rPr>
          <w:rFonts w:ascii="Times New Roman" w:hAnsi="Times New Roman" w:cs="Times New Roman"/>
          <w:sz w:val="24"/>
          <w:szCs w:val="24"/>
        </w:rPr>
        <w:t xml:space="preserve">ающих муниципальные должности, </w:t>
      </w:r>
      <w:r w:rsidRPr="0035062E">
        <w:rPr>
          <w:rFonts w:ascii="Times New Roman" w:hAnsi="Times New Roman" w:cs="Times New Roman"/>
          <w:sz w:val="24"/>
          <w:szCs w:val="24"/>
        </w:rPr>
        <w:t>могут быть использованы на выплату премии по итогам года.</w:t>
      </w:r>
    </w:p>
    <w:p w:rsidR="00E56750" w:rsidRDefault="00E56750" w:rsidP="00E5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2E">
        <w:rPr>
          <w:rFonts w:ascii="Times New Roman" w:hAnsi="Times New Roman" w:cs="Times New Roman"/>
          <w:sz w:val="24"/>
          <w:szCs w:val="24"/>
        </w:rPr>
        <w:t>19. Решение о целях расходования средств экономии фонда оплаты труда лиц, замещающих муниципальные должности, и размерах выплат принимае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35062E">
        <w:rPr>
          <w:rFonts w:ascii="Times New Roman" w:hAnsi="Times New Roman" w:cs="Times New Roman"/>
          <w:sz w:val="24"/>
          <w:szCs w:val="24"/>
        </w:rPr>
        <w:t>руководителем соответствующего органа местного самоуправления муниципального образования «Каргасокский район».</w:t>
      </w:r>
    </w:p>
    <w:p w:rsidR="00E56750" w:rsidRDefault="00E56750" w:rsidP="00E56750"/>
    <w:sectPr w:rsidR="00E56750" w:rsidSect="002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750"/>
    <w:rsid w:val="0022046A"/>
    <w:rsid w:val="003E76D5"/>
    <w:rsid w:val="005A5D07"/>
    <w:rsid w:val="00E56750"/>
    <w:rsid w:val="00E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5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5675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dcterms:created xsi:type="dcterms:W3CDTF">2017-12-20T05:23:00Z</dcterms:created>
  <dcterms:modified xsi:type="dcterms:W3CDTF">2017-12-20T05:40:00Z</dcterms:modified>
</cp:coreProperties>
</file>