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уровень удовлетворенности граждан Российской Федерации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4B754B" w:rsidRPr="00E22010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2010">
        <w:rPr>
          <w:bCs/>
          <w:sz w:val="28"/>
          <w:szCs w:val="28"/>
        </w:rPr>
        <w:t>социологический опрос в муниципальном образовании «Каргасо</w:t>
      </w:r>
      <w:r>
        <w:rPr>
          <w:bCs/>
          <w:sz w:val="28"/>
          <w:szCs w:val="28"/>
        </w:rPr>
        <w:t>к</w:t>
      </w:r>
      <w:r w:rsidRPr="00E22010">
        <w:rPr>
          <w:bCs/>
          <w:sz w:val="28"/>
          <w:szCs w:val="28"/>
        </w:rPr>
        <w:t xml:space="preserve">ский район» </w:t>
      </w:r>
      <w:r>
        <w:rPr>
          <w:bCs/>
          <w:sz w:val="28"/>
          <w:szCs w:val="28"/>
        </w:rPr>
        <w:t>не проводился;</w:t>
      </w: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4B754B" w:rsidRPr="00E22010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- 68 человек;</w:t>
      </w: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tbl>
      <w:tblPr>
        <w:tblW w:w="15593" w:type="dxa"/>
        <w:tblInd w:w="-176" w:type="dxa"/>
        <w:tblLayout w:type="fixed"/>
        <w:tblLook w:val="0000"/>
      </w:tblPr>
      <w:tblGrid>
        <w:gridCol w:w="568"/>
        <w:gridCol w:w="2977"/>
        <w:gridCol w:w="1701"/>
        <w:gridCol w:w="1134"/>
        <w:gridCol w:w="2268"/>
        <w:gridCol w:w="6945"/>
      </w:tblGrid>
      <w:tr w:rsidR="000F1408" w:rsidRPr="00A1010F" w:rsidTr="0043548E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 xml:space="preserve">№ </w:t>
            </w:r>
            <w:proofErr w:type="spellStart"/>
            <w:proofErr w:type="gramStart"/>
            <w:r w:rsidRPr="00E61591">
              <w:t>п</w:t>
            </w:r>
            <w:proofErr w:type="spellEnd"/>
            <w:proofErr w:type="gramEnd"/>
            <w:r w:rsidRPr="00E61591">
              <w:t>/</w:t>
            </w:r>
            <w:proofErr w:type="spellStart"/>
            <w:r w:rsidRPr="00E61591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Плановый  результат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snapToGrid w:val="0"/>
              <w:spacing w:after="0" w:line="240" w:lineRule="auto"/>
              <w:jc w:val="center"/>
            </w:pPr>
            <w:r w:rsidRPr="00A1010F">
              <w:t>Достигнутый результат</w:t>
            </w:r>
          </w:p>
        </w:tc>
      </w:tr>
      <w:tr w:rsidR="000F1408" w:rsidRPr="00A1010F" w:rsidTr="0043548E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E61591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center"/>
            </w:pPr>
            <w:r w:rsidRPr="00E61591"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snapToGrid w:val="0"/>
              <w:spacing w:after="0" w:line="240" w:lineRule="auto"/>
              <w:ind w:firstLine="317"/>
              <w:jc w:val="center"/>
            </w:pPr>
            <w:r w:rsidRPr="00A1010F">
              <w:t>6</w:t>
            </w:r>
          </w:p>
        </w:tc>
      </w:tr>
      <w:tr w:rsidR="000F1408" w:rsidRPr="00A1010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E61591">
              <w:t>Департамент развития информационного общества Администрации Томской области, исполнительн</w:t>
            </w:r>
            <w:r>
              <w:t>ые</w:t>
            </w:r>
            <w:r w:rsidRPr="00E61591">
              <w:t xml:space="preserve"> органы</w:t>
            </w:r>
            <w:r>
              <w:t xml:space="preserve"> государственной</w:t>
            </w:r>
            <w:r w:rsidRPr="00E61591">
              <w:t xml:space="preserve"> власти Томской области, органы местного самоуправления </w:t>
            </w:r>
            <w:r>
              <w:t xml:space="preserve">муниципальных образований </w:t>
            </w:r>
            <w:r w:rsidRPr="00E61591">
              <w:t>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>2015-201</w:t>
            </w:r>
            <w:r>
              <w:t>8</w:t>
            </w:r>
            <w:r w:rsidRPr="00E61591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pacing w:after="0" w:line="240" w:lineRule="auto"/>
              <w:jc w:val="both"/>
            </w:pPr>
            <w:r w:rsidRPr="00E61591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spacing w:after="0" w:line="240" w:lineRule="auto"/>
              <w:ind w:firstLine="317"/>
              <w:jc w:val="both"/>
            </w:pPr>
            <w:proofErr w:type="gramStart"/>
            <w:r w:rsidRPr="00A1010F">
              <w:t>На территории муниципального образования «Каргасокский район» организовано пять центров обслуживания пользователей в ЕСИА (в селах:</w:t>
            </w:r>
            <w:proofErr w:type="gramEnd"/>
            <w:r w:rsidRPr="00A1010F">
              <w:t xml:space="preserve"> Каргасок, Новоюгино, Вертикос, Новый Васюган, Средний Васюган).</w:t>
            </w:r>
          </w:p>
        </w:tc>
      </w:tr>
      <w:tr w:rsidR="000F1408" w:rsidRPr="00A1010F" w:rsidTr="000F1408">
        <w:trPr>
          <w:cantSplit/>
          <w:trHeight w:val="5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>
              <w:t>Стимулирование активного использования органами местного самоуправления Томской области региональной инфраструктуры электронное правительства 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E61591">
              <w:t xml:space="preserve">Департамент развития информационного общества Администрации Томской области, органы местного самоуправления </w:t>
            </w:r>
            <w:r>
              <w:t xml:space="preserve">муниципальных образований </w:t>
            </w:r>
            <w:r w:rsidRPr="00E61591">
              <w:t>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>
              <w:t>2017-2018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0F1408" w:rsidRDefault="000F1408" w:rsidP="0043548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F1408">
              <w:rPr>
                <w:sz w:val="22"/>
                <w:szCs w:val="22"/>
              </w:rPr>
              <w:t>Публикация рейтингов муниципальных образований Томской области на основании отчетов Ситуационного центра электронного правительства Минкомсвязи России в части пользователей ЕСИА в разрезе муниципальных образований и степени использования органами местного самоуправления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spacing w:after="0" w:line="240" w:lineRule="auto"/>
              <w:ind w:firstLine="317"/>
              <w:jc w:val="both"/>
            </w:pPr>
            <w:r w:rsidRPr="00A1010F">
              <w:t>Ежеквартально в газете «</w:t>
            </w:r>
            <w:proofErr w:type="gramStart"/>
            <w:r w:rsidRPr="00A1010F">
              <w:t>Северная</w:t>
            </w:r>
            <w:proofErr w:type="gramEnd"/>
            <w:r w:rsidRPr="00A1010F">
              <w:t xml:space="preserve"> правда» и на сайте администрации Каргасокского района (http://www.kargasok.ru) в разделах «Новости» и «Актуальная информация» опубликовываются информационный материалы, направленные на популяризацию механизма получения государственных и муниципальных услуг в электронной форме.</w:t>
            </w:r>
          </w:p>
          <w:p w:rsidR="000F1408" w:rsidRPr="00A1010F" w:rsidRDefault="000F1408" w:rsidP="0043548E">
            <w:pPr>
              <w:spacing w:after="0" w:line="240" w:lineRule="auto"/>
              <w:ind w:firstLine="317"/>
              <w:jc w:val="both"/>
            </w:pPr>
          </w:p>
          <w:p w:rsidR="000F1408" w:rsidRPr="00A1010F" w:rsidRDefault="000F1408" w:rsidP="0043548E">
            <w:pPr>
              <w:spacing w:after="0" w:line="240" w:lineRule="auto"/>
              <w:ind w:firstLine="317"/>
              <w:jc w:val="both"/>
            </w:pPr>
          </w:p>
          <w:p w:rsidR="000F1408" w:rsidRPr="00A1010F" w:rsidRDefault="000F1408" w:rsidP="0043548E">
            <w:pPr>
              <w:spacing w:after="0" w:line="240" w:lineRule="auto"/>
              <w:ind w:firstLine="317"/>
              <w:jc w:val="both"/>
            </w:pPr>
          </w:p>
        </w:tc>
      </w:tr>
      <w:tr w:rsidR="000F1408" w:rsidRPr="00A1010F" w:rsidTr="000F1408">
        <w:trPr>
          <w:cantSplit/>
          <w:trHeight w:val="6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Default="000F1408" w:rsidP="0043548E">
            <w:pPr>
              <w:snapToGrid w:val="0"/>
              <w:spacing w:after="0" w:line="240" w:lineRule="auto"/>
              <w:jc w:val="both"/>
            </w:pPr>
            <w:r>
              <w:t>Актуализация данных о доле сотрудников исполнительных органов государственной власти Томской области, органов местного самоуправления муниципальных образований Томской области и подведомственных им учреждений, зарегистрированных в ЕСИА, и организация помощи в их регистрации в случае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E61591">
              <w:t>Департамент развития информационного общества Администрации Томской области, исполнительн</w:t>
            </w:r>
            <w:r>
              <w:t>ые</w:t>
            </w:r>
            <w:r w:rsidRPr="00E61591">
              <w:t xml:space="preserve"> органы</w:t>
            </w:r>
            <w:r>
              <w:t xml:space="preserve"> государственной</w:t>
            </w:r>
            <w:r w:rsidRPr="00E61591">
              <w:t xml:space="preserve"> власти Томской области, органы местного самоуправления Томской области</w:t>
            </w:r>
            <w:r>
              <w:t xml:space="preserve">, </w:t>
            </w:r>
            <w:proofErr w:type="spellStart"/>
            <w:r>
              <w:t>ОГКУ</w:t>
            </w:r>
            <w:proofErr w:type="spellEnd"/>
            <w:r>
              <w:t xml:space="preserve"> «ТО МФЦ»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035AA6" w:rsidRDefault="000F1408" w:rsidP="0043548E">
            <w:pPr>
              <w:snapToGrid w:val="0"/>
              <w:spacing w:after="0" w:line="240" w:lineRule="auto"/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Default="000F1408" w:rsidP="0043548E">
            <w:pPr>
              <w:spacing w:after="0" w:line="240" w:lineRule="auto"/>
              <w:jc w:val="both"/>
            </w:pPr>
            <w:r>
              <w:t>Увеличение доли сотрудников исполнительных органов государственной власти Томской области, органов местного самоуправления муниципальных образований Томской области, зарегистрированных в ЕСИА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spacing w:after="0" w:line="240" w:lineRule="auto"/>
              <w:ind w:firstLine="317"/>
              <w:jc w:val="both"/>
            </w:pPr>
            <w:r w:rsidRPr="00A1010F">
              <w:t>1 раз в полгода направляются информационные письма в подведомственные организации и Главам сельских поселений о необходимости пройти регистрацию на Едином портале государственных услуг.</w:t>
            </w:r>
          </w:p>
        </w:tc>
      </w:tr>
      <w:tr w:rsidR="000F1408" w:rsidRPr="00A1010F" w:rsidTr="0043548E">
        <w:trPr>
          <w:cantSplit/>
          <w:trHeight w:val="91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E61591">
              <w:t>Реализация мероприятий в соответствии с отдельными планами по оптимизации услуг, представляемыми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0F1408" w:rsidRDefault="000F1408" w:rsidP="0043548E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F1408">
              <w:rPr>
                <w:sz w:val="18"/>
                <w:szCs w:val="18"/>
              </w:rPr>
              <w:t>Органы исполнительной власти Томской области, органы местного самоуправления Томской области, оказывающие государственные (муниципальные) услуги, включенные в отдельные планы по оптимизации услуг, представленные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 xml:space="preserve">Ежеквартально (начиная с </w:t>
            </w:r>
            <w:r w:rsidRPr="00E61591">
              <w:rPr>
                <w:lang w:val="en-US"/>
              </w:rPr>
              <w:t>IV</w:t>
            </w:r>
            <w:r w:rsidRPr="00E61591">
              <w:t xml:space="preserve"> квартала 2016 года)</w:t>
            </w:r>
          </w:p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>Отчет о ходе реализации мероприятий ежеквартально предоставляется в Департамент развития информационного общества Администрации Томской области.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0F1408" w:rsidRDefault="000F1408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ind w:firstLine="317"/>
              <w:jc w:val="both"/>
              <w:rPr>
                <w:kern w:val="1"/>
                <w:sz w:val="22"/>
                <w:szCs w:val="22"/>
              </w:rPr>
            </w:pPr>
            <w:proofErr w:type="gramStart"/>
            <w:r w:rsidRPr="000F1408">
              <w:rPr>
                <w:sz w:val="22"/>
                <w:szCs w:val="22"/>
              </w:rPr>
              <w:t>Постановление Администрации Каргасокского района от   04.05.2016 № 123</w:t>
            </w:r>
            <w:bookmarkStart w:id="0" w:name="OLE_LINK1"/>
            <w:bookmarkStart w:id="1" w:name="OLE_LINK2"/>
            <w:r w:rsidRPr="000F1408">
              <w:rPr>
                <w:sz w:val="22"/>
                <w:szCs w:val="22"/>
              </w:rPr>
              <w:t xml:space="preserve"> «</w:t>
            </w:r>
            <w:r w:rsidRPr="000F1408">
              <w:rPr>
                <w:kern w:val="1"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0F1408">
              <w:rPr>
                <w:sz w:val="22"/>
                <w:szCs w:val="22"/>
              </w:rPr>
              <w:t>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</w:t>
            </w:r>
            <w:r w:rsidRPr="000F1408">
              <w:rPr>
                <w:kern w:val="1"/>
                <w:sz w:val="22"/>
                <w:szCs w:val="22"/>
              </w:rPr>
              <w:t>», признании утратившими силу некоторых постановлений Администрации Каргасокского района» размещено на сайте Администрации Каргасокского района в пункте «Принятые Административные регламенты» подраздела «Административные регламенты» раздела «Муниципальные услуги</w:t>
            </w:r>
            <w:proofErr w:type="gramEnd"/>
            <w:r w:rsidRPr="000F1408">
              <w:rPr>
                <w:kern w:val="1"/>
                <w:sz w:val="22"/>
                <w:szCs w:val="22"/>
              </w:rPr>
              <w:t>»  (</w:t>
            </w:r>
            <w:proofErr w:type="gramStart"/>
            <w:r w:rsidRPr="000F1408">
              <w:rPr>
                <w:kern w:val="1"/>
                <w:sz w:val="22"/>
                <w:szCs w:val="22"/>
              </w:rPr>
              <w:t>http://www.kargasok.ru/prinyatie_adm_regl.html).</w:t>
            </w:r>
            <w:proofErr w:type="gramEnd"/>
          </w:p>
          <w:p w:rsidR="000F1408" w:rsidRPr="000F1408" w:rsidRDefault="000F1408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ind w:firstLine="317"/>
              <w:jc w:val="both"/>
              <w:rPr>
                <w:bCs/>
                <w:sz w:val="22"/>
                <w:szCs w:val="22"/>
              </w:rPr>
            </w:pPr>
            <w:r w:rsidRPr="000F1408">
              <w:rPr>
                <w:bCs/>
                <w:kern w:val="1"/>
                <w:sz w:val="22"/>
                <w:szCs w:val="22"/>
              </w:rPr>
              <w:t>Административные регламенты предоставления  муниципальной услуги «</w:t>
            </w:r>
            <w:r w:rsidRPr="000F1408">
              <w:rPr>
                <w:bCs/>
                <w:sz w:val="22"/>
                <w:szCs w:val="22"/>
              </w:rPr>
              <w:t xml:space="preserve">Постановка граждан на учет в качестве нуждающихся в жилых помещениях» утверждены: </w:t>
            </w:r>
            <w:r w:rsidRPr="000F1408">
              <w:rPr>
                <w:bCs/>
                <w:kern w:val="1"/>
                <w:sz w:val="22"/>
                <w:szCs w:val="22"/>
              </w:rPr>
              <w:t xml:space="preserve">Постановлением  Администрации Сосновского сельского поселения от 05.02.2016 № 9; </w:t>
            </w:r>
            <w:r w:rsidRPr="000F1408">
              <w:rPr>
                <w:bCs/>
                <w:sz w:val="22"/>
                <w:szCs w:val="22"/>
              </w:rPr>
              <w:t>Постановлением  Администрации Усть-Тымского сельского поселения от 27.01.2016 № 04;</w:t>
            </w:r>
            <w:r w:rsidRPr="000F1408">
              <w:rPr>
                <w:bCs/>
                <w:kern w:val="1"/>
                <w:sz w:val="22"/>
                <w:szCs w:val="22"/>
              </w:rPr>
              <w:t xml:space="preserve"> Постановлением  Администрации Нововасюганского сельского поселения от 06.04.2015 г. № 39; Постановлением  Среднетымского сельского поселения от 04.12.2015 №64; </w:t>
            </w:r>
            <w:r w:rsidRPr="000F1408">
              <w:rPr>
                <w:bCs/>
                <w:sz w:val="22"/>
                <w:szCs w:val="22"/>
              </w:rPr>
              <w:t xml:space="preserve">Постановлением </w:t>
            </w:r>
            <w:r w:rsidRPr="000F1408">
              <w:rPr>
                <w:sz w:val="22"/>
                <w:szCs w:val="22"/>
                <w:shd w:val="clear" w:color="auto" w:fill="EFFEEF"/>
              </w:rPr>
              <w:t>Администрация Вертикосского сельского поселения от 1</w:t>
            </w:r>
            <w:r w:rsidRPr="000F1408">
              <w:rPr>
                <w:bCs/>
                <w:sz w:val="22"/>
                <w:szCs w:val="22"/>
              </w:rPr>
              <w:t xml:space="preserve">1.11.2010  № 49. </w:t>
            </w:r>
          </w:p>
          <w:p w:rsidR="000F1408" w:rsidRPr="000F1408" w:rsidRDefault="000F1408" w:rsidP="0043548E">
            <w:pPr>
              <w:spacing w:after="0" w:line="240" w:lineRule="auto"/>
              <w:ind w:firstLine="317"/>
              <w:jc w:val="both"/>
              <w:rPr>
                <w:kern w:val="1"/>
                <w:sz w:val="22"/>
                <w:szCs w:val="22"/>
              </w:rPr>
            </w:pPr>
            <w:r w:rsidRPr="000F1408">
              <w:rPr>
                <w:bCs/>
                <w:kern w:val="1"/>
                <w:sz w:val="22"/>
                <w:szCs w:val="22"/>
              </w:rPr>
              <w:t>Административные регламенты предоставления  муниципальной услуги «</w:t>
            </w:r>
            <w:r w:rsidRPr="000F1408">
              <w:rPr>
                <w:bCs/>
                <w:sz w:val="22"/>
                <w:szCs w:val="22"/>
              </w:rPr>
              <w:t>Признание граждан нуждающимися в улучшении жилищных условий в рамках реализации подпрограммы «Обеспечение жильем молодых семей» федеральной целевой программы «Жилище» на 2015 - 2020 годы» утверждены:</w:t>
            </w:r>
            <w:r w:rsidRPr="000F1408">
              <w:rPr>
                <w:bCs/>
                <w:kern w:val="1"/>
                <w:sz w:val="22"/>
                <w:szCs w:val="22"/>
              </w:rPr>
              <w:t xml:space="preserve"> </w:t>
            </w:r>
            <w:r w:rsidRPr="000F1408">
              <w:rPr>
                <w:bCs/>
                <w:sz w:val="22"/>
                <w:szCs w:val="22"/>
              </w:rPr>
              <w:t xml:space="preserve">Постановление Главы Сосновского сельского поселения от 31.07.2017 г. </w:t>
            </w:r>
            <w:proofErr w:type="spellStart"/>
            <w:r w:rsidRPr="000F1408">
              <w:rPr>
                <w:bCs/>
                <w:sz w:val="22"/>
                <w:szCs w:val="22"/>
              </w:rPr>
              <w:t>N</w:t>
            </w:r>
            <w:proofErr w:type="spellEnd"/>
            <w:r w:rsidRPr="000F1408">
              <w:rPr>
                <w:bCs/>
                <w:sz w:val="22"/>
                <w:szCs w:val="22"/>
              </w:rPr>
              <w:t xml:space="preserve"> 37; Постановление  Среднетымского сельского поселения от 28.07.2017 № 32; Постановление Администрации Тымского сельского поселения от 01.08.2017 № 35 (на основании заключения Комитета по государственно-правовым вопросам Администрации Томской области данный регламент отменен Постановлением Администрации Тымского сельского поселения от 14.09.2017 № 40).</w:t>
            </w:r>
          </w:p>
          <w:bookmarkEnd w:id="0"/>
          <w:bookmarkEnd w:id="1"/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</w:p>
        </w:tc>
      </w:tr>
      <w:tr w:rsidR="000F1408" w:rsidRPr="00A1010F" w:rsidTr="000F1408">
        <w:trPr>
          <w:cantSplit/>
          <w:trHeight w:val="79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 xml:space="preserve">Обеспечение интеграции информационных систем, используемых для предоставления услуг, с информационной системой </w:t>
            </w:r>
            <w:proofErr w:type="spellStart"/>
            <w:r w:rsidRPr="00E61591">
              <w:t>ОГКУ</w:t>
            </w:r>
            <w:proofErr w:type="spellEnd"/>
            <w:r w:rsidRPr="00E61591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0F1408" w:rsidRDefault="000F1408" w:rsidP="0043548E">
            <w:pPr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F1408">
              <w:rPr>
                <w:sz w:val="22"/>
                <w:szCs w:val="22"/>
              </w:rPr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0F1408">
              <w:rPr>
                <w:sz w:val="22"/>
                <w:szCs w:val="22"/>
              </w:rPr>
              <w:t>ОГКУ</w:t>
            </w:r>
            <w:proofErr w:type="spellEnd"/>
            <w:r w:rsidRPr="000F1408">
              <w:rPr>
                <w:sz w:val="22"/>
                <w:szCs w:val="22"/>
              </w:rPr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E61591">
              <w:rPr>
                <w:lang w:val="en-US"/>
              </w:rPr>
              <w:t xml:space="preserve"> </w:t>
            </w:r>
            <w:r w:rsidRPr="00E61591">
              <w:t>квартал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>Обеспечение возможности при обращении за услуг</w:t>
            </w:r>
            <w:r>
              <w:t xml:space="preserve">ами органов власти Томской области </w:t>
            </w:r>
            <w:r w:rsidRPr="00E61591">
              <w:t xml:space="preserve">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bCs/>
              </w:rPr>
            </w:pPr>
            <w:r w:rsidRPr="00A1010F">
              <w:t>На территории муниципального образования «Каргасокский район» нет МФЦ, но административные регламенты Каргасокского района предусматривают возможность получения услуг через МФЦ</w:t>
            </w:r>
            <w:r w:rsidRPr="00A1010F">
              <w:rPr>
                <w:bCs/>
              </w:rPr>
              <w:t xml:space="preserve"> при наличии такой возможности</w:t>
            </w:r>
            <w:r w:rsidRPr="00A1010F">
              <w:t>.</w:t>
            </w:r>
          </w:p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</w:p>
        </w:tc>
      </w:tr>
      <w:tr w:rsidR="000F1408" w:rsidRPr="00A1010F" w:rsidTr="000F1408">
        <w:trPr>
          <w:cantSplit/>
          <w:trHeight w:val="9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0F1408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F1408">
              <w:rPr>
                <w:sz w:val="20"/>
                <w:szCs w:val="20"/>
              </w:rPr>
              <w:t>Создание и актуализация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</w:t>
            </w:r>
            <w:proofErr w:type="gramEnd"/>
            <w:r w:rsidRPr="000F1408">
              <w:rPr>
                <w:sz w:val="20"/>
                <w:szCs w:val="20"/>
              </w:rPr>
              <w:t xml:space="preserve"> в электронной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>2016</w:t>
            </w:r>
            <w:r>
              <w:t>-2018</w:t>
            </w:r>
            <w:r w:rsidRPr="00E61591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0F6BA0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F6BA0">
              <w:rPr>
                <w:sz w:val="20"/>
                <w:szCs w:val="20"/>
              </w:rPr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F6BA0">
              <w:rPr>
                <w:sz w:val="20"/>
                <w:szCs w:val="20"/>
              </w:rPr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  <w:r w:rsidRPr="00A1010F">
              <w:t>На сайте Администрации Каргасокского района создан тематический подраздел «Электронное правительство» в разделе «Муниципальные услуги» (http://www.kargasok.ru/elektron.html). В подразделе размещены баннеры:</w:t>
            </w:r>
          </w:p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  <w:r w:rsidRPr="00A1010F">
              <w:t>- Электронное правительство;</w:t>
            </w:r>
          </w:p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  <w:r w:rsidRPr="00A1010F">
              <w:t>- Все услуги в Вашем телефоне;</w:t>
            </w:r>
          </w:p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  <w:r w:rsidRPr="00A1010F">
              <w:t>- Общая схема оказания государственных услуг в электронном виде.</w:t>
            </w:r>
          </w:p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  <w:r w:rsidRPr="00A1010F">
              <w:t xml:space="preserve">Также размещены информационные </w:t>
            </w:r>
            <w:proofErr w:type="gramStart"/>
            <w:r w:rsidRPr="00A1010F">
              <w:t>статьи</w:t>
            </w:r>
            <w:proofErr w:type="gramEnd"/>
            <w:r w:rsidRPr="00A1010F">
              <w:t xml:space="preserve"> посвященные популяризации получения услуг в электронном виде и ссылка на презентацию «зарегистрироваться на ЕПГУ».</w:t>
            </w:r>
          </w:p>
        </w:tc>
      </w:tr>
      <w:tr w:rsidR="000F1408" w:rsidRPr="00A1010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0F140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E61591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E61591">
              <w:t xml:space="preserve"> представления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snapToGrid w:val="0"/>
              <w:spacing w:after="0" w:line="240" w:lineRule="auto"/>
              <w:jc w:val="both"/>
            </w:pPr>
            <w:r w:rsidRPr="00E61591">
              <w:t xml:space="preserve">Ежеквартально, (начиная с </w:t>
            </w:r>
            <w:r w:rsidRPr="00E61591">
              <w:rPr>
                <w:lang w:val="en-US"/>
              </w:rPr>
              <w:t>I</w:t>
            </w:r>
            <w:r w:rsidRPr="00E61591">
              <w:t xml:space="preserve"> квартала 2016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408" w:rsidRPr="00E61591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08" w:rsidRPr="00A1010F" w:rsidRDefault="000F1408" w:rsidP="004354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</w:pPr>
            <w:r w:rsidRPr="00A1010F">
              <w:t>Ежеквартально на сайте Администрации Каргасокского района и в районной газете «</w:t>
            </w:r>
            <w:proofErr w:type="gramStart"/>
            <w:r w:rsidRPr="00A1010F">
              <w:t>Северная</w:t>
            </w:r>
            <w:proofErr w:type="gramEnd"/>
            <w:r w:rsidRPr="00A1010F">
              <w:t xml:space="preserve"> правда» опубликовываю</w:t>
            </w:r>
            <w:bookmarkStart w:id="2" w:name="_GoBack"/>
            <w:bookmarkEnd w:id="2"/>
            <w:r w:rsidRPr="00A1010F">
              <w:t>тся информационные материалы посвященные популяризации получения муниципальных услуг в электронном виде.</w:t>
            </w:r>
          </w:p>
        </w:tc>
      </w:tr>
    </w:tbl>
    <w:p w:rsidR="004B754B" w:rsidRDefault="004B754B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достижения показателя обеспечивается информирование граждан о преимуществах получения государственных и муниципальных услуг в электронной форме.</w:t>
      </w:r>
    </w:p>
    <w:p w:rsidR="004B754B" w:rsidRDefault="004B754B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716"/>
        <w:gridCol w:w="188"/>
        <w:gridCol w:w="10437"/>
        <w:gridCol w:w="4252"/>
      </w:tblGrid>
      <w:tr w:rsidR="002D5749" w:rsidRPr="003C1E38" w:rsidTr="00EE2A7F">
        <w:trPr>
          <w:trHeight w:val="566"/>
        </w:trPr>
        <w:tc>
          <w:tcPr>
            <w:tcW w:w="15593" w:type="dxa"/>
            <w:gridSpan w:val="4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2D5749" w:rsidRPr="003C1E38" w:rsidTr="00EE2A7F">
        <w:tc>
          <w:tcPr>
            <w:tcW w:w="716" w:type="dxa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5" w:type="dxa"/>
            <w:gridSpan w:val="2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2D5749" w:rsidRPr="003C1E38" w:rsidTr="00EE2A7F">
        <w:tc>
          <w:tcPr>
            <w:tcW w:w="716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5" w:type="dxa"/>
            <w:gridSpan w:val="2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размещен баннер (ссылка) на портал электронного правительства (портал госуслуг - https://www.gosuslugi.ru)</w:t>
            </w:r>
          </w:p>
        </w:tc>
        <w:tc>
          <w:tcPr>
            <w:tcW w:w="4252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http://www.kargasok.ru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2D5749" w:rsidRPr="003C1E38" w:rsidTr="00EE2A7F">
        <w:tc>
          <w:tcPr>
            <w:tcW w:w="716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5" w:type="dxa"/>
            <w:gridSpan w:val="2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создан подраздел «</w:t>
            </w:r>
            <w:r w:rsidRPr="00EE2A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правительство», в котором размещены: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баннер «Электронное правительств</w:t>
            </w:r>
            <w:proofErr w:type="gramStart"/>
            <w:r w:rsidRPr="00EE2A7F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EE2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Электронные услуги»;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bCs/>
                <w:sz w:val="24"/>
                <w:szCs w:val="24"/>
              </w:rPr>
              <w:t>- общая схема</w:t>
            </w: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государственных услуг в электронной форме, рекламный баннер «Все услуги в Вашем телефоне);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популяризацию получения услуг в электронном виде;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(презентация) как </w:t>
            </w:r>
            <w:hyperlink r:id="rId5" w:history="1">
              <w:r w:rsidRPr="00EE2A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зарегистрироваться на ЕПГУ</w:t>
              </w:r>
            </w:hyperlink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2D5749" w:rsidRPr="003C1E38" w:rsidTr="00EE2A7F">
        <w:tc>
          <w:tcPr>
            <w:tcW w:w="716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5" w:type="dxa"/>
            <w:gridSpan w:val="2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Ежеквартально на сайте Администрации Каргасокского района опубликовывается информация</w:t>
            </w:r>
            <w:r w:rsidRPr="00EE2A7F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  <w:lang w:eastAsia="ru-RU"/>
              </w:rPr>
              <w:t xml:space="preserve"> </w:t>
            </w:r>
            <w:r w:rsidRPr="00EE2A7F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услуг в электронном виде</w:t>
            </w:r>
          </w:p>
        </w:tc>
        <w:tc>
          <w:tcPr>
            <w:tcW w:w="4252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http://www.kargasok.ru/</w:t>
            </w:r>
            <w:r w:rsidRPr="00EE2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</w:t>
            </w: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-3763.html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49" w:rsidRPr="003C1E38" w:rsidTr="00EE2A7F">
        <w:tc>
          <w:tcPr>
            <w:tcW w:w="716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5" w:type="dxa"/>
            <w:gridSpan w:val="2"/>
          </w:tcPr>
          <w:p w:rsidR="002D5749" w:rsidRPr="00EE2A7F" w:rsidRDefault="002D5749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«Муниципальные услуги» сайта Администрации Каргасокского района опубликована информация о получение услуг по принципу «Одно окно»</w:t>
            </w:r>
          </w:p>
        </w:tc>
        <w:tc>
          <w:tcPr>
            <w:tcW w:w="4252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2D5749" w:rsidRPr="003C1E38" w:rsidTr="00EE2A7F">
        <w:trPr>
          <w:trHeight w:val="673"/>
        </w:trPr>
        <w:tc>
          <w:tcPr>
            <w:tcW w:w="15593" w:type="dxa"/>
            <w:gridSpan w:val="4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2. Мероприятие по информированию в местах приема граждан</w:t>
            </w:r>
          </w:p>
        </w:tc>
      </w:tr>
      <w:tr w:rsidR="002D5749" w:rsidRPr="003C1E38" w:rsidTr="00EE2A7F">
        <w:tc>
          <w:tcPr>
            <w:tcW w:w="904" w:type="dxa"/>
            <w:gridSpan w:val="2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2D5749" w:rsidRPr="003C1E38" w:rsidTr="00EE2A7F">
        <w:tc>
          <w:tcPr>
            <w:tcW w:w="904" w:type="dxa"/>
            <w:gridSpan w:val="2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4252" w:type="dxa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749" w:rsidRPr="003C1E38" w:rsidTr="00EE2A7F">
        <w:trPr>
          <w:trHeight w:val="549"/>
        </w:trPr>
        <w:tc>
          <w:tcPr>
            <w:tcW w:w="15593" w:type="dxa"/>
            <w:gridSpan w:val="4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2D5749" w:rsidRPr="003C1E38" w:rsidTr="00EE2A7F">
        <w:tc>
          <w:tcPr>
            <w:tcW w:w="904" w:type="dxa"/>
            <w:gridSpan w:val="2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2D5749" w:rsidRPr="003C1E38" w:rsidTr="00EE2A7F">
        <w:tc>
          <w:tcPr>
            <w:tcW w:w="904" w:type="dxa"/>
            <w:gridSpan w:val="2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пункте активации учетных записей Каргасокского района проводится информирование </w:t>
            </w:r>
            <w:r w:rsidRPr="00EE2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электронном виде</w:t>
            </w:r>
            <w:r w:rsidRPr="00EE2A7F">
              <w:rPr>
                <w:rStyle w:val="apple-converted-space"/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2D5749" w:rsidRPr="00EE2A7F" w:rsidRDefault="004B754B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D5749" w:rsidRPr="003C1E38" w:rsidTr="00EE2A7F">
        <w:tc>
          <w:tcPr>
            <w:tcW w:w="904" w:type="dxa"/>
            <w:gridSpan w:val="2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7" w:type="dxa"/>
          </w:tcPr>
          <w:p w:rsidR="002D5749" w:rsidRPr="00EE2A7F" w:rsidRDefault="002D5749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4252" w:type="dxa"/>
          </w:tcPr>
          <w:p w:rsidR="002D5749" w:rsidRPr="00EE2A7F" w:rsidRDefault="002D5749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7F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</w:tbl>
    <w:p w:rsidR="002D5749" w:rsidRDefault="002D5749" w:rsidP="002D5749">
      <w:pPr>
        <w:spacing w:after="0"/>
        <w:jc w:val="both"/>
        <w:rPr>
          <w:sz w:val="20"/>
          <w:szCs w:val="20"/>
        </w:rPr>
      </w:pP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г) снижение среднего числа обращений представительств бизнес </w:t>
      </w:r>
      <w:proofErr w:type="gramStart"/>
      <w:r>
        <w:rPr>
          <w:b/>
          <w:bCs/>
          <w:sz w:val="28"/>
          <w:szCs w:val="28"/>
        </w:rPr>
        <w:t>–с</w:t>
      </w:r>
      <w:proofErr w:type="gramEnd"/>
      <w:r>
        <w:rPr>
          <w:b/>
          <w:bCs/>
          <w:sz w:val="28"/>
          <w:szCs w:val="28"/>
        </w:rPr>
        <w:t>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– до 2</w:t>
      </w:r>
    </w:p>
    <w:p w:rsidR="004B754B" w:rsidRPr="004528CA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4B754B" w:rsidRDefault="004B754B" w:rsidP="004B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15 минут</w:t>
      </w:r>
    </w:p>
    <w:p w:rsidR="00A51A1B" w:rsidRPr="00A51A1B" w:rsidRDefault="004B754B" w:rsidP="000F1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sectPr w:rsidR="00A51A1B" w:rsidRPr="00A51A1B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files/2017/prezentaciya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5</cp:revision>
  <dcterms:created xsi:type="dcterms:W3CDTF">2017-11-03T02:18:00Z</dcterms:created>
  <dcterms:modified xsi:type="dcterms:W3CDTF">2017-11-03T07:42:00Z</dcterms:modified>
</cp:coreProperties>
</file>