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9F" w:rsidRDefault="00095F9F" w:rsidP="00095F9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095F9F" w:rsidRDefault="00095F9F" w:rsidP="00095F9F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095F9F" w:rsidRPr="004528CA" w:rsidRDefault="00095F9F" w:rsidP="00095F9F">
      <w:pPr>
        <w:spacing w:after="0" w:line="240" w:lineRule="auto"/>
        <w:jc w:val="center"/>
        <w:rPr>
          <w:b/>
          <w:sz w:val="28"/>
          <w:szCs w:val="28"/>
        </w:rPr>
      </w:pP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уровень удовлетворенности граждан Российской Федерации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1428C4" w:rsidRPr="00E22010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1428C4" w:rsidRPr="00E22010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5BF1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человек;</w:t>
      </w: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4819"/>
        <w:gridCol w:w="2979"/>
        <w:gridCol w:w="1561"/>
        <w:gridCol w:w="3542"/>
        <w:gridCol w:w="1984"/>
      </w:tblGrid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 xml:space="preserve">№ </w:t>
            </w:r>
            <w:proofErr w:type="spellStart"/>
            <w:proofErr w:type="gramStart"/>
            <w:r w:rsidRPr="00A36C8F">
              <w:t>п</w:t>
            </w:r>
            <w:proofErr w:type="spellEnd"/>
            <w:proofErr w:type="gramEnd"/>
            <w:r w:rsidRPr="00A36C8F">
              <w:t>/</w:t>
            </w:r>
            <w:proofErr w:type="spellStart"/>
            <w:r w:rsidRPr="00A36C8F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Наименование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Исполнитель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Срок реализации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Плановый 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Достигнутый результат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A36C8F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center"/>
            </w:pPr>
            <w:r w:rsidRPr="00A36C8F">
              <w:t>6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2015-2017 годы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pacing w:after="0" w:line="240" w:lineRule="auto"/>
              <w:jc w:val="both"/>
            </w:pPr>
            <w:r w:rsidRPr="00A36C8F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создано 7 центров обслуживания пользователей в ЕСИА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 xml:space="preserve">В Департамент развития информационного общества 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>Специалистами Администрации Каргасокский район анализ проводится постоянно по мере необходимости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2017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нет МФЦ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A36C8F"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A36C8F"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>II</w:t>
            </w:r>
            <w:r w:rsidRPr="00A36C8F">
              <w:t xml:space="preserve"> 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hd w:val="clear" w:color="auto" w:fill="EEEEEE"/>
              <w:spacing w:after="0" w:line="240" w:lineRule="auto"/>
              <w:textAlignment w:val="baseline"/>
            </w:pPr>
            <w:r w:rsidRPr="00A36C8F">
              <w:t>На сайте Администрации Каргасокского района в разделе « </w:t>
            </w:r>
            <w:hyperlink r:id="rId6" w:history="1">
              <w:r w:rsidRPr="00A36C8F">
                <w:rPr>
                  <w:rStyle w:val="a5"/>
                  <w:color w:val="auto"/>
                  <w:bdr w:val="none" w:sz="0" w:space="0" w:color="auto" w:frame="1"/>
                </w:rPr>
                <w:t>Муниципальные услуги</w:t>
              </w:r>
            </w:hyperlink>
            <w:r w:rsidRPr="00A36C8F">
              <w:t>» создан раздел « Электронное правительство»</w:t>
            </w:r>
          </w:p>
        </w:tc>
      </w:tr>
      <w:tr w:rsidR="001428C4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A36C8F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A36C8F">
              <w:t xml:space="preserve"> представления государственных и муниципальных услуг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Ежеквартально, (начиная с </w:t>
            </w:r>
            <w:r w:rsidRPr="00A36C8F">
              <w:rPr>
                <w:lang w:val="en-US"/>
              </w:rPr>
              <w:t>I</w:t>
            </w:r>
            <w:r w:rsidRPr="00A36C8F">
              <w:t xml:space="preserve"> квартала 2016 года)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8C4" w:rsidRPr="00A36C8F" w:rsidRDefault="001428C4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Информирование граждан о преимуществах получения государственных и муниципальных услуг в электронной форме происходит ежеквартально на сайте Администр</w:t>
            </w:r>
            <w:r>
              <w:t>а</w:t>
            </w:r>
            <w:r w:rsidRPr="00A36C8F">
              <w:t>ции Каргасокского района в разделе «Новости» и на страницах районной газеты «Северная правда».</w:t>
            </w:r>
          </w:p>
        </w:tc>
      </w:tr>
    </w:tbl>
    <w:p w:rsidR="001428C4" w:rsidRDefault="001428C4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C56093" w:rsidRDefault="00C56093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достижения </w:t>
      </w:r>
      <w:r w:rsidR="00EF7464">
        <w:rPr>
          <w:bCs/>
          <w:sz w:val="28"/>
          <w:szCs w:val="28"/>
        </w:rPr>
        <w:t>показателя обеспечивается информирование граждан о преимуществах получения государственных и муниципальных услуг в электронной форме.</w:t>
      </w:r>
    </w:p>
    <w:p w:rsidR="002D5749" w:rsidRDefault="002D5749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40"/>
        <w:gridCol w:w="188"/>
        <w:gridCol w:w="11287"/>
        <w:gridCol w:w="3402"/>
      </w:tblGrid>
      <w:tr w:rsidR="00E4657C" w:rsidRPr="003C1E38" w:rsidTr="001428C4">
        <w:trPr>
          <w:trHeight w:val="566"/>
        </w:trPr>
        <w:tc>
          <w:tcPr>
            <w:tcW w:w="15417" w:type="dxa"/>
            <w:gridSpan w:val="4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E4657C" w:rsidRPr="003C1E38" w:rsidTr="001428C4">
        <w:tc>
          <w:tcPr>
            <w:tcW w:w="540" w:type="dxa"/>
            <w:vAlign w:val="center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5" w:type="dxa"/>
            <w:gridSpan w:val="2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E4657C" w:rsidRPr="003C1E38" w:rsidTr="001428C4">
        <w:tc>
          <w:tcPr>
            <w:tcW w:w="540" w:type="dxa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5" w:type="dxa"/>
            <w:gridSpan w:val="2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Каргасокского района в разделе «Муниципальные услуги» размещен баннер (ссылка) на портал электронного правительства (портал госуслуг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E4657C" w:rsidRPr="003C1E38" w:rsidTr="001428C4">
        <w:tc>
          <w:tcPr>
            <w:tcW w:w="540" w:type="dxa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5" w:type="dxa"/>
            <w:gridSpan w:val="2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общая схема оказания государственных услуг в электронной форме и рекламный баннер «Все услуги в Вашем телефоне»</w:t>
            </w:r>
          </w:p>
        </w:tc>
        <w:tc>
          <w:tcPr>
            <w:tcW w:w="3402" w:type="dxa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E4657C" w:rsidRPr="003C1E38" w:rsidTr="001428C4">
        <w:tc>
          <w:tcPr>
            <w:tcW w:w="540" w:type="dxa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5" w:type="dxa"/>
            <w:gridSpan w:val="2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3402" w:type="dxa"/>
          </w:tcPr>
          <w:p w:rsidR="00E4657C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http://www.kargasok.ru/news-3162.html</w:t>
            </w:r>
          </w:p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http://www.kargasok.ru/news-3534.html</w:t>
            </w:r>
          </w:p>
        </w:tc>
      </w:tr>
      <w:tr w:rsidR="00E4657C" w:rsidRPr="007550F6" w:rsidTr="001428C4">
        <w:tc>
          <w:tcPr>
            <w:tcW w:w="540" w:type="dxa"/>
          </w:tcPr>
          <w:p w:rsidR="00E4657C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75" w:type="dxa"/>
            <w:gridSpan w:val="2"/>
          </w:tcPr>
          <w:p w:rsidR="00E4657C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новостной ленте сайта Администрации Каргасокского района опубликовывается информация о получение услуг по принципу «Одного окна» </w:t>
            </w:r>
          </w:p>
        </w:tc>
        <w:tc>
          <w:tcPr>
            <w:tcW w:w="3402" w:type="dxa"/>
          </w:tcPr>
          <w:p w:rsidR="00E4657C" w:rsidRPr="007550F6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B1">
              <w:rPr>
                <w:rFonts w:ascii="Times New Roman" w:hAnsi="Times New Roman" w:cs="Times New Roman"/>
                <w:sz w:val="24"/>
                <w:szCs w:val="24"/>
              </w:rPr>
              <w:t>http://www.kargasok.ru/news-3351.html</w:t>
            </w:r>
          </w:p>
        </w:tc>
      </w:tr>
      <w:tr w:rsidR="00E4657C" w:rsidRPr="003C1E38" w:rsidTr="001428C4">
        <w:trPr>
          <w:trHeight w:val="673"/>
        </w:trPr>
        <w:tc>
          <w:tcPr>
            <w:tcW w:w="15417" w:type="dxa"/>
            <w:gridSpan w:val="4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Мероприятие по информированию в местах приема граждан</w:t>
            </w:r>
          </w:p>
        </w:tc>
      </w:tr>
      <w:tr w:rsidR="00E4657C" w:rsidRPr="003C1E38" w:rsidTr="001428C4">
        <w:tc>
          <w:tcPr>
            <w:tcW w:w="728" w:type="dxa"/>
            <w:gridSpan w:val="2"/>
            <w:vAlign w:val="center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7" w:type="dxa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E4657C" w:rsidRPr="003C1E38" w:rsidTr="001428C4">
        <w:tc>
          <w:tcPr>
            <w:tcW w:w="728" w:type="dxa"/>
            <w:gridSpan w:val="2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7" w:type="dxa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3402" w:type="dxa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57C" w:rsidRPr="003C1E38" w:rsidTr="001428C4">
        <w:trPr>
          <w:trHeight w:val="549"/>
        </w:trPr>
        <w:tc>
          <w:tcPr>
            <w:tcW w:w="15417" w:type="dxa"/>
            <w:gridSpan w:val="4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E4657C" w:rsidRPr="003C1E38" w:rsidTr="001428C4">
        <w:tc>
          <w:tcPr>
            <w:tcW w:w="728" w:type="dxa"/>
            <w:gridSpan w:val="2"/>
            <w:vAlign w:val="center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7" w:type="dxa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E4657C" w:rsidRPr="003C1E38" w:rsidTr="001428C4">
        <w:tc>
          <w:tcPr>
            <w:tcW w:w="728" w:type="dxa"/>
            <w:gridSpan w:val="2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7" w:type="dxa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  <w:r>
              <w:rPr>
                <w:rStyle w:val="apple-converted-space"/>
                <w:rFonts w:ascii="Calibri" w:hAnsi="Calibri"/>
                <w:color w:val="1F497D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:rsidR="00E4657C" w:rsidRDefault="00B05BF1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A5758" w:rsidRPr="003C1E38" w:rsidRDefault="004A5758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7C" w:rsidRPr="003C1E38" w:rsidTr="001428C4">
        <w:tc>
          <w:tcPr>
            <w:tcW w:w="728" w:type="dxa"/>
            <w:gridSpan w:val="2"/>
          </w:tcPr>
          <w:p w:rsidR="00E4657C" w:rsidRPr="003C1E38" w:rsidRDefault="00E4657C" w:rsidP="0014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7" w:type="dxa"/>
          </w:tcPr>
          <w:p w:rsidR="00E4657C" w:rsidRPr="003C1E38" w:rsidRDefault="00E4657C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3402" w:type="dxa"/>
          </w:tcPr>
          <w:p w:rsidR="00E4657C" w:rsidRPr="003C1E38" w:rsidRDefault="00E4657C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</w:tbl>
    <w:p w:rsidR="002D5749" w:rsidRPr="00D8788F" w:rsidRDefault="002D5749" w:rsidP="002D5749">
      <w:pPr>
        <w:spacing w:after="0"/>
        <w:jc w:val="both"/>
        <w:rPr>
          <w:sz w:val="20"/>
          <w:szCs w:val="20"/>
          <w:lang w:val="en-US"/>
        </w:rPr>
      </w:pP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г) снижение среднего числа обращений представительств бизнес </w:t>
      </w:r>
      <w:proofErr w:type="gramStart"/>
      <w:r>
        <w:rPr>
          <w:b/>
          <w:bCs/>
          <w:sz w:val="28"/>
          <w:szCs w:val="28"/>
        </w:rPr>
        <w:t>–с</w:t>
      </w:r>
      <w:proofErr w:type="gramEnd"/>
      <w:r>
        <w:rPr>
          <w:b/>
          <w:bCs/>
          <w:sz w:val="28"/>
          <w:szCs w:val="28"/>
        </w:rPr>
        <w:t>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– до 2</w:t>
      </w:r>
    </w:p>
    <w:p w:rsidR="001428C4" w:rsidRPr="004528CA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1428C4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15 минут</w:t>
      </w:r>
    </w:p>
    <w:p w:rsidR="001428C4" w:rsidRPr="004528CA" w:rsidRDefault="001428C4" w:rsidP="00142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C56093" w:rsidRDefault="00C56093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A51A1B" w:rsidRPr="00A51A1B" w:rsidRDefault="00A51A1B" w:rsidP="00A51A1B">
      <w:pPr>
        <w:jc w:val="center"/>
        <w:rPr>
          <w:b/>
          <w:sz w:val="28"/>
          <w:szCs w:val="28"/>
        </w:rPr>
      </w:pPr>
    </w:p>
    <w:sectPr w:rsidR="00A51A1B" w:rsidRPr="00A51A1B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5F9F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8C4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58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C06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1FE7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5BF1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8C5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1D3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5C1E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657C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098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1428C4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mun_uslug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D330-CEE5-498E-847A-25FC87C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9</cp:revision>
  <dcterms:created xsi:type="dcterms:W3CDTF">2017-11-03T02:19:00Z</dcterms:created>
  <dcterms:modified xsi:type="dcterms:W3CDTF">2017-11-03T07:28:00Z</dcterms:modified>
</cp:coreProperties>
</file>